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5316F833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ZAPYTANIE OFERTOWE NR ZO/1/WIZ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Pr="00953489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77E0AEBD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studiów podyplomowych dla jednego nauczyciela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092E23ED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1E285DD5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B71AC1">
        <w:rPr>
          <w:rFonts w:eastAsia="Times New Roman" w:cs="Times New Roman"/>
          <w:color w:val="auto"/>
          <w:sz w:val="20"/>
          <w:szCs w:val="20"/>
        </w:rPr>
        <w:t>20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marca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lastRenderedPageBreak/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3333A3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0137B135" w14:textId="7FE603F0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3333A3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nauczyciela z zakresu </w:t>
      </w:r>
      <w:r w:rsidR="00C30666">
        <w:rPr>
          <w:rFonts w:eastAsia="Times New Roman" w:cs="Times New Roman"/>
          <w:color w:val="auto"/>
          <w:sz w:val="20"/>
          <w:szCs w:val="20"/>
        </w:rPr>
        <w:t>pedagogiki specjalnej – zaburzenia ze Spektrum Autyzmu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>. Studia podyplomowe finansowe ze środków realizowanego projektu „Wałbrzyski Inkubator Zawodowy - nowoczesna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089901A" w14:textId="0C3573C1" w:rsidR="00B91F3F" w:rsidRPr="00C8236C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nauczyciela z zakresu </w:t>
      </w:r>
      <w:r w:rsidR="00C30666">
        <w:rPr>
          <w:rFonts w:eastAsia="Times New Roman" w:cs="Times New Roman"/>
          <w:color w:val="auto"/>
          <w:sz w:val="20"/>
          <w:szCs w:val="20"/>
        </w:rPr>
        <w:t>pedagogiki specjalnej – zaburzenia ze Spektrum Autyzmu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>.</w:t>
      </w:r>
    </w:p>
    <w:p w14:paraId="00361A97" w14:textId="77777777" w:rsidR="003333A3" w:rsidRPr="00C8236C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772C194D" w14:textId="2F05D22C" w:rsidR="003333A3" w:rsidRPr="00C8236C" w:rsidRDefault="003333A3" w:rsidP="003333A3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C8236C">
        <w:rPr>
          <w:rFonts w:ascii="Century Gothic" w:hAnsi="Century Gothic"/>
        </w:rPr>
        <w:t>Rozporządzenie Ministra Edukacji z dnia 8 sierpnia 2025 r. zmieniające rozporządzenie w sprawie szczegółowych kwalifikacji wymaganych od nauczycieli.</w:t>
      </w:r>
    </w:p>
    <w:p w14:paraId="42B20619" w14:textId="12D37FDF" w:rsidR="003333A3" w:rsidRPr="00C8236C" w:rsidRDefault="003333A3" w:rsidP="003333A3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C8236C">
        <w:rPr>
          <w:rFonts w:ascii="Century Gothic" w:hAnsi="Century Gothic"/>
        </w:rPr>
        <w:t>Dz.U. 2024 poz. 453</w:t>
      </w:r>
      <w:r w:rsidR="00C8236C" w:rsidRPr="00C8236C">
        <w:rPr>
          <w:rFonts w:ascii="Century Gothic" w:hAnsi="Century Gothic"/>
        </w:rPr>
        <w:t xml:space="preserve"> Obwieszczenie Ministra Nauki z dnia 9 lutego 2024 r. w sprawie ogłoszenia jednolitego tekstu rozporządzenia Ministra Nauki i Szkolnictwa Wyższego w sprawie standardu kształcenia przygotowującego do wykonywania zawodu nauczyciela.</w:t>
      </w:r>
    </w:p>
    <w:p w14:paraId="0700D367" w14:textId="2D448367" w:rsidR="003333A3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>
        <w:rPr>
          <w:rFonts w:eastAsia="Times New Roman" w:cs="Times New Roman"/>
          <w:color w:val="auto"/>
          <w:sz w:val="20"/>
          <w:szCs w:val="20"/>
        </w:rPr>
        <w:t>gająca</w:t>
      </w:r>
      <w:r>
        <w:rPr>
          <w:rFonts w:eastAsia="Times New Roman" w:cs="Times New Roman"/>
          <w:color w:val="auto"/>
          <w:sz w:val="20"/>
          <w:szCs w:val="20"/>
        </w:rPr>
        <w:t xml:space="preserve"> na zorganizowaniu i przeprowadzeniu studiów podyplomowych dla jednego nauczyciela z zakresu </w:t>
      </w:r>
      <w:r w:rsidR="00C30666">
        <w:rPr>
          <w:rFonts w:eastAsia="Times New Roman" w:cs="Times New Roman"/>
          <w:color w:val="auto"/>
          <w:sz w:val="20"/>
          <w:szCs w:val="20"/>
        </w:rPr>
        <w:t>pedagogiki specjalnej – zaburzenia ze Spektrum Autyzmu,</w:t>
      </w:r>
      <w:r w:rsidR="00E21292">
        <w:rPr>
          <w:rFonts w:eastAsia="Times New Roman" w:cs="Times New Roman"/>
          <w:color w:val="auto"/>
          <w:sz w:val="20"/>
          <w:szCs w:val="20"/>
        </w:rPr>
        <w:t xml:space="preserve"> 3 semestry po 5 miesięcy</w:t>
      </w:r>
      <w:r w:rsidR="00041C60">
        <w:rPr>
          <w:rFonts w:eastAsia="Times New Roman" w:cs="Times New Roman"/>
          <w:color w:val="auto"/>
          <w:sz w:val="20"/>
          <w:szCs w:val="20"/>
        </w:rPr>
        <w:t xml:space="preserve"> w łącznej liczbie godzin 525</w:t>
      </w:r>
      <w:r w:rsidR="00E21292">
        <w:rPr>
          <w:rFonts w:eastAsia="Times New Roman" w:cs="Times New Roman"/>
          <w:color w:val="auto"/>
          <w:sz w:val="20"/>
          <w:szCs w:val="20"/>
        </w:rPr>
        <w:t>.</w:t>
      </w:r>
    </w:p>
    <w:p w14:paraId="21296E61" w14:textId="0032A4D5" w:rsidR="002124DE" w:rsidRDefault="002124D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Miejsce: Wałbrzych, Świdnica, Wrocław, Jelenia Góra.</w:t>
      </w:r>
    </w:p>
    <w:p w14:paraId="0A9F1B5B" w14:textId="317FEA6B" w:rsidR="005D1E0A" w:rsidRDefault="005D1E0A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Studia w formie online oraz stacjonarnej</w:t>
      </w:r>
      <w:r w:rsidR="002124DE">
        <w:rPr>
          <w:rFonts w:eastAsia="Times New Roman" w:cs="Times New Roman"/>
          <w:color w:val="auto"/>
          <w:sz w:val="20"/>
          <w:szCs w:val="20"/>
        </w:rPr>
        <w:t xml:space="preserve"> (hybrydowej)</w:t>
      </w:r>
      <w:r>
        <w:rPr>
          <w:rFonts w:eastAsia="Times New Roman" w:cs="Times New Roman"/>
          <w:color w:val="auto"/>
          <w:sz w:val="20"/>
          <w:szCs w:val="20"/>
        </w:rPr>
        <w:t>.</w:t>
      </w:r>
    </w:p>
    <w:p w14:paraId="0B7E04DB" w14:textId="11A4A2B9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C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elem studiów jest rozwój kompetencji w zakresie wyzwalania potencjału rozwojowego osób z autyzmem na każdym etapie edukacyjnym: od wczesnego wspomagania rozwoju po przygotowanie do aktywności zawodowej. Program studiów </w:t>
      </w:r>
      <w:r>
        <w:rPr>
          <w:rFonts w:eastAsia="Times New Roman" w:cs="Times New Roman"/>
          <w:color w:val="auto"/>
          <w:sz w:val="20"/>
          <w:szCs w:val="20"/>
        </w:rPr>
        <w:t xml:space="preserve">musi 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>obej</w:t>
      </w:r>
      <w:r>
        <w:rPr>
          <w:rFonts w:eastAsia="Times New Roman" w:cs="Times New Roman"/>
          <w:color w:val="auto"/>
          <w:sz w:val="20"/>
          <w:szCs w:val="20"/>
        </w:rPr>
        <w:t>mować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treści kształcenia, których realizacja umożliwi uczestnik</w:t>
      </w:r>
      <w:r>
        <w:rPr>
          <w:rFonts w:eastAsia="Times New Roman" w:cs="Times New Roman"/>
          <w:color w:val="auto"/>
          <w:sz w:val="20"/>
          <w:szCs w:val="20"/>
        </w:rPr>
        <w:t>owi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nabycie wiedzy, umiejętności i postaw realizujących potrzeby i możliwości edukacyjne osób z autyzmem, współpracę z i</w:t>
      </w:r>
      <w:r>
        <w:rPr>
          <w:rFonts w:eastAsia="Times New Roman" w:cs="Times New Roman"/>
          <w:color w:val="auto"/>
          <w:sz w:val="20"/>
          <w:szCs w:val="20"/>
        </w:rPr>
        <w:t>nnym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środowiskiem wychowawczym oraz innymi specjalistami.</w:t>
      </w:r>
    </w:p>
    <w:p w14:paraId="4A37FA57" w14:textId="77777777" w:rsid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2E03217" w14:textId="093B7D06" w:rsidR="00E21292" w:rsidRP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5474DD14" w14:textId="0E4008A6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Charakterystyka zaburzenia ze spektrum autyzmu – zaburzenia neurorozwojowe.</w:t>
      </w:r>
    </w:p>
    <w:p w14:paraId="225234EA" w14:textId="552D2EA2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Znaczenie stymulacji rozwoju i integracji sensorycznej u osób ze spektrum autyzmu.</w:t>
      </w:r>
    </w:p>
    <w:p w14:paraId="46C4B705" w14:textId="41EE6EA9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Kształtowanie mowy i języka u osób z zaburzeniami ze spektrum autyzmu.</w:t>
      </w:r>
    </w:p>
    <w:p w14:paraId="03AE15A2" w14:textId="58097BE2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Uczeń z zaburzeniami ze spektrum autyzmu na wszystkich etapach edukacyjnych.</w:t>
      </w:r>
    </w:p>
    <w:p w14:paraId="4880A106" w14:textId="033B3F14" w:rsidR="00E21292" w:rsidRP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>etodyka nauczania i wychowania uczniów ze spektrum autyzmu – zaburzenia neurorozwojowe. (Pedagogika specjalna)</w:t>
      </w:r>
    </w:p>
    <w:p w14:paraId="09AE2D5D" w14:textId="0D8EFEBB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Planowanie i realizacja rozwoju zawodowego osób dorosłych ze spektrum autyzmu.</w:t>
      </w:r>
    </w:p>
    <w:p w14:paraId="7A0EF584" w14:textId="555F292F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Metodyka wychowania i kształcenia przedszkolnego dzieci ze spektrum autyzmu. (Pedagogika specjalna)</w:t>
      </w:r>
    </w:p>
    <w:p w14:paraId="2AEDB3A7" w14:textId="23F5B7F0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Współczesne metody terapii w pracy z osobami z zaburzeniami ze spektrum autyzmu.</w:t>
      </w:r>
    </w:p>
    <w:p w14:paraId="7C11DA51" w14:textId="412287C9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Wczesne wspomaganie rozwoju dziecka z zaburzeniami ze spektrum autyzmu. (Pedagogika specjalna)</w:t>
      </w:r>
    </w:p>
    <w:p w14:paraId="53F14EA9" w14:textId="41E8B56C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Zaburzenia nero rozwojowe- zaburzenia ze spektrum autyzmu w ujęciu psychiatrii.</w:t>
      </w:r>
    </w:p>
    <w:p w14:paraId="6B637F56" w14:textId="05E365EA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Podstawy komunikacji alternatywnej i wspomagającej w zaburzeniach ze spektrum autyzmu.</w:t>
      </w:r>
    </w:p>
    <w:p w14:paraId="6318ED31" w14:textId="7FC984C4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lastRenderedPageBreak/>
        <w:t xml:space="preserve">Podstawowe zabiegi pierwszej pomocy przedmedycznej u dzieci z zaburzeniami ze spektrum autyzmu </w:t>
      </w:r>
      <w:r w:rsidR="00041C60">
        <w:rPr>
          <w:rFonts w:eastAsia="Times New Roman" w:cs="Times New Roman"/>
          <w:color w:val="auto"/>
          <w:sz w:val="20"/>
          <w:szCs w:val="20"/>
        </w:rPr>
        <w:br/>
      </w:r>
      <w:r w:rsidRPr="00E21292">
        <w:rPr>
          <w:rFonts w:eastAsia="Times New Roman" w:cs="Times New Roman"/>
          <w:color w:val="auto"/>
          <w:sz w:val="20"/>
          <w:szCs w:val="20"/>
        </w:rPr>
        <w:t>w wieku przedszkolnym i wczesnoszkolnym.</w:t>
      </w:r>
    </w:p>
    <w:p w14:paraId="4E5060D1" w14:textId="1411E231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Szkoła i rodzic ucznia z zaburzeniami neurorozwojowymi w kontakcie interpersonalnym</w:t>
      </w:r>
    </w:p>
    <w:p w14:paraId="7C9F20F7" w14:textId="4A62AFE5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Seminarium</w:t>
      </w:r>
    </w:p>
    <w:p w14:paraId="590C7BDE" w14:textId="11A28C86" w:rsidR="00E21292" w:rsidRPr="00B71AC1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Praktyka zawodowa – 180 godzin.</w:t>
      </w:r>
    </w:p>
    <w:p w14:paraId="61A57099" w14:textId="35586DDD" w:rsidR="007F7748" w:rsidRPr="00B71AC1" w:rsidRDefault="007F774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Absolwent studiów uzyskuje uprawnienia / kwalifikacje w zakresie studiów podyplomowych </w:t>
      </w:r>
      <w:r w:rsidR="002124DE">
        <w:rPr>
          <w:rFonts w:eastAsia="Times New Roman" w:cs="Times New Roman"/>
          <w:color w:val="auto"/>
          <w:sz w:val="20"/>
          <w:szCs w:val="20"/>
        </w:rPr>
        <w:t>z zakresu pedagogiki specjalnej – zaburzenia ze Spektrum Autyzmu.</w:t>
      </w:r>
    </w:p>
    <w:p w14:paraId="5A5EB914" w14:textId="1C3909A5" w:rsidR="00041C60" w:rsidRP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Termin realizacji studiów wraz z wydaniem dokumentacji wynikowej od dnia podpisania</w:t>
      </w:r>
      <w:r>
        <w:rPr>
          <w:rFonts w:eastAsia="Times New Roman" w:cs="Times New Roman"/>
          <w:color w:val="auto"/>
          <w:sz w:val="20"/>
          <w:szCs w:val="20"/>
        </w:rPr>
        <w:t xml:space="preserve"> umowy 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02B4BC1E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z uwzględnieniem wszelkich wymagań Zamawiającego, określonych 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F94828D" w14:textId="2800CBB4" w:rsidR="00B91F3F" w:rsidRPr="003B4871" w:rsidRDefault="003B4871" w:rsidP="003B487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Usługę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mogą 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>realizować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>:</w:t>
      </w:r>
    </w:p>
    <w:p w14:paraId="71DA9806" w14:textId="77777777" w:rsidR="00BE26B0" w:rsidRPr="003B4871" w:rsidRDefault="00BE26B0" w:rsidP="003B4871">
      <w:pPr>
        <w:tabs>
          <w:tab w:val="left" w:pos="0"/>
        </w:tabs>
        <w:suppressAutoHyphens/>
        <w:spacing w:after="0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Podmioty uprawnione do prowadzenia studiów podyplomowych w rozumieniu przepisów ustawy z dnia 20 lipca 2018 r. Prawo o szkolnictwie wyższym i nauce (tj. Dz. U. 2024poz. 453)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Pr="00DE0034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Pr="00B71AC1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ogłaszanego przez Prezesa GUS po zaopiniowaniu i uzyskaniu zgody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1B09ABF3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30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.03.2026 r. do godz. 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75543582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07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5230C5F4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DE0034"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29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04.2026r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67C5D2D3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DE0034"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25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25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726DB242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2FFF48AB" w14:textId="77777777" w:rsidR="009579A6" w:rsidRPr="00DE0034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59750AF9" w14:textId="5CF0FED6" w:rsidR="00E45618" w:rsidRPr="00DE0034" w:rsidRDefault="00E45618">
      <w:pPr>
        <w:spacing w:after="160" w:line="259" w:lineRule="auto"/>
        <w:ind w:left="0" w:firstLine="0"/>
        <w:rPr>
          <w:color w:val="auto"/>
          <w:sz w:val="20"/>
          <w:szCs w:val="20"/>
        </w:rPr>
      </w:pPr>
    </w:p>
    <w:sectPr w:rsidR="00E45618" w:rsidRPr="00DE0034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6982B" w14:textId="77777777" w:rsidR="00D954DC" w:rsidRDefault="00D954DC" w:rsidP="00442525">
      <w:pPr>
        <w:spacing w:after="0" w:line="240" w:lineRule="auto"/>
      </w:pPr>
      <w:r>
        <w:separator/>
      </w:r>
    </w:p>
  </w:endnote>
  <w:endnote w:type="continuationSeparator" w:id="0">
    <w:p w14:paraId="76A1DB6A" w14:textId="77777777" w:rsidR="00D954DC" w:rsidRDefault="00D954DC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618">
          <w:rPr>
            <w:noProof/>
          </w:rPr>
          <w:t>2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E6E20" w14:textId="77777777" w:rsidR="00D954DC" w:rsidRDefault="00D954DC" w:rsidP="00442525">
      <w:pPr>
        <w:spacing w:after="0" w:line="240" w:lineRule="auto"/>
      </w:pPr>
      <w:r>
        <w:separator/>
      </w:r>
    </w:p>
  </w:footnote>
  <w:footnote w:type="continuationSeparator" w:id="0">
    <w:p w14:paraId="1B9A8D2F" w14:textId="77777777" w:rsidR="00D954DC" w:rsidRDefault="00D954DC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5505318">
    <w:abstractNumId w:val="22"/>
  </w:num>
  <w:num w:numId="2" w16cid:durableId="1170294630">
    <w:abstractNumId w:val="7"/>
  </w:num>
  <w:num w:numId="3" w16cid:durableId="627585134">
    <w:abstractNumId w:val="13"/>
  </w:num>
  <w:num w:numId="4" w16cid:durableId="16335563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517289">
    <w:abstractNumId w:val="11"/>
  </w:num>
  <w:num w:numId="6" w16cid:durableId="430124632">
    <w:abstractNumId w:val="14"/>
  </w:num>
  <w:num w:numId="7" w16cid:durableId="1123771596">
    <w:abstractNumId w:val="10"/>
  </w:num>
  <w:num w:numId="8" w16cid:durableId="94332295">
    <w:abstractNumId w:val="26"/>
  </w:num>
  <w:num w:numId="9" w16cid:durableId="590354224">
    <w:abstractNumId w:val="24"/>
  </w:num>
  <w:num w:numId="10" w16cid:durableId="2114399152">
    <w:abstractNumId w:val="12"/>
  </w:num>
  <w:num w:numId="11" w16cid:durableId="1995139020">
    <w:abstractNumId w:val="8"/>
  </w:num>
  <w:num w:numId="12" w16cid:durableId="1668512963">
    <w:abstractNumId w:val="23"/>
  </w:num>
  <w:num w:numId="13" w16cid:durableId="1432505328">
    <w:abstractNumId w:val="15"/>
  </w:num>
  <w:num w:numId="14" w16cid:durableId="496455618">
    <w:abstractNumId w:val="0"/>
  </w:num>
  <w:num w:numId="15" w16cid:durableId="151140911">
    <w:abstractNumId w:val="1"/>
  </w:num>
  <w:num w:numId="16" w16cid:durableId="1661421152">
    <w:abstractNumId w:val="2"/>
  </w:num>
  <w:num w:numId="17" w16cid:durableId="316575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74954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3046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020137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21806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24239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25105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612404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2620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3543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904936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41C60"/>
    <w:rsid w:val="00050D9D"/>
    <w:rsid w:val="00054C7D"/>
    <w:rsid w:val="000A65A4"/>
    <w:rsid w:val="000D1650"/>
    <w:rsid w:val="000D4E53"/>
    <w:rsid w:val="001106FD"/>
    <w:rsid w:val="001A54D2"/>
    <w:rsid w:val="001B14CA"/>
    <w:rsid w:val="001B30C8"/>
    <w:rsid w:val="002124DE"/>
    <w:rsid w:val="002205FD"/>
    <w:rsid w:val="00240780"/>
    <w:rsid w:val="00270698"/>
    <w:rsid w:val="00275D79"/>
    <w:rsid w:val="002F1D0E"/>
    <w:rsid w:val="003164D3"/>
    <w:rsid w:val="00331FD8"/>
    <w:rsid w:val="003333A3"/>
    <w:rsid w:val="00365A61"/>
    <w:rsid w:val="00383B71"/>
    <w:rsid w:val="00385DC4"/>
    <w:rsid w:val="0039487D"/>
    <w:rsid w:val="003B4871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95C4D"/>
    <w:rsid w:val="005B60EA"/>
    <w:rsid w:val="005B77FD"/>
    <w:rsid w:val="005C196F"/>
    <w:rsid w:val="005C2132"/>
    <w:rsid w:val="005D1E0A"/>
    <w:rsid w:val="006019BE"/>
    <w:rsid w:val="00620EDF"/>
    <w:rsid w:val="006869A1"/>
    <w:rsid w:val="006D4DC0"/>
    <w:rsid w:val="006E6731"/>
    <w:rsid w:val="007472A5"/>
    <w:rsid w:val="00753B4F"/>
    <w:rsid w:val="00780EBA"/>
    <w:rsid w:val="00795BF3"/>
    <w:rsid w:val="007B5E7C"/>
    <w:rsid w:val="007C3DBE"/>
    <w:rsid w:val="007C5327"/>
    <w:rsid w:val="007F7748"/>
    <w:rsid w:val="008441AC"/>
    <w:rsid w:val="008531D2"/>
    <w:rsid w:val="00882EF0"/>
    <w:rsid w:val="008B562A"/>
    <w:rsid w:val="008D0805"/>
    <w:rsid w:val="008E072F"/>
    <w:rsid w:val="008E2F1E"/>
    <w:rsid w:val="00923013"/>
    <w:rsid w:val="00945061"/>
    <w:rsid w:val="00953489"/>
    <w:rsid w:val="009579A6"/>
    <w:rsid w:val="0098794E"/>
    <w:rsid w:val="009A2890"/>
    <w:rsid w:val="009A6E03"/>
    <w:rsid w:val="00A00520"/>
    <w:rsid w:val="00A9251C"/>
    <w:rsid w:val="00AC2D44"/>
    <w:rsid w:val="00AD7796"/>
    <w:rsid w:val="00AD7FB7"/>
    <w:rsid w:val="00AE0127"/>
    <w:rsid w:val="00B4747D"/>
    <w:rsid w:val="00B71AC1"/>
    <w:rsid w:val="00B90FCD"/>
    <w:rsid w:val="00B91F3F"/>
    <w:rsid w:val="00BC73A2"/>
    <w:rsid w:val="00BE26B0"/>
    <w:rsid w:val="00C30666"/>
    <w:rsid w:val="00C41DAD"/>
    <w:rsid w:val="00C8236C"/>
    <w:rsid w:val="00CB7356"/>
    <w:rsid w:val="00CF0017"/>
    <w:rsid w:val="00CF04B2"/>
    <w:rsid w:val="00CF4DA2"/>
    <w:rsid w:val="00D11852"/>
    <w:rsid w:val="00D15689"/>
    <w:rsid w:val="00D24A85"/>
    <w:rsid w:val="00D254B5"/>
    <w:rsid w:val="00D46662"/>
    <w:rsid w:val="00D954DC"/>
    <w:rsid w:val="00D97986"/>
    <w:rsid w:val="00DE0034"/>
    <w:rsid w:val="00DE325F"/>
    <w:rsid w:val="00E21292"/>
    <w:rsid w:val="00E45618"/>
    <w:rsid w:val="00E47558"/>
    <w:rsid w:val="00EC03D7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B9056-D164-4D5C-AC51-E7AF1666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2958</Words>
  <Characters>17753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15</cp:revision>
  <cp:lastPrinted>2026-03-20T06:45:00Z</cp:lastPrinted>
  <dcterms:created xsi:type="dcterms:W3CDTF">2026-03-19T10:00:00Z</dcterms:created>
  <dcterms:modified xsi:type="dcterms:W3CDTF">2026-03-20T07:16:00Z</dcterms:modified>
</cp:coreProperties>
</file>