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4D324F6A" w:rsidR="0022682A" w:rsidRPr="00B87EB6" w:rsidRDefault="00203824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203824">
        <w:rPr>
          <w:rFonts w:asciiTheme="minorHAnsi" w:eastAsia="Arial" w:hAnsiTheme="minorHAnsi" w:cstheme="minorHAnsi"/>
          <w:b/>
        </w:rPr>
        <w:t>Rodzaje i przeznaczenie maszyny, urządzenia i narzędzia do wstępnej obróbki surowców rybnych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4B7CC7F" w:rsidR="00B87EB6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953B9A">
        <w:rPr>
          <w:rFonts w:asciiTheme="minorHAnsi" w:eastAsia="Arial" w:hAnsiTheme="minorHAnsi" w:cstheme="minorHAnsi"/>
        </w:rPr>
        <w:t>SPC.05. Obróbka ryb i produkcja przetworów rybnych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240E5390" w:rsidR="004077A5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953B9A">
        <w:rPr>
          <w:rFonts w:asciiTheme="minorHAnsi" w:eastAsia="Arial" w:hAnsiTheme="minorHAnsi" w:cstheme="minorHAnsi"/>
        </w:rPr>
        <w:t>rzetwórca ryb 751103</w:t>
      </w:r>
    </w:p>
    <w:p w14:paraId="29F4AF82" w14:textId="29D3937F" w:rsidR="00453C63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953B9A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595E36A3" w:rsidR="00093871" w:rsidRPr="007523EA" w:rsidRDefault="00953B9A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953B9A">
              <w:rPr>
                <w:rFonts w:asciiTheme="minorHAnsi" w:eastAsia="Arial" w:hAnsiTheme="minorHAnsi" w:cstheme="minorHAnsi"/>
                <w:b/>
              </w:rPr>
              <w:t>przetwórca ryb 751103</w:t>
            </w:r>
            <w:r w:rsidRPr="00953B9A">
              <w:rPr>
                <w:rFonts w:asciiTheme="minorHAnsi" w:eastAsia="Arial" w:hAnsiTheme="minorHAnsi" w:cstheme="minorHAnsi"/>
              </w:rPr>
              <w:t xml:space="preserve"> oraz </w:t>
            </w:r>
            <w:r w:rsidRPr="00953B9A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953B9A">
              <w:rPr>
                <w:rFonts w:asciiTheme="minorHAnsi" w:eastAsia="Arial" w:hAnsiTheme="minorHAnsi" w:cstheme="minorHAnsi"/>
              </w:rPr>
              <w:t xml:space="preserve"> i dla wyodrębnionej w zawodach kwalifikacji </w:t>
            </w:r>
            <w:r w:rsidRPr="00953B9A">
              <w:rPr>
                <w:rFonts w:asciiTheme="minorHAnsi" w:eastAsia="Arial" w:hAnsiTheme="minorHAnsi" w:cstheme="minorHAnsi"/>
                <w:b/>
              </w:rPr>
              <w:t>SPC.05. Obróbka ryb i produkcja przetworów rybnych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54FB4E83" w14:textId="77777777" w:rsidR="00953B9A" w:rsidRPr="00953B9A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 Obróbka ryb i produkcja przetworów rybnych</w:t>
            </w:r>
          </w:p>
          <w:p w14:paraId="2D8A6E9E" w14:textId="47FFD2B4" w:rsidR="004E11EA" w:rsidRPr="00897F09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przygotowywania surowców do produkcji przetworów rybnych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146AF7D6" w14:textId="77777777" w:rsidR="00953B9A" w:rsidRDefault="006903B8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476BFA37" w:rsidR="00453C63" w:rsidRPr="00953B9A" w:rsidRDefault="00953B9A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953B9A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67601676" w14:textId="77777777" w:rsidR="00203824" w:rsidRPr="00203824" w:rsidRDefault="00203824" w:rsidP="00203824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SPC.05.3. Prowadzenie obróbki wstępnej surowców rybnych:</w:t>
            </w:r>
          </w:p>
          <w:p w14:paraId="457C1562" w14:textId="6C4A9D68" w:rsidR="0022682A" w:rsidRPr="00847815" w:rsidRDefault="00203824" w:rsidP="00203824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7D5D96FF" w14:textId="6CF360A6" w:rsidR="00203824" w:rsidRPr="00203824" w:rsidRDefault="00203824" w:rsidP="00203824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Atlas interaktywny </w:t>
            </w:r>
            <w:r w:rsidRPr="00203824">
              <w:rPr>
                <w:rFonts w:asciiTheme="minorHAnsi" w:eastAsia="Arial" w:hAnsiTheme="minorHAnsi" w:cstheme="minorHAnsi"/>
              </w:rPr>
              <w:t>Maszyny i urządzenia do wstępnej obróbki surowców rybnych</w:t>
            </w:r>
          </w:p>
          <w:p w14:paraId="0A769EBD" w14:textId="78DE106B" w:rsidR="00203824" w:rsidRPr="00203824" w:rsidRDefault="00203824" w:rsidP="00203824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203824">
              <w:rPr>
                <w:rFonts w:asciiTheme="minorHAnsi" w:eastAsia="Arial" w:hAnsiTheme="minorHAnsi" w:cstheme="minorHAnsi"/>
                <w:b/>
              </w:rPr>
              <w:t xml:space="preserve">Plansza interaktywna </w:t>
            </w:r>
            <w:r w:rsidRPr="00203824">
              <w:rPr>
                <w:rFonts w:asciiTheme="minorHAnsi" w:eastAsia="Arial" w:hAnsiTheme="minorHAnsi" w:cstheme="minorHAnsi"/>
              </w:rPr>
              <w:t>Narzędzia do wstępnej obróbki surowców rybnych</w:t>
            </w:r>
          </w:p>
          <w:p w14:paraId="03B473EF" w14:textId="20A4E4EB" w:rsidR="00203824" w:rsidRPr="00203824" w:rsidRDefault="00203824" w:rsidP="00203824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203824">
              <w:rPr>
                <w:rFonts w:asciiTheme="minorHAnsi" w:eastAsia="Arial" w:hAnsiTheme="minorHAnsi" w:cstheme="minorHAnsi"/>
                <w:b/>
              </w:rPr>
              <w:t>Wizualizacja</w:t>
            </w:r>
            <w:r w:rsidR="0048139C">
              <w:rPr>
                <w:rFonts w:asciiTheme="minorHAnsi" w:eastAsia="Arial" w:hAnsiTheme="minorHAnsi" w:cstheme="minorHAnsi"/>
                <w:b/>
              </w:rPr>
              <w:t xml:space="preserve"> modelu</w:t>
            </w:r>
            <w:bookmarkStart w:id="0" w:name="_GoBack"/>
            <w:bookmarkEnd w:id="0"/>
            <w:r>
              <w:rPr>
                <w:rFonts w:asciiTheme="minorHAnsi" w:eastAsia="Arial" w:hAnsiTheme="minorHAnsi" w:cstheme="minorHAnsi"/>
                <w:b/>
              </w:rPr>
              <w:t xml:space="preserve"> 3D </w:t>
            </w:r>
            <w:r w:rsidRPr="00203824">
              <w:rPr>
                <w:rFonts w:asciiTheme="minorHAnsi" w:eastAsia="Arial" w:hAnsiTheme="minorHAnsi" w:cstheme="minorHAnsi"/>
              </w:rPr>
              <w:t>Rodzaje i budowa maszyn i urządzeń do wstępnej obróbki surowców rybnych</w:t>
            </w:r>
          </w:p>
          <w:p w14:paraId="6974BB2D" w14:textId="1C0118CA" w:rsidR="006F2725" w:rsidRPr="00CF3D50" w:rsidRDefault="00203824" w:rsidP="00203824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  <w:b/>
              </w:rPr>
              <w:t xml:space="preserve">Gra na dobieranie </w:t>
            </w:r>
            <w:r w:rsidRPr="00203824">
              <w:rPr>
                <w:rFonts w:asciiTheme="minorHAnsi" w:eastAsia="Arial" w:hAnsiTheme="minorHAnsi" w:cstheme="minorHAnsi"/>
              </w:rPr>
              <w:t>Dobór maszyn i urządzeń do wstępnej obróbki surowców rybnych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Netografia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2D16B431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27EA1215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1D592792" w14:textId="77777777" w:rsidR="00203824" w:rsidRPr="00203824" w:rsidRDefault="00203824" w:rsidP="00203824">
            <w:pPr>
              <w:spacing w:line="360" w:lineRule="auto"/>
              <w:ind w:hanging="2"/>
              <w:rPr>
                <w:b/>
              </w:rPr>
            </w:pPr>
            <w:r w:rsidRPr="00203824">
              <w:rPr>
                <w:b/>
              </w:rPr>
              <w:t>ATLAS INTERAKTYWNY</w:t>
            </w:r>
          </w:p>
          <w:p w14:paraId="61662D70" w14:textId="004FC045" w:rsidR="00953B9A" w:rsidRPr="00203824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203824">
              <w:t>Maszyny i urządzenia do wstępnej obróbki surowców rybnych</w:t>
            </w:r>
          </w:p>
        </w:tc>
      </w:tr>
      <w:tr w:rsidR="00953B9A" w:rsidRPr="007523EA" w14:paraId="60C135F5" w14:textId="77777777" w:rsidTr="007C4878">
        <w:trPr>
          <w:jc w:val="center"/>
        </w:trPr>
        <w:tc>
          <w:tcPr>
            <w:tcW w:w="14845" w:type="dxa"/>
            <w:gridSpan w:val="4"/>
          </w:tcPr>
          <w:p w14:paraId="59C474C9" w14:textId="3929F6BC" w:rsidR="00953B9A" w:rsidRPr="007523EA" w:rsidRDefault="00203824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203824">
              <w:t>Celem atlasu jest zapoznanie uczniów z maszynami i urządzeniami do wstępnej obróbki surowców rybnych</w:t>
            </w:r>
          </w:p>
        </w:tc>
      </w:tr>
      <w:tr w:rsidR="00953B9A" w:rsidRPr="007523EA" w14:paraId="020B32FC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6F3FEA44" w14:textId="4E243217" w:rsidR="00953B9A" w:rsidRPr="007523EA" w:rsidRDefault="00203824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Atlas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7CBEC49B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02AF9F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269336ED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8AEE1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80757C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2BFA03B0" w14:textId="77777777" w:rsidTr="009E18C3">
        <w:trPr>
          <w:trHeight w:val="416"/>
          <w:jc w:val="center"/>
        </w:trPr>
        <w:tc>
          <w:tcPr>
            <w:tcW w:w="6855" w:type="dxa"/>
          </w:tcPr>
          <w:p w14:paraId="32805B18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SPC.05.3.</w:t>
            </w:r>
          </w:p>
          <w:p w14:paraId="58C0F308" w14:textId="013375B9" w:rsidR="00203824" w:rsidRPr="007523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>7) użytkuje maszyny, urządzenia i narzędzia do wstępnej obróbki surowców rybnych</w:t>
            </w:r>
          </w:p>
        </w:tc>
        <w:tc>
          <w:tcPr>
            <w:tcW w:w="6856" w:type="dxa"/>
          </w:tcPr>
          <w:p w14:paraId="33277E6E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 xml:space="preserve">1) posługuje się instrukcjami obsługi maszyn i urządzeń do sortowania, płukania,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odłuszczania, odskorupiania, odgławiania,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lastRenderedPageBreak/>
              <w:t>odgardlania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patroszenia, filetowania, odskórzania, przecinania ości,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, separacji mięsa i rozdrabniania surowców rybnych morskich i słodkowodnych</w:t>
            </w:r>
          </w:p>
          <w:p w14:paraId="0D2A06DC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2) prowadzi mycie i dezynfekcję maszyn, urządzeń do wstępnej obróbki surowców rybnych morskich i słodkowodnych</w:t>
            </w:r>
          </w:p>
          <w:p w14:paraId="2055ED4B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3) obsługuje maszyny, urządzenia do wstępnej obróbki surowców rybnych morskich i słodkowodnych</w:t>
            </w:r>
          </w:p>
          <w:p w14:paraId="1B7D1D65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4) dobiera narzędzia do sortowania, płukania,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odłuszczania, odskorupiania, odgławiania,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odgardlania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patroszenia, filetowania, odskórzania, przecinania ości,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, separacji mięsa i rozdrabniania surowców rybnych morskich i słodkowodnych</w:t>
            </w:r>
          </w:p>
          <w:p w14:paraId="29DD5DEF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5) posługuje się narzędziami do ręcznej i maszynowej wstępnej obróbki surowców rybnych morskich i słodkowodnych</w:t>
            </w:r>
          </w:p>
          <w:p w14:paraId="49C5ED72" w14:textId="2C69586E" w:rsidR="00203824" w:rsidRPr="00CB5D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6) posługuje się maszynami i urządzeniami do odzyskiwania mięsa od kostnych pozostałości po płatowaniu i filetowaniu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9331AE9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89C3715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44D6CB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7B4180BB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>Zawiera co najmniej materiały obejmujące:</w:t>
            </w:r>
          </w:p>
          <w:p w14:paraId="1AF472E2" w14:textId="77777777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uporządkowane tematycznie interaktywne plansze przedstawiające:</w:t>
            </w:r>
          </w:p>
          <w:p w14:paraId="2EE7FFC6" w14:textId="4DD99FED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odłuszczarki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bębnowe, rolkowe, strumieniowe oraz ręczne (skrobak) z napędem elektrycznym</w:t>
            </w:r>
          </w:p>
          <w:p w14:paraId="154C2733" w14:textId="77511C8A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myjki (mycie i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) poziome i pionowe</w:t>
            </w:r>
          </w:p>
          <w:p w14:paraId="258881F5" w14:textId="51D32A39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odgławiarki z napędem elektrycznym i pneumatycznym (gilotynowe, tarczowe)</w:t>
            </w:r>
          </w:p>
          <w:p w14:paraId="00EE50DA" w14:textId="3B48CC1E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patroszarki (podciśnieniowe, mechaniczne)</w:t>
            </w:r>
          </w:p>
          <w:p w14:paraId="51A05B30" w14:textId="2F787717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dzwonkownice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(przenośnikowe, stołowe)</w:t>
            </w:r>
          </w:p>
          <w:p w14:paraId="0FD72FC9" w14:textId="03C0D4FF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płatownice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– filetowanie (podajnik automatyczny i ręczny) stołowe, taśmowe</w:t>
            </w:r>
          </w:p>
          <w:p w14:paraId="4D50EDD0" w14:textId="66920709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lastRenderedPageBreak/>
              <w:t>odskórzarki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(bębnowe, stołowe)</w:t>
            </w:r>
          </w:p>
          <w:p w14:paraId="34C01C74" w14:textId="0193D87D" w:rsidR="00203824" w:rsidRPr="00203824" w:rsidRDefault="00203824" w:rsidP="00203824">
            <w:pPr>
              <w:pStyle w:val="Akapitzlist"/>
              <w:numPr>
                <w:ilvl w:val="0"/>
                <w:numId w:val="1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przecinarki ości (stołowe, taśmowe)</w:t>
            </w:r>
          </w:p>
          <w:p w14:paraId="49106A74" w14:textId="03E33CA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separatory</w:t>
            </w:r>
          </w:p>
          <w:p w14:paraId="15D0B597" w14:textId="0663B2A4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informacje tekstowe na temat parametrów technicznych maszyn i urządz</w:t>
            </w:r>
            <w:r>
              <w:rPr>
                <w:rFonts w:asciiTheme="minorHAnsi" w:eastAsia="Arial" w:hAnsiTheme="minorHAnsi" w:cstheme="minorHAnsi"/>
              </w:rPr>
              <w:t>eń przedstawionych na planszach</w:t>
            </w:r>
          </w:p>
          <w:p w14:paraId="02D32658" w14:textId="50542736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informacje filmowe na temat zastosowania maszynami i urządzenia</w:t>
            </w:r>
            <w:r>
              <w:rPr>
                <w:rFonts w:asciiTheme="minorHAnsi" w:eastAsia="Arial" w:hAnsiTheme="minorHAnsi" w:cstheme="minorHAnsi"/>
              </w:rPr>
              <w:t>mi przedstawionych na planszach</w:t>
            </w:r>
          </w:p>
          <w:p w14:paraId="15778D0E" w14:textId="29B05212" w:rsidR="00953B9A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instrukcje obsługi każdej maszyny i urządzen</w:t>
            </w:r>
            <w:r>
              <w:rPr>
                <w:rFonts w:asciiTheme="minorHAnsi" w:eastAsia="Arial" w:hAnsiTheme="minorHAnsi" w:cstheme="minorHAnsi"/>
              </w:rPr>
              <w:t>ia przedstawionego na planszach</w:t>
            </w:r>
          </w:p>
        </w:tc>
        <w:tc>
          <w:tcPr>
            <w:tcW w:w="567" w:type="dxa"/>
            <w:vAlign w:val="center"/>
          </w:tcPr>
          <w:p w14:paraId="266B1B9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60E50F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BC90EB" w14:textId="77777777" w:rsidTr="007C4878">
        <w:trPr>
          <w:jc w:val="center"/>
        </w:trPr>
        <w:tc>
          <w:tcPr>
            <w:tcW w:w="13711" w:type="dxa"/>
            <w:gridSpan w:val="2"/>
          </w:tcPr>
          <w:p w14:paraId="51F0F31A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23AAFF9E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21D1B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25827A1" w14:textId="77777777" w:rsidTr="007C4878">
        <w:trPr>
          <w:jc w:val="center"/>
        </w:trPr>
        <w:tc>
          <w:tcPr>
            <w:tcW w:w="13711" w:type="dxa"/>
            <w:gridSpan w:val="2"/>
          </w:tcPr>
          <w:p w14:paraId="1A1080FB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0630EF7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E5F1FEA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3E383C" w14:textId="77777777" w:rsidTr="007C4878">
        <w:trPr>
          <w:jc w:val="center"/>
        </w:trPr>
        <w:tc>
          <w:tcPr>
            <w:tcW w:w="13711" w:type="dxa"/>
            <w:gridSpan w:val="2"/>
          </w:tcPr>
          <w:p w14:paraId="4AF51A3D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7FC6C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9D4A80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F8130AD" w14:textId="77777777" w:rsidTr="007C4878">
        <w:trPr>
          <w:jc w:val="center"/>
        </w:trPr>
        <w:tc>
          <w:tcPr>
            <w:tcW w:w="13711" w:type="dxa"/>
            <w:gridSpan w:val="2"/>
          </w:tcPr>
          <w:p w14:paraId="540011A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1B2859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8BCD69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5B0B841B" w14:textId="0C87CB20" w:rsidR="006A1CC1" w:rsidRDefault="006A1CC1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F3D50" w:rsidRPr="007523EA" w14:paraId="0F417751" w14:textId="77777777" w:rsidTr="004478DB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78BAE91F" w14:textId="77777777" w:rsidR="00203824" w:rsidRPr="00203824" w:rsidRDefault="00203824" w:rsidP="00203824">
            <w:pPr>
              <w:spacing w:line="360" w:lineRule="auto"/>
              <w:ind w:hanging="2"/>
              <w:rPr>
                <w:b/>
              </w:rPr>
            </w:pPr>
            <w:r w:rsidRPr="00203824">
              <w:rPr>
                <w:b/>
              </w:rPr>
              <w:t>PLANSZA INTERAKTYWNA</w:t>
            </w:r>
          </w:p>
          <w:p w14:paraId="3233FB6E" w14:textId="358E53C2" w:rsidR="00CF3D50" w:rsidRPr="00203824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203824">
              <w:t>Narzędzia do wstępnej obróbki surowców rybnych</w:t>
            </w:r>
          </w:p>
        </w:tc>
      </w:tr>
      <w:tr w:rsidR="00CF3D50" w:rsidRPr="007523EA" w14:paraId="3BC1B683" w14:textId="77777777" w:rsidTr="004478DB">
        <w:trPr>
          <w:jc w:val="center"/>
        </w:trPr>
        <w:tc>
          <w:tcPr>
            <w:tcW w:w="14845" w:type="dxa"/>
            <w:gridSpan w:val="4"/>
          </w:tcPr>
          <w:p w14:paraId="5D8B156C" w14:textId="41950F8A" w:rsidR="00CF3D50" w:rsidRPr="007523EA" w:rsidRDefault="00203824" w:rsidP="004478DB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203824">
              <w:t>Celem planszy jest zapoznanie uczniów z narzędziami do wstępnej obróbki surowców rybnych</w:t>
            </w:r>
          </w:p>
        </w:tc>
      </w:tr>
      <w:tr w:rsidR="00CF3D50" w:rsidRPr="007523EA" w14:paraId="0048C6A5" w14:textId="77777777" w:rsidTr="004478DB">
        <w:trPr>
          <w:trHeight w:val="274"/>
          <w:jc w:val="center"/>
        </w:trPr>
        <w:tc>
          <w:tcPr>
            <w:tcW w:w="14845" w:type="dxa"/>
            <w:gridSpan w:val="4"/>
          </w:tcPr>
          <w:p w14:paraId="1183971C" w14:textId="1D290CF5" w:rsidR="00CF3D50" w:rsidRPr="007523EA" w:rsidRDefault="00203824" w:rsidP="004478DB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Plansza</w:t>
            </w:r>
            <w:r w:rsidR="00CF3D50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F3D50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F3D50" w:rsidRPr="007523EA" w14:paraId="688DA0B1" w14:textId="77777777" w:rsidTr="004478DB">
        <w:trPr>
          <w:trHeight w:val="416"/>
          <w:jc w:val="center"/>
        </w:trPr>
        <w:tc>
          <w:tcPr>
            <w:tcW w:w="6855" w:type="dxa"/>
            <w:vAlign w:val="center"/>
          </w:tcPr>
          <w:p w14:paraId="02F967A2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5097477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46C5CD70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D6721EF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79643E93" w14:textId="77777777" w:rsidTr="004478DB">
        <w:trPr>
          <w:trHeight w:val="416"/>
          <w:jc w:val="center"/>
        </w:trPr>
        <w:tc>
          <w:tcPr>
            <w:tcW w:w="6855" w:type="dxa"/>
          </w:tcPr>
          <w:p w14:paraId="3CD751D0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SPC.05.3.</w:t>
            </w:r>
          </w:p>
          <w:p w14:paraId="5C173B84" w14:textId="2B6A6896" w:rsidR="00203824" w:rsidRPr="007523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</w:tc>
        <w:tc>
          <w:tcPr>
            <w:tcW w:w="6856" w:type="dxa"/>
          </w:tcPr>
          <w:p w14:paraId="0206B718" w14:textId="72AF3B11" w:rsidR="00203824" w:rsidRPr="00CB5D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5) posługuje się narzędziami do ręcznej i maszynowej wstępnej obróbki surowców rybnych morskich i słodkowodnych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6AAD07C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720D0ACD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066EEDD8" w14:textId="77777777" w:rsidTr="004478DB">
        <w:trPr>
          <w:trHeight w:val="416"/>
          <w:jc w:val="center"/>
        </w:trPr>
        <w:tc>
          <w:tcPr>
            <w:tcW w:w="13711" w:type="dxa"/>
            <w:gridSpan w:val="2"/>
          </w:tcPr>
          <w:p w14:paraId="5CC56207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Zawiera co najmniej:</w:t>
            </w:r>
          </w:p>
          <w:p w14:paraId="1B4EA014" w14:textId="1100286D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>obiekty graficzne (rysunki/zdjęcia) przedstawiające narzędzia ręczne do wstępnej obróbki surowców rybnych: skrobaki do odłuszczania, łuszczarki do odłuszczania wraz z możliwością obcinania płetw i ogona, pięćsety do ości, szczypce do ości, łyżki i noże do patroszenia, nożyce do obcinania płetw i skrzeli, noże do cięcia i nacinania, obieraczki do skorupi</w:t>
            </w:r>
            <w:r>
              <w:rPr>
                <w:rFonts w:asciiTheme="minorHAnsi" w:eastAsia="Arial" w:hAnsiTheme="minorHAnsi" w:cstheme="minorHAnsi"/>
              </w:rPr>
              <w:t>aków, nożyczki do owoców morza</w:t>
            </w:r>
          </w:p>
          <w:p w14:paraId="325FEA92" w14:textId="7786C087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obiekty wizualne (filmy) przedstawiające zastosowanie powyższych narzędzi ręcznych do ws</w:t>
            </w:r>
            <w:r>
              <w:rPr>
                <w:rFonts w:asciiTheme="minorHAnsi" w:eastAsia="Arial" w:hAnsiTheme="minorHAnsi" w:cstheme="minorHAnsi"/>
              </w:rPr>
              <w:t>tępnej obróbki surowców rybnych</w:t>
            </w:r>
          </w:p>
          <w:p w14:paraId="1FA53275" w14:textId="2C6ABE0E" w:rsidR="00CF3D50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przypisane obiektom dane tekstowe dotyczące nazwy poszczególnych obiektów oraz ich przeznaczenia do ws</w:t>
            </w:r>
            <w:r>
              <w:rPr>
                <w:rFonts w:asciiTheme="minorHAnsi" w:eastAsia="Arial" w:hAnsiTheme="minorHAnsi" w:cstheme="minorHAnsi"/>
              </w:rPr>
              <w:t>tępnej obróbki surowców rybnych</w:t>
            </w:r>
          </w:p>
        </w:tc>
        <w:tc>
          <w:tcPr>
            <w:tcW w:w="567" w:type="dxa"/>
            <w:vAlign w:val="center"/>
          </w:tcPr>
          <w:p w14:paraId="1F8D86F3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37EE6F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2E8F31DF" w14:textId="77777777" w:rsidTr="004478DB">
        <w:trPr>
          <w:jc w:val="center"/>
        </w:trPr>
        <w:tc>
          <w:tcPr>
            <w:tcW w:w="13711" w:type="dxa"/>
            <w:gridSpan w:val="2"/>
          </w:tcPr>
          <w:p w14:paraId="68A72AB8" w14:textId="77777777" w:rsidR="00CF3D50" w:rsidRPr="00221833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701EB7F9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584B13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6CFA0939" w14:textId="77777777" w:rsidTr="004478DB">
        <w:trPr>
          <w:jc w:val="center"/>
        </w:trPr>
        <w:tc>
          <w:tcPr>
            <w:tcW w:w="13711" w:type="dxa"/>
            <w:gridSpan w:val="2"/>
          </w:tcPr>
          <w:p w14:paraId="4678F5E7" w14:textId="77777777" w:rsidR="00CF3D50" w:rsidRPr="00221833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297E7A1B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41F39D1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691CB010" w14:textId="77777777" w:rsidTr="004478DB">
        <w:trPr>
          <w:jc w:val="center"/>
        </w:trPr>
        <w:tc>
          <w:tcPr>
            <w:tcW w:w="13711" w:type="dxa"/>
            <w:gridSpan w:val="2"/>
          </w:tcPr>
          <w:p w14:paraId="4F40CB1D" w14:textId="77777777" w:rsidR="00CF3D50" w:rsidRPr="003D3A3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03BCF7AC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37636B0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5713A798" w14:textId="77777777" w:rsidTr="004478DB">
        <w:trPr>
          <w:jc w:val="center"/>
        </w:trPr>
        <w:tc>
          <w:tcPr>
            <w:tcW w:w="13711" w:type="dxa"/>
            <w:gridSpan w:val="2"/>
          </w:tcPr>
          <w:p w14:paraId="0C9B4383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B79A912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557DF0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2B94373D" w14:textId="1BE440D7" w:rsidR="00CF3D50" w:rsidRDefault="00CF3D50" w:rsidP="00CF3D50">
      <w:pPr>
        <w:jc w:val="both"/>
      </w:pPr>
    </w:p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1FD35939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08EB2F1F" w14:textId="32B56959" w:rsidR="00203824" w:rsidRPr="00203824" w:rsidRDefault="00203824" w:rsidP="00203824">
            <w:pPr>
              <w:spacing w:line="360" w:lineRule="auto"/>
              <w:ind w:hanging="2"/>
            </w:pPr>
            <w:r w:rsidRPr="00203824">
              <w:rPr>
                <w:b/>
              </w:rPr>
              <w:t>WIZUALIZACJA</w:t>
            </w:r>
            <w:r w:rsidR="0048139C">
              <w:rPr>
                <w:b/>
              </w:rPr>
              <w:t xml:space="preserve"> MODELU</w:t>
            </w:r>
            <w:r>
              <w:rPr>
                <w:b/>
              </w:rPr>
              <w:t xml:space="preserve"> 3D</w:t>
            </w:r>
          </w:p>
          <w:p w14:paraId="5EC3FD25" w14:textId="417B5FC0" w:rsidR="00953B9A" w:rsidRPr="006A1CC1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203824">
              <w:t>Rodzaje i budowa maszyn i urządzeń do wstępnej obróbki surowców rybnych</w:t>
            </w:r>
          </w:p>
        </w:tc>
      </w:tr>
      <w:tr w:rsidR="00953B9A" w:rsidRPr="007523EA" w14:paraId="07688F72" w14:textId="77777777" w:rsidTr="007C4878">
        <w:trPr>
          <w:jc w:val="center"/>
        </w:trPr>
        <w:tc>
          <w:tcPr>
            <w:tcW w:w="14845" w:type="dxa"/>
            <w:gridSpan w:val="4"/>
          </w:tcPr>
          <w:p w14:paraId="0A129EF3" w14:textId="1703CC01" w:rsidR="00953B9A" w:rsidRPr="007523EA" w:rsidRDefault="00203824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203824">
              <w:t>Celem wizualizacji jest zapoznanie ucznia z rodzajami i budową maszyn i urządzeń do wstępnej obróbki surowców rybnych</w:t>
            </w:r>
          </w:p>
        </w:tc>
      </w:tr>
      <w:tr w:rsidR="00953B9A" w:rsidRPr="007523EA" w14:paraId="1511035B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5153C09C" w14:textId="7FF5F3FE" w:rsidR="00953B9A" w:rsidRPr="007523EA" w:rsidRDefault="00203824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Wizualizacja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3D38EB3E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48BA7600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44DC3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65E701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FFECE31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6EC46800" w14:textId="77777777" w:rsidTr="007C4878">
        <w:trPr>
          <w:trHeight w:val="416"/>
          <w:jc w:val="center"/>
        </w:trPr>
        <w:tc>
          <w:tcPr>
            <w:tcW w:w="6855" w:type="dxa"/>
          </w:tcPr>
          <w:p w14:paraId="388C3B62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SPC.05.3.</w:t>
            </w:r>
          </w:p>
          <w:p w14:paraId="275CDC14" w14:textId="76CEF7EA" w:rsidR="00203824" w:rsidRPr="007523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</w:tc>
        <w:tc>
          <w:tcPr>
            <w:tcW w:w="6856" w:type="dxa"/>
          </w:tcPr>
          <w:p w14:paraId="7ADAF192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1) posługuje się instrukcjami obsługi maszyn i urządzeń do sortowania, płukania,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odłuszczania, odskorupiania, odgławiania,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odgardlania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patroszenia, filetowania, odskórzania, przecinania ości,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, separacji mięsa i rozdrabniania surowców rybnych morskich i słodkowodnych</w:t>
            </w:r>
          </w:p>
          <w:p w14:paraId="3C7275BC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2) prowadzi mycie i dezynfekcję maszyn, urządzeń do wstępnej obróbki surowców rybnych morskich i słodkowodnych</w:t>
            </w:r>
          </w:p>
          <w:p w14:paraId="0E1B8557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>3) obsługuje maszyny, urządzenia do wstępnej obróbki surowców rybnych morskich i słodkowodnych</w:t>
            </w:r>
          </w:p>
          <w:p w14:paraId="50D71E7D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4) dobiera narzędzia do sortowania, płukania,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odłuszczania, odskorupiania, odgławiania,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odgardlania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patroszenia, filetowania, odskórzania, przecinania ości,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, separacji mięsa i rozdrabniania surowców rybnych morskich i słodkowodnych</w:t>
            </w:r>
          </w:p>
          <w:p w14:paraId="67B990FA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5) posługuje się narzędziami do ręcznej i maszynowej wstępnej obróbki surowców rybnych morskich i słodkowodnych</w:t>
            </w:r>
          </w:p>
          <w:p w14:paraId="6457AEBD" w14:textId="54FBB26B" w:rsidR="00203824" w:rsidRPr="00CB5D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6) posługuje się maszynami i urządzeniami do odzyskiwania mięsa od kostnych pozostałości po płatowaniu i filetowaniu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2D76A4B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D158CB8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3FAB88" w14:textId="77777777" w:rsidTr="00CF3D50">
        <w:trPr>
          <w:trHeight w:val="1550"/>
          <w:jc w:val="center"/>
        </w:trPr>
        <w:tc>
          <w:tcPr>
            <w:tcW w:w="13711" w:type="dxa"/>
            <w:gridSpan w:val="2"/>
          </w:tcPr>
          <w:p w14:paraId="0B6BD5C8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>Przedstawia, w sposób umożliwiający obserwację we wszystkich położeniach:</w:t>
            </w:r>
          </w:p>
          <w:p w14:paraId="42F51B85" w14:textId="592DE884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odłuszczarki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bębnowe, rolkowe, strumieniowe</w:t>
            </w:r>
          </w:p>
          <w:p w14:paraId="502D8A31" w14:textId="12FDC3C0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myjki (mycie i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) poziome i pionowe</w:t>
            </w:r>
          </w:p>
          <w:p w14:paraId="7E1B6193" w14:textId="7981AD2A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odgławiarki z napędem elektrycznym i pneumatycznym (gilotynowe, tarczowe)</w:t>
            </w:r>
          </w:p>
          <w:p w14:paraId="7B7B3431" w14:textId="0BC6F134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patroszarki (podciśnieniowe, mechaniczne)</w:t>
            </w:r>
          </w:p>
          <w:p w14:paraId="408E3C4E" w14:textId="6410BA4F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dzwonkownice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(przenośnikowe, stołowe)</w:t>
            </w:r>
          </w:p>
          <w:p w14:paraId="2BAC4398" w14:textId="4A00C14C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płatownice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– filetowanie (podajnik automatyczny i ręczny) stołowe, taśmowe</w:t>
            </w:r>
          </w:p>
          <w:p w14:paraId="0AA9EE19" w14:textId="6E2F0297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odskórzarki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(bębnowe, stołowe)</w:t>
            </w:r>
          </w:p>
          <w:p w14:paraId="341FDA53" w14:textId="315F4689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przecinarki ości (stołowe, taśmowe)</w:t>
            </w:r>
          </w:p>
          <w:p w14:paraId="3DF8A940" w14:textId="49B230DF" w:rsidR="00953B9A" w:rsidRPr="00CF3D50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separatory</w:t>
            </w:r>
          </w:p>
        </w:tc>
        <w:tc>
          <w:tcPr>
            <w:tcW w:w="567" w:type="dxa"/>
            <w:vAlign w:val="center"/>
          </w:tcPr>
          <w:p w14:paraId="0781E15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AE2EA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4DB24D0F" w14:textId="77777777" w:rsidTr="00CF3D50">
        <w:trPr>
          <w:trHeight w:val="1550"/>
          <w:jc w:val="center"/>
        </w:trPr>
        <w:tc>
          <w:tcPr>
            <w:tcW w:w="13711" w:type="dxa"/>
            <w:gridSpan w:val="2"/>
          </w:tcPr>
          <w:p w14:paraId="6C2D5F9A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 xml:space="preserve">Opis obiektu uwzględnia co najmniej jego: </w:t>
            </w:r>
          </w:p>
          <w:p w14:paraId="23B99354" w14:textId="61CA5FA4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budowę (napęd, mechanizm obróbkowy, narzędzie obróbkowe, korpus):</w:t>
            </w:r>
          </w:p>
          <w:p w14:paraId="2155C513" w14:textId="68182833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odłuszczarki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bębnowe, rolkowe, strumieniowe</w:t>
            </w:r>
          </w:p>
          <w:p w14:paraId="72762F48" w14:textId="79431ECA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myjki (mycie i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) poziome i pionowe</w:t>
            </w:r>
          </w:p>
          <w:p w14:paraId="3B00E500" w14:textId="4094E051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odgławiarki z napędem elektrycznym i pneumatycznym (gilotynowe, tarczowe)</w:t>
            </w:r>
          </w:p>
          <w:p w14:paraId="2C5E16FB" w14:textId="0432DCD1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patroszarki (podciśnieniowe, mechaniczne)</w:t>
            </w:r>
          </w:p>
          <w:p w14:paraId="30A456D4" w14:textId="713D7024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dzwonkownice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(przenośnikowe, stołowe)</w:t>
            </w:r>
          </w:p>
          <w:p w14:paraId="2BA3CCF9" w14:textId="7B4AABCE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płatownice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– filetowanie (podajnik automatyczny i ręczny) stołowe, taśmowe</w:t>
            </w:r>
          </w:p>
          <w:p w14:paraId="45FB2AA6" w14:textId="102754FA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odskórzarki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(bębnowe, stołowe)</w:t>
            </w:r>
          </w:p>
          <w:p w14:paraId="4F9FF300" w14:textId="750D4529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przecinarki ości (stołowe, taśmowe)</w:t>
            </w:r>
          </w:p>
          <w:p w14:paraId="463A38E4" w14:textId="1263CEA0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separatory</w:t>
            </w:r>
          </w:p>
          <w:p w14:paraId="42A56044" w14:textId="284B3551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zasadę działania:</w:t>
            </w:r>
          </w:p>
          <w:p w14:paraId="5D6AD795" w14:textId="4B95CFD4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odłuszczarki</w:t>
            </w:r>
            <w:proofErr w:type="spellEnd"/>
          </w:p>
          <w:p w14:paraId="66DD68E3" w14:textId="1046AD0B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myjki</w:t>
            </w:r>
          </w:p>
          <w:p w14:paraId="570DACAC" w14:textId="1A4E3B3C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odgławiarki</w:t>
            </w:r>
          </w:p>
          <w:p w14:paraId="42A62504" w14:textId="6C9BBE1B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patroszarki</w:t>
            </w:r>
          </w:p>
          <w:p w14:paraId="7AE6DED2" w14:textId="4BCF9B62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dzwonkownicy</w:t>
            </w:r>
            <w:proofErr w:type="spellEnd"/>
          </w:p>
          <w:p w14:paraId="05FF0C5D" w14:textId="1B551D05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płatownicy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(filetowanie)</w:t>
            </w:r>
          </w:p>
          <w:p w14:paraId="2489F8D2" w14:textId="07E4D294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odskórzarki</w:t>
            </w:r>
            <w:proofErr w:type="spellEnd"/>
          </w:p>
          <w:p w14:paraId="5C1B4A22" w14:textId="586FFE34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przecinarki ości</w:t>
            </w:r>
          </w:p>
          <w:p w14:paraId="1BC08935" w14:textId="735242CC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separatora</w:t>
            </w:r>
          </w:p>
        </w:tc>
        <w:tc>
          <w:tcPr>
            <w:tcW w:w="567" w:type="dxa"/>
            <w:vAlign w:val="center"/>
          </w:tcPr>
          <w:p w14:paraId="445C6FA6" w14:textId="77777777" w:rsidR="00203824" w:rsidRPr="007523EA" w:rsidRDefault="00203824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9341264" w14:textId="77777777" w:rsidR="00203824" w:rsidRPr="007523EA" w:rsidRDefault="00203824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18F37AA" w14:textId="77777777" w:rsidTr="007C4878">
        <w:trPr>
          <w:jc w:val="center"/>
        </w:trPr>
        <w:tc>
          <w:tcPr>
            <w:tcW w:w="13711" w:type="dxa"/>
            <w:gridSpan w:val="2"/>
          </w:tcPr>
          <w:p w14:paraId="62A46076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t>Przedstawione treści uwzględniają przestrzeganie przepisów BHP</w:t>
            </w:r>
          </w:p>
        </w:tc>
        <w:tc>
          <w:tcPr>
            <w:tcW w:w="567" w:type="dxa"/>
          </w:tcPr>
          <w:p w14:paraId="571589D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055404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EFE65C9" w14:textId="77777777" w:rsidTr="007C4878">
        <w:trPr>
          <w:jc w:val="center"/>
        </w:trPr>
        <w:tc>
          <w:tcPr>
            <w:tcW w:w="13711" w:type="dxa"/>
            <w:gridSpan w:val="2"/>
          </w:tcPr>
          <w:p w14:paraId="113306A3" w14:textId="7D2D564B" w:rsidR="00953B9A" w:rsidRPr="003D3A3A" w:rsidRDefault="00953B9A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lastRenderedPageBreak/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D925BCD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2D8B75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6D1B9EE" w14:textId="77777777" w:rsidTr="007C4878">
        <w:trPr>
          <w:jc w:val="center"/>
        </w:trPr>
        <w:tc>
          <w:tcPr>
            <w:tcW w:w="13711" w:type="dxa"/>
            <w:gridSpan w:val="2"/>
          </w:tcPr>
          <w:p w14:paraId="3093C06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F4967AB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E1AD7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00D53E0" w14:textId="628F1F4B" w:rsidR="00953B9A" w:rsidRDefault="00953B9A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203824" w:rsidRPr="007523EA" w14:paraId="3E120C04" w14:textId="77777777" w:rsidTr="002D6AD0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37347A1C" w14:textId="77777777" w:rsidR="00203824" w:rsidRPr="00203824" w:rsidRDefault="00203824" w:rsidP="00203824">
            <w:pPr>
              <w:spacing w:line="360" w:lineRule="auto"/>
              <w:ind w:hanging="2"/>
              <w:rPr>
                <w:b/>
              </w:rPr>
            </w:pPr>
            <w:r w:rsidRPr="00203824">
              <w:rPr>
                <w:b/>
              </w:rPr>
              <w:t>GRA NA DOBIERANIE</w:t>
            </w:r>
          </w:p>
          <w:p w14:paraId="13019085" w14:textId="733D66A0" w:rsidR="00203824" w:rsidRPr="00203824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203824">
              <w:t>Dobór maszyn i urządzeń do wstępnej obróbki surowców rybnych</w:t>
            </w:r>
          </w:p>
        </w:tc>
      </w:tr>
      <w:tr w:rsidR="00203824" w:rsidRPr="007523EA" w14:paraId="732809FD" w14:textId="77777777" w:rsidTr="002D6AD0">
        <w:trPr>
          <w:jc w:val="center"/>
        </w:trPr>
        <w:tc>
          <w:tcPr>
            <w:tcW w:w="14845" w:type="dxa"/>
            <w:gridSpan w:val="4"/>
          </w:tcPr>
          <w:p w14:paraId="5563DD27" w14:textId="46C7CE8D" w:rsidR="00203824" w:rsidRPr="007523EA" w:rsidRDefault="00203824" w:rsidP="002D6AD0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203824">
              <w:t>Celem gry jest zapoznanie ucznia z maszynami i urządzeniami do wstępnej obróbki surowców rybnych poprzez dobór operacji obróbkowej</w:t>
            </w:r>
          </w:p>
        </w:tc>
      </w:tr>
      <w:tr w:rsidR="00203824" w:rsidRPr="007523EA" w14:paraId="3C09D5BA" w14:textId="77777777" w:rsidTr="002D6AD0">
        <w:trPr>
          <w:trHeight w:val="274"/>
          <w:jc w:val="center"/>
        </w:trPr>
        <w:tc>
          <w:tcPr>
            <w:tcW w:w="14845" w:type="dxa"/>
            <w:gridSpan w:val="4"/>
          </w:tcPr>
          <w:p w14:paraId="62143388" w14:textId="5BAD53F2" w:rsidR="00203824" w:rsidRPr="007523EA" w:rsidRDefault="00203824" w:rsidP="002D6AD0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Gra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203824" w:rsidRPr="007523EA" w14:paraId="2AB90101" w14:textId="77777777" w:rsidTr="002D6AD0">
        <w:trPr>
          <w:trHeight w:val="416"/>
          <w:jc w:val="center"/>
        </w:trPr>
        <w:tc>
          <w:tcPr>
            <w:tcW w:w="6855" w:type="dxa"/>
            <w:vAlign w:val="center"/>
          </w:tcPr>
          <w:p w14:paraId="60591AEF" w14:textId="77777777" w:rsidR="00203824" w:rsidRPr="007523EA" w:rsidRDefault="00203824" w:rsidP="002D6AD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556B1EE9" w14:textId="77777777" w:rsidR="00203824" w:rsidRPr="007523EA" w:rsidRDefault="00203824" w:rsidP="002D6AD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98DB38E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1C2DF913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225A52C9" w14:textId="77777777" w:rsidTr="002D6AD0">
        <w:trPr>
          <w:trHeight w:val="416"/>
          <w:jc w:val="center"/>
        </w:trPr>
        <w:tc>
          <w:tcPr>
            <w:tcW w:w="6855" w:type="dxa"/>
          </w:tcPr>
          <w:p w14:paraId="623067F1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SPC.05.3.</w:t>
            </w:r>
          </w:p>
          <w:p w14:paraId="3C1A2D95" w14:textId="76106ED3" w:rsidR="00203824" w:rsidRPr="007523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</w:tc>
        <w:tc>
          <w:tcPr>
            <w:tcW w:w="6856" w:type="dxa"/>
          </w:tcPr>
          <w:p w14:paraId="7F9A4B3C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1) posługuje się instrukcjami obsługi maszyn i urządzeń do sortowania, płukania,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odłuszczania, odskorupiania, odgławiania,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odgardlania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patroszenia, filetowania, odskórzania, przecinania ości,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, separacji mięsa i rozdrabniania surowców rybnych morskich i słodkowodnych</w:t>
            </w:r>
          </w:p>
          <w:p w14:paraId="5D454949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2) prowadzi mycie i dezynfekcję maszyn, urządzeń do wstępnej obróbki surowców rybnych morskich i słodkowodnych</w:t>
            </w:r>
          </w:p>
          <w:p w14:paraId="4619658A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3) obsługuje maszyny, urządzenia do wstępnej obróbki surowców rybnych morskich i słodkowodnych</w:t>
            </w:r>
          </w:p>
          <w:p w14:paraId="575927D0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4) dobiera narzędzia do sortowania, płukania,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odśluzowywania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odłuszczania, odskorupiania, odgławiania,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odgardlania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, patroszenia, filetowania, odskórzania, przecinania ości,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dzwonkowania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>, separacji mięsa i rozdrabniania surowców rybnych morskich i słodkowodnych</w:t>
            </w:r>
          </w:p>
          <w:p w14:paraId="125937BF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>5) posługuje się narzędziami do ręcznej i maszynowej wstępnej obróbki surowców rybnych morskich i słodkowodnych</w:t>
            </w:r>
          </w:p>
          <w:p w14:paraId="2576FD71" w14:textId="03BC646B" w:rsidR="00203824" w:rsidRPr="00CB5DEA" w:rsidRDefault="00203824" w:rsidP="00203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6) posługuje się maszynami i urządzeniami do odzyskiwania mięsa od kostnych pozostałości po płatowaniu i filetowaniu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0E59AA9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36B3197" w14:textId="77777777" w:rsidR="00203824" w:rsidRPr="007523EA" w:rsidRDefault="00203824" w:rsidP="00203824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6E6B5A18" w14:textId="77777777" w:rsidTr="00203824">
        <w:trPr>
          <w:trHeight w:val="621"/>
          <w:jc w:val="center"/>
        </w:trPr>
        <w:tc>
          <w:tcPr>
            <w:tcW w:w="13711" w:type="dxa"/>
            <w:gridSpan w:val="2"/>
          </w:tcPr>
          <w:p w14:paraId="1E6AAFF9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lastRenderedPageBreak/>
              <w:t>Umożliwia:</w:t>
            </w:r>
          </w:p>
          <w:p w14:paraId="6A27CAAD" w14:textId="480B362A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dobieranie operacji obróbkowej surowca rybnego do maszyny lub urządzenia przeznaczonego do ws</w:t>
            </w:r>
            <w:r>
              <w:rPr>
                <w:rFonts w:asciiTheme="minorHAnsi" w:eastAsia="Arial" w:hAnsiTheme="minorHAnsi" w:cstheme="minorHAnsi"/>
              </w:rPr>
              <w:t>tępnej obróbki surowców rybnych</w:t>
            </w:r>
          </w:p>
        </w:tc>
        <w:tc>
          <w:tcPr>
            <w:tcW w:w="567" w:type="dxa"/>
            <w:vAlign w:val="center"/>
          </w:tcPr>
          <w:p w14:paraId="13972ED5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9EC6F02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3CBFC7C1" w14:textId="77777777" w:rsidTr="002D6AD0">
        <w:trPr>
          <w:trHeight w:val="1550"/>
          <w:jc w:val="center"/>
        </w:trPr>
        <w:tc>
          <w:tcPr>
            <w:tcW w:w="13711" w:type="dxa"/>
            <w:gridSpan w:val="2"/>
          </w:tcPr>
          <w:p w14:paraId="00F338FB" w14:textId="77777777" w:rsidR="00203824" w:rsidRPr="00203824" w:rsidRDefault="00203824" w:rsidP="00203824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Zawiera co najmniej:</w:t>
            </w:r>
          </w:p>
          <w:p w14:paraId="0DDDB686" w14:textId="77777777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bibliotekę elementów obejmującą zdjęcia/rysunki techniczne maszyn i urządzeń:</w:t>
            </w:r>
          </w:p>
          <w:p w14:paraId="0DAFF525" w14:textId="6D5E67DE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odłuszczarki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bębnowe, rolkowe, strumieniowe</w:t>
            </w:r>
          </w:p>
          <w:p w14:paraId="325C4FD7" w14:textId="6368528E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myjki (mycie i </w:t>
            </w:r>
            <w:proofErr w:type="spellStart"/>
            <w:r w:rsidRPr="00203824">
              <w:rPr>
                <w:rFonts w:asciiTheme="minorHAnsi" w:eastAsia="Arial" w:hAnsiTheme="minorHAnsi" w:cstheme="minorHAnsi"/>
              </w:rPr>
              <w:t>od</w:t>
            </w:r>
            <w:r>
              <w:rPr>
                <w:rFonts w:asciiTheme="minorHAnsi" w:eastAsia="Arial" w:hAnsiTheme="minorHAnsi" w:cstheme="minorHAnsi"/>
              </w:rPr>
              <w:t>śluzowywanie</w:t>
            </w:r>
            <w:proofErr w:type="spellEnd"/>
            <w:r>
              <w:rPr>
                <w:rFonts w:asciiTheme="minorHAnsi" w:eastAsia="Arial" w:hAnsiTheme="minorHAnsi" w:cstheme="minorHAnsi"/>
              </w:rPr>
              <w:t>) poziome i pionowe</w:t>
            </w:r>
          </w:p>
          <w:p w14:paraId="1A6FC090" w14:textId="541A9D3D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odgławiarki z napędem elektrycznym i pneum</w:t>
            </w:r>
            <w:r>
              <w:rPr>
                <w:rFonts w:asciiTheme="minorHAnsi" w:eastAsia="Arial" w:hAnsiTheme="minorHAnsi" w:cstheme="minorHAnsi"/>
              </w:rPr>
              <w:t>atycznym (gilotynowe, tarczowe)</w:t>
            </w:r>
          </w:p>
          <w:p w14:paraId="4C3B2127" w14:textId="241BBE8E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patroszark</w:t>
            </w:r>
            <w:r>
              <w:rPr>
                <w:rFonts w:asciiTheme="minorHAnsi" w:eastAsia="Arial" w:hAnsiTheme="minorHAnsi" w:cstheme="minorHAnsi"/>
              </w:rPr>
              <w:t>i (podciśnieniowe, mechaniczne)</w:t>
            </w:r>
          </w:p>
          <w:p w14:paraId="1373A648" w14:textId="7D7FFC95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dzwonk</w:t>
            </w:r>
            <w:r>
              <w:rPr>
                <w:rFonts w:asciiTheme="minorHAnsi" w:eastAsia="Arial" w:hAnsiTheme="minorHAnsi" w:cstheme="minorHAnsi"/>
              </w:rPr>
              <w:t>ownice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(przenośnikowe, stołowe)</w:t>
            </w:r>
          </w:p>
          <w:p w14:paraId="56BED080" w14:textId="62CBB2FC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203824">
              <w:rPr>
                <w:rFonts w:asciiTheme="minorHAnsi" w:eastAsia="Arial" w:hAnsiTheme="minorHAnsi" w:cstheme="minorHAnsi"/>
              </w:rPr>
              <w:t>płatownice</w:t>
            </w:r>
            <w:proofErr w:type="spellEnd"/>
            <w:r w:rsidRPr="00203824">
              <w:rPr>
                <w:rFonts w:asciiTheme="minorHAnsi" w:eastAsia="Arial" w:hAnsiTheme="minorHAnsi" w:cstheme="minorHAnsi"/>
              </w:rPr>
              <w:t xml:space="preserve"> – filetowanie (podajnik automaty</w:t>
            </w:r>
            <w:r>
              <w:rPr>
                <w:rFonts w:asciiTheme="minorHAnsi" w:eastAsia="Arial" w:hAnsiTheme="minorHAnsi" w:cstheme="minorHAnsi"/>
              </w:rPr>
              <w:t>czny i ręczny) stołowe, taśmowe</w:t>
            </w:r>
          </w:p>
          <w:p w14:paraId="7151AF1D" w14:textId="782035E7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odskórzarki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(bębnowe, stołowe)</w:t>
            </w:r>
          </w:p>
          <w:p w14:paraId="65B7EBF6" w14:textId="6C602DDC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prze</w:t>
            </w:r>
            <w:r>
              <w:rPr>
                <w:rFonts w:asciiTheme="minorHAnsi" w:eastAsia="Arial" w:hAnsiTheme="minorHAnsi" w:cstheme="minorHAnsi"/>
              </w:rPr>
              <w:t>cinarki ości (stołowe, taśmowe)</w:t>
            </w:r>
          </w:p>
          <w:p w14:paraId="5BE42318" w14:textId="30146CE8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separatory</w:t>
            </w:r>
          </w:p>
          <w:p w14:paraId="5A232AAE" w14:textId="77777777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bibliotekę elementów obejmującą zdjęcia wykonanych operacji obróbkowych surowca rybnego:</w:t>
            </w:r>
          </w:p>
          <w:p w14:paraId="122942AF" w14:textId="268DA8D6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odłuszczania</w:t>
            </w:r>
          </w:p>
          <w:p w14:paraId="53EFF583" w14:textId="358E3F36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mycia</w:t>
            </w:r>
          </w:p>
          <w:p w14:paraId="37AA766F" w14:textId="2D4E5160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odgławiania</w:t>
            </w:r>
          </w:p>
          <w:p w14:paraId="218E63FB" w14:textId="0241DF83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patroszenia</w:t>
            </w:r>
          </w:p>
          <w:p w14:paraId="6E9E5DFC" w14:textId="63A41B05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lastRenderedPageBreak/>
              <w:t>dzwonkowania</w:t>
            </w:r>
            <w:proofErr w:type="spellEnd"/>
          </w:p>
          <w:p w14:paraId="4C888987" w14:textId="4FB683FB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płatowania (filetowania)</w:t>
            </w:r>
          </w:p>
          <w:p w14:paraId="2D10D8FC" w14:textId="6DF558C7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odskórzania</w:t>
            </w:r>
          </w:p>
          <w:p w14:paraId="7A610652" w14:textId="21D156E1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przecinania ości</w:t>
            </w:r>
          </w:p>
          <w:p w14:paraId="773C82A1" w14:textId="0A99B353" w:rsidR="00203824" w:rsidRPr="00203824" w:rsidRDefault="00203824" w:rsidP="00203824">
            <w:pPr>
              <w:pStyle w:val="Akapitzlist"/>
              <w:numPr>
                <w:ilvl w:val="0"/>
                <w:numId w:val="2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separacji mięsa od ości</w:t>
            </w:r>
          </w:p>
          <w:p w14:paraId="676C4AA7" w14:textId="1B2EDD5C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 xml:space="preserve">informacje zwrotne dotyczące prawidłowości lub </w:t>
            </w:r>
            <w:r>
              <w:rPr>
                <w:rFonts w:asciiTheme="minorHAnsi" w:eastAsia="Arial" w:hAnsiTheme="minorHAnsi" w:cstheme="minorHAnsi"/>
              </w:rPr>
              <w:t>nieprawidłowości każdego doboru</w:t>
            </w:r>
          </w:p>
          <w:p w14:paraId="67F39199" w14:textId="5BE98D17" w:rsidR="00203824" w:rsidRPr="00203824" w:rsidRDefault="00203824" w:rsidP="00203824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03824">
              <w:rPr>
                <w:rFonts w:asciiTheme="minorHAnsi" w:eastAsia="Arial" w:hAnsiTheme="minorHAnsi" w:cstheme="minorHAnsi"/>
              </w:rPr>
              <w:t>samouczek obejmujący informację dotyczące rodzajów wstępnej obróbki surowców rybnych oraz maszyn i urząd</w:t>
            </w:r>
            <w:r>
              <w:rPr>
                <w:rFonts w:asciiTheme="minorHAnsi" w:eastAsia="Arial" w:hAnsiTheme="minorHAnsi" w:cstheme="minorHAnsi"/>
              </w:rPr>
              <w:t>zeń, na których się je wykonuje</w:t>
            </w:r>
          </w:p>
        </w:tc>
        <w:tc>
          <w:tcPr>
            <w:tcW w:w="567" w:type="dxa"/>
            <w:vAlign w:val="center"/>
          </w:tcPr>
          <w:p w14:paraId="06257C98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672976CF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2804F7B4" w14:textId="77777777" w:rsidTr="002D6AD0">
        <w:trPr>
          <w:jc w:val="center"/>
        </w:trPr>
        <w:tc>
          <w:tcPr>
            <w:tcW w:w="13711" w:type="dxa"/>
            <w:gridSpan w:val="2"/>
          </w:tcPr>
          <w:p w14:paraId="245F07D0" w14:textId="77777777" w:rsidR="00203824" w:rsidRPr="00221833" w:rsidRDefault="00203824" w:rsidP="002D6AD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6CBB8216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07A89CA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7E6C9C5F" w14:textId="77777777" w:rsidTr="002D6AD0">
        <w:trPr>
          <w:jc w:val="center"/>
        </w:trPr>
        <w:tc>
          <w:tcPr>
            <w:tcW w:w="13711" w:type="dxa"/>
            <w:gridSpan w:val="2"/>
          </w:tcPr>
          <w:p w14:paraId="619F8ED4" w14:textId="77777777" w:rsidR="00203824" w:rsidRPr="003D3A3A" w:rsidRDefault="00203824" w:rsidP="002D6AD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41373E12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F551752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03824" w:rsidRPr="007523EA" w14:paraId="702EDE85" w14:textId="77777777" w:rsidTr="002D6AD0">
        <w:trPr>
          <w:jc w:val="center"/>
        </w:trPr>
        <w:tc>
          <w:tcPr>
            <w:tcW w:w="13711" w:type="dxa"/>
            <w:gridSpan w:val="2"/>
          </w:tcPr>
          <w:p w14:paraId="27B7E4D2" w14:textId="77777777" w:rsidR="00203824" w:rsidRPr="007523EA" w:rsidRDefault="00203824" w:rsidP="002D6AD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54D20CF4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947BD1E" w14:textId="77777777" w:rsidR="00203824" w:rsidRPr="007523EA" w:rsidRDefault="00203824" w:rsidP="002D6AD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27B0700A" w14:textId="77777777" w:rsidR="00203824" w:rsidRDefault="00203824"/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CC99299" w14:textId="77777777" w:rsidR="00953B9A" w:rsidRPr="00953B9A" w:rsidRDefault="00DD5F39" w:rsidP="00953B9A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953B9A" w:rsidRPr="00953B9A">
        <w:rPr>
          <w:rFonts w:asciiTheme="minorHAnsi" w:eastAsia="Arial" w:hAnsiTheme="minorHAnsi" w:cstheme="minorHAnsi"/>
        </w:rPr>
        <w:t>Sikorski Z.: Ryby i bezkręgowce morskie pozyskiwanie, właściwości i przetwarzanie. WNT, Warszawa 2004</w:t>
      </w:r>
    </w:p>
    <w:p w14:paraId="1A266517" w14:textId="5AC527F3" w:rsidR="006C3743" w:rsidRDefault="00953B9A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953B9A">
        <w:rPr>
          <w:rFonts w:asciiTheme="minorHAnsi" w:eastAsia="Arial" w:hAnsiTheme="minorHAnsi" w:cstheme="minorHAnsi"/>
        </w:rPr>
        <w:t>Sikorski Z.: Morskie surowce żywnościowe. Dostępność, właściwości i przechowywanie chłodnicze. WNT, Warszawa 1992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C0F95" w14:textId="77777777" w:rsidR="00020A4D" w:rsidRDefault="00020A4D">
      <w:pPr>
        <w:spacing w:line="240" w:lineRule="auto"/>
      </w:pPr>
      <w:r>
        <w:separator/>
      </w:r>
    </w:p>
  </w:endnote>
  <w:endnote w:type="continuationSeparator" w:id="0">
    <w:p w14:paraId="3DCFF016" w14:textId="77777777" w:rsidR="00020A4D" w:rsidRDefault="00020A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6F707613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8139C">
      <w:rPr>
        <w:noProof/>
        <w:color w:val="000000"/>
      </w:rPr>
      <w:t>10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9593D" w14:textId="77777777" w:rsidR="00020A4D" w:rsidRDefault="00020A4D">
      <w:pPr>
        <w:spacing w:line="240" w:lineRule="auto"/>
      </w:pPr>
      <w:r>
        <w:separator/>
      </w:r>
    </w:p>
  </w:footnote>
  <w:footnote w:type="continuationSeparator" w:id="0">
    <w:p w14:paraId="61C80101" w14:textId="77777777" w:rsidR="00020A4D" w:rsidRDefault="00020A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FB8"/>
    <w:multiLevelType w:val="hybridMultilevel"/>
    <w:tmpl w:val="0BA4DD7A"/>
    <w:lvl w:ilvl="0" w:tplc="40A2E70A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95F44FB"/>
    <w:multiLevelType w:val="hybridMultilevel"/>
    <w:tmpl w:val="24BA484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ADA541A"/>
    <w:multiLevelType w:val="hybridMultilevel"/>
    <w:tmpl w:val="6DEC5E4C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C11396B"/>
    <w:multiLevelType w:val="hybridMultilevel"/>
    <w:tmpl w:val="FE4C709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3C460748"/>
    <w:multiLevelType w:val="hybridMultilevel"/>
    <w:tmpl w:val="17186C36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FB251D4"/>
    <w:multiLevelType w:val="hybridMultilevel"/>
    <w:tmpl w:val="B2D2C10C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45064797"/>
    <w:multiLevelType w:val="hybridMultilevel"/>
    <w:tmpl w:val="E34C906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466C5A40"/>
    <w:multiLevelType w:val="hybridMultilevel"/>
    <w:tmpl w:val="0F38203E"/>
    <w:lvl w:ilvl="0" w:tplc="0415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13" w15:restartNumberingAfterBreak="0">
    <w:nsid w:val="46CE10C7"/>
    <w:multiLevelType w:val="hybridMultilevel"/>
    <w:tmpl w:val="9D1017A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4BBB7F86"/>
    <w:multiLevelType w:val="hybridMultilevel"/>
    <w:tmpl w:val="F312A6FC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513D4EC8"/>
    <w:multiLevelType w:val="hybridMultilevel"/>
    <w:tmpl w:val="D9F8BD6C"/>
    <w:lvl w:ilvl="0" w:tplc="E81ACBEC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6" w15:restartNumberingAfterBreak="0">
    <w:nsid w:val="568E5884"/>
    <w:multiLevelType w:val="hybridMultilevel"/>
    <w:tmpl w:val="36BE7B7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612511DF"/>
    <w:multiLevelType w:val="hybridMultilevel"/>
    <w:tmpl w:val="E8BC1216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77D16AF3"/>
    <w:multiLevelType w:val="hybridMultilevel"/>
    <w:tmpl w:val="628AE7CA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9"/>
  </w:num>
  <w:num w:numId="5">
    <w:abstractNumId w:val="20"/>
  </w:num>
  <w:num w:numId="6">
    <w:abstractNumId w:val="18"/>
  </w:num>
  <w:num w:numId="7">
    <w:abstractNumId w:val="10"/>
  </w:num>
  <w:num w:numId="8">
    <w:abstractNumId w:val="17"/>
  </w:num>
  <w:num w:numId="9">
    <w:abstractNumId w:val="6"/>
  </w:num>
  <w:num w:numId="10">
    <w:abstractNumId w:val="0"/>
  </w:num>
  <w:num w:numId="11">
    <w:abstractNumId w:val="16"/>
  </w:num>
  <w:num w:numId="12">
    <w:abstractNumId w:val="4"/>
  </w:num>
  <w:num w:numId="13">
    <w:abstractNumId w:val="1"/>
  </w:num>
  <w:num w:numId="14">
    <w:abstractNumId w:val="11"/>
  </w:num>
  <w:num w:numId="15">
    <w:abstractNumId w:val="19"/>
  </w:num>
  <w:num w:numId="16">
    <w:abstractNumId w:val="7"/>
  </w:num>
  <w:num w:numId="17">
    <w:abstractNumId w:val="2"/>
  </w:num>
  <w:num w:numId="18">
    <w:abstractNumId w:val="13"/>
  </w:num>
  <w:num w:numId="19">
    <w:abstractNumId w:val="14"/>
  </w:num>
  <w:num w:numId="20">
    <w:abstractNumId w:val="15"/>
  </w:num>
  <w:num w:numId="21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0A4D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3824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5E0F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139C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1CC1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513B7"/>
    <w:rsid w:val="00953B9A"/>
    <w:rsid w:val="00961A4B"/>
    <w:rsid w:val="00964F00"/>
    <w:rsid w:val="00971DC3"/>
    <w:rsid w:val="00992483"/>
    <w:rsid w:val="009933B3"/>
    <w:rsid w:val="009978CD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258AB"/>
    <w:rsid w:val="00C2695C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CF3D5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1771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4</cp:revision>
  <dcterms:created xsi:type="dcterms:W3CDTF">2025-04-15T15:24:00Z</dcterms:created>
  <dcterms:modified xsi:type="dcterms:W3CDTF">2025-04-15T15:35:00Z</dcterms:modified>
</cp:coreProperties>
</file>