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411F98E0" w:rsidR="0022682A" w:rsidRPr="00B87EB6" w:rsidRDefault="00953B9A" w:rsidP="00B87EB6">
      <w:pPr>
        <w:spacing w:line="360" w:lineRule="auto"/>
        <w:rPr>
          <w:rFonts w:asciiTheme="minorHAnsi" w:eastAsia="Arial" w:hAnsiTheme="minorHAnsi" w:cstheme="minorHAnsi"/>
          <w:b/>
        </w:rPr>
      </w:pPr>
      <w:r w:rsidRPr="00953B9A">
        <w:rPr>
          <w:rFonts w:asciiTheme="minorHAnsi" w:eastAsia="Arial" w:hAnsiTheme="minorHAnsi" w:cstheme="minorHAnsi"/>
          <w:b/>
        </w:rPr>
        <w:t>Pozyskiwanie surowców rybnych oraz innych organizmów wodnych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23ACF697" w14:textId="64B7CC7F" w:rsidR="00B87EB6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953B9A">
        <w:rPr>
          <w:rFonts w:asciiTheme="minorHAnsi" w:eastAsia="Arial" w:hAnsiTheme="minorHAnsi" w:cstheme="minorHAnsi"/>
        </w:rPr>
        <w:t>SPC.05. Obróbka ryb i produkcja przetworów rybnych</w:t>
      </w:r>
    </w:p>
    <w:p w14:paraId="7FED3CDE" w14:textId="0DA7B377" w:rsidR="00B87EB6" w:rsidRPr="00F125D4" w:rsidRDefault="00B87EB6" w:rsidP="00B87EB6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CB7A05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</w:t>
      </w:r>
      <w:r w:rsidR="00453C63">
        <w:rPr>
          <w:rFonts w:asciiTheme="minorHAnsi" w:eastAsia="Arial" w:hAnsiTheme="minorHAnsi" w:cstheme="minorHAnsi"/>
        </w:rPr>
        <w:t>ach</w:t>
      </w:r>
      <w:r w:rsidRPr="00F125D4">
        <w:rPr>
          <w:rFonts w:asciiTheme="minorHAnsi" w:eastAsia="Arial" w:hAnsiTheme="minorHAnsi" w:cstheme="minorHAnsi"/>
        </w:rPr>
        <w:t>:</w:t>
      </w:r>
    </w:p>
    <w:p w14:paraId="3AC2E259" w14:textId="240E5390" w:rsidR="004077A5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953B9A">
        <w:rPr>
          <w:rFonts w:asciiTheme="minorHAnsi" w:eastAsia="Arial" w:hAnsiTheme="minorHAnsi" w:cstheme="minorHAnsi"/>
        </w:rPr>
        <w:t>rzetwórca ryb 751103</w:t>
      </w:r>
    </w:p>
    <w:p w14:paraId="29F4AF82" w14:textId="29D3937F" w:rsidR="00453C63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T</w:t>
      </w:r>
      <w:r w:rsidRPr="00953B9A">
        <w:rPr>
          <w:rFonts w:asciiTheme="minorHAnsi" w:eastAsia="Arial" w:hAnsiTheme="minorHAnsi" w:cstheme="minorHAnsi"/>
        </w:rPr>
        <w:t>echnik technologii żywności 314403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093871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595E36A3" w:rsidR="00093871" w:rsidRPr="007523EA" w:rsidRDefault="00953B9A" w:rsidP="00CB7A05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zawodów </w:t>
            </w:r>
            <w:r w:rsidRPr="00953B9A">
              <w:rPr>
                <w:rFonts w:asciiTheme="minorHAnsi" w:eastAsia="Arial" w:hAnsiTheme="minorHAnsi" w:cstheme="minorHAnsi"/>
                <w:b/>
              </w:rPr>
              <w:t>przetwórca ryb 751103</w:t>
            </w:r>
            <w:r w:rsidRPr="00953B9A">
              <w:rPr>
                <w:rFonts w:asciiTheme="minorHAnsi" w:eastAsia="Arial" w:hAnsiTheme="minorHAnsi" w:cstheme="minorHAnsi"/>
              </w:rPr>
              <w:t xml:space="preserve"> oraz </w:t>
            </w:r>
            <w:r w:rsidRPr="00953B9A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  <w:r w:rsidRPr="00953B9A">
              <w:rPr>
                <w:rFonts w:asciiTheme="minorHAnsi" w:eastAsia="Arial" w:hAnsiTheme="minorHAnsi" w:cstheme="minorHAnsi"/>
              </w:rPr>
              <w:t xml:space="preserve"> i dla wyodrębnionej w zawodach kwalifikacji </w:t>
            </w:r>
            <w:r w:rsidRPr="00953B9A">
              <w:rPr>
                <w:rFonts w:asciiTheme="minorHAnsi" w:eastAsia="Arial" w:hAnsiTheme="minorHAnsi" w:cstheme="minorHAnsi"/>
                <w:b/>
              </w:rPr>
              <w:t>SPC.05. Obróbka ryb i produkcja przetworów rybnych</w:t>
            </w:r>
          </w:p>
        </w:tc>
        <w:tc>
          <w:tcPr>
            <w:tcW w:w="570" w:type="dxa"/>
            <w:vAlign w:val="center"/>
          </w:tcPr>
          <w:p w14:paraId="3FC06172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54FB4E83" w14:textId="77777777" w:rsidR="00953B9A" w:rsidRPr="00953B9A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 Obróbka ryb i produkcja przetworów rybnych</w:t>
            </w:r>
          </w:p>
          <w:p w14:paraId="2D8A6E9E" w14:textId="47FFD2B4" w:rsidR="004E11EA" w:rsidRPr="00897F09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przygotowywania surowców do produkcji przetworów rybnych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CC44139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Pozwala nabywać kompetencje kluczowe (zgodnie z zaleceniami Rady Europy z dnia 22 maja 2018 r. w sprawie kompetencji kluczowych w procesie</w:t>
            </w:r>
            <w:r w:rsidR="00040A18">
              <w:rPr>
                <w:rFonts w:asciiTheme="minorHAnsi" w:eastAsia="Arial" w:hAnsiTheme="minorHAnsi" w:cstheme="minorHAnsi"/>
              </w:rPr>
              <w:t xml:space="preserve"> uczenia się przez całe życie):</w:t>
            </w:r>
          </w:p>
          <w:p w14:paraId="51A3B273" w14:textId="5EAAA8E2" w:rsidR="006903B8" w:rsidRPr="006903B8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w zakresie ro</w:t>
            </w:r>
            <w:r>
              <w:rPr>
                <w:rFonts w:asciiTheme="minorHAnsi" w:eastAsia="Arial" w:hAnsiTheme="minorHAnsi" w:cstheme="minorHAnsi"/>
                <w:color w:val="000000"/>
              </w:rPr>
              <w:t>zumienia i tworzenia informacji</w:t>
            </w:r>
          </w:p>
          <w:p w14:paraId="1001C876" w14:textId="120FF900" w:rsidR="006903B8" w:rsidRPr="006903B8" w:rsidRDefault="006903B8" w:rsidP="006903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146AF7D6" w14:textId="77777777" w:rsidR="00953B9A" w:rsidRDefault="006903B8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osobiste, społeczne i w za</w:t>
            </w:r>
            <w:r>
              <w:rPr>
                <w:rFonts w:asciiTheme="minorHAnsi" w:eastAsia="Arial" w:hAnsiTheme="minorHAnsi" w:cstheme="minorHAnsi"/>
                <w:color w:val="000000"/>
              </w:rPr>
              <w:t>kresie umiejętności uczenia się</w:t>
            </w:r>
          </w:p>
          <w:p w14:paraId="0EAC04BA" w14:textId="476BFA37" w:rsidR="00453C63" w:rsidRPr="00953B9A" w:rsidRDefault="00953B9A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953B9A">
              <w:rPr>
                <w:rFonts w:asciiTheme="minorHAnsi" w:eastAsia="Arial" w:hAnsiTheme="minorHAnsi" w:cstheme="minorHAnsi"/>
                <w:color w:val="000000"/>
              </w:rPr>
              <w:t>kompetencje w zakresie przedsiębiorczości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870AC">
        <w:trPr>
          <w:trHeight w:val="85"/>
          <w:jc w:val="center"/>
        </w:trPr>
        <w:tc>
          <w:tcPr>
            <w:tcW w:w="13710" w:type="dxa"/>
          </w:tcPr>
          <w:p w14:paraId="7EFBFFB6" w14:textId="75037E1D" w:rsidR="00482B9E" w:rsidRDefault="00AF28E7" w:rsidP="00882AD5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F28E7">
              <w:rPr>
                <w:rFonts w:asciiTheme="minorHAnsi" w:eastAsia="Arial" w:hAnsiTheme="minorHAnsi" w:cstheme="minorHAnsi"/>
              </w:rPr>
              <w:t>Wspiera osiąganie wybranych efektów kształcenia z jednostek efektów kształcenia:</w:t>
            </w:r>
          </w:p>
          <w:p w14:paraId="63766FFF" w14:textId="77777777" w:rsidR="00953B9A" w:rsidRPr="00953B9A" w:rsidRDefault="00953B9A" w:rsidP="00953B9A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SPC.05.3. Prowadzenie obróbki wstępnej surowców rybnych:</w:t>
            </w:r>
          </w:p>
          <w:p w14:paraId="51B36C64" w14:textId="77777777" w:rsidR="00953B9A" w:rsidRPr="00953B9A" w:rsidRDefault="00953B9A" w:rsidP="00953B9A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określa źródła i metody pozyskiwania surowców rybnych oraz innych organizmów wodnych</w:t>
            </w:r>
          </w:p>
          <w:p w14:paraId="457C1562" w14:textId="6B52219A" w:rsidR="0022682A" w:rsidRPr="00847815" w:rsidRDefault="00953B9A" w:rsidP="00953B9A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2) rozpoznaje rodzaje i gatunki ryb wykorzystywanych w przetwórstwie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2B35A3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 xml:space="preserve">Zawiera, zdefiniowane w koncepcji e-materiałów do kształcenia zawodowego, standardzie funkcjonalnym i obudowy dydaktycznej, materiały </w:t>
            </w:r>
            <w:r w:rsidRPr="002B35A3">
              <w:rPr>
                <w:rFonts w:asciiTheme="minorHAnsi" w:eastAsia="Arial" w:hAnsiTheme="minorHAnsi" w:cstheme="minorHAnsi"/>
              </w:rPr>
              <w:t>multimedialne zamieszczone w następującej kolejności:</w:t>
            </w:r>
          </w:p>
          <w:p w14:paraId="53777FCA" w14:textId="41880EB0" w:rsidR="00953B9A" w:rsidRPr="00953B9A" w:rsidRDefault="00953B9A" w:rsidP="00953B9A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953B9A">
              <w:rPr>
                <w:rFonts w:asciiTheme="minorHAnsi" w:eastAsia="Arial" w:hAnsiTheme="minorHAnsi" w:cstheme="minorHAnsi"/>
                <w:b/>
              </w:rPr>
              <w:t xml:space="preserve">Film edukacyjny </w:t>
            </w:r>
            <w:r w:rsidRPr="00953B9A">
              <w:rPr>
                <w:rFonts w:asciiTheme="minorHAnsi" w:eastAsia="Arial" w:hAnsiTheme="minorHAnsi" w:cstheme="minorHAnsi"/>
              </w:rPr>
              <w:t>Źródła i metody</w:t>
            </w:r>
            <w:r w:rsidRPr="00953B9A">
              <w:rPr>
                <w:rFonts w:asciiTheme="minorHAnsi" w:eastAsia="Arial" w:hAnsiTheme="minorHAnsi" w:cstheme="minorHAnsi"/>
              </w:rPr>
              <w:t xml:space="preserve"> pozyskiwania surowców rybnych</w:t>
            </w:r>
          </w:p>
          <w:p w14:paraId="2A6E50E9" w14:textId="0F61EF02" w:rsidR="00953B9A" w:rsidRPr="00953B9A" w:rsidRDefault="00953B9A" w:rsidP="00953B9A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953B9A">
              <w:rPr>
                <w:rFonts w:asciiTheme="minorHAnsi" w:eastAsia="Arial" w:hAnsiTheme="minorHAnsi" w:cstheme="minorHAnsi"/>
                <w:b/>
              </w:rPr>
              <w:t>Fil</w:t>
            </w:r>
            <w:r>
              <w:rPr>
                <w:rFonts w:asciiTheme="minorHAnsi" w:eastAsia="Arial" w:hAnsiTheme="minorHAnsi" w:cstheme="minorHAnsi"/>
                <w:b/>
              </w:rPr>
              <w:t xml:space="preserve">m edukacyjny </w:t>
            </w:r>
            <w:r w:rsidRPr="00953B9A">
              <w:rPr>
                <w:rFonts w:asciiTheme="minorHAnsi" w:eastAsia="Arial" w:hAnsiTheme="minorHAnsi" w:cstheme="minorHAnsi"/>
              </w:rPr>
              <w:t xml:space="preserve">Źródła i metody pozyskiwania skorupiaków, mięczaków </w:t>
            </w:r>
            <w:r w:rsidRPr="00953B9A">
              <w:rPr>
                <w:rFonts w:asciiTheme="minorHAnsi" w:eastAsia="Arial" w:hAnsiTheme="minorHAnsi" w:cstheme="minorHAnsi"/>
              </w:rPr>
              <w:t>oraz innych organizmów wodnych</w:t>
            </w:r>
          </w:p>
          <w:p w14:paraId="6522BD07" w14:textId="7C3D3A03" w:rsidR="00953B9A" w:rsidRPr="00953B9A" w:rsidRDefault="00953B9A" w:rsidP="00953B9A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953B9A">
              <w:rPr>
                <w:rFonts w:asciiTheme="minorHAnsi" w:eastAsia="Arial" w:hAnsiTheme="minorHAnsi" w:cstheme="minorHAnsi"/>
                <w:b/>
              </w:rPr>
              <w:t xml:space="preserve">Atlas interaktywny </w:t>
            </w:r>
            <w:r w:rsidRPr="00953B9A">
              <w:rPr>
                <w:rFonts w:asciiTheme="minorHAnsi" w:eastAsia="Arial" w:hAnsiTheme="minorHAnsi" w:cstheme="minorHAnsi"/>
              </w:rPr>
              <w:t>Rodzaje i gatunki ryb wy</w:t>
            </w:r>
            <w:r w:rsidRPr="00953B9A">
              <w:rPr>
                <w:rFonts w:asciiTheme="minorHAnsi" w:eastAsia="Arial" w:hAnsiTheme="minorHAnsi" w:cstheme="minorHAnsi"/>
              </w:rPr>
              <w:t>korzystywanych w przetwórstwie</w:t>
            </w:r>
          </w:p>
          <w:p w14:paraId="6974BB2D" w14:textId="235FF810" w:rsidR="006F2725" w:rsidRPr="00EC1B10" w:rsidRDefault="00953B9A" w:rsidP="00953B9A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  <w:b/>
              </w:rPr>
              <w:t xml:space="preserve">Gra na dobieranie </w:t>
            </w:r>
            <w:r w:rsidRPr="00953B9A">
              <w:rPr>
                <w:rFonts w:asciiTheme="minorHAnsi" w:eastAsia="Arial" w:hAnsiTheme="minorHAnsi" w:cstheme="minorHAnsi"/>
              </w:rPr>
              <w:t>Rodzaje i gatunki ryb</w:t>
            </w:r>
          </w:p>
          <w:p w14:paraId="340870F9" w14:textId="388BE406" w:rsidR="0022682A" w:rsidRPr="007523EA" w:rsidRDefault="00212A37" w:rsidP="00573372">
            <w:pPr>
              <w:spacing w:line="360" w:lineRule="auto"/>
              <w:ind w:left="37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Netografia i bibliografia</w:t>
            </w:r>
          </w:p>
          <w:p w14:paraId="7E2F7AA8" w14:textId="7B4D0A37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004A952D" w:rsidR="0022682A" w:rsidRPr="007523EA" w:rsidRDefault="0030612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0612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3A1B4E4" w14:textId="2D16B431" w:rsidR="00A43142" w:rsidRDefault="00A43142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27EA1215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564CF52A" w14:textId="77777777" w:rsidR="00953B9A" w:rsidRPr="00A43142" w:rsidRDefault="00953B9A" w:rsidP="007C4878">
            <w:pPr>
              <w:spacing w:line="360" w:lineRule="auto"/>
              <w:ind w:hanging="2"/>
              <w:rPr>
                <w:b/>
              </w:rPr>
            </w:pPr>
            <w:r w:rsidRPr="00A43142">
              <w:rPr>
                <w:b/>
              </w:rPr>
              <w:t>FILM EDUKACYJNY</w:t>
            </w:r>
          </w:p>
          <w:p w14:paraId="61662D70" w14:textId="75765F2D" w:rsidR="00953B9A" w:rsidRPr="00A43142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953B9A">
              <w:t>Źródła i metody pozyskiwania surowców rybnych</w:t>
            </w:r>
          </w:p>
        </w:tc>
      </w:tr>
      <w:tr w:rsidR="00953B9A" w:rsidRPr="007523EA" w14:paraId="60C135F5" w14:textId="77777777" w:rsidTr="007C4878">
        <w:trPr>
          <w:jc w:val="center"/>
        </w:trPr>
        <w:tc>
          <w:tcPr>
            <w:tcW w:w="14845" w:type="dxa"/>
            <w:gridSpan w:val="4"/>
          </w:tcPr>
          <w:p w14:paraId="59C474C9" w14:textId="12E55BA0" w:rsidR="00953B9A" w:rsidRPr="007523EA" w:rsidRDefault="00953B9A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t>Celem filmu jest umożliwienie uczniom poznanie źródeł i metod pozyskiwania surowców rybnych</w:t>
            </w:r>
          </w:p>
        </w:tc>
      </w:tr>
      <w:tr w:rsidR="00953B9A" w:rsidRPr="007523EA" w14:paraId="020B32FC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6F3FEA44" w14:textId="77777777" w:rsidR="00953B9A" w:rsidRPr="007523EA" w:rsidRDefault="00953B9A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Film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7CBEC49B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02AF9F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269336ED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8AEE1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680757C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2BFA03B0" w14:textId="77777777" w:rsidTr="009E18C3">
        <w:trPr>
          <w:trHeight w:val="416"/>
          <w:jc w:val="center"/>
        </w:trPr>
        <w:tc>
          <w:tcPr>
            <w:tcW w:w="6855" w:type="dxa"/>
          </w:tcPr>
          <w:p w14:paraId="322A997A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SPC.05.3.</w:t>
            </w:r>
          </w:p>
          <w:p w14:paraId="58C0F308" w14:textId="274E9B23" w:rsidR="00953B9A" w:rsidRPr="007523EA" w:rsidRDefault="00953B9A" w:rsidP="00953B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lastRenderedPageBreak/>
              <w:t>1) określa źródła i metody pozyskiwania surowców rybnych oraz innych organizmów wodnych</w:t>
            </w:r>
          </w:p>
        </w:tc>
        <w:tc>
          <w:tcPr>
            <w:tcW w:w="6856" w:type="dxa"/>
          </w:tcPr>
          <w:p w14:paraId="2993EDF5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lastRenderedPageBreak/>
              <w:t>1) wskazuje źródła pozyskiwania surowców rybnych oraz innych organizmów wodnych</w:t>
            </w:r>
          </w:p>
          <w:p w14:paraId="49C5ED72" w14:textId="2B1CAB91" w:rsidR="00953B9A" w:rsidRPr="00CB5DEA" w:rsidRDefault="00953B9A" w:rsidP="00953B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lastRenderedPageBreak/>
              <w:t>2) rozróżnia metody pozyskiwania surowców rybnych oraz innych organizmów wodnych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9331AE9" w14:textId="77777777" w:rsidR="00953B9A" w:rsidRPr="007523EA" w:rsidRDefault="00953B9A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89C3715" w14:textId="77777777" w:rsidR="00953B9A" w:rsidRPr="007523EA" w:rsidRDefault="00953B9A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44D6CB" w14:textId="77777777" w:rsidTr="007C4878">
        <w:trPr>
          <w:trHeight w:val="416"/>
          <w:jc w:val="center"/>
        </w:trPr>
        <w:tc>
          <w:tcPr>
            <w:tcW w:w="13711" w:type="dxa"/>
            <w:gridSpan w:val="2"/>
          </w:tcPr>
          <w:p w14:paraId="75347DC4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lastRenderedPageBreak/>
              <w:t>Film obrazuje co najmniej:</w:t>
            </w:r>
          </w:p>
          <w:p w14:paraId="79C9C8B4" w14:textId="209F0FA7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zadania zawodowe: przygotowywanie surowców </w:t>
            </w:r>
            <w:r>
              <w:rPr>
                <w:rFonts w:asciiTheme="minorHAnsi" w:eastAsia="Arial" w:hAnsiTheme="minorHAnsi" w:cstheme="minorHAnsi"/>
              </w:rPr>
              <w:t>do produkcji przetworów rybnych</w:t>
            </w:r>
          </w:p>
          <w:p w14:paraId="4D258F03" w14:textId="069316D7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czynności zawodowe: pozyskiwanie surowców rybnych w wodach śródlądowych (karp, lin, leszcz, ukleja, karaś, płoć, okoń), w wodach morskich (dorsz, śledź, łosoś) oraz z akwakultur prowadzonych na wodach śródlądowych (karp, pstrąg) jak również wodach morskich – mari</w:t>
            </w:r>
            <w:r>
              <w:rPr>
                <w:rFonts w:asciiTheme="minorHAnsi" w:eastAsia="Arial" w:hAnsiTheme="minorHAnsi" w:cstheme="minorHAnsi"/>
              </w:rPr>
              <w:t>kultura (łosoś, pstrąg, mintaj)</w:t>
            </w:r>
          </w:p>
          <w:p w14:paraId="34EC360A" w14:textId="38774E0D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zastosowanie, wykorzystywanych do realizacji zadań zawodowych urządzeń, maszyn i instalacji: statek mroźnia, statek przetwórnia, na którym wykonuje się składowanie surowca, zamrażanie surowca, składowanie opakowań, mycie i odkażanie surowca. Film powinien również obrazować wymogi dotyczące pozyskiwanie surowców rybnych w wodach śródlądowych, w wodach morskich oraz z akwakultur prowadzonych na wodach śródlądowych jak równie</w:t>
            </w:r>
            <w:r>
              <w:rPr>
                <w:rFonts w:asciiTheme="minorHAnsi" w:eastAsia="Arial" w:hAnsiTheme="minorHAnsi" w:cstheme="minorHAnsi"/>
              </w:rPr>
              <w:t>ż wodach morskich – marikultura</w:t>
            </w:r>
          </w:p>
          <w:p w14:paraId="64E1F034" w14:textId="51CFDAA3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zasadę użytkowania: urządzeń do mycia, materiałów używanych do prac przy produktach rybołówstwa, które muszą być wykonane z materiałów odpornych na korozję, urządze</w:t>
            </w:r>
            <w:r>
              <w:rPr>
                <w:rFonts w:asciiTheme="minorHAnsi" w:eastAsia="Arial" w:hAnsiTheme="minorHAnsi" w:cstheme="minorHAnsi"/>
              </w:rPr>
              <w:t>ń do oczyszczenia i dezynfekcji</w:t>
            </w:r>
          </w:p>
          <w:p w14:paraId="4AC8DB2C" w14:textId="2DE5E4C3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wykorzystanie związanej z wykonywaniem czynności zawodowych dokumentacji: wymogi dotyczące statków rybackich i statków pomocniczych, obszarów pozyskiwanie surowców rybnych w wodach śródlądowych i morskich oraz szczegółowe warunki weterynaryjne wymagane przy pozyskiwaniu ryb oraz przetwórstwie, wprowadzaniu na rynek, sposobie z</w:t>
            </w:r>
            <w:r>
              <w:rPr>
                <w:rFonts w:asciiTheme="minorHAnsi" w:eastAsia="Arial" w:hAnsiTheme="minorHAnsi" w:cstheme="minorHAnsi"/>
              </w:rPr>
              <w:t>nakowania ryb i ich przetworów</w:t>
            </w:r>
          </w:p>
          <w:p w14:paraId="15778D0E" w14:textId="0F3F6BD4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prezentację miejsca pracy i stanowiska: statki rybackie, statki pomocnicze, obszary pozyskiwania surowców rybnych w wodach śródlądowyc</w:t>
            </w:r>
            <w:r>
              <w:rPr>
                <w:rFonts w:asciiTheme="minorHAnsi" w:eastAsia="Arial" w:hAnsiTheme="minorHAnsi" w:cstheme="minorHAnsi"/>
              </w:rPr>
              <w:t>h, morskich również marikultura</w:t>
            </w:r>
          </w:p>
        </w:tc>
        <w:tc>
          <w:tcPr>
            <w:tcW w:w="567" w:type="dxa"/>
            <w:vAlign w:val="center"/>
          </w:tcPr>
          <w:p w14:paraId="266B1B9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760E50F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BC90EB" w14:textId="77777777" w:rsidTr="007C4878">
        <w:trPr>
          <w:jc w:val="center"/>
        </w:trPr>
        <w:tc>
          <w:tcPr>
            <w:tcW w:w="13711" w:type="dxa"/>
            <w:gridSpan w:val="2"/>
          </w:tcPr>
          <w:p w14:paraId="51F0F31A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t>Przedstawione treści uwzględniają przestrzeganie przepisów BHP</w:t>
            </w:r>
          </w:p>
        </w:tc>
        <w:tc>
          <w:tcPr>
            <w:tcW w:w="567" w:type="dxa"/>
          </w:tcPr>
          <w:p w14:paraId="23AAFF9E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21D1B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425827A1" w14:textId="77777777" w:rsidTr="007C4878">
        <w:trPr>
          <w:jc w:val="center"/>
        </w:trPr>
        <w:tc>
          <w:tcPr>
            <w:tcW w:w="13711" w:type="dxa"/>
            <w:gridSpan w:val="2"/>
          </w:tcPr>
          <w:p w14:paraId="1A1080FB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0630EF7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E5F1FEA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3E383C" w14:textId="77777777" w:rsidTr="007C4878">
        <w:trPr>
          <w:jc w:val="center"/>
        </w:trPr>
        <w:tc>
          <w:tcPr>
            <w:tcW w:w="13711" w:type="dxa"/>
            <w:gridSpan w:val="2"/>
          </w:tcPr>
          <w:p w14:paraId="4AF51A3D" w14:textId="77777777" w:rsidR="00953B9A" w:rsidRPr="003D3A3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37FC6C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9D4A80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F8130AD" w14:textId="77777777" w:rsidTr="007C4878">
        <w:trPr>
          <w:jc w:val="center"/>
        </w:trPr>
        <w:tc>
          <w:tcPr>
            <w:tcW w:w="13711" w:type="dxa"/>
            <w:gridSpan w:val="2"/>
          </w:tcPr>
          <w:p w14:paraId="540011A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1B2859F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8BCD69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5B0B841B" w14:textId="550C9DC4" w:rsidR="00953B9A" w:rsidRDefault="00953B9A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1FD35939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40141DB2" w14:textId="77777777" w:rsidR="00953B9A" w:rsidRPr="00A43142" w:rsidRDefault="00953B9A" w:rsidP="007C4878">
            <w:pPr>
              <w:spacing w:line="360" w:lineRule="auto"/>
              <w:ind w:hanging="2"/>
              <w:rPr>
                <w:b/>
              </w:rPr>
            </w:pPr>
            <w:r w:rsidRPr="00A43142">
              <w:rPr>
                <w:b/>
              </w:rPr>
              <w:t>FILM EDUKACYJNY</w:t>
            </w:r>
          </w:p>
          <w:p w14:paraId="5EC3FD25" w14:textId="47F65051" w:rsidR="00953B9A" w:rsidRPr="00A43142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953B9A">
              <w:t>Źródła i metody pozyskiwania skorupiaków, mięczaków oraz innych organizmów wodnych</w:t>
            </w:r>
          </w:p>
        </w:tc>
      </w:tr>
      <w:tr w:rsidR="00953B9A" w:rsidRPr="007523EA" w14:paraId="07688F72" w14:textId="77777777" w:rsidTr="007C4878">
        <w:trPr>
          <w:jc w:val="center"/>
        </w:trPr>
        <w:tc>
          <w:tcPr>
            <w:tcW w:w="14845" w:type="dxa"/>
            <w:gridSpan w:val="4"/>
          </w:tcPr>
          <w:p w14:paraId="0A129EF3" w14:textId="18AD9CA0" w:rsidR="00953B9A" w:rsidRPr="007523EA" w:rsidRDefault="00953B9A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t>Celem filmu jest umożliwienie uczniom poznanie źródeł i metod pozyskiwania skorupiaków, mięczaków oraz innych organizmów wodnych</w:t>
            </w:r>
          </w:p>
        </w:tc>
      </w:tr>
      <w:tr w:rsidR="00953B9A" w:rsidRPr="007523EA" w14:paraId="1511035B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5153C09C" w14:textId="77777777" w:rsidR="00953B9A" w:rsidRPr="007523EA" w:rsidRDefault="00953B9A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Film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3D38EB3E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48BA7600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44DC3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65E701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FFECE31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EC46800" w14:textId="77777777" w:rsidTr="007C4878">
        <w:trPr>
          <w:trHeight w:val="416"/>
          <w:jc w:val="center"/>
        </w:trPr>
        <w:tc>
          <w:tcPr>
            <w:tcW w:w="6855" w:type="dxa"/>
          </w:tcPr>
          <w:p w14:paraId="4BA58144" w14:textId="77777777" w:rsidR="00953B9A" w:rsidRPr="00953B9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SPC.05.3.</w:t>
            </w:r>
          </w:p>
          <w:p w14:paraId="275CDC14" w14:textId="77777777" w:rsidR="00953B9A" w:rsidRPr="007523EA" w:rsidRDefault="00953B9A" w:rsidP="007C4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określa źródła i metody pozyskiwania surowców rybnych oraz innych organizmów wodnych</w:t>
            </w:r>
          </w:p>
        </w:tc>
        <w:tc>
          <w:tcPr>
            <w:tcW w:w="6856" w:type="dxa"/>
          </w:tcPr>
          <w:p w14:paraId="3073C4F5" w14:textId="77777777" w:rsidR="00953B9A" w:rsidRPr="00953B9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wskazuje źródła pozyskiwania surowców rybnych oraz innych organizmów wodnych</w:t>
            </w:r>
          </w:p>
          <w:p w14:paraId="6457AEBD" w14:textId="77777777" w:rsidR="00953B9A" w:rsidRPr="00CB5DEA" w:rsidRDefault="00953B9A" w:rsidP="007C4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2) rozróżnia metody pozyskiwania surowców rybnych oraz innych organizmów wodnych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2D76A4B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D158CB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3FAB88" w14:textId="77777777" w:rsidTr="007C4878">
        <w:trPr>
          <w:trHeight w:val="416"/>
          <w:jc w:val="center"/>
        </w:trPr>
        <w:tc>
          <w:tcPr>
            <w:tcW w:w="13711" w:type="dxa"/>
            <w:gridSpan w:val="2"/>
          </w:tcPr>
          <w:p w14:paraId="290BC2D9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Film obrazuje co najmniej:</w:t>
            </w:r>
          </w:p>
          <w:p w14:paraId="433EC27E" w14:textId="5A129A5B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zadania zawodowe: przygotowywanie surowców </w:t>
            </w:r>
            <w:r>
              <w:rPr>
                <w:rFonts w:asciiTheme="minorHAnsi" w:eastAsia="Arial" w:hAnsiTheme="minorHAnsi" w:cstheme="minorHAnsi"/>
              </w:rPr>
              <w:t>do produkcji przetworów rybnych</w:t>
            </w:r>
          </w:p>
          <w:p w14:paraId="59B8366F" w14:textId="5FA41974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czynności zawodowe: pozyskiwanie skorupiaków (kraby, langusty, homary, krewetki i raki), mięczaków (głowonogi (kalmary, mątwy i ośmiornice), małże (ostrygi, mule, sercówki, przegrzebki) i ślimaki (winniczki, trąbiki)) oraz innych organizmów wodnych (żaby, jeżowce) w wodach morskich, śródlądowych oraz z akwakultur prowadzonych na wodach śródlądowych jak równie</w:t>
            </w:r>
            <w:r>
              <w:rPr>
                <w:rFonts w:asciiTheme="minorHAnsi" w:eastAsia="Arial" w:hAnsiTheme="minorHAnsi" w:cstheme="minorHAnsi"/>
              </w:rPr>
              <w:t>ż wodach morskich – marikultura</w:t>
            </w:r>
          </w:p>
          <w:p w14:paraId="0B0D384A" w14:textId="444EB0FE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wykorzystanie związanej z wykonywaniem czynności zawodowych dokumentacji: szczegółowe warunki weterynaryjne wymagane przy pozyskiwaniu ryb i skorupiaków oraz przetwórstwie, wprowadzaniu na rynek, sposobie znakowania ryb, skorupia</w:t>
            </w:r>
            <w:r>
              <w:rPr>
                <w:rFonts w:asciiTheme="minorHAnsi" w:eastAsia="Arial" w:hAnsiTheme="minorHAnsi" w:cstheme="minorHAnsi"/>
              </w:rPr>
              <w:t>ków, mięczaków i ich przetworów</w:t>
            </w:r>
          </w:p>
          <w:p w14:paraId="15351AF2" w14:textId="4C5829F6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prezentację miejsca pracy i stanowiska: obszary pozyskiwania skorupiaków (kraby, langusty, homary, krewetki i raki), mięczaków (głowonogi (kalmary, mątwy i ośmiornice), małż (ostrygi, mule, sercówki, przegrzebki) i ślimaków (winniczki, trąbiki)) oraz innych organizmów wodnych (żaby, jeżowce) w wodach morskich, śródlądowych, akwakultur na</w:t>
            </w:r>
            <w:r>
              <w:rPr>
                <w:rFonts w:asciiTheme="minorHAnsi" w:eastAsia="Arial" w:hAnsiTheme="minorHAnsi" w:cstheme="minorHAnsi"/>
              </w:rPr>
              <w:t xml:space="preserve"> wodach śródlądowych i morskich</w:t>
            </w:r>
          </w:p>
          <w:p w14:paraId="3DF8A940" w14:textId="5CEA6746" w:rsidR="00953B9A" w:rsidRPr="00953B9A" w:rsidRDefault="00953B9A" w:rsidP="00953B9A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procesy technologiczne: przetwarzanie i konser</w:t>
            </w:r>
            <w:r>
              <w:rPr>
                <w:rFonts w:asciiTheme="minorHAnsi" w:eastAsia="Arial" w:hAnsiTheme="minorHAnsi" w:cstheme="minorHAnsi"/>
              </w:rPr>
              <w:t>wowanie skorupiaków i mięczaków</w:t>
            </w:r>
          </w:p>
        </w:tc>
        <w:tc>
          <w:tcPr>
            <w:tcW w:w="567" w:type="dxa"/>
            <w:vAlign w:val="center"/>
          </w:tcPr>
          <w:p w14:paraId="0781E15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AE2EA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18F37AA" w14:textId="77777777" w:rsidTr="007C4878">
        <w:trPr>
          <w:jc w:val="center"/>
        </w:trPr>
        <w:tc>
          <w:tcPr>
            <w:tcW w:w="13711" w:type="dxa"/>
            <w:gridSpan w:val="2"/>
          </w:tcPr>
          <w:p w14:paraId="62A46076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t>Przedstawione treści uwzględniają przestrzeganie przepisów BHP</w:t>
            </w:r>
          </w:p>
        </w:tc>
        <w:tc>
          <w:tcPr>
            <w:tcW w:w="567" w:type="dxa"/>
          </w:tcPr>
          <w:p w14:paraId="571589D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055404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39266665" w14:textId="77777777" w:rsidTr="007C4878">
        <w:trPr>
          <w:jc w:val="center"/>
        </w:trPr>
        <w:tc>
          <w:tcPr>
            <w:tcW w:w="13711" w:type="dxa"/>
            <w:gridSpan w:val="2"/>
          </w:tcPr>
          <w:p w14:paraId="3E5728D5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lastRenderedPageBreak/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30C6566F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3EEBF1C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EFE65C9" w14:textId="77777777" w:rsidTr="007C4878">
        <w:trPr>
          <w:jc w:val="center"/>
        </w:trPr>
        <w:tc>
          <w:tcPr>
            <w:tcW w:w="13711" w:type="dxa"/>
            <w:gridSpan w:val="2"/>
          </w:tcPr>
          <w:p w14:paraId="113306A3" w14:textId="77777777" w:rsidR="00953B9A" w:rsidRPr="003D3A3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6D925BCD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2D8B75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6D1B9EE" w14:textId="77777777" w:rsidTr="007C4878">
        <w:trPr>
          <w:jc w:val="center"/>
        </w:trPr>
        <w:tc>
          <w:tcPr>
            <w:tcW w:w="13711" w:type="dxa"/>
            <w:gridSpan w:val="2"/>
          </w:tcPr>
          <w:p w14:paraId="3093C06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F4967AB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E1AD7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600D53E0" w14:textId="21182880" w:rsidR="00953B9A" w:rsidRDefault="00953B9A"/>
    <w:p w14:paraId="36D68780" w14:textId="77777777" w:rsidR="00953B9A" w:rsidRDefault="00953B9A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E75521" w:rsidRPr="007523EA" w14:paraId="7A42E16C" w14:textId="77777777" w:rsidTr="00E544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4AAE9509" w14:textId="77777777" w:rsidR="00A43142" w:rsidRPr="00A43142" w:rsidRDefault="00A43142" w:rsidP="00A43142">
            <w:pPr>
              <w:spacing w:line="360" w:lineRule="auto"/>
              <w:ind w:hanging="2"/>
              <w:rPr>
                <w:b/>
              </w:rPr>
            </w:pPr>
            <w:r w:rsidRPr="00A43142">
              <w:rPr>
                <w:b/>
              </w:rPr>
              <w:t xml:space="preserve">ATLAS INTERAKTYWNY </w:t>
            </w:r>
          </w:p>
          <w:p w14:paraId="429F7471" w14:textId="6EAA8817" w:rsidR="00E75521" w:rsidRPr="00A43142" w:rsidRDefault="00953B9A" w:rsidP="00A4314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953B9A">
              <w:t>Rodzaje i gatunki ryb wykorzystywanych w przetwórstwie</w:t>
            </w:r>
          </w:p>
        </w:tc>
      </w:tr>
      <w:tr w:rsidR="00E75521" w:rsidRPr="007523EA" w14:paraId="074B96B2" w14:textId="77777777" w:rsidTr="00E54478">
        <w:trPr>
          <w:jc w:val="center"/>
        </w:trPr>
        <w:tc>
          <w:tcPr>
            <w:tcW w:w="14845" w:type="dxa"/>
            <w:gridSpan w:val="4"/>
          </w:tcPr>
          <w:p w14:paraId="72CEEC49" w14:textId="4347E511" w:rsidR="00E75521" w:rsidRPr="007523EA" w:rsidRDefault="00953B9A" w:rsidP="00E544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t>Celem atlasu jest zapoznanie uczniów z rodzajami i gatunkami ryb wykorzystywanymi w przetwórstwie</w:t>
            </w:r>
          </w:p>
        </w:tc>
      </w:tr>
      <w:tr w:rsidR="00E75521" w:rsidRPr="007523EA" w14:paraId="44F00325" w14:textId="77777777" w:rsidTr="00E54478">
        <w:trPr>
          <w:trHeight w:val="274"/>
          <w:jc w:val="center"/>
        </w:trPr>
        <w:tc>
          <w:tcPr>
            <w:tcW w:w="14845" w:type="dxa"/>
            <w:gridSpan w:val="4"/>
          </w:tcPr>
          <w:p w14:paraId="79E0ECF9" w14:textId="48FA71CC" w:rsidR="00E75521" w:rsidRPr="007523EA" w:rsidRDefault="00A43142" w:rsidP="00F55876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Atlas</w:t>
            </w:r>
            <w:r w:rsidR="00E75521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E75521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E75521" w:rsidRPr="007523EA" w14:paraId="12069859" w14:textId="77777777" w:rsidTr="00E54478">
        <w:trPr>
          <w:trHeight w:val="416"/>
          <w:jc w:val="center"/>
        </w:trPr>
        <w:tc>
          <w:tcPr>
            <w:tcW w:w="6855" w:type="dxa"/>
            <w:vAlign w:val="center"/>
          </w:tcPr>
          <w:p w14:paraId="46B5717E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9CFBA74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130B926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53BCBCE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839A139" w14:textId="77777777" w:rsidTr="00035D7B">
        <w:trPr>
          <w:trHeight w:val="416"/>
          <w:jc w:val="center"/>
        </w:trPr>
        <w:tc>
          <w:tcPr>
            <w:tcW w:w="6855" w:type="dxa"/>
          </w:tcPr>
          <w:p w14:paraId="145D5D0D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SPC.05.3.</w:t>
            </w:r>
          </w:p>
          <w:p w14:paraId="3E4574E8" w14:textId="5CC76E13" w:rsidR="00953B9A" w:rsidRPr="007523EA" w:rsidRDefault="00953B9A" w:rsidP="00953B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2) rozpoznaje rodzaje i gatunki ryb wykorzystywanych w przetwórstwie</w:t>
            </w:r>
          </w:p>
        </w:tc>
        <w:tc>
          <w:tcPr>
            <w:tcW w:w="6856" w:type="dxa"/>
          </w:tcPr>
          <w:p w14:paraId="6B704E8E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klasyfikuje ryby zgodnie z systematyką, np. na śledziowate, łososiowate, karpiowate, węgorzowate, dorszowate, okoniowate, makrelowate, flądrowate, szczupakowate, sumowate, solowate</w:t>
            </w:r>
          </w:p>
          <w:p w14:paraId="4E828C8E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2) klasyfikuje ryby ze względu na zawartość tłuszczu na ryby tłuste (np. łosoś, makrela), średnio tłuste (np. karp, leszcz) i chude (np. szczupak, sola)</w:t>
            </w:r>
          </w:p>
          <w:p w14:paraId="0156FDE1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3) klasyfikuje ryby ze względu na środowisko życia na słodkowodne (np. karp, sandacz), morskie (np. halibut, turbot), bałtyckie i dalekomorskie</w:t>
            </w:r>
          </w:p>
          <w:p w14:paraId="01564F7F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4) klasyfikuje ryby ze względu na kształt ciała, np. wrzecionowate (szczupak) i płaskie (flądra)</w:t>
            </w:r>
          </w:p>
          <w:p w14:paraId="67347BCD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lastRenderedPageBreak/>
              <w:t>5) klasyfikuje ryby ze względu na jakość mięsa na ryby szlachetne (np. łosoś, jesiotr), bardzo smaczne (np. węgorz, sandacz) i dobre (np. halibut, turbot)</w:t>
            </w:r>
          </w:p>
          <w:p w14:paraId="204FCE64" w14:textId="637E4371" w:rsidR="00953B9A" w:rsidRPr="00CB5DEA" w:rsidRDefault="00953B9A" w:rsidP="00953B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6) opisuje rodzaje i gatunki ryb wykorzystywanych w przetwórstwie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0ADA43A" w14:textId="77777777" w:rsidR="00953B9A" w:rsidRPr="007523EA" w:rsidRDefault="00953B9A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0820D01" w14:textId="77777777" w:rsidR="00953B9A" w:rsidRPr="007523EA" w:rsidRDefault="00953B9A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75521" w:rsidRPr="007523EA" w14:paraId="48B4751E" w14:textId="77777777" w:rsidTr="00E54478">
        <w:trPr>
          <w:trHeight w:val="416"/>
          <w:jc w:val="center"/>
        </w:trPr>
        <w:tc>
          <w:tcPr>
            <w:tcW w:w="13711" w:type="dxa"/>
            <w:gridSpan w:val="2"/>
          </w:tcPr>
          <w:p w14:paraId="6EDB073B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lastRenderedPageBreak/>
              <w:t>Zawiera co najmniej materiały obejmujące:</w:t>
            </w:r>
          </w:p>
          <w:p w14:paraId="63B167CE" w14:textId="3810EA5B" w:rsidR="00953B9A" w:rsidRPr="00953B9A" w:rsidRDefault="00953B9A" w:rsidP="00953B9A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uporządkowane tematycznie interaktywne plansze przedstawiające: 1 plansza: gatunki ryb śledziowatych, 2 plansza łososiowatych, 3 plansza karpiowatych, 4 plansza węgorzowatych, 5 plansza dorszowatych, 6 plansza okoniowatych, 7 plansza makrelowatych, 8 plansza flądrowatych, 9 plansza szczupakowatych, 10 plansza su</w:t>
            </w:r>
            <w:r>
              <w:rPr>
                <w:rFonts w:asciiTheme="minorHAnsi" w:eastAsia="Arial" w:hAnsiTheme="minorHAnsi" w:cstheme="minorHAnsi"/>
              </w:rPr>
              <w:t>mowatych, 11 plansza solowatych</w:t>
            </w:r>
          </w:p>
          <w:p w14:paraId="27E82FF7" w14:textId="04687B27" w:rsidR="00953B9A" w:rsidRPr="00953B9A" w:rsidRDefault="00953B9A" w:rsidP="00953B9A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W zależności od gatunku na poszczególnych planszach minimum powinny znaleźć się następujące ryby: karp, lin, leszcz, ukleja, sandacz, karaś, płoć, halibut, okoń, dorsz, śledź, łosoś, pstrąg, mintaj, węgorz, </w:t>
            </w:r>
            <w:r>
              <w:rPr>
                <w:rFonts w:asciiTheme="minorHAnsi" w:eastAsia="Arial" w:hAnsiTheme="minorHAnsi" w:cstheme="minorHAnsi"/>
              </w:rPr>
              <w:t>flądra, makrela, szczupak, sum</w:t>
            </w:r>
          </w:p>
          <w:p w14:paraId="1184E050" w14:textId="256E8225" w:rsidR="00953B9A" w:rsidRPr="00953B9A" w:rsidRDefault="00953B9A" w:rsidP="00953B9A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informacje tekstowe na temat: zawartość tłuszczu do wybranego gatunku ryby, środowisko życia wybranego gatunku ryby (wody śródlądowe, wody morskie, również należy podać czy jest możliwa hodowla – akwakultura, marikultura), jakość mięsa wybranego gatunku ryby (szlachetne, bardzo smaczne, dobre) oraz określenie dla wybranego gatunku ryby jej wykorzystania w przetwórstwie (wyroby garmażeryjne, konserwy, prezerwy, marynaty, oraz w</w:t>
            </w:r>
            <w:r>
              <w:rPr>
                <w:rFonts w:asciiTheme="minorHAnsi" w:eastAsia="Arial" w:hAnsiTheme="minorHAnsi" w:cstheme="minorHAnsi"/>
              </w:rPr>
              <w:t>yroby wędzone, solone, mrożone)</w:t>
            </w:r>
          </w:p>
          <w:p w14:paraId="21482E71" w14:textId="12E04BD1" w:rsidR="00E75521" w:rsidRPr="00953B9A" w:rsidRDefault="00953B9A" w:rsidP="00953B9A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informacje graficzne i filmowe na temat: środowisko życia wybranego gatunku ryby (wody śródlądowe, wody morskie, również należy podać czy jest możliwa hodowla – akwakultura, marikultura), kształt ciała wybranego gatunku ryby wg klasyfikacji typów (wrzecionowate, płaskie, igłow</w:t>
            </w:r>
            <w:r>
              <w:rPr>
                <w:rFonts w:asciiTheme="minorHAnsi" w:eastAsia="Arial" w:hAnsiTheme="minorHAnsi" w:cstheme="minorHAnsi"/>
              </w:rPr>
              <w:t>ate, strzałkowate, węgorzowate)</w:t>
            </w:r>
          </w:p>
        </w:tc>
        <w:tc>
          <w:tcPr>
            <w:tcW w:w="567" w:type="dxa"/>
            <w:vAlign w:val="center"/>
          </w:tcPr>
          <w:p w14:paraId="692A75D2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F6F227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A43142" w:rsidRPr="007523EA" w14:paraId="4A98BEDB" w14:textId="77777777" w:rsidTr="00E54478">
        <w:trPr>
          <w:jc w:val="center"/>
        </w:trPr>
        <w:tc>
          <w:tcPr>
            <w:tcW w:w="13711" w:type="dxa"/>
            <w:gridSpan w:val="2"/>
          </w:tcPr>
          <w:p w14:paraId="747ED797" w14:textId="6FF005AE" w:rsidR="00A43142" w:rsidRPr="003D3A3A" w:rsidRDefault="00A43142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A43142">
              <w:rPr>
                <w:rFonts w:asciiTheme="minorHAnsi" w:eastAsia="Arial" w:hAnsiTheme="minorHAnsi" w:cstheme="minorHAnsi"/>
                <w:color w:val="000000"/>
              </w:rPr>
              <w:t>Przedstawione treści uwzględnia</w:t>
            </w:r>
            <w:r>
              <w:rPr>
                <w:rFonts w:asciiTheme="minorHAnsi" w:eastAsia="Arial" w:hAnsiTheme="minorHAnsi" w:cstheme="minorHAnsi"/>
                <w:color w:val="000000"/>
              </w:rPr>
              <w:t>ją przestrzeganie przepisów BHP</w:t>
            </w:r>
          </w:p>
        </w:tc>
        <w:tc>
          <w:tcPr>
            <w:tcW w:w="567" w:type="dxa"/>
          </w:tcPr>
          <w:p w14:paraId="4121A953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369BD87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A43142" w:rsidRPr="007523EA" w14:paraId="35CD7993" w14:textId="77777777" w:rsidTr="00E54478">
        <w:trPr>
          <w:jc w:val="center"/>
        </w:trPr>
        <w:tc>
          <w:tcPr>
            <w:tcW w:w="13711" w:type="dxa"/>
            <w:gridSpan w:val="2"/>
          </w:tcPr>
          <w:p w14:paraId="6322EA83" w14:textId="46EF56D7" w:rsidR="00A43142" w:rsidRPr="003D3A3A" w:rsidRDefault="00A43142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A43142">
              <w:rPr>
                <w:rFonts w:asciiTheme="minorHAnsi" w:eastAsia="Arial" w:hAnsiTheme="minorHAnsi" w:cstheme="minorHAnsi"/>
                <w:color w:val="000000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  <w:color w:val="000000"/>
              </w:rPr>
              <w:t>nienia i spójna z treścią filmu</w:t>
            </w:r>
          </w:p>
        </w:tc>
        <w:tc>
          <w:tcPr>
            <w:tcW w:w="567" w:type="dxa"/>
          </w:tcPr>
          <w:p w14:paraId="4D8B8200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C070EBE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36A05E6D" w14:textId="77777777" w:rsidTr="00E54478">
        <w:trPr>
          <w:jc w:val="center"/>
        </w:trPr>
        <w:tc>
          <w:tcPr>
            <w:tcW w:w="13711" w:type="dxa"/>
            <w:gridSpan w:val="2"/>
          </w:tcPr>
          <w:p w14:paraId="5FEA26EA" w14:textId="4B67A2DF" w:rsidR="00BC1EAC" w:rsidRPr="003D3A3A" w:rsidRDefault="00BC1EAC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="00953B9A" w:rsidRPr="00953B9A">
              <w:rPr>
                <w:rFonts w:asciiTheme="minorHAnsi" w:eastAsia="Arial" w:hAnsiTheme="minorHAnsi" w:cstheme="minorHAnsi"/>
              </w:rPr>
              <w:t>oraz</w:t>
            </w:r>
            <w:r w:rsidR="00953B9A"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34E3BB78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F9BC9FB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24D3AAD8" w14:textId="77777777" w:rsidTr="00E54478">
        <w:trPr>
          <w:jc w:val="center"/>
        </w:trPr>
        <w:tc>
          <w:tcPr>
            <w:tcW w:w="13711" w:type="dxa"/>
            <w:gridSpan w:val="2"/>
          </w:tcPr>
          <w:p w14:paraId="415356EF" w14:textId="77777777" w:rsidR="00BC1EAC" w:rsidRPr="007523EA" w:rsidRDefault="00BC1EAC" w:rsidP="00BC1EAC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353AF8C6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26697A0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68DE9761" w14:textId="4FB7920D" w:rsidR="002241E8" w:rsidRDefault="002241E8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B7A05" w:rsidRPr="007523EA" w14:paraId="0235CD60" w14:textId="77777777" w:rsidTr="008F4309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0B22378D" w14:textId="77777777" w:rsidR="00953B9A" w:rsidRPr="00953B9A" w:rsidRDefault="00953B9A" w:rsidP="00953B9A">
            <w:pPr>
              <w:spacing w:line="360" w:lineRule="auto"/>
              <w:ind w:hanging="2"/>
              <w:rPr>
                <w:b/>
              </w:rPr>
            </w:pPr>
            <w:r w:rsidRPr="00953B9A">
              <w:rPr>
                <w:b/>
              </w:rPr>
              <w:lastRenderedPageBreak/>
              <w:t>GRA NA DOBIERANIE</w:t>
            </w:r>
          </w:p>
          <w:p w14:paraId="5E5F1F04" w14:textId="3187E6B6" w:rsidR="00CB7A05" w:rsidRPr="00953B9A" w:rsidRDefault="00953B9A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953B9A">
              <w:t>Rodzaje i gatunki ryb</w:t>
            </w:r>
          </w:p>
        </w:tc>
      </w:tr>
      <w:tr w:rsidR="00CB7A05" w:rsidRPr="007523EA" w14:paraId="5F427316" w14:textId="77777777" w:rsidTr="008F4309">
        <w:trPr>
          <w:jc w:val="center"/>
        </w:trPr>
        <w:tc>
          <w:tcPr>
            <w:tcW w:w="14845" w:type="dxa"/>
            <w:gridSpan w:val="4"/>
          </w:tcPr>
          <w:p w14:paraId="65148515" w14:textId="27D914FF" w:rsidR="00CB7A05" w:rsidRPr="007523EA" w:rsidRDefault="00953B9A" w:rsidP="00CB7A05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t>Celem gry jest zapoznanie ucznia z gatunkami ryb, klasyfikacją zgodnie z systematyką, zawartością tłuszczu, środowiskiem życia, kształtem ciała oraz jakością mięsa</w:t>
            </w:r>
          </w:p>
        </w:tc>
      </w:tr>
      <w:tr w:rsidR="00CB7A05" w:rsidRPr="007523EA" w14:paraId="7E5BE4DF" w14:textId="77777777" w:rsidTr="008F4309">
        <w:trPr>
          <w:trHeight w:val="274"/>
          <w:jc w:val="center"/>
        </w:trPr>
        <w:tc>
          <w:tcPr>
            <w:tcW w:w="14845" w:type="dxa"/>
            <w:gridSpan w:val="4"/>
          </w:tcPr>
          <w:p w14:paraId="1345F886" w14:textId="40840E21" w:rsidR="00CB7A05" w:rsidRPr="007523EA" w:rsidRDefault="00953B9A" w:rsidP="00953B9A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Gra</w:t>
            </w:r>
            <w:r w:rsidR="00CB7A05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CB7A05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CB7A05" w:rsidRPr="007523EA" w14:paraId="28AEA159" w14:textId="77777777" w:rsidTr="008F4309">
        <w:trPr>
          <w:trHeight w:val="416"/>
          <w:jc w:val="center"/>
        </w:trPr>
        <w:tc>
          <w:tcPr>
            <w:tcW w:w="6855" w:type="dxa"/>
            <w:vAlign w:val="center"/>
          </w:tcPr>
          <w:p w14:paraId="2668480F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09A12378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5DA790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961D17E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20954099" w14:textId="77777777" w:rsidTr="004C05C5">
        <w:trPr>
          <w:trHeight w:val="416"/>
          <w:jc w:val="center"/>
        </w:trPr>
        <w:tc>
          <w:tcPr>
            <w:tcW w:w="6855" w:type="dxa"/>
          </w:tcPr>
          <w:p w14:paraId="2B2564FE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SPC.05.3.</w:t>
            </w:r>
          </w:p>
          <w:p w14:paraId="4EE7B9C0" w14:textId="54A025D6" w:rsidR="00953B9A" w:rsidRPr="007523EA" w:rsidRDefault="00953B9A" w:rsidP="00953B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2) rozpoznaje rodzaje i gatunki ryb wykorzystywanych w przetwórstwie</w:t>
            </w:r>
          </w:p>
        </w:tc>
        <w:tc>
          <w:tcPr>
            <w:tcW w:w="6856" w:type="dxa"/>
          </w:tcPr>
          <w:p w14:paraId="70782E5D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klasyfikuje ryby zgodnie z systematyką, np. na śledziowate, łososiowate, karpiowate, węgorzowate, dorszowate, okoniowate, makrelowate, flądrowate, szczupakowate, sumowate, solowate</w:t>
            </w:r>
          </w:p>
          <w:p w14:paraId="4D9794E7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2) klasyfikuje ryby ze względu na zawartość tłuszczu na ryby tłuste (np. łosoś, makrela), średnio tłuste (np. karp, leszcz) i chude (np. szczupak, sola)</w:t>
            </w:r>
          </w:p>
          <w:p w14:paraId="4B384A25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3) klasyfikuje ryby ze względu na środowisko życia na słodkowodne (np. karp, sandacz), morskie (np. halibut, turbot), bałtyckie i dalekomorskie</w:t>
            </w:r>
          </w:p>
          <w:p w14:paraId="49813A51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4) klasyfikuje ryby ze względu na kształt ciała, np. wrzecionowate (szczupak) i płaskie (flądra)</w:t>
            </w:r>
          </w:p>
          <w:p w14:paraId="7DA71D33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5) klasyfikuje ryby ze względu na jakość mięsa na ryby szlachetne (np. łosoś, jesiotr), bardzo smaczne (np. węgorz, sandacz) i dobre (np. halibut, turbot)</w:t>
            </w:r>
          </w:p>
          <w:p w14:paraId="2ACDCB00" w14:textId="0F181D53" w:rsidR="00953B9A" w:rsidRPr="00CB5DEA" w:rsidRDefault="00953B9A" w:rsidP="00953B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6) opisuje rodzaje i gatunki ryb wykorzystywanych w przetwórstwie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3F18715" w14:textId="77777777" w:rsidR="00953B9A" w:rsidRPr="007523EA" w:rsidRDefault="00953B9A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3D8006D" w14:textId="77777777" w:rsidR="00953B9A" w:rsidRPr="007523EA" w:rsidRDefault="00953B9A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76BB99B1" w14:textId="77777777" w:rsidTr="008F4309">
        <w:trPr>
          <w:trHeight w:val="416"/>
          <w:jc w:val="center"/>
        </w:trPr>
        <w:tc>
          <w:tcPr>
            <w:tcW w:w="13711" w:type="dxa"/>
            <w:gridSpan w:val="2"/>
          </w:tcPr>
          <w:p w14:paraId="6DC21DC5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Umożliwia:</w:t>
            </w:r>
          </w:p>
          <w:p w14:paraId="6B79E64B" w14:textId="793DA5DF" w:rsidR="00CB7A05" w:rsidRPr="00953B9A" w:rsidRDefault="00953B9A" w:rsidP="00953B9A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dobieranie gatunku ryby w zależności od zawartości tłuszczu, środowiska życia, kształtu ciała, jakości mięsa oraz</w:t>
            </w:r>
            <w:r>
              <w:rPr>
                <w:rFonts w:asciiTheme="minorHAnsi" w:eastAsia="Arial" w:hAnsiTheme="minorHAnsi" w:cstheme="minorHAnsi"/>
              </w:rPr>
              <w:t xml:space="preserve"> wykorzystania w przetwórstwie.</w:t>
            </w:r>
          </w:p>
        </w:tc>
        <w:tc>
          <w:tcPr>
            <w:tcW w:w="567" w:type="dxa"/>
            <w:vAlign w:val="center"/>
          </w:tcPr>
          <w:p w14:paraId="3E84B917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4BD8C4A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44800AF4" w14:textId="77777777" w:rsidTr="008F4309">
        <w:trPr>
          <w:trHeight w:val="416"/>
          <w:jc w:val="center"/>
        </w:trPr>
        <w:tc>
          <w:tcPr>
            <w:tcW w:w="13711" w:type="dxa"/>
            <w:gridSpan w:val="2"/>
          </w:tcPr>
          <w:p w14:paraId="1683D4E6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Zawiera co najmniej:</w:t>
            </w:r>
          </w:p>
          <w:p w14:paraId="5A8B267D" w14:textId="7321A273" w:rsidR="00953B9A" w:rsidRPr="00953B9A" w:rsidRDefault="00953B9A" w:rsidP="00953B9A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bibliotekę elementów obejmującą:</w:t>
            </w:r>
          </w:p>
          <w:p w14:paraId="27506653" w14:textId="46BFA6F9" w:rsidR="00953B9A" w:rsidRPr="00953B9A" w:rsidRDefault="00953B9A" w:rsidP="00953B9A">
            <w:pPr>
              <w:pStyle w:val="Akapitzlist"/>
              <w:numPr>
                <w:ilvl w:val="0"/>
                <w:numId w:val="1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lastRenderedPageBreak/>
              <w:t xml:space="preserve">gatunki ryb - karp, lin, leszcz, ukleja, sandacz, karaś, płoć, halibut, okoń, dorsz, śledź, łosoś, pstrąg, mintaj, węgorz, flądra, makrela, szczupak, </w:t>
            </w:r>
            <w:r>
              <w:rPr>
                <w:rFonts w:asciiTheme="minorHAnsi" w:eastAsia="Arial" w:hAnsiTheme="minorHAnsi" w:cstheme="minorHAnsi"/>
              </w:rPr>
              <w:t>sum, solowate (ptakokształtne)</w:t>
            </w:r>
          </w:p>
          <w:p w14:paraId="52723A9E" w14:textId="6BE3E12C" w:rsidR="00953B9A" w:rsidRPr="00953B9A" w:rsidRDefault="00953B9A" w:rsidP="00953B9A">
            <w:pPr>
              <w:pStyle w:val="Akapitzlist"/>
              <w:numPr>
                <w:ilvl w:val="0"/>
                <w:numId w:val="1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informacje dotyczące zawartości tłus</w:t>
            </w:r>
            <w:r w:rsidRPr="00953B9A">
              <w:rPr>
                <w:rFonts w:asciiTheme="minorHAnsi" w:eastAsia="Arial" w:hAnsiTheme="minorHAnsi" w:cstheme="minorHAnsi"/>
              </w:rPr>
              <w:t>zczu dla wybranego gatunku ryby</w:t>
            </w:r>
          </w:p>
          <w:p w14:paraId="033FAFA5" w14:textId="6B841903" w:rsidR="00953B9A" w:rsidRPr="00953B9A" w:rsidRDefault="00953B9A" w:rsidP="00953B9A">
            <w:pPr>
              <w:pStyle w:val="Akapitzlist"/>
              <w:numPr>
                <w:ilvl w:val="0"/>
                <w:numId w:val="1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informacje dotyczące środowiska życia wybranego gatunku ryby: wody śródlądowe, wody morskie, również należy podać czy jest możliwa hod</w:t>
            </w:r>
            <w:r w:rsidRPr="00953B9A">
              <w:rPr>
                <w:rFonts w:asciiTheme="minorHAnsi" w:eastAsia="Arial" w:hAnsiTheme="minorHAnsi" w:cstheme="minorHAnsi"/>
              </w:rPr>
              <w:t>owla – akwakultura, marikultura</w:t>
            </w:r>
          </w:p>
          <w:p w14:paraId="3D42042A" w14:textId="4B065FE3" w:rsidR="00953B9A" w:rsidRPr="00953B9A" w:rsidRDefault="00953B9A" w:rsidP="00953B9A">
            <w:pPr>
              <w:pStyle w:val="Akapitzlist"/>
              <w:numPr>
                <w:ilvl w:val="0"/>
                <w:numId w:val="1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kształt ciała wybranego gatunku ryby według klasyfikacji typów: wrzecionowate, płaskie, igło</w:t>
            </w:r>
            <w:r w:rsidRPr="00953B9A">
              <w:rPr>
                <w:rFonts w:asciiTheme="minorHAnsi" w:eastAsia="Arial" w:hAnsiTheme="minorHAnsi" w:cstheme="minorHAnsi"/>
              </w:rPr>
              <w:t>wate, strzałkowate, węgorzowate</w:t>
            </w:r>
          </w:p>
          <w:p w14:paraId="28A69415" w14:textId="06FEC953" w:rsidR="00953B9A" w:rsidRPr="00953B9A" w:rsidRDefault="00953B9A" w:rsidP="00953B9A">
            <w:pPr>
              <w:pStyle w:val="Akapitzlist"/>
              <w:numPr>
                <w:ilvl w:val="0"/>
                <w:numId w:val="1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informacje dotyczące jakości mięsa wybranego gatunku ryby: sz</w:t>
            </w:r>
            <w:r w:rsidRPr="00953B9A">
              <w:rPr>
                <w:rFonts w:asciiTheme="minorHAnsi" w:eastAsia="Arial" w:hAnsiTheme="minorHAnsi" w:cstheme="minorHAnsi"/>
              </w:rPr>
              <w:t>lachetne, bardzo smaczne, dobre</w:t>
            </w:r>
          </w:p>
          <w:p w14:paraId="198BA56D" w14:textId="41D8E0E4" w:rsidR="00953B9A" w:rsidRPr="00953B9A" w:rsidRDefault="00953B9A" w:rsidP="00953B9A">
            <w:pPr>
              <w:pStyle w:val="Akapitzlist"/>
              <w:numPr>
                <w:ilvl w:val="0"/>
                <w:numId w:val="1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informacje dotyczące wykorzystanie danego gatunku ryby w przetwórstwie: wyroby garmażeryjne, konserwy, prezerwy, marynaty, oraz </w:t>
            </w:r>
            <w:r w:rsidRPr="00953B9A">
              <w:rPr>
                <w:rFonts w:asciiTheme="minorHAnsi" w:eastAsia="Arial" w:hAnsiTheme="minorHAnsi" w:cstheme="minorHAnsi"/>
              </w:rPr>
              <w:t>wyroby wędzone, solone, mrożone</w:t>
            </w:r>
          </w:p>
          <w:p w14:paraId="1D55F821" w14:textId="0C84CF82" w:rsidR="00953B9A" w:rsidRPr="00953B9A" w:rsidRDefault="00953B9A" w:rsidP="00953B9A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informacje zwrotne dotyczące prawidłowości lub </w:t>
            </w:r>
            <w:r>
              <w:rPr>
                <w:rFonts w:asciiTheme="minorHAnsi" w:eastAsia="Arial" w:hAnsiTheme="minorHAnsi" w:cstheme="minorHAnsi"/>
              </w:rPr>
              <w:t>nieprawidłowości każdego doboru</w:t>
            </w:r>
          </w:p>
          <w:p w14:paraId="2EE0C130" w14:textId="292CFF3B" w:rsidR="00953B9A" w:rsidRPr="00953B9A" w:rsidRDefault="00953B9A" w:rsidP="00953B9A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samouczek obejmujący informację dotyczące: gatunków ryb i ich klasyfikację zgodnie z systematyką, zawartości tłuszczu w zależności od gatunku ryby, środowiska życia w zależności od gatunku ryby, kształtu ciała w zależności od gatunku ryby, jakości mięsa w zależności od gatunku ryby oraz rodzajów i gatunków ryb w</w:t>
            </w:r>
            <w:r>
              <w:rPr>
                <w:rFonts w:asciiTheme="minorHAnsi" w:eastAsia="Arial" w:hAnsiTheme="minorHAnsi" w:cstheme="minorHAnsi"/>
              </w:rPr>
              <w:t>ykorzystywanych w przetwórstwie</w:t>
            </w:r>
          </w:p>
        </w:tc>
        <w:tc>
          <w:tcPr>
            <w:tcW w:w="567" w:type="dxa"/>
            <w:vAlign w:val="center"/>
          </w:tcPr>
          <w:p w14:paraId="7F6016F7" w14:textId="77777777" w:rsidR="00953B9A" w:rsidRPr="007523EA" w:rsidRDefault="00953B9A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245DFB57" w14:textId="77777777" w:rsidR="00953B9A" w:rsidRPr="007523EA" w:rsidRDefault="00953B9A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70E6057" w14:textId="77777777" w:rsidTr="008F4309">
        <w:trPr>
          <w:jc w:val="center"/>
        </w:trPr>
        <w:tc>
          <w:tcPr>
            <w:tcW w:w="13711" w:type="dxa"/>
            <w:gridSpan w:val="2"/>
          </w:tcPr>
          <w:p w14:paraId="16041EF4" w14:textId="77777777" w:rsidR="00CB7A05" w:rsidRPr="00221833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37242FA9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2454901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0FD3504" w14:textId="77777777" w:rsidTr="008F4309">
        <w:trPr>
          <w:jc w:val="center"/>
        </w:trPr>
        <w:tc>
          <w:tcPr>
            <w:tcW w:w="13711" w:type="dxa"/>
            <w:gridSpan w:val="2"/>
          </w:tcPr>
          <w:p w14:paraId="0CF30E6E" w14:textId="3DBC3F39" w:rsidR="00CB7A05" w:rsidRPr="003D3A3A" w:rsidRDefault="00CB7A05" w:rsidP="00DD5F3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="00953B9A" w:rsidRPr="00953B9A">
              <w:rPr>
                <w:rFonts w:asciiTheme="minorHAnsi" w:eastAsia="Arial" w:hAnsiTheme="minorHAnsi" w:cstheme="minorHAnsi"/>
              </w:rPr>
              <w:t>oraz</w:t>
            </w:r>
            <w:r w:rsidR="00953B9A"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637D449C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7BE0CC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4C58E7C" w14:textId="77777777" w:rsidTr="008F4309">
        <w:trPr>
          <w:jc w:val="center"/>
        </w:trPr>
        <w:tc>
          <w:tcPr>
            <w:tcW w:w="13711" w:type="dxa"/>
            <w:gridSpan w:val="2"/>
          </w:tcPr>
          <w:p w14:paraId="7CE7A48E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5DA0CE13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D0E9DB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13E41AB4" w14:textId="77777777" w:rsidR="00CB7A05" w:rsidRDefault="00CB7A05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p w14:paraId="10F1B5E7" w14:textId="3EBA708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07BCCBD5" w14:textId="11F4D025" w:rsidR="00D87AFC" w:rsidRPr="00D87AFC" w:rsidRDefault="0089188F" w:rsidP="00D87AFC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Bibliografia</w:t>
      </w:r>
    </w:p>
    <w:p w14:paraId="3E91BF0C" w14:textId="2DC20398" w:rsidR="0089188F" w:rsidRPr="0089188F" w:rsidRDefault="00730D27" w:rsidP="0089188F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1. Podręczniki</w:t>
      </w:r>
    </w:p>
    <w:p w14:paraId="3CC99299" w14:textId="77777777" w:rsidR="00953B9A" w:rsidRPr="00953B9A" w:rsidRDefault="00DD5F39" w:rsidP="00953B9A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DD5F39">
        <w:rPr>
          <w:rFonts w:asciiTheme="minorHAnsi" w:eastAsia="Arial" w:hAnsiTheme="minorHAnsi" w:cstheme="minorHAnsi"/>
        </w:rPr>
        <w:t>[1]</w:t>
      </w:r>
      <w:r>
        <w:rPr>
          <w:rFonts w:asciiTheme="minorHAnsi" w:eastAsia="Arial" w:hAnsiTheme="minorHAnsi" w:cstheme="minorHAnsi"/>
        </w:rPr>
        <w:t xml:space="preserve"> </w:t>
      </w:r>
      <w:r w:rsidR="00953B9A" w:rsidRPr="00953B9A">
        <w:rPr>
          <w:rFonts w:asciiTheme="minorHAnsi" w:eastAsia="Arial" w:hAnsiTheme="minorHAnsi" w:cstheme="minorHAnsi"/>
        </w:rPr>
        <w:t>Sikorski Z.: Ryby i bezkręgowce morskie pozyskiwanie, właściwości i przetwarzanie. WNT, Warszawa 2004</w:t>
      </w:r>
    </w:p>
    <w:p w14:paraId="1A266517" w14:textId="5AC527F3" w:rsidR="006C3743" w:rsidRDefault="00953B9A" w:rsidP="00A43142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[2] </w:t>
      </w:r>
      <w:r w:rsidRPr="00953B9A">
        <w:rPr>
          <w:rFonts w:asciiTheme="minorHAnsi" w:eastAsia="Arial" w:hAnsiTheme="minorHAnsi" w:cstheme="minorHAnsi"/>
        </w:rPr>
        <w:t>Sikorski Z.: Morskie surowce żywnościowe. Dostępność, właściwości i przechowywanie chłodnicze. WNT, Warszawa 1992</w:t>
      </w:r>
      <w:bookmarkStart w:id="0" w:name="_GoBack"/>
      <w:bookmarkEnd w:id="0"/>
    </w:p>
    <w:sectPr w:rsidR="006C3743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D76A9" w14:textId="77777777" w:rsidR="009513B7" w:rsidRDefault="009513B7">
      <w:pPr>
        <w:spacing w:line="240" w:lineRule="auto"/>
      </w:pPr>
      <w:r>
        <w:separator/>
      </w:r>
    </w:p>
  </w:endnote>
  <w:endnote w:type="continuationSeparator" w:id="0">
    <w:p w14:paraId="45432D0D" w14:textId="77777777" w:rsidR="009513B7" w:rsidRDefault="009513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39293183" w:rsidR="00076920" w:rsidRDefault="00076920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53B9A">
      <w:rPr>
        <w:noProof/>
        <w:color w:val="000000"/>
      </w:rPr>
      <w:t>8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5F7D3" w14:textId="77777777" w:rsidR="009513B7" w:rsidRDefault="009513B7">
      <w:pPr>
        <w:spacing w:line="240" w:lineRule="auto"/>
      </w:pPr>
      <w:r>
        <w:separator/>
      </w:r>
    </w:p>
  </w:footnote>
  <w:footnote w:type="continuationSeparator" w:id="0">
    <w:p w14:paraId="5F859BC1" w14:textId="77777777" w:rsidR="009513B7" w:rsidRDefault="009513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076920" w:rsidRDefault="00076920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FB8"/>
    <w:multiLevelType w:val="hybridMultilevel"/>
    <w:tmpl w:val="0BA4DD7A"/>
    <w:lvl w:ilvl="0" w:tplc="40A2E70A">
      <w:start w:val="1"/>
      <w:numFmt w:val="decimal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B863557"/>
    <w:multiLevelType w:val="hybridMultilevel"/>
    <w:tmpl w:val="16AC15F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F3D3F68"/>
    <w:multiLevelType w:val="multilevel"/>
    <w:tmpl w:val="CDFCD3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4046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FB251D4"/>
    <w:multiLevelType w:val="hybridMultilevel"/>
    <w:tmpl w:val="B2D2C10C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41A05852"/>
    <w:multiLevelType w:val="hybridMultilevel"/>
    <w:tmpl w:val="BD027B72"/>
    <w:lvl w:ilvl="0" w:tplc="34C48D4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568E5884"/>
    <w:multiLevelType w:val="hybridMultilevel"/>
    <w:tmpl w:val="36BE7B7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5DBB21EC"/>
    <w:multiLevelType w:val="hybridMultilevel"/>
    <w:tmpl w:val="233AE992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612511DF"/>
    <w:multiLevelType w:val="hybridMultilevel"/>
    <w:tmpl w:val="B094A5FE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786224B7"/>
    <w:multiLevelType w:val="hybridMultilevel"/>
    <w:tmpl w:val="80A473E8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10"/>
  </w:num>
  <w:num w:numId="6">
    <w:abstractNumId w:val="9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13090"/>
    <w:rsid w:val="00014F6B"/>
    <w:rsid w:val="00017491"/>
    <w:rsid w:val="00023DC6"/>
    <w:rsid w:val="000241D0"/>
    <w:rsid w:val="00027FB0"/>
    <w:rsid w:val="0003540C"/>
    <w:rsid w:val="00040A18"/>
    <w:rsid w:val="00046485"/>
    <w:rsid w:val="000550FE"/>
    <w:rsid w:val="00055F29"/>
    <w:rsid w:val="000657E8"/>
    <w:rsid w:val="00073AAF"/>
    <w:rsid w:val="0007531D"/>
    <w:rsid w:val="000766E5"/>
    <w:rsid w:val="00076920"/>
    <w:rsid w:val="000776B1"/>
    <w:rsid w:val="00080C61"/>
    <w:rsid w:val="000841AC"/>
    <w:rsid w:val="0008635F"/>
    <w:rsid w:val="00087BFF"/>
    <w:rsid w:val="000921BC"/>
    <w:rsid w:val="00093871"/>
    <w:rsid w:val="00094597"/>
    <w:rsid w:val="000A1C60"/>
    <w:rsid w:val="000A5DA0"/>
    <w:rsid w:val="000A7CB8"/>
    <w:rsid w:val="000B07F2"/>
    <w:rsid w:val="000B249D"/>
    <w:rsid w:val="000B2F7F"/>
    <w:rsid w:val="000B5662"/>
    <w:rsid w:val="000B7FA3"/>
    <w:rsid w:val="000C316A"/>
    <w:rsid w:val="000C4DF1"/>
    <w:rsid w:val="000C59B8"/>
    <w:rsid w:val="000D00A8"/>
    <w:rsid w:val="000D0493"/>
    <w:rsid w:val="000D2E19"/>
    <w:rsid w:val="000E3E32"/>
    <w:rsid w:val="000E458C"/>
    <w:rsid w:val="000F759F"/>
    <w:rsid w:val="00103A61"/>
    <w:rsid w:val="00105B0A"/>
    <w:rsid w:val="0010612F"/>
    <w:rsid w:val="0011083D"/>
    <w:rsid w:val="00114C9B"/>
    <w:rsid w:val="00116333"/>
    <w:rsid w:val="0011776E"/>
    <w:rsid w:val="00136A4E"/>
    <w:rsid w:val="00147D38"/>
    <w:rsid w:val="00153AE3"/>
    <w:rsid w:val="00154DC7"/>
    <w:rsid w:val="001633E1"/>
    <w:rsid w:val="00164B41"/>
    <w:rsid w:val="00175CCF"/>
    <w:rsid w:val="00177EE9"/>
    <w:rsid w:val="001833DB"/>
    <w:rsid w:val="00186C1C"/>
    <w:rsid w:val="001870AC"/>
    <w:rsid w:val="00196724"/>
    <w:rsid w:val="001976BA"/>
    <w:rsid w:val="001B1B6B"/>
    <w:rsid w:val="001B2A6F"/>
    <w:rsid w:val="001B35B5"/>
    <w:rsid w:val="001B67C4"/>
    <w:rsid w:val="001C4E20"/>
    <w:rsid w:val="001D117E"/>
    <w:rsid w:val="001D5CCB"/>
    <w:rsid w:val="001D7CD6"/>
    <w:rsid w:val="001E1762"/>
    <w:rsid w:val="001E1D9E"/>
    <w:rsid w:val="001E30A4"/>
    <w:rsid w:val="001E31D2"/>
    <w:rsid w:val="001F2CE9"/>
    <w:rsid w:val="001F3370"/>
    <w:rsid w:val="001F5450"/>
    <w:rsid w:val="001F596D"/>
    <w:rsid w:val="001F6852"/>
    <w:rsid w:val="00204135"/>
    <w:rsid w:val="002072C2"/>
    <w:rsid w:val="00212A37"/>
    <w:rsid w:val="00221833"/>
    <w:rsid w:val="002241E8"/>
    <w:rsid w:val="00225FB8"/>
    <w:rsid w:val="0022682A"/>
    <w:rsid w:val="00227C9B"/>
    <w:rsid w:val="002303E9"/>
    <w:rsid w:val="00232EAE"/>
    <w:rsid w:val="00244295"/>
    <w:rsid w:val="00245281"/>
    <w:rsid w:val="00246580"/>
    <w:rsid w:val="00256080"/>
    <w:rsid w:val="00256C1B"/>
    <w:rsid w:val="0026490D"/>
    <w:rsid w:val="00273AEC"/>
    <w:rsid w:val="00276F27"/>
    <w:rsid w:val="00290903"/>
    <w:rsid w:val="002A5D27"/>
    <w:rsid w:val="002B031E"/>
    <w:rsid w:val="002B35A3"/>
    <w:rsid w:val="002B3840"/>
    <w:rsid w:val="002B558F"/>
    <w:rsid w:val="002C3F68"/>
    <w:rsid w:val="002C459C"/>
    <w:rsid w:val="002C763D"/>
    <w:rsid w:val="002D3B03"/>
    <w:rsid w:val="002D4626"/>
    <w:rsid w:val="002D6090"/>
    <w:rsid w:val="002E1F5D"/>
    <w:rsid w:val="002F06F0"/>
    <w:rsid w:val="002F2ED8"/>
    <w:rsid w:val="002F55F9"/>
    <w:rsid w:val="00306125"/>
    <w:rsid w:val="0031350B"/>
    <w:rsid w:val="0031623D"/>
    <w:rsid w:val="00317016"/>
    <w:rsid w:val="00322C19"/>
    <w:rsid w:val="003250F2"/>
    <w:rsid w:val="0032609D"/>
    <w:rsid w:val="003317DC"/>
    <w:rsid w:val="00346345"/>
    <w:rsid w:val="00347A1B"/>
    <w:rsid w:val="00350A12"/>
    <w:rsid w:val="003554E4"/>
    <w:rsid w:val="00355523"/>
    <w:rsid w:val="003564C8"/>
    <w:rsid w:val="003579B7"/>
    <w:rsid w:val="00362924"/>
    <w:rsid w:val="003656CB"/>
    <w:rsid w:val="00370594"/>
    <w:rsid w:val="003759BA"/>
    <w:rsid w:val="0038771C"/>
    <w:rsid w:val="00392463"/>
    <w:rsid w:val="003952DD"/>
    <w:rsid w:val="0039755C"/>
    <w:rsid w:val="003A3CBA"/>
    <w:rsid w:val="003A4239"/>
    <w:rsid w:val="003A7B16"/>
    <w:rsid w:val="003B064D"/>
    <w:rsid w:val="003B11BD"/>
    <w:rsid w:val="003B4320"/>
    <w:rsid w:val="003C0B5C"/>
    <w:rsid w:val="003D3A3A"/>
    <w:rsid w:val="004077A5"/>
    <w:rsid w:val="00415C72"/>
    <w:rsid w:val="004325EF"/>
    <w:rsid w:val="004345D4"/>
    <w:rsid w:val="00434958"/>
    <w:rsid w:val="0043729B"/>
    <w:rsid w:val="00441AE5"/>
    <w:rsid w:val="00453077"/>
    <w:rsid w:val="004532E3"/>
    <w:rsid w:val="00453C63"/>
    <w:rsid w:val="00457A52"/>
    <w:rsid w:val="00463B58"/>
    <w:rsid w:val="00482B9E"/>
    <w:rsid w:val="00496730"/>
    <w:rsid w:val="004A101B"/>
    <w:rsid w:val="004A46D6"/>
    <w:rsid w:val="004B24F2"/>
    <w:rsid w:val="004C4222"/>
    <w:rsid w:val="004C5F1D"/>
    <w:rsid w:val="004C62F7"/>
    <w:rsid w:val="004D3B1E"/>
    <w:rsid w:val="004D7479"/>
    <w:rsid w:val="004E0524"/>
    <w:rsid w:val="004E11EA"/>
    <w:rsid w:val="004E39E7"/>
    <w:rsid w:val="004E6B58"/>
    <w:rsid w:val="004E6C95"/>
    <w:rsid w:val="004F55C1"/>
    <w:rsid w:val="005007FB"/>
    <w:rsid w:val="00503965"/>
    <w:rsid w:val="005071F3"/>
    <w:rsid w:val="00514792"/>
    <w:rsid w:val="00516ABE"/>
    <w:rsid w:val="00521FEA"/>
    <w:rsid w:val="0053158F"/>
    <w:rsid w:val="00531852"/>
    <w:rsid w:val="0053620E"/>
    <w:rsid w:val="0055004D"/>
    <w:rsid w:val="0055238D"/>
    <w:rsid w:val="00561563"/>
    <w:rsid w:val="00561BFB"/>
    <w:rsid w:val="00573372"/>
    <w:rsid w:val="0058281C"/>
    <w:rsid w:val="00590A0E"/>
    <w:rsid w:val="00594591"/>
    <w:rsid w:val="00594784"/>
    <w:rsid w:val="0059481E"/>
    <w:rsid w:val="005A1644"/>
    <w:rsid w:val="005A33D6"/>
    <w:rsid w:val="005A44BA"/>
    <w:rsid w:val="005A7F93"/>
    <w:rsid w:val="005B2DB5"/>
    <w:rsid w:val="005C0AD8"/>
    <w:rsid w:val="005C1417"/>
    <w:rsid w:val="005E1A52"/>
    <w:rsid w:val="005F7730"/>
    <w:rsid w:val="005F7B41"/>
    <w:rsid w:val="0060046A"/>
    <w:rsid w:val="00600DEE"/>
    <w:rsid w:val="006028E3"/>
    <w:rsid w:val="00602A05"/>
    <w:rsid w:val="0062119F"/>
    <w:rsid w:val="006217DC"/>
    <w:rsid w:val="00627382"/>
    <w:rsid w:val="00633C87"/>
    <w:rsid w:val="0063415C"/>
    <w:rsid w:val="00636BA8"/>
    <w:rsid w:val="006432CD"/>
    <w:rsid w:val="00650B8C"/>
    <w:rsid w:val="0065337E"/>
    <w:rsid w:val="00656216"/>
    <w:rsid w:val="0066712A"/>
    <w:rsid w:val="00667BD1"/>
    <w:rsid w:val="00676182"/>
    <w:rsid w:val="00677B47"/>
    <w:rsid w:val="006903B8"/>
    <w:rsid w:val="00697AA5"/>
    <w:rsid w:val="006A20BC"/>
    <w:rsid w:val="006A6382"/>
    <w:rsid w:val="006A7B4A"/>
    <w:rsid w:val="006B4ACE"/>
    <w:rsid w:val="006B7E57"/>
    <w:rsid w:val="006C3743"/>
    <w:rsid w:val="006C5FCD"/>
    <w:rsid w:val="006E1B3D"/>
    <w:rsid w:val="006E5E23"/>
    <w:rsid w:val="006F2725"/>
    <w:rsid w:val="006F746E"/>
    <w:rsid w:val="006F7A60"/>
    <w:rsid w:val="00705CB6"/>
    <w:rsid w:val="007143A2"/>
    <w:rsid w:val="007155E1"/>
    <w:rsid w:val="00722610"/>
    <w:rsid w:val="00730D27"/>
    <w:rsid w:val="00741EE9"/>
    <w:rsid w:val="00743DD5"/>
    <w:rsid w:val="007523EA"/>
    <w:rsid w:val="00760A2D"/>
    <w:rsid w:val="0076770A"/>
    <w:rsid w:val="00770C40"/>
    <w:rsid w:val="00772293"/>
    <w:rsid w:val="0077406E"/>
    <w:rsid w:val="007768F3"/>
    <w:rsid w:val="007769E0"/>
    <w:rsid w:val="007804E7"/>
    <w:rsid w:val="007835C9"/>
    <w:rsid w:val="007841D7"/>
    <w:rsid w:val="007842F4"/>
    <w:rsid w:val="0078637D"/>
    <w:rsid w:val="0079340B"/>
    <w:rsid w:val="007971BC"/>
    <w:rsid w:val="007974F9"/>
    <w:rsid w:val="007A2851"/>
    <w:rsid w:val="007A2A8B"/>
    <w:rsid w:val="007A360C"/>
    <w:rsid w:val="007A4C95"/>
    <w:rsid w:val="007A4F5C"/>
    <w:rsid w:val="007B0802"/>
    <w:rsid w:val="007B5232"/>
    <w:rsid w:val="007C0793"/>
    <w:rsid w:val="007C2C07"/>
    <w:rsid w:val="007D0FF7"/>
    <w:rsid w:val="007D1C27"/>
    <w:rsid w:val="007E61DA"/>
    <w:rsid w:val="007E759F"/>
    <w:rsid w:val="007F1990"/>
    <w:rsid w:val="007F57C4"/>
    <w:rsid w:val="008001B9"/>
    <w:rsid w:val="00823B7E"/>
    <w:rsid w:val="00841091"/>
    <w:rsid w:val="00847815"/>
    <w:rsid w:val="00855EB4"/>
    <w:rsid w:val="00870100"/>
    <w:rsid w:val="0087363A"/>
    <w:rsid w:val="008739BF"/>
    <w:rsid w:val="00882AD5"/>
    <w:rsid w:val="0088601B"/>
    <w:rsid w:val="00887D7D"/>
    <w:rsid w:val="0089188F"/>
    <w:rsid w:val="00893423"/>
    <w:rsid w:val="008943AC"/>
    <w:rsid w:val="0089720A"/>
    <w:rsid w:val="00897AD3"/>
    <w:rsid w:val="00897F09"/>
    <w:rsid w:val="008A2D77"/>
    <w:rsid w:val="008B5CF0"/>
    <w:rsid w:val="008C331C"/>
    <w:rsid w:val="008D2A8E"/>
    <w:rsid w:val="008F057F"/>
    <w:rsid w:val="00902EB0"/>
    <w:rsid w:val="00904DA6"/>
    <w:rsid w:val="00905A06"/>
    <w:rsid w:val="009102ED"/>
    <w:rsid w:val="00914D31"/>
    <w:rsid w:val="00917D44"/>
    <w:rsid w:val="00925062"/>
    <w:rsid w:val="00927FD1"/>
    <w:rsid w:val="0093178D"/>
    <w:rsid w:val="00937907"/>
    <w:rsid w:val="00943206"/>
    <w:rsid w:val="00943D2B"/>
    <w:rsid w:val="0094694B"/>
    <w:rsid w:val="009513B7"/>
    <w:rsid w:val="00953B9A"/>
    <w:rsid w:val="00961A4B"/>
    <w:rsid w:val="00964F00"/>
    <w:rsid w:val="00971DC3"/>
    <w:rsid w:val="00992483"/>
    <w:rsid w:val="009933B3"/>
    <w:rsid w:val="009978CD"/>
    <w:rsid w:val="009A189E"/>
    <w:rsid w:val="009B06A7"/>
    <w:rsid w:val="009B1318"/>
    <w:rsid w:val="009B3C20"/>
    <w:rsid w:val="009B5FCD"/>
    <w:rsid w:val="009B78F1"/>
    <w:rsid w:val="009C0D4C"/>
    <w:rsid w:val="009C1BF0"/>
    <w:rsid w:val="009C4E85"/>
    <w:rsid w:val="009D0092"/>
    <w:rsid w:val="009D59BE"/>
    <w:rsid w:val="009D61CF"/>
    <w:rsid w:val="009E28B3"/>
    <w:rsid w:val="009E2F28"/>
    <w:rsid w:val="009E70A1"/>
    <w:rsid w:val="009F0AFB"/>
    <w:rsid w:val="009F414D"/>
    <w:rsid w:val="009F7375"/>
    <w:rsid w:val="00A0253D"/>
    <w:rsid w:val="00A05447"/>
    <w:rsid w:val="00A10701"/>
    <w:rsid w:val="00A13980"/>
    <w:rsid w:val="00A14574"/>
    <w:rsid w:val="00A14DCE"/>
    <w:rsid w:val="00A16CDF"/>
    <w:rsid w:val="00A21511"/>
    <w:rsid w:val="00A27821"/>
    <w:rsid w:val="00A27C14"/>
    <w:rsid w:val="00A27C43"/>
    <w:rsid w:val="00A36E34"/>
    <w:rsid w:val="00A378A1"/>
    <w:rsid w:val="00A40072"/>
    <w:rsid w:val="00A43142"/>
    <w:rsid w:val="00A43E7C"/>
    <w:rsid w:val="00A44D82"/>
    <w:rsid w:val="00A46873"/>
    <w:rsid w:val="00A5016E"/>
    <w:rsid w:val="00A51315"/>
    <w:rsid w:val="00A53407"/>
    <w:rsid w:val="00A53AE0"/>
    <w:rsid w:val="00A54D07"/>
    <w:rsid w:val="00A54D6D"/>
    <w:rsid w:val="00A633EF"/>
    <w:rsid w:val="00A643BE"/>
    <w:rsid w:val="00A659C3"/>
    <w:rsid w:val="00A747BB"/>
    <w:rsid w:val="00A93410"/>
    <w:rsid w:val="00A95414"/>
    <w:rsid w:val="00AA0EDF"/>
    <w:rsid w:val="00AB40BB"/>
    <w:rsid w:val="00AE1FF1"/>
    <w:rsid w:val="00AE2507"/>
    <w:rsid w:val="00AF28E7"/>
    <w:rsid w:val="00B00E13"/>
    <w:rsid w:val="00B029F9"/>
    <w:rsid w:val="00B1007F"/>
    <w:rsid w:val="00B20377"/>
    <w:rsid w:val="00B245BE"/>
    <w:rsid w:val="00B264A5"/>
    <w:rsid w:val="00B30298"/>
    <w:rsid w:val="00B327D5"/>
    <w:rsid w:val="00B339EF"/>
    <w:rsid w:val="00B430F5"/>
    <w:rsid w:val="00B461F6"/>
    <w:rsid w:val="00B5388D"/>
    <w:rsid w:val="00B55B4F"/>
    <w:rsid w:val="00B56314"/>
    <w:rsid w:val="00B6199F"/>
    <w:rsid w:val="00B6478F"/>
    <w:rsid w:val="00B66A34"/>
    <w:rsid w:val="00B70934"/>
    <w:rsid w:val="00B71DD8"/>
    <w:rsid w:val="00B73177"/>
    <w:rsid w:val="00B832A7"/>
    <w:rsid w:val="00B8473E"/>
    <w:rsid w:val="00B87EB6"/>
    <w:rsid w:val="00B9069A"/>
    <w:rsid w:val="00B94699"/>
    <w:rsid w:val="00BA716A"/>
    <w:rsid w:val="00BB3450"/>
    <w:rsid w:val="00BC1EAC"/>
    <w:rsid w:val="00BC3470"/>
    <w:rsid w:val="00BC6516"/>
    <w:rsid w:val="00BC72DE"/>
    <w:rsid w:val="00BC74AD"/>
    <w:rsid w:val="00BD6092"/>
    <w:rsid w:val="00BE4917"/>
    <w:rsid w:val="00BE777F"/>
    <w:rsid w:val="00BF31DC"/>
    <w:rsid w:val="00BF5208"/>
    <w:rsid w:val="00BF54F3"/>
    <w:rsid w:val="00BF683F"/>
    <w:rsid w:val="00BF6CA4"/>
    <w:rsid w:val="00BF6F07"/>
    <w:rsid w:val="00C01043"/>
    <w:rsid w:val="00C038A1"/>
    <w:rsid w:val="00C13982"/>
    <w:rsid w:val="00C15025"/>
    <w:rsid w:val="00C258AB"/>
    <w:rsid w:val="00C3099E"/>
    <w:rsid w:val="00C35ED0"/>
    <w:rsid w:val="00C43849"/>
    <w:rsid w:val="00C50E1C"/>
    <w:rsid w:val="00C54FF3"/>
    <w:rsid w:val="00C760FB"/>
    <w:rsid w:val="00C776F7"/>
    <w:rsid w:val="00C84E74"/>
    <w:rsid w:val="00C91AC8"/>
    <w:rsid w:val="00CB5DEA"/>
    <w:rsid w:val="00CB5F0F"/>
    <w:rsid w:val="00CB7A05"/>
    <w:rsid w:val="00CC0F12"/>
    <w:rsid w:val="00CC67D2"/>
    <w:rsid w:val="00CD1E4F"/>
    <w:rsid w:val="00CD42F4"/>
    <w:rsid w:val="00CE37D0"/>
    <w:rsid w:val="00D16367"/>
    <w:rsid w:val="00D22EFE"/>
    <w:rsid w:val="00D417FB"/>
    <w:rsid w:val="00D42816"/>
    <w:rsid w:val="00D42989"/>
    <w:rsid w:val="00D52A7B"/>
    <w:rsid w:val="00D539D9"/>
    <w:rsid w:val="00D663CC"/>
    <w:rsid w:val="00D73802"/>
    <w:rsid w:val="00D73909"/>
    <w:rsid w:val="00D74055"/>
    <w:rsid w:val="00D76DF4"/>
    <w:rsid w:val="00D7701F"/>
    <w:rsid w:val="00D87AFC"/>
    <w:rsid w:val="00D93143"/>
    <w:rsid w:val="00DA2771"/>
    <w:rsid w:val="00DC25CB"/>
    <w:rsid w:val="00DD4E26"/>
    <w:rsid w:val="00DD5F39"/>
    <w:rsid w:val="00DE1772"/>
    <w:rsid w:val="00DF4FB7"/>
    <w:rsid w:val="00E010C0"/>
    <w:rsid w:val="00E01869"/>
    <w:rsid w:val="00E04AFB"/>
    <w:rsid w:val="00E13372"/>
    <w:rsid w:val="00E25EE0"/>
    <w:rsid w:val="00E30466"/>
    <w:rsid w:val="00E32C64"/>
    <w:rsid w:val="00E3542A"/>
    <w:rsid w:val="00E37CD4"/>
    <w:rsid w:val="00E61B99"/>
    <w:rsid w:val="00E73C70"/>
    <w:rsid w:val="00E7402D"/>
    <w:rsid w:val="00E75521"/>
    <w:rsid w:val="00E76E9A"/>
    <w:rsid w:val="00E80C09"/>
    <w:rsid w:val="00E829A0"/>
    <w:rsid w:val="00E84057"/>
    <w:rsid w:val="00E90051"/>
    <w:rsid w:val="00E97AE5"/>
    <w:rsid w:val="00EA154B"/>
    <w:rsid w:val="00EA4449"/>
    <w:rsid w:val="00EB1549"/>
    <w:rsid w:val="00EC1B10"/>
    <w:rsid w:val="00EC3D9A"/>
    <w:rsid w:val="00EC7F6F"/>
    <w:rsid w:val="00EE0092"/>
    <w:rsid w:val="00EE206D"/>
    <w:rsid w:val="00EE221E"/>
    <w:rsid w:val="00EE2C86"/>
    <w:rsid w:val="00EF7445"/>
    <w:rsid w:val="00F02B0A"/>
    <w:rsid w:val="00F03281"/>
    <w:rsid w:val="00F12357"/>
    <w:rsid w:val="00F125D4"/>
    <w:rsid w:val="00F12FA1"/>
    <w:rsid w:val="00F16D5F"/>
    <w:rsid w:val="00F171CE"/>
    <w:rsid w:val="00F25967"/>
    <w:rsid w:val="00F30A90"/>
    <w:rsid w:val="00F41239"/>
    <w:rsid w:val="00F416F5"/>
    <w:rsid w:val="00F4259C"/>
    <w:rsid w:val="00F504B1"/>
    <w:rsid w:val="00F54F86"/>
    <w:rsid w:val="00F55876"/>
    <w:rsid w:val="00F74E34"/>
    <w:rsid w:val="00F77DB5"/>
    <w:rsid w:val="00F85D68"/>
    <w:rsid w:val="00FA4DF8"/>
    <w:rsid w:val="00FA50C4"/>
    <w:rsid w:val="00FA7F4D"/>
    <w:rsid w:val="00FB3E52"/>
    <w:rsid w:val="00FB740F"/>
    <w:rsid w:val="00FD0BE6"/>
    <w:rsid w:val="00FD1EEB"/>
    <w:rsid w:val="00FD2A10"/>
    <w:rsid w:val="00FD5AC0"/>
    <w:rsid w:val="00FE6D1C"/>
    <w:rsid w:val="00FF0B70"/>
    <w:rsid w:val="00FF165D"/>
    <w:rsid w:val="00FF1CD3"/>
    <w:rsid w:val="00FF1D2C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521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NumerowanieListParagraphPodsisrysunkumazwyliczenieopisdzialaniaK-PodwolanieAwyliczenieAkapitzlist1BulletCWyliczanieObiektnormalnytekstAkapitzlistnumerowan">
    <w:name w:val="Akapit z listą;Numerowanie;List Paragraph;Podsis rysunku;maz_wyliczenie;opis dzialania;K-P_odwolanie;A_wyliczenie;Akapit z listą 1;BulletC;Wyliczanie;Obiekt;normalny tekst;Akapit z listą numerowaną"/>
    <w:basedOn w:val="Normalny"/>
    <w:rsid w:val="0060046A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qFormat/>
    <w:rsid w:val="00046485"/>
    <w:rPr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99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99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05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399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single" w:sz="6" w:space="0" w:color="303030"/>
                            <w:left w:val="single" w:sz="6" w:space="12" w:color="303030"/>
                            <w:bottom w:val="single" w:sz="6" w:space="0" w:color="303030"/>
                            <w:right w:val="none" w:sz="0" w:space="3" w:color="303030"/>
                          </w:divBdr>
                          <w:divsChild>
                            <w:div w:id="169969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92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84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5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69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0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33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8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55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9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2</cp:revision>
  <dcterms:created xsi:type="dcterms:W3CDTF">2025-04-15T14:58:00Z</dcterms:created>
  <dcterms:modified xsi:type="dcterms:W3CDTF">2025-04-15T14:58:00Z</dcterms:modified>
</cp:coreProperties>
</file>