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37979" w14:textId="77777777" w:rsidR="00F125D4" w:rsidRPr="00F125D4" w:rsidRDefault="00212A37" w:rsidP="001F3370">
      <w:pPr>
        <w:spacing w:line="360" w:lineRule="auto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E-MATERIAŁ</w:t>
      </w:r>
    </w:p>
    <w:p w14:paraId="09C7E45D" w14:textId="006434D1" w:rsidR="0022682A" w:rsidRPr="00B87EB6" w:rsidRDefault="005B2909" w:rsidP="00B87EB6">
      <w:pPr>
        <w:spacing w:line="360" w:lineRule="auto"/>
        <w:rPr>
          <w:rFonts w:asciiTheme="minorHAnsi" w:eastAsia="Arial" w:hAnsiTheme="minorHAnsi" w:cstheme="minorHAnsi"/>
          <w:b/>
        </w:rPr>
      </w:pPr>
      <w:r w:rsidRPr="005B2909">
        <w:rPr>
          <w:rFonts w:asciiTheme="minorHAnsi" w:eastAsia="Arial" w:hAnsiTheme="minorHAnsi" w:cstheme="minorHAnsi"/>
          <w:b/>
        </w:rPr>
        <w:t>Tusze drobiowe</w:t>
      </w:r>
    </w:p>
    <w:p w14:paraId="54906940" w14:textId="77777777" w:rsidR="00F125D4" w:rsidRPr="00F125D4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Dla kwalifikacji</w:t>
      </w:r>
      <w:r w:rsidR="00F125D4" w:rsidRPr="00F125D4">
        <w:rPr>
          <w:rFonts w:asciiTheme="minorHAnsi" w:eastAsia="Arial" w:hAnsiTheme="minorHAnsi" w:cstheme="minorHAnsi"/>
        </w:rPr>
        <w:t>:</w:t>
      </w:r>
    </w:p>
    <w:p w14:paraId="23ACF697" w14:textId="6B00B3A0" w:rsidR="00B87EB6" w:rsidRDefault="00F660A3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660A3">
        <w:rPr>
          <w:rFonts w:asciiTheme="minorHAnsi" w:eastAsia="Arial" w:hAnsiTheme="minorHAnsi" w:cstheme="minorHAnsi"/>
        </w:rPr>
        <w:t>SPC.04. Produkcja przetworów mięsnych i tłuszczowych</w:t>
      </w:r>
    </w:p>
    <w:p w14:paraId="7FED3CDE" w14:textId="0DA7B377" w:rsidR="00B87EB6" w:rsidRPr="00F125D4" w:rsidRDefault="00B87EB6" w:rsidP="00B87EB6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wyodrębnion</w:t>
      </w:r>
      <w:r w:rsidR="00CB7A05">
        <w:rPr>
          <w:rFonts w:asciiTheme="minorHAnsi" w:eastAsia="Arial" w:hAnsiTheme="minorHAnsi" w:cstheme="minorHAnsi"/>
        </w:rPr>
        <w:t>ej</w:t>
      </w:r>
      <w:r w:rsidRPr="00F125D4">
        <w:rPr>
          <w:rFonts w:asciiTheme="minorHAnsi" w:eastAsia="Arial" w:hAnsiTheme="minorHAnsi" w:cstheme="minorHAnsi"/>
        </w:rPr>
        <w:t xml:space="preserve"> w zawod</w:t>
      </w:r>
      <w:r w:rsidR="00453C63">
        <w:rPr>
          <w:rFonts w:asciiTheme="minorHAnsi" w:eastAsia="Arial" w:hAnsiTheme="minorHAnsi" w:cstheme="minorHAnsi"/>
        </w:rPr>
        <w:t>ach</w:t>
      </w:r>
      <w:r w:rsidRPr="00F125D4">
        <w:rPr>
          <w:rFonts w:asciiTheme="minorHAnsi" w:eastAsia="Arial" w:hAnsiTheme="minorHAnsi" w:cstheme="minorHAnsi"/>
        </w:rPr>
        <w:t>:</w:t>
      </w:r>
    </w:p>
    <w:p w14:paraId="3AC2E259" w14:textId="16A289A7" w:rsidR="004077A5" w:rsidRDefault="00F660A3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P</w:t>
      </w:r>
      <w:r w:rsidRPr="00F660A3">
        <w:rPr>
          <w:rFonts w:asciiTheme="minorHAnsi" w:eastAsia="Arial" w:hAnsiTheme="minorHAnsi" w:cstheme="minorHAnsi"/>
        </w:rPr>
        <w:t>rzetwórca mięsa 751108</w:t>
      </w:r>
    </w:p>
    <w:p w14:paraId="29F4AF82" w14:textId="6C79D18B" w:rsidR="00453C63" w:rsidRDefault="00F660A3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T</w:t>
      </w:r>
      <w:r w:rsidRPr="00F660A3">
        <w:rPr>
          <w:rFonts w:asciiTheme="minorHAnsi" w:eastAsia="Arial" w:hAnsiTheme="minorHAnsi" w:cstheme="minorHAnsi"/>
        </w:rPr>
        <w:t>echnik technologii żywności 314403</w:t>
      </w:r>
    </w:p>
    <w:tbl>
      <w:tblPr>
        <w:tblStyle w:val="afffffffffffff7"/>
        <w:tblW w:w="1485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710"/>
        <w:gridCol w:w="570"/>
        <w:gridCol w:w="570"/>
      </w:tblGrid>
      <w:tr w:rsidR="0022682A" w:rsidRPr="007523EA" w14:paraId="6797CF45" w14:textId="77777777" w:rsidTr="001F3370">
        <w:trPr>
          <w:jc w:val="center"/>
        </w:trPr>
        <w:tc>
          <w:tcPr>
            <w:tcW w:w="13710" w:type="dxa"/>
            <w:vAlign w:val="center"/>
          </w:tcPr>
          <w:p w14:paraId="407BC0E8" w14:textId="77777777" w:rsidR="0022682A" w:rsidRPr="007523EA" w:rsidRDefault="00212A37" w:rsidP="001F3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2F2F2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 w:rsidRPr="007523EA">
              <w:rPr>
                <w:rFonts w:asciiTheme="minorHAnsi" w:eastAsia="Arial" w:hAnsiTheme="minorHAnsi" w:cstheme="minorHAnsi"/>
                <w:b/>
              </w:rPr>
              <w:t>E-MATERIAŁ</w:t>
            </w:r>
          </w:p>
        </w:tc>
        <w:tc>
          <w:tcPr>
            <w:tcW w:w="570" w:type="dxa"/>
            <w:vAlign w:val="center"/>
          </w:tcPr>
          <w:p w14:paraId="66A4526E" w14:textId="449D700F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T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ak</w:t>
            </w:r>
          </w:p>
        </w:tc>
        <w:tc>
          <w:tcPr>
            <w:tcW w:w="570" w:type="dxa"/>
            <w:vAlign w:val="center"/>
          </w:tcPr>
          <w:p w14:paraId="48FB311C" w14:textId="28F69790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N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ie</w:t>
            </w:r>
          </w:p>
        </w:tc>
      </w:tr>
      <w:tr w:rsidR="00093871" w:rsidRPr="007523EA" w14:paraId="57CF512D" w14:textId="77777777" w:rsidTr="001F3370">
        <w:trPr>
          <w:jc w:val="center"/>
        </w:trPr>
        <w:tc>
          <w:tcPr>
            <w:tcW w:w="13710" w:type="dxa"/>
          </w:tcPr>
          <w:p w14:paraId="45F76A93" w14:textId="3BF4CCCA" w:rsidR="00093871" w:rsidRPr="007523EA" w:rsidRDefault="00F660A3" w:rsidP="00CB7A05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 xml:space="preserve">Jest zgodny z obowiązującą podstawą programową kształcenia w zawodach szkolnictwa branżowego dla zawodów </w:t>
            </w:r>
            <w:r w:rsidRPr="00F660A3">
              <w:rPr>
                <w:rFonts w:asciiTheme="minorHAnsi" w:eastAsia="Arial" w:hAnsiTheme="minorHAnsi" w:cstheme="minorHAnsi"/>
                <w:b/>
              </w:rPr>
              <w:t>przetwórca mięsa 751108</w:t>
            </w:r>
            <w:r w:rsidRPr="00F660A3">
              <w:rPr>
                <w:rFonts w:asciiTheme="minorHAnsi" w:eastAsia="Arial" w:hAnsiTheme="minorHAnsi" w:cstheme="minorHAnsi"/>
              </w:rPr>
              <w:t xml:space="preserve"> i </w:t>
            </w:r>
            <w:r w:rsidRPr="00F660A3">
              <w:rPr>
                <w:rFonts w:asciiTheme="minorHAnsi" w:eastAsia="Arial" w:hAnsiTheme="minorHAnsi" w:cstheme="minorHAnsi"/>
                <w:b/>
              </w:rPr>
              <w:t>technik technologii żywności 314403</w:t>
            </w:r>
            <w:r w:rsidRPr="00F660A3">
              <w:rPr>
                <w:rFonts w:asciiTheme="minorHAnsi" w:eastAsia="Arial" w:hAnsiTheme="minorHAnsi" w:cstheme="minorHAnsi"/>
              </w:rPr>
              <w:t xml:space="preserve"> dla wyodrębnionej w zawodach kwalifikacji </w:t>
            </w:r>
            <w:r w:rsidRPr="00F660A3">
              <w:rPr>
                <w:rFonts w:asciiTheme="minorHAnsi" w:eastAsia="Arial" w:hAnsiTheme="minorHAnsi" w:cstheme="minorHAnsi"/>
                <w:b/>
              </w:rPr>
              <w:t>SPC.04. Produkcja przetworów mięsnych i tłuszczowych</w:t>
            </w:r>
          </w:p>
        </w:tc>
        <w:tc>
          <w:tcPr>
            <w:tcW w:w="570" w:type="dxa"/>
            <w:vAlign w:val="center"/>
          </w:tcPr>
          <w:p w14:paraId="3FC06172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267164C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02CFF9FE" w14:textId="77777777" w:rsidTr="001F3370">
        <w:trPr>
          <w:jc w:val="center"/>
        </w:trPr>
        <w:tc>
          <w:tcPr>
            <w:tcW w:w="13710" w:type="dxa"/>
          </w:tcPr>
          <w:p w14:paraId="476A16F2" w14:textId="77777777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Wspiera osiąganie celów kształcenia określonych dla kwalifikacji:</w:t>
            </w:r>
          </w:p>
          <w:p w14:paraId="66E9400D" w14:textId="77777777" w:rsidR="00F660A3" w:rsidRPr="00F660A3" w:rsidRDefault="00F660A3" w:rsidP="00F660A3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SPC.04. Produkcja przetworów mięsnych i tłuszczowych</w:t>
            </w:r>
          </w:p>
          <w:p w14:paraId="2D8A6E9E" w14:textId="20C90433" w:rsidR="004E11EA" w:rsidRPr="00897F09" w:rsidRDefault="003E3648" w:rsidP="00F660A3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3E3648">
              <w:rPr>
                <w:rFonts w:asciiTheme="minorHAnsi" w:eastAsia="Arial" w:hAnsiTheme="minorHAnsi" w:cstheme="minorHAnsi"/>
              </w:rPr>
              <w:t>1) rozbioru i wykrawania mięsa</w:t>
            </w:r>
          </w:p>
        </w:tc>
        <w:tc>
          <w:tcPr>
            <w:tcW w:w="570" w:type="dxa"/>
            <w:vAlign w:val="center"/>
          </w:tcPr>
          <w:p w14:paraId="32C260F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660FAF9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22EBFBCD" w14:textId="77777777" w:rsidTr="001F3370">
        <w:trPr>
          <w:jc w:val="center"/>
        </w:trPr>
        <w:tc>
          <w:tcPr>
            <w:tcW w:w="13710" w:type="dxa"/>
          </w:tcPr>
          <w:p w14:paraId="7FB63958" w14:textId="7CC44139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Pozwala nabywać kompetencje kluczowe (zgodnie z zaleceniami Rady Europy z dnia 22 maja 2018 r. w sprawie kompetencji kluczowych w procesie</w:t>
            </w:r>
            <w:r w:rsidR="00040A18">
              <w:rPr>
                <w:rFonts w:asciiTheme="minorHAnsi" w:eastAsia="Arial" w:hAnsiTheme="minorHAnsi" w:cstheme="minorHAnsi"/>
              </w:rPr>
              <w:t xml:space="preserve"> uczenia się przez całe życie):</w:t>
            </w:r>
          </w:p>
          <w:p w14:paraId="51A3B273" w14:textId="5EAAA8E2" w:rsidR="006903B8" w:rsidRPr="006903B8" w:rsidRDefault="006903B8" w:rsidP="00CB7A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w zakresie ro</w:t>
            </w:r>
            <w:r>
              <w:rPr>
                <w:rFonts w:asciiTheme="minorHAnsi" w:eastAsia="Arial" w:hAnsiTheme="minorHAnsi" w:cstheme="minorHAnsi"/>
                <w:color w:val="000000"/>
              </w:rPr>
              <w:t>zumienia i tworzenia informacji</w:t>
            </w:r>
          </w:p>
          <w:p w14:paraId="1001C876" w14:textId="120FF900" w:rsidR="006903B8" w:rsidRPr="006903B8" w:rsidRDefault="006903B8" w:rsidP="006903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kompetencje cyfrowe</w:t>
            </w:r>
          </w:p>
          <w:p w14:paraId="66FD08CB" w14:textId="77777777" w:rsidR="00CB7A05" w:rsidRDefault="006903B8" w:rsidP="00CB7A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osobiste, społeczne i w za</w:t>
            </w:r>
            <w:r>
              <w:rPr>
                <w:rFonts w:asciiTheme="minorHAnsi" w:eastAsia="Arial" w:hAnsiTheme="minorHAnsi" w:cstheme="minorHAnsi"/>
                <w:color w:val="000000"/>
              </w:rPr>
              <w:t>kresie umiejętności uczenia się</w:t>
            </w:r>
          </w:p>
          <w:p w14:paraId="0EAC04BA" w14:textId="1479F416" w:rsidR="00453C63" w:rsidRPr="007523EA" w:rsidRDefault="00610482" w:rsidP="0061048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10482">
              <w:rPr>
                <w:rFonts w:asciiTheme="minorHAnsi" w:eastAsia="Arial" w:hAnsiTheme="minorHAnsi" w:cstheme="minorHAnsi"/>
                <w:color w:val="000000"/>
              </w:rPr>
              <w:t>kompetencje w zakresie przedsiębiorczości</w:t>
            </w:r>
          </w:p>
        </w:tc>
        <w:tc>
          <w:tcPr>
            <w:tcW w:w="570" w:type="dxa"/>
            <w:vAlign w:val="center"/>
          </w:tcPr>
          <w:p w14:paraId="783E1475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00A3B1E3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71A4659B" w14:textId="77777777" w:rsidTr="001870AC">
        <w:trPr>
          <w:trHeight w:val="85"/>
          <w:jc w:val="center"/>
        </w:trPr>
        <w:tc>
          <w:tcPr>
            <w:tcW w:w="13710" w:type="dxa"/>
          </w:tcPr>
          <w:p w14:paraId="7EFBFFB6" w14:textId="75037E1D" w:rsidR="00482B9E" w:rsidRDefault="00AF28E7" w:rsidP="00882AD5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AF28E7">
              <w:rPr>
                <w:rFonts w:asciiTheme="minorHAnsi" w:eastAsia="Arial" w:hAnsiTheme="minorHAnsi" w:cstheme="minorHAnsi"/>
              </w:rPr>
              <w:t>Wspiera osiąganie wybranych efektów kształcenia z jednostek efektów kształcenia:</w:t>
            </w:r>
          </w:p>
          <w:p w14:paraId="61B5B27A" w14:textId="77777777" w:rsidR="00A95E20" w:rsidRPr="00A95E20" w:rsidRDefault="00A95E20" w:rsidP="00A95E20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A95E20">
              <w:rPr>
                <w:rFonts w:asciiTheme="minorHAnsi" w:eastAsia="Arial" w:hAnsiTheme="minorHAnsi" w:cstheme="minorHAnsi"/>
              </w:rPr>
              <w:t>SPC.04.3. Wykonywanie rozbioru i wykrawania mięsa</w:t>
            </w:r>
          </w:p>
          <w:p w14:paraId="128CCE69" w14:textId="77777777" w:rsidR="00A95E20" w:rsidRPr="00A95E20" w:rsidRDefault="00A95E20" w:rsidP="00A95E20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A95E20">
              <w:rPr>
                <w:rFonts w:asciiTheme="minorHAnsi" w:eastAsia="Arial" w:hAnsiTheme="minorHAnsi" w:cstheme="minorHAnsi"/>
              </w:rPr>
              <w:t>2) charakteryzuje elementy struktury układu kostnego i mięśniowego zwierząt rzeźnych i drobiu</w:t>
            </w:r>
          </w:p>
          <w:p w14:paraId="457C1562" w14:textId="3ED74EB0" w:rsidR="0022682A" w:rsidRPr="00847815" w:rsidRDefault="00A95E20" w:rsidP="00A95E20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A95E20">
              <w:rPr>
                <w:rFonts w:asciiTheme="minorHAnsi" w:eastAsia="Arial" w:hAnsiTheme="minorHAnsi" w:cstheme="minorHAnsi"/>
              </w:rPr>
              <w:lastRenderedPageBreak/>
              <w:t>3) obsługuje maszyny, urządzenia i sprzęt stosowany podczas wykonywania czynności związanych z rozbiorem tusz, półtusz i ćwierćtusz na części zasadnicze</w:t>
            </w:r>
          </w:p>
        </w:tc>
        <w:tc>
          <w:tcPr>
            <w:tcW w:w="570" w:type="dxa"/>
            <w:vAlign w:val="center"/>
          </w:tcPr>
          <w:p w14:paraId="444D24D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E8A106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130709F0" w14:textId="77777777" w:rsidTr="001F3370">
        <w:trPr>
          <w:jc w:val="center"/>
        </w:trPr>
        <w:tc>
          <w:tcPr>
            <w:tcW w:w="13710" w:type="dxa"/>
          </w:tcPr>
          <w:p w14:paraId="4ADAE6DD" w14:textId="77777777" w:rsidR="0022682A" w:rsidRPr="002B35A3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lastRenderedPageBreak/>
              <w:t xml:space="preserve">Zawiera, zdefiniowane w koncepcji e-materiałów do kształcenia zawodowego, standardzie funkcjonalnym i obudowy dydaktycznej, materiały </w:t>
            </w:r>
            <w:r w:rsidRPr="002B35A3">
              <w:rPr>
                <w:rFonts w:asciiTheme="minorHAnsi" w:eastAsia="Arial" w:hAnsiTheme="minorHAnsi" w:cstheme="minorHAnsi"/>
              </w:rPr>
              <w:t>multimedialne zamieszczone w następującej kolejności:</w:t>
            </w:r>
          </w:p>
          <w:p w14:paraId="4FBF0FDE" w14:textId="77ABE725" w:rsidR="005B2909" w:rsidRPr="005B2909" w:rsidRDefault="005B2909" w:rsidP="005B2909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 xml:space="preserve">Wizualizacja 3D </w:t>
            </w:r>
            <w:r w:rsidRPr="005B2909">
              <w:rPr>
                <w:rFonts w:asciiTheme="minorHAnsi" w:eastAsia="Arial" w:hAnsiTheme="minorHAnsi" w:cstheme="minorHAnsi"/>
              </w:rPr>
              <w:t>S</w:t>
            </w:r>
            <w:r w:rsidRPr="005B2909">
              <w:rPr>
                <w:rFonts w:asciiTheme="minorHAnsi" w:eastAsia="Arial" w:hAnsiTheme="minorHAnsi" w:cstheme="minorHAnsi"/>
              </w:rPr>
              <w:t>truktura układu</w:t>
            </w:r>
            <w:r w:rsidRPr="005B2909">
              <w:rPr>
                <w:rFonts w:asciiTheme="minorHAnsi" w:eastAsia="Arial" w:hAnsiTheme="minorHAnsi" w:cstheme="minorHAnsi"/>
              </w:rPr>
              <w:t xml:space="preserve"> kostnego i mięśniowego drobiu</w:t>
            </w:r>
          </w:p>
          <w:p w14:paraId="6FD092E9" w14:textId="5FBE6FBD" w:rsidR="005B2909" w:rsidRPr="005B2909" w:rsidRDefault="005B2909" w:rsidP="005B2909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 xml:space="preserve">Film instruktażowy </w:t>
            </w:r>
            <w:r w:rsidRPr="005B2909">
              <w:rPr>
                <w:rFonts w:asciiTheme="minorHAnsi" w:eastAsia="Arial" w:hAnsiTheme="minorHAnsi" w:cstheme="minorHAnsi"/>
              </w:rPr>
              <w:t>Podział tusz dr</w:t>
            </w:r>
            <w:r w:rsidRPr="005B2909">
              <w:rPr>
                <w:rFonts w:asciiTheme="minorHAnsi" w:eastAsia="Arial" w:hAnsiTheme="minorHAnsi" w:cstheme="minorHAnsi"/>
              </w:rPr>
              <w:t>obiowych na elementy kulinarne</w:t>
            </w:r>
          </w:p>
          <w:p w14:paraId="6974BB2D" w14:textId="2E1D80B1" w:rsidR="006F2725" w:rsidRPr="00EC1B10" w:rsidRDefault="005B2909" w:rsidP="005B2909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b/>
              </w:rPr>
              <w:t xml:space="preserve">Gra na dobieranie </w:t>
            </w:r>
            <w:r w:rsidRPr="005B2909">
              <w:rPr>
                <w:rFonts w:asciiTheme="minorHAnsi" w:eastAsia="Arial" w:hAnsiTheme="minorHAnsi" w:cstheme="minorHAnsi"/>
              </w:rPr>
              <w:t>Elementy kulinarne w tuszach drobiowych</w:t>
            </w:r>
          </w:p>
          <w:p w14:paraId="340870F9" w14:textId="388BE406" w:rsidR="0022682A" w:rsidRPr="007523EA" w:rsidRDefault="00212A37" w:rsidP="00573372">
            <w:pPr>
              <w:spacing w:line="360" w:lineRule="auto"/>
              <w:ind w:left="37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oraz obudowę dydaktyczną:</w:t>
            </w:r>
          </w:p>
          <w:p w14:paraId="42E2D474" w14:textId="4F55826A" w:rsidR="0022682A" w:rsidRPr="007523EA" w:rsidRDefault="00212A37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Inte</w:t>
            </w:r>
            <w:r w:rsidR="0000399A">
              <w:rPr>
                <w:rFonts w:asciiTheme="minorHAnsi" w:eastAsia="Arial" w:hAnsiTheme="minorHAnsi" w:cstheme="minorHAnsi"/>
              </w:rPr>
              <w:t>raktywne materiały sprawdzające</w:t>
            </w:r>
          </w:p>
          <w:p w14:paraId="12FD315F" w14:textId="681B0B98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Słownik pojęć do e-materiału</w:t>
            </w:r>
          </w:p>
          <w:p w14:paraId="165BCB14" w14:textId="664A3A6B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nauczyciela</w:t>
            </w:r>
          </w:p>
          <w:p w14:paraId="5A8A6F44" w14:textId="201FB23D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uczącego się</w:t>
            </w:r>
          </w:p>
          <w:p w14:paraId="0BDB7BF7" w14:textId="66DC97E6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Netografia i bibliografia</w:t>
            </w:r>
          </w:p>
          <w:p w14:paraId="7E2F7AA8" w14:textId="7B4D0A37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Instrukcja użytkowania</w:t>
            </w:r>
          </w:p>
        </w:tc>
        <w:tc>
          <w:tcPr>
            <w:tcW w:w="570" w:type="dxa"/>
            <w:vAlign w:val="center"/>
          </w:tcPr>
          <w:p w14:paraId="7E818D9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4B22D9B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469C6D09" w14:textId="77777777" w:rsidTr="001F3370">
        <w:trPr>
          <w:jc w:val="center"/>
        </w:trPr>
        <w:tc>
          <w:tcPr>
            <w:tcW w:w="13710" w:type="dxa"/>
          </w:tcPr>
          <w:p w14:paraId="10150878" w14:textId="004A952D" w:rsidR="0022682A" w:rsidRPr="007523EA" w:rsidRDefault="00306125" w:rsidP="001F33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06125">
              <w:rPr>
                <w:rFonts w:asciiTheme="minorHAnsi" w:eastAsia="Arial" w:hAnsiTheme="minorHAnsi" w:cstheme="minorHAnsi"/>
                <w:color w:val="000000"/>
              </w:rPr>
              <w:t>Jest zrecenzowany przez 2 niezależnych specjalistów/specjalistki właściwych dla zawodu, których imiona i nazwiska są umieszczone na banerze e-materiału (wraz z imieniem i nazwiskiem autora/autorki e-materiału)</w:t>
            </w:r>
          </w:p>
        </w:tc>
        <w:tc>
          <w:tcPr>
            <w:tcW w:w="570" w:type="dxa"/>
            <w:vAlign w:val="center"/>
          </w:tcPr>
          <w:p w14:paraId="11F293A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2216252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</w:tbl>
    <w:p w14:paraId="13A1B4E4" w14:textId="3A422084" w:rsidR="00A43142" w:rsidRDefault="00A43142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E75521" w:rsidRPr="007523EA" w14:paraId="7A42E16C" w14:textId="77777777" w:rsidTr="00E544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526B47B0" w14:textId="6E8F3A51" w:rsidR="005B2909" w:rsidRPr="005B2909" w:rsidRDefault="005B2909" w:rsidP="005B2909">
            <w:pPr>
              <w:spacing w:line="360" w:lineRule="auto"/>
              <w:ind w:hanging="2"/>
            </w:pPr>
            <w:r w:rsidRPr="005B2909">
              <w:rPr>
                <w:b/>
              </w:rPr>
              <w:t>WIZUALIZACJA</w:t>
            </w:r>
            <w:r>
              <w:rPr>
                <w:b/>
              </w:rPr>
              <w:t xml:space="preserve"> 3D</w:t>
            </w:r>
          </w:p>
          <w:p w14:paraId="429F7471" w14:textId="78AA1B40" w:rsidR="00E75521" w:rsidRPr="003E3648" w:rsidRDefault="005B2909" w:rsidP="005B29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5B2909">
              <w:t>Struktura układu kostnego i mięśniowego drobiu</w:t>
            </w:r>
          </w:p>
        </w:tc>
      </w:tr>
      <w:tr w:rsidR="00E75521" w:rsidRPr="007523EA" w14:paraId="074B96B2" w14:textId="77777777" w:rsidTr="00E54478">
        <w:trPr>
          <w:jc w:val="center"/>
        </w:trPr>
        <w:tc>
          <w:tcPr>
            <w:tcW w:w="14845" w:type="dxa"/>
            <w:gridSpan w:val="4"/>
          </w:tcPr>
          <w:p w14:paraId="72CEEC49" w14:textId="0E1C1716" w:rsidR="00E75521" w:rsidRPr="007523EA" w:rsidRDefault="005B2909" w:rsidP="00E544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5B2909">
              <w:t>Celem wizualizacji jest zapoznanie uczniów ze szczegółową budową układ</w:t>
            </w:r>
            <w:r>
              <w:t>u kostnego i mięśniowego drobiu</w:t>
            </w:r>
          </w:p>
        </w:tc>
      </w:tr>
      <w:tr w:rsidR="00E75521" w:rsidRPr="007523EA" w14:paraId="44F00325" w14:textId="77777777" w:rsidTr="00E54478">
        <w:trPr>
          <w:trHeight w:val="274"/>
          <w:jc w:val="center"/>
        </w:trPr>
        <w:tc>
          <w:tcPr>
            <w:tcW w:w="14845" w:type="dxa"/>
            <w:gridSpan w:val="4"/>
          </w:tcPr>
          <w:p w14:paraId="79E0ECF9" w14:textId="32467E6A" w:rsidR="00E75521" w:rsidRPr="007523EA" w:rsidRDefault="005B2909" w:rsidP="00F55876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Wizualizacja</w:t>
            </w:r>
            <w:r w:rsidR="00E75521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E75521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E75521" w:rsidRPr="007523EA" w14:paraId="12069859" w14:textId="77777777" w:rsidTr="00E54478">
        <w:trPr>
          <w:trHeight w:val="416"/>
          <w:jc w:val="center"/>
        </w:trPr>
        <w:tc>
          <w:tcPr>
            <w:tcW w:w="6855" w:type="dxa"/>
            <w:vAlign w:val="center"/>
          </w:tcPr>
          <w:p w14:paraId="46B5717E" w14:textId="77777777" w:rsidR="00E75521" w:rsidRPr="007523EA" w:rsidRDefault="00E75521" w:rsidP="00E544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39CFBA74" w14:textId="77777777" w:rsidR="00E75521" w:rsidRPr="007523EA" w:rsidRDefault="00E75521" w:rsidP="00E544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7130B926" w14:textId="77777777" w:rsidR="00E75521" w:rsidRPr="007523EA" w:rsidRDefault="00E7552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753BCBCE" w14:textId="77777777" w:rsidR="00E75521" w:rsidRPr="007523EA" w:rsidRDefault="00E7552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5B2909" w:rsidRPr="007523EA" w14:paraId="6839A139" w14:textId="77777777" w:rsidTr="004A07B2">
        <w:trPr>
          <w:trHeight w:val="416"/>
          <w:jc w:val="center"/>
        </w:trPr>
        <w:tc>
          <w:tcPr>
            <w:tcW w:w="6855" w:type="dxa"/>
          </w:tcPr>
          <w:p w14:paraId="5031013F" w14:textId="77777777" w:rsidR="005B2909" w:rsidRPr="005B2909" w:rsidRDefault="005B2909" w:rsidP="005B29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lastRenderedPageBreak/>
              <w:t>SPC.04.3.</w:t>
            </w:r>
          </w:p>
          <w:p w14:paraId="3E4574E8" w14:textId="0309BC56" w:rsidR="005B2909" w:rsidRPr="007523EA" w:rsidRDefault="005B2909" w:rsidP="005B29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2) charakteryzuje elementy struktury układu kostnego i mięśniowego zwierząt rzeźnych i drobiu</w:t>
            </w:r>
          </w:p>
        </w:tc>
        <w:tc>
          <w:tcPr>
            <w:tcW w:w="6856" w:type="dxa"/>
          </w:tcPr>
          <w:p w14:paraId="204FCE64" w14:textId="14A74FDA" w:rsidR="005B2909" w:rsidRPr="00CB5DEA" w:rsidRDefault="005B2909" w:rsidP="005B29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1) rozróżnia elementy struktury układu kostnego i mięśniowego trzody chlewnej, bydła, dziczyzny i drobiu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30ADA43A" w14:textId="77777777" w:rsidR="005B2909" w:rsidRPr="007523EA" w:rsidRDefault="005B2909" w:rsidP="005B29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10820D01" w14:textId="77777777" w:rsidR="005B2909" w:rsidRPr="007523EA" w:rsidRDefault="005B2909" w:rsidP="005B29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5B2909" w:rsidRPr="007523EA" w14:paraId="0778A566" w14:textId="77777777" w:rsidTr="00E54478">
        <w:trPr>
          <w:trHeight w:val="416"/>
          <w:jc w:val="center"/>
        </w:trPr>
        <w:tc>
          <w:tcPr>
            <w:tcW w:w="13711" w:type="dxa"/>
            <w:gridSpan w:val="2"/>
          </w:tcPr>
          <w:p w14:paraId="25BFD53B" w14:textId="6D739D65" w:rsidR="005B2909" w:rsidRPr="00815B61" w:rsidRDefault="005B2909" w:rsidP="00815B61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Przedstawia, w sposób umożliwiający obserwację we wszystkich położeniach układ kostny i mięśniowy drobiu</w:t>
            </w:r>
          </w:p>
        </w:tc>
        <w:tc>
          <w:tcPr>
            <w:tcW w:w="567" w:type="dxa"/>
            <w:vAlign w:val="center"/>
          </w:tcPr>
          <w:p w14:paraId="4B63F1AE" w14:textId="77777777" w:rsidR="005B2909" w:rsidRPr="007523EA" w:rsidRDefault="005B2909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543B715B" w14:textId="77777777" w:rsidR="005B2909" w:rsidRPr="007523EA" w:rsidRDefault="005B2909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0BBB73AD" w14:textId="77777777" w:rsidTr="00E54478">
        <w:trPr>
          <w:trHeight w:val="416"/>
          <w:jc w:val="center"/>
        </w:trPr>
        <w:tc>
          <w:tcPr>
            <w:tcW w:w="13711" w:type="dxa"/>
            <w:gridSpan w:val="2"/>
          </w:tcPr>
          <w:p w14:paraId="53952AA1" w14:textId="77777777" w:rsidR="005B2909" w:rsidRPr="005B2909" w:rsidRDefault="005B2909" w:rsidP="005B2909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 xml:space="preserve">Opis obiektu uwzględnia co najmniej jego: </w:t>
            </w:r>
          </w:p>
          <w:p w14:paraId="1C914672" w14:textId="77777777" w:rsidR="005B2909" w:rsidRPr="005B2909" w:rsidRDefault="005B2909" w:rsidP="005B2909">
            <w:pPr>
              <w:numPr>
                <w:ilvl w:val="0"/>
                <w:numId w:val="1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budowę układu kostnego drobiu tj. kości:</w:t>
            </w:r>
          </w:p>
          <w:p w14:paraId="0C4842BB" w14:textId="609BB875" w:rsidR="005B2909" w:rsidRPr="005B2909" w:rsidRDefault="005B2909" w:rsidP="005B2909">
            <w:pPr>
              <w:pStyle w:val="Akapitzlist"/>
              <w:numPr>
                <w:ilvl w:val="0"/>
                <w:numId w:val="2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kręgosłupa</w:t>
            </w:r>
          </w:p>
          <w:p w14:paraId="4B34C611" w14:textId="1EE3DEC1" w:rsidR="005B2909" w:rsidRPr="005B2909" w:rsidRDefault="005B2909" w:rsidP="005B2909">
            <w:pPr>
              <w:pStyle w:val="Akapitzlist"/>
              <w:numPr>
                <w:ilvl w:val="0"/>
                <w:numId w:val="2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czaszki</w:t>
            </w:r>
          </w:p>
          <w:p w14:paraId="429F549D" w14:textId="190BDBE7" w:rsidR="005B2909" w:rsidRPr="005B2909" w:rsidRDefault="005B2909" w:rsidP="005B2909">
            <w:pPr>
              <w:pStyle w:val="Akapitzlist"/>
              <w:numPr>
                <w:ilvl w:val="0"/>
                <w:numId w:val="2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skrzydła</w:t>
            </w:r>
          </w:p>
          <w:p w14:paraId="757DEE16" w14:textId="6C0B0E3B" w:rsidR="005B2909" w:rsidRPr="005B2909" w:rsidRDefault="005B2909" w:rsidP="005B2909">
            <w:pPr>
              <w:pStyle w:val="Akapitzlist"/>
              <w:numPr>
                <w:ilvl w:val="0"/>
                <w:numId w:val="2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pasa barkowego</w:t>
            </w:r>
          </w:p>
          <w:p w14:paraId="7B23C723" w14:textId="1C450B7A" w:rsidR="005B2909" w:rsidRPr="005B2909" w:rsidRDefault="005B2909" w:rsidP="005B2909">
            <w:pPr>
              <w:pStyle w:val="Akapitzlist"/>
              <w:numPr>
                <w:ilvl w:val="0"/>
                <w:numId w:val="2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pasa miednicznego</w:t>
            </w:r>
          </w:p>
          <w:p w14:paraId="269B8161" w14:textId="50719F69" w:rsidR="005B2909" w:rsidRPr="005B2909" w:rsidRDefault="005B2909" w:rsidP="005B2909">
            <w:pPr>
              <w:pStyle w:val="Akapitzlist"/>
              <w:numPr>
                <w:ilvl w:val="0"/>
                <w:numId w:val="2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n</w:t>
            </w:r>
            <w:r w:rsidRPr="005B2909">
              <w:rPr>
                <w:rFonts w:asciiTheme="minorHAnsi" w:eastAsia="Arial" w:hAnsiTheme="minorHAnsi" w:cstheme="minorHAnsi"/>
              </w:rPr>
              <w:t>ogi</w:t>
            </w:r>
          </w:p>
          <w:p w14:paraId="36BF1CDD" w14:textId="77777777" w:rsidR="005B2909" w:rsidRPr="005B2909" w:rsidRDefault="005B2909" w:rsidP="005B2909">
            <w:pPr>
              <w:numPr>
                <w:ilvl w:val="0"/>
                <w:numId w:val="1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budowę układu mięśniowego drobiu tj. mięśnie:</w:t>
            </w:r>
          </w:p>
          <w:p w14:paraId="5CC30DB8" w14:textId="64B1592E" w:rsidR="005B2909" w:rsidRPr="005B2909" w:rsidRDefault="005B2909" w:rsidP="005B2909">
            <w:pPr>
              <w:pStyle w:val="Akapitzlist"/>
              <w:numPr>
                <w:ilvl w:val="0"/>
                <w:numId w:val="2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grzbietu</w:t>
            </w:r>
          </w:p>
          <w:p w14:paraId="41F237F7" w14:textId="14461019" w:rsidR="005B2909" w:rsidRPr="005B2909" w:rsidRDefault="005B2909" w:rsidP="005B2909">
            <w:pPr>
              <w:pStyle w:val="Akapitzlist"/>
              <w:numPr>
                <w:ilvl w:val="0"/>
                <w:numId w:val="2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ogona</w:t>
            </w:r>
          </w:p>
          <w:p w14:paraId="0459DCB2" w14:textId="0CBF04EC" w:rsidR="005B2909" w:rsidRPr="005B2909" w:rsidRDefault="005B2909" w:rsidP="005B2909">
            <w:pPr>
              <w:pStyle w:val="Akapitzlist"/>
              <w:numPr>
                <w:ilvl w:val="0"/>
                <w:numId w:val="2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skrzydeł</w:t>
            </w:r>
          </w:p>
          <w:p w14:paraId="0674439A" w14:textId="45C9B112" w:rsidR="005B2909" w:rsidRPr="005B2909" w:rsidRDefault="005B2909" w:rsidP="005B2909">
            <w:pPr>
              <w:pStyle w:val="Akapitzlist"/>
              <w:numPr>
                <w:ilvl w:val="0"/>
                <w:numId w:val="2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szyi</w:t>
            </w:r>
          </w:p>
          <w:p w14:paraId="3552217E" w14:textId="72A5C080" w:rsidR="005B2909" w:rsidRPr="005B2909" w:rsidRDefault="005B2909" w:rsidP="005B2909">
            <w:pPr>
              <w:pStyle w:val="Akapitzlist"/>
              <w:numPr>
                <w:ilvl w:val="0"/>
                <w:numId w:val="2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głowy</w:t>
            </w:r>
          </w:p>
          <w:p w14:paraId="2ADBC19B" w14:textId="39E95485" w:rsidR="005B2909" w:rsidRPr="005B2909" w:rsidRDefault="005B2909" w:rsidP="005B2909">
            <w:pPr>
              <w:pStyle w:val="Akapitzlist"/>
              <w:numPr>
                <w:ilvl w:val="0"/>
                <w:numId w:val="2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nóg</w:t>
            </w:r>
          </w:p>
          <w:p w14:paraId="4B9F2130" w14:textId="5B36D7C5" w:rsidR="005B2909" w:rsidRPr="005B2909" w:rsidRDefault="005B2909" w:rsidP="005B2909">
            <w:pPr>
              <w:pStyle w:val="Akapitzlist"/>
              <w:numPr>
                <w:ilvl w:val="0"/>
                <w:numId w:val="2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oddechowe</w:t>
            </w:r>
          </w:p>
          <w:p w14:paraId="32C90C06" w14:textId="2559A097" w:rsidR="005B2909" w:rsidRPr="005B2909" w:rsidRDefault="005B2909" w:rsidP="005B2909">
            <w:pPr>
              <w:pStyle w:val="Akapitzlist"/>
              <w:numPr>
                <w:ilvl w:val="0"/>
                <w:numId w:val="2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trzewne</w:t>
            </w:r>
          </w:p>
          <w:p w14:paraId="5B569BAD" w14:textId="57395C19" w:rsidR="00F660A3" w:rsidRPr="005B2909" w:rsidRDefault="005B2909" w:rsidP="005B2909">
            <w:pPr>
              <w:numPr>
                <w:ilvl w:val="0"/>
                <w:numId w:val="1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przeznaczenie poszczególnych kośc</w:t>
            </w:r>
            <w:r>
              <w:rPr>
                <w:rFonts w:asciiTheme="minorHAnsi" w:eastAsia="Arial" w:hAnsiTheme="minorHAnsi" w:cstheme="minorHAnsi"/>
              </w:rPr>
              <w:t>i i mięśni w strukturze układów</w:t>
            </w:r>
          </w:p>
        </w:tc>
        <w:tc>
          <w:tcPr>
            <w:tcW w:w="567" w:type="dxa"/>
            <w:vAlign w:val="center"/>
          </w:tcPr>
          <w:p w14:paraId="249F341C" w14:textId="77777777" w:rsidR="00F660A3" w:rsidRPr="007523EA" w:rsidRDefault="00F660A3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0A9EDE1B" w14:textId="77777777" w:rsidR="00F660A3" w:rsidRPr="007523EA" w:rsidRDefault="00F660A3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A43142" w:rsidRPr="007523EA" w14:paraId="4A98BEDB" w14:textId="77777777" w:rsidTr="00E54478">
        <w:trPr>
          <w:jc w:val="center"/>
        </w:trPr>
        <w:tc>
          <w:tcPr>
            <w:tcW w:w="13711" w:type="dxa"/>
            <w:gridSpan w:val="2"/>
          </w:tcPr>
          <w:p w14:paraId="747ED797" w14:textId="6FF005AE" w:rsidR="00A43142" w:rsidRPr="003D3A3A" w:rsidRDefault="00A43142" w:rsidP="00F5587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A43142">
              <w:rPr>
                <w:rFonts w:asciiTheme="minorHAnsi" w:eastAsia="Arial" w:hAnsiTheme="minorHAnsi" w:cstheme="minorHAnsi"/>
                <w:color w:val="000000"/>
              </w:rPr>
              <w:lastRenderedPageBreak/>
              <w:t>Przedstawione treści uwzględnia</w:t>
            </w:r>
            <w:r>
              <w:rPr>
                <w:rFonts w:asciiTheme="minorHAnsi" w:eastAsia="Arial" w:hAnsiTheme="minorHAnsi" w:cstheme="minorHAnsi"/>
                <w:color w:val="000000"/>
              </w:rPr>
              <w:t>ją przestrzeganie przepisów BHP</w:t>
            </w:r>
          </w:p>
        </w:tc>
        <w:tc>
          <w:tcPr>
            <w:tcW w:w="567" w:type="dxa"/>
          </w:tcPr>
          <w:p w14:paraId="4121A953" w14:textId="77777777" w:rsidR="00A43142" w:rsidRPr="007523EA" w:rsidRDefault="00A43142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369BD87" w14:textId="77777777" w:rsidR="00A43142" w:rsidRPr="007523EA" w:rsidRDefault="00A43142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BC1EAC" w:rsidRPr="007523EA" w14:paraId="36A05E6D" w14:textId="77777777" w:rsidTr="00E54478">
        <w:trPr>
          <w:jc w:val="center"/>
        </w:trPr>
        <w:tc>
          <w:tcPr>
            <w:tcW w:w="13711" w:type="dxa"/>
            <w:gridSpan w:val="2"/>
          </w:tcPr>
          <w:p w14:paraId="5FEA26EA" w14:textId="071E2951" w:rsidR="00BC1EAC" w:rsidRPr="003D3A3A" w:rsidRDefault="00BC1EAC" w:rsidP="005B29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F660A3" w:rsidRPr="00F660A3">
              <w:rPr>
                <w:rFonts w:asciiTheme="minorHAnsi" w:eastAsia="Arial" w:hAnsiTheme="minorHAnsi" w:cstheme="minorHAnsi"/>
                <w:b/>
              </w:rPr>
              <w:t>przetwórca mięsa 751108 i technik technologii żywności 314403</w:t>
            </w:r>
          </w:p>
        </w:tc>
        <w:tc>
          <w:tcPr>
            <w:tcW w:w="567" w:type="dxa"/>
          </w:tcPr>
          <w:p w14:paraId="34E3BB78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F9BC9FB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BC1EAC" w:rsidRPr="007523EA" w14:paraId="24D3AAD8" w14:textId="77777777" w:rsidTr="00E54478">
        <w:trPr>
          <w:jc w:val="center"/>
        </w:trPr>
        <w:tc>
          <w:tcPr>
            <w:tcW w:w="13711" w:type="dxa"/>
            <w:gridSpan w:val="2"/>
          </w:tcPr>
          <w:p w14:paraId="415356EF" w14:textId="77777777" w:rsidR="00BC1EAC" w:rsidRPr="007523EA" w:rsidRDefault="00BC1EAC" w:rsidP="00BC1EAC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353AF8C6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326697A0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117BAFD5" w14:textId="4E5D196F" w:rsidR="003E3648" w:rsidRDefault="003E3648">
      <w:pPr>
        <w:rPr>
          <w:rFonts w:asciiTheme="minorHAnsi" w:eastAsia="Arial" w:hAnsiTheme="minorHAnsi" w:cstheme="minorHAnsi"/>
          <w:b/>
          <w:color w:val="222222"/>
          <w:highlight w:val="white"/>
        </w:rPr>
      </w:pPr>
    </w:p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CB7A05" w:rsidRPr="007523EA" w14:paraId="0235CD60" w14:textId="77777777" w:rsidTr="008F4309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1F3E8C4F" w14:textId="77777777" w:rsidR="003E3648" w:rsidRPr="003E3648" w:rsidRDefault="003E3648" w:rsidP="003E3648">
            <w:pPr>
              <w:spacing w:line="360" w:lineRule="auto"/>
              <w:ind w:hanging="2"/>
              <w:rPr>
                <w:b/>
              </w:rPr>
            </w:pPr>
            <w:r w:rsidRPr="003E3648">
              <w:rPr>
                <w:b/>
              </w:rPr>
              <w:t>FILM INSTRUKTAŻOWY</w:t>
            </w:r>
          </w:p>
          <w:p w14:paraId="5E5F1F04" w14:textId="7D2D1F5A" w:rsidR="00CB7A05" w:rsidRPr="003E3648" w:rsidRDefault="005B2909" w:rsidP="003E364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5B2909">
              <w:t>Podział tusz drobiowych na elementy kulinarne</w:t>
            </w:r>
          </w:p>
        </w:tc>
      </w:tr>
      <w:tr w:rsidR="00CB7A05" w:rsidRPr="007523EA" w14:paraId="5F427316" w14:textId="77777777" w:rsidTr="008F4309">
        <w:trPr>
          <w:jc w:val="center"/>
        </w:trPr>
        <w:tc>
          <w:tcPr>
            <w:tcW w:w="14845" w:type="dxa"/>
            <w:gridSpan w:val="4"/>
          </w:tcPr>
          <w:p w14:paraId="65148515" w14:textId="27433989" w:rsidR="00CB7A05" w:rsidRPr="007523EA" w:rsidRDefault="005B2909" w:rsidP="00CB7A05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5B2909">
              <w:t>Celem filmu jest umożliwienie uczniom poznania zasad podziału tusz d</w:t>
            </w:r>
            <w:r>
              <w:t>robiowych na elementy kulinarne</w:t>
            </w:r>
          </w:p>
        </w:tc>
      </w:tr>
      <w:tr w:rsidR="00CB7A05" w:rsidRPr="007523EA" w14:paraId="7E5BE4DF" w14:textId="77777777" w:rsidTr="008F4309">
        <w:trPr>
          <w:trHeight w:val="274"/>
          <w:jc w:val="center"/>
        </w:trPr>
        <w:tc>
          <w:tcPr>
            <w:tcW w:w="14845" w:type="dxa"/>
            <w:gridSpan w:val="4"/>
          </w:tcPr>
          <w:p w14:paraId="1345F886" w14:textId="3FDE0650" w:rsidR="00CB7A05" w:rsidRPr="007523EA" w:rsidRDefault="003E3648" w:rsidP="00F660A3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Film</w:t>
            </w:r>
            <w:r w:rsidR="00CB7A05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CB7A05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CB7A05" w:rsidRPr="007523EA" w14:paraId="28AEA159" w14:textId="77777777" w:rsidTr="008F4309">
        <w:trPr>
          <w:trHeight w:val="416"/>
          <w:jc w:val="center"/>
        </w:trPr>
        <w:tc>
          <w:tcPr>
            <w:tcW w:w="6855" w:type="dxa"/>
            <w:vAlign w:val="center"/>
          </w:tcPr>
          <w:p w14:paraId="2668480F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09A12378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05DA7908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2961D17E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5B2909" w:rsidRPr="007523EA" w14:paraId="20954099" w14:textId="77777777" w:rsidTr="00250C42">
        <w:trPr>
          <w:trHeight w:val="416"/>
          <w:jc w:val="center"/>
        </w:trPr>
        <w:tc>
          <w:tcPr>
            <w:tcW w:w="6855" w:type="dxa"/>
          </w:tcPr>
          <w:p w14:paraId="1681A67B" w14:textId="77777777" w:rsidR="005B2909" w:rsidRPr="005B2909" w:rsidRDefault="005B2909" w:rsidP="005B29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SPC.04.3.</w:t>
            </w:r>
          </w:p>
          <w:p w14:paraId="4EE7B9C0" w14:textId="06DC8BD0" w:rsidR="005B2909" w:rsidRPr="007523EA" w:rsidRDefault="005B2909" w:rsidP="005B29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2) charakteryzuje elementy struktury układu kostnego i mięśniowego zwierząt rzeźnych i drobiu</w:t>
            </w:r>
          </w:p>
        </w:tc>
        <w:tc>
          <w:tcPr>
            <w:tcW w:w="6856" w:type="dxa"/>
          </w:tcPr>
          <w:p w14:paraId="66CC83B8" w14:textId="77777777" w:rsidR="005B2909" w:rsidRPr="005B2909" w:rsidRDefault="005B2909" w:rsidP="005B29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2) wyznacza linie cięć podziału tusz zwierząt rzeźnych i drobiu</w:t>
            </w:r>
          </w:p>
          <w:p w14:paraId="2ACDCB00" w14:textId="4EE60F39" w:rsidR="005B2909" w:rsidRPr="00CB5DEA" w:rsidRDefault="005B2909" w:rsidP="005B29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4) wyznacza linie cięć w tuszkach drobiowych na elementy kulinarne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33F18715" w14:textId="77777777" w:rsidR="005B2909" w:rsidRPr="007523EA" w:rsidRDefault="005B2909" w:rsidP="005B29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53D8006D" w14:textId="77777777" w:rsidR="005B2909" w:rsidRPr="007523EA" w:rsidRDefault="005B2909" w:rsidP="005B29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76BB99B1" w14:textId="77777777" w:rsidTr="008F4309">
        <w:trPr>
          <w:trHeight w:val="416"/>
          <w:jc w:val="center"/>
        </w:trPr>
        <w:tc>
          <w:tcPr>
            <w:tcW w:w="13711" w:type="dxa"/>
            <w:gridSpan w:val="2"/>
          </w:tcPr>
          <w:p w14:paraId="77CCA715" w14:textId="77777777" w:rsidR="005B2909" w:rsidRPr="005B2909" w:rsidRDefault="005B2909" w:rsidP="005B29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Film szczegółowo obrazuje co najmniej:</w:t>
            </w:r>
          </w:p>
          <w:p w14:paraId="0132D242" w14:textId="664BE82D" w:rsidR="005B2909" w:rsidRPr="005B2909" w:rsidRDefault="005B2909" w:rsidP="005B2909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wykonywanie kolejnych czynności zgodnie z technologią podziału tusz drobiowych na elementy kulinarne zgodnie z wyzn</w:t>
            </w:r>
            <w:r>
              <w:rPr>
                <w:rFonts w:asciiTheme="minorHAnsi" w:eastAsia="Arial" w:hAnsiTheme="minorHAnsi" w:cstheme="minorHAnsi"/>
              </w:rPr>
              <w:t>aczonymi liniami cięć</w:t>
            </w:r>
          </w:p>
          <w:p w14:paraId="15B8EABF" w14:textId="37B22DA2" w:rsidR="005B2909" w:rsidRPr="005B2909" w:rsidRDefault="005B2909" w:rsidP="005B2909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kolejne etapy procesu technologicznego podziału tusz drobiowych na elementy kulinarne zgod</w:t>
            </w:r>
            <w:r>
              <w:rPr>
                <w:rFonts w:asciiTheme="minorHAnsi" w:eastAsia="Arial" w:hAnsiTheme="minorHAnsi" w:cstheme="minorHAnsi"/>
              </w:rPr>
              <w:t>nie z wyznaczonymi liniami cięć</w:t>
            </w:r>
          </w:p>
          <w:p w14:paraId="721260C6" w14:textId="0EE75AA0" w:rsidR="005B2909" w:rsidRPr="005B2909" w:rsidRDefault="005B2909" w:rsidP="005B2909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szczegółowy przebieg realizacji czynności zawodowych wyznaczenia linii cięć i podziału tusz drobiowych na poszczególne elementy kulinarne: filet, udziec, szyja, podudzie, łapki, ćwiartka, żołądek, wątr</w:t>
            </w:r>
            <w:r>
              <w:rPr>
                <w:rFonts w:asciiTheme="minorHAnsi" w:eastAsia="Arial" w:hAnsiTheme="minorHAnsi" w:cstheme="minorHAnsi"/>
              </w:rPr>
              <w:t>oba, skrzydełko, grzbiet, serce</w:t>
            </w:r>
          </w:p>
          <w:p w14:paraId="6B79E64B" w14:textId="7DEB94F5" w:rsidR="00CB7A05" w:rsidRPr="005B2909" w:rsidRDefault="005B2909" w:rsidP="005B2909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prezentację obsługi narzędzi i urządzeń wykorzystywanych do realizacji czynności zawodowych: noże i piły do cięcia tusz drobiowych n</w:t>
            </w:r>
            <w:r>
              <w:rPr>
                <w:rFonts w:asciiTheme="minorHAnsi" w:eastAsia="Arial" w:hAnsiTheme="minorHAnsi" w:cstheme="minorHAnsi"/>
              </w:rPr>
              <w:t>a elementy kulinarne</w:t>
            </w:r>
          </w:p>
        </w:tc>
        <w:tc>
          <w:tcPr>
            <w:tcW w:w="567" w:type="dxa"/>
            <w:vAlign w:val="center"/>
          </w:tcPr>
          <w:p w14:paraId="3E84B917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04BD8C4A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370E6057" w14:textId="77777777" w:rsidTr="008F4309">
        <w:trPr>
          <w:jc w:val="center"/>
        </w:trPr>
        <w:tc>
          <w:tcPr>
            <w:tcW w:w="13711" w:type="dxa"/>
            <w:gridSpan w:val="2"/>
          </w:tcPr>
          <w:p w14:paraId="16041EF4" w14:textId="0BE17BD1" w:rsidR="00CB7A05" w:rsidRPr="00221833" w:rsidRDefault="00F660A3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Przedstawione treści uwzględniają przestrzeganie przepisów BHP ze szczególnym uwzględnieniem mycia i dezynfekcji przedstawionych urządzeń</w:t>
            </w:r>
          </w:p>
        </w:tc>
        <w:tc>
          <w:tcPr>
            <w:tcW w:w="567" w:type="dxa"/>
          </w:tcPr>
          <w:p w14:paraId="37242FA9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02454901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A43142" w:rsidRPr="007523EA" w14:paraId="339F7163" w14:textId="77777777" w:rsidTr="008F4309">
        <w:trPr>
          <w:jc w:val="center"/>
        </w:trPr>
        <w:tc>
          <w:tcPr>
            <w:tcW w:w="13711" w:type="dxa"/>
            <w:gridSpan w:val="2"/>
          </w:tcPr>
          <w:p w14:paraId="2F233550" w14:textId="25D82302" w:rsidR="00A43142" w:rsidRPr="00221833" w:rsidRDefault="00A43142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A43142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74C10983" w14:textId="77777777" w:rsidR="00A43142" w:rsidRPr="007523EA" w:rsidRDefault="00A43142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C96E36C" w14:textId="77777777" w:rsidR="00A43142" w:rsidRPr="007523EA" w:rsidRDefault="00A43142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30FD3504" w14:textId="77777777" w:rsidTr="008F4309">
        <w:trPr>
          <w:jc w:val="center"/>
        </w:trPr>
        <w:tc>
          <w:tcPr>
            <w:tcW w:w="13711" w:type="dxa"/>
            <w:gridSpan w:val="2"/>
          </w:tcPr>
          <w:p w14:paraId="0CF30E6E" w14:textId="17CCAA6B" w:rsidR="00CB7A05" w:rsidRPr="003D3A3A" w:rsidRDefault="00CB7A05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lastRenderedPageBreak/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F660A3">
              <w:rPr>
                <w:rFonts w:asciiTheme="minorHAnsi" w:eastAsia="Arial" w:hAnsiTheme="minorHAnsi" w:cstheme="minorHAnsi"/>
                <w:color w:val="000000"/>
              </w:rPr>
              <w:t>lektora, aktorów p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F660A3" w:rsidRPr="00F660A3">
              <w:rPr>
                <w:rFonts w:asciiTheme="minorHAnsi" w:eastAsia="Arial" w:hAnsiTheme="minorHAnsi" w:cstheme="minorHAnsi"/>
                <w:b/>
              </w:rPr>
              <w:t>przetwórca mięsa 751108</w:t>
            </w:r>
            <w:r w:rsidR="00F660A3" w:rsidRPr="00F660A3">
              <w:rPr>
                <w:rFonts w:asciiTheme="minorHAnsi" w:eastAsia="Arial" w:hAnsiTheme="minorHAnsi" w:cstheme="minorHAnsi"/>
              </w:rPr>
              <w:t xml:space="preserve"> i </w:t>
            </w:r>
            <w:r w:rsidR="00F660A3" w:rsidRPr="00F660A3">
              <w:rPr>
                <w:rFonts w:asciiTheme="minorHAnsi" w:eastAsia="Arial" w:hAnsiTheme="minorHAnsi" w:cstheme="minorHAnsi"/>
                <w:b/>
              </w:rPr>
              <w:t>technik technologii żywności 314403</w:t>
            </w:r>
          </w:p>
        </w:tc>
        <w:tc>
          <w:tcPr>
            <w:tcW w:w="567" w:type="dxa"/>
          </w:tcPr>
          <w:p w14:paraId="637D449C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7BE0CC8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34C58E7C" w14:textId="77777777" w:rsidTr="008F4309">
        <w:trPr>
          <w:jc w:val="center"/>
        </w:trPr>
        <w:tc>
          <w:tcPr>
            <w:tcW w:w="13711" w:type="dxa"/>
            <w:gridSpan w:val="2"/>
          </w:tcPr>
          <w:p w14:paraId="7CE7A48E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5DA0CE13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D0E9DB8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3E3648" w:rsidRPr="007523EA" w14:paraId="140CEA06" w14:textId="77777777" w:rsidTr="008F4309">
        <w:trPr>
          <w:jc w:val="center"/>
        </w:trPr>
        <w:tc>
          <w:tcPr>
            <w:tcW w:w="13711" w:type="dxa"/>
            <w:gridSpan w:val="2"/>
          </w:tcPr>
          <w:p w14:paraId="3975B0CA" w14:textId="77777777" w:rsidR="00815B61" w:rsidRPr="00815B61" w:rsidRDefault="00815B61" w:rsidP="00815B6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815B61">
              <w:rPr>
                <w:rFonts w:asciiTheme="minorHAnsi" w:eastAsia="Arial" w:hAnsiTheme="minorHAnsi" w:cstheme="minorHAnsi"/>
              </w:rPr>
              <w:t>Film jest uzupełniony zamieszczonymi pod nim planszami zawierającymi treści:</w:t>
            </w:r>
          </w:p>
          <w:p w14:paraId="308F6FC9" w14:textId="77777777" w:rsidR="005B2909" w:rsidRPr="005B2909" w:rsidRDefault="005B2909" w:rsidP="005B2909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linie cięć podziału tusz drobiowych</w:t>
            </w:r>
          </w:p>
          <w:p w14:paraId="5C88B0B2" w14:textId="09C02FB0" w:rsidR="003E3648" w:rsidRPr="00815B61" w:rsidRDefault="005B2909" w:rsidP="005B2909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budowa układu kostnego i mięśniowego drobiu</w:t>
            </w:r>
          </w:p>
        </w:tc>
        <w:tc>
          <w:tcPr>
            <w:tcW w:w="567" w:type="dxa"/>
          </w:tcPr>
          <w:p w14:paraId="02EF9155" w14:textId="77777777" w:rsidR="003E3648" w:rsidRPr="007523EA" w:rsidRDefault="003E3648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3BA7163D" w14:textId="77777777" w:rsidR="003E3648" w:rsidRPr="007523EA" w:rsidRDefault="003E3648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4FBE3C2C" w14:textId="77777777" w:rsidR="003E3648" w:rsidRDefault="003E3648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F660A3" w:rsidRPr="007523EA" w14:paraId="5B86FACD" w14:textId="77777777" w:rsidTr="001D28A2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5725322F" w14:textId="77777777" w:rsidR="00F660A3" w:rsidRPr="00F660A3" w:rsidRDefault="00F660A3" w:rsidP="00F660A3">
            <w:pPr>
              <w:spacing w:line="360" w:lineRule="auto"/>
              <w:ind w:hanging="2"/>
              <w:rPr>
                <w:b/>
              </w:rPr>
            </w:pPr>
            <w:r w:rsidRPr="00F660A3">
              <w:rPr>
                <w:b/>
              </w:rPr>
              <w:t>GRA NA DOBIERANIE</w:t>
            </w:r>
          </w:p>
          <w:p w14:paraId="56677F2E" w14:textId="1BFD5F9B" w:rsidR="00F660A3" w:rsidRPr="00F660A3" w:rsidRDefault="005B2909" w:rsidP="00F660A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5B2909">
              <w:t>Elementy kulinarne w tuszach drobiowych</w:t>
            </w:r>
          </w:p>
        </w:tc>
      </w:tr>
      <w:tr w:rsidR="00F660A3" w:rsidRPr="007523EA" w14:paraId="7B2522BB" w14:textId="77777777" w:rsidTr="001D28A2">
        <w:trPr>
          <w:jc w:val="center"/>
        </w:trPr>
        <w:tc>
          <w:tcPr>
            <w:tcW w:w="14845" w:type="dxa"/>
            <w:gridSpan w:val="4"/>
          </w:tcPr>
          <w:p w14:paraId="6450644F" w14:textId="0E8DB50B" w:rsidR="00F660A3" w:rsidRPr="007523EA" w:rsidRDefault="005B2909" w:rsidP="001D28A2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5B2909">
              <w:t>Celem gry jest zapoznanie uczniów z elementami kulinarnymi tusz drobiowych oraz liniami cięcia</w:t>
            </w:r>
          </w:p>
        </w:tc>
      </w:tr>
      <w:tr w:rsidR="00F660A3" w:rsidRPr="007523EA" w14:paraId="080DB13E" w14:textId="77777777" w:rsidTr="001D28A2">
        <w:trPr>
          <w:trHeight w:val="274"/>
          <w:jc w:val="center"/>
        </w:trPr>
        <w:tc>
          <w:tcPr>
            <w:tcW w:w="14845" w:type="dxa"/>
            <w:gridSpan w:val="4"/>
          </w:tcPr>
          <w:p w14:paraId="5AB25FAF" w14:textId="7186BDD5" w:rsidR="00F660A3" w:rsidRPr="007523EA" w:rsidRDefault="00F660A3" w:rsidP="001D28A2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 xml:space="preserve">Gra </w:t>
            </w:r>
            <w:r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F660A3" w:rsidRPr="007523EA" w14:paraId="31739DA5" w14:textId="77777777" w:rsidTr="001D28A2">
        <w:trPr>
          <w:trHeight w:val="416"/>
          <w:jc w:val="center"/>
        </w:trPr>
        <w:tc>
          <w:tcPr>
            <w:tcW w:w="6855" w:type="dxa"/>
            <w:vAlign w:val="center"/>
          </w:tcPr>
          <w:p w14:paraId="105543E2" w14:textId="77777777" w:rsidR="00F660A3" w:rsidRPr="007523EA" w:rsidRDefault="00F660A3" w:rsidP="001D28A2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3219FCF5" w14:textId="77777777" w:rsidR="00F660A3" w:rsidRPr="007523EA" w:rsidRDefault="00F660A3" w:rsidP="001D28A2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2A0A2443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621DEF56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1651B" w:rsidRPr="007523EA" w14:paraId="15B3A3C2" w14:textId="77777777" w:rsidTr="001D28A2">
        <w:trPr>
          <w:trHeight w:val="416"/>
          <w:jc w:val="center"/>
        </w:trPr>
        <w:tc>
          <w:tcPr>
            <w:tcW w:w="6855" w:type="dxa"/>
          </w:tcPr>
          <w:p w14:paraId="264D98CB" w14:textId="77777777" w:rsidR="00C1651B" w:rsidRPr="00C1651B" w:rsidRDefault="00C1651B" w:rsidP="00C1651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1651B">
              <w:rPr>
                <w:rFonts w:asciiTheme="minorHAnsi" w:eastAsia="Arial" w:hAnsiTheme="minorHAnsi" w:cstheme="minorHAnsi"/>
              </w:rPr>
              <w:t>SPC.04.3.</w:t>
            </w:r>
          </w:p>
          <w:p w14:paraId="5B640C92" w14:textId="09EB5D25" w:rsidR="00C1651B" w:rsidRPr="007523EA" w:rsidRDefault="00C1651B" w:rsidP="00C165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1651B">
              <w:rPr>
                <w:rFonts w:asciiTheme="minorHAnsi" w:eastAsia="Arial" w:hAnsiTheme="minorHAnsi" w:cstheme="minorHAnsi"/>
              </w:rPr>
              <w:t>2) charakteryzuje elementy struktury układu kostnego i mięśniowego zwierząt rzeźnych i drobiu</w:t>
            </w:r>
          </w:p>
        </w:tc>
        <w:tc>
          <w:tcPr>
            <w:tcW w:w="6856" w:type="dxa"/>
          </w:tcPr>
          <w:p w14:paraId="29A684BF" w14:textId="77777777" w:rsidR="005B2909" w:rsidRPr="005B2909" w:rsidRDefault="005B2909" w:rsidP="005B29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2) wyznacza linie cięć podziału tusz zwierząt rzeźnych i drobiu</w:t>
            </w:r>
          </w:p>
          <w:p w14:paraId="01C20642" w14:textId="743F588B" w:rsidR="00C1651B" w:rsidRPr="00CB5DEA" w:rsidRDefault="005B2909" w:rsidP="005B29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4) wyznacza linie cięć w tuszkach drobiowych na elementy kulinarne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0B76BD5D" w14:textId="77777777" w:rsidR="00C1651B" w:rsidRPr="007523EA" w:rsidRDefault="00C1651B" w:rsidP="00C1651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654B52C8" w14:textId="77777777" w:rsidR="00C1651B" w:rsidRPr="007523EA" w:rsidRDefault="00C1651B" w:rsidP="00C1651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0219C86A" w14:textId="77777777" w:rsidTr="001D28A2">
        <w:trPr>
          <w:trHeight w:val="416"/>
          <w:jc w:val="center"/>
        </w:trPr>
        <w:tc>
          <w:tcPr>
            <w:tcW w:w="13711" w:type="dxa"/>
            <w:gridSpan w:val="2"/>
          </w:tcPr>
          <w:p w14:paraId="07393E66" w14:textId="77777777" w:rsidR="00A95E20" w:rsidRPr="00A95E20" w:rsidRDefault="00A95E20" w:rsidP="00A95E2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A95E20">
              <w:rPr>
                <w:rFonts w:asciiTheme="minorHAnsi" w:eastAsia="Arial" w:hAnsiTheme="minorHAnsi" w:cstheme="minorHAnsi"/>
              </w:rPr>
              <w:t>Umożliwia:</w:t>
            </w:r>
          </w:p>
          <w:p w14:paraId="5A38C017" w14:textId="77777777" w:rsidR="005B2909" w:rsidRPr="005B2909" w:rsidRDefault="005B2909" w:rsidP="005B2909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dobieranie elementów kulinarnych do tuszy drobiowej</w:t>
            </w:r>
          </w:p>
          <w:p w14:paraId="4BC5F404" w14:textId="4E2E1599" w:rsidR="00F660A3" w:rsidRPr="00A95E20" w:rsidRDefault="005B2909" w:rsidP="005B2909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zaprojektowanie linii cięcia w celu podziału tuszy drobiowej</w:t>
            </w:r>
          </w:p>
        </w:tc>
        <w:tc>
          <w:tcPr>
            <w:tcW w:w="567" w:type="dxa"/>
            <w:vAlign w:val="center"/>
          </w:tcPr>
          <w:p w14:paraId="042F0D41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C1C3B40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508A4FCC" w14:textId="77777777" w:rsidTr="001D28A2">
        <w:trPr>
          <w:trHeight w:val="416"/>
          <w:jc w:val="center"/>
        </w:trPr>
        <w:tc>
          <w:tcPr>
            <w:tcW w:w="13711" w:type="dxa"/>
            <w:gridSpan w:val="2"/>
          </w:tcPr>
          <w:p w14:paraId="06D6C91C" w14:textId="77777777" w:rsidR="005B2909" w:rsidRPr="005B2909" w:rsidRDefault="005B2909" w:rsidP="005B29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Zawiera co najmniej:</w:t>
            </w:r>
          </w:p>
          <w:p w14:paraId="78EDDFB4" w14:textId="52144E33" w:rsidR="005B2909" w:rsidRPr="005B2909" w:rsidRDefault="005B2909" w:rsidP="005B2909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>bibliotekę elementów obejmującą: elementy kulinarne tuszy drobiowej tj. filet, udziec, szyja, podudzie, łapki, ćwiartka, żołądek, wątr</w:t>
            </w:r>
            <w:r>
              <w:rPr>
                <w:rFonts w:asciiTheme="minorHAnsi" w:eastAsia="Arial" w:hAnsiTheme="minorHAnsi" w:cstheme="minorHAnsi"/>
              </w:rPr>
              <w:t>oba, skrzydełko, grzbiet, serce</w:t>
            </w:r>
            <w:bookmarkStart w:id="0" w:name="_GoBack"/>
            <w:bookmarkEnd w:id="0"/>
          </w:p>
          <w:p w14:paraId="58AC06DB" w14:textId="27E2D14E" w:rsidR="005B2909" w:rsidRPr="005B2909" w:rsidRDefault="005B2909" w:rsidP="005B2909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t xml:space="preserve">informacje zwrotne dotyczące prawidłowości lub </w:t>
            </w:r>
            <w:r>
              <w:rPr>
                <w:rFonts w:asciiTheme="minorHAnsi" w:eastAsia="Arial" w:hAnsiTheme="minorHAnsi" w:cstheme="minorHAnsi"/>
              </w:rPr>
              <w:t>nieprawidłowości każdego doboru</w:t>
            </w:r>
          </w:p>
          <w:p w14:paraId="65DE692C" w14:textId="5BD57481" w:rsidR="00F660A3" w:rsidRPr="005B2909" w:rsidRDefault="005B2909" w:rsidP="005B2909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5B2909">
              <w:rPr>
                <w:rFonts w:asciiTheme="minorHAnsi" w:eastAsia="Arial" w:hAnsiTheme="minorHAnsi" w:cstheme="minorHAnsi"/>
              </w:rPr>
              <w:lastRenderedPageBreak/>
              <w:t>samouczek obejmujący informację dotyczące: linii cięć tusz drobiowych, elementów kulinarnych tusz drobiowych, budowy układ</w:t>
            </w:r>
            <w:r>
              <w:rPr>
                <w:rFonts w:asciiTheme="minorHAnsi" w:eastAsia="Arial" w:hAnsiTheme="minorHAnsi" w:cstheme="minorHAnsi"/>
              </w:rPr>
              <w:t>u kostnego i mięśniowego drobiu</w:t>
            </w:r>
          </w:p>
        </w:tc>
        <w:tc>
          <w:tcPr>
            <w:tcW w:w="567" w:type="dxa"/>
            <w:vAlign w:val="center"/>
          </w:tcPr>
          <w:p w14:paraId="2075A19E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5BC5DBB3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4BE6222B" w14:textId="77777777" w:rsidTr="001D28A2">
        <w:trPr>
          <w:jc w:val="center"/>
        </w:trPr>
        <w:tc>
          <w:tcPr>
            <w:tcW w:w="13711" w:type="dxa"/>
            <w:gridSpan w:val="2"/>
          </w:tcPr>
          <w:p w14:paraId="322A4CE5" w14:textId="77777777" w:rsidR="00F660A3" w:rsidRPr="00221833" w:rsidRDefault="00F660A3" w:rsidP="001D28A2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 ze szczególnym uwzględnieniem mycia i dezynfekcji przedstawionych urządzeń</w:t>
            </w:r>
          </w:p>
        </w:tc>
        <w:tc>
          <w:tcPr>
            <w:tcW w:w="567" w:type="dxa"/>
          </w:tcPr>
          <w:p w14:paraId="1BD4C47D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C82AAFA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7059E8DB" w14:textId="77777777" w:rsidTr="001D28A2">
        <w:trPr>
          <w:jc w:val="center"/>
        </w:trPr>
        <w:tc>
          <w:tcPr>
            <w:tcW w:w="13711" w:type="dxa"/>
            <w:gridSpan w:val="2"/>
          </w:tcPr>
          <w:p w14:paraId="399D7118" w14:textId="7438BAEE" w:rsidR="00F660A3" w:rsidRPr="003D3A3A" w:rsidRDefault="00F660A3" w:rsidP="00560722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p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F660A3">
              <w:rPr>
                <w:rFonts w:asciiTheme="minorHAnsi" w:eastAsia="Arial" w:hAnsiTheme="minorHAnsi" w:cstheme="minorHAnsi"/>
                <w:b/>
              </w:rPr>
              <w:t>przetwórca mięsa 751108</w:t>
            </w:r>
            <w:r w:rsidRPr="00F660A3">
              <w:rPr>
                <w:rFonts w:asciiTheme="minorHAnsi" w:eastAsia="Arial" w:hAnsiTheme="minorHAnsi" w:cstheme="minorHAnsi"/>
              </w:rPr>
              <w:t xml:space="preserve"> i </w:t>
            </w:r>
            <w:r w:rsidRPr="00F660A3">
              <w:rPr>
                <w:rFonts w:asciiTheme="minorHAnsi" w:eastAsia="Arial" w:hAnsiTheme="minorHAnsi" w:cstheme="minorHAnsi"/>
                <w:b/>
              </w:rPr>
              <w:t>technik technologii żywności 314403</w:t>
            </w:r>
          </w:p>
        </w:tc>
        <w:tc>
          <w:tcPr>
            <w:tcW w:w="567" w:type="dxa"/>
          </w:tcPr>
          <w:p w14:paraId="68088AB8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ABEAF5A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06F0EE1E" w14:textId="77777777" w:rsidTr="001D28A2">
        <w:trPr>
          <w:jc w:val="center"/>
        </w:trPr>
        <w:tc>
          <w:tcPr>
            <w:tcW w:w="13711" w:type="dxa"/>
            <w:gridSpan w:val="2"/>
          </w:tcPr>
          <w:p w14:paraId="44471F9B" w14:textId="77777777" w:rsidR="00F660A3" w:rsidRPr="007523EA" w:rsidRDefault="00F660A3" w:rsidP="001D28A2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7794557F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0A0E153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13E41AB4" w14:textId="4E7B3C55" w:rsidR="00CB7A05" w:rsidRDefault="00CB7A05">
      <w:pPr>
        <w:rPr>
          <w:rFonts w:asciiTheme="minorHAnsi" w:eastAsia="Arial" w:hAnsiTheme="minorHAnsi" w:cstheme="minorHAnsi"/>
          <w:b/>
          <w:color w:val="222222"/>
          <w:highlight w:val="white"/>
        </w:rPr>
      </w:pPr>
    </w:p>
    <w:p w14:paraId="68C655C1" w14:textId="77777777" w:rsidR="00F660A3" w:rsidRDefault="00F660A3">
      <w:pPr>
        <w:rPr>
          <w:rFonts w:asciiTheme="minorHAnsi" w:eastAsia="Arial" w:hAnsiTheme="minorHAnsi" w:cstheme="minorHAnsi"/>
          <w:b/>
          <w:color w:val="222222"/>
          <w:highlight w:val="white"/>
        </w:rPr>
      </w:pPr>
    </w:p>
    <w:p w14:paraId="10F1B5E7" w14:textId="3EBA7087" w:rsidR="0022682A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  <w:b/>
          <w:color w:val="222222"/>
        </w:rPr>
      </w:pPr>
      <w:r w:rsidRPr="007523EA">
        <w:rPr>
          <w:rFonts w:asciiTheme="minorHAnsi" w:eastAsia="Arial" w:hAnsiTheme="minorHAnsi" w:cstheme="minorHAnsi"/>
          <w:b/>
          <w:color w:val="222222"/>
          <w:highlight w:val="white"/>
        </w:rPr>
        <w:t>PROPOZYCJE BIBLIOGRAFII</w:t>
      </w:r>
    </w:p>
    <w:p w14:paraId="07BCCBD5" w14:textId="11F4D025" w:rsidR="00D87AFC" w:rsidRPr="00D87AFC" w:rsidRDefault="0089188F" w:rsidP="00D87AFC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Bibliografia</w:t>
      </w:r>
    </w:p>
    <w:p w14:paraId="3E91BF0C" w14:textId="2DC20398" w:rsidR="0089188F" w:rsidRPr="0089188F" w:rsidRDefault="00730D27" w:rsidP="0089188F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1. Podręczniki</w:t>
      </w:r>
    </w:p>
    <w:p w14:paraId="39426B52" w14:textId="471A7EBF" w:rsidR="00DD5F39" w:rsidRDefault="00DD5F39" w:rsidP="00560722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DD5F39">
        <w:rPr>
          <w:rFonts w:asciiTheme="minorHAnsi" w:eastAsia="Arial" w:hAnsiTheme="minorHAnsi" w:cstheme="minorHAnsi"/>
        </w:rPr>
        <w:t>[1]</w:t>
      </w:r>
      <w:r>
        <w:rPr>
          <w:rFonts w:asciiTheme="minorHAnsi" w:eastAsia="Arial" w:hAnsiTheme="minorHAnsi" w:cstheme="minorHAnsi"/>
        </w:rPr>
        <w:t xml:space="preserve"> </w:t>
      </w:r>
      <w:r w:rsidR="00560722" w:rsidRPr="00560722">
        <w:rPr>
          <w:rFonts w:asciiTheme="minorHAnsi" w:eastAsia="Arial" w:hAnsiTheme="minorHAnsi" w:cstheme="minorHAnsi"/>
        </w:rPr>
        <w:t>Olszewski A.: Technologia przetwórstwa mięsa. Wydawnictwo Naukowe PWN, Warszawa 2018</w:t>
      </w:r>
    </w:p>
    <w:p w14:paraId="5E7D2E11" w14:textId="36F68CEA" w:rsidR="00815B61" w:rsidRDefault="00815B61" w:rsidP="00560722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 xml:space="preserve">[2] </w:t>
      </w:r>
      <w:r w:rsidRPr="00815B61">
        <w:rPr>
          <w:rFonts w:asciiTheme="minorHAnsi" w:eastAsia="Arial" w:hAnsiTheme="minorHAnsi" w:cstheme="minorHAnsi"/>
        </w:rPr>
        <w:t>Popeski P.: Atlas anatomii topograficznej zwierząt domowych. PWRiL, Warszawa 1997</w:t>
      </w:r>
    </w:p>
    <w:p w14:paraId="75BEB081" w14:textId="619F59BC" w:rsidR="007974F9" w:rsidRDefault="004E11EA" w:rsidP="00DD5F39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Netografia</w:t>
      </w:r>
    </w:p>
    <w:p w14:paraId="2F862E83" w14:textId="66C33D33" w:rsidR="007974F9" w:rsidRPr="007974F9" w:rsidRDefault="007842F4" w:rsidP="007974F9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1</w:t>
      </w:r>
      <w:r w:rsidR="007974F9" w:rsidRPr="007974F9">
        <w:rPr>
          <w:rFonts w:asciiTheme="minorHAnsi" w:eastAsia="Arial" w:hAnsiTheme="minorHAnsi" w:cstheme="minorHAnsi"/>
          <w:b/>
        </w:rPr>
        <w:t>. Witryny internetowe</w:t>
      </w:r>
    </w:p>
    <w:p w14:paraId="7B83F7C8" w14:textId="28316BD1" w:rsidR="00A43142" w:rsidRPr="00A43142" w:rsidRDefault="00A43142" w:rsidP="00560722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A43142">
        <w:rPr>
          <w:rFonts w:asciiTheme="minorHAnsi" w:eastAsia="Arial" w:hAnsiTheme="minorHAnsi" w:cstheme="minorHAnsi"/>
        </w:rPr>
        <w:t xml:space="preserve">[i1] </w:t>
      </w:r>
      <w:r w:rsidR="00C1651B" w:rsidRPr="00C1651B">
        <w:rPr>
          <w:rFonts w:asciiTheme="minorHAnsi" w:eastAsia="Arial" w:hAnsiTheme="minorHAnsi" w:cstheme="minorHAnsi"/>
        </w:rPr>
        <w:t>https://informatormasarski.pl/ [dostęp:10.12.2024]</w:t>
      </w:r>
    </w:p>
    <w:p w14:paraId="1A266517" w14:textId="3504C4EE" w:rsidR="006C3743" w:rsidRDefault="00A43142" w:rsidP="00A43142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A43142">
        <w:rPr>
          <w:rFonts w:asciiTheme="minorHAnsi" w:eastAsia="Arial" w:hAnsiTheme="minorHAnsi" w:cstheme="minorHAnsi"/>
        </w:rPr>
        <w:t xml:space="preserve">[i2] </w:t>
      </w:r>
      <w:r w:rsidR="00C1651B" w:rsidRPr="00C1651B">
        <w:rPr>
          <w:rFonts w:asciiTheme="minorHAnsi" w:eastAsia="Arial" w:hAnsiTheme="minorHAnsi" w:cstheme="minorHAnsi"/>
        </w:rPr>
        <w:t>https://zpe.gov.pl/a/usytuowanie-elementow-kulinarnych-w-tuszy-zwierzat-rzeznych/D1Wx6hydi [dostęp:11.01.2025]</w:t>
      </w:r>
    </w:p>
    <w:sectPr w:rsidR="006C3743" w:rsidSect="004D7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69" w:right="1418" w:bottom="851" w:left="1418" w:header="566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8F5C5" w14:textId="77777777" w:rsidR="001A12E5" w:rsidRDefault="001A12E5">
      <w:pPr>
        <w:spacing w:line="240" w:lineRule="auto"/>
      </w:pPr>
      <w:r>
        <w:separator/>
      </w:r>
    </w:p>
  </w:endnote>
  <w:endnote w:type="continuationSeparator" w:id="0">
    <w:p w14:paraId="710B254F" w14:textId="77777777" w:rsidR="001A12E5" w:rsidRDefault="001A12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7349B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A6072" w14:textId="01776184" w:rsidR="00076920" w:rsidRDefault="00076920" w:rsidP="004D74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B2909">
      <w:rPr>
        <w:noProof/>
        <w:color w:val="000000"/>
      </w:rPr>
      <w:t>6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61794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A1526" w14:textId="77777777" w:rsidR="001A12E5" w:rsidRDefault="001A12E5">
      <w:pPr>
        <w:spacing w:line="240" w:lineRule="auto"/>
      </w:pPr>
      <w:r>
        <w:separator/>
      </w:r>
    </w:p>
  </w:footnote>
  <w:footnote w:type="continuationSeparator" w:id="0">
    <w:p w14:paraId="4F3B38C2" w14:textId="77777777" w:rsidR="001A12E5" w:rsidRDefault="001A12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BF6E2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CCF81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Arial" w:eastAsia="Arial" w:hAnsi="Arial" w:cs="Arial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5411188" wp14:editId="1C4A6926">
          <wp:simplePos x="0" y="0"/>
          <wp:positionH relativeFrom="margin">
            <wp:align>center</wp:align>
          </wp:positionH>
          <wp:positionV relativeFrom="paragraph">
            <wp:posOffset>-352425</wp:posOffset>
          </wp:positionV>
          <wp:extent cx="7212900" cy="912083"/>
          <wp:effectExtent l="0" t="0" r="7620" b="2540"/>
          <wp:wrapNone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3EB8" w14:textId="77777777" w:rsidR="00076920" w:rsidRDefault="00076920" w:rsidP="004D7479">
    <w:pPr>
      <w:tabs>
        <w:tab w:val="center" w:pos="4536"/>
        <w:tab w:val="right" w:pos="9072"/>
      </w:tabs>
      <w:spacing w:before="240" w:after="240" w:line="240" w:lineRule="aut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C1C49" wp14:editId="12C5CCC7">
          <wp:simplePos x="0" y="0"/>
          <wp:positionH relativeFrom="margin">
            <wp:align>center</wp:align>
          </wp:positionH>
          <wp:positionV relativeFrom="paragraph">
            <wp:posOffset>-340360</wp:posOffset>
          </wp:positionV>
          <wp:extent cx="7212900" cy="912083"/>
          <wp:effectExtent l="0" t="0" r="7620" b="2540"/>
          <wp:wrapNone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16913"/>
    <w:multiLevelType w:val="hybridMultilevel"/>
    <w:tmpl w:val="BD607CCA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083F1941"/>
    <w:multiLevelType w:val="hybridMultilevel"/>
    <w:tmpl w:val="F5509B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14803"/>
    <w:multiLevelType w:val="hybridMultilevel"/>
    <w:tmpl w:val="D276A958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283B2A5A"/>
    <w:multiLevelType w:val="multilevel"/>
    <w:tmpl w:val="DF545C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C54520E"/>
    <w:multiLevelType w:val="hybridMultilevel"/>
    <w:tmpl w:val="3DFEC4B0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1303D39"/>
    <w:multiLevelType w:val="multilevel"/>
    <w:tmpl w:val="CC40720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3F32D38"/>
    <w:multiLevelType w:val="hybridMultilevel"/>
    <w:tmpl w:val="E84AE072"/>
    <w:lvl w:ilvl="0" w:tplc="4888DC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865FF"/>
    <w:multiLevelType w:val="hybridMultilevel"/>
    <w:tmpl w:val="629A1446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 w15:restartNumberingAfterBreak="0">
    <w:nsid w:val="379165EE"/>
    <w:multiLevelType w:val="multilevel"/>
    <w:tmpl w:val="399ED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B863557"/>
    <w:multiLevelType w:val="hybridMultilevel"/>
    <w:tmpl w:val="16AC15F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3F3D3F68"/>
    <w:multiLevelType w:val="multilevel"/>
    <w:tmpl w:val="CDFCD3B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4046" w:hanging="360"/>
      </w:pPr>
      <w:rPr>
        <w:b w:val="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FB251D4"/>
    <w:multiLevelType w:val="hybridMultilevel"/>
    <w:tmpl w:val="164EF21E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2" w15:restartNumberingAfterBreak="0">
    <w:nsid w:val="406A5DC5"/>
    <w:multiLevelType w:val="hybridMultilevel"/>
    <w:tmpl w:val="418AD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05852"/>
    <w:multiLevelType w:val="hybridMultilevel"/>
    <w:tmpl w:val="BD027B72"/>
    <w:lvl w:ilvl="0" w:tplc="34C48D4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4" w15:restartNumberingAfterBreak="0">
    <w:nsid w:val="48F228FA"/>
    <w:multiLevelType w:val="hybridMultilevel"/>
    <w:tmpl w:val="5016D3FC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5" w15:restartNumberingAfterBreak="0">
    <w:nsid w:val="4CFB0672"/>
    <w:multiLevelType w:val="hybridMultilevel"/>
    <w:tmpl w:val="C50CDF20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6" w15:restartNumberingAfterBreak="0">
    <w:nsid w:val="5C1307B0"/>
    <w:multiLevelType w:val="hybridMultilevel"/>
    <w:tmpl w:val="562A1540"/>
    <w:lvl w:ilvl="0" w:tplc="4888DC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B21EC"/>
    <w:multiLevelType w:val="hybridMultilevel"/>
    <w:tmpl w:val="233AE992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610970D5"/>
    <w:multiLevelType w:val="hybridMultilevel"/>
    <w:tmpl w:val="E2A6A3E0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9" w15:restartNumberingAfterBreak="0">
    <w:nsid w:val="612511DF"/>
    <w:multiLevelType w:val="hybridMultilevel"/>
    <w:tmpl w:val="B094A5FE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0" w15:restartNumberingAfterBreak="0">
    <w:nsid w:val="6C8F6797"/>
    <w:multiLevelType w:val="hybridMultilevel"/>
    <w:tmpl w:val="D03AB992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1" w15:restartNumberingAfterBreak="0">
    <w:nsid w:val="763B1553"/>
    <w:multiLevelType w:val="hybridMultilevel"/>
    <w:tmpl w:val="A1ACB31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2" w15:restartNumberingAfterBreak="0">
    <w:nsid w:val="786224B7"/>
    <w:multiLevelType w:val="hybridMultilevel"/>
    <w:tmpl w:val="80A473E8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3" w15:restartNumberingAfterBreak="0">
    <w:nsid w:val="7E6369C2"/>
    <w:multiLevelType w:val="hybridMultilevel"/>
    <w:tmpl w:val="ECB0AB30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11"/>
  </w:num>
  <w:num w:numId="5">
    <w:abstractNumId w:val="22"/>
  </w:num>
  <w:num w:numId="6">
    <w:abstractNumId w:val="19"/>
  </w:num>
  <w:num w:numId="7">
    <w:abstractNumId w:val="13"/>
  </w:num>
  <w:num w:numId="8">
    <w:abstractNumId w:val="17"/>
  </w:num>
  <w:num w:numId="9">
    <w:abstractNumId w:val="9"/>
  </w:num>
  <w:num w:numId="10">
    <w:abstractNumId w:val="14"/>
  </w:num>
  <w:num w:numId="11">
    <w:abstractNumId w:val="12"/>
  </w:num>
  <w:num w:numId="12">
    <w:abstractNumId w:val="23"/>
  </w:num>
  <w:num w:numId="13">
    <w:abstractNumId w:val="15"/>
  </w:num>
  <w:num w:numId="14">
    <w:abstractNumId w:val="21"/>
  </w:num>
  <w:num w:numId="15">
    <w:abstractNumId w:val="6"/>
  </w:num>
  <w:num w:numId="16">
    <w:abstractNumId w:val="7"/>
  </w:num>
  <w:num w:numId="17">
    <w:abstractNumId w:val="20"/>
  </w:num>
  <w:num w:numId="18">
    <w:abstractNumId w:val="8"/>
  </w:num>
  <w:num w:numId="19">
    <w:abstractNumId w:val="4"/>
  </w:num>
  <w:num w:numId="20">
    <w:abstractNumId w:val="2"/>
  </w:num>
  <w:num w:numId="21">
    <w:abstractNumId w:val="16"/>
  </w:num>
  <w:num w:numId="22">
    <w:abstractNumId w:val="0"/>
  </w:num>
  <w:num w:numId="23">
    <w:abstractNumId w:val="18"/>
  </w:num>
  <w:num w:numId="2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82A"/>
    <w:rsid w:val="0000399A"/>
    <w:rsid w:val="00013090"/>
    <w:rsid w:val="00014F6B"/>
    <w:rsid w:val="00017491"/>
    <w:rsid w:val="00023DC6"/>
    <w:rsid w:val="000241D0"/>
    <w:rsid w:val="00027FB0"/>
    <w:rsid w:val="0003540C"/>
    <w:rsid w:val="00040A18"/>
    <w:rsid w:val="00046485"/>
    <w:rsid w:val="000550FE"/>
    <w:rsid w:val="00055F29"/>
    <w:rsid w:val="000657E8"/>
    <w:rsid w:val="00073AAF"/>
    <w:rsid w:val="0007531D"/>
    <w:rsid w:val="000766E5"/>
    <w:rsid w:val="00076920"/>
    <w:rsid w:val="000776B1"/>
    <w:rsid w:val="00080C61"/>
    <w:rsid w:val="000841AC"/>
    <w:rsid w:val="0008635F"/>
    <w:rsid w:val="00087BFF"/>
    <w:rsid w:val="000921BC"/>
    <w:rsid w:val="00093871"/>
    <w:rsid w:val="00094597"/>
    <w:rsid w:val="000A1C60"/>
    <w:rsid w:val="000A5DA0"/>
    <w:rsid w:val="000A7CB8"/>
    <w:rsid w:val="000B07F2"/>
    <w:rsid w:val="000B249D"/>
    <w:rsid w:val="000B2F7F"/>
    <w:rsid w:val="000B5662"/>
    <w:rsid w:val="000B7FA3"/>
    <w:rsid w:val="000C316A"/>
    <w:rsid w:val="000C4DF1"/>
    <w:rsid w:val="000C59B8"/>
    <w:rsid w:val="000D00A8"/>
    <w:rsid w:val="000D0493"/>
    <w:rsid w:val="000D2E19"/>
    <w:rsid w:val="000E3E32"/>
    <w:rsid w:val="000E458C"/>
    <w:rsid w:val="000F759F"/>
    <w:rsid w:val="00103A61"/>
    <w:rsid w:val="00105B0A"/>
    <w:rsid w:val="0010612F"/>
    <w:rsid w:val="0011083D"/>
    <w:rsid w:val="00114C9B"/>
    <w:rsid w:val="00116333"/>
    <w:rsid w:val="0011776E"/>
    <w:rsid w:val="00136A4E"/>
    <w:rsid w:val="00147D38"/>
    <w:rsid w:val="00153AE3"/>
    <w:rsid w:val="00154DC7"/>
    <w:rsid w:val="001633E1"/>
    <w:rsid w:val="00164B41"/>
    <w:rsid w:val="00175CCF"/>
    <w:rsid w:val="00177EE9"/>
    <w:rsid w:val="001833DB"/>
    <w:rsid w:val="00186C1C"/>
    <w:rsid w:val="001870AC"/>
    <w:rsid w:val="00196724"/>
    <w:rsid w:val="001976BA"/>
    <w:rsid w:val="001A12E5"/>
    <w:rsid w:val="001B1B6B"/>
    <w:rsid w:val="001B2A6F"/>
    <w:rsid w:val="001B35B5"/>
    <w:rsid w:val="001B67C4"/>
    <w:rsid w:val="001C4E20"/>
    <w:rsid w:val="001D117E"/>
    <w:rsid w:val="001D5CCB"/>
    <w:rsid w:val="001D7CD6"/>
    <w:rsid w:val="001E1762"/>
    <w:rsid w:val="001E1D9E"/>
    <w:rsid w:val="001E30A4"/>
    <w:rsid w:val="001E31D2"/>
    <w:rsid w:val="001F2CE9"/>
    <w:rsid w:val="001F3370"/>
    <w:rsid w:val="001F5450"/>
    <w:rsid w:val="001F596D"/>
    <w:rsid w:val="001F6852"/>
    <w:rsid w:val="00204135"/>
    <w:rsid w:val="002072C2"/>
    <w:rsid w:val="00212A37"/>
    <w:rsid w:val="00221833"/>
    <w:rsid w:val="002241E8"/>
    <w:rsid w:val="00225FB8"/>
    <w:rsid w:val="0022682A"/>
    <w:rsid w:val="00227C9B"/>
    <w:rsid w:val="002303E9"/>
    <w:rsid w:val="00232EAE"/>
    <w:rsid w:val="00244295"/>
    <w:rsid w:val="00245281"/>
    <w:rsid w:val="00246580"/>
    <w:rsid w:val="00256080"/>
    <w:rsid w:val="00256C1B"/>
    <w:rsid w:val="0026490D"/>
    <w:rsid w:val="00273AEC"/>
    <w:rsid w:val="00276F27"/>
    <w:rsid w:val="00290903"/>
    <w:rsid w:val="002A5D27"/>
    <w:rsid w:val="002B031E"/>
    <w:rsid w:val="002B35A3"/>
    <w:rsid w:val="002B3840"/>
    <w:rsid w:val="002B558F"/>
    <w:rsid w:val="002C3F68"/>
    <w:rsid w:val="002C459C"/>
    <w:rsid w:val="002C763D"/>
    <w:rsid w:val="002D3B03"/>
    <w:rsid w:val="002D4626"/>
    <w:rsid w:val="002D6090"/>
    <w:rsid w:val="002E1F5D"/>
    <w:rsid w:val="002F06F0"/>
    <w:rsid w:val="002F2ED8"/>
    <w:rsid w:val="002F55F9"/>
    <w:rsid w:val="00306125"/>
    <w:rsid w:val="0031350B"/>
    <w:rsid w:val="0031623D"/>
    <w:rsid w:val="00317016"/>
    <w:rsid w:val="00322C19"/>
    <w:rsid w:val="003250F2"/>
    <w:rsid w:val="0032609D"/>
    <w:rsid w:val="003317DC"/>
    <w:rsid w:val="00346345"/>
    <w:rsid w:val="00347A1B"/>
    <w:rsid w:val="00350A12"/>
    <w:rsid w:val="003554E4"/>
    <w:rsid w:val="00355523"/>
    <w:rsid w:val="003564C8"/>
    <w:rsid w:val="003579B7"/>
    <w:rsid w:val="00362924"/>
    <w:rsid w:val="003656CB"/>
    <w:rsid w:val="00370594"/>
    <w:rsid w:val="003759BA"/>
    <w:rsid w:val="0038771C"/>
    <w:rsid w:val="00392463"/>
    <w:rsid w:val="003952DD"/>
    <w:rsid w:val="0039755C"/>
    <w:rsid w:val="003A3CBA"/>
    <w:rsid w:val="003A4239"/>
    <w:rsid w:val="003A7B16"/>
    <w:rsid w:val="003B064D"/>
    <w:rsid w:val="003B11BD"/>
    <w:rsid w:val="003B4320"/>
    <w:rsid w:val="003C0B5C"/>
    <w:rsid w:val="003D3A3A"/>
    <w:rsid w:val="003E3648"/>
    <w:rsid w:val="004077A5"/>
    <w:rsid w:val="00415C72"/>
    <w:rsid w:val="004325EF"/>
    <w:rsid w:val="004345D4"/>
    <w:rsid w:val="00434958"/>
    <w:rsid w:val="0043729B"/>
    <w:rsid w:val="00441AE5"/>
    <w:rsid w:val="00453077"/>
    <w:rsid w:val="004532E3"/>
    <w:rsid w:val="00453C63"/>
    <w:rsid w:val="00457A52"/>
    <w:rsid w:val="00463B58"/>
    <w:rsid w:val="00482B9E"/>
    <w:rsid w:val="00496730"/>
    <w:rsid w:val="004A101B"/>
    <w:rsid w:val="004A46D6"/>
    <w:rsid w:val="004B24F2"/>
    <w:rsid w:val="004C4222"/>
    <w:rsid w:val="004C5F1D"/>
    <w:rsid w:val="004C62F7"/>
    <w:rsid w:val="004D3B1E"/>
    <w:rsid w:val="004D7479"/>
    <w:rsid w:val="004E0524"/>
    <w:rsid w:val="004E11EA"/>
    <w:rsid w:val="004E39E7"/>
    <w:rsid w:val="004E6B58"/>
    <w:rsid w:val="004E6C95"/>
    <w:rsid w:val="004F55C1"/>
    <w:rsid w:val="005007FB"/>
    <w:rsid w:val="00503965"/>
    <w:rsid w:val="005071F3"/>
    <w:rsid w:val="00514792"/>
    <w:rsid w:val="00516ABE"/>
    <w:rsid w:val="00521FEA"/>
    <w:rsid w:val="0053158F"/>
    <w:rsid w:val="00531852"/>
    <w:rsid w:val="0053620E"/>
    <w:rsid w:val="0055004D"/>
    <w:rsid w:val="0055238D"/>
    <w:rsid w:val="00560722"/>
    <w:rsid w:val="00561563"/>
    <w:rsid w:val="00561BFB"/>
    <w:rsid w:val="00573372"/>
    <w:rsid w:val="0058281C"/>
    <w:rsid w:val="00590A0E"/>
    <w:rsid w:val="00594591"/>
    <w:rsid w:val="00594784"/>
    <w:rsid w:val="0059481E"/>
    <w:rsid w:val="005A1644"/>
    <w:rsid w:val="005A33D6"/>
    <w:rsid w:val="005A44BA"/>
    <w:rsid w:val="005A7F93"/>
    <w:rsid w:val="005B2909"/>
    <w:rsid w:val="005B2DB5"/>
    <w:rsid w:val="005C0AD8"/>
    <w:rsid w:val="005C1417"/>
    <w:rsid w:val="005E1A52"/>
    <w:rsid w:val="005F7730"/>
    <w:rsid w:val="005F7B41"/>
    <w:rsid w:val="0060046A"/>
    <w:rsid w:val="00600DEE"/>
    <w:rsid w:val="006028E3"/>
    <w:rsid w:val="00602A05"/>
    <w:rsid w:val="00610482"/>
    <w:rsid w:val="0062119F"/>
    <w:rsid w:val="006217DC"/>
    <w:rsid w:val="00627382"/>
    <w:rsid w:val="00633C87"/>
    <w:rsid w:val="0063415C"/>
    <w:rsid w:val="00636BA8"/>
    <w:rsid w:val="006432CD"/>
    <w:rsid w:val="00650B8C"/>
    <w:rsid w:val="0065337E"/>
    <w:rsid w:val="00656216"/>
    <w:rsid w:val="0066712A"/>
    <w:rsid w:val="00667BD1"/>
    <w:rsid w:val="00676182"/>
    <w:rsid w:val="00677B47"/>
    <w:rsid w:val="006903B8"/>
    <w:rsid w:val="00697AA5"/>
    <w:rsid w:val="006A20BC"/>
    <w:rsid w:val="006A6382"/>
    <w:rsid w:val="006A7B4A"/>
    <w:rsid w:val="006B4ACE"/>
    <w:rsid w:val="006B7E57"/>
    <w:rsid w:val="006C3743"/>
    <w:rsid w:val="006C5FCD"/>
    <w:rsid w:val="006E1B3D"/>
    <w:rsid w:val="006E5E23"/>
    <w:rsid w:val="006F2725"/>
    <w:rsid w:val="006F746E"/>
    <w:rsid w:val="006F7A60"/>
    <w:rsid w:val="00705CB6"/>
    <w:rsid w:val="007143A2"/>
    <w:rsid w:val="007155E1"/>
    <w:rsid w:val="00722610"/>
    <w:rsid w:val="00730D27"/>
    <w:rsid w:val="00741EE9"/>
    <w:rsid w:val="00743DD5"/>
    <w:rsid w:val="007523EA"/>
    <w:rsid w:val="00760A2D"/>
    <w:rsid w:val="0076770A"/>
    <w:rsid w:val="00770C40"/>
    <w:rsid w:val="00772293"/>
    <w:rsid w:val="0077406E"/>
    <w:rsid w:val="007768F3"/>
    <w:rsid w:val="007769E0"/>
    <w:rsid w:val="007804E7"/>
    <w:rsid w:val="007835C9"/>
    <w:rsid w:val="007841D7"/>
    <w:rsid w:val="007842F4"/>
    <w:rsid w:val="0078637D"/>
    <w:rsid w:val="0079340B"/>
    <w:rsid w:val="007971BC"/>
    <w:rsid w:val="007974F9"/>
    <w:rsid w:val="007A2851"/>
    <w:rsid w:val="007A2A8B"/>
    <w:rsid w:val="007A360C"/>
    <w:rsid w:val="007A4C95"/>
    <w:rsid w:val="007A4F5C"/>
    <w:rsid w:val="007B0802"/>
    <w:rsid w:val="007B5232"/>
    <w:rsid w:val="007C0793"/>
    <w:rsid w:val="007C2C07"/>
    <w:rsid w:val="007D0FF7"/>
    <w:rsid w:val="007D1C27"/>
    <w:rsid w:val="007E61DA"/>
    <w:rsid w:val="007E759F"/>
    <w:rsid w:val="007F1990"/>
    <w:rsid w:val="007F57C4"/>
    <w:rsid w:val="008001B9"/>
    <w:rsid w:val="00815B61"/>
    <w:rsid w:val="00823B7E"/>
    <w:rsid w:val="00841091"/>
    <w:rsid w:val="00847815"/>
    <w:rsid w:val="00855EB4"/>
    <w:rsid w:val="00870100"/>
    <w:rsid w:val="0087363A"/>
    <w:rsid w:val="008739BF"/>
    <w:rsid w:val="00882AD5"/>
    <w:rsid w:val="0088601B"/>
    <w:rsid w:val="00887D7D"/>
    <w:rsid w:val="0089188F"/>
    <w:rsid w:val="00893423"/>
    <w:rsid w:val="008943AC"/>
    <w:rsid w:val="0089720A"/>
    <w:rsid w:val="00897AD3"/>
    <w:rsid w:val="00897F09"/>
    <w:rsid w:val="008A2D77"/>
    <w:rsid w:val="008B5CF0"/>
    <w:rsid w:val="008C331C"/>
    <w:rsid w:val="008D2A8E"/>
    <w:rsid w:val="008F057F"/>
    <w:rsid w:val="00902EB0"/>
    <w:rsid w:val="00904DA6"/>
    <w:rsid w:val="00905A06"/>
    <w:rsid w:val="009102ED"/>
    <w:rsid w:val="00914D31"/>
    <w:rsid w:val="00917D44"/>
    <w:rsid w:val="00925062"/>
    <w:rsid w:val="00927FD1"/>
    <w:rsid w:val="0093178D"/>
    <w:rsid w:val="00937907"/>
    <w:rsid w:val="00943206"/>
    <w:rsid w:val="00943D2B"/>
    <w:rsid w:val="0094694B"/>
    <w:rsid w:val="00961A4B"/>
    <w:rsid w:val="00964F00"/>
    <w:rsid w:val="00971DC3"/>
    <w:rsid w:val="00992483"/>
    <w:rsid w:val="009933B3"/>
    <w:rsid w:val="009978CD"/>
    <w:rsid w:val="009A0083"/>
    <w:rsid w:val="009A189E"/>
    <w:rsid w:val="009B06A7"/>
    <w:rsid w:val="009B1318"/>
    <w:rsid w:val="009B3C20"/>
    <w:rsid w:val="009B5FCD"/>
    <w:rsid w:val="009B78F1"/>
    <w:rsid w:val="009C0D4C"/>
    <w:rsid w:val="009C1BF0"/>
    <w:rsid w:val="009C4E85"/>
    <w:rsid w:val="009D0092"/>
    <w:rsid w:val="009D59BE"/>
    <w:rsid w:val="009D61CF"/>
    <w:rsid w:val="009E28B3"/>
    <w:rsid w:val="009E2F28"/>
    <w:rsid w:val="009E70A1"/>
    <w:rsid w:val="009F0AFB"/>
    <w:rsid w:val="009F414D"/>
    <w:rsid w:val="009F7375"/>
    <w:rsid w:val="00A00B4F"/>
    <w:rsid w:val="00A0253D"/>
    <w:rsid w:val="00A05447"/>
    <w:rsid w:val="00A10701"/>
    <w:rsid w:val="00A13980"/>
    <w:rsid w:val="00A14574"/>
    <w:rsid w:val="00A14DCE"/>
    <w:rsid w:val="00A16CDF"/>
    <w:rsid w:val="00A21511"/>
    <w:rsid w:val="00A27821"/>
    <w:rsid w:val="00A27C14"/>
    <w:rsid w:val="00A27C43"/>
    <w:rsid w:val="00A36E34"/>
    <w:rsid w:val="00A378A1"/>
    <w:rsid w:val="00A40072"/>
    <w:rsid w:val="00A43142"/>
    <w:rsid w:val="00A43E7C"/>
    <w:rsid w:val="00A44D82"/>
    <w:rsid w:val="00A46873"/>
    <w:rsid w:val="00A5016E"/>
    <w:rsid w:val="00A51315"/>
    <w:rsid w:val="00A53407"/>
    <w:rsid w:val="00A53AE0"/>
    <w:rsid w:val="00A54D07"/>
    <w:rsid w:val="00A54D6D"/>
    <w:rsid w:val="00A633EF"/>
    <w:rsid w:val="00A643BE"/>
    <w:rsid w:val="00A659C3"/>
    <w:rsid w:val="00A747BB"/>
    <w:rsid w:val="00A93410"/>
    <w:rsid w:val="00A95414"/>
    <w:rsid w:val="00A95E20"/>
    <w:rsid w:val="00AA0EDF"/>
    <w:rsid w:val="00AB40BB"/>
    <w:rsid w:val="00AE1FF1"/>
    <w:rsid w:val="00AE2507"/>
    <w:rsid w:val="00AF28E7"/>
    <w:rsid w:val="00B00E13"/>
    <w:rsid w:val="00B029F9"/>
    <w:rsid w:val="00B1007F"/>
    <w:rsid w:val="00B20377"/>
    <w:rsid w:val="00B245BE"/>
    <w:rsid w:val="00B264A5"/>
    <w:rsid w:val="00B30298"/>
    <w:rsid w:val="00B327D5"/>
    <w:rsid w:val="00B339EF"/>
    <w:rsid w:val="00B430F5"/>
    <w:rsid w:val="00B461F6"/>
    <w:rsid w:val="00B5388D"/>
    <w:rsid w:val="00B55B4F"/>
    <w:rsid w:val="00B56314"/>
    <w:rsid w:val="00B6199F"/>
    <w:rsid w:val="00B6478F"/>
    <w:rsid w:val="00B66A34"/>
    <w:rsid w:val="00B70934"/>
    <w:rsid w:val="00B71DD8"/>
    <w:rsid w:val="00B73177"/>
    <w:rsid w:val="00B832A7"/>
    <w:rsid w:val="00B8473E"/>
    <w:rsid w:val="00B87EB6"/>
    <w:rsid w:val="00B9069A"/>
    <w:rsid w:val="00B94699"/>
    <w:rsid w:val="00BA716A"/>
    <w:rsid w:val="00BB3450"/>
    <w:rsid w:val="00BC1EAC"/>
    <w:rsid w:val="00BC3470"/>
    <w:rsid w:val="00BC6516"/>
    <w:rsid w:val="00BC72DE"/>
    <w:rsid w:val="00BC74AD"/>
    <w:rsid w:val="00BD6092"/>
    <w:rsid w:val="00BE4917"/>
    <w:rsid w:val="00BE777F"/>
    <w:rsid w:val="00BF31DC"/>
    <w:rsid w:val="00BF5208"/>
    <w:rsid w:val="00BF54F3"/>
    <w:rsid w:val="00BF683F"/>
    <w:rsid w:val="00BF6CA4"/>
    <w:rsid w:val="00BF6F07"/>
    <w:rsid w:val="00C01043"/>
    <w:rsid w:val="00C038A1"/>
    <w:rsid w:val="00C13982"/>
    <w:rsid w:val="00C15025"/>
    <w:rsid w:val="00C1651B"/>
    <w:rsid w:val="00C258AB"/>
    <w:rsid w:val="00C3099E"/>
    <w:rsid w:val="00C35ED0"/>
    <w:rsid w:val="00C43849"/>
    <w:rsid w:val="00C50E1C"/>
    <w:rsid w:val="00C54FF3"/>
    <w:rsid w:val="00C760FB"/>
    <w:rsid w:val="00C776F7"/>
    <w:rsid w:val="00C84E74"/>
    <w:rsid w:val="00C91AC8"/>
    <w:rsid w:val="00CB5DEA"/>
    <w:rsid w:val="00CB5F0F"/>
    <w:rsid w:val="00CB7A05"/>
    <w:rsid w:val="00CC0F12"/>
    <w:rsid w:val="00CC67D2"/>
    <w:rsid w:val="00CD1E4F"/>
    <w:rsid w:val="00CD42F4"/>
    <w:rsid w:val="00CE37D0"/>
    <w:rsid w:val="00D16367"/>
    <w:rsid w:val="00D22EFE"/>
    <w:rsid w:val="00D417FB"/>
    <w:rsid w:val="00D42816"/>
    <w:rsid w:val="00D42989"/>
    <w:rsid w:val="00D52A7B"/>
    <w:rsid w:val="00D539D9"/>
    <w:rsid w:val="00D663CC"/>
    <w:rsid w:val="00D73802"/>
    <w:rsid w:val="00D73909"/>
    <w:rsid w:val="00D74055"/>
    <w:rsid w:val="00D76DF4"/>
    <w:rsid w:val="00D7701F"/>
    <w:rsid w:val="00D87AFC"/>
    <w:rsid w:val="00D93143"/>
    <w:rsid w:val="00DA2771"/>
    <w:rsid w:val="00DC25CB"/>
    <w:rsid w:val="00DD4E26"/>
    <w:rsid w:val="00DD5F39"/>
    <w:rsid w:val="00DE1772"/>
    <w:rsid w:val="00DF4FB7"/>
    <w:rsid w:val="00E010C0"/>
    <w:rsid w:val="00E01869"/>
    <w:rsid w:val="00E04AFB"/>
    <w:rsid w:val="00E13372"/>
    <w:rsid w:val="00E25EE0"/>
    <w:rsid w:val="00E30466"/>
    <w:rsid w:val="00E32C64"/>
    <w:rsid w:val="00E3542A"/>
    <w:rsid w:val="00E37CD4"/>
    <w:rsid w:val="00E61B99"/>
    <w:rsid w:val="00E73C70"/>
    <w:rsid w:val="00E7402D"/>
    <w:rsid w:val="00E75521"/>
    <w:rsid w:val="00E76E9A"/>
    <w:rsid w:val="00E80C09"/>
    <w:rsid w:val="00E829A0"/>
    <w:rsid w:val="00E84057"/>
    <w:rsid w:val="00E90051"/>
    <w:rsid w:val="00E97AE5"/>
    <w:rsid w:val="00EA154B"/>
    <w:rsid w:val="00EA4449"/>
    <w:rsid w:val="00EB1549"/>
    <w:rsid w:val="00EC1B10"/>
    <w:rsid w:val="00EC3D9A"/>
    <w:rsid w:val="00EC7F6F"/>
    <w:rsid w:val="00EE0092"/>
    <w:rsid w:val="00EE206D"/>
    <w:rsid w:val="00EE221E"/>
    <w:rsid w:val="00EE2C86"/>
    <w:rsid w:val="00EF7445"/>
    <w:rsid w:val="00F02B0A"/>
    <w:rsid w:val="00F03281"/>
    <w:rsid w:val="00F12357"/>
    <w:rsid w:val="00F125D4"/>
    <w:rsid w:val="00F12FA1"/>
    <w:rsid w:val="00F16D5F"/>
    <w:rsid w:val="00F171CE"/>
    <w:rsid w:val="00F25967"/>
    <w:rsid w:val="00F30A90"/>
    <w:rsid w:val="00F41239"/>
    <w:rsid w:val="00F416F5"/>
    <w:rsid w:val="00F4259C"/>
    <w:rsid w:val="00F504B1"/>
    <w:rsid w:val="00F54F86"/>
    <w:rsid w:val="00F55876"/>
    <w:rsid w:val="00F660A3"/>
    <w:rsid w:val="00F74E34"/>
    <w:rsid w:val="00F77DB5"/>
    <w:rsid w:val="00F85D68"/>
    <w:rsid w:val="00FA4DF8"/>
    <w:rsid w:val="00FA50C4"/>
    <w:rsid w:val="00FA7F4D"/>
    <w:rsid w:val="00FB3E52"/>
    <w:rsid w:val="00FB740F"/>
    <w:rsid w:val="00FD0BE6"/>
    <w:rsid w:val="00FD1EEB"/>
    <w:rsid w:val="00FD2A10"/>
    <w:rsid w:val="00FD5AC0"/>
    <w:rsid w:val="00FE6D1C"/>
    <w:rsid w:val="00FF0B70"/>
    <w:rsid w:val="00FF165D"/>
    <w:rsid w:val="00FF1CD3"/>
    <w:rsid w:val="00FF1D2C"/>
    <w:rsid w:val="00FF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DA0DF"/>
  <w15:docId w15:val="{3F567BF6-7E4E-4CEB-AAFA-A59C3CEB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5521"/>
  </w:style>
  <w:style w:type="paragraph" w:styleId="Nagwek1">
    <w:name w:val="heading 1"/>
    <w:basedOn w:val="Normalny"/>
    <w:next w:val="Normalny"/>
    <w:link w:val="Nagwek1Znak"/>
    <w:uiPriority w:val="9"/>
    <w:qFormat/>
    <w:rsid w:val="00583B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552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51C8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51C8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51C8A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51C8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551C8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f">
    <w:name w:val="Paragraf"/>
    <w:basedOn w:val="Normalny"/>
    <w:link w:val="ParagrafZnak"/>
    <w:autoRedefine/>
    <w:qFormat/>
    <w:rsid w:val="00DC3DA6"/>
    <w:pPr>
      <w:spacing w:line="240" w:lineRule="auto"/>
    </w:pPr>
    <w:rPr>
      <w:rFonts w:ascii="Bookman Old Style" w:hAnsi="Bookman Old Style"/>
      <w:b/>
      <w:sz w:val="21"/>
      <w:szCs w:val="21"/>
    </w:rPr>
  </w:style>
  <w:style w:type="paragraph" w:customStyle="1" w:styleId="Tytuparagrafu">
    <w:name w:val="Tytuł paragrafu"/>
    <w:basedOn w:val="Normalny"/>
    <w:next w:val="Normalny"/>
    <w:autoRedefine/>
    <w:qFormat/>
    <w:rsid w:val="000F2D39"/>
    <w:pPr>
      <w:keepNext/>
      <w:spacing w:after="120"/>
    </w:pPr>
    <w:rPr>
      <w:rFonts w:ascii="Arial" w:hAnsi="Arial"/>
      <w:b/>
      <w:sz w:val="24"/>
    </w:rPr>
  </w:style>
  <w:style w:type="character" w:customStyle="1" w:styleId="ParagrafZnak">
    <w:name w:val="Paragraf Znak"/>
    <w:basedOn w:val="Domylnaczcionkaakapitu"/>
    <w:link w:val="Paragraf"/>
    <w:rsid w:val="00DC3DA6"/>
    <w:rPr>
      <w:rFonts w:ascii="Bookman Old Style" w:hAnsi="Bookman Old Style"/>
      <w:b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2F0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2F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2F0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C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CDD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Podsis rysunku,maz_wyliczenie,opis dzialania,K-P_odwolanie,A_wyliczenie,Akapit z listą 1,BulletC,Wyliczanie,Obiekt,normalny tekst,Akapit z listą numerowaną"/>
    <w:basedOn w:val="Normalny"/>
    <w:link w:val="AkapitzlistZnak"/>
    <w:uiPriority w:val="34"/>
    <w:qFormat/>
    <w:rsid w:val="00F348C8"/>
    <w:pPr>
      <w:ind w:left="720"/>
      <w:contextualSpacing/>
    </w:pPr>
  </w:style>
  <w:style w:type="paragraph" w:styleId="Bezodstpw">
    <w:name w:val="No Spacing"/>
    <w:uiPriority w:val="1"/>
    <w:qFormat/>
    <w:rsid w:val="00370283"/>
    <w:pPr>
      <w:spacing w:line="240" w:lineRule="auto"/>
    </w:pPr>
    <w:rPr>
      <w:rFonts w:cs="Times New Roman"/>
    </w:rPr>
  </w:style>
  <w:style w:type="paragraph" w:customStyle="1" w:styleId="Teksttreci1">
    <w:name w:val="Tekst treści1"/>
    <w:basedOn w:val="Normalny"/>
    <w:rsid w:val="007848D9"/>
    <w:pPr>
      <w:widowControl w:val="0"/>
      <w:shd w:val="clear" w:color="auto" w:fill="FFFFFF"/>
      <w:suppressAutoHyphens/>
      <w:autoSpaceDN w:val="0"/>
      <w:spacing w:before="360" w:after="360" w:line="240" w:lineRule="atLeast"/>
      <w:ind w:hanging="860"/>
      <w:textAlignment w:val="baseline"/>
    </w:pPr>
    <w:rPr>
      <w:rFonts w:ascii="Tahoma" w:hAnsi="Tahoma" w:cs="Times New Roman"/>
      <w:sz w:val="17"/>
      <w:szCs w:val="17"/>
    </w:rPr>
  </w:style>
  <w:style w:type="character" w:styleId="Hipercze">
    <w:name w:val="Hyperlink"/>
    <w:basedOn w:val="Domylnaczcionkaakapitu"/>
    <w:uiPriority w:val="99"/>
    <w:unhideWhenUsed/>
    <w:rsid w:val="007848D9"/>
    <w:rPr>
      <w:color w:val="0000FF" w:themeColor="hyperlink"/>
      <w:u w:val="single"/>
    </w:rPr>
  </w:style>
  <w:style w:type="character" w:styleId="Odwoaniedokomentarza">
    <w:name w:val="annotation reference"/>
    <w:uiPriority w:val="99"/>
    <w:semiHidden/>
    <w:unhideWhenUsed/>
    <w:rsid w:val="00551C8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51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D32E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551C8A"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D32E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6B"/>
  </w:style>
  <w:style w:type="paragraph" w:styleId="Stopka">
    <w:name w:val="footer"/>
    <w:basedOn w:val="Normalny"/>
    <w:link w:val="Stopka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6B"/>
  </w:style>
  <w:style w:type="paragraph" w:customStyle="1" w:styleId="Style11">
    <w:name w:val="Style11"/>
    <w:basedOn w:val="Normalny"/>
    <w:uiPriority w:val="99"/>
    <w:rsid w:val="003F2EE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3F2EEC"/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uiPriority w:val="99"/>
    <w:rsid w:val="00823DD4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6">
    <w:name w:val="Font Style16"/>
    <w:basedOn w:val="Domylnaczcionkaakapitu"/>
    <w:uiPriority w:val="99"/>
    <w:rsid w:val="00823DD4"/>
    <w:rPr>
      <w:rFonts w:ascii="Arial" w:hAnsi="Arial" w:cs="Arial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16A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16A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16A1"/>
    <w:rPr>
      <w:vertAlign w:val="superscript"/>
    </w:rPr>
  </w:style>
  <w:style w:type="table" w:styleId="Tabela-Siatka">
    <w:name w:val="Table Grid"/>
    <w:basedOn w:val="Standardowy"/>
    <w:uiPriority w:val="59"/>
    <w:rsid w:val="00897EE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10301"/>
    <w:pPr>
      <w:spacing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A5552C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kapitzlistZnak">
    <w:name w:val="Akapit z listą Znak"/>
    <w:aliases w:val="Numerowanie Znak,List Paragraph Znak,Podsis rysunku Znak,maz_wyliczenie Znak,opis dzialania Znak,K-P_odwolanie Znak,A_wyliczenie Znak,Akapit z listą 1 Znak,BulletC Znak,Wyliczanie Znak,Obiekt Znak,normalny tekst Znak"/>
    <w:link w:val="Akapitzlist"/>
    <w:uiPriority w:val="34"/>
    <w:qFormat/>
    <w:locked/>
    <w:rsid w:val="00A5552C"/>
  </w:style>
  <w:style w:type="paragraph" w:styleId="Tekstpodstawowy">
    <w:name w:val="Body Text"/>
    <w:basedOn w:val="Normalny"/>
    <w:link w:val="TekstpodstawowyZnak"/>
    <w:uiPriority w:val="99"/>
    <w:unhideWhenUsed/>
    <w:rsid w:val="000C6F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6FC1"/>
  </w:style>
  <w:style w:type="paragraph" w:styleId="NormalnyWeb">
    <w:name w:val="Normal (Web)"/>
    <w:basedOn w:val="Normalny"/>
    <w:uiPriority w:val="99"/>
    <w:unhideWhenUsed/>
    <w:rsid w:val="003C6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3C6B73"/>
    <w:rPr>
      <w:b/>
      <w:bCs/>
    </w:rPr>
  </w:style>
  <w:style w:type="paragraph" w:customStyle="1" w:styleId="Styl2">
    <w:name w:val="Styl2"/>
    <w:basedOn w:val="Nagwek2"/>
    <w:link w:val="Styl2Znak"/>
    <w:qFormat/>
    <w:rsid w:val="003C6B73"/>
    <w:pPr>
      <w:keepNext w:val="0"/>
      <w:spacing w:before="180" w:after="180" w:line="360" w:lineRule="atLeast"/>
    </w:pPr>
    <w:rPr>
      <w:rFonts w:ascii="Calibri" w:hAnsi="Calibri"/>
      <w:i w:val="0"/>
      <w:iCs w:val="0"/>
      <w:sz w:val="24"/>
      <w:szCs w:val="24"/>
    </w:rPr>
  </w:style>
  <w:style w:type="character" w:customStyle="1" w:styleId="Styl2Znak">
    <w:name w:val="Styl2 Znak"/>
    <w:link w:val="Styl2"/>
    <w:rsid w:val="003C6B73"/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C6B73"/>
    <w:rPr>
      <w:i/>
      <w:iCs/>
    </w:rPr>
  </w:style>
  <w:style w:type="paragraph" w:customStyle="1" w:styleId="Default">
    <w:name w:val="Default"/>
    <w:rsid w:val="00AE4BAA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rzxr">
    <w:name w:val="lrzxr"/>
    <w:basedOn w:val="Domylnaczcionkaakapitu"/>
    <w:rsid w:val="0024107E"/>
  </w:style>
  <w:style w:type="paragraph" w:customStyle="1" w:styleId="menfont">
    <w:name w:val="men font"/>
    <w:basedOn w:val="Normalny"/>
    <w:rsid w:val="009C2AE1"/>
    <w:pPr>
      <w:spacing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83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umerstrony">
    <w:name w:val="page number"/>
    <w:basedOn w:val="Domylnaczcionkaakapitu"/>
    <w:uiPriority w:val="99"/>
    <w:unhideWhenUsed/>
    <w:rsid w:val="00C210F7"/>
  </w:style>
  <w:style w:type="character" w:customStyle="1" w:styleId="tytul">
    <w:name w:val="tytul"/>
    <w:basedOn w:val="Domylnaczcionkaakapitu"/>
    <w:rsid w:val="00F04EE8"/>
  </w:style>
  <w:style w:type="character" w:customStyle="1" w:styleId="oboczn">
    <w:name w:val="oboczn"/>
    <w:basedOn w:val="Domylnaczcionkaakapitu"/>
    <w:rsid w:val="00F04EE8"/>
  </w:style>
  <w:style w:type="character" w:customStyle="1" w:styleId="r-tytul">
    <w:name w:val="r-tytul"/>
    <w:basedOn w:val="Domylnaczcionkaakapitu"/>
    <w:rsid w:val="00F04EE8"/>
  </w:style>
  <w:style w:type="character" w:customStyle="1" w:styleId="kwal">
    <w:name w:val="kwal"/>
    <w:basedOn w:val="Domylnaczcionkaakapitu"/>
    <w:rsid w:val="00F04EE8"/>
  </w:style>
  <w:style w:type="character" w:customStyle="1" w:styleId="def">
    <w:name w:val="def"/>
    <w:basedOn w:val="Domylnaczcionkaakapitu"/>
    <w:rsid w:val="00F04EE8"/>
  </w:style>
  <w:style w:type="character" w:customStyle="1" w:styleId="tekst">
    <w:name w:val="tekst"/>
    <w:basedOn w:val="Domylnaczcionkaakapitu"/>
    <w:rsid w:val="00F04EE8"/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551C8A"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551C8A"/>
    <w:rPr>
      <w:sz w:val="20"/>
      <w:szCs w:val="20"/>
    </w:rPr>
  </w:style>
  <w:style w:type="table" w:customStyle="1" w:styleId="a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2B8D"/>
    <w:rPr>
      <w:color w:val="605E5C"/>
      <w:shd w:val="clear" w:color="auto" w:fill="E1DFDD"/>
    </w:rPr>
  </w:style>
  <w:style w:type="table" w:customStyle="1" w:styleId="affffffffffff9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c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d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e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0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1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2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3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4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5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6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7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8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9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a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b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c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d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AkapitzlistNumerowanieListParagraphPodsisrysunkumazwyliczenieopisdzialaniaK-PodwolanieAwyliczenieAkapitzlist1BulletCWyliczanieObiektnormalnytekstAkapitzlistnumerowan">
    <w:name w:val="Akapit z listą;Numerowanie;List Paragraph;Podsis rysunku;maz_wyliczenie;opis dzialania;K-P_odwolanie;A_wyliczenie;Akapit z listą 1;BulletC;Wyliczanie;Obiekt;normalny tekst;Akapit z listą numerowaną"/>
    <w:basedOn w:val="Normalny"/>
    <w:rsid w:val="0060046A"/>
    <w:pPr>
      <w:suppressAutoHyphens/>
      <w:ind w:leftChars="-1" w:left="720" w:hangingChars="1" w:hanging="1"/>
      <w:contextualSpacing/>
      <w:textDirection w:val="btLr"/>
      <w:textAlignment w:val="top"/>
      <w:outlineLvl w:val="0"/>
    </w:pPr>
    <w:rPr>
      <w:position w:val="-1"/>
    </w:rPr>
  </w:style>
  <w:style w:type="paragraph" w:customStyle="1" w:styleId="normal1">
    <w:name w:val="normal1"/>
    <w:qFormat/>
    <w:rsid w:val="00046485"/>
    <w:rPr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199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199F"/>
    <w:rPr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3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36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4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5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72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055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793991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single" w:sz="6" w:space="0" w:color="303030"/>
                            <w:left w:val="single" w:sz="6" w:space="12" w:color="303030"/>
                            <w:bottom w:val="single" w:sz="6" w:space="0" w:color="303030"/>
                            <w:right w:val="none" w:sz="0" w:space="3" w:color="303030"/>
                          </w:divBdr>
                          <w:divsChild>
                            <w:div w:id="169969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922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4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84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4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0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31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85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59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24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699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00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551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33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87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64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01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28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7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77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48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5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1545530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7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79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9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9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zzJJqOwF+ZJM8xz3HbicIYb13g==">CgMxLjAyCWguMzBqMHpsbDIOaC53OWQ5M3B0emJpeWIyCGguZ2pkZ3hzMgloLjFmb2I5dGU4AHIhMThlazctNXVnWDNlSVhxcXNzY2ZyblRkWGlrdXpfaVNE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1022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prezentacja</dc:creator>
  <cp:lastModifiedBy>Auch-Szkoda Rafał</cp:lastModifiedBy>
  <cp:revision>2</cp:revision>
  <dcterms:created xsi:type="dcterms:W3CDTF">2025-04-15T14:36:00Z</dcterms:created>
  <dcterms:modified xsi:type="dcterms:W3CDTF">2025-04-15T14:36:00Z</dcterms:modified>
</cp:coreProperties>
</file>