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B73A" w14:textId="3A5A244B" w:rsidR="00F13B8F" w:rsidRPr="00881B22" w:rsidRDefault="009C2E78" w:rsidP="008D33D2">
      <w:pPr>
        <w:spacing w:before="0" w:after="80" w:line="240" w:lineRule="auto"/>
        <w:jc w:val="center"/>
        <w:rPr>
          <w:rFonts w:ascii="Arial" w:hAnsi="Arial" w:cs="Arial"/>
          <w:noProof/>
          <w:sz w:val="22"/>
          <w:szCs w:val="22"/>
        </w:rPr>
      </w:pPr>
      <w:r w:rsidRPr="00881B22">
        <w:rPr>
          <w:rFonts w:ascii="Arial" w:hAnsi="Arial" w:cs="Arial"/>
          <w:noProof/>
          <w:sz w:val="22"/>
          <w:szCs w:val="22"/>
        </w:rPr>
        <w:drawing>
          <wp:inline distT="0" distB="0" distL="0" distR="0" wp14:anchorId="5EBA71D1" wp14:editId="0E24E3BA">
            <wp:extent cx="5760720" cy="61785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p w14:paraId="29080691" w14:textId="16632E91" w:rsidR="00881B22" w:rsidRPr="00881B22" w:rsidRDefault="00881B22" w:rsidP="00881B22">
      <w:pPr>
        <w:tabs>
          <w:tab w:val="left" w:pos="945"/>
        </w:tabs>
        <w:jc w:val="right"/>
        <w:rPr>
          <w:rFonts w:ascii="Arial" w:hAnsi="Arial" w:cs="Arial"/>
          <w:sz w:val="18"/>
          <w:szCs w:val="18"/>
        </w:rPr>
      </w:pPr>
      <w:r w:rsidRPr="00881B22">
        <w:rPr>
          <w:rFonts w:ascii="Arial" w:hAnsi="Arial" w:cs="Arial"/>
          <w:sz w:val="18"/>
          <w:szCs w:val="18"/>
        </w:rPr>
        <w:t>Załącznik nr 1 do Zapytania ofertowego nr 2/2026</w:t>
      </w:r>
    </w:p>
    <w:p w14:paraId="35F68D37" w14:textId="77777777" w:rsidR="00881B22" w:rsidRPr="00881B22" w:rsidRDefault="00881B22" w:rsidP="00881B22">
      <w:pPr>
        <w:tabs>
          <w:tab w:val="left" w:pos="945"/>
        </w:tabs>
        <w:jc w:val="right"/>
        <w:rPr>
          <w:rFonts w:ascii="Arial" w:hAnsi="Arial" w:cs="Arial"/>
          <w:sz w:val="22"/>
          <w:szCs w:val="22"/>
        </w:rPr>
      </w:pPr>
    </w:p>
    <w:p w14:paraId="3DEDC977" w14:textId="77777777" w:rsidR="00881B22" w:rsidRPr="00881B22" w:rsidRDefault="00881B22" w:rsidP="00881B22">
      <w:pPr>
        <w:shd w:val="clear" w:color="auto" w:fill="FFFFFF"/>
        <w:tabs>
          <w:tab w:val="left" w:pos="2712"/>
        </w:tabs>
        <w:spacing w:before="264"/>
        <w:ind w:left="77"/>
        <w:jc w:val="center"/>
        <w:rPr>
          <w:rFonts w:ascii="Arial" w:eastAsia="Calibri" w:hAnsi="Arial" w:cs="Arial"/>
          <w:b/>
          <w:bCs/>
          <w:sz w:val="22"/>
          <w:szCs w:val="22"/>
        </w:rPr>
      </w:pPr>
      <w:r w:rsidRPr="00881B22">
        <w:rPr>
          <w:rFonts w:ascii="Arial" w:eastAsia="Calibri" w:hAnsi="Arial" w:cs="Arial"/>
          <w:b/>
          <w:bCs/>
          <w:sz w:val="22"/>
          <w:szCs w:val="22"/>
        </w:rPr>
        <w:t>OPIS PRZEDMIOTU ZAMÓWIENIA</w:t>
      </w:r>
    </w:p>
    <w:p w14:paraId="6656A7B4" w14:textId="77777777" w:rsidR="00881B22" w:rsidRPr="00881B22" w:rsidRDefault="00881B22" w:rsidP="00881B22">
      <w:pPr>
        <w:spacing w:line="240" w:lineRule="auto"/>
        <w:jc w:val="center"/>
        <w:rPr>
          <w:rFonts w:ascii="Arial" w:eastAsia="Aptos Narrow" w:hAnsi="Arial" w:cs="Arial"/>
          <w:sz w:val="22"/>
          <w:szCs w:val="22"/>
        </w:rPr>
      </w:pPr>
      <w:r w:rsidRPr="00881B22">
        <w:rPr>
          <w:rFonts w:ascii="Arial" w:eastAsia="Aptos Narrow" w:hAnsi="Arial" w:cs="Arial"/>
          <w:sz w:val="22"/>
          <w:szCs w:val="22"/>
        </w:rPr>
        <w:t>Echokardiograf (1 szt.)</w:t>
      </w:r>
    </w:p>
    <w:p w14:paraId="256C9D8D" w14:textId="77777777" w:rsidR="00881B22" w:rsidRPr="00881B22" w:rsidRDefault="00881B22" w:rsidP="00881B22">
      <w:pPr>
        <w:spacing w:line="240" w:lineRule="auto"/>
        <w:jc w:val="center"/>
        <w:rPr>
          <w:rFonts w:ascii="Arial" w:eastAsia="Aptos Narrow" w:hAnsi="Arial" w:cs="Arial"/>
          <w:sz w:val="22"/>
          <w:szCs w:val="22"/>
        </w:rPr>
      </w:pPr>
    </w:p>
    <w:p w14:paraId="35331E7F" w14:textId="77777777" w:rsidR="00881B22" w:rsidRPr="00881B22" w:rsidRDefault="00881B22" w:rsidP="00881B22">
      <w:pPr>
        <w:ind w:firstLine="720"/>
        <w:jc w:val="both"/>
        <w:rPr>
          <w:rFonts w:ascii="Arial" w:eastAsia="Aptos Narrow" w:hAnsi="Arial" w:cs="Arial"/>
          <w:sz w:val="22"/>
          <w:szCs w:val="22"/>
        </w:rPr>
      </w:pPr>
      <w:r w:rsidRPr="00881B22">
        <w:rPr>
          <w:rFonts w:ascii="Arial" w:eastAsia="Aptos Narrow" w:hAnsi="Arial" w:cs="Arial"/>
          <w:sz w:val="22"/>
          <w:szCs w:val="22"/>
        </w:rPr>
        <w:t>W przypadku gdy w Opisie przedmiotu zamówienia lub pozostałej dokumentacji postępowania użyto nazw technologii, przykładowych oznaczeń handlowych, znaków towarowych, nazw producentów, patentów, pochodzenia, norm, aprobat, specyfikacji technicznych lub systemów odniesienia, należy je rozumieć wyłącznie jako wskazanie minimalnego oczekiwanego standardu jakościowego, technicznego, funkcjonalnego i użytkowego. Zamawiający dopuszcza zaoferowanie rozwiązań równoważnych.</w:t>
      </w:r>
    </w:p>
    <w:p w14:paraId="0525BF83" w14:textId="77777777" w:rsidR="00881B22" w:rsidRPr="00881B22" w:rsidRDefault="00881B22" w:rsidP="00881B22">
      <w:pPr>
        <w:jc w:val="both"/>
        <w:rPr>
          <w:rFonts w:ascii="Arial" w:eastAsia="Aptos Narrow" w:hAnsi="Arial" w:cs="Arial"/>
          <w:sz w:val="22"/>
          <w:szCs w:val="22"/>
        </w:rPr>
      </w:pPr>
      <w:r w:rsidRPr="00881B22">
        <w:rPr>
          <w:rFonts w:ascii="Arial" w:eastAsia="Aptos Narrow" w:hAnsi="Arial" w:cs="Arial"/>
          <w:sz w:val="22"/>
          <w:szCs w:val="22"/>
        </w:rPr>
        <w:t>Za rozwiązanie równoważne Zamawiający uzna rozwiązanie, które łącznie:</w:t>
      </w:r>
    </w:p>
    <w:p w14:paraId="1430C21C" w14:textId="77777777" w:rsidR="00881B22" w:rsidRPr="00881B22" w:rsidRDefault="00881B22" w:rsidP="00881B22">
      <w:pPr>
        <w:ind w:left="720" w:hanging="294"/>
        <w:jc w:val="both"/>
        <w:rPr>
          <w:rFonts w:ascii="Arial" w:eastAsia="Aptos Narrow" w:hAnsi="Arial" w:cs="Arial"/>
          <w:sz w:val="22"/>
          <w:szCs w:val="22"/>
        </w:rPr>
      </w:pPr>
      <w:r w:rsidRPr="00881B22">
        <w:rPr>
          <w:rFonts w:ascii="Arial" w:eastAsia="Aptos Narrow" w:hAnsi="Arial" w:cs="Arial"/>
          <w:sz w:val="22"/>
          <w:szCs w:val="22"/>
        </w:rPr>
        <w:t>•</w:t>
      </w:r>
      <w:r w:rsidRPr="00881B22">
        <w:rPr>
          <w:rFonts w:ascii="Arial" w:eastAsia="Aptos Narrow" w:hAnsi="Arial" w:cs="Arial"/>
          <w:sz w:val="22"/>
          <w:szCs w:val="22"/>
        </w:rPr>
        <w:tab/>
        <w:t xml:space="preserve">zapewnia osiągnięcie tego samego celu klinicznego, diagnostycznego, użytkowego i eksploatacyjnego co rozwiązanie opisane przez Zamawiającego, </w:t>
      </w:r>
    </w:p>
    <w:p w14:paraId="2D936485" w14:textId="77777777" w:rsidR="00881B22" w:rsidRPr="00881B22" w:rsidRDefault="00881B22" w:rsidP="00881B22">
      <w:pPr>
        <w:ind w:left="720" w:hanging="294"/>
        <w:jc w:val="both"/>
        <w:rPr>
          <w:rFonts w:ascii="Arial" w:eastAsia="Aptos Narrow" w:hAnsi="Arial" w:cs="Arial"/>
          <w:sz w:val="22"/>
          <w:szCs w:val="22"/>
        </w:rPr>
      </w:pPr>
      <w:r w:rsidRPr="00881B22">
        <w:rPr>
          <w:rFonts w:ascii="Arial" w:eastAsia="Aptos Narrow" w:hAnsi="Arial" w:cs="Arial"/>
          <w:sz w:val="22"/>
          <w:szCs w:val="22"/>
        </w:rPr>
        <w:t>•</w:t>
      </w:r>
      <w:r w:rsidRPr="00881B22">
        <w:rPr>
          <w:rFonts w:ascii="Arial" w:eastAsia="Aptos Narrow" w:hAnsi="Arial" w:cs="Arial"/>
          <w:sz w:val="22"/>
          <w:szCs w:val="22"/>
        </w:rPr>
        <w:tab/>
        <w:t xml:space="preserve">posiada parametry techniczne, funkcjonalne, jakościowe i użytkowe nie gorsze niż minimalne wymagania określone w Opisie przedmiotu zamówienia, </w:t>
      </w:r>
    </w:p>
    <w:p w14:paraId="0A840C93" w14:textId="77777777" w:rsidR="00881B22" w:rsidRPr="00881B22" w:rsidRDefault="00881B22" w:rsidP="00881B22">
      <w:pPr>
        <w:ind w:left="720" w:hanging="294"/>
        <w:jc w:val="both"/>
        <w:rPr>
          <w:rFonts w:ascii="Arial" w:eastAsia="Aptos Narrow" w:hAnsi="Arial" w:cs="Arial"/>
          <w:sz w:val="22"/>
          <w:szCs w:val="22"/>
        </w:rPr>
      </w:pPr>
      <w:r w:rsidRPr="00881B22">
        <w:rPr>
          <w:rFonts w:ascii="Arial" w:eastAsia="Aptos Narrow" w:hAnsi="Arial" w:cs="Arial"/>
          <w:sz w:val="22"/>
          <w:szCs w:val="22"/>
        </w:rPr>
        <w:t>•</w:t>
      </w:r>
      <w:r w:rsidRPr="00881B22">
        <w:rPr>
          <w:rFonts w:ascii="Arial" w:eastAsia="Aptos Narrow" w:hAnsi="Arial" w:cs="Arial"/>
          <w:sz w:val="22"/>
          <w:szCs w:val="22"/>
        </w:rPr>
        <w:tab/>
        <w:t xml:space="preserve">nie wymaga poniesienia przez Zamawiającego dodatkowych kosztów związanych z dostawą, instalacją, uruchomieniem, konfiguracją, szkoleniem, serwisem, licencjami lub dostosowaniem infrastruktury, chyba że zostało to wyraźnie dopuszczone w dokumentacji postępowania, </w:t>
      </w:r>
    </w:p>
    <w:p w14:paraId="06E3171B" w14:textId="77777777" w:rsidR="00881B22" w:rsidRPr="00881B22" w:rsidRDefault="00881B22" w:rsidP="00881B22">
      <w:pPr>
        <w:ind w:left="720" w:hanging="294"/>
        <w:jc w:val="both"/>
        <w:rPr>
          <w:rFonts w:ascii="Arial" w:eastAsia="Aptos Narrow" w:hAnsi="Arial" w:cs="Arial"/>
          <w:sz w:val="22"/>
          <w:szCs w:val="22"/>
        </w:rPr>
      </w:pPr>
      <w:r w:rsidRPr="00881B22">
        <w:rPr>
          <w:rFonts w:ascii="Arial" w:eastAsia="Aptos Narrow" w:hAnsi="Arial" w:cs="Arial"/>
          <w:sz w:val="22"/>
          <w:szCs w:val="22"/>
        </w:rPr>
        <w:t>•</w:t>
      </w:r>
      <w:r w:rsidRPr="00881B22">
        <w:rPr>
          <w:rFonts w:ascii="Arial" w:eastAsia="Aptos Narrow" w:hAnsi="Arial" w:cs="Arial"/>
          <w:sz w:val="22"/>
          <w:szCs w:val="22"/>
        </w:rPr>
        <w:tab/>
        <w:t xml:space="preserve">pozostaje kompatybilne z przeznaczeniem klinicznym i organizacyjnym przewidzianym dla przedmiotu zamówienia. </w:t>
      </w:r>
    </w:p>
    <w:p w14:paraId="50FA2705" w14:textId="77777777" w:rsidR="00881B22" w:rsidRPr="00881B22" w:rsidRDefault="00881B22" w:rsidP="00881B22">
      <w:pPr>
        <w:ind w:firstLine="720"/>
        <w:jc w:val="both"/>
        <w:rPr>
          <w:rFonts w:ascii="Arial" w:eastAsia="Aptos Narrow" w:hAnsi="Arial" w:cs="Arial"/>
          <w:sz w:val="22"/>
          <w:szCs w:val="22"/>
        </w:rPr>
      </w:pPr>
      <w:r w:rsidRPr="00881B22">
        <w:rPr>
          <w:rFonts w:ascii="Arial" w:eastAsia="Aptos Narrow" w:hAnsi="Arial" w:cs="Arial"/>
          <w:sz w:val="22"/>
          <w:szCs w:val="22"/>
        </w:rPr>
        <w:t>Wykonawca, który oferuje rozwiązanie równoważne, jest zobowiązany wykazać jego równoważność poprzez jednoznaczne wskazanie oferowanych parametrów oraz załączenie do oferty dokumentacji producenta lub innych wiarygodnych dokumentów potwierdzających spełnienie wymagań Zamawiającego. Ciężar wykazania równoważności spoczywa na Wykonawcy.</w:t>
      </w:r>
    </w:p>
    <w:p w14:paraId="27B7DE35" w14:textId="77777777" w:rsidR="00881B22" w:rsidRPr="00881B22" w:rsidRDefault="00881B22" w:rsidP="00881B22">
      <w:pPr>
        <w:spacing w:line="240" w:lineRule="auto"/>
        <w:jc w:val="both"/>
        <w:rPr>
          <w:rFonts w:ascii="Arial" w:eastAsia="Aptos Narrow" w:hAnsi="Arial" w:cs="Arial"/>
          <w:sz w:val="22"/>
          <w:szCs w:val="22"/>
        </w:rPr>
      </w:pPr>
    </w:p>
    <w:p w14:paraId="53D4669A" w14:textId="77777777" w:rsidR="00881B22" w:rsidRDefault="00881B22" w:rsidP="00881B22">
      <w:pPr>
        <w:spacing w:line="240" w:lineRule="auto"/>
        <w:jc w:val="both"/>
        <w:rPr>
          <w:rFonts w:ascii="Arial" w:eastAsia="Aptos Narrow" w:hAnsi="Arial" w:cs="Arial"/>
          <w:sz w:val="22"/>
          <w:szCs w:val="22"/>
        </w:rPr>
      </w:pPr>
    </w:p>
    <w:p w14:paraId="4E8F734D" w14:textId="77777777" w:rsidR="00881B22" w:rsidRDefault="00881B22" w:rsidP="00881B22">
      <w:pPr>
        <w:spacing w:line="240" w:lineRule="auto"/>
        <w:jc w:val="both"/>
        <w:rPr>
          <w:rFonts w:ascii="Arial" w:eastAsia="Aptos Narrow" w:hAnsi="Arial" w:cs="Arial"/>
          <w:sz w:val="22"/>
          <w:szCs w:val="22"/>
        </w:rPr>
      </w:pPr>
    </w:p>
    <w:p w14:paraId="78D4561B" w14:textId="77777777" w:rsidR="00881B22" w:rsidRDefault="00881B22" w:rsidP="00881B22">
      <w:pPr>
        <w:spacing w:line="240" w:lineRule="auto"/>
        <w:jc w:val="both"/>
        <w:rPr>
          <w:rFonts w:ascii="Arial" w:eastAsia="Aptos Narrow" w:hAnsi="Arial" w:cs="Arial"/>
          <w:sz w:val="22"/>
          <w:szCs w:val="22"/>
        </w:rPr>
      </w:pPr>
    </w:p>
    <w:p w14:paraId="433F3238" w14:textId="77777777" w:rsidR="00881B22" w:rsidRDefault="00881B22" w:rsidP="00881B22">
      <w:pPr>
        <w:spacing w:line="240" w:lineRule="auto"/>
        <w:jc w:val="both"/>
        <w:rPr>
          <w:rFonts w:ascii="Arial" w:eastAsia="Aptos Narrow" w:hAnsi="Arial" w:cs="Arial"/>
          <w:sz w:val="22"/>
          <w:szCs w:val="22"/>
        </w:rPr>
      </w:pPr>
    </w:p>
    <w:p w14:paraId="595CDDB4" w14:textId="77777777" w:rsidR="00881B22" w:rsidRPr="00881B22" w:rsidRDefault="00881B22" w:rsidP="00881B22">
      <w:pPr>
        <w:spacing w:line="240" w:lineRule="auto"/>
        <w:jc w:val="both"/>
        <w:rPr>
          <w:rFonts w:ascii="Arial" w:eastAsia="Aptos Narrow" w:hAnsi="Arial" w:cs="Arial"/>
          <w:sz w:val="22"/>
          <w:szCs w:val="22"/>
        </w:rPr>
      </w:pPr>
    </w:p>
    <w:p w14:paraId="16710980" w14:textId="77777777" w:rsidR="00881B22" w:rsidRPr="00881B22" w:rsidRDefault="00881B22" w:rsidP="00881B22">
      <w:pPr>
        <w:rPr>
          <w:rFonts w:ascii="Arial" w:hAnsi="Arial" w:cs="Arial"/>
          <w:sz w:val="22"/>
          <w:szCs w:val="22"/>
        </w:rPr>
      </w:pPr>
    </w:p>
    <w:p w14:paraId="09862807" w14:textId="77777777" w:rsidR="00881B22" w:rsidRDefault="00881B22" w:rsidP="00881B22">
      <w:pPr>
        <w:spacing w:after="0"/>
        <w:rPr>
          <w:rFonts w:ascii="Arial" w:hAnsi="Arial" w:cs="Arial"/>
          <w:b/>
          <w:sz w:val="22"/>
          <w:szCs w:val="22"/>
          <w:lang w:val="en-US"/>
        </w:rPr>
      </w:pPr>
      <w:proofErr w:type="spellStart"/>
      <w:r w:rsidRPr="00881B22">
        <w:rPr>
          <w:rFonts w:ascii="Arial" w:hAnsi="Arial" w:cs="Arial"/>
          <w:b/>
          <w:sz w:val="22"/>
          <w:szCs w:val="22"/>
          <w:lang w:val="en-US"/>
        </w:rPr>
        <w:lastRenderedPageBreak/>
        <w:t>Parametry</w:t>
      </w:r>
      <w:proofErr w:type="spellEnd"/>
      <w:r w:rsidRPr="00881B22">
        <w:rPr>
          <w:rFonts w:ascii="Arial" w:hAnsi="Arial" w:cs="Arial"/>
          <w:b/>
          <w:sz w:val="22"/>
          <w:szCs w:val="22"/>
          <w:lang w:val="en-US"/>
        </w:rPr>
        <w:t xml:space="preserve"> </w:t>
      </w:r>
      <w:proofErr w:type="spellStart"/>
      <w:r w:rsidRPr="00881B22">
        <w:rPr>
          <w:rFonts w:ascii="Arial" w:hAnsi="Arial" w:cs="Arial"/>
          <w:b/>
          <w:sz w:val="22"/>
          <w:szCs w:val="22"/>
          <w:lang w:val="en-US"/>
        </w:rPr>
        <w:t>wymagane</w:t>
      </w:r>
      <w:proofErr w:type="spellEnd"/>
      <w:r w:rsidRPr="00881B22">
        <w:rPr>
          <w:rFonts w:ascii="Arial" w:hAnsi="Arial" w:cs="Arial"/>
          <w:b/>
          <w:sz w:val="22"/>
          <w:szCs w:val="22"/>
          <w:lang w:val="en-US"/>
        </w:rPr>
        <w:t>:</w:t>
      </w:r>
    </w:p>
    <w:p w14:paraId="3ABB5E3B" w14:textId="77777777" w:rsidR="00881B22" w:rsidRPr="00881B22" w:rsidRDefault="00881B22" w:rsidP="00881B22">
      <w:pPr>
        <w:spacing w:after="0"/>
        <w:rPr>
          <w:rFonts w:ascii="Arial" w:hAnsi="Arial" w:cs="Arial"/>
          <w:b/>
          <w:sz w:val="22"/>
          <w:szCs w:val="22"/>
          <w:lang w:val="en-US"/>
        </w:rPr>
      </w:pPr>
    </w:p>
    <w:tbl>
      <w:tblPr>
        <w:tblStyle w:val="Tabela-Siatka"/>
        <w:tblW w:w="5000" w:type="pct"/>
        <w:jc w:val="center"/>
        <w:tblLook w:val="04A0" w:firstRow="1" w:lastRow="0" w:firstColumn="1" w:lastColumn="0" w:noHBand="0" w:noVBand="1"/>
      </w:tblPr>
      <w:tblGrid>
        <w:gridCol w:w="1284"/>
        <w:gridCol w:w="8174"/>
      </w:tblGrid>
      <w:tr w:rsidR="00881B22" w:rsidRPr="00881B22" w14:paraId="09975DD7" w14:textId="77777777" w:rsidTr="00975723">
        <w:trPr>
          <w:jc w:val="center"/>
        </w:trPr>
        <w:tc>
          <w:tcPr>
            <w:tcW w:w="5000" w:type="pct"/>
            <w:gridSpan w:val="2"/>
            <w:shd w:val="clear" w:color="auto" w:fill="D9E2F3"/>
            <w:tcMar>
              <w:top w:w="80" w:type="dxa"/>
              <w:left w:w="120" w:type="dxa"/>
              <w:bottom w:w="80" w:type="dxa"/>
              <w:right w:w="120" w:type="dxa"/>
            </w:tcMar>
            <w:vAlign w:val="center"/>
          </w:tcPr>
          <w:p w14:paraId="5A79B165" w14:textId="77777777" w:rsidR="00881B22" w:rsidRPr="00881B22" w:rsidRDefault="00881B22" w:rsidP="00881B22">
            <w:pPr>
              <w:spacing w:after="0"/>
              <w:jc w:val="center"/>
              <w:rPr>
                <w:rFonts w:ascii="Arial" w:hAnsi="Arial" w:cs="Arial"/>
                <w:sz w:val="22"/>
                <w:szCs w:val="22"/>
              </w:rPr>
            </w:pPr>
            <w:r w:rsidRPr="00881B22">
              <w:rPr>
                <w:rFonts w:ascii="Arial" w:hAnsi="Arial" w:cs="Arial"/>
                <w:b/>
                <w:sz w:val="22"/>
                <w:szCs w:val="22"/>
              </w:rPr>
              <w:t>I. Jednostka główna</w:t>
            </w:r>
          </w:p>
        </w:tc>
      </w:tr>
      <w:tr w:rsidR="00881B22" w:rsidRPr="00881B22" w14:paraId="3074D235" w14:textId="77777777" w:rsidTr="00975723">
        <w:trPr>
          <w:jc w:val="center"/>
        </w:trPr>
        <w:tc>
          <w:tcPr>
            <w:tcW w:w="679" w:type="pct"/>
            <w:tcMar>
              <w:top w:w="70" w:type="dxa"/>
              <w:left w:w="120" w:type="dxa"/>
              <w:bottom w:w="70" w:type="dxa"/>
              <w:right w:w="120" w:type="dxa"/>
            </w:tcMar>
            <w:vAlign w:val="center"/>
          </w:tcPr>
          <w:p w14:paraId="0EF7B509"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w:t>
            </w:r>
          </w:p>
        </w:tc>
        <w:tc>
          <w:tcPr>
            <w:tcW w:w="4321" w:type="pct"/>
            <w:tcMar>
              <w:top w:w="70" w:type="dxa"/>
              <w:left w:w="120" w:type="dxa"/>
              <w:bottom w:w="70" w:type="dxa"/>
              <w:right w:w="120" w:type="dxa"/>
            </w:tcMar>
            <w:vAlign w:val="center"/>
          </w:tcPr>
          <w:p w14:paraId="4FE8C906" w14:textId="47DCCE24" w:rsidR="00881B22" w:rsidRPr="00881B22" w:rsidRDefault="00881B22" w:rsidP="00881B22">
            <w:pPr>
              <w:spacing w:after="0"/>
              <w:rPr>
                <w:rFonts w:ascii="Arial" w:hAnsi="Arial" w:cs="Arial"/>
                <w:sz w:val="22"/>
                <w:szCs w:val="22"/>
              </w:rPr>
            </w:pPr>
            <w:r w:rsidRPr="00881B22">
              <w:rPr>
                <w:rFonts w:ascii="Arial" w:hAnsi="Arial" w:cs="Arial"/>
                <w:sz w:val="22"/>
                <w:szCs w:val="22"/>
              </w:rPr>
              <w:t xml:space="preserve">Klasa aparatu – Stacjonarny echokardiograf klasy </w:t>
            </w:r>
            <w:proofErr w:type="spellStart"/>
            <w:r w:rsidRPr="00881B22">
              <w:rPr>
                <w:rFonts w:ascii="Arial" w:hAnsi="Arial" w:cs="Arial"/>
                <w:sz w:val="22"/>
                <w:szCs w:val="22"/>
              </w:rPr>
              <w:t>premium</w:t>
            </w:r>
            <w:proofErr w:type="spellEnd"/>
            <w:r w:rsidRPr="00881B22">
              <w:rPr>
                <w:rFonts w:ascii="Arial" w:hAnsi="Arial" w:cs="Arial"/>
                <w:sz w:val="22"/>
                <w:szCs w:val="22"/>
              </w:rPr>
              <w:t>, przeznaczony do badań kardiologicznych dorosłych</w:t>
            </w:r>
            <w:r w:rsidR="008D33D2">
              <w:rPr>
                <w:rFonts w:ascii="Arial" w:hAnsi="Arial" w:cs="Arial"/>
                <w:sz w:val="22"/>
                <w:szCs w:val="22"/>
              </w:rPr>
              <w:t>.</w:t>
            </w:r>
          </w:p>
        </w:tc>
      </w:tr>
      <w:tr w:rsidR="00881B22" w:rsidRPr="00881B22" w14:paraId="65F72062" w14:textId="77777777" w:rsidTr="00975723">
        <w:trPr>
          <w:jc w:val="center"/>
        </w:trPr>
        <w:tc>
          <w:tcPr>
            <w:tcW w:w="679" w:type="pct"/>
            <w:tcMar>
              <w:top w:w="70" w:type="dxa"/>
              <w:left w:w="120" w:type="dxa"/>
              <w:bottom w:w="70" w:type="dxa"/>
              <w:right w:w="120" w:type="dxa"/>
            </w:tcMar>
            <w:vAlign w:val="center"/>
          </w:tcPr>
          <w:p w14:paraId="0CB10BBB"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w:t>
            </w:r>
          </w:p>
        </w:tc>
        <w:tc>
          <w:tcPr>
            <w:tcW w:w="4321" w:type="pct"/>
            <w:tcMar>
              <w:top w:w="70" w:type="dxa"/>
              <w:left w:w="120" w:type="dxa"/>
              <w:bottom w:w="70" w:type="dxa"/>
              <w:right w:w="120" w:type="dxa"/>
            </w:tcMar>
            <w:vAlign w:val="center"/>
          </w:tcPr>
          <w:p w14:paraId="7F1BBB8E"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Układ przetwarzania wiązki – Cyfrowy układ formowania i przetwarzania wiązki ultradźwiękowej, oparty na zaawansowanej architekturze cyfrowej zapewniającej wysoką efektywność przetwarzania</w:t>
            </w:r>
          </w:p>
        </w:tc>
      </w:tr>
      <w:tr w:rsidR="00881B22" w:rsidRPr="00881B22" w14:paraId="3D2B70EB" w14:textId="77777777" w:rsidTr="00975723">
        <w:trPr>
          <w:jc w:val="center"/>
        </w:trPr>
        <w:tc>
          <w:tcPr>
            <w:tcW w:w="679" w:type="pct"/>
            <w:tcMar>
              <w:top w:w="70" w:type="dxa"/>
              <w:left w:w="120" w:type="dxa"/>
              <w:bottom w:w="70" w:type="dxa"/>
              <w:right w:w="120" w:type="dxa"/>
            </w:tcMar>
            <w:vAlign w:val="center"/>
          </w:tcPr>
          <w:p w14:paraId="54A23BB9"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w:t>
            </w:r>
          </w:p>
        </w:tc>
        <w:tc>
          <w:tcPr>
            <w:tcW w:w="4321" w:type="pct"/>
            <w:tcMar>
              <w:top w:w="70" w:type="dxa"/>
              <w:left w:w="120" w:type="dxa"/>
              <w:bottom w:w="70" w:type="dxa"/>
              <w:right w:w="120" w:type="dxa"/>
            </w:tcMar>
            <w:vAlign w:val="center"/>
          </w:tcPr>
          <w:p w14:paraId="6EDA062A" w14:textId="1AC29E75" w:rsidR="00881B22" w:rsidRPr="00881B22" w:rsidRDefault="00881B22" w:rsidP="00881B22">
            <w:pPr>
              <w:spacing w:after="0"/>
              <w:rPr>
                <w:rFonts w:ascii="Arial" w:hAnsi="Arial" w:cs="Arial"/>
                <w:sz w:val="22"/>
                <w:szCs w:val="22"/>
              </w:rPr>
            </w:pPr>
            <w:r w:rsidRPr="00881B22">
              <w:rPr>
                <w:rFonts w:ascii="Arial" w:hAnsi="Arial" w:cs="Arial"/>
                <w:sz w:val="22"/>
                <w:szCs w:val="22"/>
              </w:rPr>
              <w:t>Zakres dynamiki – Regulowany, szeroki zakres dynamiki obrazowania i przetwarzania sygnału, z wysokim górnym poziomem deklarowanym przez producenta;.</w:t>
            </w:r>
          </w:p>
        </w:tc>
      </w:tr>
      <w:tr w:rsidR="00881B22" w:rsidRPr="00881B22" w14:paraId="19777DAF" w14:textId="77777777" w:rsidTr="00975723">
        <w:trPr>
          <w:jc w:val="center"/>
        </w:trPr>
        <w:tc>
          <w:tcPr>
            <w:tcW w:w="679" w:type="pct"/>
            <w:tcMar>
              <w:top w:w="70" w:type="dxa"/>
              <w:left w:w="120" w:type="dxa"/>
              <w:bottom w:w="70" w:type="dxa"/>
              <w:right w:w="120" w:type="dxa"/>
            </w:tcMar>
            <w:vAlign w:val="center"/>
          </w:tcPr>
          <w:p w14:paraId="4697C45B"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4</w:t>
            </w:r>
          </w:p>
        </w:tc>
        <w:tc>
          <w:tcPr>
            <w:tcW w:w="4321" w:type="pct"/>
            <w:tcMar>
              <w:top w:w="70" w:type="dxa"/>
              <w:left w:w="120" w:type="dxa"/>
              <w:bottom w:w="70" w:type="dxa"/>
              <w:right w:w="120" w:type="dxa"/>
            </w:tcMar>
            <w:vAlign w:val="center"/>
          </w:tcPr>
          <w:p w14:paraId="4754C0D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 xml:space="preserve">Obrazowanie </w:t>
            </w:r>
            <w:proofErr w:type="spellStart"/>
            <w:r w:rsidRPr="00881B22">
              <w:rPr>
                <w:rFonts w:ascii="Arial" w:hAnsi="Arial" w:cs="Arial"/>
                <w:sz w:val="22"/>
                <w:szCs w:val="22"/>
              </w:rPr>
              <w:t>ciągłoogniskowe</w:t>
            </w:r>
            <w:proofErr w:type="spellEnd"/>
            <w:r w:rsidRPr="00881B22">
              <w:rPr>
                <w:rFonts w:ascii="Arial" w:hAnsi="Arial" w:cs="Arial"/>
                <w:sz w:val="22"/>
                <w:szCs w:val="22"/>
              </w:rPr>
              <w:t xml:space="preserve"> / </w:t>
            </w:r>
            <w:proofErr w:type="spellStart"/>
            <w:r w:rsidRPr="00881B22">
              <w:rPr>
                <w:rFonts w:ascii="Arial" w:hAnsi="Arial" w:cs="Arial"/>
                <w:sz w:val="22"/>
                <w:szCs w:val="22"/>
              </w:rPr>
              <w:t>autooptymalizacja</w:t>
            </w:r>
            <w:proofErr w:type="spellEnd"/>
            <w:r w:rsidRPr="00881B22">
              <w:rPr>
                <w:rFonts w:ascii="Arial" w:hAnsi="Arial" w:cs="Arial"/>
                <w:sz w:val="22"/>
                <w:szCs w:val="22"/>
              </w:rPr>
              <w:t xml:space="preserve"> – Aparat oferuje obrazowanie </w:t>
            </w:r>
            <w:proofErr w:type="spellStart"/>
            <w:r w:rsidRPr="00881B22">
              <w:rPr>
                <w:rFonts w:ascii="Arial" w:hAnsi="Arial" w:cs="Arial"/>
                <w:sz w:val="22"/>
                <w:szCs w:val="22"/>
              </w:rPr>
              <w:t>ciągłoogniskowe</w:t>
            </w:r>
            <w:proofErr w:type="spellEnd"/>
            <w:r w:rsidRPr="00881B22">
              <w:rPr>
                <w:rFonts w:ascii="Arial" w:hAnsi="Arial" w:cs="Arial"/>
                <w:sz w:val="22"/>
                <w:szCs w:val="22"/>
              </w:rPr>
              <w:t xml:space="preserve"> na całej głębokości obrazowania albo technologię równoważną funkcjonalnie, zapewniającą optymalizację jakości obrazu bez konieczności ręcznej regulacji ognisk, wraz z automatyczną optymalizacją obrazu w czasie rzeczywistym.</w:t>
            </w:r>
          </w:p>
        </w:tc>
      </w:tr>
      <w:tr w:rsidR="00881B22" w:rsidRPr="00881B22" w14:paraId="13387612" w14:textId="77777777" w:rsidTr="00975723">
        <w:trPr>
          <w:jc w:val="center"/>
        </w:trPr>
        <w:tc>
          <w:tcPr>
            <w:tcW w:w="679" w:type="pct"/>
            <w:tcMar>
              <w:top w:w="70" w:type="dxa"/>
              <w:left w:w="120" w:type="dxa"/>
              <w:bottom w:w="70" w:type="dxa"/>
              <w:right w:w="120" w:type="dxa"/>
            </w:tcMar>
            <w:vAlign w:val="center"/>
          </w:tcPr>
          <w:p w14:paraId="181D5A2C"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5</w:t>
            </w:r>
          </w:p>
        </w:tc>
        <w:tc>
          <w:tcPr>
            <w:tcW w:w="4321" w:type="pct"/>
            <w:tcMar>
              <w:top w:w="70" w:type="dxa"/>
              <w:left w:w="120" w:type="dxa"/>
              <w:bottom w:w="70" w:type="dxa"/>
              <w:right w:w="120" w:type="dxa"/>
            </w:tcMar>
            <w:vAlign w:val="center"/>
          </w:tcPr>
          <w:p w14:paraId="39191B48"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Monitor – Monitor aparatu na przegubowym ramieniu, o przekątnej min. 23,5”.</w:t>
            </w:r>
          </w:p>
        </w:tc>
      </w:tr>
      <w:tr w:rsidR="00881B22" w:rsidRPr="00881B22" w14:paraId="0A950F9C" w14:textId="77777777" w:rsidTr="00975723">
        <w:trPr>
          <w:jc w:val="center"/>
        </w:trPr>
        <w:tc>
          <w:tcPr>
            <w:tcW w:w="5000" w:type="pct"/>
            <w:gridSpan w:val="2"/>
            <w:shd w:val="clear" w:color="auto" w:fill="D9E2F3"/>
            <w:tcMar>
              <w:top w:w="80" w:type="dxa"/>
              <w:left w:w="120" w:type="dxa"/>
              <w:bottom w:w="80" w:type="dxa"/>
              <w:right w:w="120" w:type="dxa"/>
            </w:tcMar>
            <w:vAlign w:val="center"/>
          </w:tcPr>
          <w:p w14:paraId="78164D01" w14:textId="77777777" w:rsidR="00881B22" w:rsidRPr="00881B22" w:rsidRDefault="00881B22" w:rsidP="00881B22">
            <w:pPr>
              <w:spacing w:after="0"/>
              <w:jc w:val="center"/>
              <w:rPr>
                <w:rFonts w:ascii="Arial" w:hAnsi="Arial" w:cs="Arial"/>
                <w:sz w:val="22"/>
                <w:szCs w:val="22"/>
              </w:rPr>
            </w:pPr>
            <w:r w:rsidRPr="00881B22">
              <w:rPr>
                <w:rFonts w:ascii="Arial" w:hAnsi="Arial" w:cs="Arial"/>
                <w:b/>
                <w:sz w:val="22"/>
                <w:szCs w:val="22"/>
              </w:rPr>
              <w:t>II. Tryby obrazowania</w:t>
            </w:r>
          </w:p>
        </w:tc>
      </w:tr>
      <w:tr w:rsidR="00881B22" w:rsidRPr="00881B22" w14:paraId="7A513A05" w14:textId="77777777" w:rsidTr="00975723">
        <w:trPr>
          <w:jc w:val="center"/>
        </w:trPr>
        <w:tc>
          <w:tcPr>
            <w:tcW w:w="679" w:type="pct"/>
            <w:tcMar>
              <w:top w:w="70" w:type="dxa"/>
              <w:left w:w="120" w:type="dxa"/>
              <w:bottom w:w="70" w:type="dxa"/>
              <w:right w:w="120" w:type="dxa"/>
            </w:tcMar>
            <w:vAlign w:val="center"/>
          </w:tcPr>
          <w:p w14:paraId="13848B0C"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6</w:t>
            </w:r>
          </w:p>
        </w:tc>
        <w:tc>
          <w:tcPr>
            <w:tcW w:w="4321" w:type="pct"/>
            <w:tcMar>
              <w:top w:w="70" w:type="dxa"/>
              <w:left w:w="120" w:type="dxa"/>
              <w:bottom w:w="70" w:type="dxa"/>
              <w:right w:w="120" w:type="dxa"/>
            </w:tcMar>
            <w:vAlign w:val="center"/>
          </w:tcPr>
          <w:p w14:paraId="5ED707C0"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B-</w:t>
            </w:r>
            <w:proofErr w:type="spellStart"/>
            <w:r w:rsidRPr="00881B22">
              <w:rPr>
                <w:rFonts w:ascii="Arial" w:hAnsi="Arial" w:cs="Arial"/>
                <w:sz w:val="22"/>
                <w:szCs w:val="22"/>
              </w:rPr>
              <w:t>mode</w:t>
            </w:r>
            <w:proofErr w:type="spellEnd"/>
            <w:r w:rsidRPr="00881B22">
              <w:rPr>
                <w:rFonts w:ascii="Arial" w:hAnsi="Arial" w:cs="Arial"/>
                <w:sz w:val="22"/>
                <w:szCs w:val="22"/>
              </w:rPr>
              <w:t xml:space="preserve"> – Obrazowanie 2D (B-</w:t>
            </w:r>
            <w:proofErr w:type="spellStart"/>
            <w:r w:rsidRPr="00881B22">
              <w:rPr>
                <w:rFonts w:ascii="Arial" w:hAnsi="Arial" w:cs="Arial"/>
                <w:sz w:val="22"/>
                <w:szCs w:val="22"/>
              </w:rPr>
              <w:t>mode</w:t>
            </w:r>
            <w:proofErr w:type="spellEnd"/>
            <w:r w:rsidRPr="00881B22">
              <w:rPr>
                <w:rFonts w:ascii="Arial" w:hAnsi="Arial" w:cs="Arial"/>
                <w:sz w:val="22"/>
                <w:szCs w:val="22"/>
              </w:rPr>
              <w:t>).</w:t>
            </w:r>
          </w:p>
        </w:tc>
      </w:tr>
      <w:tr w:rsidR="00881B22" w:rsidRPr="00881B22" w14:paraId="78E69251" w14:textId="77777777" w:rsidTr="00975723">
        <w:trPr>
          <w:jc w:val="center"/>
        </w:trPr>
        <w:tc>
          <w:tcPr>
            <w:tcW w:w="679" w:type="pct"/>
            <w:tcMar>
              <w:top w:w="70" w:type="dxa"/>
              <w:left w:w="120" w:type="dxa"/>
              <w:bottom w:w="70" w:type="dxa"/>
              <w:right w:w="120" w:type="dxa"/>
            </w:tcMar>
            <w:vAlign w:val="center"/>
          </w:tcPr>
          <w:p w14:paraId="192BD9E4"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7</w:t>
            </w:r>
          </w:p>
        </w:tc>
        <w:tc>
          <w:tcPr>
            <w:tcW w:w="4321" w:type="pct"/>
            <w:tcMar>
              <w:top w:w="70" w:type="dxa"/>
              <w:left w:w="120" w:type="dxa"/>
              <w:bottom w:w="70" w:type="dxa"/>
              <w:right w:w="120" w:type="dxa"/>
            </w:tcMar>
            <w:vAlign w:val="center"/>
          </w:tcPr>
          <w:p w14:paraId="4252ADE9"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Częstotliwość odświeżania obrazu w 2D – Wysoka – co najmniej 3000 obrazów/</w:t>
            </w:r>
            <w:proofErr w:type="spellStart"/>
            <w:r w:rsidRPr="00881B22">
              <w:rPr>
                <w:rFonts w:ascii="Arial" w:hAnsi="Arial" w:cs="Arial"/>
                <w:sz w:val="22"/>
                <w:szCs w:val="22"/>
              </w:rPr>
              <w:t>sek</w:t>
            </w:r>
            <w:proofErr w:type="spellEnd"/>
            <w:r w:rsidRPr="00881B22">
              <w:rPr>
                <w:rFonts w:ascii="Arial" w:hAnsi="Arial" w:cs="Arial"/>
                <w:sz w:val="22"/>
                <w:szCs w:val="22"/>
              </w:rPr>
              <w:t>, zależna od sondy i ustawień.</w:t>
            </w:r>
          </w:p>
        </w:tc>
      </w:tr>
      <w:tr w:rsidR="00881B22" w:rsidRPr="00881B22" w14:paraId="0F8360AF" w14:textId="77777777" w:rsidTr="00975723">
        <w:trPr>
          <w:jc w:val="center"/>
        </w:trPr>
        <w:tc>
          <w:tcPr>
            <w:tcW w:w="679" w:type="pct"/>
            <w:tcMar>
              <w:top w:w="70" w:type="dxa"/>
              <w:left w:w="120" w:type="dxa"/>
              <w:bottom w:w="70" w:type="dxa"/>
              <w:right w:w="120" w:type="dxa"/>
            </w:tcMar>
            <w:vAlign w:val="center"/>
          </w:tcPr>
          <w:p w14:paraId="408822FD"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8</w:t>
            </w:r>
          </w:p>
        </w:tc>
        <w:tc>
          <w:tcPr>
            <w:tcW w:w="4321" w:type="pct"/>
            <w:tcMar>
              <w:top w:w="70" w:type="dxa"/>
              <w:left w:w="120" w:type="dxa"/>
              <w:bottom w:w="70" w:type="dxa"/>
              <w:right w:w="120" w:type="dxa"/>
            </w:tcMar>
            <w:vAlign w:val="center"/>
          </w:tcPr>
          <w:p w14:paraId="41B31D99"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Obrazowanie poszerzone – Obrazowanie poszerzone dla sondy sektorowej, umożliwiające uzyskanie pola obrazowania od powierzchni skóry ograniczonego odcinkiem, a nie punktem, lub rozwiązanie równoważne funkcjonalnie.</w:t>
            </w:r>
          </w:p>
        </w:tc>
      </w:tr>
      <w:tr w:rsidR="00881B22" w:rsidRPr="00881B22" w14:paraId="5F4629B5" w14:textId="77777777" w:rsidTr="00975723">
        <w:trPr>
          <w:jc w:val="center"/>
        </w:trPr>
        <w:tc>
          <w:tcPr>
            <w:tcW w:w="679" w:type="pct"/>
            <w:tcMar>
              <w:top w:w="70" w:type="dxa"/>
              <w:left w:w="120" w:type="dxa"/>
              <w:bottom w:w="70" w:type="dxa"/>
              <w:right w:w="120" w:type="dxa"/>
            </w:tcMar>
            <w:vAlign w:val="center"/>
          </w:tcPr>
          <w:p w14:paraId="3E20D4D8"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9</w:t>
            </w:r>
          </w:p>
        </w:tc>
        <w:tc>
          <w:tcPr>
            <w:tcW w:w="4321" w:type="pct"/>
            <w:tcMar>
              <w:top w:w="70" w:type="dxa"/>
              <w:left w:w="120" w:type="dxa"/>
              <w:bottom w:w="70" w:type="dxa"/>
              <w:right w:w="120" w:type="dxa"/>
            </w:tcMar>
            <w:vAlign w:val="center"/>
          </w:tcPr>
          <w:p w14:paraId="0C922FF3"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 xml:space="preserve">Obrazowanie harmoniczne </w:t>
            </w:r>
          </w:p>
        </w:tc>
      </w:tr>
      <w:tr w:rsidR="00881B22" w:rsidRPr="00881B22" w14:paraId="0DB08450" w14:textId="77777777" w:rsidTr="00975723">
        <w:trPr>
          <w:jc w:val="center"/>
        </w:trPr>
        <w:tc>
          <w:tcPr>
            <w:tcW w:w="679" w:type="pct"/>
            <w:tcMar>
              <w:top w:w="70" w:type="dxa"/>
              <w:left w:w="120" w:type="dxa"/>
              <w:bottom w:w="70" w:type="dxa"/>
              <w:right w:w="120" w:type="dxa"/>
            </w:tcMar>
            <w:vAlign w:val="center"/>
          </w:tcPr>
          <w:p w14:paraId="21BAF9F2"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10</w:t>
            </w:r>
          </w:p>
        </w:tc>
        <w:tc>
          <w:tcPr>
            <w:tcW w:w="4321" w:type="pct"/>
            <w:tcMar>
              <w:top w:w="70" w:type="dxa"/>
              <w:left w:w="120" w:type="dxa"/>
              <w:bottom w:w="70" w:type="dxa"/>
              <w:right w:w="120" w:type="dxa"/>
            </w:tcMar>
            <w:vAlign w:val="center"/>
          </w:tcPr>
          <w:p w14:paraId="1D136FB0"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M-</w:t>
            </w:r>
            <w:proofErr w:type="spellStart"/>
            <w:r w:rsidRPr="00881B22">
              <w:rPr>
                <w:rFonts w:ascii="Arial" w:hAnsi="Arial" w:cs="Arial"/>
                <w:sz w:val="22"/>
                <w:szCs w:val="22"/>
              </w:rPr>
              <w:t>mode</w:t>
            </w:r>
            <w:proofErr w:type="spellEnd"/>
            <w:r w:rsidRPr="00881B22">
              <w:rPr>
                <w:rFonts w:ascii="Arial" w:hAnsi="Arial" w:cs="Arial"/>
                <w:sz w:val="22"/>
                <w:szCs w:val="22"/>
              </w:rPr>
              <w:t xml:space="preserve"> </w:t>
            </w:r>
          </w:p>
        </w:tc>
      </w:tr>
      <w:tr w:rsidR="00881B22" w:rsidRPr="00881B22" w14:paraId="6FF10C92" w14:textId="77777777" w:rsidTr="00975723">
        <w:trPr>
          <w:jc w:val="center"/>
        </w:trPr>
        <w:tc>
          <w:tcPr>
            <w:tcW w:w="679" w:type="pct"/>
            <w:tcMar>
              <w:top w:w="70" w:type="dxa"/>
              <w:left w:w="120" w:type="dxa"/>
              <w:bottom w:w="70" w:type="dxa"/>
              <w:right w:w="120" w:type="dxa"/>
            </w:tcMar>
            <w:vAlign w:val="center"/>
          </w:tcPr>
          <w:p w14:paraId="47D0AE94"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11</w:t>
            </w:r>
          </w:p>
        </w:tc>
        <w:tc>
          <w:tcPr>
            <w:tcW w:w="4321" w:type="pct"/>
            <w:tcMar>
              <w:top w:w="70" w:type="dxa"/>
              <w:left w:w="120" w:type="dxa"/>
              <w:bottom w:w="70" w:type="dxa"/>
              <w:right w:w="120" w:type="dxa"/>
            </w:tcMar>
            <w:vAlign w:val="center"/>
          </w:tcPr>
          <w:p w14:paraId="2BC6427A"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Anatomiczny M-</w:t>
            </w:r>
            <w:proofErr w:type="spellStart"/>
            <w:r w:rsidRPr="00881B22">
              <w:rPr>
                <w:rFonts w:ascii="Arial" w:hAnsi="Arial" w:cs="Arial"/>
                <w:sz w:val="22"/>
                <w:szCs w:val="22"/>
              </w:rPr>
              <w:t>mode</w:t>
            </w:r>
            <w:proofErr w:type="spellEnd"/>
            <w:r w:rsidRPr="00881B22">
              <w:rPr>
                <w:rFonts w:ascii="Arial" w:hAnsi="Arial" w:cs="Arial"/>
                <w:sz w:val="22"/>
                <w:szCs w:val="22"/>
              </w:rPr>
              <w:t xml:space="preserve"> – W czasie rzeczywistym oraz na zapisanych pętlach obrazowych 2D w pamięci CINE i z archiwum aparatu, z możliwością utworzenia krzywej / linii pomiarowej przez operatora.</w:t>
            </w:r>
          </w:p>
        </w:tc>
      </w:tr>
      <w:tr w:rsidR="00881B22" w:rsidRPr="00881B22" w14:paraId="57B265F7" w14:textId="77777777" w:rsidTr="00975723">
        <w:trPr>
          <w:jc w:val="center"/>
        </w:trPr>
        <w:tc>
          <w:tcPr>
            <w:tcW w:w="679" w:type="pct"/>
            <w:tcMar>
              <w:top w:w="70" w:type="dxa"/>
              <w:left w:w="120" w:type="dxa"/>
              <w:bottom w:w="70" w:type="dxa"/>
              <w:right w:w="120" w:type="dxa"/>
            </w:tcMar>
            <w:vAlign w:val="center"/>
          </w:tcPr>
          <w:p w14:paraId="0D7C3D78"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12</w:t>
            </w:r>
          </w:p>
        </w:tc>
        <w:tc>
          <w:tcPr>
            <w:tcW w:w="4321" w:type="pct"/>
            <w:tcMar>
              <w:top w:w="70" w:type="dxa"/>
              <w:left w:w="120" w:type="dxa"/>
              <w:bottom w:w="70" w:type="dxa"/>
              <w:right w:w="120" w:type="dxa"/>
            </w:tcMar>
            <w:vAlign w:val="center"/>
          </w:tcPr>
          <w:p w14:paraId="724EE4F4"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Kolorowy M-</w:t>
            </w:r>
            <w:proofErr w:type="spellStart"/>
            <w:r w:rsidRPr="00881B22">
              <w:rPr>
                <w:rFonts w:ascii="Arial" w:hAnsi="Arial" w:cs="Arial"/>
                <w:sz w:val="22"/>
                <w:szCs w:val="22"/>
              </w:rPr>
              <w:t>mode</w:t>
            </w:r>
            <w:proofErr w:type="spellEnd"/>
            <w:r w:rsidRPr="00881B22">
              <w:rPr>
                <w:rFonts w:ascii="Arial" w:hAnsi="Arial" w:cs="Arial"/>
                <w:sz w:val="22"/>
                <w:szCs w:val="22"/>
              </w:rPr>
              <w:t xml:space="preserve"> </w:t>
            </w:r>
          </w:p>
        </w:tc>
      </w:tr>
      <w:tr w:rsidR="00881B22" w:rsidRPr="00881B22" w14:paraId="377F7ACB" w14:textId="77777777" w:rsidTr="00975723">
        <w:trPr>
          <w:jc w:val="center"/>
        </w:trPr>
        <w:tc>
          <w:tcPr>
            <w:tcW w:w="679" w:type="pct"/>
            <w:tcMar>
              <w:top w:w="70" w:type="dxa"/>
              <w:left w:w="120" w:type="dxa"/>
              <w:bottom w:w="70" w:type="dxa"/>
              <w:right w:w="120" w:type="dxa"/>
            </w:tcMar>
            <w:vAlign w:val="center"/>
          </w:tcPr>
          <w:p w14:paraId="71FEA259"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13</w:t>
            </w:r>
          </w:p>
        </w:tc>
        <w:tc>
          <w:tcPr>
            <w:tcW w:w="4321" w:type="pct"/>
            <w:tcMar>
              <w:top w:w="70" w:type="dxa"/>
              <w:left w:w="120" w:type="dxa"/>
              <w:bottom w:w="70" w:type="dxa"/>
              <w:right w:w="120" w:type="dxa"/>
            </w:tcMar>
            <w:vAlign w:val="center"/>
          </w:tcPr>
          <w:p w14:paraId="50A72691"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Doppler kolorowy –</w:t>
            </w:r>
          </w:p>
        </w:tc>
      </w:tr>
      <w:tr w:rsidR="00881B22" w:rsidRPr="00881B22" w14:paraId="0002C9E1" w14:textId="77777777" w:rsidTr="00975723">
        <w:trPr>
          <w:jc w:val="center"/>
        </w:trPr>
        <w:tc>
          <w:tcPr>
            <w:tcW w:w="679" w:type="pct"/>
            <w:tcMar>
              <w:top w:w="70" w:type="dxa"/>
              <w:left w:w="120" w:type="dxa"/>
              <w:bottom w:w="70" w:type="dxa"/>
              <w:right w:w="120" w:type="dxa"/>
            </w:tcMar>
            <w:vAlign w:val="center"/>
          </w:tcPr>
          <w:p w14:paraId="309689BA"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14</w:t>
            </w:r>
          </w:p>
        </w:tc>
        <w:tc>
          <w:tcPr>
            <w:tcW w:w="4321" w:type="pct"/>
            <w:tcMar>
              <w:top w:w="70" w:type="dxa"/>
              <w:left w:w="120" w:type="dxa"/>
              <w:bottom w:w="70" w:type="dxa"/>
              <w:right w:w="120" w:type="dxa"/>
            </w:tcMar>
            <w:vAlign w:val="center"/>
          </w:tcPr>
          <w:p w14:paraId="1A2E5F18"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Częstotliwość odświeżania obrazu w 2D + CF – Wysoka – co najmniej 225 obrazów/sek., zależna od sondy i ustawień;</w:t>
            </w:r>
          </w:p>
        </w:tc>
      </w:tr>
      <w:tr w:rsidR="00881B22" w:rsidRPr="00881B22" w14:paraId="3C262704" w14:textId="77777777" w:rsidTr="00975723">
        <w:trPr>
          <w:jc w:val="center"/>
        </w:trPr>
        <w:tc>
          <w:tcPr>
            <w:tcW w:w="679" w:type="pct"/>
            <w:tcMar>
              <w:top w:w="70" w:type="dxa"/>
              <w:left w:w="120" w:type="dxa"/>
              <w:bottom w:w="70" w:type="dxa"/>
              <w:right w:w="120" w:type="dxa"/>
            </w:tcMar>
            <w:vAlign w:val="center"/>
          </w:tcPr>
          <w:p w14:paraId="06076C06"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15</w:t>
            </w:r>
          </w:p>
        </w:tc>
        <w:tc>
          <w:tcPr>
            <w:tcW w:w="4321" w:type="pct"/>
            <w:tcMar>
              <w:top w:w="70" w:type="dxa"/>
              <w:left w:w="120" w:type="dxa"/>
              <w:bottom w:w="70" w:type="dxa"/>
              <w:right w:w="120" w:type="dxa"/>
            </w:tcMar>
            <w:vAlign w:val="center"/>
          </w:tcPr>
          <w:p w14:paraId="65C7C6E5"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 xml:space="preserve">Power Doppler – Tak, w tym tryb </w:t>
            </w:r>
            <w:proofErr w:type="spellStart"/>
            <w:r w:rsidRPr="00881B22">
              <w:rPr>
                <w:rFonts w:ascii="Arial" w:hAnsi="Arial" w:cs="Arial"/>
                <w:sz w:val="22"/>
                <w:szCs w:val="22"/>
              </w:rPr>
              <w:t>angio</w:t>
            </w:r>
            <w:proofErr w:type="spellEnd"/>
            <w:r w:rsidRPr="00881B22">
              <w:rPr>
                <w:rFonts w:ascii="Arial" w:hAnsi="Arial" w:cs="Arial"/>
                <w:sz w:val="22"/>
                <w:szCs w:val="22"/>
              </w:rPr>
              <w:t xml:space="preserve"> lub równoważny funkcjonalnie.</w:t>
            </w:r>
          </w:p>
        </w:tc>
      </w:tr>
      <w:tr w:rsidR="00881B22" w:rsidRPr="00881B22" w14:paraId="31CB235D" w14:textId="77777777" w:rsidTr="00975723">
        <w:trPr>
          <w:jc w:val="center"/>
        </w:trPr>
        <w:tc>
          <w:tcPr>
            <w:tcW w:w="679" w:type="pct"/>
            <w:tcMar>
              <w:top w:w="70" w:type="dxa"/>
              <w:left w:w="120" w:type="dxa"/>
              <w:bottom w:w="70" w:type="dxa"/>
              <w:right w:w="120" w:type="dxa"/>
            </w:tcMar>
            <w:vAlign w:val="center"/>
          </w:tcPr>
          <w:p w14:paraId="1EB38D70"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lastRenderedPageBreak/>
              <w:t>16</w:t>
            </w:r>
          </w:p>
        </w:tc>
        <w:tc>
          <w:tcPr>
            <w:tcW w:w="4321" w:type="pct"/>
            <w:tcMar>
              <w:top w:w="70" w:type="dxa"/>
              <w:left w:w="120" w:type="dxa"/>
              <w:bottom w:w="70" w:type="dxa"/>
              <w:right w:w="120" w:type="dxa"/>
            </w:tcMar>
            <w:vAlign w:val="center"/>
          </w:tcPr>
          <w:p w14:paraId="6945B204"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PW Doppler – Doppler spektralny z falą pulsacyjną.</w:t>
            </w:r>
          </w:p>
        </w:tc>
      </w:tr>
      <w:tr w:rsidR="00881B22" w:rsidRPr="00881B22" w14:paraId="31FDC67E" w14:textId="77777777" w:rsidTr="00975723">
        <w:trPr>
          <w:jc w:val="center"/>
        </w:trPr>
        <w:tc>
          <w:tcPr>
            <w:tcW w:w="679" w:type="pct"/>
            <w:tcMar>
              <w:top w:w="70" w:type="dxa"/>
              <w:left w:w="120" w:type="dxa"/>
              <w:bottom w:w="70" w:type="dxa"/>
              <w:right w:w="120" w:type="dxa"/>
            </w:tcMar>
            <w:vAlign w:val="center"/>
          </w:tcPr>
          <w:p w14:paraId="59186D71"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17</w:t>
            </w:r>
          </w:p>
        </w:tc>
        <w:tc>
          <w:tcPr>
            <w:tcW w:w="4321" w:type="pct"/>
            <w:tcMar>
              <w:top w:w="70" w:type="dxa"/>
              <w:left w:w="120" w:type="dxa"/>
              <w:bottom w:w="70" w:type="dxa"/>
              <w:right w:w="120" w:type="dxa"/>
            </w:tcMar>
            <w:vAlign w:val="center"/>
          </w:tcPr>
          <w:p w14:paraId="192B6CE8"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Automatyczna optymalizacja spektrum – Automatyczna optymalizacja spektrum, w tym przesunięcie linii bazowej i ustawienie skali jednym przyciskiem lub funkcją równoważną.</w:t>
            </w:r>
          </w:p>
        </w:tc>
      </w:tr>
      <w:tr w:rsidR="00881B22" w:rsidRPr="00881B22" w14:paraId="7DFDA127" w14:textId="77777777" w:rsidTr="00975723">
        <w:trPr>
          <w:jc w:val="center"/>
        </w:trPr>
        <w:tc>
          <w:tcPr>
            <w:tcW w:w="679" w:type="pct"/>
            <w:tcMar>
              <w:top w:w="70" w:type="dxa"/>
              <w:left w:w="120" w:type="dxa"/>
              <w:bottom w:w="70" w:type="dxa"/>
              <w:right w:w="120" w:type="dxa"/>
            </w:tcMar>
            <w:vAlign w:val="center"/>
          </w:tcPr>
          <w:p w14:paraId="6FB48AD0"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18</w:t>
            </w:r>
          </w:p>
        </w:tc>
        <w:tc>
          <w:tcPr>
            <w:tcW w:w="4321" w:type="pct"/>
            <w:tcMar>
              <w:top w:w="70" w:type="dxa"/>
              <w:left w:w="120" w:type="dxa"/>
              <w:bottom w:w="70" w:type="dxa"/>
              <w:right w:w="120" w:type="dxa"/>
            </w:tcMar>
            <w:vAlign w:val="center"/>
          </w:tcPr>
          <w:p w14:paraId="7C3E52D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Automatyczna korekcja kąta – Automatyczna korekcja kąta jednym przyciskiem lub funkcją równoważną.</w:t>
            </w:r>
          </w:p>
        </w:tc>
      </w:tr>
      <w:tr w:rsidR="00881B22" w:rsidRPr="00881B22" w14:paraId="4F4A76C5" w14:textId="77777777" w:rsidTr="00975723">
        <w:trPr>
          <w:jc w:val="center"/>
        </w:trPr>
        <w:tc>
          <w:tcPr>
            <w:tcW w:w="679" w:type="pct"/>
            <w:tcMar>
              <w:top w:w="70" w:type="dxa"/>
              <w:left w:w="120" w:type="dxa"/>
              <w:bottom w:w="70" w:type="dxa"/>
              <w:right w:w="120" w:type="dxa"/>
            </w:tcMar>
            <w:vAlign w:val="center"/>
          </w:tcPr>
          <w:p w14:paraId="061C5047"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19</w:t>
            </w:r>
          </w:p>
        </w:tc>
        <w:tc>
          <w:tcPr>
            <w:tcW w:w="4321" w:type="pct"/>
            <w:tcMar>
              <w:top w:w="70" w:type="dxa"/>
              <w:left w:w="120" w:type="dxa"/>
              <w:bottom w:w="70" w:type="dxa"/>
              <w:right w:w="120" w:type="dxa"/>
            </w:tcMar>
            <w:vAlign w:val="center"/>
          </w:tcPr>
          <w:p w14:paraId="0740780E"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Edycja badań archiwalnych – Możliwość regulacji linii bazowej i korekcji kąta na obrazach zapisanych w archiwum aparatu.</w:t>
            </w:r>
          </w:p>
        </w:tc>
      </w:tr>
      <w:tr w:rsidR="00881B22" w:rsidRPr="00881B22" w14:paraId="4551D3AF" w14:textId="77777777" w:rsidTr="00975723">
        <w:trPr>
          <w:jc w:val="center"/>
        </w:trPr>
        <w:tc>
          <w:tcPr>
            <w:tcW w:w="679" w:type="pct"/>
            <w:tcMar>
              <w:top w:w="70" w:type="dxa"/>
              <w:left w:w="120" w:type="dxa"/>
              <w:bottom w:w="70" w:type="dxa"/>
              <w:right w:w="120" w:type="dxa"/>
            </w:tcMar>
            <w:vAlign w:val="center"/>
          </w:tcPr>
          <w:p w14:paraId="76BB3A8E"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20</w:t>
            </w:r>
          </w:p>
        </w:tc>
        <w:tc>
          <w:tcPr>
            <w:tcW w:w="4321" w:type="pct"/>
            <w:tcMar>
              <w:top w:w="70" w:type="dxa"/>
              <w:left w:w="120" w:type="dxa"/>
              <w:bottom w:w="70" w:type="dxa"/>
              <w:right w:w="120" w:type="dxa"/>
            </w:tcMar>
            <w:vAlign w:val="center"/>
          </w:tcPr>
          <w:p w14:paraId="07C2555F"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Zakres korekcji kąta – Co najmniej od 0° do ±75°.</w:t>
            </w:r>
          </w:p>
        </w:tc>
      </w:tr>
      <w:tr w:rsidR="00881B22" w:rsidRPr="00881B22" w14:paraId="2F4E3FEB" w14:textId="77777777" w:rsidTr="00975723">
        <w:trPr>
          <w:jc w:val="center"/>
        </w:trPr>
        <w:tc>
          <w:tcPr>
            <w:tcW w:w="679" w:type="pct"/>
            <w:tcMar>
              <w:top w:w="70" w:type="dxa"/>
              <w:left w:w="120" w:type="dxa"/>
              <w:bottom w:w="70" w:type="dxa"/>
              <w:right w:w="120" w:type="dxa"/>
            </w:tcMar>
            <w:vAlign w:val="center"/>
          </w:tcPr>
          <w:p w14:paraId="6F32C6EC"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21</w:t>
            </w:r>
          </w:p>
        </w:tc>
        <w:tc>
          <w:tcPr>
            <w:tcW w:w="4321" w:type="pct"/>
            <w:tcMar>
              <w:top w:w="70" w:type="dxa"/>
              <w:left w:w="120" w:type="dxa"/>
              <w:bottom w:w="70" w:type="dxa"/>
              <w:right w:w="120" w:type="dxa"/>
            </w:tcMar>
            <w:vAlign w:val="center"/>
          </w:tcPr>
          <w:p w14:paraId="0A065096"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CW Doppler – Doppler spektralny z falą ciągłą (CWD), maksymalna mierzona prędkość min. 12,5 m/s.</w:t>
            </w:r>
          </w:p>
        </w:tc>
      </w:tr>
      <w:tr w:rsidR="00881B22" w:rsidRPr="00881B22" w14:paraId="6C4656B7" w14:textId="77777777" w:rsidTr="00975723">
        <w:trPr>
          <w:jc w:val="center"/>
        </w:trPr>
        <w:tc>
          <w:tcPr>
            <w:tcW w:w="679" w:type="pct"/>
            <w:tcMar>
              <w:top w:w="70" w:type="dxa"/>
              <w:left w:w="120" w:type="dxa"/>
              <w:bottom w:w="70" w:type="dxa"/>
              <w:right w:w="120" w:type="dxa"/>
            </w:tcMar>
            <w:vAlign w:val="center"/>
          </w:tcPr>
          <w:p w14:paraId="67F6E167"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22</w:t>
            </w:r>
          </w:p>
        </w:tc>
        <w:tc>
          <w:tcPr>
            <w:tcW w:w="4321" w:type="pct"/>
            <w:tcMar>
              <w:top w:w="70" w:type="dxa"/>
              <w:left w:w="120" w:type="dxa"/>
              <w:bottom w:w="70" w:type="dxa"/>
              <w:right w:w="120" w:type="dxa"/>
            </w:tcMar>
            <w:vAlign w:val="center"/>
          </w:tcPr>
          <w:p w14:paraId="05320DC1"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Doppler tkankowy kolorowy – Tak, z wysoką częstotliwością – co najmniej 300 obrazów/sek.- odświeżania zależną od sondy i ustawień;</w:t>
            </w:r>
          </w:p>
        </w:tc>
      </w:tr>
      <w:tr w:rsidR="00881B22" w:rsidRPr="00881B22" w14:paraId="2EC6F95A" w14:textId="77777777" w:rsidTr="00975723">
        <w:trPr>
          <w:jc w:val="center"/>
        </w:trPr>
        <w:tc>
          <w:tcPr>
            <w:tcW w:w="679" w:type="pct"/>
            <w:tcMar>
              <w:top w:w="70" w:type="dxa"/>
              <w:left w:w="120" w:type="dxa"/>
              <w:bottom w:w="70" w:type="dxa"/>
              <w:right w:w="120" w:type="dxa"/>
            </w:tcMar>
            <w:vAlign w:val="center"/>
          </w:tcPr>
          <w:p w14:paraId="61798DC2"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23</w:t>
            </w:r>
          </w:p>
        </w:tc>
        <w:tc>
          <w:tcPr>
            <w:tcW w:w="4321" w:type="pct"/>
            <w:tcMar>
              <w:top w:w="70" w:type="dxa"/>
              <w:left w:w="120" w:type="dxa"/>
              <w:bottom w:w="70" w:type="dxa"/>
              <w:right w:w="120" w:type="dxa"/>
            </w:tcMar>
            <w:vAlign w:val="center"/>
          </w:tcPr>
          <w:p w14:paraId="0F403F3E"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Jednoczesna prezentacja dwóch obrazów – Jednoczesna prezentacja na ekranie w czasie rzeczywistym dwóch ruchomych obrazów co najmniej w trybie 2D oraz kolorowego Dopplera.</w:t>
            </w:r>
          </w:p>
        </w:tc>
      </w:tr>
      <w:tr w:rsidR="00881B22" w:rsidRPr="00881B22" w14:paraId="427CA457" w14:textId="77777777" w:rsidTr="00975723">
        <w:trPr>
          <w:jc w:val="center"/>
        </w:trPr>
        <w:tc>
          <w:tcPr>
            <w:tcW w:w="5000" w:type="pct"/>
            <w:gridSpan w:val="2"/>
            <w:shd w:val="clear" w:color="auto" w:fill="D9E2F3"/>
            <w:tcMar>
              <w:top w:w="80" w:type="dxa"/>
              <w:left w:w="120" w:type="dxa"/>
              <w:bottom w:w="80" w:type="dxa"/>
              <w:right w:w="120" w:type="dxa"/>
            </w:tcMar>
            <w:vAlign w:val="center"/>
          </w:tcPr>
          <w:p w14:paraId="2258C4A5" w14:textId="77777777" w:rsidR="00881B22" w:rsidRPr="00881B22" w:rsidRDefault="00881B22" w:rsidP="00881B22">
            <w:pPr>
              <w:spacing w:after="0"/>
              <w:jc w:val="center"/>
              <w:rPr>
                <w:rFonts w:ascii="Arial" w:hAnsi="Arial" w:cs="Arial"/>
                <w:sz w:val="22"/>
                <w:szCs w:val="22"/>
              </w:rPr>
            </w:pPr>
            <w:r w:rsidRPr="00881B22">
              <w:rPr>
                <w:rFonts w:ascii="Arial" w:hAnsi="Arial" w:cs="Arial"/>
                <w:b/>
                <w:sz w:val="22"/>
                <w:szCs w:val="22"/>
              </w:rPr>
              <w:t>III. Oprogramowanie i archiwizacja</w:t>
            </w:r>
          </w:p>
        </w:tc>
      </w:tr>
      <w:tr w:rsidR="00881B22" w:rsidRPr="00881B22" w14:paraId="1089329A" w14:textId="77777777" w:rsidTr="00975723">
        <w:trPr>
          <w:jc w:val="center"/>
        </w:trPr>
        <w:tc>
          <w:tcPr>
            <w:tcW w:w="679" w:type="pct"/>
            <w:tcMar>
              <w:top w:w="70" w:type="dxa"/>
              <w:left w:w="120" w:type="dxa"/>
              <w:bottom w:w="70" w:type="dxa"/>
              <w:right w:w="120" w:type="dxa"/>
            </w:tcMar>
            <w:vAlign w:val="center"/>
          </w:tcPr>
          <w:p w14:paraId="42B97280"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24</w:t>
            </w:r>
          </w:p>
        </w:tc>
        <w:tc>
          <w:tcPr>
            <w:tcW w:w="4321" w:type="pct"/>
            <w:tcMar>
              <w:top w:w="70" w:type="dxa"/>
              <w:left w:w="120" w:type="dxa"/>
              <w:bottom w:w="70" w:type="dxa"/>
              <w:right w:w="120" w:type="dxa"/>
            </w:tcMar>
            <w:vAlign w:val="center"/>
          </w:tcPr>
          <w:p w14:paraId="5F6A6A9F"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Oprogramowanie pomiarowe – Oprogramowanie pomiarowe z pakietem obliczeniowym i raportami do badań kardiologicznych.</w:t>
            </w:r>
          </w:p>
        </w:tc>
      </w:tr>
      <w:tr w:rsidR="00881B22" w:rsidRPr="00881B22" w14:paraId="4DE601CB" w14:textId="77777777" w:rsidTr="00975723">
        <w:trPr>
          <w:jc w:val="center"/>
        </w:trPr>
        <w:tc>
          <w:tcPr>
            <w:tcW w:w="679" w:type="pct"/>
            <w:tcMar>
              <w:top w:w="70" w:type="dxa"/>
              <w:left w:w="120" w:type="dxa"/>
              <w:bottom w:w="70" w:type="dxa"/>
              <w:right w:w="120" w:type="dxa"/>
            </w:tcMar>
            <w:vAlign w:val="center"/>
          </w:tcPr>
          <w:p w14:paraId="7A66F371"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25</w:t>
            </w:r>
          </w:p>
        </w:tc>
        <w:tc>
          <w:tcPr>
            <w:tcW w:w="4321" w:type="pct"/>
            <w:tcMar>
              <w:top w:w="70" w:type="dxa"/>
              <w:left w:w="120" w:type="dxa"/>
              <w:bottom w:w="70" w:type="dxa"/>
              <w:right w:w="120" w:type="dxa"/>
            </w:tcMar>
            <w:vAlign w:val="center"/>
          </w:tcPr>
          <w:p w14:paraId="5A962A6A"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Raport z badania – Raport z badania kardiologicznego z możliwością tworzenia własnych wzorów raportu.</w:t>
            </w:r>
          </w:p>
        </w:tc>
      </w:tr>
      <w:tr w:rsidR="00881B22" w:rsidRPr="00881B22" w14:paraId="717224AA" w14:textId="77777777" w:rsidTr="00975723">
        <w:trPr>
          <w:jc w:val="center"/>
        </w:trPr>
        <w:tc>
          <w:tcPr>
            <w:tcW w:w="679" w:type="pct"/>
            <w:tcMar>
              <w:top w:w="70" w:type="dxa"/>
              <w:left w:w="120" w:type="dxa"/>
              <w:bottom w:w="70" w:type="dxa"/>
              <w:right w:w="120" w:type="dxa"/>
            </w:tcMar>
            <w:vAlign w:val="center"/>
          </w:tcPr>
          <w:p w14:paraId="0BDFA80F"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26</w:t>
            </w:r>
          </w:p>
        </w:tc>
        <w:tc>
          <w:tcPr>
            <w:tcW w:w="4321" w:type="pct"/>
            <w:tcMar>
              <w:top w:w="70" w:type="dxa"/>
              <w:left w:w="120" w:type="dxa"/>
              <w:bottom w:w="70" w:type="dxa"/>
              <w:right w:w="120" w:type="dxa"/>
            </w:tcMar>
            <w:vAlign w:val="center"/>
          </w:tcPr>
          <w:p w14:paraId="1E3EFCBA"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Archiwizacja – Archiwizacja raportów z badań, obrazów i pętli obrazowych na wewnętrznym dysku o pojemności min. 1 TB SSD.</w:t>
            </w:r>
          </w:p>
        </w:tc>
      </w:tr>
      <w:tr w:rsidR="00881B22" w:rsidRPr="00881B22" w14:paraId="53EB95E9" w14:textId="77777777" w:rsidTr="00975723">
        <w:trPr>
          <w:jc w:val="center"/>
        </w:trPr>
        <w:tc>
          <w:tcPr>
            <w:tcW w:w="679" w:type="pct"/>
            <w:tcMar>
              <w:top w:w="70" w:type="dxa"/>
              <w:left w:w="120" w:type="dxa"/>
              <w:bottom w:w="70" w:type="dxa"/>
              <w:right w:w="120" w:type="dxa"/>
            </w:tcMar>
            <w:vAlign w:val="center"/>
          </w:tcPr>
          <w:p w14:paraId="42F57755"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27</w:t>
            </w:r>
          </w:p>
        </w:tc>
        <w:tc>
          <w:tcPr>
            <w:tcW w:w="4321" w:type="pct"/>
            <w:tcMar>
              <w:top w:w="70" w:type="dxa"/>
              <w:left w:w="120" w:type="dxa"/>
              <w:bottom w:w="70" w:type="dxa"/>
              <w:right w:w="120" w:type="dxa"/>
            </w:tcMar>
            <w:vAlign w:val="center"/>
          </w:tcPr>
          <w:p w14:paraId="5DEFCF2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Z-</w:t>
            </w:r>
            <w:proofErr w:type="spellStart"/>
            <w:r w:rsidRPr="00881B22">
              <w:rPr>
                <w:rFonts w:ascii="Arial" w:hAnsi="Arial" w:cs="Arial"/>
                <w:sz w:val="22"/>
                <w:szCs w:val="22"/>
              </w:rPr>
              <w:t>scores</w:t>
            </w:r>
            <w:proofErr w:type="spellEnd"/>
            <w:r w:rsidRPr="00881B22">
              <w:rPr>
                <w:rFonts w:ascii="Arial" w:hAnsi="Arial" w:cs="Arial"/>
                <w:sz w:val="22"/>
                <w:szCs w:val="22"/>
              </w:rPr>
              <w:t xml:space="preserve"> – Oprogramowanie umożliwiające wykonywanie pomiarów Z-</w:t>
            </w:r>
            <w:proofErr w:type="spellStart"/>
            <w:r w:rsidRPr="00881B22">
              <w:rPr>
                <w:rFonts w:ascii="Arial" w:hAnsi="Arial" w:cs="Arial"/>
                <w:sz w:val="22"/>
                <w:szCs w:val="22"/>
              </w:rPr>
              <w:t>scores</w:t>
            </w:r>
            <w:proofErr w:type="spellEnd"/>
            <w:r w:rsidRPr="00881B22">
              <w:rPr>
                <w:rFonts w:ascii="Arial" w:hAnsi="Arial" w:cs="Arial"/>
                <w:sz w:val="22"/>
                <w:szCs w:val="22"/>
              </w:rPr>
              <w:t>.</w:t>
            </w:r>
          </w:p>
        </w:tc>
      </w:tr>
      <w:tr w:rsidR="00881B22" w:rsidRPr="00881B22" w14:paraId="12396D4E" w14:textId="77777777" w:rsidTr="00975723">
        <w:trPr>
          <w:jc w:val="center"/>
        </w:trPr>
        <w:tc>
          <w:tcPr>
            <w:tcW w:w="5000" w:type="pct"/>
            <w:gridSpan w:val="2"/>
            <w:shd w:val="clear" w:color="auto" w:fill="D9E2F3"/>
            <w:tcMar>
              <w:top w:w="80" w:type="dxa"/>
              <w:left w:w="120" w:type="dxa"/>
              <w:bottom w:w="80" w:type="dxa"/>
              <w:right w:w="120" w:type="dxa"/>
            </w:tcMar>
            <w:vAlign w:val="center"/>
          </w:tcPr>
          <w:p w14:paraId="0FE2FE10" w14:textId="77777777" w:rsidR="00881B22" w:rsidRPr="00881B22" w:rsidRDefault="00881B22" w:rsidP="00881B22">
            <w:pPr>
              <w:spacing w:after="0"/>
              <w:jc w:val="center"/>
              <w:rPr>
                <w:rFonts w:ascii="Arial" w:hAnsi="Arial" w:cs="Arial"/>
                <w:sz w:val="22"/>
                <w:szCs w:val="22"/>
              </w:rPr>
            </w:pPr>
            <w:r w:rsidRPr="00881B22">
              <w:rPr>
                <w:rFonts w:ascii="Arial" w:hAnsi="Arial" w:cs="Arial"/>
                <w:b/>
                <w:sz w:val="22"/>
                <w:szCs w:val="22"/>
              </w:rPr>
              <w:t>IV. Głowica sektorowa do badania przezklatkowego</w:t>
            </w:r>
          </w:p>
        </w:tc>
      </w:tr>
      <w:tr w:rsidR="00881B22" w:rsidRPr="00881B22" w14:paraId="6E7A7DF6" w14:textId="77777777" w:rsidTr="00975723">
        <w:trPr>
          <w:jc w:val="center"/>
        </w:trPr>
        <w:tc>
          <w:tcPr>
            <w:tcW w:w="679" w:type="pct"/>
            <w:tcMar>
              <w:top w:w="70" w:type="dxa"/>
              <w:left w:w="120" w:type="dxa"/>
              <w:bottom w:w="70" w:type="dxa"/>
              <w:right w:w="120" w:type="dxa"/>
            </w:tcMar>
            <w:vAlign w:val="center"/>
          </w:tcPr>
          <w:p w14:paraId="4022F35F"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28</w:t>
            </w:r>
          </w:p>
        </w:tc>
        <w:tc>
          <w:tcPr>
            <w:tcW w:w="4321" w:type="pct"/>
            <w:tcMar>
              <w:top w:w="70" w:type="dxa"/>
              <w:left w:w="120" w:type="dxa"/>
              <w:bottom w:w="70" w:type="dxa"/>
              <w:right w:w="120" w:type="dxa"/>
            </w:tcMar>
            <w:vAlign w:val="center"/>
          </w:tcPr>
          <w:p w14:paraId="17DF5988"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 xml:space="preserve">Typ głowicy – Głowica sektorowa do badania przezklatkowego, wykonana w technologii matrycowej / matrix </w:t>
            </w:r>
            <w:proofErr w:type="spellStart"/>
            <w:r w:rsidRPr="00881B22">
              <w:rPr>
                <w:rFonts w:ascii="Arial" w:hAnsi="Arial" w:cs="Arial"/>
                <w:sz w:val="22"/>
                <w:szCs w:val="22"/>
              </w:rPr>
              <w:t>array</w:t>
            </w:r>
            <w:proofErr w:type="spellEnd"/>
            <w:r w:rsidRPr="00881B22">
              <w:rPr>
                <w:rFonts w:ascii="Arial" w:hAnsi="Arial" w:cs="Arial"/>
                <w:sz w:val="22"/>
                <w:szCs w:val="22"/>
              </w:rPr>
              <w:t xml:space="preserve"> lub technologii równoważnej funkcjonalnie.</w:t>
            </w:r>
          </w:p>
        </w:tc>
      </w:tr>
      <w:tr w:rsidR="00881B22" w:rsidRPr="00881B22" w14:paraId="7279932B" w14:textId="77777777" w:rsidTr="00975723">
        <w:trPr>
          <w:jc w:val="center"/>
        </w:trPr>
        <w:tc>
          <w:tcPr>
            <w:tcW w:w="679" w:type="pct"/>
            <w:tcMar>
              <w:top w:w="70" w:type="dxa"/>
              <w:left w:w="120" w:type="dxa"/>
              <w:bottom w:w="70" w:type="dxa"/>
              <w:right w:w="120" w:type="dxa"/>
            </w:tcMar>
            <w:vAlign w:val="center"/>
          </w:tcPr>
          <w:p w14:paraId="6C3F321D"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29</w:t>
            </w:r>
          </w:p>
        </w:tc>
        <w:tc>
          <w:tcPr>
            <w:tcW w:w="4321" w:type="pct"/>
            <w:tcMar>
              <w:top w:w="70" w:type="dxa"/>
              <w:left w:w="120" w:type="dxa"/>
              <w:bottom w:w="70" w:type="dxa"/>
              <w:right w:w="120" w:type="dxa"/>
            </w:tcMar>
            <w:vAlign w:val="center"/>
          </w:tcPr>
          <w:p w14:paraId="4F72642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Zakres częstotliwości – Zakres pracy obejmujący co najmniej ok. 1,7–4,0 MHz (+/- 1 MHz).</w:t>
            </w:r>
          </w:p>
        </w:tc>
      </w:tr>
      <w:tr w:rsidR="00881B22" w:rsidRPr="00881B22" w14:paraId="7085E764" w14:textId="77777777" w:rsidTr="00975723">
        <w:trPr>
          <w:jc w:val="center"/>
        </w:trPr>
        <w:tc>
          <w:tcPr>
            <w:tcW w:w="679" w:type="pct"/>
            <w:tcMar>
              <w:top w:w="70" w:type="dxa"/>
              <w:left w:w="120" w:type="dxa"/>
              <w:bottom w:w="70" w:type="dxa"/>
              <w:right w:w="120" w:type="dxa"/>
            </w:tcMar>
            <w:vAlign w:val="center"/>
          </w:tcPr>
          <w:p w14:paraId="3D0FD8C0"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30</w:t>
            </w:r>
          </w:p>
        </w:tc>
        <w:tc>
          <w:tcPr>
            <w:tcW w:w="4321" w:type="pct"/>
            <w:tcMar>
              <w:top w:w="70" w:type="dxa"/>
              <w:left w:w="120" w:type="dxa"/>
              <w:bottom w:w="70" w:type="dxa"/>
              <w:right w:w="120" w:type="dxa"/>
            </w:tcMar>
            <w:vAlign w:val="center"/>
          </w:tcPr>
          <w:p w14:paraId="23FB089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Liczba elementów – Co najmniej 192 elementy piezoelektryczne albo rozwiązanie równoważne funkcjonalnie; Wykonawca poda liczbę deklarowaną przez producenta.</w:t>
            </w:r>
          </w:p>
        </w:tc>
      </w:tr>
      <w:tr w:rsidR="00881B22" w:rsidRPr="00881B22" w14:paraId="3F8AF00C" w14:textId="77777777" w:rsidTr="00975723">
        <w:trPr>
          <w:jc w:val="center"/>
        </w:trPr>
        <w:tc>
          <w:tcPr>
            <w:tcW w:w="679" w:type="pct"/>
            <w:tcMar>
              <w:top w:w="70" w:type="dxa"/>
              <w:left w:w="120" w:type="dxa"/>
              <w:bottom w:w="70" w:type="dxa"/>
              <w:right w:w="120" w:type="dxa"/>
            </w:tcMar>
            <w:vAlign w:val="center"/>
          </w:tcPr>
          <w:p w14:paraId="5C0AD34C"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31</w:t>
            </w:r>
          </w:p>
        </w:tc>
        <w:tc>
          <w:tcPr>
            <w:tcW w:w="4321" w:type="pct"/>
            <w:tcMar>
              <w:top w:w="70" w:type="dxa"/>
              <w:left w:w="120" w:type="dxa"/>
              <w:bottom w:w="70" w:type="dxa"/>
              <w:right w:w="120" w:type="dxa"/>
            </w:tcMar>
            <w:vAlign w:val="center"/>
          </w:tcPr>
          <w:p w14:paraId="26590113"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Kąt skanowania – Min. 90°.</w:t>
            </w:r>
          </w:p>
        </w:tc>
      </w:tr>
      <w:tr w:rsidR="00881B22" w:rsidRPr="00881B22" w14:paraId="230C374E" w14:textId="77777777" w:rsidTr="00975723">
        <w:trPr>
          <w:jc w:val="center"/>
        </w:trPr>
        <w:tc>
          <w:tcPr>
            <w:tcW w:w="5000" w:type="pct"/>
            <w:gridSpan w:val="2"/>
            <w:shd w:val="clear" w:color="auto" w:fill="D9E2F3"/>
            <w:tcMar>
              <w:top w:w="80" w:type="dxa"/>
              <w:left w:w="120" w:type="dxa"/>
              <w:bottom w:w="80" w:type="dxa"/>
              <w:right w:w="120" w:type="dxa"/>
            </w:tcMar>
            <w:vAlign w:val="center"/>
          </w:tcPr>
          <w:p w14:paraId="5027D466" w14:textId="77777777" w:rsidR="00881B22" w:rsidRPr="00881B22" w:rsidRDefault="00881B22" w:rsidP="00881B22">
            <w:pPr>
              <w:spacing w:after="0"/>
              <w:jc w:val="center"/>
              <w:rPr>
                <w:rFonts w:ascii="Arial" w:hAnsi="Arial" w:cs="Arial"/>
                <w:sz w:val="22"/>
                <w:szCs w:val="22"/>
              </w:rPr>
            </w:pPr>
            <w:r w:rsidRPr="00881B22">
              <w:rPr>
                <w:rFonts w:ascii="Arial" w:hAnsi="Arial" w:cs="Arial"/>
                <w:b/>
                <w:sz w:val="22"/>
                <w:szCs w:val="22"/>
              </w:rPr>
              <w:lastRenderedPageBreak/>
              <w:t>V. Gwarancja, serwis, termin realizacji i dokumenty</w:t>
            </w:r>
          </w:p>
        </w:tc>
      </w:tr>
      <w:tr w:rsidR="00881B22" w:rsidRPr="00881B22" w14:paraId="20D4827B" w14:textId="77777777" w:rsidTr="00975723">
        <w:trPr>
          <w:jc w:val="center"/>
        </w:trPr>
        <w:tc>
          <w:tcPr>
            <w:tcW w:w="679" w:type="pct"/>
            <w:tcMar>
              <w:top w:w="70" w:type="dxa"/>
              <w:left w:w="120" w:type="dxa"/>
              <w:bottom w:w="70" w:type="dxa"/>
              <w:right w:w="120" w:type="dxa"/>
            </w:tcMar>
            <w:vAlign w:val="center"/>
          </w:tcPr>
          <w:p w14:paraId="26B2748B"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32</w:t>
            </w:r>
          </w:p>
        </w:tc>
        <w:tc>
          <w:tcPr>
            <w:tcW w:w="4321" w:type="pct"/>
            <w:tcMar>
              <w:top w:w="70" w:type="dxa"/>
              <w:left w:w="120" w:type="dxa"/>
              <w:bottom w:w="70" w:type="dxa"/>
              <w:right w:w="120" w:type="dxa"/>
            </w:tcMar>
            <w:vAlign w:val="center"/>
          </w:tcPr>
          <w:p w14:paraId="272DBDBB"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Gwarancja – Okres gwarancji producenta lub autoryzowanego dystrybutora min. 24 miesiące.</w:t>
            </w:r>
          </w:p>
        </w:tc>
      </w:tr>
      <w:tr w:rsidR="00881B22" w:rsidRPr="00881B22" w14:paraId="7356466F" w14:textId="77777777" w:rsidTr="00975723">
        <w:trPr>
          <w:trHeight w:val="1540"/>
          <w:jc w:val="center"/>
        </w:trPr>
        <w:tc>
          <w:tcPr>
            <w:tcW w:w="679" w:type="pct"/>
            <w:tcMar>
              <w:top w:w="70" w:type="dxa"/>
              <w:left w:w="120" w:type="dxa"/>
              <w:bottom w:w="70" w:type="dxa"/>
              <w:right w:w="120" w:type="dxa"/>
            </w:tcMar>
            <w:vAlign w:val="center"/>
          </w:tcPr>
          <w:p w14:paraId="139E7078"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33</w:t>
            </w:r>
          </w:p>
        </w:tc>
        <w:tc>
          <w:tcPr>
            <w:tcW w:w="4321" w:type="pct"/>
            <w:tcMar>
              <w:top w:w="70" w:type="dxa"/>
              <w:left w:w="120" w:type="dxa"/>
              <w:bottom w:w="70" w:type="dxa"/>
              <w:right w:w="120" w:type="dxa"/>
            </w:tcMar>
            <w:vAlign w:val="center"/>
          </w:tcPr>
          <w:p w14:paraId="404D5F85"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W okresie gwarancji Wykonawca zobowiązany jest do usunięcia awarii aparatu w terminie nie dłuższym niż 5 dni roboczych od dnia skutecznego zgłoszenia awarii. Jeżeli naprawa w tym terminie nie będzie możliwa, Wykonawca zobowiązany jest najpóźniej do upływu 5. dnia roboczego od zgłoszenia awarii dostarczyć, zainstalować i uruchomić na własny koszt sprzęt zastępczy o parametrach i funkcjonalności nie gorszych niż wymagane dla przedmiotu zamówienia, do czasu skutecznego usunięcia awarii.</w:t>
            </w:r>
          </w:p>
        </w:tc>
      </w:tr>
      <w:tr w:rsidR="00881B22" w:rsidRPr="00881B22" w14:paraId="03C7167B" w14:textId="77777777" w:rsidTr="00975723">
        <w:trPr>
          <w:trHeight w:val="589"/>
          <w:jc w:val="center"/>
        </w:trPr>
        <w:tc>
          <w:tcPr>
            <w:tcW w:w="679" w:type="pct"/>
            <w:tcMar>
              <w:top w:w="70" w:type="dxa"/>
              <w:left w:w="120" w:type="dxa"/>
              <w:bottom w:w="70" w:type="dxa"/>
              <w:right w:w="120" w:type="dxa"/>
            </w:tcMar>
            <w:vAlign w:val="center"/>
          </w:tcPr>
          <w:p w14:paraId="4FD8F75A"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34</w:t>
            </w:r>
          </w:p>
        </w:tc>
        <w:tc>
          <w:tcPr>
            <w:tcW w:w="4321" w:type="pct"/>
            <w:tcMar>
              <w:top w:w="70" w:type="dxa"/>
              <w:left w:w="120" w:type="dxa"/>
              <w:bottom w:w="70" w:type="dxa"/>
              <w:right w:w="120" w:type="dxa"/>
            </w:tcMar>
            <w:vAlign w:val="center"/>
          </w:tcPr>
          <w:p w14:paraId="5196083E"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Zapewnienie zdalnej diagnostyki i naprawy on-line przez tunel VPN obejmująca min. -  Zmianę parametrów aplikacyjnych, ustawień aparatu, instalację aktualizacji oprogramowania i sterowników peryferii.</w:t>
            </w:r>
          </w:p>
        </w:tc>
      </w:tr>
      <w:tr w:rsidR="00881B22" w:rsidRPr="00881B22" w14:paraId="349E6CCB" w14:textId="77777777" w:rsidTr="00975723">
        <w:trPr>
          <w:jc w:val="center"/>
        </w:trPr>
        <w:tc>
          <w:tcPr>
            <w:tcW w:w="679" w:type="pct"/>
            <w:tcMar>
              <w:top w:w="70" w:type="dxa"/>
              <w:left w:w="120" w:type="dxa"/>
              <w:bottom w:w="70" w:type="dxa"/>
              <w:right w:w="120" w:type="dxa"/>
            </w:tcMar>
            <w:vAlign w:val="center"/>
          </w:tcPr>
          <w:p w14:paraId="07B62C00" w14:textId="77777777" w:rsidR="00881B22" w:rsidRPr="00881B22" w:rsidRDefault="00881B22" w:rsidP="00881B22">
            <w:pPr>
              <w:spacing w:after="0"/>
              <w:jc w:val="center"/>
              <w:rPr>
                <w:rFonts w:ascii="Arial" w:hAnsi="Arial" w:cs="Arial"/>
                <w:sz w:val="22"/>
                <w:szCs w:val="22"/>
              </w:rPr>
            </w:pPr>
            <w:r w:rsidRPr="00881B22">
              <w:rPr>
                <w:rFonts w:ascii="Arial" w:hAnsi="Arial" w:cs="Arial"/>
                <w:sz w:val="22"/>
                <w:szCs w:val="22"/>
              </w:rPr>
              <w:t>35</w:t>
            </w:r>
          </w:p>
        </w:tc>
        <w:tc>
          <w:tcPr>
            <w:tcW w:w="4321" w:type="pct"/>
            <w:tcMar>
              <w:top w:w="70" w:type="dxa"/>
              <w:left w:w="120" w:type="dxa"/>
              <w:bottom w:w="70" w:type="dxa"/>
              <w:right w:w="120" w:type="dxa"/>
            </w:tcMar>
            <w:vAlign w:val="center"/>
          </w:tcPr>
          <w:p w14:paraId="72C2C221" w14:textId="77777777" w:rsidR="00881B22" w:rsidRPr="00881B22" w:rsidRDefault="00881B22" w:rsidP="00881B22">
            <w:pPr>
              <w:spacing w:after="0"/>
              <w:rPr>
                <w:rFonts w:ascii="Arial" w:hAnsi="Arial" w:cs="Arial"/>
                <w:sz w:val="22"/>
                <w:szCs w:val="22"/>
              </w:rPr>
            </w:pPr>
            <w:r w:rsidRPr="00881B22">
              <w:rPr>
                <w:rFonts w:ascii="Arial" w:hAnsi="Arial" w:cs="Arial"/>
                <w:sz w:val="22"/>
                <w:szCs w:val="22"/>
              </w:rPr>
              <w:t>Termin realizacji zamówienia – Do 6 tygodni od dnia podpisania umowy.</w:t>
            </w:r>
          </w:p>
        </w:tc>
      </w:tr>
    </w:tbl>
    <w:p w14:paraId="3CC06483" w14:textId="77777777" w:rsidR="00881B22" w:rsidRDefault="00881B22" w:rsidP="00881B22">
      <w:pPr>
        <w:rPr>
          <w:rFonts w:ascii="Arial" w:hAnsi="Arial" w:cs="Arial"/>
          <w:sz w:val="22"/>
          <w:szCs w:val="22"/>
        </w:rPr>
      </w:pPr>
    </w:p>
    <w:p w14:paraId="0B567B94" w14:textId="77777777" w:rsidR="00881B22" w:rsidRPr="00881B22" w:rsidRDefault="00881B22" w:rsidP="00881B22">
      <w:pPr>
        <w:rPr>
          <w:rFonts w:ascii="Arial" w:hAnsi="Arial" w:cs="Arial"/>
          <w:sz w:val="22"/>
          <w:szCs w:val="22"/>
        </w:rPr>
      </w:pPr>
    </w:p>
    <w:p w14:paraId="3BDCDB58" w14:textId="77777777" w:rsidR="00881B22" w:rsidRPr="00881B22" w:rsidRDefault="00881B22" w:rsidP="00881B22">
      <w:pPr>
        <w:rPr>
          <w:rFonts w:ascii="Arial" w:hAnsi="Arial" w:cs="Arial"/>
          <w:b/>
          <w:bCs/>
          <w:sz w:val="22"/>
          <w:szCs w:val="22"/>
        </w:rPr>
      </w:pPr>
      <w:r w:rsidRPr="00881B22">
        <w:rPr>
          <w:rFonts w:ascii="Arial" w:hAnsi="Arial" w:cs="Arial"/>
          <w:b/>
          <w:bCs/>
          <w:sz w:val="22"/>
          <w:szCs w:val="22"/>
        </w:rPr>
        <w:t>Parametry premiowane – skala jakościowa łącznie do 30 punktów:</w:t>
      </w:r>
    </w:p>
    <w:p w14:paraId="422564DB" w14:textId="77777777" w:rsidR="00881B22" w:rsidRPr="00881B22" w:rsidRDefault="00881B22" w:rsidP="00881B22">
      <w:pPr>
        <w:spacing w:after="60"/>
        <w:rPr>
          <w:rFonts w:ascii="Arial" w:hAnsi="Arial" w:cs="Arial"/>
          <w:sz w:val="22"/>
          <w:szCs w:val="22"/>
        </w:rPr>
      </w:pPr>
      <w:r w:rsidRPr="00881B22">
        <w:rPr>
          <w:rFonts w:ascii="Arial" w:eastAsia="Arial" w:hAnsi="Arial" w:cs="Arial"/>
          <w:sz w:val="22"/>
          <w:szCs w:val="22"/>
        </w:rPr>
        <w:t>Łączna maksymalna liczba punktów w ramach parametrów premiowanych wynosi 30 punktów. Punkty przyznaje się wyłącznie za funkcje, parametry i okresy gwarancji jednoznacznie zaoferowane oraz potwierdzone dokumentacją producenta, kartą katalogową, instrukcją obsługi, oświadczeniem producenta lub autoryzowanego dystrybutora.</w:t>
      </w:r>
    </w:p>
    <w:p w14:paraId="2F9B08FD" w14:textId="77777777" w:rsidR="00881B22" w:rsidRPr="00881B22" w:rsidRDefault="00881B22" w:rsidP="00881B22">
      <w:pPr>
        <w:spacing w:before="120" w:after="60"/>
        <w:rPr>
          <w:rFonts w:ascii="Arial" w:hAnsi="Arial" w:cs="Arial"/>
          <w:sz w:val="22"/>
          <w:szCs w:val="22"/>
        </w:rPr>
      </w:pPr>
      <w:r w:rsidRPr="00881B22">
        <w:rPr>
          <w:rFonts w:ascii="Arial" w:eastAsia="Arial" w:hAnsi="Arial" w:cs="Arial"/>
          <w:b/>
          <w:sz w:val="22"/>
          <w:szCs w:val="22"/>
        </w:rPr>
        <w:t>A. Jakość obrazowania – maksymalnie 12 punktów</w:t>
      </w:r>
    </w:p>
    <w:tbl>
      <w:tblPr>
        <w:tblW w:w="963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53"/>
        <w:gridCol w:w="3288"/>
        <w:gridCol w:w="5159"/>
        <w:gridCol w:w="737"/>
      </w:tblGrid>
      <w:tr w:rsidR="00881B22" w:rsidRPr="00881B22" w14:paraId="73DEC275" w14:textId="77777777" w:rsidTr="00975723">
        <w:trPr>
          <w:cantSplit/>
          <w:trHeight w:val="255"/>
          <w:tblHeader/>
          <w:jc w:val="center"/>
        </w:trPr>
        <w:tc>
          <w:tcPr>
            <w:tcW w:w="453" w:type="dxa"/>
            <w:shd w:val="clear" w:color="auto" w:fill="D9EAF7"/>
            <w:tcMar>
              <w:top w:w="40" w:type="dxa"/>
              <w:left w:w="60" w:type="dxa"/>
              <w:bottom w:w="40" w:type="dxa"/>
              <w:right w:w="60" w:type="dxa"/>
            </w:tcMar>
          </w:tcPr>
          <w:p w14:paraId="69B4AD2C"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Lp.</w:t>
            </w:r>
          </w:p>
        </w:tc>
        <w:tc>
          <w:tcPr>
            <w:tcW w:w="3288" w:type="dxa"/>
            <w:shd w:val="clear" w:color="auto" w:fill="D9EAF7"/>
            <w:tcMar>
              <w:top w:w="40" w:type="dxa"/>
              <w:left w:w="60" w:type="dxa"/>
              <w:bottom w:w="40" w:type="dxa"/>
              <w:right w:w="60" w:type="dxa"/>
            </w:tcMar>
          </w:tcPr>
          <w:p w14:paraId="536453F7"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Parametr premiowany</w:t>
            </w:r>
          </w:p>
        </w:tc>
        <w:tc>
          <w:tcPr>
            <w:tcW w:w="5159" w:type="dxa"/>
            <w:shd w:val="clear" w:color="auto" w:fill="D9EAF7"/>
            <w:tcMar>
              <w:top w:w="40" w:type="dxa"/>
              <w:left w:w="60" w:type="dxa"/>
              <w:bottom w:w="40" w:type="dxa"/>
              <w:right w:w="60" w:type="dxa"/>
            </w:tcMar>
          </w:tcPr>
          <w:p w14:paraId="4AF6028C"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Skala punktowa / sposób oceny</w:t>
            </w:r>
          </w:p>
        </w:tc>
        <w:tc>
          <w:tcPr>
            <w:tcW w:w="737" w:type="dxa"/>
            <w:shd w:val="clear" w:color="auto" w:fill="D9EAF7"/>
            <w:tcMar>
              <w:top w:w="40" w:type="dxa"/>
              <w:left w:w="60" w:type="dxa"/>
              <w:bottom w:w="40" w:type="dxa"/>
              <w:right w:w="60" w:type="dxa"/>
            </w:tcMar>
          </w:tcPr>
          <w:p w14:paraId="5ACC8A34"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Maks. pkt</w:t>
            </w:r>
          </w:p>
        </w:tc>
      </w:tr>
      <w:tr w:rsidR="00881B22" w:rsidRPr="00881B22" w14:paraId="2F2CAEBD" w14:textId="77777777" w:rsidTr="00975723">
        <w:trPr>
          <w:cantSplit/>
          <w:trHeight w:val="255"/>
          <w:jc w:val="center"/>
        </w:trPr>
        <w:tc>
          <w:tcPr>
            <w:tcW w:w="453" w:type="dxa"/>
            <w:tcMar>
              <w:top w:w="40" w:type="dxa"/>
              <w:left w:w="60" w:type="dxa"/>
              <w:bottom w:w="40" w:type="dxa"/>
              <w:right w:w="60" w:type="dxa"/>
            </w:tcMar>
          </w:tcPr>
          <w:p w14:paraId="43D6ECFA"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1</w:t>
            </w:r>
          </w:p>
        </w:tc>
        <w:tc>
          <w:tcPr>
            <w:tcW w:w="3288" w:type="dxa"/>
            <w:tcMar>
              <w:top w:w="40" w:type="dxa"/>
              <w:left w:w="60" w:type="dxa"/>
              <w:bottom w:w="40" w:type="dxa"/>
              <w:right w:w="60" w:type="dxa"/>
            </w:tcMar>
          </w:tcPr>
          <w:p w14:paraId="274E1102"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Głowica sektorowa przezklatkowa w technologii matrycowej o wysokiej gęstości elementów</w:t>
            </w:r>
          </w:p>
        </w:tc>
        <w:tc>
          <w:tcPr>
            <w:tcW w:w="5159" w:type="dxa"/>
            <w:tcMar>
              <w:top w:w="40" w:type="dxa"/>
              <w:left w:w="60" w:type="dxa"/>
              <w:bottom w:w="40" w:type="dxa"/>
              <w:right w:w="60" w:type="dxa"/>
            </w:tcMar>
          </w:tcPr>
          <w:p w14:paraId="78EF3990"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 xml:space="preserve">Oferowana głowica sektorowa do badania przezklatkowego wykonana w technologii matrycowej / matrix </w:t>
            </w:r>
            <w:proofErr w:type="spellStart"/>
            <w:r w:rsidRPr="00881B22">
              <w:rPr>
                <w:rFonts w:ascii="Arial" w:eastAsia="Arial" w:hAnsi="Arial" w:cs="Arial"/>
                <w:sz w:val="22"/>
                <w:szCs w:val="22"/>
              </w:rPr>
              <w:t>array</w:t>
            </w:r>
            <w:proofErr w:type="spellEnd"/>
            <w:r w:rsidRPr="00881B22">
              <w:rPr>
                <w:rFonts w:ascii="Arial" w:eastAsia="Arial" w:hAnsi="Arial" w:cs="Arial"/>
                <w:sz w:val="22"/>
                <w:szCs w:val="22"/>
              </w:rPr>
              <w:t>, o liczbie fizycznych elementów piezoelektrycznych min. 280.</w:t>
            </w:r>
          </w:p>
        </w:tc>
        <w:tc>
          <w:tcPr>
            <w:tcW w:w="737" w:type="dxa"/>
            <w:tcMar>
              <w:top w:w="40" w:type="dxa"/>
              <w:left w:w="60" w:type="dxa"/>
              <w:bottom w:w="40" w:type="dxa"/>
              <w:right w:w="60" w:type="dxa"/>
            </w:tcMar>
          </w:tcPr>
          <w:p w14:paraId="0C80403A"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4</w:t>
            </w:r>
          </w:p>
        </w:tc>
      </w:tr>
      <w:tr w:rsidR="00881B22" w:rsidRPr="00881B22" w14:paraId="2C02A5E4" w14:textId="77777777" w:rsidTr="00975723">
        <w:trPr>
          <w:cantSplit/>
          <w:trHeight w:val="255"/>
          <w:jc w:val="center"/>
        </w:trPr>
        <w:tc>
          <w:tcPr>
            <w:tcW w:w="453" w:type="dxa"/>
            <w:tcMar>
              <w:top w:w="40" w:type="dxa"/>
              <w:left w:w="60" w:type="dxa"/>
              <w:bottom w:w="40" w:type="dxa"/>
              <w:right w:w="60" w:type="dxa"/>
            </w:tcMar>
          </w:tcPr>
          <w:p w14:paraId="60384EF1"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2</w:t>
            </w:r>
          </w:p>
        </w:tc>
        <w:tc>
          <w:tcPr>
            <w:tcW w:w="3288" w:type="dxa"/>
            <w:tcMar>
              <w:top w:w="40" w:type="dxa"/>
              <w:left w:w="60" w:type="dxa"/>
              <w:bottom w:w="40" w:type="dxa"/>
              <w:right w:w="60" w:type="dxa"/>
            </w:tcMar>
          </w:tcPr>
          <w:p w14:paraId="6B395BEC"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Szeroki kąt skanowania głowicy sektorowej</w:t>
            </w:r>
          </w:p>
        </w:tc>
        <w:tc>
          <w:tcPr>
            <w:tcW w:w="5159" w:type="dxa"/>
            <w:tcMar>
              <w:top w:w="40" w:type="dxa"/>
              <w:left w:w="60" w:type="dxa"/>
              <w:bottom w:w="40" w:type="dxa"/>
              <w:right w:w="60" w:type="dxa"/>
            </w:tcMar>
          </w:tcPr>
          <w:p w14:paraId="12886DEA"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Kąt skanowania oferowanej głowicy sektorowej do badań przezklatkowych min. 100°.</w:t>
            </w:r>
          </w:p>
        </w:tc>
        <w:tc>
          <w:tcPr>
            <w:tcW w:w="737" w:type="dxa"/>
            <w:tcMar>
              <w:top w:w="40" w:type="dxa"/>
              <w:left w:w="60" w:type="dxa"/>
              <w:bottom w:w="40" w:type="dxa"/>
              <w:right w:w="60" w:type="dxa"/>
            </w:tcMar>
          </w:tcPr>
          <w:p w14:paraId="16ED632E"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3</w:t>
            </w:r>
          </w:p>
        </w:tc>
      </w:tr>
      <w:tr w:rsidR="00881B22" w:rsidRPr="00881B22" w14:paraId="308AF518" w14:textId="77777777" w:rsidTr="00975723">
        <w:trPr>
          <w:cantSplit/>
          <w:trHeight w:val="255"/>
          <w:jc w:val="center"/>
        </w:trPr>
        <w:tc>
          <w:tcPr>
            <w:tcW w:w="453" w:type="dxa"/>
            <w:tcMar>
              <w:top w:w="40" w:type="dxa"/>
              <w:left w:w="60" w:type="dxa"/>
              <w:bottom w:w="40" w:type="dxa"/>
              <w:right w:w="60" w:type="dxa"/>
            </w:tcMar>
          </w:tcPr>
          <w:p w14:paraId="7CA2EEEC"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3</w:t>
            </w:r>
          </w:p>
        </w:tc>
        <w:tc>
          <w:tcPr>
            <w:tcW w:w="3288" w:type="dxa"/>
            <w:tcMar>
              <w:top w:w="40" w:type="dxa"/>
              <w:left w:w="60" w:type="dxa"/>
              <w:bottom w:w="40" w:type="dxa"/>
              <w:right w:w="60" w:type="dxa"/>
            </w:tcMar>
          </w:tcPr>
          <w:p w14:paraId="11B4BE6F"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Wysoka szybkość obrazowania w badaniach kardiologicznych</w:t>
            </w:r>
          </w:p>
        </w:tc>
        <w:tc>
          <w:tcPr>
            <w:tcW w:w="5159" w:type="dxa"/>
            <w:tcMar>
              <w:top w:w="40" w:type="dxa"/>
              <w:left w:w="60" w:type="dxa"/>
              <w:bottom w:w="40" w:type="dxa"/>
              <w:right w:w="60" w:type="dxa"/>
            </w:tcMar>
          </w:tcPr>
          <w:p w14:paraId="5DFA74F9"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 xml:space="preserve">Częstotliwość odświeżania obrazu deklarowana przez producenta dla oferowanej konfiguracji: w 2D min. 5000 obrazów/s oraz w 2D + CF min. 400 </w:t>
            </w:r>
            <w:proofErr w:type="spellStart"/>
            <w:r w:rsidRPr="00881B22">
              <w:rPr>
                <w:rFonts w:ascii="Arial" w:eastAsia="Arial" w:hAnsi="Arial" w:cs="Arial"/>
                <w:sz w:val="22"/>
                <w:szCs w:val="22"/>
              </w:rPr>
              <w:t>obr</w:t>
            </w:r>
            <w:proofErr w:type="spellEnd"/>
            <w:r w:rsidRPr="00881B22">
              <w:rPr>
                <w:rFonts w:ascii="Arial" w:eastAsia="Arial" w:hAnsi="Arial" w:cs="Arial"/>
                <w:sz w:val="22"/>
                <w:szCs w:val="22"/>
              </w:rPr>
              <w:t xml:space="preserve">./s, a w kolorowym Dopplerze tkankowym min. 600 </w:t>
            </w:r>
            <w:proofErr w:type="spellStart"/>
            <w:r w:rsidRPr="00881B22">
              <w:rPr>
                <w:rFonts w:ascii="Arial" w:eastAsia="Arial" w:hAnsi="Arial" w:cs="Arial"/>
                <w:sz w:val="22"/>
                <w:szCs w:val="22"/>
              </w:rPr>
              <w:t>obr</w:t>
            </w:r>
            <w:proofErr w:type="spellEnd"/>
            <w:r w:rsidRPr="00881B22">
              <w:rPr>
                <w:rFonts w:ascii="Arial" w:eastAsia="Arial" w:hAnsi="Arial" w:cs="Arial"/>
                <w:sz w:val="22"/>
                <w:szCs w:val="22"/>
              </w:rPr>
              <w:t>./s; wartości zależne od sondy i ustawień</w:t>
            </w:r>
          </w:p>
        </w:tc>
        <w:tc>
          <w:tcPr>
            <w:tcW w:w="737" w:type="dxa"/>
            <w:tcMar>
              <w:top w:w="40" w:type="dxa"/>
              <w:left w:w="60" w:type="dxa"/>
              <w:bottom w:w="40" w:type="dxa"/>
              <w:right w:w="60" w:type="dxa"/>
            </w:tcMar>
          </w:tcPr>
          <w:p w14:paraId="6C666DB0"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5</w:t>
            </w:r>
          </w:p>
        </w:tc>
      </w:tr>
    </w:tbl>
    <w:p w14:paraId="4C797164" w14:textId="77777777" w:rsidR="00881B22" w:rsidRDefault="00881B22" w:rsidP="00881B22">
      <w:pPr>
        <w:spacing w:before="160" w:after="60"/>
        <w:rPr>
          <w:rFonts w:ascii="Arial" w:eastAsia="Arial" w:hAnsi="Arial" w:cs="Arial"/>
          <w:b/>
          <w:sz w:val="22"/>
          <w:szCs w:val="22"/>
        </w:rPr>
      </w:pPr>
    </w:p>
    <w:p w14:paraId="5DE972CF" w14:textId="6E44478A" w:rsidR="00881B22" w:rsidRPr="00881B22" w:rsidRDefault="00881B22" w:rsidP="00881B22">
      <w:pPr>
        <w:spacing w:before="160" w:after="60"/>
        <w:rPr>
          <w:rFonts w:ascii="Arial" w:hAnsi="Arial" w:cs="Arial"/>
          <w:sz w:val="22"/>
          <w:szCs w:val="22"/>
        </w:rPr>
      </w:pPr>
      <w:r w:rsidRPr="00881B22">
        <w:rPr>
          <w:rFonts w:ascii="Arial" w:eastAsia="Arial" w:hAnsi="Arial" w:cs="Arial"/>
          <w:b/>
          <w:sz w:val="22"/>
          <w:szCs w:val="22"/>
        </w:rPr>
        <w:lastRenderedPageBreak/>
        <w:t>B. Automatyczne protokoły pomiaru i diagnostyki / AI przyspieszające realizację badań – maksymalnie 12 punktów</w:t>
      </w:r>
    </w:p>
    <w:tbl>
      <w:tblPr>
        <w:tblW w:w="5238"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75"/>
        <w:gridCol w:w="7687"/>
        <w:gridCol w:w="1246"/>
      </w:tblGrid>
      <w:tr w:rsidR="00881B22" w:rsidRPr="00881B22" w14:paraId="1881C5C2" w14:textId="77777777" w:rsidTr="00975723">
        <w:trPr>
          <w:cantSplit/>
          <w:trHeight w:val="255"/>
          <w:tblHeader/>
          <w:jc w:val="center"/>
        </w:trPr>
        <w:tc>
          <w:tcPr>
            <w:tcW w:w="492" w:type="pct"/>
            <w:shd w:val="clear" w:color="auto" w:fill="D9EAF7"/>
            <w:tcMar>
              <w:top w:w="40" w:type="dxa"/>
              <w:left w:w="60" w:type="dxa"/>
              <w:bottom w:w="40" w:type="dxa"/>
              <w:right w:w="60" w:type="dxa"/>
            </w:tcMar>
          </w:tcPr>
          <w:p w14:paraId="5FE647EA"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Lp.</w:t>
            </w:r>
          </w:p>
        </w:tc>
        <w:tc>
          <w:tcPr>
            <w:tcW w:w="3879" w:type="pct"/>
            <w:shd w:val="clear" w:color="auto" w:fill="D9EAF7"/>
            <w:tcMar>
              <w:top w:w="40" w:type="dxa"/>
              <w:left w:w="60" w:type="dxa"/>
              <w:bottom w:w="40" w:type="dxa"/>
              <w:right w:w="60" w:type="dxa"/>
            </w:tcMar>
          </w:tcPr>
          <w:p w14:paraId="2061B83F"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Skala punktowa / sposób oceny</w:t>
            </w:r>
          </w:p>
        </w:tc>
        <w:tc>
          <w:tcPr>
            <w:tcW w:w="629" w:type="pct"/>
            <w:shd w:val="clear" w:color="auto" w:fill="D9EAF7"/>
            <w:tcMar>
              <w:top w:w="40" w:type="dxa"/>
              <w:left w:w="60" w:type="dxa"/>
              <w:bottom w:w="40" w:type="dxa"/>
              <w:right w:w="60" w:type="dxa"/>
            </w:tcMar>
          </w:tcPr>
          <w:p w14:paraId="5FE6135D"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Maks. pkt</w:t>
            </w:r>
          </w:p>
        </w:tc>
      </w:tr>
      <w:tr w:rsidR="00881B22" w:rsidRPr="00881B22" w14:paraId="01731F62" w14:textId="77777777" w:rsidTr="00975723">
        <w:trPr>
          <w:cantSplit/>
          <w:trHeight w:val="255"/>
          <w:jc w:val="center"/>
        </w:trPr>
        <w:tc>
          <w:tcPr>
            <w:tcW w:w="492" w:type="pct"/>
            <w:tcMar>
              <w:top w:w="40" w:type="dxa"/>
              <w:left w:w="60" w:type="dxa"/>
              <w:bottom w:w="40" w:type="dxa"/>
              <w:right w:w="60" w:type="dxa"/>
            </w:tcMar>
          </w:tcPr>
          <w:p w14:paraId="458C5754"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1</w:t>
            </w:r>
          </w:p>
        </w:tc>
        <w:tc>
          <w:tcPr>
            <w:tcW w:w="3879" w:type="pct"/>
            <w:tcMar>
              <w:top w:w="40" w:type="dxa"/>
              <w:left w:w="60" w:type="dxa"/>
              <w:bottom w:w="40" w:type="dxa"/>
              <w:right w:w="60" w:type="dxa"/>
            </w:tcMar>
          </w:tcPr>
          <w:p w14:paraId="33FEFFAB"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Automatyczne rozpoznawanie projekcji do analizy odkształcenia lewej komory wraz z analizą GLS – Oprogramowanie wykorzystujące AI do automatycznego rozpoznawania projekcji do analizy odkształcenia podłużnego lewej komory, wraz z oznaczeniem obrysu mięśnia sercowego i prezentacją wyników w formie wykresu „oko byka” w jednym kroku.</w:t>
            </w:r>
          </w:p>
        </w:tc>
        <w:tc>
          <w:tcPr>
            <w:tcW w:w="629" w:type="pct"/>
            <w:tcMar>
              <w:top w:w="40" w:type="dxa"/>
              <w:left w:w="60" w:type="dxa"/>
              <w:bottom w:w="40" w:type="dxa"/>
              <w:right w:w="60" w:type="dxa"/>
            </w:tcMar>
          </w:tcPr>
          <w:p w14:paraId="58A307E7"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5</w:t>
            </w:r>
          </w:p>
        </w:tc>
      </w:tr>
      <w:tr w:rsidR="00881B22" w:rsidRPr="00881B22" w14:paraId="644EC840" w14:textId="77777777" w:rsidTr="00975723">
        <w:trPr>
          <w:cantSplit/>
          <w:trHeight w:val="255"/>
          <w:jc w:val="center"/>
        </w:trPr>
        <w:tc>
          <w:tcPr>
            <w:tcW w:w="492" w:type="pct"/>
            <w:tcMar>
              <w:top w:w="40" w:type="dxa"/>
              <w:left w:w="60" w:type="dxa"/>
              <w:bottom w:w="40" w:type="dxa"/>
              <w:right w:w="60" w:type="dxa"/>
            </w:tcMar>
          </w:tcPr>
          <w:p w14:paraId="3887ACBF"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2</w:t>
            </w:r>
          </w:p>
        </w:tc>
        <w:tc>
          <w:tcPr>
            <w:tcW w:w="3879" w:type="pct"/>
            <w:tcMar>
              <w:top w:w="40" w:type="dxa"/>
              <w:left w:w="60" w:type="dxa"/>
              <w:bottom w:w="40" w:type="dxa"/>
              <w:right w:w="60" w:type="dxa"/>
            </w:tcMar>
          </w:tcPr>
          <w:p w14:paraId="47FAF36E"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Automatyczne rozpoznawanie projekcji i jednoczesne wyznaczanie objętości oraz frakcji wyrzutowej lewej komory – Oprogramowanie wykorzystujące AI do automatycznego rozpoznawania projekcji oraz wyznaczania objętości i frakcji wyrzutowej lewej komory w jednym kroku.</w:t>
            </w:r>
          </w:p>
        </w:tc>
        <w:tc>
          <w:tcPr>
            <w:tcW w:w="629" w:type="pct"/>
            <w:tcMar>
              <w:top w:w="40" w:type="dxa"/>
              <w:left w:w="60" w:type="dxa"/>
              <w:bottom w:w="40" w:type="dxa"/>
              <w:right w:w="60" w:type="dxa"/>
            </w:tcMar>
          </w:tcPr>
          <w:p w14:paraId="01599250"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4</w:t>
            </w:r>
          </w:p>
        </w:tc>
      </w:tr>
      <w:tr w:rsidR="00881B22" w:rsidRPr="00881B22" w14:paraId="5CF75D28" w14:textId="77777777" w:rsidTr="00975723">
        <w:trPr>
          <w:cantSplit/>
          <w:trHeight w:val="255"/>
          <w:jc w:val="center"/>
        </w:trPr>
        <w:tc>
          <w:tcPr>
            <w:tcW w:w="492" w:type="pct"/>
            <w:tcMar>
              <w:top w:w="40" w:type="dxa"/>
              <w:left w:w="60" w:type="dxa"/>
              <w:bottom w:w="40" w:type="dxa"/>
              <w:right w:w="60" w:type="dxa"/>
            </w:tcMar>
          </w:tcPr>
          <w:p w14:paraId="3D651A24"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3</w:t>
            </w:r>
          </w:p>
        </w:tc>
        <w:tc>
          <w:tcPr>
            <w:tcW w:w="3879" w:type="pct"/>
            <w:tcMar>
              <w:top w:w="40" w:type="dxa"/>
              <w:left w:w="60" w:type="dxa"/>
              <w:bottom w:w="40" w:type="dxa"/>
              <w:right w:w="60" w:type="dxa"/>
            </w:tcMar>
          </w:tcPr>
          <w:p w14:paraId="6AA8A2AE"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Automatyczne rozpoznawanie rodzajów spektrum dopplerowskiego – Oprogramowanie wykorzystujące AI do automatycznego rozpoznawania najczęściej uzyskiwanych w echokardiografii rodzajów spektrum dopplerowskiego.</w:t>
            </w:r>
          </w:p>
        </w:tc>
        <w:tc>
          <w:tcPr>
            <w:tcW w:w="629" w:type="pct"/>
            <w:tcMar>
              <w:top w:w="40" w:type="dxa"/>
              <w:left w:w="60" w:type="dxa"/>
              <w:bottom w:w="40" w:type="dxa"/>
              <w:right w:w="60" w:type="dxa"/>
            </w:tcMar>
          </w:tcPr>
          <w:p w14:paraId="6275D19D"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3</w:t>
            </w:r>
          </w:p>
        </w:tc>
      </w:tr>
    </w:tbl>
    <w:p w14:paraId="1BCE56DC" w14:textId="77777777" w:rsidR="00881B22" w:rsidRDefault="00881B22" w:rsidP="00881B22">
      <w:pPr>
        <w:spacing w:before="160" w:after="60"/>
        <w:rPr>
          <w:rFonts w:ascii="Arial" w:eastAsia="Arial" w:hAnsi="Arial" w:cs="Arial"/>
          <w:b/>
          <w:sz w:val="22"/>
          <w:szCs w:val="22"/>
        </w:rPr>
      </w:pPr>
    </w:p>
    <w:p w14:paraId="18BDC1AB" w14:textId="69FFF7B2" w:rsidR="00881B22" w:rsidRPr="00881B22" w:rsidRDefault="00881B22" w:rsidP="00881B22">
      <w:pPr>
        <w:spacing w:before="160" w:after="60"/>
        <w:rPr>
          <w:rFonts w:ascii="Arial" w:hAnsi="Arial" w:cs="Arial"/>
          <w:sz w:val="22"/>
          <w:szCs w:val="22"/>
        </w:rPr>
      </w:pPr>
      <w:r w:rsidRPr="00881B22">
        <w:rPr>
          <w:rFonts w:ascii="Arial" w:eastAsia="Arial" w:hAnsi="Arial" w:cs="Arial"/>
          <w:b/>
          <w:sz w:val="22"/>
          <w:szCs w:val="22"/>
        </w:rPr>
        <w:t>C. Wydłużony okres gwarancji – maksymalnie 6 punktów</w:t>
      </w:r>
    </w:p>
    <w:tbl>
      <w:tblPr>
        <w:tblW w:w="963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53"/>
        <w:gridCol w:w="3288"/>
        <w:gridCol w:w="5159"/>
        <w:gridCol w:w="737"/>
      </w:tblGrid>
      <w:tr w:rsidR="00881B22" w:rsidRPr="00881B22" w14:paraId="3928C2C8" w14:textId="77777777" w:rsidTr="00975723">
        <w:trPr>
          <w:cantSplit/>
          <w:trHeight w:val="255"/>
          <w:tblHeader/>
          <w:jc w:val="center"/>
        </w:trPr>
        <w:tc>
          <w:tcPr>
            <w:tcW w:w="453" w:type="dxa"/>
            <w:shd w:val="clear" w:color="auto" w:fill="D9EAF7"/>
            <w:tcMar>
              <w:top w:w="40" w:type="dxa"/>
              <w:left w:w="60" w:type="dxa"/>
              <w:bottom w:w="40" w:type="dxa"/>
              <w:right w:w="60" w:type="dxa"/>
            </w:tcMar>
          </w:tcPr>
          <w:p w14:paraId="42BB7372"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Lp.</w:t>
            </w:r>
          </w:p>
        </w:tc>
        <w:tc>
          <w:tcPr>
            <w:tcW w:w="3288" w:type="dxa"/>
            <w:shd w:val="clear" w:color="auto" w:fill="D9EAF7"/>
            <w:tcMar>
              <w:top w:w="40" w:type="dxa"/>
              <w:left w:w="60" w:type="dxa"/>
              <w:bottom w:w="40" w:type="dxa"/>
              <w:right w:w="60" w:type="dxa"/>
            </w:tcMar>
          </w:tcPr>
          <w:p w14:paraId="2C48AA57"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Parametr premiowany</w:t>
            </w:r>
          </w:p>
        </w:tc>
        <w:tc>
          <w:tcPr>
            <w:tcW w:w="5159" w:type="dxa"/>
            <w:shd w:val="clear" w:color="auto" w:fill="D9EAF7"/>
            <w:tcMar>
              <w:top w:w="40" w:type="dxa"/>
              <w:left w:w="60" w:type="dxa"/>
              <w:bottom w:w="40" w:type="dxa"/>
              <w:right w:w="60" w:type="dxa"/>
            </w:tcMar>
          </w:tcPr>
          <w:p w14:paraId="7ABBA1D8"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Skala punktowa / sposób oceny</w:t>
            </w:r>
          </w:p>
        </w:tc>
        <w:tc>
          <w:tcPr>
            <w:tcW w:w="737" w:type="dxa"/>
            <w:shd w:val="clear" w:color="auto" w:fill="D9EAF7"/>
            <w:tcMar>
              <w:top w:w="40" w:type="dxa"/>
              <w:left w:w="60" w:type="dxa"/>
              <w:bottom w:w="40" w:type="dxa"/>
              <w:right w:w="60" w:type="dxa"/>
            </w:tcMar>
          </w:tcPr>
          <w:p w14:paraId="0B3CDE4C" w14:textId="77777777" w:rsidR="00881B22" w:rsidRPr="00881B22" w:rsidRDefault="00881B22" w:rsidP="00975723">
            <w:pPr>
              <w:rPr>
                <w:rFonts w:ascii="Arial" w:hAnsi="Arial" w:cs="Arial"/>
                <w:sz w:val="22"/>
                <w:szCs w:val="22"/>
              </w:rPr>
            </w:pPr>
            <w:r w:rsidRPr="00881B22">
              <w:rPr>
                <w:rFonts w:ascii="Arial" w:eastAsia="Arial" w:hAnsi="Arial" w:cs="Arial"/>
                <w:b/>
                <w:sz w:val="22"/>
                <w:szCs w:val="22"/>
              </w:rPr>
              <w:t>Maks. pkt</w:t>
            </w:r>
          </w:p>
        </w:tc>
      </w:tr>
      <w:tr w:rsidR="00881B22" w:rsidRPr="00881B22" w14:paraId="3A857127" w14:textId="77777777" w:rsidTr="00975723">
        <w:trPr>
          <w:cantSplit/>
          <w:trHeight w:val="255"/>
          <w:jc w:val="center"/>
        </w:trPr>
        <w:tc>
          <w:tcPr>
            <w:tcW w:w="453" w:type="dxa"/>
            <w:tcMar>
              <w:top w:w="40" w:type="dxa"/>
              <w:left w:w="60" w:type="dxa"/>
              <w:bottom w:w="40" w:type="dxa"/>
              <w:right w:w="60" w:type="dxa"/>
            </w:tcMar>
          </w:tcPr>
          <w:p w14:paraId="6BC53CD5"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1</w:t>
            </w:r>
          </w:p>
        </w:tc>
        <w:tc>
          <w:tcPr>
            <w:tcW w:w="3288" w:type="dxa"/>
            <w:tcMar>
              <w:top w:w="40" w:type="dxa"/>
              <w:left w:w="60" w:type="dxa"/>
              <w:bottom w:w="40" w:type="dxa"/>
              <w:right w:w="60" w:type="dxa"/>
            </w:tcMar>
          </w:tcPr>
          <w:p w14:paraId="08BBB0D7"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Okres gwarancji producenta lub autoryzowanego dystrybutora powyżej 24 miesięcy</w:t>
            </w:r>
          </w:p>
        </w:tc>
        <w:tc>
          <w:tcPr>
            <w:tcW w:w="5159" w:type="dxa"/>
            <w:tcMar>
              <w:top w:w="40" w:type="dxa"/>
              <w:left w:w="60" w:type="dxa"/>
              <w:bottom w:w="40" w:type="dxa"/>
              <w:right w:w="60" w:type="dxa"/>
            </w:tcMar>
          </w:tcPr>
          <w:p w14:paraId="237BEC84"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24–35 miesięcy – 0 pkt;</w:t>
            </w:r>
            <w:r w:rsidRPr="00881B22">
              <w:rPr>
                <w:rFonts w:ascii="Arial" w:eastAsia="Arial" w:hAnsi="Arial" w:cs="Arial"/>
                <w:sz w:val="22"/>
                <w:szCs w:val="22"/>
              </w:rPr>
              <w:br/>
              <w:t>36–47 miesięcy – 2 pkt;</w:t>
            </w:r>
            <w:r w:rsidRPr="00881B22">
              <w:rPr>
                <w:rFonts w:ascii="Arial" w:eastAsia="Arial" w:hAnsi="Arial" w:cs="Arial"/>
                <w:sz w:val="22"/>
                <w:szCs w:val="22"/>
              </w:rPr>
              <w:br/>
              <w:t>48–59 miesięcy – 4 pkt;</w:t>
            </w:r>
            <w:r w:rsidRPr="00881B22">
              <w:rPr>
                <w:rFonts w:ascii="Arial" w:eastAsia="Arial" w:hAnsi="Arial" w:cs="Arial"/>
                <w:sz w:val="22"/>
                <w:szCs w:val="22"/>
              </w:rPr>
              <w:br/>
              <w:t>60 miesięcy i więcej – 6 pkt.</w:t>
            </w:r>
          </w:p>
        </w:tc>
        <w:tc>
          <w:tcPr>
            <w:tcW w:w="737" w:type="dxa"/>
            <w:tcMar>
              <w:top w:w="40" w:type="dxa"/>
              <w:left w:w="60" w:type="dxa"/>
              <w:bottom w:w="40" w:type="dxa"/>
              <w:right w:w="60" w:type="dxa"/>
            </w:tcMar>
          </w:tcPr>
          <w:p w14:paraId="642D5792" w14:textId="77777777" w:rsidR="00881B22" w:rsidRPr="00881B22" w:rsidRDefault="00881B22" w:rsidP="00975723">
            <w:pPr>
              <w:rPr>
                <w:rFonts w:ascii="Arial" w:hAnsi="Arial" w:cs="Arial"/>
                <w:sz w:val="22"/>
                <w:szCs w:val="22"/>
              </w:rPr>
            </w:pPr>
            <w:r w:rsidRPr="00881B22">
              <w:rPr>
                <w:rFonts w:ascii="Arial" w:eastAsia="Arial" w:hAnsi="Arial" w:cs="Arial"/>
                <w:sz w:val="22"/>
                <w:szCs w:val="22"/>
              </w:rPr>
              <w:t>6</w:t>
            </w:r>
          </w:p>
        </w:tc>
      </w:tr>
    </w:tbl>
    <w:p w14:paraId="2C52BB56" w14:textId="77777777" w:rsidR="00881B22" w:rsidRPr="00881B22" w:rsidRDefault="00881B22" w:rsidP="00881B22">
      <w:pPr>
        <w:spacing w:after="40"/>
        <w:ind w:left="227" w:hanging="227"/>
        <w:rPr>
          <w:rFonts w:ascii="Arial" w:eastAsia="Arial" w:hAnsi="Arial" w:cs="Arial"/>
          <w:b/>
          <w:sz w:val="22"/>
          <w:szCs w:val="22"/>
        </w:rPr>
      </w:pPr>
    </w:p>
    <w:p w14:paraId="7CE9A7BB" w14:textId="77777777" w:rsidR="00881B22" w:rsidRPr="00881B22" w:rsidRDefault="00881B22" w:rsidP="00881B22">
      <w:pPr>
        <w:spacing w:after="40"/>
        <w:ind w:left="227" w:hanging="227"/>
        <w:rPr>
          <w:rFonts w:ascii="Arial" w:hAnsi="Arial" w:cs="Arial"/>
          <w:sz w:val="22"/>
          <w:szCs w:val="22"/>
        </w:rPr>
      </w:pPr>
    </w:p>
    <w:p w14:paraId="28A2F458" w14:textId="77777777" w:rsidR="00881B22" w:rsidRPr="00881B22" w:rsidRDefault="00881B22" w:rsidP="00881B22">
      <w:pPr>
        <w:tabs>
          <w:tab w:val="left" w:pos="945"/>
        </w:tabs>
        <w:rPr>
          <w:rFonts w:ascii="Arial" w:hAnsi="Arial" w:cs="Arial"/>
          <w:sz w:val="22"/>
          <w:szCs w:val="22"/>
        </w:rPr>
      </w:pPr>
    </w:p>
    <w:sectPr w:rsidR="00881B22" w:rsidRPr="00881B22" w:rsidSect="00F13B8F">
      <w:headerReference w:type="default" r:id="rId9"/>
      <w:footerReference w:type="default" r:id="rId10"/>
      <w:pgSz w:w="11906" w:h="16838"/>
      <w:pgMar w:top="1247" w:right="1134" w:bottom="1134" w:left="1304" w:header="114" w:footer="8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66ED5" w14:textId="77777777" w:rsidR="00A0659D" w:rsidRDefault="00A0659D" w:rsidP="00F13B8F">
      <w:pPr>
        <w:spacing w:before="0" w:after="0" w:line="240" w:lineRule="auto"/>
      </w:pPr>
      <w:r>
        <w:separator/>
      </w:r>
    </w:p>
  </w:endnote>
  <w:endnote w:type="continuationSeparator" w:id="0">
    <w:p w14:paraId="4A574227" w14:textId="77777777" w:rsidR="00A0659D" w:rsidRDefault="00A0659D" w:rsidP="00F13B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381710604"/>
      <w:docPartObj>
        <w:docPartGallery w:val="Page Numbers (Bottom of Page)"/>
        <w:docPartUnique/>
      </w:docPartObj>
    </w:sdtPr>
    <w:sdtContent>
      <w:sdt>
        <w:sdtPr>
          <w:rPr>
            <w:rFonts w:asciiTheme="minorHAnsi" w:hAnsiTheme="minorHAnsi" w:cstheme="minorHAnsi"/>
            <w:sz w:val="18"/>
            <w:szCs w:val="18"/>
          </w:rPr>
          <w:id w:val="795644942"/>
          <w:docPartObj>
            <w:docPartGallery w:val="Page Numbers (Top of Page)"/>
            <w:docPartUnique/>
          </w:docPartObj>
        </w:sdtPr>
        <w:sdtContent>
          <w:p w14:paraId="2EEFDFC8" w14:textId="77777777" w:rsidR="004E634E" w:rsidRPr="00FC629F" w:rsidRDefault="00000000" w:rsidP="00C3150E">
            <w:pPr>
              <w:pStyle w:val="Stopka"/>
              <w:jc w:val="right"/>
              <w:rPr>
                <w:rFonts w:asciiTheme="minorHAnsi" w:hAnsiTheme="minorHAnsi" w:cstheme="minorHAnsi"/>
                <w:sz w:val="18"/>
                <w:szCs w:val="18"/>
              </w:rPr>
            </w:pPr>
            <w:r w:rsidRPr="00FC629F">
              <w:rPr>
                <w:rFonts w:asciiTheme="minorHAnsi" w:hAnsiTheme="minorHAnsi" w:cstheme="minorHAnsi"/>
                <w:sz w:val="20"/>
                <w:szCs w:val="20"/>
              </w:rPr>
              <w:t xml:space="preserve">Strona </w:t>
            </w:r>
            <w:r w:rsidRPr="00FC629F">
              <w:rPr>
                <w:rFonts w:asciiTheme="minorHAnsi" w:hAnsiTheme="minorHAnsi" w:cstheme="minorHAnsi"/>
                <w:sz w:val="20"/>
                <w:szCs w:val="20"/>
              </w:rPr>
              <w:fldChar w:fldCharType="begin"/>
            </w:r>
            <w:r w:rsidRPr="00FC629F">
              <w:rPr>
                <w:rFonts w:asciiTheme="minorHAnsi" w:hAnsiTheme="minorHAnsi" w:cstheme="minorHAnsi"/>
                <w:sz w:val="20"/>
                <w:szCs w:val="20"/>
              </w:rPr>
              <w:instrText>PAGE</w:instrText>
            </w:r>
            <w:r w:rsidRPr="00FC629F">
              <w:rPr>
                <w:rFonts w:asciiTheme="minorHAnsi" w:hAnsiTheme="minorHAnsi" w:cstheme="minorHAnsi"/>
                <w:sz w:val="20"/>
                <w:szCs w:val="20"/>
              </w:rPr>
              <w:fldChar w:fldCharType="separate"/>
            </w:r>
            <w:r w:rsidRPr="00FC629F">
              <w:rPr>
                <w:rFonts w:asciiTheme="minorHAnsi" w:hAnsiTheme="minorHAnsi" w:cstheme="minorHAnsi"/>
                <w:noProof/>
                <w:sz w:val="20"/>
                <w:szCs w:val="20"/>
              </w:rPr>
              <w:t>10</w:t>
            </w:r>
            <w:r w:rsidRPr="00FC629F">
              <w:rPr>
                <w:rFonts w:asciiTheme="minorHAnsi" w:hAnsiTheme="minorHAnsi" w:cstheme="minorHAnsi"/>
                <w:sz w:val="20"/>
                <w:szCs w:val="20"/>
              </w:rPr>
              <w:fldChar w:fldCharType="end"/>
            </w:r>
            <w:r w:rsidRPr="00FC629F">
              <w:rPr>
                <w:rFonts w:asciiTheme="minorHAnsi" w:hAnsiTheme="minorHAnsi" w:cstheme="minorHAnsi"/>
                <w:sz w:val="20"/>
                <w:szCs w:val="20"/>
              </w:rPr>
              <w:t xml:space="preserve"> z </w:t>
            </w:r>
            <w:r w:rsidRPr="00FC629F">
              <w:rPr>
                <w:rFonts w:asciiTheme="minorHAnsi" w:hAnsiTheme="minorHAnsi" w:cstheme="minorHAnsi"/>
                <w:sz w:val="20"/>
                <w:szCs w:val="20"/>
              </w:rPr>
              <w:fldChar w:fldCharType="begin"/>
            </w:r>
            <w:r w:rsidRPr="00FC629F">
              <w:rPr>
                <w:rFonts w:asciiTheme="minorHAnsi" w:hAnsiTheme="minorHAnsi" w:cstheme="minorHAnsi"/>
                <w:sz w:val="20"/>
                <w:szCs w:val="20"/>
              </w:rPr>
              <w:instrText>NUMPAGES</w:instrText>
            </w:r>
            <w:r w:rsidRPr="00FC629F">
              <w:rPr>
                <w:rFonts w:asciiTheme="minorHAnsi" w:hAnsiTheme="minorHAnsi" w:cstheme="minorHAnsi"/>
                <w:sz w:val="20"/>
                <w:szCs w:val="20"/>
              </w:rPr>
              <w:fldChar w:fldCharType="separate"/>
            </w:r>
            <w:r w:rsidRPr="00FC629F">
              <w:rPr>
                <w:rFonts w:asciiTheme="minorHAnsi" w:hAnsiTheme="minorHAnsi" w:cstheme="minorHAnsi"/>
                <w:noProof/>
                <w:sz w:val="20"/>
                <w:szCs w:val="20"/>
              </w:rPr>
              <w:t>24</w:t>
            </w:r>
            <w:r w:rsidRPr="00FC629F">
              <w:rPr>
                <w:rFonts w:asciiTheme="minorHAnsi" w:hAnsiTheme="minorHAnsi" w:cstheme="minorHAnsi"/>
                <w:sz w:val="20"/>
                <w:szCs w:val="20"/>
              </w:rPr>
              <w:fldChar w:fldCharType="end"/>
            </w:r>
          </w:p>
        </w:sdtContent>
      </w:sdt>
    </w:sdtContent>
  </w:sdt>
  <w:p w14:paraId="4368C563" w14:textId="77777777" w:rsidR="004E634E" w:rsidRDefault="004E63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53F2" w14:textId="77777777" w:rsidR="00A0659D" w:rsidRDefault="00A0659D" w:rsidP="00F13B8F">
      <w:pPr>
        <w:spacing w:before="0" w:after="0" w:line="240" w:lineRule="auto"/>
      </w:pPr>
      <w:r>
        <w:separator/>
      </w:r>
    </w:p>
  </w:footnote>
  <w:footnote w:type="continuationSeparator" w:id="0">
    <w:p w14:paraId="759D0E3C" w14:textId="77777777" w:rsidR="00A0659D" w:rsidRDefault="00A0659D" w:rsidP="00F13B8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4753" w14:textId="77777777" w:rsidR="004E634E" w:rsidRDefault="00000000" w:rsidP="00FA631F">
    <w:pPr>
      <w:pStyle w:val="Nagwek"/>
      <w:spacing w:after="240"/>
      <w:rPr>
        <w:sz w:val="2"/>
        <w:lang w:eastAsia="pl-PL"/>
      </w:rPr>
    </w:pPr>
    <w:r>
      <w:rPr>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911"/>
    <w:multiLevelType w:val="hybridMultilevel"/>
    <w:tmpl w:val="2232196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8BC3F6E"/>
    <w:multiLevelType w:val="hybridMultilevel"/>
    <w:tmpl w:val="5E288148"/>
    <w:lvl w:ilvl="0" w:tplc="FFFFFFFF">
      <w:start w:val="1"/>
      <w:numFmt w:val="decimal"/>
      <w:lvlText w:val="%1)"/>
      <w:lvlJc w:val="left"/>
      <w:pPr>
        <w:ind w:left="360" w:hanging="360"/>
      </w:pPr>
      <w:rPr>
        <w:b w:val="0"/>
        <w:i w:val="0"/>
        <w:color w:val="auto"/>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2" w15:restartNumberingAfterBreak="0">
    <w:nsid w:val="0C3E5B7D"/>
    <w:multiLevelType w:val="multilevel"/>
    <w:tmpl w:val="151E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30908"/>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524D6"/>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5" w15:restartNumberingAfterBreak="0">
    <w:nsid w:val="12242051"/>
    <w:multiLevelType w:val="hybridMultilevel"/>
    <w:tmpl w:val="C74E91D4"/>
    <w:lvl w:ilvl="0" w:tplc="FFFFFFFF">
      <w:start w:val="1"/>
      <w:numFmt w:val="lowerLetter"/>
      <w:lvlText w:val="%1)"/>
      <w:lvlJc w:val="left"/>
      <w:pPr>
        <w:ind w:left="720" w:hanging="360"/>
      </w:pPr>
      <w:rPr>
        <w:rFonts w:hint="default"/>
      </w:rPr>
    </w:lvl>
    <w:lvl w:ilvl="1" w:tplc="D930AA24">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AB5986"/>
    <w:multiLevelType w:val="hybridMultilevel"/>
    <w:tmpl w:val="7CBCBA1A"/>
    <w:lvl w:ilvl="0" w:tplc="5B94D3E6">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A7D72FB"/>
    <w:multiLevelType w:val="hybridMultilevel"/>
    <w:tmpl w:val="1CF8D2DE"/>
    <w:lvl w:ilvl="0" w:tplc="944A757C">
      <w:start w:val="1"/>
      <w:numFmt w:val="decimal"/>
      <w:lvlText w:val="%1)"/>
      <w:lvlJc w:val="left"/>
      <w:pPr>
        <w:ind w:left="644" w:hanging="360"/>
      </w:pPr>
      <w:rPr>
        <w:b w:val="0"/>
        <w:i w:val="0"/>
        <w:sz w:val="24"/>
        <w:szCs w:val="24"/>
      </w:rPr>
    </w:lvl>
    <w:lvl w:ilvl="1" w:tplc="9912EB3C">
      <w:start w:val="1"/>
      <w:numFmt w:val="lowerLetter"/>
      <w:lvlText w:val="%2."/>
      <w:lvlJc w:val="left"/>
      <w:pPr>
        <w:ind w:left="1440" w:hanging="360"/>
      </w:pPr>
    </w:lvl>
    <w:lvl w:ilvl="2" w:tplc="FC30653A">
      <w:start w:val="1"/>
      <w:numFmt w:val="lowerRoman"/>
      <w:lvlText w:val="%3."/>
      <w:lvlJc w:val="right"/>
      <w:pPr>
        <w:ind w:left="2160" w:hanging="180"/>
      </w:pPr>
    </w:lvl>
    <w:lvl w:ilvl="3" w:tplc="E070C2CA">
      <w:start w:val="1"/>
      <w:numFmt w:val="decimal"/>
      <w:lvlText w:val="%4."/>
      <w:lvlJc w:val="left"/>
      <w:pPr>
        <w:ind w:left="2880" w:hanging="360"/>
      </w:pPr>
    </w:lvl>
    <w:lvl w:ilvl="4" w:tplc="61649B3A">
      <w:start w:val="1"/>
      <w:numFmt w:val="lowerLetter"/>
      <w:lvlText w:val="%5."/>
      <w:lvlJc w:val="left"/>
      <w:pPr>
        <w:ind w:left="3600" w:hanging="360"/>
      </w:pPr>
    </w:lvl>
    <w:lvl w:ilvl="5" w:tplc="90B62DC0">
      <w:start w:val="1"/>
      <w:numFmt w:val="lowerRoman"/>
      <w:lvlText w:val="%6."/>
      <w:lvlJc w:val="right"/>
      <w:pPr>
        <w:ind w:left="4320" w:hanging="180"/>
      </w:pPr>
    </w:lvl>
    <w:lvl w:ilvl="6" w:tplc="839429C0">
      <w:start w:val="1"/>
      <w:numFmt w:val="decimal"/>
      <w:lvlText w:val="%7."/>
      <w:lvlJc w:val="left"/>
      <w:pPr>
        <w:ind w:left="5040" w:hanging="360"/>
      </w:pPr>
    </w:lvl>
    <w:lvl w:ilvl="7" w:tplc="2460D4F0">
      <w:start w:val="1"/>
      <w:numFmt w:val="lowerLetter"/>
      <w:lvlText w:val="%8."/>
      <w:lvlJc w:val="left"/>
      <w:pPr>
        <w:ind w:left="5760" w:hanging="360"/>
      </w:pPr>
    </w:lvl>
    <w:lvl w:ilvl="8" w:tplc="8C4CC078">
      <w:start w:val="1"/>
      <w:numFmt w:val="lowerRoman"/>
      <w:lvlText w:val="%9."/>
      <w:lvlJc w:val="right"/>
      <w:pPr>
        <w:ind w:left="6480" w:hanging="180"/>
      </w:pPr>
    </w:lvl>
  </w:abstractNum>
  <w:abstractNum w:abstractNumId="8" w15:restartNumberingAfterBreak="0">
    <w:nsid w:val="1AF018F7"/>
    <w:multiLevelType w:val="hybridMultilevel"/>
    <w:tmpl w:val="5E288148"/>
    <w:lvl w:ilvl="0" w:tplc="FFFFFFFF">
      <w:start w:val="1"/>
      <w:numFmt w:val="decimal"/>
      <w:lvlText w:val="%1)"/>
      <w:lvlJc w:val="left"/>
      <w:pPr>
        <w:ind w:left="360" w:hanging="360"/>
      </w:pPr>
      <w:rPr>
        <w:b w:val="0"/>
        <w:i w:val="0"/>
        <w:color w:val="auto"/>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9" w15:restartNumberingAfterBreak="0">
    <w:nsid w:val="1B333BFB"/>
    <w:multiLevelType w:val="hybridMultilevel"/>
    <w:tmpl w:val="5E288148"/>
    <w:lvl w:ilvl="0" w:tplc="FFFFFFFF">
      <w:start w:val="1"/>
      <w:numFmt w:val="decimal"/>
      <w:lvlText w:val="%1)"/>
      <w:lvlJc w:val="left"/>
      <w:pPr>
        <w:ind w:left="360" w:hanging="360"/>
      </w:pPr>
      <w:rPr>
        <w:b w:val="0"/>
        <w:i w:val="0"/>
        <w:color w:val="auto"/>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0" w15:restartNumberingAfterBreak="0">
    <w:nsid w:val="1BA96BDD"/>
    <w:multiLevelType w:val="multilevel"/>
    <w:tmpl w:val="A6CEAC0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79629B"/>
    <w:multiLevelType w:val="multilevel"/>
    <w:tmpl w:val="49FE0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8F4641"/>
    <w:multiLevelType w:val="multilevel"/>
    <w:tmpl w:val="E3001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6226BC"/>
    <w:multiLevelType w:val="multilevel"/>
    <w:tmpl w:val="C2887D6A"/>
    <w:lvl w:ilvl="0">
      <w:start w:val="1"/>
      <w:numFmt w:val="upperRoman"/>
      <w:lvlText w:val="%1."/>
      <w:lvlJc w:val="left"/>
      <w:pPr>
        <w:ind w:left="1080" w:hanging="720"/>
      </w:pPr>
      <w:rPr>
        <w:rFonts w:asciiTheme="minorHAnsi" w:hAnsiTheme="minorHAnsi" w:cstheme="minorHAnsi" w:hint="default"/>
        <w:color w:val="2F5496" w:themeColor="accent1" w:themeShade="B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4E3160"/>
    <w:multiLevelType w:val="multilevel"/>
    <w:tmpl w:val="BD283E3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5" w15:restartNumberingAfterBreak="0">
    <w:nsid w:val="30863875"/>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D77222"/>
    <w:multiLevelType w:val="hybridMultilevel"/>
    <w:tmpl w:val="5E288148"/>
    <w:lvl w:ilvl="0" w:tplc="FFFFFFFF">
      <w:start w:val="1"/>
      <w:numFmt w:val="decimal"/>
      <w:lvlText w:val="%1)"/>
      <w:lvlJc w:val="left"/>
      <w:pPr>
        <w:ind w:left="360" w:hanging="360"/>
      </w:pPr>
      <w:rPr>
        <w:b w:val="0"/>
        <w:i w:val="0"/>
        <w:color w:val="auto"/>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7" w15:restartNumberingAfterBreak="0">
    <w:nsid w:val="34671253"/>
    <w:multiLevelType w:val="hybridMultilevel"/>
    <w:tmpl w:val="5E288148"/>
    <w:lvl w:ilvl="0" w:tplc="FFFFFFFF">
      <w:start w:val="1"/>
      <w:numFmt w:val="decimal"/>
      <w:lvlText w:val="%1)"/>
      <w:lvlJc w:val="left"/>
      <w:pPr>
        <w:ind w:left="360" w:hanging="360"/>
      </w:pPr>
      <w:rPr>
        <w:b w:val="0"/>
        <w:i w:val="0"/>
        <w:color w:val="auto"/>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8" w15:restartNumberingAfterBreak="0">
    <w:nsid w:val="5CC40C09"/>
    <w:multiLevelType w:val="hybridMultilevel"/>
    <w:tmpl w:val="DF6018A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D4444BC"/>
    <w:multiLevelType w:val="hybridMultilevel"/>
    <w:tmpl w:val="5AC0DAD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D7356D7"/>
    <w:multiLevelType w:val="hybridMultilevel"/>
    <w:tmpl w:val="5E288148"/>
    <w:lvl w:ilvl="0" w:tplc="1B1EA83E">
      <w:start w:val="1"/>
      <w:numFmt w:val="decimal"/>
      <w:lvlText w:val="%1)"/>
      <w:lvlJc w:val="left"/>
      <w:pPr>
        <w:ind w:left="360" w:hanging="360"/>
      </w:pPr>
      <w:rPr>
        <w:b w:val="0"/>
        <w:i w:val="0"/>
        <w:color w:val="auto"/>
        <w:sz w:val="24"/>
        <w:szCs w:val="24"/>
      </w:rPr>
    </w:lvl>
    <w:lvl w:ilvl="1" w:tplc="9DAC6A84">
      <w:start w:val="1"/>
      <w:numFmt w:val="lowerLetter"/>
      <w:lvlText w:val="%2."/>
      <w:lvlJc w:val="left"/>
      <w:pPr>
        <w:ind w:left="1156" w:hanging="360"/>
      </w:pPr>
    </w:lvl>
    <w:lvl w:ilvl="2" w:tplc="CC64CC04">
      <w:start w:val="1"/>
      <w:numFmt w:val="lowerRoman"/>
      <w:lvlText w:val="%3."/>
      <w:lvlJc w:val="right"/>
      <w:pPr>
        <w:ind w:left="1876" w:hanging="180"/>
      </w:pPr>
    </w:lvl>
    <w:lvl w:ilvl="3" w:tplc="3EFA7E98">
      <w:start w:val="1"/>
      <w:numFmt w:val="decimal"/>
      <w:lvlText w:val="%4."/>
      <w:lvlJc w:val="left"/>
      <w:pPr>
        <w:ind w:left="2596" w:hanging="360"/>
      </w:pPr>
    </w:lvl>
    <w:lvl w:ilvl="4" w:tplc="350EB1D6">
      <w:start w:val="1"/>
      <w:numFmt w:val="lowerLetter"/>
      <w:lvlText w:val="%5."/>
      <w:lvlJc w:val="left"/>
      <w:pPr>
        <w:ind w:left="3316" w:hanging="360"/>
      </w:pPr>
    </w:lvl>
    <w:lvl w:ilvl="5" w:tplc="F9CCB856">
      <w:start w:val="1"/>
      <w:numFmt w:val="lowerRoman"/>
      <w:lvlText w:val="%6."/>
      <w:lvlJc w:val="right"/>
      <w:pPr>
        <w:ind w:left="4036" w:hanging="180"/>
      </w:pPr>
    </w:lvl>
    <w:lvl w:ilvl="6" w:tplc="2D4E622C">
      <w:start w:val="1"/>
      <w:numFmt w:val="decimal"/>
      <w:lvlText w:val="%7."/>
      <w:lvlJc w:val="left"/>
      <w:pPr>
        <w:ind w:left="4756" w:hanging="360"/>
      </w:pPr>
    </w:lvl>
    <w:lvl w:ilvl="7" w:tplc="A6CA1A32">
      <w:start w:val="1"/>
      <w:numFmt w:val="lowerLetter"/>
      <w:lvlText w:val="%8."/>
      <w:lvlJc w:val="left"/>
      <w:pPr>
        <w:ind w:left="5476" w:hanging="360"/>
      </w:pPr>
    </w:lvl>
    <w:lvl w:ilvl="8" w:tplc="5CA45C92">
      <w:start w:val="1"/>
      <w:numFmt w:val="lowerRoman"/>
      <w:lvlText w:val="%9."/>
      <w:lvlJc w:val="right"/>
      <w:pPr>
        <w:ind w:left="6196" w:hanging="180"/>
      </w:pPr>
    </w:lvl>
  </w:abstractNum>
  <w:abstractNum w:abstractNumId="21" w15:restartNumberingAfterBreak="0">
    <w:nsid w:val="5DCD3CCB"/>
    <w:multiLevelType w:val="hybridMultilevel"/>
    <w:tmpl w:val="91E6CB00"/>
    <w:lvl w:ilvl="0" w:tplc="04150017">
      <w:start w:val="1"/>
      <w:numFmt w:val="lowerLetter"/>
      <w:lvlText w:val="%1)"/>
      <w:lvlJc w:val="left"/>
      <w:pPr>
        <w:ind w:left="1077" w:hanging="360"/>
      </w:pPr>
    </w:lvl>
    <w:lvl w:ilvl="1" w:tplc="4726D5C4">
      <w:start w:val="1"/>
      <w:numFmt w:val="decimal"/>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5E454CC5"/>
    <w:multiLevelType w:val="hybridMultilevel"/>
    <w:tmpl w:val="C040CC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F2F5473"/>
    <w:multiLevelType w:val="hybridMultilevel"/>
    <w:tmpl w:val="E88A88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2F92E29"/>
    <w:multiLevelType w:val="hybridMultilevel"/>
    <w:tmpl w:val="1CF8D2DE"/>
    <w:lvl w:ilvl="0" w:tplc="FFFFFFFF">
      <w:start w:val="1"/>
      <w:numFmt w:val="decimal"/>
      <w:lvlText w:val="%1)"/>
      <w:lvlJc w:val="left"/>
      <w:pPr>
        <w:ind w:left="644" w:hanging="360"/>
      </w:pPr>
      <w:rPr>
        <w:b w:val="0"/>
        <w:i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63D946C4"/>
    <w:multiLevelType w:val="multilevel"/>
    <w:tmpl w:val="FFBC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116CDD"/>
    <w:multiLevelType w:val="hybridMultilevel"/>
    <w:tmpl w:val="496E6A1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FB01436"/>
    <w:multiLevelType w:val="multilevel"/>
    <w:tmpl w:val="0284CE9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8" w15:restartNumberingAfterBreak="0">
    <w:nsid w:val="70B2367C"/>
    <w:multiLevelType w:val="multilevel"/>
    <w:tmpl w:val="F6C47D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A80073"/>
    <w:multiLevelType w:val="hybridMultilevel"/>
    <w:tmpl w:val="B732AD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6834111"/>
    <w:multiLevelType w:val="hybridMultilevel"/>
    <w:tmpl w:val="DCBA56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A61236D"/>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32" w15:restartNumberingAfterBreak="0">
    <w:nsid w:val="7EC765E2"/>
    <w:multiLevelType w:val="multilevel"/>
    <w:tmpl w:val="D4EAAE4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16cid:durableId="375203298">
    <w:abstractNumId w:val="3"/>
  </w:num>
  <w:num w:numId="2" w16cid:durableId="1218856736">
    <w:abstractNumId w:val="13"/>
  </w:num>
  <w:num w:numId="3" w16cid:durableId="1919903075">
    <w:abstractNumId w:val="20"/>
  </w:num>
  <w:num w:numId="4" w16cid:durableId="1365906916">
    <w:abstractNumId w:val="7"/>
  </w:num>
  <w:num w:numId="5" w16cid:durableId="291635791">
    <w:abstractNumId w:val="5"/>
  </w:num>
  <w:num w:numId="6" w16cid:durableId="76446523">
    <w:abstractNumId w:val="10"/>
  </w:num>
  <w:num w:numId="7" w16cid:durableId="575163790">
    <w:abstractNumId w:val="31"/>
  </w:num>
  <w:num w:numId="8" w16cid:durableId="657344143">
    <w:abstractNumId w:val="15"/>
  </w:num>
  <w:num w:numId="9" w16cid:durableId="383409935">
    <w:abstractNumId w:val="24"/>
  </w:num>
  <w:num w:numId="10" w16cid:durableId="1523202888">
    <w:abstractNumId w:val="4"/>
  </w:num>
  <w:num w:numId="11" w16cid:durableId="1237085103">
    <w:abstractNumId w:val="9"/>
  </w:num>
  <w:num w:numId="12" w16cid:durableId="459030412">
    <w:abstractNumId w:val="1"/>
  </w:num>
  <w:num w:numId="13" w16cid:durableId="999965533">
    <w:abstractNumId w:val="17"/>
  </w:num>
  <w:num w:numId="14" w16cid:durableId="2027636163">
    <w:abstractNumId w:val="8"/>
  </w:num>
  <w:num w:numId="15" w16cid:durableId="173570352">
    <w:abstractNumId w:val="30"/>
  </w:num>
  <w:num w:numId="16" w16cid:durableId="284391798">
    <w:abstractNumId w:val="29"/>
  </w:num>
  <w:num w:numId="17" w16cid:durableId="1104571231">
    <w:abstractNumId w:val="23"/>
  </w:num>
  <w:num w:numId="18" w16cid:durableId="255679470">
    <w:abstractNumId w:val="0"/>
  </w:num>
  <w:num w:numId="19" w16cid:durableId="469907084">
    <w:abstractNumId w:val="22"/>
  </w:num>
  <w:num w:numId="20" w16cid:durableId="1876847171">
    <w:abstractNumId w:val="26"/>
  </w:num>
  <w:num w:numId="21" w16cid:durableId="1516769112">
    <w:abstractNumId w:val="21"/>
  </w:num>
  <w:num w:numId="22" w16cid:durableId="215433332">
    <w:abstractNumId w:val="18"/>
  </w:num>
  <w:num w:numId="23" w16cid:durableId="1509711563">
    <w:abstractNumId w:val="19"/>
  </w:num>
  <w:num w:numId="24" w16cid:durableId="1113747820">
    <w:abstractNumId w:val="6"/>
  </w:num>
  <w:num w:numId="25" w16cid:durableId="654996983">
    <w:abstractNumId w:val="2"/>
  </w:num>
  <w:num w:numId="26" w16cid:durableId="945037845">
    <w:abstractNumId w:val="25"/>
  </w:num>
  <w:num w:numId="27" w16cid:durableId="1266230843">
    <w:abstractNumId w:val="14"/>
  </w:num>
  <w:num w:numId="28" w16cid:durableId="763961375">
    <w:abstractNumId w:val="27"/>
  </w:num>
  <w:num w:numId="29" w16cid:durableId="1989356176">
    <w:abstractNumId w:val="32"/>
  </w:num>
  <w:num w:numId="30" w16cid:durableId="49500715">
    <w:abstractNumId w:val="11"/>
  </w:num>
  <w:num w:numId="31" w16cid:durableId="475991878">
    <w:abstractNumId w:val="28"/>
  </w:num>
  <w:num w:numId="32" w16cid:durableId="1813213858">
    <w:abstractNumId w:val="12"/>
  </w:num>
  <w:num w:numId="33" w16cid:durableId="1124814124">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AF"/>
    <w:rsid w:val="00006F01"/>
    <w:rsid w:val="00022726"/>
    <w:rsid w:val="00035BE4"/>
    <w:rsid w:val="000370E8"/>
    <w:rsid w:val="00045EEA"/>
    <w:rsid w:val="00047586"/>
    <w:rsid w:val="0005298A"/>
    <w:rsid w:val="00054CB0"/>
    <w:rsid w:val="00057434"/>
    <w:rsid w:val="00061DFB"/>
    <w:rsid w:val="0007001E"/>
    <w:rsid w:val="00077C88"/>
    <w:rsid w:val="00093AB9"/>
    <w:rsid w:val="00095B35"/>
    <w:rsid w:val="000A1033"/>
    <w:rsid w:val="000B4AE5"/>
    <w:rsid w:val="000C5630"/>
    <w:rsid w:val="000C62D8"/>
    <w:rsid w:val="000D3C6E"/>
    <w:rsid w:val="000E09D7"/>
    <w:rsid w:val="000F3B0A"/>
    <w:rsid w:val="000F47B9"/>
    <w:rsid w:val="00104393"/>
    <w:rsid w:val="00107DA5"/>
    <w:rsid w:val="001130C8"/>
    <w:rsid w:val="0012376A"/>
    <w:rsid w:val="00125AFA"/>
    <w:rsid w:val="00130F6C"/>
    <w:rsid w:val="0015174C"/>
    <w:rsid w:val="00170022"/>
    <w:rsid w:val="00180987"/>
    <w:rsid w:val="0018117A"/>
    <w:rsid w:val="0019624E"/>
    <w:rsid w:val="0019660E"/>
    <w:rsid w:val="001B645C"/>
    <w:rsid w:val="001C1151"/>
    <w:rsid w:val="001C696C"/>
    <w:rsid w:val="001F54A9"/>
    <w:rsid w:val="0020272F"/>
    <w:rsid w:val="00206246"/>
    <w:rsid w:val="00211B1E"/>
    <w:rsid w:val="002158E8"/>
    <w:rsid w:val="00223BE2"/>
    <w:rsid w:val="00225E35"/>
    <w:rsid w:val="00266C9E"/>
    <w:rsid w:val="0027036E"/>
    <w:rsid w:val="002740BB"/>
    <w:rsid w:val="0027491D"/>
    <w:rsid w:val="00280EC4"/>
    <w:rsid w:val="002A666B"/>
    <w:rsid w:val="002B0216"/>
    <w:rsid w:val="002B5A2D"/>
    <w:rsid w:val="002C31B5"/>
    <w:rsid w:val="002C5CA4"/>
    <w:rsid w:val="002D26A0"/>
    <w:rsid w:val="002D6411"/>
    <w:rsid w:val="002E13B4"/>
    <w:rsid w:val="002F1471"/>
    <w:rsid w:val="002F7EE5"/>
    <w:rsid w:val="0030285E"/>
    <w:rsid w:val="00306BB7"/>
    <w:rsid w:val="00310E12"/>
    <w:rsid w:val="00333DEB"/>
    <w:rsid w:val="00335FB1"/>
    <w:rsid w:val="00337EEA"/>
    <w:rsid w:val="00343230"/>
    <w:rsid w:val="00350DD9"/>
    <w:rsid w:val="0035603B"/>
    <w:rsid w:val="00360E73"/>
    <w:rsid w:val="0036366F"/>
    <w:rsid w:val="00373F7E"/>
    <w:rsid w:val="0037536A"/>
    <w:rsid w:val="003852D9"/>
    <w:rsid w:val="00386327"/>
    <w:rsid w:val="00390C90"/>
    <w:rsid w:val="003A04AB"/>
    <w:rsid w:val="003A5EAC"/>
    <w:rsid w:val="003A70FB"/>
    <w:rsid w:val="003B7837"/>
    <w:rsid w:val="003C62DA"/>
    <w:rsid w:val="003F76F6"/>
    <w:rsid w:val="004014A7"/>
    <w:rsid w:val="00430327"/>
    <w:rsid w:val="00434B47"/>
    <w:rsid w:val="00462A8C"/>
    <w:rsid w:val="00496C74"/>
    <w:rsid w:val="004A7485"/>
    <w:rsid w:val="004B3962"/>
    <w:rsid w:val="004B6296"/>
    <w:rsid w:val="004C655A"/>
    <w:rsid w:val="004E634E"/>
    <w:rsid w:val="004F522E"/>
    <w:rsid w:val="0050784A"/>
    <w:rsid w:val="00510D1D"/>
    <w:rsid w:val="00516A54"/>
    <w:rsid w:val="00534B63"/>
    <w:rsid w:val="00540652"/>
    <w:rsid w:val="00541808"/>
    <w:rsid w:val="00541BF8"/>
    <w:rsid w:val="005509A2"/>
    <w:rsid w:val="00561F3B"/>
    <w:rsid w:val="00565382"/>
    <w:rsid w:val="005A62A5"/>
    <w:rsid w:val="005C0723"/>
    <w:rsid w:val="005C3436"/>
    <w:rsid w:val="0064654B"/>
    <w:rsid w:val="00647647"/>
    <w:rsid w:val="00691067"/>
    <w:rsid w:val="006927F3"/>
    <w:rsid w:val="00695867"/>
    <w:rsid w:val="006967EA"/>
    <w:rsid w:val="006E11C2"/>
    <w:rsid w:val="006E1255"/>
    <w:rsid w:val="006E517D"/>
    <w:rsid w:val="007164B4"/>
    <w:rsid w:val="00730596"/>
    <w:rsid w:val="00731402"/>
    <w:rsid w:val="0073431C"/>
    <w:rsid w:val="00741D62"/>
    <w:rsid w:val="00767BCA"/>
    <w:rsid w:val="00774EEF"/>
    <w:rsid w:val="00777C7E"/>
    <w:rsid w:val="007811A7"/>
    <w:rsid w:val="00784220"/>
    <w:rsid w:val="007B1662"/>
    <w:rsid w:val="007B25D0"/>
    <w:rsid w:val="007B5FA2"/>
    <w:rsid w:val="007C2481"/>
    <w:rsid w:val="007E1FB5"/>
    <w:rsid w:val="007E3AAD"/>
    <w:rsid w:val="007E4FAA"/>
    <w:rsid w:val="007F3225"/>
    <w:rsid w:val="007F7AD0"/>
    <w:rsid w:val="00806D7E"/>
    <w:rsid w:val="00835EC5"/>
    <w:rsid w:val="0084278A"/>
    <w:rsid w:val="00846BB5"/>
    <w:rsid w:val="00861792"/>
    <w:rsid w:val="0086184B"/>
    <w:rsid w:val="00861DAD"/>
    <w:rsid w:val="008671B4"/>
    <w:rsid w:val="0087113D"/>
    <w:rsid w:val="008766CF"/>
    <w:rsid w:val="00881B22"/>
    <w:rsid w:val="00885AFE"/>
    <w:rsid w:val="008949B8"/>
    <w:rsid w:val="008B1A2D"/>
    <w:rsid w:val="008B21ED"/>
    <w:rsid w:val="008C0608"/>
    <w:rsid w:val="008C1EF4"/>
    <w:rsid w:val="008C3CE1"/>
    <w:rsid w:val="008C3E14"/>
    <w:rsid w:val="008D0DEE"/>
    <w:rsid w:val="008D33D2"/>
    <w:rsid w:val="008D6F12"/>
    <w:rsid w:val="008E325D"/>
    <w:rsid w:val="00902397"/>
    <w:rsid w:val="00912D32"/>
    <w:rsid w:val="009146F9"/>
    <w:rsid w:val="0091554F"/>
    <w:rsid w:val="00941A8F"/>
    <w:rsid w:val="00942FAF"/>
    <w:rsid w:val="00950684"/>
    <w:rsid w:val="00965798"/>
    <w:rsid w:val="00965F3E"/>
    <w:rsid w:val="00975EFC"/>
    <w:rsid w:val="00976D2C"/>
    <w:rsid w:val="00986B1E"/>
    <w:rsid w:val="009A57AF"/>
    <w:rsid w:val="009A7499"/>
    <w:rsid w:val="009C1314"/>
    <w:rsid w:val="009C2E78"/>
    <w:rsid w:val="009D55E0"/>
    <w:rsid w:val="009F2881"/>
    <w:rsid w:val="00A0423C"/>
    <w:rsid w:val="00A057D1"/>
    <w:rsid w:val="00A0659D"/>
    <w:rsid w:val="00A16C9D"/>
    <w:rsid w:val="00A47C7F"/>
    <w:rsid w:val="00A61914"/>
    <w:rsid w:val="00A66229"/>
    <w:rsid w:val="00A95B22"/>
    <w:rsid w:val="00AA0B26"/>
    <w:rsid w:val="00AA20CF"/>
    <w:rsid w:val="00AA6A16"/>
    <w:rsid w:val="00AC3E87"/>
    <w:rsid w:val="00AC5523"/>
    <w:rsid w:val="00AD17AE"/>
    <w:rsid w:val="00AD55AF"/>
    <w:rsid w:val="00AE281B"/>
    <w:rsid w:val="00AF4459"/>
    <w:rsid w:val="00B1171B"/>
    <w:rsid w:val="00B156DE"/>
    <w:rsid w:val="00B43F94"/>
    <w:rsid w:val="00B56BF6"/>
    <w:rsid w:val="00B63D4F"/>
    <w:rsid w:val="00B734D5"/>
    <w:rsid w:val="00B75A4C"/>
    <w:rsid w:val="00B77CB7"/>
    <w:rsid w:val="00B97AA0"/>
    <w:rsid w:val="00B97D9F"/>
    <w:rsid w:val="00BB7253"/>
    <w:rsid w:val="00BB7CF3"/>
    <w:rsid w:val="00BC436A"/>
    <w:rsid w:val="00BC5AA5"/>
    <w:rsid w:val="00BD4F7C"/>
    <w:rsid w:val="00BD6095"/>
    <w:rsid w:val="00BE55FE"/>
    <w:rsid w:val="00BE7DC5"/>
    <w:rsid w:val="00BF395F"/>
    <w:rsid w:val="00BF787E"/>
    <w:rsid w:val="00C04F09"/>
    <w:rsid w:val="00C54D45"/>
    <w:rsid w:val="00C809C2"/>
    <w:rsid w:val="00C96B91"/>
    <w:rsid w:val="00CB3608"/>
    <w:rsid w:val="00CC697E"/>
    <w:rsid w:val="00CE3BB7"/>
    <w:rsid w:val="00CF0C54"/>
    <w:rsid w:val="00CF5816"/>
    <w:rsid w:val="00D0048E"/>
    <w:rsid w:val="00D0520D"/>
    <w:rsid w:val="00D13E5A"/>
    <w:rsid w:val="00D16424"/>
    <w:rsid w:val="00D4409D"/>
    <w:rsid w:val="00D60118"/>
    <w:rsid w:val="00D67D76"/>
    <w:rsid w:val="00D67DE8"/>
    <w:rsid w:val="00D70BD6"/>
    <w:rsid w:val="00D75FD4"/>
    <w:rsid w:val="00D82DC7"/>
    <w:rsid w:val="00D836F5"/>
    <w:rsid w:val="00D92863"/>
    <w:rsid w:val="00DA3199"/>
    <w:rsid w:val="00DA54AA"/>
    <w:rsid w:val="00DB7913"/>
    <w:rsid w:val="00DE71DA"/>
    <w:rsid w:val="00E0710D"/>
    <w:rsid w:val="00E1598C"/>
    <w:rsid w:val="00E31157"/>
    <w:rsid w:val="00E44764"/>
    <w:rsid w:val="00E5154D"/>
    <w:rsid w:val="00E515FD"/>
    <w:rsid w:val="00E5607B"/>
    <w:rsid w:val="00E62405"/>
    <w:rsid w:val="00E62FC0"/>
    <w:rsid w:val="00E759CF"/>
    <w:rsid w:val="00E82F58"/>
    <w:rsid w:val="00E918CD"/>
    <w:rsid w:val="00EA4C35"/>
    <w:rsid w:val="00EC3D25"/>
    <w:rsid w:val="00EC42A4"/>
    <w:rsid w:val="00EF6373"/>
    <w:rsid w:val="00EF6391"/>
    <w:rsid w:val="00F04444"/>
    <w:rsid w:val="00F13B8F"/>
    <w:rsid w:val="00F27FAE"/>
    <w:rsid w:val="00F343A5"/>
    <w:rsid w:val="00F34CBD"/>
    <w:rsid w:val="00F42DAB"/>
    <w:rsid w:val="00F5007B"/>
    <w:rsid w:val="00F539EE"/>
    <w:rsid w:val="00F54332"/>
    <w:rsid w:val="00F70304"/>
    <w:rsid w:val="00F75999"/>
    <w:rsid w:val="00F91283"/>
    <w:rsid w:val="00F92048"/>
    <w:rsid w:val="00F960EA"/>
    <w:rsid w:val="00FB52C9"/>
    <w:rsid w:val="00FB5FC7"/>
    <w:rsid w:val="00FC629F"/>
    <w:rsid w:val="00FD72D7"/>
    <w:rsid w:val="00FE53BC"/>
    <w:rsid w:val="00FF5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E32C3"/>
  <w15:chartTrackingRefBased/>
  <w15:docId w15:val="{4CE4A84B-640B-4313-8677-E597DA3E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B8F"/>
    <w:pPr>
      <w:spacing w:before="100" w:after="200" w:line="276" w:lineRule="auto"/>
    </w:pPr>
    <w:rPr>
      <w:rFonts w:ascii="Aptos" w:eastAsiaTheme="minorEastAsia" w:hAnsi="Aptos"/>
      <w:kern w:val="0"/>
      <w:sz w:val="21"/>
      <w:szCs w:val="20"/>
      <w14:ligatures w14:val="none"/>
    </w:rPr>
  </w:style>
  <w:style w:type="paragraph" w:styleId="Nagwek1">
    <w:name w:val="heading 1"/>
    <w:basedOn w:val="Normalny"/>
    <w:next w:val="Normalny"/>
    <w:link w:val="Nagwek1Znak"/>
    <w:uiPriority w:val="9"/>
    <w:qFormat/>
    <w:rsid w:val="00942FAF"/>
    <w:pPr>
      <w:keepNext/>
      <w:keepLines/>
      <w:spacing w:before="360" w:after="80"/>
      <w:outlineLvl w:val="0"/>
    </w:pPr>
    <w:rPr>
      <w:rFonts w:asciiTheme="majorHAnsi" w:eastAsiaTheme="majorEastAsia" w:hAnsiTheme="majorHAnsi" w:cstheme="majorBidi"/>
      <w:b/>
      <w:color w:val="2F5496" w:themeColor="accent1" w:themeShade="BF"/>
      <w:sz w:val="26"/>
      <w:szCs w:val="40"/>
    </w:rPr>
  </w:style>
  <w:style w:type="paragraph" w:styleId="Nagwek2">
    <w:name w:val="heading 2"/>
    <w:basedOn w:val="Normalny"/>
    <w:next w:val="Normalny"/>
    <w:link w:val="Nagwek2Znak"/>
    <w:uiPriority w:val="9"/>
    <w:unhideWhenUsed/>
    <w:qFormat/>
    <w:rsid w:val="00942FAF"/>
    <w:pPr>
      <w:keepNext/>
      <w:keepLines/>
      <w:spacing w:before="160" w:after="80"/>
      <w:outlineLvl w:val="1"/>
    </w:pPr>
    <w:rPr>
      <w:rFonts w:asciiTheme="majorHAnsi" w:eastAsiaTheme="majorEastAsia" w:hAnsiTheme="majorHAnsi" w:cstheme="majorBidi"/>
      <w:b/>
      <w:color w:val="2F5496" w:themeColor="accent1" w:themeShade="BF"/>
      <w:sz w:val="24"/>
      <w:szCs w:val="32"/>
    </w:rPr>
  </w:style>
  <w:style w:type="paragraph" w:styleId="Nagwek3">
    <w:name w:val="heading 3"/>
    <w:basedOn w:val="Normalny"/>
    <w:next w:val="Normalny"/>
    <w:link w:val="Nagwek3Znak"/>
    <w:uiPriority w:val="9"/>
    <w:unhideWhenUsed/>
    <w:qFormat/>
    <w:rsid w:val="00942FAF"/>
    <w:pPr>
      <w:keepNext/>
      <w:keepLines/>
      <w:spacing w:before="160" w:after="80"/>
      <w:outlineLvl w:val="2"/>
    </w:pPr>
    <w:rPr>
      <w:rFonts w:eastAsiaTheme="majorEastAsia" w:cstheme="majorBidi"/>
      <w:b/>
      <w:color w:val="2F5496" w:themeColor="accent1" w:themeShade="BF"/>
      <w:sz w:val="22"/>
      <w:szCs w:val="28"/>
    </w:rPr>
  </w:style>
  <w:style w:type="paragraph" w:styleId="Nagwek4">
    <w:name w:val="heading 4"/>
    <w:basedOn w:val="Normalny"/>
    <w:next w:val="Normalny"/>
    <w:link w:val="Nagwek4Znak"/>
    <w:uiPriority w:val="9"/>
    <w:unhideWhenUsed/>
    <w:qFormat/>
    <w:rsid w:val="00942FAF"/>
    <w:pPr>
      <w:keepNext/>
      <w:keepLines/>
      <w:spacing w:before="80" w:after="40"/>
      <w:outlineLvl w:val="3"/>
    </w:pPr>
    <w:rPr>
      <w:rFonts w:eastAsiaTheme="majorEastAsia" w:cstheme="majorBidi"/>
      <w:b/>
      <w:i/>
      <w:iCs/>
      <w:color w:val="2F5496" w:themeColor="accent1" w:themeShade="BF"/>
      <w:sz w:val="22"/>
    </w:rPr>
  </w:style>
  <w:style w:type="paragraph" w:styleId="Nagwek5">
    <w:name w:val="heading 5"/>
    <w:basedOn w:val="Normalny"/>
    <w:next w:val="Normalny"/>
    <w:link w:val="Nagwek5Znak"/>
    <w:uiPriority w:val="9"/>
    <w:semiHidden/>
    <w:unhideWhenUsed/>
    <w:qFormat/>
    <w:rsid w:val="00942FA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42FA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42FA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42FA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42FA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42FA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942FA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942FA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942FA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42FA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42FA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42FA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42FA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42FAF"/>
    <w:rPr>
      <w:rFonts w:eastAsiaTheme="majorEastAsia" w:cstheme="majorBidi"/>
      <w:color w:val="272727" w:themeColor="text1" w:themeTint="D8"/>
    </w:rPr>
  </w:style>
  <w:style w:type="paragraph" w:styleId="Tytu">
    <w:name w:val="Title"/>
    <w:basedOn w:val="Normalny"/>
    <w:next w:val="Normalny"/>
    <w:link w:val="TytuZnak"/>
    <w:uiPriority w:val="10"/>
    <w:qFormat/>
    <w:rsid w:val="00942FAF"/>
    <w:pPr>
      <w:spacing w:after="80" w:line="240" w:lineRule="auto"/>
      <w:contextualSpacing/>
    </w:pPr>
    <w:rPr>
      <w:rFonts w:asciiTheme="majorHAnsi" w:eastAsiaTheme="majorEastAsia" w:hAnsiTheme="majorHAnsi" w:cstheme="majorBidi"/>
      <w:b/>
      <w:spacing w:val="-10"/>
      <w:kern w:val="28"/>
      <w:sz w:val="36"/>
      <w:szCs w:val="56"/>
    </w:rPr>
  </w:style>
  <w:style w:type="character" w:customStyle="1" w:styleId="TytuZnak">
    <w:name w:val="Tytuł Znak"/>
    <w:basedOn w:val="Domylnaczcionkaakapitu"/>
    <w:link w:val="Tytu"/>
    <w:uiPriority w:val="10"/>
    <w:rsid w:val="00942FA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42FAF"/>
    <w:pPr>
      <w:numPr>
        <w:ilvl w:val="1"/>
      </w:numPr>
    </w:pPr>
    <w:rPr>
      <w:rFonts w:eastAsiaTheme="majorEastAsia" w:cstheme="majorBidi"/>
      <w:i/>
      <w:color w:val="595959" w:themeColor="text1" w:themeTint="A6"/>
      <w:spacing w:val="15"/>
      <w:sz w:val="24"/>
      <w:szCs w:val="28"/>
    </w:rPr>
  </w:style>
  <w:style w:type="character" w:customStyle="1" w:styleId="PodtytuZnak">
    <w:name w:val="Podtytuł Znak"/>
    <w:basedOn w:val="Domylnaczcionkaakapitu"/>
    <w:link w:val="Podtytu"/>
    <w:uiPriority w:val="11"/>
    <w:rsid w:val="00942FA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42FAF"/>
    <w:pPr>
      <w:spacing w:before="160"/>
      <w:jc w:val="center"/>
    </w:pPr>
    <w:rPr>
      <w:i/>
      <w:iCs/>
      <w:color w:val="404040" w:themeColor="text1" w:themeTint="BF"/>
    </w:rPr>
  </w:style>
  <w:style w:type="character" w:customStyle="1" w:styleId="CytatZnak">
    <w:name w:val="Cytat Znak"/>
    <w:basedOn w:val="Domylnaczcionkaakapitu"/>
    <w:link w:val="Cytat"/>
    <w:uiPriority w:val="29"/>
    <w:rsid w:val="00942FAF"/>
    <w:rPr>
      <w:i/>
      <w:iCs/>
      <w:color w:val="404040" w:themeColor="text1" w:themeTint="BF"/>
    </w:rPr>
  </w:style>
  <w:style w:type="paragraph" w:styleId="Akapitzlist">
    <w:name w:val="List Paragraph"/>
    <w:aliases w:val="maz_wyliczenie,opis dzialania,K-P_odwolanie,A_wyliczenie,Akapit z listą 1,L1,Numerowanie,List Paragraph,CW_Lista,T_SZ_List Paragraph,Akapit z listą5,Punkt 1.1"/>
    <w:basedOn w:val="Normalny"/>
    <w:link w:val="AkapitzlistZnak"/>
    <w:uiPriority w:val="34"/>
    <w:qFormat/>
    <w:rsid w:val="00942FAF"/>
    <w:pPr>
      <w:ind w:left="720"/>
      <w:contextualSpacing/>
    </w:pPr>
  </w:style>
  <w:style w:type="character" w:styleId="Wyrnienieintensywne">
    <w:name w:val="Intense Emphasis"/>
    <w:basedOn w:val="Domylnaczcionkaakapitu"/>
    <w:uiPriority w:val="21"/>
    <w:qFormat/>
    <w:rsid w:val="00942FAF"/>
    <w:rPr>
      <w:i/>
      <w:iCs/>
      <w:color w:val="2F5496" w:themeColor="accent1" w:themeShade="BF"/>
    </w:rPr>
  </w:style>
  <w:style w:type="paragraph" w:styleId="Cytatintensywny">
    <w:name w:val="Intense Quote"/>
    <w:basedOn w:val="Normalny"/>
    <w:next w:val="Normalny"/>
    <w:link w:val="CytatintensywnyZnak"/>
    <w:uiPriority w:val="30"/>
    <w:qFormat/>
    <w:rsid w:val="00942F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42FAF"/>
    <w:rPr>
      <w:i/>
      <w:iCs/>
      <w:color w:val="2F5496" w:themeColor="accent1" w:themeShade="BF"/>
    </w:rPr>
  </w:style>
  <w:style w:type="character" w:styleId="Odwoanieintensywne">
    <w:name w:val="Intense Reference"/>
    <w:basedOn w:val="Domylnaczcionkaakapitu"/>
    <w:uiPriority w:val="32"/>
    <w:qFormat/>
    <w:rsid w:val="00942FAF"/>
    <w:rPr>
      <w:b/>
      <w:bCs/>
      <w:smallCaps/>
      <w:color w:val="2F5496" w:themeColor="accent1" w:themeShade="BF"/>
      <w:spacing w:val="5"/>
    </w:rPr>
  </w:style>
  <w:style w:type="character" w:customStyle="1" w:styleId="czeinternetowe">
    <w:name w:val="Łącze internetowe"/>
    <w:basedOn w:val="Domylnaczcionkaakapitu"/>
    <w:uiPriority w:val="99"/>
    <w:unhideWhenUsed/>
    <w:rsid w:val="00F13B8F"/>
    <w:rPr>
      <w:color w:val="0563C1" w:themeColor="hyperlink"/>
      <w:u w:val="single"/>
    </w:rPr>
  </w:style>
  <w:style w:type="character" w:styleId="Pogrubienie">
    <w:name w:val="Strong"/>
    <w:uiPriority w:val="22"/>
    <w:qFormat/>
    <w:rsid w:val="00F13B8F"/>
    <w:rPr>
      <w:b/>
      <w:bCs/>
    </w:rPr>
  </w:style>
  <w:style w:type="character" w:customStyle="1" w:styleId="NagwekZnak">
    <w:name w:val="Nagłówek Znak"/>
    <w:basedOn w:val="Domylnaczcionkaakapitu"/>
    <w:link w:val="Nagwek"/>
    <w:uiPriority w:val="99"/>
    <w:qFormat/>
    <w:rsid w:val="00F13B8F"/>
  </w:style>
  <w:style w:type="character" w:customStyle="1" w:styleId="StopkaZnak">
    <w:name w:val="Stopka Znak"/>
    <w:basedOn w:val="Domylnaczcionkaakapitu"/>
    <w:link w:val="Stopka"/>
    <w:uiPriority w:val="99"/>
    <w:qFormat/>
    <w:rsid w:val="00F13B8F"/>
  </w:style>
  <w:style w:type="character" w:customStyle="1" w:styleId="TekstdymkaZnak">
    <w:name w:val="Tekst dymka Znak"/>
    <w:basedOn w:val="Domylnaczcionkaakapitu"/>
    <w:link w:val="Tekstdymka"/>
    <w:uiPriority w:val="99"/>
    <w:semiHidden/>
    <w:rsid w:val="00F13B8F"/>
    <w:rPr>
      <w:rFonts w:ascii="Segoe UI" w:hAnsi="Segoe UI" w:cs="Segoe UI"/>
      <w:sz w:val="18"/>
      <w:szCs w:val="18"/>
    </w:rPr>
  </w:style>
  <w:style w:type="character" w:customStyle="1" w:styleId="Wyrnienie">
    <w:name w:val="Wyróżnienie"/>
    <w:uiPriority w:val="20"/>
    <w:rsid w:val="00F13B8F"/>
    <w:rPr>
      <w:caps/>
      <w:color w:val="1F3763" w:themeColor="accent1" w:themeShade="7F"/>
      <w:spacing w:val="5"/>
    </w:rPr>
  </w:style>
  <w:style w:type="character" w:styleId="Wyrnieniedelikatne">
    <w:name w:val="Subtle Emphasis"/>
    <w:uiPriority w:val="19"/>
    <w:qFormat/>
    <w:rsid w:val="00F13B8F"/>
    <w:rPr>
      <w:i/>
      <w:iCs/>
      <w:color w:val="1F3763" w:themeColor="accent1" w:themeShade="7F"/>
    </w:rPr>
  </w:style>
  <w:style w:type="character" w:styleId="Odwoaniedelikatne">
    <w:name w:val="Subtle Reference"/>
    <w:uiPriority w:val="31"/>
    <w:qFormat/>
    <w:rsid w:val="00F13B8F"/>
    <w:rPr>
      <w:b/>
      <w:bCs/>
      <w:color w:val="4472C4" w:themeColor="accent1"/>
    </w:rPr>
  </w:style>
  <w:style w:type="character" w:styleId="Tytuksiki">
    <w:name w:val="Book Title"/>
    <w:uiPriority w:val="33"/>
    <w:qFormat/>
    <w:rsid w:val="00F13B8F"/>
    <w:rPr>
      <w:b/>
      <w:bCs/>
      <w:i/>
      <w:iCs/>
      <w:spacing w:val="0"/>
    </w:rPr>
  </w:style>
  <w:style w:type="character" w:customStyle="1" w:styleId="TekstpodstawowyZnak">
    <w:name w:val="Tekst podstawowy Znak"/>
    <w:basedOn w:val="Domylnaczcionkaakapitu"/>
    <w:link w:val="Tekstpodstawowy"/>
    <w:uiPriority w:val="99"/>
    <w:qFormat/>
    <w:rsid w:val="00F13B8F"/>
    <w:rPr>
      <w:rFonts w:ascii="Times New Roman" w:eastAsia="Times New Roman" w:hAnsi="Times New Roman" w:cs="Times New Roman"/>
      <w:b/>
      <w:i/>
      <w:sz w:val="24"/>
      <w:lang w:val="x-none" w:eastAsia="x-none"/>
    </w:rPr>
  </w:style>
  <w:style w:type="character" w:customStyle="1" w:styleId="TekstprzypisudolnegoZnak">
    <w:name w:val="Tekst przypisu dolnego Znak"/>
    <w:basedOn w:val="Domylnaczcionkaakapitu"/>
    <w:link w:val="Tekstprzypisudolnego"/>
    <w:uiPriority w:val="99"/>
    <w:rsid w:val="00F13B8F"/>
  </w:style>
  <w:style w:type="character" w:styleId="Odwoanieprzypisudolnego">
    <w:name w:val="footnote reference"/>
    <w:basedOn w:val="Domylnaczcionkaakapitu"/>
    <w:uiPriority w:val="99"/>
    <w:semiHidden/>
    <w:unhideWhenUsed/>
    <w:rsid w:val="00F13B8F"/>
    <w:rPr>
      <w:vertAlign w:val="superscript"/>
    </w:rPr>
  </w:style>
  <w:style w:type="character" w:customStyle="1" w:styleId="ListLabel1">
    <w:name w:val="ListLabel 1"/>
    <w:rsid w:val="00F13B8F"/>
    <w:rPr>
      <w:color w:val="00000A"/>
    </w:rPr>
  </w:style>
  <w:style w:type="character" w:customStyle="1" w:styleId="ListLabel2">
    <w:name w:val="ListLabel 2"/>
    <w:rsid w:val="00F13B8F"/>
    <w:rPr>
      <w:rFonts w:cs="Times New Roman"/>
      <w:b/>
      <w:color w:val="00000A"/>
    </w:rPr>
  </w:style>
  <w:style w:type="character" w:customStyle="1" w:styleId="ListLabel3">
    <w:name w:val="ListLabel 3"/>
    <w:rsid w:val="00F13B8F"/>
    <w:rPr>
      <w:rFonts w:ascii="Cambria" w:eastAsia="Times New Roman" w:hAnsi="Cambria" w:cs="Times New Roman"/>
      <w:b w:val="0"/>
      <w:sz w:val="22"/>
    </w:rPr>
  </w:style>
  <w:style w:type="character" w:customStyle="1" w:styleId="ListLabel4">
    <w:name w:val="ListLabel 4"/>
    <w:rsid w:val="00F13B8F"/>
    <w:rPr>
      <w:rFonts w:cs="Times New Roman"/>
    </w:rPr>
  </w:style>
  <w:style w:type="character" w:customStyle="1" w:styleId="ListLabel5">
    <w:name w:val="ListLabel 5"/>
    <w:rsid w:val="00F13B8F"/>
    <w:rPr>
      <w:rFonts w:cs="Times New Roman"/>
    </w:rPr>
  </w:style>
  <w:style w:type="character" w:customStyle="1" w:styleId="ListLabel6">
    <w:name w:val="ListLabel 6"/>
    <w:rsid w:val="00F13B8F"/>
    <w:rPr>
      <w:rFonts w:cs="Times New Roman"/>
    </w:rPr>
  </w:style>
  <w:style w:type="character" w:customStyle="1" w:styleId="ListLabel7">
    <w:name w:val="ListLabel 7"/>
    <w:rsid w:val="00F13B8F"/>
    <w:rPr>
      <w:rFonts w:cs="Times New Roman"/>
    </w:rPr>
  </w:style>
  <w:style w:type="character" w:customStyle="1" w:styleId="ListLabel8">
    <w:name w:val="ListLabel 8"/>
    <w:rsid w:val="00F13B8F"/>
    <w:rPr>
      <w:rFonts w:cs="Times New Roman"/>
    </w:rPr>
  </w:style>
  <w:style w:type="character" w:customStyle="1" w:styleId="ListLabel9">
    <w:name w:val="ListLabel 9"/>
    <w:rsid w:val="00F13B8F"/>
    <w:rPr>
      <w:rFonts w:eastAsia="Times New Roman" w:cs="Times New Roman"/>
    </w:rPr>
  </w:style>
  <w:style w:type="character" w:customStyle="1" w:styleId="ListLabel10">
    <w:name w:val="ListLabel 10"/>
    <w:rsid w:val="00F13B8F"/>
    <w:rPr>
      <w:rFonts w:cs="Times New Roman"/>
    </w:rPr>
  </w:style>
  <w:style w:type="character" w:customStyle="1" w:styleId="ListLabel11">
    <w:name w:val="ListLabel 11"/>
    <w:rsid w:val="00F13B8F"/>
    <w:rPr>
      <w:rFonts w:cs="Times New Roman"/>
    </w:rPr>
  </w:style>
  <w:style w:type="character" w:customStyle="1" w:styleId="ListLabel12">
    <w:name w:val="ListLabel 12"/>
    <w:rsid w:val="00F13B8F"/>
    <w:rPr>
      <w:rFonts w:cs="Times New Roman"/>
    </w:rPr>
  </w:style>
  <w:style w:type="character" w:customStyle="1" w:styleId="ListLabel13">
    <w:name w:val="ListLabel 13"/>
    <w:rsid w:val="00F13B8F"/>
    <w:rPr>
      <w:rFonts w:cs="Times New Roman"/>
    </w:rPr>
  </w:style>
  <w:style w:type="character" w:customStyle="1" w:styleId="ListLabel14">
    <w:name w:val="ListLabel 14"/>
    <w:rsid w:val="00F13B8F"/>
    <w:rPr>
      <w:rFonts w:cs="Times New Roman"/>
    </w:rPr>
  </w:style>
  <w:style w:type="character" w:customStyle="1" w:styleId="ListLabel15">
    <w:name w:val="ListLabel 15"/>
    <w:rsid w:val="00F13B8F"/>
    <w:rPr>
      <w:rFonts w:cs="Times New Roman"/>
    </w:rPr>
  </w:style>
  <w:style w:type="character" w:customStyle="1" w:styleId="ListLabel16">
    <w:name w:val="ListLabel 16"/>
    <w:rsid w:val="00F13B8F"/>
    <w:rPr>
      <w:rFonts w:cs="Times New Roman"/>
    </w:rPr>
  </w:style>
  <w:style w:type="character" w:customStyle="1" w:styleId="ListLabel17">
    <w:name w:val="ListLabel 17"/>
    <w:rsid w:val="00F13B8F"/>
    <w:rPr>
      <w:rFonts w:cs="Times New Roman"/>
    </w:rPr>
  </w:style>
  <w:style w:type="character" w:customStyle="1" w:styleId="ListLabel18">
    <w:name w:val="ListLabel 18"/>
    <w:rsid w:val="00F13B8F"/>
    <w:rPr>
      <w:rFonts w:cs="Times New Roman"/>
    </w:rPr>
  </w:style>
  <w:style w:type="character" w:customStyle="1" w:styleId="ListLabel19">
    <w:name w:val="ListLabel 19"/>
    <w:rsid w:val="00F13B8F"/>
    <w:rPr>
      <w:rFonts w:cs="Times New Roman"/>
    </w:rPr>
  </w:style>
  <w:style w:type="character" w:customStyle="1" w:styleId="ListLabel20">
    <w:name w:val="ListLabel 20"/>
    <w:rsid w:val="00F13B8F"/>
    <w:rPr>
      <w:rFonts w:cs="Times New Roman"/>
    </w:rPr>
  </w:style>
  <w:style w:type="character" w:customStyle="1" w:styleId="ListLabel21">
    <w:name w:val="ListLabel 21"/>
    <w:rsid w:val="00F13B8F"/>
    <w:rPr>
      <w:rFonts w:cs="Times New Roman"/>
    </w:rPr>
  </w:style>
  <w:style w:type="character" w:customStyle="1" w:styleId="ListLabel22">
    <w:name w:val="ListLabel 22"/>
    <w:rsid w:val="00F13B8F"/>
    <w:rPr>
      <w:rFonts w:cs="Times New Roman"/>
    </w:rPr>
  </w:style>
  <w:style w:type="character" w:customStyle="1" w:styleId="ListLabel23">
    <w:name w:val="ListLabel 23"/>
    <w:rsid w:val="00F13B8F"/>
    <w:rPr>
      <w:rFonts w:cs="Times New Roman"/>
    </w:rPr>
  </w:style>
  <w:style w:type="character" w:customStyle="1" w:styleId="ListLabel24">
    <w:name w:val="ListLabel 24"/>
    <w:rsid w:val="00F13B8F"/>
    <w:rPr>
      <w:rFonts w:cs="Times New Roman"/>
    </w:rPr>
  </w:style>
  <w:style w:type="character" w:customStyle="1" w:styleId="ListLabel25">
    <w:name w:val="ListLabel 25"/>
    <w:rsid w:val="00F13B8F"/>
    <w:rPr>
      <w:rFonts w:cs="Times New Roman"/>
    </w:rPr>
  </w:style>
  <w:style w:type="character" w:customStyle="1" w:styleId="ListLabel26">
    <w:name w:val="ListLabel 26"/>
    <w:rsid w:val="00F13B8F"/>
    <w:rPr>
      <w:rFonts w:cs="Times New Roman"/>
    </w:rPr>
  </w:style>
  <w:style w:type="character" w:customStyle="1" w:styleId="ListLabel27">
    <w:name w:val="ListLabel 27"/>
    <w:rsid w:val="00F13B8F"/>
    <w:rPr>
      <w:rFonts w:cs="Times New Roman"/>
    </w:rPr>
  </w:style>
  <w:style w:type="character" w:customStyle="1" w:styleId="ListLabel28">
    <w:name w:val="ListLabel 28"/>
    <w:rsid w:val="00F13B8F"/>
    <w:rPr>
      <w:rFonts w:eastAsia="Times New Roman" w:cs="Times New Roman"/>
      <w:sz w:val="22"/>
      <w:szCs w:val="22"/>
    </w:rPr>
  </w:style>
  <w:style w:type="character" w:customStyle="1" w:styleId="ListLabel29">
    <w:name w:val="ListLabel 29"/>
    <w:rsid w:val="00F13B8F"/>
    <w:rPr>
      <w:rFonts w:cs="Times New Roman"/>
    </w:rPr>
  </w:style>
  <w:style w:type="character" w:customStyle="1" w:styleId="ListLabel30">
    <w:name w:val="ListLabel 30"/>
    <w:rsid w:val="00F13B8F"/>
    <w:rPr>
      <w:rFonts w:cs="Times New Roman"/>
    </w:rPr>
  </w:style>
  <w:style w:type="character" w:customStyle="1" w:styleId="ListLabel31">
    <w:name w:val="ListLabel 31"/>
    <w:rsid w:val="00F13B8F"/>
    <w:rPr>
      <w:rFonts w:cs="Times New Roman"/>
    </w:rPr>
  </w:style>
  <w:style w:type="character" w:customStyle="1" w:styleId="ListLabel32">
    <w:name w:val="ListLabel 32"/>
    <w:rsid w:val="00F13B8F"/>
    <w:rPr>
      <w:rFonts w:cs="Times New Roman"/>
    </w:rPr>
  </w:style>
  <w:style w:type="character" w:customStyle="1" w:styleId="ListLabel33">
    <w:name w:val="ListLabel 33"/>
    <w:rsid w:val="00F13B8F"/>
    <w:rPr>
      <w:rFonts w:cs="Times New Roman"/>
    </w:rPr>
  </w:style>
  <w:style w:type="character" w:customStyle="1" w:styleId="ListLabel34">
    <w:name w:val="ListLabel 34"/>
    <w:rsid w:val="00F13B8F"/>
    <w:rPr>
      <w:rFonts w:cs="Times New Roman"/>
    </w:rPr>
  </w:style>
  <w:style w:type="character" w:customStyle="1" w:styleId="ListLabel35">
    <w:name w:val="ListLabel 35"/>
    <w:rsid w:val="00F13B8F"/>
    <w:rPr>
      <w:rFonts w:cs="Times New Roman"/>
    </w:rPr>
  </w:style>
  <w:style w:type="character" w:customStyle="1" w:styleId="ListLabel36">
    <w:name w:val="ListLabel 36"/>
    <w:rsid w:val="00F13B8F"/>
    <w:rPr>
      <w:u w:val="none"/>
    </w:rPr>
  </w:style>
  <w:style w:type="character" w:customStyle="1" w:styleId="ListLabel37">
    <w:name w:val="ListLabel 37"/>
    <w:rsid w:val="00F13B8F"/>
    <w:rPr>
      <w:rFonts w:ascii="Cambria" w:eastAsia="Calibri" w:hAnsi="Cambria" w:cs="Times New Roman"/>
      <w:sz w:val="22"/>
    </w:rPr>
  </w:style>
  <w:style w:type="character" w:customStyle="1" w:styleId="ListLabel38">
    <w:name w:val="ListLabel 38"/>
    <w:rsid w:val="00F13B8F"/>
    <w:rPr>
      <w:rFonts w:cs="Times New Roman"/>
    </w:rPr>
  </w:style>
  <w:style w:type="character" w:customStyle="1" w:styleId="ListLabel39">
    <w:name w:val="ListLabel 39"/>
    <w:rsid w:val="00F13B8F"/>
    <w:rPr>
      <w:rFonts w:cs="Times New Roman"/>
    </w:rPr>
  </w:style>
  <w:style w:type="character" w:customStyle="1" w:styleId="ListLabel40">
    <w:name w:val="ListLabel 40"/>
    <w:rsid w:val="00F13B8F"/>
    <w:rPr>
      <w:rFonts w:cs="Times New Roman"/>
    </w:rPr>
  </w:style>
  <w:style w:type="character" w:customStyle="1" w:styleId="ListLabel41">
    <w:name w:val="ListLabel 41"/>
    <w:rsid w:val="00F13B8F"/>
    <w:rPr>
      <w:rFonts w:cs="Times New Roman"/>
    </w:rPr>
  </w:style>
  <w:style w:type="character" w:customStyle="1" w:styleId="ListLabel42">
    <w:name w:val="ListLabel 42"/>
    <w:rsid w:val="00F13B8F"/>
    <w:rPr>
      <w:rFonts w:cs="Times New Roman"/>
    </w:rPr>
  </w:style>
  <w:style w:type="character" w:customStyle="1" w:styleId="ListLabel43">
    <w:name w:val="ListLabel 43"/>
    <w:rsid w:val="00F13B8F"/>
    <w:rPr>
      <w:rFonts w:cs="Times New Roman"/>
    </w:rPr>
  </w:style>
  <w:style w:type="character" w:customStyle="1" w:styleId="ListLabel44">
    <w:name w:val="ListLabel 44"/>
    <w:rsid w:val="00F13B8F"/>
    <w:rPr>
      <w:rFonts w:cs="Times New Roman"/>
    </w:rPr>
  </w:style>
  <w:style w:type="character" w:customStyle="1" w:styleId="ListLabel45">
    <w:name w:val="ListLabel 45"/>
    <w:rsid w:val="00F13B8F"/>
    <w:rPr>
      <w:rFonts w:cs="Times New Roman"/>
    </w:rPr>
  </w:style>
  <w:style w:type="character" w:customStyle="1" w:styleId="ListLabel46">
    <w:name w:val="ListLabel 46"/>
    <w:rsid w:val="00F13B8F"/>
    <w:rPr>
      <w:rFonts w:ascii="Cambria" w:eastAsia="Calibri" w:hAnsi="Cambria"/>
      <w:sz w:val="22"/>
    </w:rPr>
  </w:style>
  <w:style w:type="character" w:customStyle="1" w:styleId="ListLabel47">
    <w:name w:val="ListLabel 47"/>
    <w:rsid w:val="00F13B8F"/>
    <w:rPr>
      <w:rFonts w:cs="Times New Roman"/>
      <w:b w:val="0"/>
      <w:i w:val="0"/>
      <w:sz w:val="24"/>
      <w:szCs w:val="24"/>
    </w:rPr>
  </w:style>
  <w:style w:type="character" w:customStyle="1" w:styleId="ListLabel48">
    <w:name w:val="ListLabel 48"/>
    <w:rsid w:val="00F13B8F"/>
    <w:rPr>
      <w:rFonts w:cs="Times New Roman"/>
    </w:rPr>
  </w:style>
  <w:style w:type="character" w:customStyle="1" w:styleId="ListLabel49">
    <w:name w:val="ListLabel 49"/>
    <w:rsid w:val="00F13B8F"/>
    <w:rPr>
      <w:rFonts w:eastAsia="Times New Roman" w:cs="Times New Roman"/>
    </w:rPr>
  </w:style>
  <w:style w:type="character" w:customStyle="1" w:styleId="ListLabel50">
    <w:name w:val="ListLabel 50"/>
    <w:rsid w:val="00F13B8F"/>
    <w:rPr>
      <w:rFonts w:cs="Times New Roman"/>
    </w:rPr>
  </w:style>
  <w:style w:type="character" w:customStyle="1" w:styleId="ListLabel51">
    <w:name w:val="ListLabel 51"/>
    <w:rsid w:val="00F13B8F"/>
    <w:rPr>
      <w:sz w:val="24"/>
    </w:rPr>
  </w:style>
  <w:style w:type="character" w:customStyle="1" w:styleId="ListLabel52">
    <w:name w:val="ListLabel 52"/>
    <w:rsid w:val="00F13B8F"/>
    <w:rPr>
      <w:rFonts w:cs="Times New Roman"/>
    </w:rPr>
  </w:style>
  <w:style w:type="character" w:customStyle="1" w:styleId="ListLabel53">
    <w:name w:val="ListLabel 53"/>
    <w:rsid w:val="00F13B8F"/>
    <w:rPr>
      <w:rFonts w:cs="Times New Roman"/>
    </w:rPr>
  </w:style>
  <w:style w:type="character" w:customStyle="1" w:styleId="ListLabel54">
    <w:name w:val="ListLabel 54"/>
    <w:rsid w:val="00F13B8F"/>
    <w:rPr>
      <w:rFonts w:cs="Times New Roman"/>
    </w:rPr>
  </w:style>
  <w:style w:type="character" w:customStyle="1" w:styleId="ListLabel55">
    <w:name w:val="ListLabel 55"/>
    <w:rsid w:val="00F13B8F"/>
    <w:rPr>
      <w:rFonts w:cs="Times New Roman"/>
    </w:rPr>
  </w:style>
  <w:style w:type="character" w:customStyle="1" w:styleId="ListLabel56">
    <w:name w:val="ListLabel 56"/>
    <w:rsid w:val="00F13B8F"/>
    <w:rPr>
      <w:sz w:val="22"/>
    </w:rPr>
  </w:style>
  <w:style w:type="character" w:customStyle="1" w:styleId="ListLabel57">
    <w:name w:val="ListLabel 57"/>
    <w:rsid w:val="00F13B8F"/>
    <w:rPr>
      <w:rFonts w:cs="Times New Roman"/>
      <w:b w:val="0"/>
      <w:i w:val="0"/>
      <w:sz w:val="24"/>
      <w:szCs w:val="24"/>
    </w:rPr>
  </w:style>
  <w:style w:type="character" w:customStyle="1" w:styleId="ListLabel58">
    <w:name w:val="ListLabel 58"/>
    <w:rsid w:val="00F13B8F"/>
    <w:rPr>
      <w:rFonts w:cs="Times New Roman"/>
    </w:rPr>
  </w:style>
  <w:style w:type="character" w:customStyle="1" w:styleId="ListLabel59">
    <w:name w:val="ListLabel 59"/>
    <w:rsid w:val="00F13B8F"/>
    <w:rPr>
      <w:rFonts w:eastAsia="Times New Roman" w:cs="Times New Roman"/>
    </w:rPr>
  </w:style>
  <w:style w:type="character" w:customStyle="1" w:styleId="ListLabel60">
    <w:name w:val="ListLabel 60"/>
    <w:rsid w:val="00F13B8F"/>
    <w:rPr>
      <w:rFonts w:cs="Times New Roman"/>
    </w:rPr>
  </w:style>
  <w:style w:type="character" w:customStyle="1" w:styleId="ListLabel61">
    <w:name w:val="ListLabel 61"/>
    <w:rsid w:val="00F13B8F"/>
    <w:rPr>
      <w:rFonts w:ascii="Cambria" w:hAnsi="Cambria"/>
      <w:sz w:val="22"/>
    </w:rPr>
  </w:style>
  <w:style w:type="character" w:customStyle="1" w:styleId="ListLabel62">
    <w:name w:val="ListLabel 62"/>
    <w:rsid w:val="00F13B8F"/>
    <w:rPr>
      <w:rFonts w:cs="Times New Roman"/>
    </w:rPr>
  </w:style>
  <w:style w:type="character" w:customStyle="1" w:styleId="ListLabel63">
    <w:name w:val="ListLabel 63"/>
    <w:rsid w:val="00F13B8F"/>
    <w:rPr>
      <w:rFonts w:cs="Times New Roman"/>
    </w:rPr>
  </w:style>
  <w:style w:type="character" w:customStyle="1" w:styleId="ListLabel64">
    <w:name w:val="ListLabel 64"/>
    <w:rsid w:val="00F13B8F"/>
    <w:rPr>
      <w:rFonts w:cs="Times New Roman"/>
    </w:rPr>
  </w:style>
  <w:style w:type="character" w:customStyle="1" w:styleId="ListLabel65">
    <w:name w:val="ListLabel 65"/>
    <w:rsid w:val="00F13B8F"/>
    <w:rPr>
      <w:rFonts w:cs="Times New Roman"/>
    </w:rPr>
  </w:style>
  <w:style w:type="character" w:customStyle="1" w:styleId="ListLabel66">
    <w:name w:val="ListLabel 66"/>
    <w:rsid w:val="00F13B8F"/>
    <w:rPr>
      <w:rFonts w:cs="Times New Roman"/>
      <w:b/>
      <w:color w:val="00000A"/>
    </w:rPr>
  </w:style>
  <w:style w:type="character" w:customStyle="1" w:styleId="Zakotwiczenieprzypisudolnego">
    <w:name w:val="Zakotwiczenie przypisu dolnego"/>
    <w:rsid w:val="00F13B8F"/>
    <w:rPr>
      <w:vertAlign w:val="superscript"/>
    </w:rPr>
  </w:style>
  <w:style w:type="character" w:customStyle="1" w:styleId="Znakiprzypiswdolnych">
    <w:name w:val="Znaki przypisów dolnych"/>
    <w:rsid w:val="00F13B8F"/>
  </w:style>
  <w:style w:type="character" w:customStyle="1" w:styleId="Zakotwiczenieprzypisukocowego">
    <w:name w:val="Zakotwiczenie przypisu końcowego"/>
    <w:rsid w:val="00F13B8F"/>
    <w:rPr>
      <w:vertAlign w:val="superscript"/>
    </w:rPr>
  </w:style>
  <w:style w:type="character" w:customStyle="1" w:styleId="Znakiprzypiswkocowych">
    <w:name w:val="Znaki przypisów końcowych"/>
    <w:rsid w:val="00F13B8F"/>
  </w:style>
  <w:style w:type="character" w:styleId="Odwoaniedokomentarza">
    <w:name w:val="annotation reference"/>
    <w:basedOn w:val="Domylnaczcionkaakapitu"/>
    <w:uiPriority w:val="99"/>
    <w:semiHidden/>
    <w:unhideWhenUsed/>
    <w:qFormat/>
    <w:rsid w:val="00F13B8F"/>
    <w:rPr>
      <w:sz w:val="16"/>
      <w:szCs w:val="16"/>
    </w:rPr>
  </w:style>
  <w:style w:type="character" w:customStyle="1" w:styleId="TekstkomentarzaZnak">
    <w:name w:val="Tekst komentarza Znak"/>
    <w:basedOn w:val="Domylnaczcionkaakapitu"/>
    <w:link w:val="Tekstkomentarza"/>
    <w:uiPriority w:val="99"/>
    <w:qFormat/>
    <w:rsid w:val="00F13B8F"/>
  </w:style>
  <w:style w:type="character" w:customStyle="1" w:styleId="TematkomentarzaZnak">
    <w:name w:val="Temat komentarza Znak"/>
    <w:basedOn w:val="TekstkomentarzaZnak"/>
    <w:link w:val="Tematkomentarza"/>
    <w:uiPriority w:val="99"/>
    <w:semiHidden/>
    <w:rsid w:val="00F13B8F"/>
    <w:rPr>
      <w:b/>
      <w:bCs/>
    </w:rPr>
  </w:style>
  <w:style w:type="character" w:customStyle="1" w:styleId="ListLabel67">
    <w:name w:val="ListLabel 67"/>
    <w:rsid w:val="00F13B8F"/>
    <w:rPr>
      <w:rFonts w:ascii="Times New Roman" w:hAnsi="Times New Roman"/>
      <w:b/>
      <w:i w:val="0"/>
      <w:sz w:val="24"/>
      <w:szCs w:val="22"/>
    </w:rPr>
  </w:style>
  <w:style w:type="character" w:customStyle="1" w:styleId="ListLabel68">
    <w:name w:val="ListLabel 68"/>
    <w:rsid w:val="00F13B8F"/>
    <w:rPr>
      <w:rFonts w:cs="Times New Roman"/>
      <w:b/>
      <w:color w:val="00000A"/>
    </w:rPr>
  </w:style>
  <w:style w:type="character" w:customStyle="1" w:styleId="ListLabel69">
    <w:name w:val="ListLabel 69"/>
    <w:rsid w:val="00F13B8F"/>
    <w:rPr>
      <w:rFonts w:eastAsia="Times New Roman" w:cs="Times New Roman"/>
      <w:b w:val="0"/>
      <w:sz w:val="22"/>
    </w:rPr>
  </w:style>
  <w:style w:type="character" w:customStyle="1" w:styleId="ListLabel70">
    <w:name w:val="ListLabel 70"/>
    <w:rsid w:val="00F13B8F"/>
    <w:rPr>
      <w:rFonts w:ascii="Cambria" w:hAnsi="Cambria"/>
      <w:i w:val="0"/>
      <w:sz w:val="22"/>
      <w:szCs w:val="22"/>
    </w:rPr>
  </w:style>
  <w:style w:type="character" w:customStyle="1" w:styleId="ListLabel71">
    <w:name w:val="ListLabel 71"/>
    <w:rsid w:val="00F13B8F"/>
    <w:rPr>
      <w:rFonts w:cs="Times New Roman"/>
    </w:rPr>
  </w:style>
  <w:style w:type="character" w:customStyle="1" w:styleId="ListLabel72">
    <w:name w:val="ListLabel 72"/>
    <w:rsid w:val="00F13B8F"/>
    <w:rPr>
      <w:rFonts w:cs="Times New Roman"/>
    </w:rPr>
  </w:style>
  <w:style w:type="character" w:customStyle="1" w:styleId="ListLabel73">
    <w:name w:val="ListLabel 73"/>
    <w:rsid w:val="00F13B8F"/>
    <w:rPr>
      <w:rFonts w:cs="Times New Roman"/>
    </w:rPr>
  </w:style>
  <w:style w:type="character" w:customStyle="1" w:styleId="ListLabel74">
    <w:name w:val="ListLabel 74"/>
    <w:rsid w:val="00F13B8F"/>
    <w:rPr>
      <w:rFonts w:cs="Times New Roman"/>
    </w:rPr>
  </w:style>
  <w:style w:type="character" w:customStyle="1" w:styleId="ListLabel75">
    <w:name w:val="ListLabel 75"/>
    <w:rsid w:val="00F13B8F"/>
    <w:rPr>
      <w:rFonts w:cs="Times New Roman"/>
    </w:rPr>
  </w:style>
  <w:style w:type="character" w:customStyle="1" w:styleId="ListLabel76">
    <w:name w:val="ListLabel 76"/>
    <w:rsid w:val="00F13B8F"/>
    <w:rPr>
      <w:rFonts w:ascii="Cambria" w:hAnsi="Cambria"/>
      <w:b w:val="0"/>
      <w:i w:val="0"/>
      <w:sz w:val="22"/>
      <w:szCs w:val="22"/>
    </w:rPr>
  </w:style>
  <w:style w:type="character" w:customStyle="1" w:styleId="ListLabel77">
    <w:name w:val="ListLabel 77"/>
    <w:rsid w:val="00F13B8F"/>
    <w:rPr>
      <w:rFonts w:ascii="Cambria" w:eastAsia="Calibri" w:hAnsi="Cambria" w:cs="Times New Roman"/>
      <w:sz w:val="22"/>
    </w:rPr>
  </w:style>
  <w:style w:type="character" w:customStyle="1" w:styleId="ListLabel78">
    <w:name w:val="ListLabel 78"/>
    <w:rsid w:val="00F13B8F"/>
    <w:rPr>
      <w:rFonts w:cs="Times New Roman"/>
    </w:rPr>
  </w:style>
  <w:style w:type="character" w:customStyle="1" w:styleId="ListLabel79">
    <w:name w:val="ListLabel 79"/>
    <w:rsid w:val="00F13B8F"/>
    <w:rPr>
      <w:rFonts w:cs="Times New Roman"/>
    </w:rPr>
  </w:style>
  <w:style w:type="character" w:customStyle="1" w:styleId="ListLabel80">
    <w:name w:val="ListLabel 80"/>
    <w:rsid w:val="00F13B8F"/>
    <w:rPr>
      <w:rFonts w:cs="Times New Roman"/>
    </w:rPr>
  </w:style>
  <w:style w:type="character" w:customStyle="1" w:styleId="ListLabel81">
    <w:name w:val="ListLabel 81"/>
    <w:rsid w:val="00F13B8F"/>
    <w:rPr>
      <w:rFonts w:cs="Times New Roman"/>
    </w:rPr>
  </w:style>
  <w:style w:type="character" w:customStyle="1" w:styleId="ListLabel82">
    <w:name w:val="ListLabel 82"/>
    <w:rsid w:val="00F13B8F"/>
    <w:rPr>
      <w:rFonts w:cs="Times New Roman"/>
    </w:rPr>
  </w:style>
  <w:style w:type="character" w:customStyle="1" w:styleId="ListLabel83">
    <w:name w:val="ListLabel 83"/>
    <w:rsid w:val="00F13B8F"/>
    <w:rPr>
      <w:rFonts w:cs="Times New Roman"/>
    </w:rPr>
  </w:style>
  <w:style w:type="character" w:customStyle="1" w:styleId="ListLabel84">
    <w:name w:val="ListLabel 84"/>
    <w:rsid w:val="00F13B8F"/>
    <w:rPr>
      <w:rFonts w:cs="Times New Roman"/>
    </w:rPr>
  </w:style>
  <w:style w:type="character" w:customStyle="1" w:styleId="ListLabel85">
    <w:name w:val="ListLabel 85"/>
    <w:rsid w:val="00F13B8F"/>
    <w:rPr>
      <w:rFonts w:cs="Times New Roman"/>
    </w:rPr>
  </w:style>
  <w:style w:type="character" w:customStyle="1" w:styleId="ListLabel86">
    <w:name w:val="ListLabel 86"/>
    <w:rsid w:val="00F13B8F"/>
    <w:rPr>
      <w:rFonts w:eastAsia="Calibri"/>
      <w:sz w:val="22"/>
    </w:rPr>
  </w:style>
  <w:style w:type="character" w:customStyle="1" w:styleId="ListLabel87">
    <w:name w:val="ListLabel 87"/>
    <w:rsid w:val="00F13B8F"/>
    <w:rPr>
      <w:rFonts w:cs="Times New Roman"/>
      <w:b w:val="0"/>
      <w:i w:val="0"/>
      <w:sz w:val="24"/>
      <w:szCs w:val="24"/>
    </w:rPr>
  </w:style>
  <w:style w:type="character" w:customStyle="1" w:styleId="ListLabel88">
    <w:name w:val="ListLabel 88"/>
    <w:rsid w:val="00F13B8F"/>
    <w:rPr>
      <w:rFonts w:cs="Times New Roman"/>
    </w:rPr>
  </w:style>
  <w:style w:type="character" w:customStyle="1" w:styleId="ListLabel89">
    <w:name w:val="ListLabel 89"/>
    <w:rsid w:val="00F13B8F"/>
    <w:rPr>
      <w:rFonts w:cs="Times New Roman"/>
    </w:rPr>
  </w:style>
  <w:style w:type="character" w:customStyle="1" w:styleId="ListLabel90">
    <w:name w:val="ListLabel 90"/>
    <w:rsid w:val="00F13B8F"/>
    <w:rPr>
      <w:rFonts w:cs="Times New Roman"/>
    </w:rPr>
  </w:style>
  <w:style w:type="character" w:customStyle="1" w:styleId="ListLabel91">
    <w:name w:val="ListLabel 91"/>
    <w:rsid w:val="00F13B8F"/>
    <w:rPr>
      <w:sz w:val="22"/>
    </w:rPr>
  </w:style>
  <w:style w:type="character" w:customStyle="1" w:styleId="ListLabel92">
    <w:name w:val="ListLabel 92"/>
    <w:rsid w:val="00F13B8F"/>
    <w:rPr>
      <w:rFonts w:cs="Times New Roman"/>
    </w:rPr>
  </w:style>
  <w:style w:type="character" w:customStyle="1" w:styleId="ListLabel93">
    <w:name w:val="ListLabel 93"/>
    <w:rsid w:val="00F13B8F"/>
    <w:rPr>
      <w:rFonts w:cs="Times New Roman"/>
    </w:rPr>
  </w:style>
  <w:style w:type="character" w:customStyle="1" w:styleId="ListLabel94">
    <w:name w:val="ListLabel 94"/>
    <w:rsid w:val="00F13B8F"/>
    <w:rPr>
      <w:rFonts w:cs="Times New Roman"/>
    </w:rPr>
  </w:style>
  <w:style w:type="character" w:customStyle="1" w:styleId="ListLabel95">
    <w:name w:val="ListLabel 95"/>
    <w:rsid w:val="00F13B8F"/>
    <w:rPr>
      <w:rFonts w:cs="Times New Roman"/>
    </w:rPr>
  </w:style>
  <w:style w:type="character" w:customStyle="1" w:styleId="ListLabel96">
    <w:name w:val="ListLabel 96"/>
    <w:rsid w:val="00F13B8F"/>
    <w:rPr>
      <w:rFonts w:eastAsia="Calibri"/>
      <w:sz w:val="22"/>
    </w:rPr>
  </w:style>
  <w:style w:type="character" w:customStyle="1" w:styleId="ListLabel97">
    <w:name w:val="ListLabel 97"/>
    <w:rsid w:val="00F13B8F"/>
    <w:rPr>
      <w:rFonts w:cs="Courier New"/>
    </w:rPr>
  </w:style>
  <w:style w:type="character" w:customStyle="1" w:styleId="ListLabel98">
    <w:name w:val="ListLabel 98"/>
    <w:rsid w:val="00F13B8F"/>
    <w:rPr>
      <w:rFonts w:cs="Courier New"/>
    </w:rPr>
  </w:style>
  <w:style w:type="character" w:customStyle="1" w:styleId="ListLabel99">
    <w:name w:val="ListLabel 99"/>
    <w:rsid w:val="00F13B8F"/>
    <w:rPr>
      <w:rFonts w:cs="Courier New"/>
    </w:rPr>
  </w:style>
  <w:style w:type="character" w:customStyle="1" w:styleId="ListLabel100">
    <w:name w:val="ListLabel 100"/>
    <w:rsid w:val="00F13B8F"/>
    <w:rPr>
      <w:rFonts w:cs="Times New Roman"/>
      <w:b w:val="0"/>
      <w:i w:val="0"/>
      <w:sz w:val="24"/>
      <w:szCs w:val="24"/>
    </w:rPr>
  </w:style>
  <w:style w:type="character" w:customStyle="1" w:styleId="ListLabel101">
    <w:name w:val="ListLabel 101"/>
    <w:rsid w:val="00F13B8F"/>
    <w:rPr>
      <w:rFonts w:cs="Times New Roman"/>
    </w:rPr>
  </w:style>
  <w:style w:type="character" w:customStyle="1" w:styleId="ListLabel102">
    <w:name w:val="ListLabel 102"/>
    <w:rsid w:val="00F13B8F"/>
    <w:rPr>
      <w:rFonts w:cs="Times New Roman"/>
    </w:rPr>
  </w:style>
  <w:style w:type="character" w:customStyle="1" w:styleId="ListLabel103">
    <w:name w:val="ListLabel 103"/>
    <w:rsid w:val="00F13B8F"/>
    <w:rPr>
      <w:rFonts w:cs="Times New Roman"/>
    </w:rPr>
  </w:style>
  <w:style w:type="character" w:customStyle="1" w:styleId="ListLabel104">
    <w:name w:val="ListLabel 104"/>
    <w:rsid w:val="00F13B8F"/>
    <w:rPr>
      <w:rFonts w:ascii="Cambria" w:hAnsi="Cambria"/>
      <w:sz w:val="22"/>
    </w:rPr>
  </w:style>
  <w:style w:type="character" w:customStyle="1" w:styleId="ListLabel105">
    <w:name w:val="ListLabel 105"/>
    <w:rsid w:val="00F13B8F"/>
    <w:rPr>
      <w:rFonts w:cs="Times New Roman"/>
    </w:rPr>
  </w:style>
  <w:style w:type="character" w:customStyle="1" w:styleId="ListLabel106">
    <w:name w:val="ListLabel 106"/>
    <w:rsid w:val="00F13B8F"/>
    <w:rPr>
      <w:rFonts w:cs="Times New Roman"/>
    </w:rPr>
  </w:style>
  <w:style w:type="character" w:customStyle="1" w:styleId="ListLabel107">
    <w:name w:val="ListLabel 107"/>
    <w:rsid w:val="00F13B8F"/>
    <w:rPr>
      <w:rFonts w:cs="Times New Roman"/>
    </w:rPr>
  </w:style>
  <w:style w:type="character" w:customStyle="1" w:styleId="ListLabel108">
    <w:name w:val="ListLabel 108"/>
    <w:rsid w:val="00F13B8F"/>
    <w:rPr>
      <w:rFonts w:cs="Times New Roman"/>
    </w:rPr>
  </w:style>
  <w:style w:type="character" w:customStyle="1" w:styleId="ListLabel109">
    <w:name w:val="ListLabel 109"/>
    <w:rsid w:val="00F13B8F"/>
    <w:rPr>
      <w:rFonts w:cs="Times New Roman"/>
      <w:b w:val="0"/>
      <w:i w:val="0"/>
      <w:sz w:val="24"/>
      <w:szCs w:val="24"/>
    </w:rPr>
  </w:style>
  <w:style w:type="character" w:customStyle="1" w:styleId="ListLabel110">
    <w:name w:val="ListLabel 110"/>
    <w:rsid w:val="00F13B8F"/>
    <w:rPr>
      <w:rFonts w:cs="Times New Roman"/>
    </w:rPr>
  </w:style>
  <w:style w:type="character" w:customStyle="1" w:styleId="ListLabel111">
    <w:name w:val="ListLabel 111"/>
    <w:rsid w:val="00F13B8F"/>
    <w:rPr>
      <w:rFonts w:cs="Times New Roman"/>
    </w:rPr>
  </w:style>
  <w:style w:type="character" w:customStyle="1" w:styleId="ListLabel112">
    <w:name w:val="ListLabel 112"/>
    <w:rsid w:val="00F13B8F"/>
    <w:rPr>
      <w:rFonts w:cs="Times New Roman"/>
    </w:rPr>
  </w:style>
  <w:style w:type="character" w:customStyle="1" w:styleId="ListLabel113">
    <w:name w:val="ListLabel 113"/>
    <w:rsid w:val="00F13B8F"/>
    <w:rPr>
      <w:rFonts w:ascii="Cambria" w:hAnsi="Cambria"/>
      <w:sz w:val="22"/>
      <w:szCs w:val="22"/>
    </w:rPr>
  </w:style>
  <w:style w:type="character" w:customStyle="1" w:styleId="ListLabel114">
    <w:name w:val="ListLabel 114"/>
    <w:rsid w:val="00F13B8F"/>
    <w:rPr>
      <w:rFonts w:cs="Times New Roman"/>
    </w:rPr>
  </w:style>
  <w:style w:type="character" w:customStyle="1" w:styleId="ListLabel115">
    <w:name w:val="ListLabel 115"/>
    <w:rsid w:val="00F13B8F"/>
    <w:rPr>
      <w:rFonts w:cs="Times New Roman"/>
    </w:rPr>
  </w:style>
  <w:style w:type="character" w:customStyle="1" w:styleId="ListLabel116">
    <w:name w:val="ListLabel 116"/>
    <w:rsid w:val="00F13B8F"/>
    <w:rPr>
      <w:rFonts w:cs="Times New Roman"/>
    </w:rPr>
  </w:style>
  <w:style w:type="character" w:customStyle="1" w:styleId="ListLabel117">
    <w:name w:val="ListLabel 117"/>
    <w:rsid w:val="00F13B8F"/>
    <w:rPr>
      <w:rFonts w:cs="Times New Roman"/>
    </w:rPr>
  </w:style>
  <w:style w:type="character" w:customStyle="1" w:styleId="ListLabel118">
    <w:name w:val="ListLabel 118"/>
    <w:rsid w:val="00F13B8F"/>
    <w:rPr>
      <w:rFonts w:cs="Times New Roman"/>
      <w:b w:val="0"/>
      <w:i w:val="0"/>
      <w:sz w:val="24"/>
      <w:szCs w:val="24"/>
    </w:rPr>
  </w:style>
  <w:style w:type="character" w:customStyle="1" w:styleId="ListLabel119">
    <w:name w:val="ListLabel 119"/>
    <w:rsid w:val="00F13B8F"/>
    <w:rPr>
      <w:rFonts w:cs="Times New Roman"/>
    </w:rPr>
  </w:style>
  <w:style w:type="character" w:customStyle="1" w:styleId="ListLabel120">
    <w:name w:val="ListLabel 120"/>
    <w:rsid w:val="00F13B8F"/>
    <w:rPr>
      <w:rFonts w:cs="Times New Roman"/>
    </w:rPr>
  </w:style>
  <w:style w:type="character" w:customStyle="1" w:styleId="ListLabel121">
    <w:name w:val="ListLabel 121"/>
    <w:rsid w:val="00F13B8F"/>
    <w:rPr>
      <w:rFonts w:cs="Times New Roman"/>
    </w:rPr>
  </w:style>
  <w:style w:type="character" w:customStyle="1" w:styleId="ListLabel122">
    <w:name w:val="ListLabel 122"/>
    <w:rsid w:val="00F13B8F"/>
    <w:rPr>
      <w:rFonts w:ascii="Cambria" w:hAnsi="Cambria"/>
      <w:sz w:val="22"/>
    </w:rPr>
  </w:style>
  <w:style w:type="character" w:customStyle="1" w:styleId="ListLabel123">
    <w:name w:val="ListLabel 123"/>
    <w:rsid w:val="00F13B8F"/>
    <w:rPr>
      <w:rFonts w:cs="Times New Roman"/>
    </w:rPr>
  </w:style>
  <w:style w:type="character" w:customStyle="1" w:styleId="ListLabel124">
    <w:name w:val="ListLabel 124"/>
    <w:rsid w:val="00F13B8F"/>
    <w:rPr>
      <w:rFonts w:cs="Times New Roman"/>
    </w:rPr>
  </w:style>
  <w:style w:type="character" w:customStyle="1" w:styleId="ListLabel125">
    <w:name w:val="ListLabel 125"/>
    <w:rsid w:val="00F13B8F"/>
    <w:rPr>
      <w:rFonts w:cs="Times New Roman"/>
    </w:rPr>
  </w:style>
  <w:style w:type="character" w:customStyle="1" w:styleId="ListLabel126">
    <w:name w:val="ListLabel 126"/>
    <w:rsid w:val="00F13B8F"/>
    <w:rPr>
      <w:rFonts w:cs="Times New Roman"/>
    </w:rPr>
  </w:style>
  <w:style w:type="character" w:customStyle="1" w:styleId="ListLabel127">
    <w:name w:val="ListLabel 127"/>
    <w:rsid w:val="00F13B8F"/>
    <w:rPr>
      <w:rFonts w:cs="Times New Roman"/>
      <w:b w:val="0"/>
      <w:i w:val="0"/>
      <w:sz w:val="24"/>
      <w:szCs w:val="24"/>
    </w:rPr>
  </w:style>
  <w:style w:type="character" w:customStyle="1" w:styleId="ListLabel128">
    <w:name w:val="ListLabel 128"/>
    <w:rsid w:val="00F13B8F"/>
    <w:rPr>
      <w:rFonts w:cs="Times New Roman"/>
    </w:rPr>
  </w:style>
  <w:style w:type="character" w:customStyle="1" w:styleId="ListLabel129">
    <w:name w:val="ListLabel 129"/>
    <w:rsid w:val="00F13B8F"/>
    <w:rPr>
      <w:rFonts w:cs="Times New Roman"/>
    </w:rPr>
  </w:style>
  <w:style w:type="character" w:customStyle="1" w:styleId="ListLabel130">
    <w:name w:val="ListLabel 130"/>
    <w:rsid w:val="00F13B8F"/>
    <w:rPr>
      <w:rFonts w:cs="Times New Roman"/>
    </w:rPr>
  </w:style>
  <w:style w:type="character" w:customStyle="1" w:styleId="ListLabel131">
    <w:name w:val="ListLabel 131"/>
    <w:rsid w:val="00F13B8F"/>
    <w:rPr>
      <w:rFonts w:ascii="Cambria" w:hAnsi="Cambria"/>
      <w:sz w:val="22"/>
    </w:rPr>
  </w:style>
  <w:style w:type="character" w:customStyle="1" w:styleId="ListLabel132">
    <w:name w:val="ListLabel 132"/>
    <w:rsid w:val="00F13B8F"/>
    <w:rPr>
      <w:rFonts w:cs="Times New Roman"/>
    </w:rPr>
  </w:style>
  <w:style w:type="character" w:customStyle="1" w:styleId="ListLabel133">
    <w:name w:val="ListLabel 133"/>
    <w:rsid w:val="00F13B8F"/>
    <w:rPr>
      <w:rFonts w:cs="Times New Roman"/>
    </w:rPr>
  </w:style>
  <w:style w:type="character" w:customStyle="1" w:styleId="ListLabel134">
    <w:name w:val="ListLabel 134"/>
    <w:rsid w:val="00F13B8F"/>
    <w:rPr>
      <w:rFonts w:cs="Times New Roman"/>
    </w:rPr>
  </w:style>
  <w:style w:type="character" w:customStyle="1" w:styleId="ListLabel135">
    <w:name w:val="ListLabel 135"/>
    <w:rsid w:val="00F13B8F"/>
    <w:rPr>
      <w:rFonts w:cs="Times New Roman"/>
    </w:rPr>
  </w:style>
  <w:style w:type="character" w:customStyle="1" w:styleId="ListLabel136">
    <w:name w:val="ListLabel 136"/>
    <w:rsid w:val="00F13B8F"/>
    <w:rPr>
      <w:rFonts w:cs="Times New Roman"/>
      <w:b w:val="0"/>
      <w:i w:val="0"/>
      <w:sz w:val="24"/>
      <w:szCs w:val="24"/>
    </w:rPr>
  </w:style>
  <w:style w:type="character" w:customStyle="1" w:styleId="ListLabel137">
    <w:name w:val="ListLabel 137"/>
    <w:rsid w:val="00F13B8F"/>
    <w:rPr>
      <w:rFonts w:cs="Times New Roman"/>
    </w:rPr>
  </w:style>
  <w:style w:type="character" w:customStyle="1" w:styleId="ListLabel138">
    <w:name w:val="ListLabel 138"/>
    <w:rsid w:val="00F13B8F"/>
    <w:rPr>
      <w:rFonts w:cs="Times New Roman"/>
    </w:rPr>
  </w:style>
  <w:style w:type="character" w:customStyle="1" w:styleId="ListLabel139">
    <w:name w:val="ListLabel 139"/>
    <w:rsid w:val="00F13B8F"/>
    <w:rPr>
      <w:rFonts w:cs="Times New Roman"/>
    </w:rPr>
  </w:style>
  <w:style w:type="character" w:customStyle="1" w:styleId="ListLabel140">
    <w:name w:val="ListLabel 140"/>
    <w:rsid w:val="00F13B8F"/>
    <w:rPr>
      <w:rFonts w:ascii="Cambria" w:hAnsi="Cambria"/>
      <w:sz w:val="22"/>
    </w:rPr>
  </w:style>
  <w:style w:type="character" w:customStyle="1" w:styleId="ListLabel141">
    <w:name w:val="ListLabel 141"/>
    <w:rsid w:val="00F13B8F"/>
    <w:rPr>
      <w:rFonts w:cs="Times New Roman"/>
    </w:rPr>
  </w:style>
  <w:style w:type="character" w:customStyle="1" w:styleId="ListLabel142">
    <w:name w:val="ListLabel 142"/>
    <w:rsid w:val="00F13B8F"/>
    <w:rPr>
      <w:rFonts w:cs="Times New Roman"/>
    </w:rPr>
  </w:style>
  <w:style w:type="character" w:customStyle="1" w:styleId="ListLabel143">
    <w:name w:val="ListLabel 143"/>
    <w:rsid w:val="00F13B8F"/>
    <w:rPr>
      <w:rFonts w:cs="Times New Roman"/>
    </w:rPr>
  </w:style>
  <w:style w:type="character" w:customStyle="1" w:styleId="ListLabel144">
    <w:name w:val="ListLabel 144"/>
    <w:rsid w:val="00F13B8F"/>
    <w:rPr>
      <w:rFonts w:cs="Times New Roman"/>
    </w:rPr>
  </w:style>
  <w:style w:type="character" w:customStyle="1" w:styleId="ListLabel145">
    <w:name w:val="ListLabel 145"/>
    <w:rsid w:val="00F13B8F"/>
    <w:rPr>
      <w:rFonts w:cs="Times New Roman"/>
      <w:b/>
      <w:color w:val="00000A"/>
    </w:rPr>
  </w:style>
  <w:style w:type="character" w:customStyle="1" w:styleId="ListLabel146">
    <w:name w:val="ListLabel 146"/>
    <w:rsid w:val="00F13B8F"/>
    <w:rPr>
      <w:rFonts w:eastAsia="Times New Roman" w:cs="Times New Roman"/>
      <w:b w:val="0"/>
      <w:sz w:val="22"/>
    </w:rPr>
  </w:style>
  <w:style w:type="character" w:customStyle="1" w:styleId="ListLabel147">
    <w:name w:val="ListLabel 147"/>
    <w:rsid w:val="00F13B8F"/>
    <w:rPr>
      <w:rFonts w:ascii="Cambria" w:hAnsi="Cambria"/>
      <w:b/>
      <w:i w:val="0"/>
      <w:sz w:val="22"/>
      <w:szCs w:val="22"/>
    </w:rPr>
  </w:style>
  <w:style w:type="character" w:customStyle="1" w:styleId="ListLabel148">
    <w:name w:val="ListLabel 148"/>
    <w:rsid w:val="00F13B8F"/>
    <w:rPr>
      <w:rFonts w:cs="Times New Roman"/>
    </w:rPr>
  </w:style>
  <w:style w:type="character" w:customStyle="1" w:styleId="ListLabel149">
    <w:name w:val="ListLabel 149"/>
    <w:rsid w:val="00F13B8F"/>
    <w:rPr>
      <w:rFonts w:cs="Times New Roman"/>
    </w:rPr>
  </w:style>
  <w:style w:type="character" w:customStyle="1" w:styleId="ListLabel150">
    <w:name w:val="ListLabel 150"/>
    <w:rsid w:val="00F13B8F"/>
    <w:rPr>
      <w:rFonts w:cs="Times New Roman"/>
    </w:rPr>
  </w:style>
  <w:style w:type="character" w:customStyle="1" w:styleId="ListLabel151">
    <w:name w:val="ListLabel 151"/>
    <w:rsid w:val="00F13B8F"/>
    <w:rPr>
      <w:rFonts w:cs="Times New Roman"/>
    </w:rPr>
  </w:style>
  <w:style w:type="character" w:customStyle="1" w:styleId="ListLabel152">
    <w:name w:val="ListLabel 152"/>
    <w:rsid w:val="00F13B8F"/>
    <w:rPr>
      <w:rFonts w:cs="Times New Roman"/>
    </w:rPr>
  </w:style>
  <w:style w:type="character" w:customStyle="1" w:styleId="ListLabel153">
    <w:name w:val="ListLabel 153"/>
    <w:rsid w:val="00F13B8F"/>
    <w:rPr>
      <w:rFonts w:cs="Times New Roman"/>
      <w:b w:val="0"/>
      <w:i w:val="0"/>
      <w:sz w:val="24"/>
      <w:szCs w:val="24"/>
    </w:rPr>
  </w:style>
  <w:style w:type="character" w:customStyle="1" w:styleId="ListLabel154">
    <w:name w:val="ListLabel 154"/>
    <w:rsid w:val="00F13B8F"/>
    <w:rPr>
      <w:rFonts w:cs="Times New Roman"/>
    </w:rPr>
  </w:style>
  <w:style w:type="character" w:customStyle="1" w:styleId="ListLabel155">
    <w:name w:val="ListLabel 155"/>
    <w:rsid w:val="00F13B8F"/>
    <w:rPr>
      <w:rFonts w:cs="Times New Roman"/>
    </w:rPr>
  </w:style>
  <w:style w:type="character" w:customStyle="1" w:styleId="ListLabel156">
    <w:name w:val="ListLabel 156"/>
    <w:rsid w:val="00F13B8F"/>
    <w:rPr>
      <w:rFonts w:cs="Times New Roman"/>
    </w:rPr>
  </w:style>
  <w:style w:type="character" w:customStyle="1" w:styleId="ListLabel157">
    <w:name w:val="ListLabel 157"/>
    <w:rsid w:val="00F13B8F"/>
    <w:rPr>
      <w:rFonts w:ascii="Cambria" w:hAnsi="Cambria"/>
      <w:sz w:val="22"/>
    </w:rPr>
  </w:style>
  <w:style w:type="character" w:customStyle="1" w:styleId="ListLabel158">
    <w:name w:val="ListLabel 158"/>
    <w:rsid w:val="00F13B8F"/>
    <w:rPr>
      <w:rFonts w:cs="Times New Roman"/>
    </w:rPr>
  </w:style>
  <w:style w:type="character" w:customStyle="1" w:styleId="ListLabel159">
    <w:name w:val="ListLabel 159"/>
    <w:rsid w:val="00F13B8F"/>
    <w:rPr>
      <w:rFonts w:cs="Times New Roman"/>
    </w:rPr>
  </w:style>
  <w:style w:type="character" w:customStyle="1" w:styleId="ListLabel160">
    <w:name w:val="ListLabel 160"/>
    <w:rsid w:val="00F13B8F"/>
    <w:rPr>
      <w:rFonts w:cs="Times New Roman"/>
    </w:rPr>
  </w:style>
  <w:style w:type="character" w:customStyle="1" w:styleId="ListLabel161">
    <w:name w:val="ListLabel 161"/>
    <w:rsid w:val="00F13B8F"/>
    <w:rPr>
      <w:rFonts w:cs="Times New Roman"/>
    </w:rPr>
  </w:style>
  <w:style w:type="character" w:customStyle="1" w:styleId="ListLabel162">
    <w:name w:val="ListLabel 162"/>
    <w:rsid w:val="00F13B8F"/>
    <w:rPr>
      <w:rFonts w:eastAsia="Calibri" w:cs="Times New Roman"/>
      <w:sz w:val="22"/>
    </w:rPr>
  </w:style>
  <w:style w:type="character" w:customStyle="1" w:styleId="ListLabel163">
    <w:name w:val="ListLabel 163"/>
    <w:rsid w:val="00F13B8F"/>
    <w:rPr>
      <w:rFonts w:cs="Times New Roman"/>
    </w:rPr>
  </w:style>
  <w:style w:type="character" w:customStyle="1" w:styleId="ListLabel164">
    <w:name w:val="ListLabel 164"/>
    <w:rsid w:val="00F13B8F"/>
    <w:rPr>
      <w:rFonts w:cs="Times New Roman"/>
    </w:rPr>
  </w:style>
  <w:style w:type="character" w:customStyle="1" w:styleId="ListLabel165">
    <w:name w:val="ListLabel 165"/>
    <w:rsid w:val="00F13B8F"/>
    <w:rPr>
      <w:rFonts w:cs="Times New Roman"/>
    </w:rPr>
  </w:style>
  <w:style w:type="character" w:customStyle="1" w:styleId="ListLabel166">
    <w:name w:val="ListLabel 166"/>
    <w:rsid w:val="00F13B8F"/>
    <w:rPr>
      <w:rFonts w:cs="Times New Roman"/>
    </w:rPr>
  </w:style>
  <w:style w:type="character" w:customStyle="1" w:styleId="ListLabel167">
    <w:name w:val="ListLabel 167"/>
    <w:rsid w:val="00F13B8F"/>
    <w:rPr>
      <w:rFonts w:cs="Times New Roman"/>
    </w:rPr>
  </w:style>
  <w:style w:type="character" w:customStyle="1" w:styleId="ListLabel168">
    <w:name w:val="ListLabel 168"/>
    <w:rsid w:val="00F13B8F"/>
    <w:rPr>
      <w:rFonts w:cs="Times New Roman"/>
    </w:rPr>
  </w:style>
  <w:style w:type="character" w:customStyle="1" w:styleId="ListLabel169">
    <w:name w:val="ListLabel 169"/>
    <w:rsid w:val="00F13B8F"/>
    <w:rPr>
      <w:rFonts w:cs="Times New Roman"/>
    </w:rPr>
  </w:style>
  <w:style w:type="character" w:customStyle="1" w:styleId="ListLabel170">
    <w:name w:val="ListLabel 170"/>
    <w:rsid w:val="00F13B8F"/>
    <w:rPr>
      <w:rFonts w:cs="Times New Roman"/>
    </w:rPr>
  </w:style>
  <w:style w:type="character" w:customStyle="1" w:styleId="ListLabel171">
    <w:name w:val="ListLabel 171"/>
    <w:rsid w:val="00F13B8F"/>
    <w:rPr>
      <w:rFonts w:ascii="Cambria" w:eastAsia="Calibri" w:hAnsi="Cambria" w:cs="Times New Roman"/>
      <w:sz w:val="22"/>
    </w:rPr>
  </w:style>
  <w:style w:type="character" w:customStyle="1" w:styleId="ListLabel172">
    <w:name w:val="ListLabel 172"/>
    <w:rsid w:val="00F13B8F"/>
    <w:rPr>
      <w:rFonts w:cs="Times New Roman"/>
    </w:rPr>
  </w:style>
  <w:style w:type="character" w:customStyle="1" w:styleId="ListLabel173">
    <w:name w:val="ListLabel 173"/>
    <w:rsid w:val="00F13B8F"/>
    <w:rPr>
      <w:rFonts w:cs="Times New Roman"/>
    </w:rPr>
  </w:style>
  <w:style w:type="character" w:customStyle="1" w:styleId="ListLabel174">
    <w:name w:val="ListLabel 174"/>
    <w:rsid w:val="00F13B8F"/>
    <w:rPr>
      <w:rFonts w:cs="Times New Roman"/>
    </w:rPr>
  </w:style>
  <w:style w:type="character" w:customStyle="1" w:styleId="ListLabel175">
    <w:name w:val="ListLabel 175"/>
    <w:rsid w:val="00F13B8F"/>
    <w:rPr>
      <w:rFonts w:cs="Times New Roman"/>
    </w:rPr>
  </w:style>
  <w:style w:type="character" w:customStyle="1" w:styleId="ListLabel176">
    <w:name w:val="ListLabel 176"/>
    <w:rsid w:val="00F13B8F"/>
    <w:rPr>
      <w:rFonts w:cs="Times New Roman"/>
    </w:rPr>
  </w:style>
  <w:style w:type="character" w:customStyle="1" w:styleId="ListLabel177">
    <w:name w:val="ListLabel 177"/>
    <w:rsid w:val="00F13B8F"/>
    <w:rPr>
      <w:rFonts w:cs="Times New Roman"/>
    </w:rPr>
  </w:style>
  <w:style w:type="character" w:customStyle="1" w:styleId="ListLabel178">
    <w:name w:val="ListLabel 178"/>
    <w:rsid w:val="00F13B8F"/>
    <w:rPr>
      <w:rFonts w:cs="Times New Roman"/>
    </w:rPr>
  </w:style>
  <w:style w:type="character" w:customStyle="1" w:styleId="ListLabel179">
    <w:name w:val="ListLabel 179"/>
    <w:rsid w:val="00F13B8F"/>
    <w:rPr>
      <w:rFonts w:cs="Times New Roman"/>
    </w:rPr>
  </w:style>
  <w:style w:type="character" w:customStyle="1" w:styleId="ListLabel180">
    <w:name w:val="ListLabel 180"/>
    <w:rsid w:val="00F13B8F"/>
    <w:rPr>
      <w:rFonts w:cs="Times New Roman"/>
      <w:b w:val="0"/>
      <w:i w:val="0"/>
      <w:sz w:val="24"/>
      <w:szCs w:val="24"/>
    </w:rPr>
  </w:style>
  <w:style w:type="character" w:customStyle="1" w:styleId="ListLabel181">
    <w:name w:val="ListLabel 181"/>
    <w:rsid w:val="00F13B8F"/>
    <w:rPr>
      <w:rFonts w:cs="Times New Roman"/>
    </w:rPr>
  </w:style>
  <w:style w:type="character" w:customStyle="1" w:styleId="ListLabel182">
    <w:name w:val="ListLabel 182"/>
    <w:rsid w:val="00F13B8F"/>
    <w:rPr>
      <w:rFonts w:cs="Times New Roman"/>
    </w:rPr>
  </w:style>
  <w:style w:type="character" w:customStyle="1" w:styleId="ListLabel183">
    <w:name w:val="ListLabel 183"/>
    <w:rsid w:val="00F13B8F"/>
    <w:rPr>
      <w:rFonts w:cs="Times New Roman"/>
    </w:rPr>
  </w:style>
  <w:style w:type="character" w:customStyle="1" w:styleId="ListLabel184">
    <w:name w:val="ListLabel 184"/>
    <w:rsid w:val="00F13B8F"/>
    <w:rPr>
      <w:rFonts w:ascii="Cambria" w:hAnsi="Cambria"/>
      <w:sz w:val="22"/>
    </w:rPr>
  </w:style>
  <w:style w:type="character" w:customStyle="1" w:styleId="ListLabel185">
    <w:name w:val="ListLabel 185"/>
    <w:rsid w:val="00F13B8F"/>
    <w:rPr>
      <w:rFonts w:cs="Times New Roman"/>
    </w:rPr>
  </w:style>
  <w:style w:type="character" w:customStyle="1" w:styleId="ListLabel186">
    <w:name w:val="ListLabel 186"/>
    <w:rsid w:val="00F13B8F"/>
    <w:rPr>
      <w:rFonts w:cs="Times New Roman"/>
    </w:rPr>
  </w:style>
  <w:style w:type="character" w:customStyle="1" w:styleId="ListLabel187">
    <w:name w:val="ListLabel 187"/>
    <w:rsid w:val="00F13B8F"/>
    <w:rPr>
      <w:rFonts w:cs="Times New Roman"/>
    </w:rPr>
  </w:style>
  <w:style w:type="character" w:customStyle="1" w:styleId="ListLabel188">
    <w:name w:val="ListLabel 188"/>
    <w:rsid w:val="00F13B8F"/>
    <w:rPr>
      <w:rFonts w:cs="Times New Roman"/>
    </w:rPr>
  </w:style>
  <w:style w:type="character" w:customStyle="1" w:styleId="ListLabel189">
    <w:name w:val="ListLabel 189"/>
    <w:rsid w:val="00F13B8F"/>
    <w:rPr>
      <w:sz w:val="22"/>
    </w:rPr>
  </w:style>
  <w:style w:type="character" w:customStyle="1" w:styleId="ListLabel190">
    <w:name w:val="ListLabel 190"/>
    <w:rsid w:val="00F13B8F"/>
    <w:rPr>
      <w:rFonts w:ascii="Times New Roman" w:hAnsi="Times New Roman"/>
      <w:b/>
      <w:i w:val="0"/>
      <w:sz w:val="24"/>
      <w:szCs w:val="22"/>
    </w:rPr>
  </w:style>
  <w:style w:type="character" w:customStyle="1" w:styleId="ListLabel191">
    <w:name w:val="ListLabel 191"/>
    <w:rsid w:val="00F13B8F"/>
    <w:rPr>
      <w:rFonts w:cs="Times New Roman"/>
      <w:b/>
      <w:color w:val="00000A"/>
    </w:rPr>
  </w:style>
  <w:style w:type="character" w:customStyle="1" w:styleId="ListLabel192">
    <w:name w:val="ListLabel 192"/>
    <w:rsid w:val="00F13B8F"/>
    <w:rPr>
      <w:rFonts w:eastAsia="Times New Roman" w:cs="Times New Roman"/>
      <w:b w:val="0"/>
      <w:sz w:val="22"/>
    </w:rPr>
  </w:style>
  <w:style w:type="character" w:customStyle="1" w:styleId="ListLabel193">
    <w:name w:val="ListLabel 193"/>
    <w:rsid w:val="00F13B8F"/>
    <w:rPr>
      <w:rFonts w:ascii="Cambria" w:hAnsi="Cambria"/>
      <w:i w:val="0"/>
      <w:sz w:val="22"/>
      <w:szCs w:val="22"/>
    </w:rPr>
  </w:style>
  <w:style w:type="character" w:customStyle="1" w:styleId="ListLabel194">
    <w:name w:val="ListLabel 194"/>
    <w:rsid w:val="00F13B8F"/>
    <w:rPr>
      <w:rFonts w:cs="Times New Roman"/>
    </w:rPr>
  </w:style>
  <w:style w:type="character" w:customStyle="1" w:styleId="ListLabel195">
    <w:name w:val="ListLabel 195"/>
    <w:rsid w:val="00F13B8F"/>
    <w:rPr>
      <w:rFonts w:cs="Times New Roman"/>
    </w:rPr>
  </w:style>
  <w:style w:type="character" w:customStyle="1" w:styleId="ListLabel196">
    <w:name w:val="ListLabel 196"/>
    <w:rsid w:val="00F13B8F"/>
    <w:rPr>
      <w:rFonts w:cs="Times New Roman"/>
    </w:rPr>
  </w:style>
  <w:style w:type="character" w:customStyle="1" w:styleId="ListLabel197">
    <w:name w:val="ListLabel 197"/>
    <w:rsid w:val="00F13B8F"/>
    <w:rPr>
      <w:rFonts w:cs="Times New Roman"/>
    </w:rPr>
  </w:style>
  <w:style w:type="character" w:customStyle="1" w:styleId="ListLabel198">
    <w:name w:val="ListLabel 198"/>
    <w:rsid w:val="00F13B8F"/>
    <w:rPr>
      <w:rFonts w:cs="Times New Roman"/>
    </w:rPr>
  </w:style>
  <w:style w:type="character" w:customStyle="1" w:styleId="ListLabel199">
    <w:name w:val="ListLabel 199"/>
    <w:rsid w:val="00F13B8F"/>
    <w:rPr>
      <w:rFonts w:ascii="Cambria" w:hAnsi="Cambria"/>
      <w:b w:val="0"/>
      <w:i w:val="0"/>
      <w:sz w:val="22"/>
      <w:szCs w:val="22"/>
    </w:rPr>
  </w:style>
  <w:style w:type="character" w:customStyle="1" w:styleId="ListLabel200">
    <w:name w:val="ListLabel 200"/>
    <w:rsid w:val="00F13B8F"/>
    <w:rPr>
      <w:rFonts w:ascii="Cambria" w:eastAsia="Calibri" w:hAnsi="Cambria" w:cs="Times New Roman"/>
      <w:sz w:val="22"/>
    </w:rPr>
  </w:style>
  <w:style w:type="character" w:customStyle="1" w:styleId="ListLabel201">
    <w:name w:val="ListLabel 201"/>
    <w:rsid w:val="00F13B8F"/>
    <w:rPr>
      <w:rFonts w:cs="Times New Roman"/>
    </w:rPr>
  </w:style>
  <w:style w:type="character" w:customStyle="1" w:styleId="ListLabel202">
    <w:name w:val="ListLabel 202"/>
    <w:rsid w:val="00F13B8F"/>
    <w:rPr>
      <w:rFonts w:cs="Times New Roman"/>
    </w:rPr>
  </w:style>
  <w:style w:type="character" w:customStyle="1" w:styleId="ListLabel203">
    <w:name w:val="ListLabel 203"/>
    <w:rsid w:val="00F13B8F"/>
    <w:rPr>
      <w:rFonts w:cs="Times New Roman"/>
    </w:rPr>
  </w:style>
  <w:style w:type="character" w:customStyle="1" w:styleId="ListLabel204">
    <w:name w:val="ListLabel 204"/>
    <w:rsid w:val="00F13B8F"/>
    <w:rPr>
      <w:rFonts w:cs="Times New Roman"/>
    </w:rPr>
  </w:style>
  <w:style w:type="character" w:customStyle="1" w:styleId="ListLabel205">
    <w:name w:val="ListLabel 205"/>
    <w:rsid w:val="00F13B8F"/>
    <w:rPr>
      <w:rFonts w:cs="Times New Roman"/>
    </w:rPr>
  </w:style>
  <w:style w:type="character" w:customStyle="1" w:styleId="ListLabel206">
    <w:name w:val="ListLabel 206"/>
    <w:rsid w:val="00F13B8F"/>
    <w:rPr>
      <w:rFonts w:cs="Times New Roman"/>
    </w:rPr>
  </w:style>
  <w:style w:type="character" w:customStyle="1" w:styleId="ListLabel207">
    <w:name w:val="ListLabel 207"/>
    <w:rsid w:val="00F13B8F"/>
    <w:rPr>
      <w:rFonts w:cs="Times New Roman"/>
    </w:rPr>
  </w:style>
  <w:style w:type="character" w:customStyle="1" w:styleId="ListLabel208">
    <w:name w:val="ListLabel 208"/>
    <w:rsid w:val="00F13B8F"/>
    <w:rPr>
      <w:rFonts w:cs="Times New Roman"/>
    </w:rPr>
  </w:style>
  <w:style w:type="character" w:customStyle="1" w:styleId="ListLabel209">
    <w:name w:val="ListLabel 209"/>
    <w:rsid w:val="00F13B8F"/>
    <w:rPr>
      <w:rFonts w:cs="Times New Roman"/>
      <w:b w:val="0"/>
      <w:i w:val="0"/>
      <w:sz w:val="24"/>
      <w:szCs w:val="24"/>
    </w:rPr>
  </w:style>
  <w:style w:type="character" w:customStyle="1" w:styleId="ListLabel210">
    <w:name w:val="ListLabel 210"/>
    <w:rsid w:val="00F13B8F"/>
    <w:rPr>
      <w:rFonts w:cs="Times New Roman"/>
    </w:rPr>
  </w:style>
  <w:style w:type="character" w:customStyle="1" w:styleId="ListLabel211">
    <w:name w:val="ListLabel 211"/>
    <w:rsid w:val="00F13B8F"/>
    <w:rPr>
      <w:rFonts w:cs="Times New Roman"/>
    </w:rPr>
  </w:style>
  <w:style w:type="character" w:customStyle="1" w:styleId="ListLabel212">
    <w:name w:val="ListLabel 212"/>
    <w:rsid w:val="00F13B8F"/>
    <w:rPr>
      <w:rFonts w:cs="Times New Roman"/>
    </w:rPr>
  </w:style>
  <w:style w:type="character" w:customStyle="1" w:styleId="ListLabel213">
    <w:name w:val="ListLabel 213"/>
    <w:rsid w:val="00F13B8F"/>
    <w:rPr>
      <w:rFonts w:ascii="Cambria" w:hAnsi="Cambria"/>
      <w:sz w:val="22"/>
    </w:rPr>
  </w:style>
  <w:style w:type="character" w:customStyle="1" w:styleId="ListLabel214">
    <w:name w:val="ListLabel 214"/>
    <w:rsid w:val="00F13B8F"/>
    <w:rPr>
      <w:rFonts w:cs="Times New Roman"/>
    </w:rPr>
  </w:style>
  <w:style w:type="character" w:customStyle="1" w:styleId="ListLabel215">
    <w:name w:val="ListLabel 215"/>
    <w:rsid w:val="00F13B8F"/>
    <w:rPr>
      <w:rFonts w:cs="Times New Roman"/>
    </w:rPr>
  </w:style>
  <w:style w:type="character" w:customStyle="1" w:styleId="ListLabel216">
    <w:name w:val="ListLabel 216"/>
    <w:rsid w:val="00F13B8F"/>
    <w:rPr>
      <w:rFonts w:cs="Times New Roman"/>
    </w:rPr>
  </w:style>
  <w:style w:type="character" w:customStyle="1" w:styleId="ListLabel217">
    <w:name w:val="ListLabel 217"/>
    <w:rsid w:val="00F13B8F"/>
    <w:rPr>
      <w:rFonts w:cs="Times New Roman"/>
    </w:rPr>
  </w:style>
  <w:style w:type="character" w:customStyle="1" w:styleId="ListLabel218">
    <w:name w:val="ListLabel 218"/>
    <w:rsid w:val="00F13B8F"/>
    <w:rPr>
      <w:rFonts w:cs="Times New Roman"/>
      <w:b w:val="0"/>
      <w:i w:val="0"/>
      <w:sz w:val="24"/>
      <w:szCs w:val="24"/>
    </w:rPr>
  </w:style>
  <w:style w:type="character" w:customStyle="1" w:styleId="ListLabel219">
    <w:name w:val="ListLabel 219"/>
    <w:rsid w:val="00F13B8F"/>
    <w:rPr>
      <w:rFonts w:cs="Times New Roman"/>
    </w:rPr>
  </w:style>
  <w:style w:type="character" w:customStyle="1" w:styleId="ListLabel220">
    <w:name w:val="ListLabel 220"/>
    <w:rsid w:val="00F13B8F"/>
    <w:rPr>
      <w:rFonts w:cs="Times New Roman"/>
    </w:rPr>
  </w:style>
  <w:style w:type="character" w:customStyle="1" w:styleId="ListLabel221">
    <w:name w:val="ListLabel 221"/>
    <w:rsid w:val="00F13B8F"/>
    <w:rPr>
      <w:rFonts w:cs="Times New Roman"/>
    </w:rPr>
  </w:style>
  <w:style w:type="character" w:customStyle="1" w:styleId="ListLabel222">
    <w:name w:val="ListLabel 222"/>
    <w:rsid w:val="00F13B8F"/>
    <w:rPr>
      <w:rFonts w:ascii="Cambria" w:hAnsi="Cambria"/>
      <w:sz w:val="22"/>
      <w:szCs w:val="22"/>
    </w:rPr>
  </w:style>
  <w:style w:type="character" w:customStyle="1" w:styleId="ListLabel223">
    <w:name w:val="ListLabel 223"/>
    <w:rsid w:val="00F13B8F"/>
    <w:rPr>
      <w:rFonts w:cs="Times New Roman"/>
    </w:rPr>
  </w:style>
  <w:style w:type="character" w:customStyle="1" w:styleId="ListLabel224">
    <w:name w:val="ListLabel 224"/>
    <w:rsid w:val="00F13B8F"/>
    <w:rPr>
      <w:rFonts w:cs="Times New Roman"/>
    </w:rPr>
  </w:style>
  <w:style w:type="character" w:customStyle="1" w:styleId="ListLabel225">
    <w:name w:val="ListLabel 225"/>
    <w:rsid w:val="00F13B8F"/>
    <w:rPr>
      <w:rFonts w:cs="Times New Roman"/>
    </w:rPr>
  </w:style>
  <w:style w:type="character" w:customStyle="1" w:styleId="ListLabel226">
    <w:name w:val="ListLabel 226"/>
    <w:rsid w:val="00F13B8F"/>
    <w:rPr>
      <w:rFonts w:cs="Times New Roman"/>
    </w:rPr>
  </w:style>
  <w:style w:type="character" w:customStyle="1" w:styleId="ListLabel227">
    <w:name w:val="ListLabel 227"/>
    <w:rsid w:val="00F13B8F"/>
    <w:rPr>
      <w:rFonts w:cs="Times New Roman"/>
      <w:b w:val="0"/>
      <w:i w:val="0"/>
      <w:sz w:val="24"/>
      <w:szCs w:val="24"/>
    </w:rPr>
  </w:style>
  <w:style w:type="character" w:customStyle="1" w:styleId="ListLabel228">
    <w:name w:val="ListLabel 228"/>
    <w:rsid w:val="00F13B8F"/>
    <w:rPr>
      <w:rFonts w:cs="Times New Roman"/>
    </w:rPr>
  </w:style>
  <w:style w:type="character" w:customStyle="1" w:styleId="ListLabel229">
    <w:name w:val="ListLabel 229"/>
    <w:rsid w:val="00F13B8F"/>
    <w:rPr>
      <w:rFonts w:cs="Times New Roman"/>
    </w:rPr>
  </w:style>
  <w:style w:type="character" w:customStyle="1" w:styleId="ListLabel230">
    <w:name w:val="ListLabel 230"/>
    <w:rsid w:val="00F13B8F"/>
    <w:rPr>
      <w:rFonts w:cs="Times New Roman"/>
    </w:rPr>
  </w:style>
  <w:style w:type="character" w:customStyle="1" w:styleId="ListLabel231">
    <w:name w:val="ListLabel 231"/>
    <w:rsid w:val="00F13B8F"/>
    <w:rPr>
      <w:rFonts w:ascii="Cambria" w:hAnsi="Cambria"/>
      <w:sz w:val="22"/>
    </w:rPr>
  </w:style>
  <w:style w:type="character" w:customStyle="1" w:styleId="ListLabel232">
    <w:name w:val="ListLabel 232"/>
    <w:rsid w:val="00F13B8F"/>
    <w:rPr>
      <w:rFonts w:cs="Times New Roman"/>
    </w:rPr>
  </w:style>
  <w:style w:type="character" w:customStyle="1" w:styleId="ListLabel233">
    <w:name w:val="ListLabel 233"/>
    <w:rsid w:val="00F13B8F"/>
    <w:rPr>
      <w:rFonts w:cs="Times New Roman"/>
    </w:rPr>
  </w:style>
  <w:style w:type="character" w:customStyle="1" w:styleId="ListLabel234">
    <w:name w:val="ListLabel 234"/>
    <w:rsid w:val="00F13B8F"/>
    <w:rPr>
      <w:rFonts w:cs="Times New Roman"/>
    </w:rPr>
  </w:style>
  <w:style w:type="character" w:customStyle="1" w:styleId="ListLabel235">
    <w:name w:val="ListLabel 235"/>
    <w:rsid w:val="00F13B8F"/>
    <w:rPr>
      <w:rFonts w:cs="Times New Roman"/>
    </w:rPr>
  </w:style>
  <w:style w:type="character" w:customStyle="1" w:styleId="ListLabel236">
    <w:name w:val="ListLabel 236"/>
    <w:rsid w:val="00F13B8F"/>
    <w:rPr>
      <w:rFonts w:cs="Times New Roman"/>
      <w:b w:val="0"/>
      <w:i w:val="0"/>
      <w:sz w:val="24"/>
      <w:szCs w:val="24"/>
    </w:rPr>
  </w:style>
  <w:style w:type="character" w:customStyle="1" w:styleId="ListLabel237">
    <w:name w:val="ListLabel 237"/>
    <w:rsid w:val="00F13B8F"/>
    <w:rPr>
      <w:rFonts w:cs="Times New Roman"/>
    </w:rPr>
  </w:style>
  <w:style w:type="character" w:customStyle="1" w:styleId="ListLabel238">
    <w:name w:val="ListLabel 238"/>
    <w:rsid w:val="00F13B8F"/>
    <w:rPr>
      <w:rFonts w:cs="Times New Roman"/>
    </w:rPr>
  </w:style>
  <w:style w:type="character" w:customStyle="1" w:styleId="ListLabel239">
    <w:name w:val="ListLabel 239"/>
    <w:rsid w:val="00F13B8F"/>
    <w:rPr>
      <w:rFonts w:cs="Times New Roman"/>
    </w:rPr>
  </w:style>
  <w:style w:type="character" w:customStyle="1" w:styleId="ListLabel240">
    <w:name w:val="ListLabel 240"/>
    <w:rsid w:val="00F13B8F"/>
    <w:rPr>
      <w:rFonts w:ascii="Cambria" w:hAnsi="Cambria"/>
      <w:sz w:val="22"/>
    </w:rPr>
  </w:style>
  <w:style w:type="character" w:customStyle="1" w:styleId="ListLabel241">
    <w:name w:val="ListLabel 241"/>
    <w:rsid w:val="00F13B8F"/>
    <w:rPr>
      <w:rFonts w:cs="Times New Roman"/>
    </w:rPr>
  </w:style>
  <w:style w:type="character" w:customStyle="1" w:styleId="ListLabel242">
    <w:name w:val="ListLabel 242"/>
    <w:rsid w:val="00F13B8F"/>
    <w:rPr>
      <w:rFonts w:cs="Times New Roman"/>
    </w:rPr>
  </w:style>
  <w:style w:type="character" w:customStyle="1" w:styleId="ListLabel243">
    <w:name w:val="ListLabel 243"/>
    <w:rsid w:val="00F13B8F"/>
    <w:rPr>
      <w:rFonts w:cs="Times New Roman"/>
    </w:rPr>
  </w:style>
  <w:style w:type="character" w:customStyle="1" w:styleId="ListLabel244">
    <w:name w:val="ListLabel 244"/>
    <w:rsid w:val="00F13B8F"/>
    <w:rPr>
      <w:rFonts w:cs="Times New Roman"/>
    </w:rPr>
  </w:style>
  <w:style w:type="character" w:customStyle="1" w:styleId="ListLabel245">
    <w:name w:val="ListLabel 245"/>
    <w:rsid w:val="00F13B8F"/>
    <w:rPr>
      <w:rFonts w:cs="Times New Roman"/>
      <w:b w:val="0"/>
      <w:i w:val="0"/>
      <w:sz w:val="24"/>
      <w:szCs w:val="24"/>
    </w:rPr>
  </w:style>
  <w:style w:type="character" w:customStyle="1" w:styleId="ListLabel246">
    <w:name w:val="ListLabel 246"/>
    <w:rsid w:val="00F13B8F"/>
    <w:rPr>
      <w:rFonts w:cs="Times New Roman"/>
    </w:rPr>
  </w:style>
  <w:style w:type="character" w:customStyle="1" w:styleId="ListLabel247">
    <w:name w:val="ListLabel 247"/>
    <w:rsid w:val="00F13B8F"/>
    <w:rPr>
      <w:rFonts w:cs="Times New Roman"/>
    </w:rPr>
  </w:style>
  <w:style w:type="character" w:customStyle="1" w:styleId="ListLabel248">
    <w:name w:val="ListLabel 248"/>
    <w:rsid w:val="00F13B8F"/>
    <w:rPr>
      <w:rFonts w:cs="Times New Roman"/>
    </w:rPr>
  </w:style>
  <w:style w:type="character" w:customStyle="1" w:styleId="ListLabel249">
    <w:name w:val="ListLabel 249"/>
    <w:rsid w:val="00F13B8F"/>
    <w:rPr>
      <w:rFonts w:ascii="Cambria" w:hAnsi="Cambria"/>
      <w:sz w:val="22"/>
    </w:rPr>
  </w:style>
  <w:style w:type="character" w:customStyle="1" w:styleId="ListLabel250">
    <w:name w:val="ListLabel 250"/>
    <w:rsid w:val="00F13B8F"/>
    <w:rPr>
      <w:rFonts w:cs="Times New Roman"/>
    </w:rPr>
  </w:style>
  <w:style w:type="character" w:customStyle="1" w:styleId="ListLabel251">
    <w:name w:val="ListLabel 251"/>
    <w:rsid w:val="00F13B8F"/>
    <w:rPr>
      <w:rFonts w:cs="Times New Roman"/>
    </w:rPr>
  </w:style>
  <w:style w:type="character" w:customStyle="1" w:styleId="ListLabel252">
    <w:name w:val="ListLabel 252"/>
    <w:rsid w:val="00F13B8F"/>
    <w:rPr>
      <w:rFonts w:cs="Times New Roman"/>
    </w:rPr>
  </w:style>
  <w:style w:type="character" w:customStyle="1" w:styleId="ListLabel253">
    <w:name w:val="ListLabel 253"/>
    <w:rsid w:val="00F13B8F"/>
    <w:rPr>
      <w:rFonts w:cs="Times New Roman"/>
    </w:rPr>
  </w:style>
  <w:style w:type="character" w:customStyle="1" w:styleId="ListLabel254">
    <w:name w:val="ListLabel 254"/>
    <w:rsid w:val="00F13B8F"/>
    <w:rPr>
      <w:rFonts w:cs="Times New Roman"/>
      <w:b/>
      <w:color w:val="00000A"/>
    </w:rPr>
  </w:style>
  <w:style w:type="character" w:customStyle="1" w:styleId="ListLabel255">
    <w:name w:val="ListLabel 255"/>
    <w:rsid w:val="00F13B8F"/>
    <w:rPr>
      <w:rFonts w:eastAsia="Times New Roman" w:cs="Times New Roman"/>
      <w:b w:val="0"/>
      <w:sz w:val="22"/>
    </w:rPr>
  </w:style>
  <w:style w:type="character" w:customStyle="1" w:styleId="ListLabel256">
    <w:name w:val="ListLabel 256"/>
    <w:rsid w:val="00F13B8F"/>
    <w:rPr>
      <w:rFonts w:ascii="Cambria" w:hAnsi="Cambria"/>
      <w:b/>
      <w:i w:val="0"/>
      <w:sz w:val="22"/>
      <w:szCs w:val="22"/>
    </w:rPr>
  </w:style>
  <w:style w:type="character" w:customStyle="1" w:styleId="ListLabel257">
    <w:name w:val="ListLabel 257"/>
    <w:rsid w:val="00F13B8F"/>
    <w:rPr>
      <w:rFonts w:cs="Times New Roman"/>
    </w:rPr>
  </w:style>
  <w:style w:type="character" w:customStyle="1" w:styleId="ListLabel258">
    <w:name w:val="ListLabel 258"/>
    <w:rsid w:val="00F13B8F"/>
    <w:rPr>
      <w:rFonts w:cs="Times New Roman"/>
    </w:rPr>
  </w:style>
  <w:style w:type="character" w:customStyle="1" w:styleId="ListLabel259">
    <w:name w:val="ListLabel 259"/>
    <w:rsid w:val="00F13B8F"/>
    <w:rPr>
      <w:rFonts w:cs="Times New Roman"/>
    </w:rPr>
  </w:style>
  <w:style w:type="character" w:customStyle="1" w:styleId="ListLabel260">
    <w:name w:val="ListLabel 260"/>
    <w:rsid w:val="00F13B8F"/>
    <w:rPr>
      <w:rFonts w:cs="Times New Roman"/>
    </w:rPr>
  </w:style>
  <w:style w:type="character" w:customStyle="1" w:styleId="ListLabel261">
    <w:name w:val="ListLabel 261"/>
    <w:rsid w:val="00F13B8F"/>
    <w:rPr>
      <w:rFonts w:cs="Times New Roman"/>
    </w:rPr>
  </w:style>
  <w:style w:type="character" w:customStyle="1" w:styleId="ListLabel262">
    <w:name w:val="ListLabel 262"/>
    <w:rsid w:val="00F13B8F"/>
    <w:rPr>
      <w:rFonts w:cs="Times New Roman"/>
      <w:b w:val="0"/>
      <w:i w:val="0"/>
      <w:sz w:val="24"/>
      <w:szCs w:val="24"/>
    </w:rPr>
  </w:style>
  <w:style w:type="character" w:customStyle="1" w:styleId="ListLabel263">
    <w:name w:val="ListLabel 263"/>
    <w:rsid w:val="00F13B8F"/>
    <w:rPr>
      <w:rFonts w:cs="Times New Roman"/>
    </w:rPr>
  </w:style>
  <w:style w:type="character" w:customStyle="1" w:styleId="ListLabel264">
    <w:name w:val="ListLabel 264"/>
    <w:rsid w:val="00F13B8F"/>
    <w:rPr>
      <w:rFonts w:cs="Times New Roman"/>
    </w:rPr>
  </w:style>
  <w:style w:type="character" w:customStyle="1" w:styleId="ListLabel265">
    <w:name w:val="ListLabel 265"/>
    <w:rsid w:val="00F13B8F"/>
    <w:rPr>
      <w:rFonts w:cs="Times New Roman"/>
    </w:rPr>
  </w:style>
  <w:style w:type="character" w:customStyle="1" w:styleId="ListLabel266">
    <w:name w:val="ListLabel 266"/>
    <w:rsid w:val="00F13B8F"/>
    <w:rPr>
      <w:rFonts w:ascii="Cambria" w:hAnsi="Cambria"/>
      <w:sz w:val="22"/>
    </w:rPr>
  </w:style>
  <w:style w:type="character" w:customStyle="1" w:styleId="ListLabel267">
    <w:name w:val="ListLabel 267"/>
    <w:rsid w:val="00F13B8F"/>
    <w:rPr>
      <w:rFonts w:cs="Times New Roman"/>
    </w:rPr>
  </w:style>
  <w:style w:type="character" w:customStyle="1" w:styleId="ListLabel268">
    <w:name w:val="ListLabel 268"/>
    <w:rsid w:val="00F13B8F"/>
    <w:rPr>
      <w:rFonts w:cs="Times New Roman"/>
    </w:rPr>
  </w:style>
  <w:style w:type="character" w:customStyle="1" w:styleId="ListLabel269">
    <w:name w:val="ListLabel 269"/>
    <w:rsid w:val="00F13B8F"/>
    <w:rPr>
      <w:rFonts w:cs="Times New Roman"/>
    </w:rPr>
  </w:style>
  <w:style w:type="character" w:customStyle="1" w:styleId="ListLabel270">
    <w:name w:val="ListLabel 270"/>
    <w:rsid w:val="00F13B8F"/>
    <w:rPr>
      <w:rFonts w:cs="Times New Roman"/>
    </w:rPr>
  </w:style>
  <w:style w:type="character" w:customStyle="1" w:styleId="ListLabel271">
    <w:name w:val="ListLabel 271"/>
    <w:rsid w:val="00F13B8F"/>
    <w:rPr>
      <w:rFonts w:ascii="Cambria" w:eastAsia="Calibri" w:hAnsi="Cambria" w:cs="Times New Roman"/>
      <w:sz w:val="22"/>
    </w:rPr>
  </w:style>
  <w:style w:type="character" w:customStyle="1" w:styleId="ListLabel272">
    <w:name w:val="ListLabel 272"/>
    <w:rsid w:val="00F13B8F"/>
    <w:rPr>
      <w:rFonts w:cs="Times New Roman"/>
    </w:rPr>
  </w:style>
  <w:style w:type="character" w:customStyle="1" w:styleId="ListLabel273">
    <w:name w:val="ListLabel 273"/>
    <w:rsid w:val="00F13B8F"/>
    <w:rPr>
      <w:rFonts w:cs="Times New Roman"/>
    </w:rPr>
  </w:style>
  <w:style w:type="character" w:customStyle="1" w:styleId="ListLabel274">
    <w:name w:val="ListLabel 274"/>
    <w:rsid w:val="00F13B8F"/>
    <w:rPr>
      <w:rFonts w:cs="Times New Roman"/>
    </w:rPr>
  </w:style>
  <w:style w:type="character" w:customStyle="1" w:styleId="ListLabel275">
    <w:name w:val="ListLabel 275"/>
    <w:rsid w:val="00F13B8F"/>
    <w:rPr>
      <w:rFonts w:cs="Times New Roman"/>
    </w:rPr>
  </w:style>
  <w:style w:type="character" w:customStyle="1" w:styleId="ListLabel276">
    <w:name w:val="ListLabel 276"/>
    <w:rsid w:val="00F13B8F"/>
    <w:rPr>
      <w:rFonts w:cs="Times New Roman"/>
    </w:rPr>
  </w:style>
  <w:style w:type="character" w:customStyle="1" w:styleId="ListLabel277">
    <w:name w:val="ListLabel 277"/>
    <w:rsid w:val="00F13B8F"/>
    <w:rPr>
      <w:rFonts w:cs="Times New Roman"/>
    </w:rPr>
  </w:style>
  <w:style w:type="character" w:customStyle="1" w:styleId="ListLabel278">
    <w:name w:val="ListLabel 278"/>
    <w:rsid w:val="00F13B8F"/>
    <w:rPr>
      <w:rFonts w:cs="Times New Roman"/>
    </w:rPr>
  </w:style>
  <w:style w:type="character" w:customStyle="1" w:styleId="ListLabel279">
    <w:name w:val="ListLabel 279"/>
    <w:rsid w:val="00F13B8F"/>
    <w:rPr>
      <w:rFonts w:cs="Times New Roman"/>
    </w:rPr>
  </w:style>
  <w:style w:type="character" w:customStyle="1" w:styleId="ListLabel280">
    <w:name w:val="ListLabel 280"/>
    <w:rsid w:val="00F13B8F"/>
    <w:rPr>
      <w:rFonts w:cs="Times New Roman"/>
      <w:b w:val="0"/>
      <w:i w:val="0"/>
      <w:sz w:val="24"/>
      <w:szCs w:val="24"/>
    </w:rPr>
  </w:style>
  <w:style w:type="character" w:customStyle="1" w:styleId="ListLabel281">
    <w:name w:val="ListLabel 281"/>
    <w:rsid w:val="00F13B8F"/>
    <w:rPr>
      <w:rFonts w:cs="Times New Roman"/>
    </w:rPr>
  </w:style>
  <w:style w:type="character" w:customStyle="1" w:styleId="ListLabel282">
    <w:name w:val="ListLabel 282"/>
    <w:rsid w:val="00F13B8F"/>
    <w:rPr>
      <w:rFonts w:cs="Times New Roman"/>
    </w:rPr>
  </w:style>
  <w:style w:type="character" w:customStyle="1" w:styleId="ListLabel283">
    <w:name w:val="ListLabel 283"/>
    <w:rsid w:val="00F13B8F"/>
    <w:rPr>
      <w:rFonts w:cs="Times New Roman"/>
    </w:rPr>
  </w:style>
  <w:style w:type="character" w:customStyle="1" w:styleId="ListLabel284">
    <w:name w:val="ListLabel 284"/>
    <w:rsid w:val="00F13B8F"/>
    <w:rPr>
      <w:rFonts w:ascii="Cambria" w:hAnsi="Cambria"/>
      <w:sz w:val="22"/>
    </w:rPr>
  </w:style>
  <w:style w:type="character" w:customStyle="1" w:styleId="ListLabel285">
    <w:name w:val="ListLabel 285"/>
    <w:rsid w:val="00F13B8F"/>
    <w:rPr>
      <w:rFonts w:cs="Times New Roman"/>
    </w:rPr>
  </w:style>
  <w:style w:type="character" w:customStyle="1" w:styleId="ListLabel286">
    <w:name w:val="ListLabel 286"/>
    <w:rsid w:val="00F13B8F"/>
    <w:rPr>
      <w:rFonts w:cs="Times New Roman"/>
    </w:rPr>
  </w:style>
  <w:style w:type="character" w:customStyle="1" w:styleId="ListLabel287">
    <w:name w:val="ListLabel 287"/>
    <w:rsid w:val="00F13B8F"/>
    <w:rPr>
      <w:rFonts w:cs="Times New Roman"/>
    </w:rPr>
  </w:style>
  <w:style w:type="character" w:customStyle="1" w:styleId="ListLabel288">
    <w:name w:val="ListLabel 288"/>
    <w:rsid w:val="00F13B8F"/>
    <w:rPr>
      <w:rFonts w:cs="Times New Roman"/>
    </w:rPr>
  </w:style>
  <w:style w:type="character" w:customStyle="1" w:styleId="ListLabel289">
    <w:name w:val="ListLabel 289"/>
    <w:rsid w:val="00F13B8F"/>
    <w:rPr>
      <w:rFonts w:ascii="Cambria" w:hAnsi="Cambria"/>
      <w:sz w:val="22"/>
    </w:rPr>
  </w:style>
  <w:style w:type="character" w:customStyle="1" w:styleId="ListLabel290">
    <w:name w:val="ListLabel 290"/>
    <w:rsid w:val="00F13B8F"/>
    <w:rPr>
      <w:rFonts w:ascii="Times New Roman" w:hAnsi="Times New Roman"/>
      <w:b/>
      <w:i w:val="0"/>
      <w:sz w:val="24"/>
      <w:szCs w:val="22"/>
    </w:rPr>
  </w:style>
  <w:style w:type="character" w:customStyle="1" w:styleId="ListLabel291">
    <w:name w:val="ListLabel 291"/>
    <w:rsid w:val="00F13B8F"/>
    <w:rPr>
      <w:rFonts w:cs="Times New Roman"/>
      <w:b/>
      <w:color w:val="00000A"/>
    </w:rPr>
  </w:style>
  <w:style w:type="character" w:customStyle="1" w:styleId="ListLabel292">
    <w:name w:val="ListLabel 292"/>
    <w:rsid w:val="00F13B8F"/>
    <w:rPr>
      <w:rFonts w:eastAsia="Times New Roman" w:cs="Times New Roman"/>
      <w:b w:val="0"/>
      <w:sz w:val="22"/>
    </w:rPr>
  </w:style>
  <w:style w:type="character" w:customStyle="1" w:styleId="ListLabel293">
    <w:name w:val="ListLabel 293"/>
    <w:rsid w:val="00F13B8F"/>
    <w:rPr>
      <w:rFonts w:ascii="Cambria" w:hAnsi="Cambria"/>
      <w:i w:val="0"/>
      <w:sz w:val="22"/>
      <w:szCs w:val="22"/>
    </w:rPr>
  </w:style>
  <w:style w:type="character" w:customStyle="1" w:styleId="ListLabel294">
    <w:name w:val="ListLabel 294"/>
    <w:rsid w:val="00F13B8F"/>
    <w:rPr>
      <w:rFonts w:cs="Times New Roman"/>
    </w:rPr>
  </w:style>
  <w:style w:type="character" w:customStyle="1" w:styleId="ListLabel295">
    <w:name w:val="ListLabel 295"/>
    <w:rsid w:val="00F13B8F"/>
    <w:rPr>
      <w:rFonts w:cs="Times New Roman"/>
    </w:rPr>
  </w:style>
  <w:style w:type="character" w:customStyle="1" w:styleId="ListLabel296">
    <w:name w:val="ListLabel 296"/>
    <w:rsid w:val="00F13B8F"/>
    <w:rPr>
      <w:rFonts w:cs="Times New Roman"/>
    </w:rPr>
  </w:style>
  <w:style w:type="character" w:customStyle="1" w:styleId="ListLabel297">
    <w:name w:val="ListLabel 297"/>
    <w:rsid w:val="00F13B8F"/>
    <w:rPr>
      <w:rFonts w:cs="Times New Roman"/>
    </w:rPr>
  </w:style>
  <w:style w:type="character" w:customStyle="1" w:styleId="ListLabel298">
    <w:name w:val="ListLabel 298"/>
    <w:rsid w:val="00F13B8F"/>
    <w:rPr>
      <w:rFonts w:cs="Times New Roman"/>
    </w:rPr>
  </w:style>
  <w:style w:type="character" w:customStyle="1" w:styleId="ListLabel299">
    <w:name w:val="ListLabel 299"/>
    <w:rsid w:val="00F13B8F"/>
    <w:rPr>
      <w:rFonts w:ascii="Cambria" w:hAnsi="Cambria"/>
      <w:b w:val="0"/>
      <w:i w:val="0"/>
      <w:sz w:val="22"/>
      <w:szCs w:val="22"/>
    </w:rPr>
  </w:style>
  <w:style w:type="character" w:customStyle="1" w:styleId="ListLabel300">
    <w:name w:val="ListLabel 300"/>
    <w:rsid w:val="00F13B8F"/>
    <w:rPr>
      <w:rFonts w:ascii="Cambria" w:eastAsia="Calibri" w:hAnsi="Cambria" w:cs="Times New Roman"/>
      <w:sz w:val="22"/>
    </w:rPr>
  </w:style>
  <w:style w:type="character" w:customStyle="1" w:styleId="ListLabel301">
    <w:name w:val="ListLabel 301"/>
    <w:rsid w:val="00F13B8F"/>
    <w:rPr>
      <w:rFonts w:cs="Times New Roman"/>
    </w:rPr>
  </w:style>
  <w:style w:type="character" w:customStyle="1" w:styleId="ListLabel302">
    <w:name w:val="ListLabel 302"/>
    <w:rsid w:val="00F13B8F"/>
    <w:rPr>
      <w:rFonts w:cs="Times New Roman"/>
    </w:rPr>
  </w:style>
  <w:style w:type="character" w:customStyle="1" w:styleId="ListLabel303">
    <w:name w:val="ListLabel 303"/>
    <w:rsid w:val="00F13B8F"/>
    <w:rPr>
      <w:rFonts w:cs="Times New Roman"/>
    </w:rPr>
  </w:style>
  <w:style w:type="character" w:customStyle="1" w:styleId="ListLabel304">
    <w:name w:val="ListLabel 304"/>
    <w:rsid w:val="00F13B8F"/>
    <w:rPr>
      <w:rFonts w:cs="Times New Roman"/>
    </w:rPr>
  </w:style>
  <w:style w:type="character" w:customStyle="1" w:styleId="ListLabel305">
    <w:name w:val="ListLabel 305"/>
    <w:rsid w:val="00F13B8F"/>
    <w:rPr>
      <w:rFonts w:cs="Times New Roman"/>
    </w:rPr>
  </w:style>
  <w:style w:type="character" w:customStyle="1" w:styleId="ListLabel306">
    <w:name w:val="ListLabel 306"/>
    <w:rsid w:val="00F13B8F"/>
    <w:rPr>
      <w:rFonts w:cs="Times New Roman"/>
    </w:rPr>
  </w:style>
  <w:style w:type="character" w:customStyle="1" w:styleId="ListLabel307">
    <w:name w:val="ListLabel 307"/>
    <w:rsid w:val="00F13B8F"/>
    <w:rPr>
      <w:rFonts w:cs="Times New Roman"/>
    </w:rPr>
  </w:style>
  <w:style w:type="character" w:customStyle="1" w:styleId="ListLabel308">
    <w:name w:val="ListLabel 308"/>
    <w:rsid w:val="00F13B8F"/>
    <w:rPr>
      <w:rFonts w:cs="Times New Roman"/>
    </w:rPr>
  </w:style>
  <w:style w:type="character" w:customStyle="1" w:styleId="ListLabel309">
    <w:name w:val="ListLabel 309"/>
    <w:rsid w:val="00F13B8F"/>
    <w:rPr>
      <w:rFonts w:cs="Times New Roman"/>
      <w:b w:val="0"/>
      <w:i w:val="0"/>
      <w:sz w:val="24"/>
      <w:szCs w:val="24"/>
    </w:rPr>
  </w:style>
  <w:style w:type="character" w:customStyle="1" w:styleId="ListLabel310">
    <w:name w:val="ListLabel 310"/>
    <w:rsid w:val="00F13B8F"/>
    <w:rPr>
      <w:rFonts w:cs="Times New Roman"/>
    </w:rPr>
  </w:style>
  <w:style w:type="character" w:customStyle="1" w:styleId="ListLabel311">
    <w:name w:val="ListLabel 311"/>
    <w:rsid w:val="00F13B8F"/>
    <w:rPr>
      <w:rFonts w:cs="Times New Roman"/>
    </w:rPr>
  </w:style>
  <w:style w:type="character" w:customStyle="1" w:styleId="ListLabel312">
    <w:name w:val="ListLabel 312"/>
    <w:rsid w:val="00F13B8F"/>
    <w:rPr>
      <w:rFonts w:cs="Times New Roman"/>
    </w:rPr>
  </w:style>
  <w:style w:type="character" w:customStyle="1" w:styleId="ListLabel313">
    <w:name w:val="ListLabel 313"/>
    <w:rsid w:val="00F13B8F"/>
    <w:rPr>
      <w:rFonts w:ascii="Cambria" w:hAnsi="Cambria"/>
      <w:sz w:val="22"/>
    </w:rPr>
  </w:style>
  <w:style w:type="character" w:customStyle="1" w:styleId="ListLabel314">
    <w:name w:val="ListLabel 314"/>
    <w:rsid w:val="00F13B8F"/>
    <w:rPr>
      <w:rFonts w:cs="Times New Roman"/>
    </w:rPr>
  </w:style>
  <w:style w:type="character" w:customStyle="1" w:styleId="ListLabel315">
    <w:name w:val="ListLabel 315"/>
    <w:rsid w:val="00F13B8F"/>
    <w:rPr>
      <w:rFonts w:cs="Times New Roman"/>
    </w:rPr>
  </w:style>
  <w:style w:type="character" w:customStyle="1" w:styleId="ListLabel316">
    <w:name w:val="ListLabel 316"/>
    <w:rsid w:val="00F13B8F"/>
    <w:rPr>
      <w:rFonts w:cs="Times New Roman"/>
    </w:rPr>
  </w:style>
  <w:style w:type="character" w:customStyle="1" w:styleId="ListLabel317">
    <w:name w:val="ListLabel 317"/>
    <w:rsid w:val="00F13B8F"/>
    <w:rPr>
      <w:rFonts w:cs="Times New Roman"/>
    </w:rPr>
  </w:style>
  <w:style w:type="character" w:customStyle="1" w:styleId="ListLabel318">
    <w:name w:val="ListLabel 318"/>
    <w:rsid w:val="00F13B8F"/>
    <w:rPr>
      <w:rFonts w:cs="Times New Roman"/>
      <w:b w:val="0"/>
      <w:i w:val="0"/>
      <w:sz w:val="24"/>
      <w:szCs w:val="24"/>
    </w:rPr>
  </w:style>
  <w:style w:type="character" w:customStyle="1" w:styleId="ListLabel319">
    <w:name w:val="ListLabel 319"/>
    <w:rsid w:val="00F13B8F"/>
    <w:rPr>
      <w:rFonts w:cs="Times New Roman"/>
    </w:rPr>
  </w:style>
  <w:style w:type="character" w:customStyle="1" w:styleId="ListLabel320">
    <w:name w:val="ListLabel 320"/>
    <w:rsid w:val="00F13B8F"/>
    <w:rPr>
      <w:rFonts w:cs="Times New Roman"/>
    </w:rPr>
  </w:style>
  <w:style w:type="character" w:customStyle="1" w:styleId="ListLabel321">
    <w:name w:val="ListLabel 321"/>
    <w:rsid w:val="00F13B8F"/>
    <w:rPr>
      <w:rFonts w:cs="Times New Roman"/>
    </w:rPr>
  </w:style>
  <w:style w:type="character" w:customStyle="1" w:styleId="ListLabel322">
    <w:name w:val="ListLabel 322"/>
    <w:rsid w:val="00F13B8F"/>
    <w:rPr>
      <w:rFonts w:ascii="Cambria" w:hAnsi="Cambria"/>
      <w:sz w:val="22"/>
      <w:szCs w:val="22"/>
    </w:rPr>
  </w:style>
  <w:style w:type="character" w:customStyle="1" w:styleId="ListLabel323">
    <w:name w:val="ListLabel 323"/>
    <w:rsid w:val="00F13B8F"/>
    <w:rPr>
      <w:rFonts w:cs="Times New Roman"/>
    </w:rPr>
  </w:style>
  <w:style w:type="character" w:customStyle="1" w:styleId="ListLabel324">
    <w:name w:val="ListLabel 324"/>
    <w:rsid w:val="00F13B8F"/>
    <w:rPr>
      <w:rFonts w:cs="Times New Roman"/>
    </w:rPr>
  </w:style>
  <w:style w:type="character" w:customStyle="1" w:styleId="ListLabel325">
    <w:name w:val="ListLabel 325"/>
    <w:rsid w:val="00F13B8F"/>
    <w:rPr>
      <w:rFonts w:cs="Times New Roman"/>
    </w:rPr>
  </w:style>
  <w:style w:type="character" w:customStyle="1" w:styleId="ListLabel326">
    <w:name w:val="ListLabel 326"/>
    <w:rsid w:val="00F13B8F"/>
    <w:rPr>
      <w:rFonts w:cs="Times New Roman"/>
    </w:rPr>
  </w:style>
  <w:style w:type="character" w:customStyle="1" w:styleId="ListLabel327">
    <w:name w:val="ListLabel 327"/>
    <w:rsid w:val="00F13B8F"/>
    <w:rPr>
      <w:rFonts w:cs="Times New Roman"/>
      <w:b w:val="0"/>
      <w:i w:val="0"/>
      <w:sz w:val="24"/>
      <w:szCs w:val="24"/>
    </w:rPr>
  </w:style>
  <w:style w:type="character" w:customStyle="1" w:styleId="ListLabel328">
    <w:name w:val="ListLabel 328"/>
    <w:rsid w:val="00F13B8F"/>
    <w:rPr>
      <w:rFonts w:cs="Times New Roman"/>
    </w:rPr>
  </w:style>
  <w:style w:type="character" w:customStyle="1" w:styleId="ListLabel329">
    <w:name w:val="ListLabel 329"/>
    <w:rsid w:val="00F13B8F"/>
    <w:rPr>
      <w:rFonts w:cs="Times New Roman"/>
    </w:rPr>
  </w:style>
  <w:style w:type="character" w:customStyle="1" w:styleId="ListLabel330">
    <w:name w:val="ListLabel 330"/>
    <w:rsid w:val="00F13B8F"/>
    <w:rPr>
      <w:rFonts w:cs="Times New Roman"/>
    </w:rPr>
  </w:style>
  <w:style w:type="character" w:customStyle="1" w:styleId="ListLabel331">
    <w:name w:val="ListLabel 331"/>
    <w:rsid w:val="00F13B8F"/>
    <w:rPr>
      <w:rFonts w:ascii="Cambria" w:hAnsi="Cambria"/>
      <w:sz w:val="22"/>
    </w:rPr>
  </w:style>
  <w:style w:type="character" w:customStyle="1" w:styleId="ListLabel332">
    <w:name w:val="ListLabel 332"/>
    <w:rsid w:val="00F13B8F"/>
    <w:rPr>
      <w:rFonts w:cs="Times New Roman"/>
    </w:rPr>
  </w:style>
  <w:style w:type="character" w:customStyle="1" w:styleId="ListLabel333">
    <w:name w:val="ListLabel 333"/>
    <w:rsid w:val="00F13B8F"/>
    <w:rPr>
      <w:rFonts w:cs="Times New Roman"/>
    </w:rPr>
  </w:style>
  <w:style w:type="character" w:customStyle="1" w:styleId="ListLabel334">
    <w:name w:val="ListLabel 334"/>
    <w:rsid w:val="00F13B8F"/>
    <w:rPr>
      <w:rFonts w:cs="Times New Roman"/>
    </w:rPr>
  </w:style>
  <w:style w:type="character" w:customStyle="1" w:styleId="ListLabel335">
    <w:name w:val="ListLabel 335"/>
    <w:rsid w:val="00F13B8F"/>
    <w:rPr>
      <w:rFonts w:cs="Times New Roman"/>
    </w:rPr>
  </w:style>
  <w:style w:type="character" w:customStyle="1" w:styleId="ListLabel336">
    <w:name w:val="ListLabel 336"/>
    <w:rsid w:val="00F13B8F"/>
    <w:rPr>
      <w:rFonts w:cs="Times New Roman"/>
      <w:b w:val="0"/>
      <w:i w:val="0"/>
      <w:sz w:val="24"/>
      <w:szCs w:val="24"/>
    </w:rPr>
  </w:style>
  <w:style w:type="character" w:customStyle="1" w:styleId="ListLabel337">
    <w:name w:val="ListLabel 337"/>
    <w:rsid w:val="00F13B8F"/>
    <w:rPr>
      <w:rFonts w:cs="Times New Roman"/>
    </w:rPr>
  </w:style>
  <w:style w:type="character" w:customStyle="1" w:styleId="ListLabel338">
    <w:name w:val="ListLabel 338"/>
    <w:rsid w:val="00F13B8F"/>
    <w:rPr>
      <w:rFonts w:cs="Times New Roman"/>
    </w:rPr>
  </w:style>
  <w:style w:type="character" w:customStyle="1" w:styleId="ListLabel339">
    <w:name w:val="ListLabel 339"/>
    <w:rsid w:val="00F13B8F"/>
    <w:rPr>
      <w:rFonts w:cs="Times New Roman"/>
    </w:rPr>
  </w:style>
  <w:style w:type="character" w:customStyle="1" w:styleId="ListLabel340">
    <w:name w:val="ListLabel 340"/>
    <w:rsid w:val="00F13B8F"/>
    <w:rPr>
      <w:rFonts w:ascii="Cambria" w:hAnsi="Cambria"/>
      <w:sz w:val="22"/>
    </w:rPr>
  </w:style>
  <w:style w:type="character" w:customStyle="1" w:styleId="ListLabel341">
    <w:name w:val="ListLabel 341"/>
    <w:rsid w:val="00F13B8F"/>
    <w:rPr>
      <w:rFonts w:cs="Times New Roman"/>
    </w:rPr>
  </w:style>
  <w:style w:type="character" w:customStyle="1" w:styleId="ListLabel342">
    <w:name w:val="ListLabel 342"/>
    <w:rsid w:val="00F13B8F"/>
    <w:rPr>
      <w:rFonts w:cs="Times New Roman"/>
    </w:rPr>
  </w:style>
  <w:style w:type="character" w:customStyle="1" w:styleId="ListLabel343">
    <w:name w:val="ListLabel 343"/>
    <w:rsid w:val="00F13B8F"/>
    <w:rPr>
      <w:rFonts w:cs="Times New Roman"/>
    </w:rPr>
  </w:style>
  <w:style w:type="character" w:customStyle="1" w:styleId="ListLabel344">
    <w:name w:val="ListLabel 344"/>
    <w:rsid w:val="00F13B8F"/>
    <w:rPr>
      <w:rFonts w:cs="Times New Roman"/>
    </w:rPr>
  </w:style>
  <w:style w:type="character" w:customStyle="1" w:styleId="ListLabel345">
    <w:name w:val="ListLabel 345"/>
    <w:rsid w:val="00F13B8F"/>
    <w:rPr>
      <w:rFonts w:cs="Times New Roman"/>
      <w:b w:val="0"/>
      <w:i w:val="0"/>
      <w:sz w:val="24"/>
      <w:szCs w:val="24"/>
    </w:rPr>
  </w:style>
  <w:style w:type="character" w:customStyle="1" w:styleId="ListLabel346">
    <w:name w:val="ListLabel 346"/>
    <w:rsid w:val="00F13B8F"/>
    <w:rPr>
      <w:rFonts w:cs="Times New Roman"/>
    </w:rPr>
  </w:style>
  <w:style w:type="character" w:customStyle="1" w:styleId="ListLabel347">
    <w:name w:val="ListLabel 347"/>
    <w:rsid w:val="00F13B8F"/>
    <w:rPr>
      <w:rFonts w:cs="Times New Roman"/>
    </w:rPr>
  </w:style>
  <w:style w:type="character" w:customStyle="1" w:styleId="ListLabel348">
    <w:name w:val="ListLabel 348"/>
    <w:rsid w:val="00F13B8F"/>
    <w:rPr>
      <w:rFonts w:cs="Times New Roman"/>
    </w:rPr>
  </w:style>
  <w:style w:type="character" w:customStyle="1" w:styleId="ListLabel349">
    <w:name w:val="ListLabel 349"/>
    <w:rsid w:val="00F13B8F"/>
    <w:rPr>
      <w:rFonts w:ascii="Cambria" w:hAnsi="Cambria"/>
      <w:sz w:val="22"/>
    </w:rPr>
  </w:style>
  <w:style w:type="character" w:customStyle="1" w:styleId="ListLabel350">
    <w:name w:val="ListLabel 350"/>
    <w:rsid w:val="00F13B8F"/>
    <w:rPr>
      <w:rFonts w:cs="Times New Roman"/>
    </w:rPr>
  </w:style>
  <w:style w:type="character" w:customStyle="1" w:styleId="ListLabel351">
    <w:name w:val="ListLabel 351"/>
    <w:rsid w:val="00F13B8F"/>
    <w:rPr>
      <w:rFonts w:cs="Times New Roman"/>
    </w:rPr>
  </w:style>
  <w:style w:type="character" w:customStyle="1" w:styleId="ListLabel352">
    <w:name w:val="ListLabel 352"/>
    <w:rsid w:val="00F13B8F"/>
    <w:rPr>
      <w:rFonts w:cs="Times New Roman"/>
    </w:rPr>
  </w:style>
  <w:style w:type="character" w:customStyle="1" w:styleId="ListLabel353">
    <w:name w:val="ListLabel 353"/>
    <w:rsid w:val="00F13B8F"/>
    <w:rPr>
      <w:rFonts w:cs="Times New Roman"/>
    </w:rPr>
  </w:style>
  <w:style w:type="character" w:customStyle="1" w:styleId="ListLabel354">
    <w:name w:val="ListLabel 354"/>
    <w:rsid w:val="00F13B8F"/>
    <w:rPr>
      <w:rFonts w:cs="Times New Roman"/>
      <w:b/>
      <w:color w:val="00000A"/>
    </w:rPr>
  </w:style>
  <w:style w:type="character" w:customStyle="1" w:styleId="ListLabel355">
    <w:name w:val="ListLabel 355"/>
    <w:rsid w:val="00F13B8F"/>
    <w:rPr>
      <w:rFonts w:eastAsia="Times New Roman" w:cs="Times New Roman"/>
      <w:b w:val="0"/>
      <w:sz w:val="22"/>
    </w:rPr>
  </w:style>
  <w:style w:type="character" w:customStyle="1" w:styleId="ListLabel356">
    <w:name w:val="ListLabel 356"/>
    <w:rsid w:val="00F13B8F"/>
    <w:rPr>
      <w:rFonts w:ascii="Cambria" w:hAnsi="Cambria"/>
      <w:b/>
      <w:i w:val="0"/>
      <w:sz w:val="22"/>
      <w:szCs w:val="22"/>
    </w:rPr>
  </w:style>
  <w:style w:type="character" w:customStyle="1" w:styleId="ListLabel357">
    <w:name w:val="ListLabel 357"/>
    <w:rsid w:val="00F13B8F"/>
    <w:rPr>
      <w:rFonts w:cs="Times New Roman"/>
    </w:rPr>
  </w:style>
  <w:style w:type="character" w:customStyle="1" w:styleId="ListLabel358">
    <w:name w:val="ListLabel 358"/>
    <w:rsid w:val="00F13B8F"/>
    <w:rPr>
      <w:rFonts w:cs="Times New Roman"/>
    </w:rPr>
  </w:style>
  <w:style w:type="character" w:customStyle="1" w:styleId="ListLabel359">
    <w:name w:val="ListLabel 359"/>
    <w:rsid w:val="00F13B8F"/>
    <w:rPr>
      <w:rFonts w:cs="Times New Roman"/>
    </w:rPr>
  </w:style>
  <w:style w:type="character" w:customStyle="1" w:styleId="ListLabel360">
    <w:name w:val="ListLabel 360"/>
    <w:rsid w:val="00F13B8F"/>
    <w:rPr>
      <w:rFonts w:cs="Times New Roman"/>
    </w:rPr>
  </w:style>
  <w:style w:type="character" w:customStyle="1" w:styleId="ListLabel361">
    <w:name w:val="ListLabel 361"/>
    <w:rsid w:val="00F13B8F"/>
    <w:rPr>
      <w:rFonts w:cs="Times New Roman"/>
    </w:rPr>
  </w:style>
  <w:style w:type="character" w:customStyle="1" w:styleId="ListLabel362">
    <w:name w:val="ListLabel 362"/>
    <w:rsid w:val="00F13B8F"/>
    <w:rPr>
      <w:rFonts w:cs="Times New Roman"/>
      <w:b w:val="0"/>
      <w:i w:val="0"/>
      <w:sz w:val="24"/>
      <w:szCs w:val="24"/>
    </w:rPr>
  </w:style>
  <w:style w:type="character" w:customStyle="1" w:styleId="ListLabel363">
    <w:name w:val="ListLabel 363"/>
    <w:rsid w:val="00F13B8F"/>
    <w:rPr>
      <w:rFonts w:cs="Times New Roman"/>
    </w:rPr>
  </w:style>
  <w:style w:type="character" w:customStyle="1" w:styleId="ListLabel364">
    <w:name w:val="ListLabel 364"/>
    <w:rsid w:val="00F13B8F"/>
    <w:rPr>
      <w:rFonts w:cs="Times New Roman"/>
    </w:rPr>
  </w:style>
  <w:style w:type="character" w:customStyle="1" w:styleId="ListLabel365">
    <w:name w:val="ListLabel 365"/>
    <w:rsid w:val="00F13B8F"/>
    <w:rPr>
      <w:rFonts w:cs="Times New Roman"/>
    </w:rPr>
  </w:style>
  <w:style w:type="character" w:customStyle="1" w:styleId="ListLabel366">
    <w:name w:val="ListLabel 366"/>
    <w:rsid w:val="00F13B8F"/>
    <w:rPr>
      <w:rFonts w:ascii="Cambria" w:hAnsi="Cambria"/>
      <w:sz w:val="22"/>
    </w:rPr>
  </w:style>
  <w:style w:type="character" w:customStyle="1" w:styleId="ListLabel367">
    <w:name w:val="ListLabel 367"/>
    <w:rsid w:val="00F13B8F"/>
    <w:rPr>
      <w:rFonts w:cs="Times New Roman"/>
    </w:rPr>
  </w:style>
  <w:style w:type="character" w:customStyle="1" w:styleId="ListLabel368">
    <w:name w:val="ListLabel 368"/>
    <w:rsid w:val="00F13B8F"/>
    <w:rPr>
      <w:rFonts w:cs="Times New Roman"/>
    </w:rPr>
  </w:style>
  <w:style w:type="character" w:customStyle="1" w:styleId="ListLabel369">
    <w:name w:val="ListLabel 369"/>
    <w:rsid w:val="00F13B8F"/>
    <w:rPr>
      <w:rFonts w:cs="Times New Roman"/>
    </w:rPr>
  </w:style>
  <w:style w:type="character" w:customStyle="1" w:styleId="ListLabel370">
    <w:name w:val="ListLabel 370"/>
    <w:rsid w:val="00F13B8F"/>
    <w:rPr>
      <w:rFonts w:cs="Times New Roman"/>
    </w:rPr>
  </w:style>
  <w:style w:type="character" w:customStyle="1" w:styleId="ListLabel371">
    <w:name w:val="ListLabel 371"/>
    <w:rsid w:val="00F13B8F"/>
    <w:rPr>
      <w:rFonts w:ascii="Cambria" w:eastAsia="Calibri" w:hAnsi="Cambria" w:cs="Times New Roman"/>
      <w:sz w:val="22"/>
    </w:rPr>
  </w:style>
  <w:style w:type="character" w:customStyle="1" w:styleId="ListLabel372">
    <w:name w:val="ListLabel 372"/>
    <w:rsid w:val="00F13B8F"/>
    <w:rPr>
      <w:rFonts w:cs="Times New Roman"/>
    </w:rPr>
  </w:style>
  <w:style w:type="character" w:customStyle="1" w:styleId="ListLabel373">
    <w:name w:val="ListLabel 373"/>
    <w:rsid w:val="00F13B8F"/>
    <w:rPr>
      <w:rFonts w:cs="Times New Roman"/>
    </w:rPr>
  </w:style>
  <w:style w:type="character" w:customStyle="1" w:styleId="ListLabel374">
    <w:name w:val="ListLabel 374"/>
    <w:rsid w:val="00F13B8F"/>
    <w:rPr>
      <w:rFonts w:cs="Times New Roman"/>
    </w:rPr>
  </w:style>
  <w:style w:type="character" w:customStyle="1" w:styleId="ListLabel375">
    <w:name w:val="ListLabel 375"/>
    <w:rsid w:val="00F13B8F"/>
    <w:rPr>
      <w:rFonts w:cs="Times New Roman"/>
    </w:rPr>
  </w:style>
  <w:style w:type="character" w:customStyle="1" w:styleId="ListLabel376">
    <w:name w:val="ListLabel 376"/>
    <w:rsid w:val="00F13B8F"/>
    <w:rPr>
      <w:rFonts w:cs="Times New Roman"/>
    </w:rPr>
  </w:style>
  <w:style w:type="character" w:customStyle="1" w:styleId="ListLabel377">
    <w:name w:val="ListLabel 377"/>
    <w:rsid w:val="00F13B8F"/>
    <w:rPr>
      <w:rFonts w:cs="Times New Roman"/>
    </w:rPr>
  </w:style>
  <w:style w:type="character" w:customStyle="1" w:styleId="ListLabel378">
    <w:name w:val="ListLabel 378"/>
    <w:rsid w:val="00F13B8F"/>
    <w:rPr>
      <w:rFonts w:cs="Times New Roman"/>
    </w:rPr>
  </w:style>
  <w:style w:type="character" w:customStyle="1" w:styleId="ListLabel379">
    <w:name w:val="ListLabel 379"/>
    <w:rsid w:val="00F13B8F"/>
    <w:rPr>
      <w:rFonts w:cs="Times New Roman"/>
    </w:rPr>
  </w:style>
  <w:style w:type="character" w:customStyle="1" w:styleId="ListLabel380">
    <w:name w:val="ListLabel 380"/>
    <w:rsid w:val="00F13B8F"/>
    <w:rPr>
      <w:rFonts w:cs="Times New Roman"/>
      <w:b w:val="0"/>
      <w:i w:val="0"/>
      <w:sz w:val="24"/>
      <w:szCs w:val="24"/>
    </w:rPr>
  </w:style>
  <w:style w:type="character" w:customStyle="1" w:styleId="ListLabel381">
    <w:name w:val="ListLabel 381"/>
    <w:rsid w:val="00F13B8F"/>
    <w:rPr>
      <w:rFonts w:cs="Times New Roman"/>
    </w:rPr>
  </w:style>
  <w:style w:type="character" w:customStyle="1" w:styleId="ListLabel382">
    <w:name w:val="ListLabel 382"/>
    <w:rsid w:val="00F13B8F"/>
    <w:rPr>
      <w:rFonts w:cs="Times New Roman"/>
    </w:rPr>
  </w:style>
  <w:style w:type="character" w:customStyle="1" w:styleId="ListLabel383">
    <w:name w:val="ListLabel 383"/>
    <w:rsid w:val="00F13B8F"/>
    <w:rPr>
      <w:rFonts w:cs="Times New Roman"/>
    </w:rPr>
  </w:style>
  <w:style w:type="character" w:customStyle="1" w:styleId="ListLabel384">
    <w:name w:val="ListLabel 384"/>
    <w:rsid w:val="00F13B8F"/>
    <w:rPr>
      <w:rFonts w:ascii="Cambria" w:hAnsi="Cambria"/>
      <w:sz w:val="22"/>
    </w:rPr>
  </w:style>
  <w:style w:type="character" w:customStyle="1" w:styleId="ListLabel385">
    <w:name w:val="ListLabel 385"/>
    <w:rsid w:val="00F13B8F"/>
    <w:rPr>
      <w:rFonts w:cs="Times New Roman"/>
    </w:rPr>
  </w:style>
  <w:style w:type="character" w:customStyle="1" w:styleId="ListLabel386">
    <w:name w:val="ListLabel 386"/>
    <w:rsid w:val="00F13B8F"/>
    <w:rPr>
      <w:rFonts w:cs="Times New Roman"/>
    </w:rPr>
  </w:style>
  <w:style w:type="character" w:customStyle="1" w:styleId="ListLabel387">
    <w:name w:val="ListLabel 387"/>
    <w:rsid w:val="00F13B8F"/>
    <w:rPr>
      <w:rFonts w:cs="Times New Roman"/>
    </w:rPr>
  </w:style>
  <w:style w:type="character" w:customStyle="1" w:styleId="ListLabel388">
    <w:name w:val="ListLabel 388"/>
    <w:rsid w:val="00F13B8F"/>
    <w:rPr>
      <w:rFonts w:cs="Times New Roman"/>
    </w:rPr>
  </w:style>
  <w:style w:type="character" w:customStyle="1" w:styleId="ListLabel389">
    <w:name w:val="ListLabel 389"/>
    <w:rsid w:val="00F13B8F"/>
    <w:rPr>
      <w:rFonts w:ascii="Cambria" w:hAnsi="Cambria"/>
      <w:sz w:val="22"/>
    </w:rPr>
  </w:style>
  <w:style w:type="paragraph" w:styleId="Nagwek">
    <w:name w:val="header"/>
    <w:basedOn w:val="Normalny"/>
    <w:next w:val="Tekstpodstawowy"/>
    <w:link w:val="NagwekZnak"/>
    <w:uiPriority w:val="99"/>
    <w:unhideWhenUsed/>
    <w:rsid w:val="00F13B8F"/>
    <w:pPr>
      <w:tabs>
        <w:tab w:val="center" w:pos="4536"/>
        <w:tab w:val="right" w:pos="9072"/>
      </w:tabs>
      <w:spacing w:after="0" w:line="240" w:lineRule="auto"/>
    </w:pPr>
    <w:rPr>
      <w:rFonts w:eastAsiaTheme="minorHAnsi"/>
      <w:kern w:val="2"/>
      <w:sz w:val="22"/>
      <w:szCs w:val="22"/>
      <w14:ligatures w14:val="standardContextual"/>
    </w:rPr>
  </w:style>
  <w:style w:type="character" w:customStyle="1" w:styleId="NagwekZnak1">
    <w:name w:val="Nagłówek Znak1"/>
    <w:basedOn w:val="Domylnaczcionkaakapitu"/>
    <w:uiPriority w:val="99"/>
    <w:semiHidden/>
    <w:rsid w:val="00F13B8F"/>
    <w:rPr>
      <w:rFonts w:eastAsiaTheme="minorEastAsia"/>
      <w:kern w:val="0"/>
      <w:sz w:val="20"/>
      <w:szCs w:val="20"/>
      <w14:ligatures w14:val="none"/>
    </w:rPr>
  </w:style>
  <w:style w:type="paragraph" w:styleId="Tekstpodstawowy">
    <w:name w:val="Body Text"/>
    <w:basedOn w:val="Normalny"/>
    <w:link w:val="TekstpodstawowyZnak"/>
    <w:uiPriority w:val="99"/>
    <w:unhideWhenUsed/>
    <w:rsid w:val="00F13B8F"/>
    <w:pPr>
      <w:widowControl w:val="0"/>
      <w:spacing w:before="0" w:after="0" w:line="360" w:lineRule="atLeast"/>
      <w:jc w:val="both"/>
    </w:pPr>
    <w:rPr>
      <w:rFonts w:eastAsia="Times New Roman" w:cs="Times New Roman"/>
      <w:b/>
      <w:i/>
      <w:kern w:val="2"/>
      <w:szCs w:val="22"/>
      <w:lang w:val="x-none" w:eastAsia="x-none"/>
      <w14:ligatures w14:val="standardContextual"/>
    </w:rPr>
  </w:style>
  <w:style w:type="character" w:customStyle="1" w:styleId="TekstpodstawowyZnak1">
    <w:name w:val="Tekst podstawowy Znak1"/>
    <w:basedOn w:val="Domylnaczcionkaakapitu"/>
    <w:uiPriority w:val="99"/>
    <w:semiHidden/>
    <w:rsid w:val="00F13B8F"/>
    <w:rPr>
      <w:rFonts w:eastAsiaTheme="minorEastAsia"/>
      <w:kern w:val="0"/>
      <w:sz w:val="20"/>
      <w:szCs w:val="20"/>
      <w14:ligatures w14:val="none"/>
    </w:rPr>
  </w:style>
  <w:style w:type="paragraph" w:styleId="Lista">
    <w:name w:val="List"/>
    <w:basedOn w:val="Tekstpodstawowy"/>
    <w:rsid w:val="00F13B8F"/>
    <w:rPr>
      <w:rFonts w:cs="Arial"/>
    </w:rPr>
  </w:style>
  <w:style w:type="paragraph" w:styleId="Legenda">
    <w:name w:val="caption"/>
    <w:basedOn w:val="Normalny"/>
    <w:next w:val="Normalny"/>
    <w:uiPriority w:val="35"/>
    <w:semiHidden/>
    <w:unhideWhenUsed/>
    <w:qFormat/>
    <w:rsid w:val="00F13B8F"/>
    <w:rPr>
      <w:b/>
      <w:bCs/>
      <w:color w:val="2F5496" w:themeColor="accent1" w:themeShade="BF"/>
      <w:sz w:val="16"/>
      <w:szCs w:val="16"/>
    </w:rPr>
  </w:style>
  <w:style w:type="paragraph" w:customStyle="1" w:styleId="Indeks">
    <w:name w:val="Indeks"/>
    <w:basedOn w:val="Normalny"/>
    <w:rsid w:val="00F13B8F"/>
    <w:pPr>
      <w:suppressLineNumbers/>
    </w:pPr>
    <w:rPr>
      <w:rFonts w:cs="Arial"/>
    </w:rPr>
  </w:style>
  <w:style w:type="paragraph" w:customStyle="1" w:styleId="Akapitzlist1">
    <w:name w:val="Akapit z listą1"/>
    <w:basedOn w:val="Normalny"/>
    <w:rsid w:val="00F13B8F"/>
    <w:pPr>
      <w:spacing w:before="240" w:after="240" w:line="240" w:lineRule="auto"/>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F13B8F"/>
    <w:pPr>
      <w:tabs>
        <w:tab w:val="center" w:pos="4536"/>
        <w:tab w:val="right" w:pos="9072"/>
      </w:tabs>
      <w:spacing w:after="0" w:line="240" w:lineRule="auto"/>
    </w:pPr>
    <w:rPr>
      <w:rFonts w:eastAsiaTheme="minorHAnsi"/>
      <w:kern w:val="2"/>
      <w:sz w:val="22"/>
      <w:szCs w:val="22"/>
      <w14:ligatures w14:val="standardContextual"/>
    </w:rPr>
  </w:style>
  <w:style w:type="character" w:customStyle="1" w:styleId="StopkaZnak1">
    <w:name w:val="Stopka Znak1"/>
    <w:basedOn w:val="Domylnaczcionkaakapitu"/>
    <w:uiPriority w:val="99"/>
    <w:semiHidden/>
    <w:rsid w:val="00F13B8F"/>
    <w:rPr>
      <w:rFonts w:eastAsiaTheme="minorEastAsia"/>
      <w:kern w:val="0"/>
      <w:sz w:val="20"/>
      <w:szCs w:val="20"/>
      <w14:ligatures w14:val="none"/>
    </w:rPr>
  </w:style>
  <w:style w:type="paragraph" w:styleId="Tekstdymka">
    <w:name w:val="Balloon Text"/>
    <w:basedOn w:val="Normalny"/>
    <w:link w:val="TekstdymkaZnak"/>
    <w:uiPriority w:val="99"/>
    <w:semiHidden/>
    <w:unhideWhenUsed/>
    <w:rsid w:val="00F13B8F"/>
    <w:pPr>
      <w:spacing w:after="0" w:line="240" w:lineRule="auto"/>
    </w:pPr>
    <w:rPr>
      <w:rFonts w:ascii="Segoe UI" w:eastAsiaTheme="minorHAnsi" w:hAnsi="Segoe UI" w:cs="Segoe UI"/>
      <w:kern w:val="2"/>
      <w:sz w:val="18"/>
      <w:szCs w:val="18"/>
      <w14:ligatures w14:val="standardContextual"/>
    </w:rPr>
  </w:style>
  <w:style w:type="character" w:customStyle="1" w:styleId="TekstdymkaZnak1">
    <w:name w:val="Tekst dymka Znak1"/>
    <w:basedOn w:val="Domylnaczcionkaakapitu"/>
    <w:uiPriority w:val="99"/>
    <w:semiHidden/>
    <w:rsid w:val="00F13B8F"/>
    <w:rPr>
      <w:rFonts w:ascii="Segoe UI" w:eastAsiaTheme="minorEastAsia" w:hAnsi="Segoe UI" w:cs="Segoe UI"/>
      <w:kern w:val="0"/>
      <w:sz w:val="18"/>
      <w:szCs w:val="18"/>
      <w14:ligatures w14:val="none"/>
    </w:rPr>
  </w:style>
  <w:style w:type="paragraph" w:styleId="Bezodstpw">
    <w:name w:val="No Spacing"/>
    <w:uiPriority w:val="1"/>
    <w:qFormat/>
    <w:rsid w:val="00F13B8F"/>
    <w:pPr>
      <w:spacing w:before="100" w:after="0" w:line="240" w:lineRule="auto"/>
    </w:pPr>
    <w:rPr>
      <w:rFonts w:eastAsiaTheme="minorEastAsia"/>
      <w:kern w:val="0"/>
      <w:sz w:val="20"/>
      <w:szCs w:val="20"/>
      <w14:ligatures w14:val="none"/>
    </w:rPr>
  </w:style>
  <w:style w:type="paragraph" w:styleId="Nagwekspisutreci">
    <w:name w:val="TOC Heading"/>
    <w:basedOn w:val="Nagwek1"/>
    <w:next w:val="Normalny"/>
    <w:uiPriority w:val="39"/>
    <w:semiHidden/>
    <w:unhideWhenUsed/>
    <w:qFormat/>
    <w:rsid w:val="00F13B8F"/>
    <w:pPr>
      <w:keepNext w:val="0"/>
      <w:keepLines w:val="0"/>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100" w:after="0"/>
      <w:outlineLvl w:val="9"/>
    </w:pPr>
    <w:rPr>
      <w:rFonts w:asciiTheme="minorHAnsi" w:eastAsiaTheme="minorEastAsia" w:hAnsiTheme="minorHAnsi" w:cstheme="minorBidi"/>
      <w:caps/>
      <w:color w:val="FFFFFF" w:themeColor="background1"/>
      <w:spacing w:val="15"/>
      <w:sz w:val="22"/>
      <w:szCs w:val="22"/>
    </w:rPr>
  </w:style>
  <w:style w:type="paragraph" w:styleId="Tekstprzypisudolnego">
    <w:name w:val="footnote text"/>
    <w:basedOn w:val="Normalny"/>
    <w:link w:val="TekstprzypisudolnegoZnak"/>
    <w:uiPriority w:val="99"/>
    <w:rsid w:val="00F13B8F"/>
    <w:rPr>
      <w:rFonts w:eastAsiaTheme="minorHAnsi"/>
      <w:kern w:val="2"/>
      <w:sz w:val="22"/>
      <w:szCs w:val="22"/>
      <w14:ligatures w14:val="standardContextual"/>
    </w:rPr>
  </w:style>
  <w:style w:type="character" w:customStyle="1" w:styleId="TekstprzypisudolnegoZnak1">
    <w:name w:val="Tekst przypisu dolnego Znak1"/>
    <w:basedOn w:val="Domylnaczcionkaakapitu"/>
    <w:uiPriority w:val="99"/>
    <w:semiHidden/>
    <w:rsid w:val="00F13B8F"/>
    <w:rPr>
      <w:rFonts w:eastAsiaTheme="minorEastAsia"/>
      <w:kern w:val="0"/>
      <w:sz w:val="20"/>
      <w:szCs w:val="20"/>
      <w14:ligatures w14:val="none"/>
    </w:rPr>
  </w:style>
  <w:style w:type="paragraph" w:styleId="Tekstkomentarza">
    <w:name w:val="annotation text"/>
    <w:basedOn w:val="Normalny"/>
    <w:link w:val="TekstkomentarzaZnak"/>
    <w:uiPriority w:val="99"/>
    <w:unhideWhenUsed/>
    <w:qFormat/>
    <w:rsid w:val="00F13B8F"/>
    <w:pPr>
      <w:spacing w:line="240" w:lineRule="auto"/>
    </w:pPr>
    <w:rPr>
      <w:rFonts w:eastAsiaTheme="minorHAnsi"/>
      <w:kern w:val="2"/>
      <w:sz w:val="22"/>
      <w:szCs w:val="22"/>
      <w14:ligatures w14:val="standardContextual"/>
    </w:rPr>
  </w:style>
  <w:style w:type="character" w:customStyle="1" w:styleId="TekstkomentarzaZnak1">
    <w:name w:val="Tekst komentarza Znak1"/>
    <w:basedOn w:val="Domylnaczcionkaakapitu"/>
    <w:uiPriority w:val="99"/>
    <w:semiHidden/>
    <w:rsid w:val="00F13B8F"/>
    <w:rPr>
      <w:rFonts w:eastAsiaTheme="minorEastAsia"/>
      <w:kern w:val="0"/>
      <w:sz w:val="20"/>
      <w:szCs w:val="20"/>
      <w14:ligatures w14:val="none"/>
    </w:rPr>
  </w:style>
  <w:style w:type="paragraph" w:styleId="Tematkomentarza">
    <w:name w:val="annotation subject"/>
    <w:basedOn w:val="Tekstkomentarza"/>
    <w:link w:val="TematkomentarzaZnak"/>
    <w:uiPriority w:val="99"/>
    <w:semiHidden/>
    <w:unhideWhenUsed/>
    <w:rsid w:val="00F13B8F"/>
    <w:rPr>
      <w:b/>
      <w:bCs/>
    </w:rPr>
  </w:style>
  <w:style w:type="character" w:customStyle="1" w:styleId="TematkomentarzaZnak1">
    <w:name w:val="Temat komentarza Znak1"/>
    <w:basedOn w:val="TekstkomentarzaZnak1"/>
    <w:uiPriority w:val="99"/>
    <w:semiHidden/>
    <w:rsid w:val="00F13B8F"/>
    <w:rPr>
      <w:rFonts w:eastAsiaTheme="minorEastAsia"/>
      <w:b/>
      <w:bCs/>
      <w:kern w:val="0"/>
      <w:sz w:val="20"/>
      <w:szCs w:val="20"/>
      <w14:ligatures w14:val="none"/>
    </w:rPr>
  </w:style>
  <w:style w:type="paragraph" w:styleId="Poprawka">
    <w:name w:val="Revision"/>
    <w:uiPriority w:val="99"/>
    <w:semiHidden/>
    <w:rsid w:val="00F13B8F"/>
    <w:pPr>
      <w:spacing w:before="100" w:after="200" w:line="276" w:lineRule="auto"/>
    </w:pPr>
    <w:rPr>
      <w:rFonts w:eastAsiaTheme="minorEastAsia"/>
      <w:kern w:val="0"/>
      <w:sz w:val="20"/>
      <w:szCs w:val="20"/>
      <w14:ligatures w14:val="none"/>
    </w:rPr>
  </w:style>
  <w:style w:type="character" w:styleId="Hipercze">
    <w:name w:val="Hyperlink"/>
    <w:basedOn w:val="Domylnaczcionkaakapitu"/>
    <w:uiPriority w:val="99"/>
    <w:unhideWhenUsed/>
    <w:rsid w:val="00F13B8F"/>
    <w:rPr>
      <w:color w:val="0563C1" w:themeColor="hyperlink"/>
      <w:u w:val="single"/>
    </w:rPr>
  </w:style>
  <w:style w:type="paragraph" w:customStyle="1" w:styleId="Default">
    <w:name w:val="Default"/>
    <w:rsid w:val="00F13B8F"/>
    <w:pPr>
      <w:autoSpaceDE w:val="0"/>
      <w:autoSpaceDN w:val="0"/>
      <w:adjustRightInd w:val="0"/>
      <w:spacing w:before="100" w:after="200" w:line="276" w:lineRule="auto"/>
    </w:pPr>
    <w:rPr>
      <w:rFonts w:ascii="Calibri" w:eastAsiaTheme="minorEastAsia" w:hAnsi="Calibri" w:cs="Calibri"/>
      <w:color w:val="000000"/>
      <w:kern w:val="0"/>
      <w:sz w:val="24"/>
      <w:szCs w:val="24"/>
      <w14:ligatures w14:val="none"/>
    </w:rPr>
  </w:style>
  <w:style w:type="character" w:styleId="UyteHipercze">
    <w:name w:val="FollowedHyperlink"/>
    <w:basedOn w:val="Domylnaczcionkaakapitu"/>
    <w:uiPriority w:val="99"/>
    <w:semiHidden/>
    <w:unhideWhenUsed/>
    <w:rsid w:val="00F13B8F"/>
    <w:rPr>
      <w:color w:val="954F72" w:themeColor="followedHyperlink"/>
      <w:u w:val="single"/>
    </w:rPr>
  </w:style>
  <w:style w:type="paragraph" w:styleId="Tekstprzypisukocowego">
    <w:name w:val="endnote text"/>
    <w:basedOn w:val="Normalny"/>
    <w:link w:val="TekstprzypisukocowegoZnak"/>
    <w:uiPriority w:val="99"/>
    <w:semiHidden/>
    <w:unhideWhenUsed/>
    <w:rsid w:val="00F13B8F"/>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F13B8F"/>
    <w:rPr>
      <w:rFonts w:eastAsiaTheme="minorEastAsia"/>
      <w:kern w:val="0"/>
      <w:sz w:val="20"/>
      <w:szCs w:val="20"/>
      <w14:ligatures w14:val="none"/>
    </w:rPr>
  </w:style>
  <w:style w:type="character" w:styleId="Odwoanieprzypisukocowego">
    <w:name w:val="endnote reference"/>
    <w:basedOn w:val="Domylnaczcionkaakapitu"/>
    <w:uiPriority w:val="99"/>
    <w:semiHidden/>
    <w:unhideWhenUsed/>
    <w:rsid w:val="00F13B8F"/>
    <w:rPr>
      <w:vertAlign w:val="superscript"/>
    </w:rPr>
  </w:style>
  <w:style w:type="paragraph" w:styleId="NormalnyWeb">
    <w:name w:val="Normal (Web)"/>
    <w:basedOn w:val="Normalny"/>
    <w:uiPriority w:val="99"/>
    <w:semiHidden/>
    <w:unhideWhenUsed/>
    <w:rsid w:val="00F13B8F"/>
    <w:pPr>
      <w:spacing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F13B8F"/>
    <w:pPr>
      <w:spacing w:before="100" w:after="200" w:line="276"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F13B8F"/>
  </w:style>
  <w:style w:type="character" w:customStyle="1" w:styleId="AkapitzlistZnak">
    <w:name w:val="Akapit z listą Znak"/>
    <w:aliases w:val="maz_wyliczenie Znak,opis dzialania Znak,K-P_odwolanie Znak,A_wyliczenie Znak,Akapit z listą 1 Znak,L1 Znak,Numerowanie Znak,List Paragraph Znak,CW_Lista Znak,T_SZ_List Paragraph Znak,Akapit z listą5 Znak,Punkt 1.1 Znak"/>
    <w:link w:val="Akapitzlist"/>
    <w:uiPriority w:val="34"/>
    <w:qFormat/>
    <w:locked/>
    <w:rsid w:val="00F13B8F"/>
  </w:style>
  <w:style w:type="character" w:styleId="Uwydatnienie">
    <w:name w:val="Emphasis"/>
    <w:uiPriority w:val="20"/>
    <w:qFormat/>
    <w:rsid w:val="00F13B8F"/>
    <w:rPr>
      <w:caps/>
      <w:color w:val="1F3763" w:themeColor="accent1" w:themeShade="7F"/>
      <w:spacing w:val="5"/>
    </w:rPr>
  </w:style>
  <w:style w:type="character" w:customStyle="1" w:styleId="Nierozpoznanawzmianka1">
    <w:name w:val="Nierozpoznana wzmianka1"/>
    <w:basedOn w:val="Domylnaczcionkaakapitu"/>
    <w:uiPriority w:val="99"/>
    <w:semiHidden/>
    <w:unhideWhenUsed/>
    <w:rsid w:val="00F13B8F"/>
    <w:rPr>
      <w:color w:val="605E5C"/>
      <w:shd w:val="clear" w:color="auto" w:fill="E1DFDD"/>
    </w:rPr>
  </w:style>
  <w:style w:type="character" w:customStyle="1" w:styleId="Nierozpoznanawzmianka2">
    <w:name w:val="Nierozpoznana wzmianka2"/>
    <w:basedOn w:val="Domylnaczcionkaakapitu"/>
    <w:uiPriority w:val="99"/>
    <w:semiHidden/>
    <w:unhideWhenUsed/>
    <w:rsid w:val="00F13B8F"/>
    <w:rPr>
      <w:color w:val="605E5C"/>
      <w:shd w:val="clear" w:color="auto" w:fill="E1DFDD"/>
    </w:rPr>
  </w:style>
  <w:style w:type="character" w:customStyle="1" w:styleId="Nierozpoznanawzmianka3">
    <w:name w:val="Nierozpoznana wzmianka3"/>
    <w:basedOn w:val="Domylnaczcionkaakapitu"/>
    <w:uiPriority w:val="99"/>
    <w:semiHidden/>
    <w:unhideWhenUsed/>
    <w:rsid w:val="00F13B8F"/>
    <w:rPr>
      <w:color w:val="605E5C"/>
      <w:shd w:val="clear" w:color="auto" w:fill="E1DFDD"/>
    </w:rPr>
  </w:style>
  <w:style w:type="character" w:customStyle="1" w:styleId="bumpedfont15">
    <w:name w:val="bumpedfont15"/>
    <w:basedOn w:val="Domylnaczcionkaakapitu"/>
    <w:rsid w:val="00F13B8F"/>
  </w:style>
  <w:style w:type="character" w:customStyle="1" w:styleId="apple-converted-space">
    <w:name w:val="apple-converted-space"/>
    <w:basedOn w:val="Domylnaczcionkaakapitu"/>
    <w:rsid w:val="00F13B8F"/>
  </w:style>
  <w:style w:type="character" w:customStyle="1" w:styleId="hgkelc">
    <w:name w:val="hgkelc"/>
    <w:basedOn w:val="Domylnaczcionkaakapitu"/>
    <w:rsid w:val="00F13B8F"/>
  </w:style>
  <w:style w:type="character" w:customStyle="1" w:styleId="d9fyld">
    <w:name w:val="d9fyld"/>
    <w:basedOn w:val="Domylnaczcionkaakapitu"/>
    <w:rsid w:val="00F13B8F"/>
  </w:style>
  <w:style w:type="character" w:customStyle="1" w:styleId="Nierozpoznanawzmianka4">
    <w:name w:val="Nierozpoznana wzmianka4"/>
    <w:basedOn w:val="Domylnaczcionkaakapitu"/>
    <w:uiPriority w:val="99"/>
    <w:semiHidden/>
    <w:unhideWhenUsed/>
    <w:rsid w:val="00F13B8F"/>
    <w:rPr>
      <w:color w:val="605E5C"/>
      <w:shd w:val="clear" w:color="auto" w:fill="E1DFDD"/>
    </w:rPr>
  </w:style>
  <w:style w:type="character" w:styleId="Nierozpoznanawzmianka">
    <w:name w:val="Unresolved Mention"/>
    <w:basedOn w:val="Domylnaczcionkaakapitu"/>
    <w:uiPriority w:val="99"/>
    <w:semiHidden/>
    <w:unhideWhenUsed/>
    <w:rsid w:val="007B16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04385">
      <w:bodyDiv w:val="1"/>
      <w:marLeft w:val="0"/>
      <w:marRight w:val="0"/>
      <w:marTop w:val="0"/>
      <w:marBottom w:val="0"/>
      <w:divBdr>
        <w:top w:val="none" w:sz="0" w:space="0" w:color="auto"/>
        <w:left w:val="none" w:sz="0" w:space="0" w:color="auto"/>
        <w:bottom w:val="none" w:sz="0" w:space="0" w:color="auto"/>
        <w:right w:val="none" w:sz="0" w:space="0" w:color="auto"/>
      </w:divBdr>
    </w:div>
    <w:div w:id="1144465917">
      <w:bodyDiv w:val="1"/>
      <w:marLeft w:val="0"/>
      <w:marRight w:val="0"/>
      <w:marTop w:val="0"/>
      <w:marBottom w:val="0"/>
      <w:divBdr>
        <w:top w:val="none" w:sz="0" w:space="0" w:color="auto"/>
        <w:left w:val="none" w:sz="0" w:space="0" w:color="auto"/>
        <w:bottom w:val="none" w:sz="0" w:space="0" w:color="auto"/>
        <w:right w:val="none" w:sz="0" w:space="0" w:color="auto"/>
      </w:divBdr>
    </w:div>
    <w:div w:id="197637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9B873-1989-47AD-931B-B3D834C3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1237</Words>
  <Characters>7425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dc:creator>
  <cp:keywords/>
  <dc:description/>
  <cp:lastModifiedBy>Bartosz Pędziński</cp:lastModifiedBy>
  <cp:revision>28</cp:revision>
  <cp:lastPrinted>2026-04-28T19:18:00Z</cp:lastPrinted>
  <dcterms:created xsi:type="dcterms:W3CDTF">2026-04-07T20:12:00Z</dcterms:created>
  <dcterms:modified xsi:type="dcterms:W3CDTF">2026-04-28T19:19:00Z</dcterms:modified>
</cp:coreProperties>
</file>