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248FB" w14:textId="559D4D6B" w:rsidR="007B6509" w:rsidRDefault="007B6509" w:rsidP="003D1A9E">
      <w:pPr>
        <w:spacing w:after="0" w:line="276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Załącznik nr 1</w:t>
      </w:r>
      <w:r w:rsidR="003D1A9E">
        <w:rPr>
          <w:rFonts w:asciiTheme="minorHAnsi" w:hAnsiTheme="minorHAnsi" w:cstheme="minorHAnsi"/>
          <w:b/>
          <w:bCs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Cs w:val="24"/>
        </w:rPr>
        <w:t xml:space="preserve">do </w:t>
      </w:r>
      <w:r w:rsidR="003D1A9E">
        <w:rPr>
          <w:rFonts w:asciiTheme="minorHAnsi" w:hAnsiTheme="minorHAnsi" w:cstheme="minorHAnsi"/>
          <w:b/>
          <w:bCs/>
          <w:szCs w:val="24"/>
        </w:rPr>
        <w:t>umowy</w:t>
      </w:r>
    </w:p>
    <w:p w14:paraId="2DA95258" w14:textId="3C13E574" w:rsidR="007B6509" w:rsidRDefault="007B6509" w:rsidP="007B6509">
      <w:pPr>
        <w:spacing w:after="0" w:line="276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nr BGiOŚ.27</w:t>
      </w:r>
      <w:r w:rsidR="003D1A9E">
        <w:rPr>
          <w:rFonts w:asciiTheme="minorHAnsi" w:hAnsiTheme="minorHAnsi" w:cstheme="minorHAnsi"/>
          <w:b/>
          <w:bCs/>
          <w:szCs w:val="24"/>
        </w:rPr>
        <w:t>2</w:t>
      </w:r>
      <w:r>
        <w:rPr>
          <w:rFonts w:asciiTheme="minorHAnsi" w:hAnsiTheme="minorHAnsi" w:cstheme="minorHAnsi"/>
          <w:b/>
          <w:bCs/>
          <w:szCs w:val="24"/>
        </w:rPr>
        <w:t>.</w:t>
      </w:r>
      <w:r w:rsidR="003D1A9E">
        <w:rPr>
          <w:rFonts w:asciiTheme="minorHAnsi" w:hAnsiTheme="minorHAnsi" w:cstheme="minorHAnsi"/>
          <w:b/>
          <w:bCs/>
          <w:szCs w:val="24"/>
        </w:rPr>
        <w:t>___</w:t>
      </w:r>
      <w:r>
        <w:rPr>
          <w:rFonts w:asciiTheme="minorHAnsi" w:hAnsiTheme="minorHAnsi" w:cstheme="minorHAnsi"/>
          <w:b/>
          <w:bCs/>
          <w:szCs w:val="24"/>
        </w:rPr>
        <w:t>.2026</w:t>
      </w:r>
    </w:p>
    <w:p w14:paraId="0EF1FA1F" w14:textId="51A0011C" w:rsidR="007B6509" w:rsidRDefault="007B6509" w:rsidP="007B6509">
      <w:pPr>
        <w:spacing w:after="0" w:line="276" w:lineRule="auto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z </w:t>
      </w:r>
      <w:sdt>
        <w:sdtPr>
          <w:rPr>
            <w:rFonts w:asciiTheme="minorHAnsi" w:hAnsiTheme="minorHAnsi" w:cstheme="minorHAnsi"/>
            <w:b/>
            <w:bCs/>
            <w:szCs w:val="24"/>
          </w:rPr>
          <w:id w:val="542559081"/>
          <w:placeholder>
            <w:docPart w:val="2ADF0843E18D4FD3BDA34F3B7C611B6D"/>
          </w:placeholder>
          <w:showingPlcHdr/>
          <w:date w:fullDate="2026-05-07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3D1A9E" w:rsidRPr="00D65737">
            <w:rPr>
              <w:rStyle w:val="Tekstzastpczy"/>
            </w:rPr>
            <w:t>Kliknij lub naciśnij, aby wprowadzić datę.</w:t>
          </w:r>
        </w:sdtContent>
      </w:sdt>
    </w:p>
    <w:p w14:paraId="58A85DFB" w14:textId="77777777" w:rsidR="00D6559E" w:rsidRDefault="00D6559E" w:rsidP="00042573">
      <w:pPr>
        <w:spacing w:after="0"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9A539F3" w14:textId="42BFF1B4" w:rsidR="007B6509" w:rsidRDefault="007B6509" w:rsidP="00042573">
      <w:pPr>
        <w:spacing w:after="0"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OPIS P</w:t>
      </w:r>
      <w:r w:rsidR="001A7049">
        <w:rPr>
          <w:rFonts w:asciiTheme="minorHAnsi" w:hAnsiTheme="minorHAnsi" w:cstheme="minorHAnsi"/>
          <w:b/>
          <w:bCs/>
          <w:szCs w:val="24"/>
        </w:rPr>
        <w:t>RZ</w:t>
      </w:r>
      <w:r>
        <w:rPr>
          <w:rFonts w:asciiTheme="minorHAnsi" w:hAnsiTheme="minorHAnsi" w:cstheme="minorHAnsi"/>
          <w:b/>
          <w:bCs/>
          <w:szCs w:val="24"/>
        </w:rPr>
        <w:t>EDMIOTU ZAMÓWIENIA</w:t>
      </w:r>
    </w:p>
    <w:p w14:paraId="288DE17B" w14:textId="77777777" w:rsidR="00042573" w:rsidRPr="00C900C3" w:rsidRDefault="00042573" w:rsidP="00042573">
      <w:pPr>
        <w:spacing w:after="0" w:line="276" w:lineRule="auto"/>
        <w:jc w:val="both"/>
        <w:rPr>
          <w:rFonts w:asciiTheme="minorHAnsi" w:hAnsiTheme="minorHAnsi" w:cstheme="minorHAnsi"/>
          <w:szCs w:val="24"/>
        </w:rPr>
      </w:pPr>
    </w:p>
    <w:p w14:paraId="7E7CEA24" w14:textId="3DA5E82B" w:rsidR="004C1DB5" w:rsidRDefault="000B4195" w:rsidP="008B50CA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C900C3">
        <w:rPr>
          <w:rFonts w:asciiTheme="minorHAnsi" w:hAnsiTheme="minorHAnsi" w:cstheme="minorHAnsi"/>
          <w:b/>
          <w:bCs/>
          <w:sz w:val="24"/>
          <w:szCs w:val="24"/>
        </w:rPr>
        <w:t xml:space="preserve">Przedmiotem </w:t>
      </w:r>
      <w:r w:rsidR="007B6509">
        <w:rPr>
          <w:rFonts w:asciiTheme="minorHAnsi" w:hAnsiTheme="minorHAnsi" w:cstheme="minorHAnsi"/>
          <w:b/>
          <w:bCs/>
          <w:sz w:val="24"/>
          <w:szCs w:val="24"/>
        </w:rPr>
        <w:t>zamówienia</w:t>
      </w:r>
      <w:r w:rsidR="004C1DB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C1DB5" w:rsidRPr="004C1DB5">
        <w:rPr>
          <w:rFonts w:asciiTheme="minorHAnsi" w:hAnsiTheme="minorHAnsi" w:cstheme="minorHAnsi"/>
          <w:sz w:val="24"/>
          <w:szCs w:val="24"/>
        </w:rPr>
        <w:t>jest organizacja wyjazdów tematycznych w ramach zajęć integracyjnych o tematyce kulturoznawczej/społecznej w ramach projektu „Wysokiej jakości edukacja włączająca w Mieście Grybów” współfinansowanego ze środków programu Fundusze Europejskie dla Małopolski 2021-2027, Priorytet 6 Fundusze europejskie dla rynku pracy, edukacji i włączenia społecznego, Działanie 6.10 Wsparcie kształcenia ogólnego, typ projektu A. Edukacja włączająca w szkołach i placówkach systemu oświaty prowadzących kształcenie ogólne.</w:t>
      </w:r>
    </w:p>
    <w:p w14:paraId="7653DD7D" w14:textId="77777777" w:rsidR="004C1DB5" w:rsidRDefault="004C1DB5" w:rsidP="008B50CA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Szczegóły dotyczące realizacji przedmiotu zamówienia:</w:t>
      </w:r>
    </w:p>
    <w:p w14:paraId="2B441D13" w14:textId="77777777" w:rsidR="004C1DB5" w:rsidRDefault="004C1DB5" w:rsidP="008B50CA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b/>
          <w:bCs/>
          <w:sz w:val="24"/>
          <w:szCs w:val="24"/>
        </w:rPr>
        <w:t>Bochnia Kopalnia Soli</w:t>
      </w:r>
    </w:p>
    <w:p w14:paraId="12945E79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grup: 3</w:t>
      </w:r>
    </w:p>
    <w:p w14:paraId="4A061CA9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uczestników:</w:t>
      </w:r>
    </w:p>
    <w:p w14:paraId="3CE4150A" w14:textId="77777777" w:rsidR="004C1DB5" w:rsidRDefault="004C1DB5" w:rsidP="008B50CA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 max. 39 uczniów + 3 opiekunów ze szkoły</w:t>
      </w:r>
    </w:p>
    <w:p w14:paraId="38B0228B" w14:textId="77777777" w:rsidR="004C1DB5" w:rsidRDefault="004C1DB5" w:rsidP="008B50CA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II max. 35 uczniów + 3 opiekunów ze szkoły</w:t>
      </w:r>
    </w:p>
    <w:p w14:paraId="17B5BE7F" w14:textId="77777777" w:rsidR="004C1DB5" w:rsidRDefault="004C1DB5" w:rsidP="008B50CA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III max. 45 uczniów + 3 opiekunów ze szkoły</w:t>
      </w:r>
    </w:p>
    <w:p w14:paraId="39B5F95F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Opis: Wykonawca zapewnia bilety wstępu i zwiedzanie z przewodnikiem – trasa turystyczna z Ekspozycją Multimedialną i podziemną przeprawą łodzią dla każdej grupy</w:t>
      </w:r>
    </w:p>
    <w:p w14:paraId="5275C251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Miejsce odjazdu i powrotu: Grybów</w:t>
      </w:r>
    </w:p>
    <w:p w14:paraId="082F8A24" w14:textId="54F4DFAE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Termin realizacji wyjazdów: od podpisania umowy do 24 czerwca 2026 r., dni nauki szkolnej, z pominięciem 5 czerw</w:t>
      </w:r>
      <w:r w:rsidR="007070AF">
        <w:rPr>
          <w:rFonts w:asciiTheme="minorHAnsi" w:hAnsiTheme="minorHAnsi" w:cstheme="minorHAnsi"/>
          <w:sz w:val="24"/>
          <w:szCs w:val="24"/>
        </w:rPr>
        <w:t>ca</w:t>
      </w:r>
      <w:r w:rsidRPr="004C1DB5">
        <w:rPr>
          <w:rFonts w:asciiTheme="minorHAnsi" w:hAnsiTheme="minorHAnsi" w:cstheme="minorHAnsi"/>
          <w:sz w:val="24"/>
          <w:szCs w:val="24"/>
        </w:rPr>
        <w:t>. Propozycja terminu musi zostać zaakceptowana przez Zamawiającego.</w:t>
      </w:r>
    </w:p>
    <w:p w14:paraId="54A0D9DF" w14:textId="77777777" w:rsidR="004C1DB5" w:rsidRDefault="004C1DB5" w:rsidP="008B50CA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b/>
          <w:bCs/>
          <w:sz w:val="24"/>
          <w:szCs w:val="24"/>
        </w:rPr>
        <w:t>Zamek w Wiśniczu</w:t>
      </w:r>
    </w:p>
    <w:p w14:paraId="326389EB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grup: 2</w:t>
      </w:r>
    </w:p>
    <w:p w14:paraId="0C1D8C7F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Liczba uczestników:</w:t>
      </w:r>
    </w:p>
    <w:p w14:paraId="12238BF4" w14:textId="77777777" w:rsidR="004C1DB5" w:rsidRDefault="004C1DB5" w:rsidP="008B50CA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 max. 28 uczniów + 3 opiekunów ze szkoły</w:t>
      </w:r>
    </w:p>
    <w:p w14:paraId="61AC83FE" w14:textId="77777777" w:rsidR="004C1DB5" w:rsidRDefault="004C1DB5" w:rsidP="008B50CA">
      <w:pPr>
        <w:pStyle w:val="Tekstpodstawowy"/>
        <w:numPr>
          <w:ilvl w:val="3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Grupa II max. 26 uczniów + 3 opiekunów ze szkoły</w:t>
      </w:r>
    </w:p>
    <w:p w14:paraId="2A35BDB9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Opis: Wykonawca zapewnia bilety wstępu i udział uczestników w trasie „Poszukiwanie zaginionego skarbu Barbary” oraz warsztatach alchemicznych i kulinarnych dla Grupy I oraz w zwiedzaniu zamku + Bastion VR oraz warsztatach alchemicznych i rycerskich dla Grupy II.</w:t>
      </w:r>
    </w:p>
    <w:p w14:paraId="5B4E6D14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Miejsce odjazdu i powrotu: Grybów</w:t>
      </w:r>
    </w:p>
    <w:p w14:paraId="3C30B8CE" w14:textId="67E69ECF" w:rsidR="004C1DB5" w:rsidRP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Termin realizacji wyjazdów: od podpisania umowy do 24 czerwca 2026 r., dni nauki szkolnej, z pominięciem 5 czerw</w:t>
      </w:r>
      <w:r w:rsidR="007070AF">
        <w:rPr>
          <w:rFonts w:asciiTheme="minorHAnsi" w:hAnsiTheme="minorHAnsi" w:cstheme="minorHAnsi"/>
          <w:sz w:val="24"/>
          <w:szCs w:val="24"/>
        </w:rPr>
        <w:t>ca</w:t>
      </w:r>
      <w:r w:rsidRPr="004C1DB5">
        <w:rPr>
          <w:rFonts w:asciiTheme="minorHAnsi" w:hAnsiTheme="minorHAnsi" w:cstheme="minorHAnsi"/>
          <w:sz w:val="24"/>
          <w:szCs w:val="24"/>
        </w:rPr>
        <w:t>. Preferowany czerwiec. Propozycja terminu musi zostać zaakceptowana przez Zamawiającego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9268F8E" w14:textId="77777777" w:rsidR="004C1DB5" w:rsidRDefault="004C1DB5" w:rsidP="008B50CA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Dodatkowe wymagania związane z techniczną organizacją wyjazdów:</w:t>
      </w:r>
    </w:p>
    <w:p w14:paraId="5CA419F5" w14:textId="77777777" w:rsidR="004C1DB5" w:rsidRDefault="004C1DB5" w:rsidP="008B50CA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 xml:space="preserve">Transport: Wykonawca zapewni dojazd i przejazd z miejsca wyjazdu na miejsce pobytu, na trasie gwarantowanego wyjazdu (zgodnie z jego programem) i powrót z pobytu z wykorzystaniem środków transportu (autokaru lub </w:t>
      </w:r>
      <w:proofErr w:type="spellStart"/>
      <w:r w:rsidRPr="004C1DB5">
        <w:rPr>
          <w:rFonts w:asciiTheme="minorHAnsi" w:hAnsiTheme="minorHAnsi" w:cstheme="minorHAnsi"/>
          <w:sz w:val="24"/>
          <w:szCs w:val="24"/>
        </w:rPr>
        <w:t>busa</w:t>
      </w:r>
      <w:proofErr w:type="spellEnd"/>
      <w:r w:rsidRPr="004C1DB5">
        <w:rPr>
          <w:rFonts w:asciiTheme="minorHAnsi" w:hAnsiTheme="minorHAnsi" w:cstheme="minorHAnsi"/>
          <w:sz w:val="24"/>
          <w:szCs w:val="24"/>
        </w:rPr>
        <w:t xml:space="preserve"> o podwyższonym standardzie wyposażonym w klimatyzację/ogrzewanie; nagłośnienie z mikrofonem, woreczki na nieczystości): dopuszczonych do ruchu i odpowiadających wymaganiom ustawy z dnia 6 września 2001 r. o transporcie drogowym (Dz.U. z 2025 r., poz. 1490 z późn. zm.) – posiadających aktualny przegląd i ubezpieczenie, spełniających wszystkie wymogi bezpieczeństwa i kodeksu drogowego, prowadzonych przez osoby posiadające odpowiednie uprawnienia do świadczenia tychże usług.</w:t>
      </w:r>
    </w:p>
    <w:p w14:paraId="1F1D4384" w14:textId="77777777" w:rsidR="004C1DB5" w:rsidRDefault="004C1DB5" w:rsidP="008B50CA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lastRenderedPageBreak/>
        <w:t>Ubezpieczenie: NNW na czas przejazdu i pobytu od kosztów leczenia i następstw nieszczęśliwych wypadków na min. 10000,00 zł dla każdego ucznia i opiekunów.</w:t>
      </w:r>
    </w:p>
    <w:p w14:paraId="7D1648EA" w14:textId="77777777" w:rsidR="004C1DB5" w:rsidRDefault="004C1DB5" w:rsidP="008B50CA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Kadra - Wykonawca jest zobowiązany zapewnić:</w:t>
      </w:r>
    </w:p>
    <w:p w14:paraId="6E70930A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kierownika techniczno-organizacyjnego wyjazdu – osoba odpowiedzialna za harmonogram wyjazdu, kontakty z przedstawicielami odwiedzanych miejsc, inne sprawy techniczno-organizacyjne. Kierownik techniczno-organizacyjny wyjazdu będzie w stałym kontakcie z Zamawiającym.</w:t>
      </w:r>
    </w:p>
    <w:p w14:paraId="6956589E" w14:textId="77777777" w:rsidR="004C1DB5" w:rsidRDefault="004C1DB5" w:rsidP="008B50CA">
      <w:pPr>
        <w:pStyle w:val="Tekstpodstawowy"/>
        <w:numPr>
          <w:ilvl w:val="2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przewodników / osoby z uprawnieniami do oprowadzania po zwiedzanych miejscach</w:t>
      </w:r>
    </w:p>
    <w:p w14:paraId="4836403E" w14:textId="77777777" w:rsidR="004C1DB5" w:rsidRDefault="004C1DB5" w:rsidP="008B50CA">
      <w:pPr>
        <w:pStyle w:val="Tekstpodstawowy"/>
        <w:numPr>
          <w:ilvl w:val="1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>Bilety wstępu do zwiedzanych miejsc dla uczniów i opiekunów.</w:t>
      </w:r>
    </w:p>
    <w:p w14:paraId="62CF1E5B" w14:textId="1AA2F977" w:rsidR="00ED6235" w:rsidRPr="008B50CA" w:rsidRDefault="004C1DB5" w:rsidP="008B50CA">
      <w:pPr>
        <w:pStyle w:val="Tekstpodstawowy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C1DB5">
        <w:rPr>
          <w:rFonts w:asciiTheme="minorHAnsi" w:hAnsiTheme="minorHAnsi" w:cstheme="minorHAnsi"/>
          <w:sz w:val="24"/>
          <w:szCs w:val="24"/>
        </w:rPr>
        <w:t xml:space="preserve">Zamawiający wymaga, aby w ofercie uwzględnione zostały miejsca wyjazdów wskazane w opisie. Zamawiający dopuszcza zmianę poszczególnych miejsc zwiedzania tylko w szczególnych przypadkach, </w:t>
      </w:r>
      <w:proofErr w:type="spellStart"/>
      <w:r w:rsidRPr="004C1DB5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4C1DB5">
        <w:rPr>
          <w:rFonts w:asciiTheme="minorHAnsi" w:hAnsiTheme="minorHAnsi" w:cstheme="minorHAnsi"/>
          <w:sz w:val="24"/>
          <w:szCs w:val="24"/>
        </w:rPr>
        <w:t xml:space="preserve">. zamknięcie obiektu, zmiana programu w danym miejscu, </w:t>
      </w:r>
      <w:r w:rsidR="00D27C55">
        <w:rPr>
          <w:rFonts w:asciiTheme="minorHAnsi" w:hAnsiTheme="minorHAnsi" w:cstheme="minorHAnsi"/>
          <w:sz w:val="24"/>
          <w:szCs w:val="24"/>
        </w:rPr>
        <w:t xml:space="preserve">brak możliwości zorganizowania wyjazdu do wskazanego miejsca, </w:t>
      </w:r>
      <w:r w:rsidRPr="004C1DB5">
        <w:rPr>
          <w:rFonts w:asciiTheme="minorHAnsi" w:hAnsiTheme="minorHAnsi" w:cstheme="minorHAnsi"/>
          <w:sz w:val="24"/>
          <w:szCs w:val="24"/>
        </w:rPr>
        <w:t xml:space="preserve">inne związane z siłą wyższą (np. pandemia). Zmiana jest możliwa na wniosek Wykonawcy, za zgodą </w:t>
      </w:r>
      <w:r w:rsidRPr="008B50CA">
        <w:rPr>
          <w:rFonts w:asciiTheme="minorHAnsi" w:hAnsiTheme="minorHAnsi" w:cstheme="minorHAnsi"/>
          <w:sz w:val="24"/>
          <w:szCs w:val="24"/>
        </w:rPr>
        <w:t>Zamawiającego.</w:t>
      </w:r>
    </w:p>
    <w:p w14:paraId="7034316B" w14:textId="6D70C041" w:rsidR="00ED6235" w:rsidRPr="008B50CA" w:rsidRDefault="004C1DB5" w:rsidP="008B50CA">
      <w:pPr>
        <w:pStyle w:val="Tekstpodstawowy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hAnsiTheme="minorHAnsi" w:cstheme="minorHAnsi"/>
          <w:sz w:val="24"/>
          <w:szCs w:val="24"/>
        </w:rPr>
        <w:t>Zamawiający informuje, że zamierza ogłaszać tożsame postępowania z podobną liczbą uczestników ze zbliżonymi programami wyjazdów do zorganizowania na terenie Małopolski w roku 2027</w:t>
      </w:r>
      <w:r w:rsidR="007070AF" w:rsidRPr="008B50CA">
        <w:rPr>
          <w:rFonts w:asciiTheme="minorHAnsi" w:hAnsiTheme="minorHAnsi" w:cstheme="minorHAnsi"/>
          <w:sz w:val="24"/>
          <w:szCs w:val="24"/>
        </w:rPr>
        <w:t xml:space="preserve"> (preferowany czerwiec)</w:t>
      </w:r>
      <w:r w:rsidRPr="008B50CA">
        <w:rPr>
          <w:rFonts w:asciiTheme="minorHAnsi" w:hAnsiTheme="minorHAnsi" w:cstheme="minorHAnsi"/>
          <w:sz w:val="24"/>
          <w:szCs w:val="24"/>
        </w:rPr>
        <w:t>, 2028</w:t>
      </w:r>
      <w:r w:rsidR="007070AF" w:rsidRPr="008B50CA">
        <w:rPr>
          <w:rFonts w:asciiTheme="minorHAnsi" w:hAnsiTheme="minorHAnsi" w:cstheme="minorHAnsi"/>
          <w:sz w:val="24"/>
          <w:szCs w:val="24"/>
        </w:rPr>
        <w:t xml:space="preserve"> (preferowany czerwiec)</w:t>
      </w:r>
      <w:r w:rsidRPr="008B50CA">
        <w:rPr>
          <w:rFonts w:asciiTheme="minorHAnsi" w:hAnsiTheme="minorHAnsi" w:cstheme="minorHAnsi"/>
          <w:sz w:val="24"/>
          <w:szCs w:val="24"/>
        </w:rPr>
        <w:t xml:space="preserve"> i 2029</w:t>
      </w:r>
      <w:r w:rsidR="007070AF" w:rsidRPr="008B50CA">
        <w:rPr>
          <w:rFonts w:asciiTheme="minorHAnsi" w:hAnsiTheme="minorHAnsi" w:cstheme="minorHAnsi"/>
          <w:sz w:val="24"/>
          <w:szCs w:val="24"/>
        </w:rPr>
        <w:t xml:space="preserve"> (preferowany czerwiec)</w:t>
      </w:r>
      <w:r w:rsidRPr="008B50CA">
        <w:rPr>
          <w:rFonts w:asciiTheme="minorHAnsi" w:hAnsiTheme="minorHAnsi" w:cstheme="minorHAnsi"/>
          <w:sz w:val="24"/>
          <w:szCs w:val="24"/>
        </w:rPr>
        <w:t>.</w:t>
      </w:r>
    </w:p>
    <w:p w14:paraId="373F0D1D" w14:textId="35E6BED8" w:rsidR="00C900C3" w:rsidRPr="008B50CA" w:rsidRDefault="00C900C3" w:rsidP="008B50CA">
      <w:pPr>
        <w:pStyle w:val="Tekstpodstawowy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Realizowane w ramach zadania działania muszą być zgodne z Wytycznymi dotyczącymi realizacji projektów z udziałem środków Europejskiego Funduszu Społecznego Plus w regionalnych programach na lata 2021–2027, a także z Standardami dostępności dla polityki spójności 2021-2027, adekwatnymi do realizowanych działań.</w:t>
      </w:r>
    </w:p>
    <w:p w14:paraId="18E51608" w14:textId="2BD40501" w:rsidR="00C900C3" w:rsidRPr="008B50CA" w:rsidRDefault="00C900C3" w:rsidP="008B50CA">
      <w:pPr>
        <w:pStyle w:val="Akapitzlist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Oferent zobowiązuje się do informowania, że zadanie jest współfinansowane ze środków Europejskiego Funduszu Społecznego Plus w ramach Programu Fundusze Europejskie dla Małopolski 2021-2027, zgodnie z treścią Podręcznika wnioskodawcy i beneficjenta</w:t>
      </w:r>
      <w:r w:rsidR="00E16A59" w:rsidRPr="008B50C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8B50CA">
        <w:rPr>
          <w:rFonts w:asciiTheme="minorHAnsi" w:eastAsia="Times New Roman" w:hAnsiTheme="minorHAnsi" w:cstheme="minorHAnsi"/>
          <w:sz w:val="24"/>
          <w:szCs w:val="24"/>
        </w:rPr>
        <w:t>Funduszy Europejskich na lata 2021-2027 w zakresie informacji i promocji.</w:t>
      </w:r>
    </w:p>
    <w:p w14:paraId="1C999F78" w14:textId="77777777" w:rsidR="008B50CA" w:rsidRPr="008B50CA" w:rsidRDefault="008B50CA" w:rsidP="008B50CA">
      <w:pPr>
        <w:pStyle w:val="Akapitzlist"/>
        <w:numPr>
          <w:ilvl w:val="0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Wszystkie podejmowane w ramach zadania czynności winny być realizowane zgodnie z obowiązującymi przepisami prawa krajowego i unijnego, z poszanowaniem zasad wynikających z polityk unijnych, w szczególności zasad horyzontalnych:</w:t>
      </w:r>
    </w:p>
    <w:p w14:paraId="4C87725E" w14:textId="77777777" w:rsidR="008B50CA" w:rsidRPr="008B50CA" w:rsidRDefault="008B50CA" w:rsidP="008B50CA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równości szans kobiet i mężczyzn,</w:t>
      </w:r>
    </w:p>
    <w:p w14:paraId="033B6DB3" w14:textId="77777777" w:rsidR="008B50CA" w:rsidRPr="008B50CA" w:rsidRDefault="008B50CA" w:rsidP="008B50CA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niedyskryminacji, w tym dostępności dla osób z niepełnosprawnościami,</w:t>
      </w:r>
    </w:p>
    <w:p w14:paraId="19EC0E92" w14:textId="77777777" w:rsidR="008B50CA" w:rsidRPr="008B50CA" w:rsidRDefault="008B50CA" w:rsidP="008B50CA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niewyrządzania znaczącej szkody środowiska (DNSH),</w:t>
      </w:r>
    </w:p>
    <w:p w14:paraId="19779B9D" w14:textId="54934DF5" w:rsidR="008B50CA" w:rsidRPr="008B50CA" w:rsidRDefault="008B50CA" w:rsidP="008B50CA">
      <w:pPr>
        <w:pStyle w:val="Akapitzlist"/>
        <w:numPr>
          <w:ilvl w:val="1"/>
          <w:numId w:val="6"/>
        </w:numPr>
        <w:spacing w:before="100" w:beforeAutospacing="1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B50CA">
        <w:rPr>
          <w:rFonts w:asciiTheme="minorHAnsi" w:eastAsia="Times New Roman" w:hAnsiTheme="minorHAnsi" w:cstheme="minorHAnsi"/>
          <w:sz w:val="24"/>
          <w:szCs w:val="24"/>
        </w:rPr>
        <w:t>zrównoważonego rozwoju.</w:t>
      </w:r>
    </w:p>
    <w:sectPr w:rsidR="008B50CA" w:rsidRPr="008B50CA" w:rsidSect="008B50CA">
      <w:headerReference w:type="default" r:id="rId7"/>
      <w:pgSz w:w="11906" w:h="16838"/>
      <w:pgMar w:top="851" w:right="1134" w:bottom="851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5CD5" w14:textId="77777777" w:rsidR="0084636F" w:rsidRDefault="0084636F">
      <w:pPr>
        <w:spacing w:after="0" w:line="240" w:lineRule="auto"/>
      </w:pPr>
      <w:r>
        <w:separator/>
      </w:r>
    </w:p>
  </w:endnote>
  <w:endnote w:type="continuationSeparator" w:id="0">
    <w:p w14:paraId="0C31DEC0" w14:textId="77777777" w:rsidR="0084636F" w:rsidRDefault="0084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3E013" w14:textId="77777777" w:rsidR="0084636F" w:rsidRDefault="0084636F">
      <w:pPr>
        <w:spacing w:after="71" w:line="259" w:lineRule="auto"/>
        <w:ind w:left="0" w:right="0" w:firstLine="0"/>
      </w:pPr>
      <w:r>
        <w:separator/>
      </w:r>
    </w:p>
  </w:footnote>
  <w:footnote w:type="continuationSeparator" w:id="0">
    <w:p w14:paraId="1AF109A2" w14:textId="77777777" w:rsidR="0084636F" w:rsidRDefault="0084636F">
      <w:pPr>
        <w:spacing w:after="71" w:line="259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5FB" w14:textId="6B1F24AC" w:rsidR="007008F7" w:rsidRDefault="007008F7">
    <w:pPr>
      <w:pStyle w:val="Nagwek"/>
    </w:pPr>
    <w:r w:rsidRPr="002933E4">
      <w:rPr>
        <w:rFonts w:ascii="Calibri" w:hAnsi="Calibri" w:cs="Calibri"/>
        <w:noProof/>
        <w:szCs w:val="24"/>
      </w:rPr>
      <w:drawing>
        <wp:inline distT="0" distB="0" distL="0" distR="0" wp14:anchorId="24CED704" wp14:editId="43B3C436">
          <wp:extent cx="5760085" cy="494030"/>
          <wp:effectExtent l="0" t="0" r="0" b="0"/>
          <wp:docPr id="8" name="Picture 8" descr="Pasek logotypów: od lewej logo Fundusze Europejskie dla Małopolski, Flaga RP, napis: dofinasowane przez Unię Europejską, Flaga UE, Logo Małopolski z napisem Małopolsk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Pasek logotypów: od lewej logo Fundusze Europejskie dla Małopolski, Flaga RP, napis: dofinasowane przez Unię Europejską, Flaga UE, Logo Małopolski z napisem Małopols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D32BD"/>
    <w:multiLevelType w:val="hybridMultilevel"/>
    <w:tmpl w:val="63F0810E"/>
    <w:lvl w:ilvl="0" w:tplc="701E9DDE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08C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D215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07E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6021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43E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A5C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72E1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EC2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6D1880"/>
    <w:multiLevelType w:val="hybridMultilevel"/>
    <w:tmpl w:val="474A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749DF"/>
    <w:multiLevelType w:val="multilevel"/>
    <w:tmpl w:val="61846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BB57DD"/>
    <w:multiLevelType w:val="hybridMultilevel"/>
    <w:tmpl w:val="1756A4F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4684075A"/>
    <w:multiLevelType w:val="hybridMultilevel"/>
    <w:tmpl w:val="C1185894"/>
    <w:lvl w:ilvl="0" w:tplc="7906484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73C940A3"/>
    <w:multiLevelType w:val="multilevel"/>
    <w:tmpl w:val="DFD2213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strike w:val="0"/>
        <w:dstrike w:val="0"/>
      </w:rPr>
    </w:lvl>
  </w:abstractNum>
  <w:abstractNum w:abstractNumId="6" w15:restartNumberingAfterBreak="0">
    <w:nsid w:val="7D1445F8"/>
    <w:multiLevelType w:val="multilevel"/>
    <w:tmpl w:val="638C6D7A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"/>
      <w:lvlJc w:val="left"/>
      <w:pPr>
        <w:ind w:left="1080" w:hanging="740"/>
      </w:pPr>
      <w:rPr>
        <w:rFonts w:ascii="Calibri" w:hAnsi="Calibri" w:cs="Calibri" w:hint="default"/>
        <w:b w:val="0"/>
        <w:bCs w:val="0"/>
      </w:rPr>
    </w:lvl>
    <w:lvl w:ilvl="2">
      <w:start w:val="1"/>
      <w:numFmt w:val="decimal"/>
      <w:suff w:val="space"/>
      <w:lvlText w:val="%1.%2.%3"/>
      <w:lvlJc w:val="left"/>
      <w:pPr>
        <w:ind w:left="1020" w:hanging="340"/>
      </w:pPr>
      <w:rPr>
        <w:rFonts w:ascii="Calibri" w:hAnsi="Calibri" w:cs="Calibri" w:hint="default"/>
        <w:b w:val="0"/>
        <w:bCs w:val="0"/>
      </w:rPr>
    </w:lvl>
    <w:lvl w:ilvl="3">
      <w:start w:val="1"/>
      <w:numFmt w:val="decimal"/>
      <w:suff w:val="space"/>
      <w:lvlText w:val="%1.%2.%3.%4"/>
      <w:lvlJc w:val="left"/>
      <w:pPr>
        <w:ind w:left="1361" w:hanging="341"/>
      </w:pPr>
      <w:rPr>
        <w:rFonts w:ascii="Calibri" w:hAnsi="Calibri" w:cs="Calibri" w:hint="default"/>
        <w:b w:val="0"/>
        <w:bCs w:val="0"/>
      </w:rPr>
    </w:lvl>
    <w:lvl w:ilvl="4">
      <w:start w:val="1"/>
      <w:numFmt w:val="decimal"/>
      <w:suff w:val="space"/>
      <w:lvlText w:val=" %1.%2.%3.%4.%5 "/>
      <w:lvlJc w:val="left"/>
      <w:pPr>
        <w:ind w:left="1701" w:hanging="34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num w:numId="1" w16cid:durableId="915480212">
    <w:abstractNumId w:val="0"/>
  </w:num>
  <w:num w:numId="2" w16cid:durableId="1958176836">
    <w:abstractNumId w:val="1"/>
  </w:num>
  <w:num w:numId="3" w16cid:durableId="1785079594">
    <w:abstractNumId w:val="4"/>
  </w:num>
  <w:num w:numId="4" w16cid:durableId="1199585155">
    <w:abstractNumId w:val="2"/>
    <w:lvlOverride w:ilvl="0">
      <w:startOverride w:val="1"/>
    </w:lvlOverride>
  </w:num>
  <w:num w:numId="5" w16cid:durableId="1971014284">
    <w:abstractNumId w:val="2"/>
  </w:num>
  <w:num w:numId="6" w16cid:durableId="88699348">
    <w:abstractNumId w:val="6"/>
  </w:num>
  <w:num w:numId="7" w16cid:durableId="1614169970">
    <w:abstractNumId w:val="3"/>
  </w:num>
  <w:num w:numId="8" w16cid:durableId="1412464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C28"/>
    <w:rsid w:val="0000045A"/>
    <w:rsid w:val="000025AD"/>
    <w:rsid w:val="00005498"/>
    <w:rsid w:val="000362BE"/>
    <w:rsid w:val="00042573"/>
    <w:rsid w:val="0004654D"/>
    <w:rsid w:val="0008438F"/>
    <w:rsid w:val="0009073B"/>
    <w:rsid w:val="000B4195"/>
    <w:rsid w:val="000C17C8"/>
    <w:rsid w:val="000C7BC8"/>
    <w:rsid w:val="000E11B0"/>
    <w:rsid w:val="000F412B"/>
    <w:rsid w:val="001264C9"/>
    <w:rsid w:val="00127FF5"/>
    <w:rsid w:val="00163166"/>
    <w:rsid w:val="00175BE4"/>
    <w:rsid w:val="00187432"/>
    <w:rsid w:val="001A182F"/>
    <w:rsid w:val="001A7049"/>
    <w:rsid w:val="001B25A6"/>
    <w:rsid w:val="001B2E82"/>
    <w:rsid w:val="001B5851"/>
    <w:rsid w:val="001B6FD4"/>
    <w:rsid w:val="001D1030"/>
    <w:rsid w:val="001D2955"/>
    <w:rsid w:val="001D4FE6"/>
    <w:rsid w:val="001F06F0"/>
    <w:rsid w:val="001F50F1"/>
    <w:rsid w:val="002012B2"/>
    <w:rsid w:val="0021625C"/>
    <w:rsid w:val="00223DD4"/>
    <w:rsid w:val="00233E04"/>
    <w:rsid w:val="00255BF9"/>
    <w:rsid w:val="002567A1"/>
    <w:rsid w:val="00262DBF"/>
    <w:rsid w:val="0026658B"/>
    <w:rsid w:val="00270BEF"/>
    <w:rsid w:val="002713C6"/>
    <w:rsid w:val="00286C61"/>
    <w:rsid w:val="002933E4"/>
    <w:rsid w:val="00295143"/>
    <w:rsid w:val="002A23AE"/>
    <w:rsid w:val="002A29B2"/>
    <w:rsid w:val="002D1F78"/>
    <w:rsid w:val="002E276D"/>
    <w:rsid w:val="002E728F"/>
    <w:rsid w:val="002F29CE"/>
    <w:rsid w:val="003202E4"/>
    <w:rsid w:val="00331A6C"/>
    <w:rsid w:val="00335210"/>
    <w:rsid w:val="003475A0"/>
    <w:rsid w:val="003517A9"/>
    <w:rsid w:val="0036105F"/>
    <w:rsid w:val="0036448E"/>
    <w:rsid w:val="00365CE5"/>
    <w:rsid w:val="0039116E"/>
    <w:rsid w:val="003A0A5C"/>
    <w:rsid w:val="003A6408"/>
    <w:rsid w:val="003B6BF9"/>
    <w:rsid w:val="003C1FE4"/>
    <w:rsid w:val="003D1A9E"/>
    <w:rsid w:val="003D4292"/>
    <w:rsid w:val="004112E8"/>
    <w:rsid w:val="00416101"/>
    <w:rsid w:val="004175BD"/>
    <w:rsid w:val="004336C8"/>
    <w:rsid w:val="00447C6E"/>
    <w:rsid w:val="00452B4C"/>
    <w:rsid w:val="00455157"/>
    <w:rsid w:val="00481AA2"/>
    <w:rsid w:val="004C1DB5"/>
    <w:rsid w:val="004C4D99"/>
    <w:rsid w:val="004D3673"/>
    <w:rsid w:val="004D5C8A"/>
    <w:rsid w:val="00502D93"/>
    <w:rsid w:val="005036BA"/>
    <w:rsid w:val="005075B0"/>
    <w:rsid w:val="0052358C"/>
    <w:rsid w:val="00541D4A"/>
    <w:rsid w:val="00563C8B"/>
    <w:rsid w:val="0056606B"/>
    <w:rsid w:val="005670B7"/>
    <w:rsid w:val="00592B5A"/>
    <w:rsid w:val="005B2ED2"/>
    <w:rsid w:val="005B6FCC"/>
    <w:rsid w:val="00621742"/>
    <w:rsid w:val="0063349A"/>
    <w:rsid w:val="00645683"/>
    <w:rsid w:val="00650115"/>
    <w:rsid w:val="0065554A"/>
    <w:rsid w:val="0065662B"/>
    <w:rsid w:val="00662537"/>
    <w:rsid w:val="00670854"/>
    <w:rsid w:val="00671FDE"/>
    <w:rsid w:val="0068002B"/>
    <w:rsid w:val="006B3704"/>
    <w:rsid w:val="006B7796"/>
    <w:rsid w:val="006F6135"/>
    <w:rsid w:val="006F7C03"/>
    <w:rsid w:val="007008F7"/>
    <w:rsid w:val="007070AF"/>
    <w:rsid w:val="00711439"/>
    <w:rsid w:val="0071566E"/>
    <w:rsid w:val="00731973"/>
    <w:rsid w:val="007357CD"/>
    <w:rsid w:val="0074454E"/>
    <w:rsid w:val="00750F21"/>
    <w:rsid w:val="00761BBE"/>
    <w:rsid w:val="00764509"/>
    <w:rsid w:val="00783051"/>
    <w:rsid w:val="007A642C"/>
    <w:rsid w:val="007B6509"/>
    <w:rsid w:val="007C3BBB"/>
    <w:rsid w:val="007C4845"/>
    <w:rsid w:val="007C4D29"/>
    <w:rsid w:val="007E0719"/>
    <w:rsid w:val="007E4EF7"/>
    <w:rsid w:val="007F1683"/>
    <w:rsid w:val="007F20DB"/>
    <w:rsid w:val="007F5F27"/>
    <w:rsid w:val="008026A6"/>
    <w:rsid w:val="00805B7B"/>
    <w:rsid w:val="00807437"/>
    <w:rsid w:val="00815B12"/>
    <w:rsid w:val="00817119"/>
    <w:rsid w:val="00822CF7"/>
    <w:rsid w:val="008265AE"/>
    <w:rsid w:val="0084636F"/>
    <w:rsid w:val="008472E8"/>
    <w:rsid w:val="008535CD"/>
    <w:rsid w:val="00886578"/>
    <w:rsid w:val="008902C8"/>
    <w:rsid w:val="008917D8"/>
    <w:rsid w:val="00895EBD"/>
    <w:rsid w:val="008A3D1F"/>
    <w:rsid w:val="008A5C28"/>
    <w:rsid w:val="008B50CA"/>
    <w:rsid w:val="008C5D20"/>
    <w:rsid w:val="008F13D5"/>
    <w:rsid w:val="0090443A"/>
    <w:rsid w:val="00904717"/>
    <w:rsid w:val="00905632"/>
    <w:rsid w:val="009138CB"/>
    <w:rsid w:val="009138DD"/>
    <w:rsid w:val="009200AA"/>
    <w:rsid w:val="00926E5A"/>
    <w:rsid w:val="009667DE"/>
    <w:rsid w:val="00992868"/>
    <w:rsid w:val="009A0D6A"/>
    <w:rsid w:val="009A6800"/>
    <w:rsid w:val="009C0D14"/>
    <w:rsid w:val="009C4C69"/>
    <w:rsid w:val="009E36E2"/>
    <w:rsid w:val="00A054DA"/>
    <w:rsid w:val="00A14353"/>
    <w:rsid w:val="00A21E9E"/>
    <w:rsid w:val="00A249FA"/>
    <w:rsid w:val="00A255A8"/>
    <w:rsid w:val="00A32BF4"/>
    <w:rsid w:val="00A533BF"/>
    <w:rsid w:val="00A70ED7"/>
    <w:rsid w:val="00A841F6"/>
    <w:rsid w:val="00A860F6"/>
    <w:rsid w:val="00AC7171"/>
    <w:rsid w:val="00AD193E"/>
    <w:rsid w:val="00AD7373"/>
    <w:rsid w:val="00AE26C7"/>
    <w:rsid w:val="00AE5CBF"/>
    <w:rsid w:val="00AE7433"/>
    <w:rsid w:val="00AF4738"/>
    <w:rsid w:val="00B0235C"/>
    <w:rsid w:val="00B10EA2"/>
    <w:rsid w:val="00B27233"/>
    <w:rsid w:val="00B279E4"/>
    <w:rsid w:val="00B46103"/>
    <w:rsid w:val="00B57A3D"/>
    <w:rsid w:val="00B764C2"/>
    <w:rsid w:val="00B77042"/>
    <w:rsid w:val="00BA030C"/>
    <w:rsid w:val="00BA3872"/>
    <w:rsid w:val="00BB12D7"/>
    <w:rsid w:val="00BB155B"/>
    <w:rsid w:val="00BB5835"/>
    <w:rsid w:val="00BC2ADE"/>
    <w:rsid w:val="00BD41FE"/>
    <w:rsid w:val="00BD4551"/>
    <w:rsid w:val="00BE5A5A"/>
    <w:rsid w:val="00BE697C"/>
    <w:rsid w:val="00BF0E48"/>
    <w:rsid w:val="00BF226A"/>
    <w:rsid w:val="00C036E2"/>
    <w:rsid w:val="00C154B1"/>
    <w:rsid w:val="00C17C9D"/>
    <w:rsid w:val="00C263DC"/>
    <w:rsid w:val="00C35C84"/>
    <w:rsid w:val="00C52A14"/>
    <w:rsid w:val="00C5509F"/>
    <w:rsid w:val="00C820FA"/>
    <w:rsid w:val="00C900C3"/>
    <w:rsid w:val="00C928B6"/>
    <w:rsid w:val="00CB16B7"/>
    <w:rsid w:val="00CB41B7"/>
    <w:rsid w:val="00CF40BF"/>
    <w:rsid w:val="00D15B33"/>
    <w:rsid w:val="00D15C09"/>
    <w:rsid w:val="00D27C55"/>
    <w:rsid w:val="00D553E5"/>
    <w:rsid w:val="00D64E2E"/>
    <w:rsid w:val="00D6559E"/>
    <w:rsid w:val="00D97C31"/>
    <w:rsid w:val="00DE5A2D"/>
    <w:rsid w:val="00DF19EC"/>
    <w:rsid w:val="00DF36E8"/>
    <w:rsid w:val="00E01E13"/>
    <w:rsid w:val="00E02839"/>
    <w:rsid w:val="00E041F1"/>
    <w:rsid w:val="00E127CC"/>
    <w:rsid w:val="00E16A59"/>
    <w:rsid w:val="00E30B6C"/>
    <w:rsid w:val="00E33540"/>
    <w:rsid w:val="00E45E01"/>
    <w:rsid w:val="00E51E1A"/>
    <w:rsid w:val="00E61AD5"/>
    <w:rsid w:val="00E65A6E"/>
    <w:rsid w:val="00E83BFB"/>
    <w:rsid w:val="00E86962"/>
    <w:rsid w:val="00E93611"/>
    <w:rsid w:val="00E943C8"/>
    <w:rsid w:val="00E957FB"/>
    <w:rsid w:val="00EB1479"/>
    <w:rsid w:val="00EB6387"/>
    <w:rsid w:val="00EB7FB1"/>
    <w:rsid w:val="00ED6235"/>
    <w:rsid w:val="00EF167B"/>
    <w:rsid w:val="00F03B75"/>
    <w:rsid w:val="00F0698B"/>
    <w:rsid w:val="00F07249"/>
    <w:rsid w:val="00F2012D"/>
    <w:rsid w:val="00F318E9"/>
    <w:rsid w:val="00F34480"/>
    <w:rsid w:val="00F37E19"/>
    <w:rsid w:val="00F52002"/>
    <w:rsid w:val="00F62E42"/>
    <w:rsid w:val="00F70E15"/>
    <w:rsid w:val="00F721DB"/>
    <w:rsid w:val="00F73E44"/>
    <w:rsid w:val="00F871C4"/>
    <w:rsid w:val="00F935C2"/>
    <w:rsid w:val="00F93908"/>
    <w:rsid w:val="00FA56EC"/>
    <w:rsid w:val="00FB73B9"/>
    <w:rsid w:val="00FB7534"/>
    <w:rsid w:val="00FC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9C7F"/>
  <w15:docId w15:val="{AC1F0F02-0519-4AE5-AEFB-05E18B2E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1" w:line="265" w:lineRule="auto"/>
      <w:ind w:left="10" w:right="49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02" w:line="288" w:lineRule="auto"/>
      <w:ind w:right="1957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6"/>
    </w:pPr>
    <w:rPr>
      <w:rFonts w:ascii="Arial" w:eastAsia="Arial" w:hAnsi="Arial" w:cs="Arial"/>
      <w:color w:val="00000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2"/>
      <w:vertAlign w:val="superscript"/>
    </w:rPr>
  </w:style>
  <w:style w:type="paragraph" w:styleId="Akapitzlist">
    <w:name w:val="List Paragraph"/>
    <w:basedOn w:val="Normalny"/>
    <w:uiPriority w:val="34"/>
    <w:qFormat/>
    <w:rsid w:val="00D97C31"/>
    <w:pPr>
      <w:spacing w:after="200" w:line="276" w:lineRule="auto"/>
      <w:ind w:left="720" w:right="0" w:firstLine="0"/>
      <w:contextualSpacing/>
    </w:pPr>
    <w:rPr>
      <w:rFonts w:ascii="Calibri" w:eastAsia="Calibri" w:hAnsi="Calibri" w:cs="Times New Roman"/>
      <w:color w:val="auto"/>
      <w:kern w:val="0"/>
      <w:sz w:val="22"/>
      <w:lang w:eastAsia="en-US"/>
      <w14:ligatures w14:val="none"/>
    </w:rPr>
  </w:style>
  <w:style w:type="table" w:styleId="Tabela-Siatka">
    <w:name w:val="Table Grid"/>
    <w:basedOn w:val="Standardowy"/>
    <w:uiPriority w:val="39"/>
    <w:rsid w:val="00B0235C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Tekstpodstawowy">
    <w:name w:val="Body Text"/>
    <w:basedOn w:val="Normalny"/>
    <w:link w:val="TekstpodstawowyZnak"/>
    <w:rsid w:val="000B4195"/>
    <w:pPr>
      <w:widowControl w:val="0"/>
      <w:suppressAutoHyphens/>
      <w:spacing w:after="140" w:line="288" w:lineRule="auto"/>
      <w:ind w:left="0" w:right="0" w:firstLine="0"/>
      <w:textAlignment w:val="baseline"/>
    </w:pPr>
    <w:rPr>
      <w:rFonts w:ascii="Calibri" w:eastAsia="Calibri" w:hAnsi="Calibri" w:cs="Tahoma"/>
      <w:color w:val="auto"/>
      <w:sz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4195"/>
    <w:rPr>
      <w:rFonts w:ascii="Calibri" w:eastAsia="Calibri" w:hAnsi="Calibri" w:cs="Tahoma"/>
      <w:lang w:eastAsia="en-US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900C3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kern w:val="0"/>
      <w:szCs w:val="24"/>
      <w14:ligatures w14:val="none"/>
    </w:rPr>
  </w:style>
  <w:style w:type="character" w:styleId="Tekstzastpczy">
    <w:name w:val="Placeholder Text"/>
    <w:basedOn w:val="Domylnaczcionkaakapitu"/>
    <w:uiPriority w:val="99"/>
    <w:rsid w:val="00042573"/>
    <w:rPr>
      <w:color w:val="666666"/>
    </w:rPr>
  </w:style>
  <w:style w:type="paragraph" w:customStyle="1" w:styleId="Standard">
    <w:name w:val="Standard"/>
    <w:rsid w:val="00633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DF0843E18D4FD3BDA34F3B7C611B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4F75FE-D665-4F1A-9BD2-DD496593D42D}"/>
      </w:docPartPr>
      <w:docPartBody>
        <w:p w:rsidR="00372A8F" w:rsidRDefault="00086EC2" w:rsidP="00086EC2">
          <w:pPr>
            <w:pStyle w:val="2ADF0843E18D4FD3BDA34F3B7C611B6D"/>
          </w:pPr>
          <w:r w:rsidRPr="00D65737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01"/>
    <w:rsid w:val="00086EC2"/>
    <w:rsid w:val="000B3858"/>
    <w:rsid w:val="00187432"/>
    <w:rsid w:val="00187E37"/>
    <w:rsid w:val="00191E01"/>
    <w:rsid w:val="00372A8F"/>
    <w:rsid w:val="0082568D"/>
    <w:rsid w:val="00854235"/>
    <w:rsid w:val="009138DD"/>
    <w:rsid w:val="009200AA"/>
    <w:rsid w:val="009A0D6A"/>
    <w:rsid w:val="009E560E"/>
    <w:rsid w:val="00B53BC7"/>
    <w:rsid w:val="00C519C3"/>
    <w:rsid w:val="00DD44E6"/>
    <w:rsid w:val="00EC40E5"/>
    <w:rsid w:val="00F0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rsid w:val="00086EC2"/>
    <w:rPr>
      <w:color w:val="666666"/>
    </w:rPr>
  </w:style>
  <w:style w:type="paragraph" w:customStyle="1" w:styleId="2ADF0843E18D4FD3BDA34F3B7C611B6D">
    <w:name w:val="2ADF0843E18D4FD3BDA34F3B7C611B6D"/>
    <w:rsid w:val="00086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717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Grzegorz Główczyk</cp:lastModifiedBy>
  <cp:revision>7</cp:revision>
  <cp:lastPrinted>2026-05-07T10:01:00Z</cp:lastPrinted>
  <dcterms:created xsi:type="dcterms:W3CDTF">2026-05-07T09:41:00Z</dcterms:created>
  <dcterms:modified xsi:type="dcterms:W3CDTF">2026-05-07T10:25:00Z</dcterms:modified>
</cp:coreProperties>
</file>