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24094" w14:textId="1825E89F" w:rsidR="00D0446C" w:rsidRPr="00D0446C" w:rsidRDefault="00D0446C" w:rsidP="707C6ADD">
      <w:pPr>
        <w:pStyle w:val="EONKommentar"/>
      </w:pPr>
    </w:p>
    <w:tbl>
      <w:tblPr>
        <w:tblW w:w="9606" w:type="dxa"/>
        <w:tblLayout w:type="fixed"/>
        <w:tblLook w:val="01E0" w:firstRow="1" w:lastRow="1" w:firstColumn="1" w:lastColumn="1" w:noHBand="0" w:noVBand="0"/>
      </w:tblPr>
      <w:tblGrid>
        <w:gridCol w:w="4473"/>
        <w:gridCol w:w="201"/>
        <w:gridCol w:w="4273"/>
        <w:gridCol w:w="659"/>
      </w:tblGrid>
      <w:tr w:rsidR="00A413F8" w:rsidRPr="00D0446C" w14:paraId="1DF40FA8" w14:textId="77777777" w:rsidTr="6015E4E6">
        <w:trPr>
          <w:gridAfter w:val="1"/>
          <w:wAfter w:w="659" w:type="dxa"/>
        </w:trPr>
        <w:tc>
          <w:tcPr>
            <w:tcW w:w="4473" w:type="dxa"/>
          </w:tcPr>
          <w:p w14:paraId="54D47144" w14:textId="77777777" w:rsidR="00A413F8" w:rsidRDefault="00A413F8" w:rsidP="00D0446C">
            <w:pPr>
              <w:pStyle w:val="Head"/>
              <w:spacing w:line="276" w:lineRule="auto"/>
              <w:jc w:val="center"/>
            </w:pPr>
            <w:r w:rsidRPr="00815D3E">
              <w:t>UMOWA O ZAKAZIE UJAWNIANIA ORAZ OGRANICZENIU ZAKRESU WYKORZYSTANIA INFORMACJI</w:t>
            </w:r>
          </w:p>
        </w:tc>
        <w:tc>
          <w:tcPr>
            <w:tcW w:w="4474" w:type="dxa"/>
            <w:gridSpan w:val="2"/>
          </w:tcPr>
          <w:p w14:paraId="750A0F26" w14:textId="77777777" w:rsidR="00A413F8" w:rsidRPr="00D95034" w:rsidRDefault="00A413F8" w:rsidP="00D0446C">
            <w:pPr>
              <w:pStyle w:val="Head-2"/>
              <w:spacing w:line="276" w:lineRule="auto"/>
              <w:jc w:val="center"/>
            </w:pPr>
            <w:r w:rsidRPr="00D95034">
              <w:t>NON-DISCLOSRURE AND RESTRICTED USE AGREEMENT</w:t>
            </w:r>
          </w:p>
        </w:tc>
      </w:tr>
      <w:tr w:rsidR="00A413F8" w:rsidRPr="00D0446C" w14:paraId="72190EA1" w14:textId="77777777" w:rsidTr="6015E4E6">
        <w:trPr>
          <w:gridAfter w:val="1"/>
          <w:wAfter w:w="659" w:type="dxa"/>
        </w:trPr>
        <w:tc>
          <w:tcPr>
            <w:tcW w:w="4473" w:type="dxa"/>
          </w:tcPr>
          <w:p w14:paraId="37095468" w14:textId="21583F4D" w:rsidR="00A413F8" w:rsidRDefault="00A413F8" w:rsidP="00D0446C">
            <w:pPr>
              <w:pStyle w:val="Body"/>
              <w:spacing w:after="0" w:line="276" w:lineRule="auto"/>
            </w:pPr>
            <w:r w:rsidRPr="00815D3E">
              <w:t xml:space="preserve">NINIEJSZA UMOWA </w:t>
            </w:r>
            <w:r w:rsidR="00EF6557">
              <w:t xml:space="preserve">(dalej: „Umowa”) </w:t>
            </w:r>
            <w:r w:rsidRPr="00815D3E">
              <w:t xml:space="preserve">została zawarta </w:t>
            </w:r>
            <w:r w:rsidR="00A435C6">
              <w:t xml:space="preserve">w formie elektronicznej </w:t>
            </w:r>
            <w:r w:rsidRPr="00815D3E">
              <w:t>ze skutkiem od dnia złożenia pod nią ostatniego z podpisów („</w:t>
            </w:r>
            <w:r w:rsidRPr="00D0446C">
              <w:rPr>
                <w:b/>
              </w:rPr>
              <w:t>Data Wejścia w Życie</w:t>
            </w:r>
            <w:r w:rsidRPr="00815D3E">
              <w:t>”</w:t>
            </w:r>
            <w:r w:rsidR="00C732F4">
              <w:t>)</w:t>
            </w:r>
          </w:p>
        </w:tc>
        <w:tc>
          <w:tcPr>
            <w:tcW w:w="4474" w:type="dxa"/>
            <w:gridSpan w:val="2"/>
          </w:tcPr>
          <w:p w14:paraId="7BF7F258" w14:textId="432FC98D" w:rsidR="00A413F8" w:rsidRPr="00D95034" w:rsidRDefault="00A413F8" w:rsidP="00D0446C">
            <w:pPr>
              <w:pStyle w:val="Body0-2"/>
              <w:spacing w:after="0" w:line="276" w:lineRule="auto"/>
            </w:pPr>
            <w:r w:rsidRPr="00D95034">
              <w:t xml:space="preserve">THIS AGREEMENT </w:t>
            </w:r>
            <w:r w:rsidR="00D44F56" w:rsidRPr="00D44F56">
              <w:t>(hereinafter: “</w:t>
            </w:r>
            <w:r w:rsidR="00D44F56">
              <w:t xml:space="preserve">the </w:t>
            </w:r>
            <w:r w:rsidR="00D44F56" w:rsidRPr="00D44F56">
              <w:t>Agreement”)</w:t>
            </w:r>
            <w:r w:rsidR="00D44F56">
              <w:t xml:space="preserve"> </w:t>
            </w:r>
            <w:r w:rsidRPr="00D95034">
              <w:t>is</w:t>
            </w:r>
            <w:r w:rsidR="00A435C6">
              <w:t xml:space="preserve"> concluded in electric form </w:t>
            </w:r>
            <w:r w:rsidR="00E76664">
              <w:t xml:space="preserve">and </w:t>
            </w:r>
            <w:r w:rsidR="00E76664" w:rsidRPr="00D95034">
              <w:t>effective</w:t>
            </w:r>
            <w:r w:rsidRPr="00D95034">
              <w:t xml:space="preserve"> as of the date of last signing (the “</w:t>
            </w:r>
            <w:r w:rsidRPr="00D0446C">
              <w:rPr>
                <w:b/>
              </w:rPr>
              <w:t>Effective Date</w:t>
            </w:r>
            <w:r w:rsidRPr="00D95034">
              <w:t>”)</w:t>
            </w:r>
            <w:r>
              <w:t xml:space="preserve"> by and between</w:t>
            </w:r>
          </w:p>
        </w:tc>
      </w:tr>
      <w:tr w:rsidR="00A413F8" w14:paraId="41C228FF" w14:textId="77777777" w:rsidTr="6015E4E6">
        <w:trPr>
          <w:gridAfter w:val="1"/>
          <w:wAfter w:w="659" w:type="dxa"/>
        </w:trPr>
        <w:tc>
          <w:tcPr>
            <w:tcW w:w="4473" w:type="dxa"/>
          </w:tcPr>
          <w:p w14:paraId="46532FA6" w14:textId="77777777" w:rsidR="00A413F8" w:rsidRDefault="00C732F4" w:rsidP="00D0446C">
            <w:pPr>
              <w:pStyle w:val="Body"/>
              <w:spacing w:after="0" w:line="276" w:lineRule="auto"/>
            </w:pPr>
            <w:r>
              <w:t>p</w:t>
            </w:r>
            <w:r w:rsidR="00A413F8" w:rsidRPr="00815D3E">
              <w:t>omiędzy</w:t>
            </w:r>
          </w:p>
        </w:tc>
        <w:tc>
          <w:tcPr>
            <w:tcW w:w="4474" w:type="dxa"/>
            <w:gridSpan w:val="2"/>
          </w:tcPr>
          <w:p w14:paraId="0057C235" w14:textId="77777777" w:rsidR="00A413F8" w:rsidRPr="00D95034" w:rsidRDefault="00A413F8" w:rsidP="00D0446C">
            <w:pPr>
              <w:pStyle w:val="Body0-2"/>
              <w:spacing w:after="0" w:line="276" w:lineRule="auto"/>
            </w:pPr>
          </w:p>
        </w:tc>
      </w:tr>
      <w:tr w:rsidR="00A413F8" w:rsidRPr="00D35A46" w14:paraId="3E57951F" w14:textId="77777777" w:rsidTr="6015E4E6">
        <w:trPr>
          <w:gridAfter w:val="1"/>
          <w:wAfter w:w="659" w:type="dxa"/>
        </w:trPr>
        <w:tc>
          <w:tcPr>
            <w:tcW w:w="4473" w:type="dxa"/>
          </w:tcPr>
          <w:p w14:paraId="028CD52A" w14:textId="77777777" w:rsidR="00725875" w:rsidRDefault="00725875" w:rsidP="007E6AAB">
            <w:pPr>
              <w:pStyle w:val="Body0-2"/>
              <w:spacing w:line="276" w:lineRule="auto"/>
              <w:rPr>
                <w:color w:val="000000"/>
                <w:lang w:val="pl-PL"/>
              </w:rPr>
            </w:pPr>
          </w:p>
          <w:p w14:paraId="52CB1B0E" w14:textId="1E717B1D" w:rsidR="00412000" w:rsidRDefault="0076306B" w:rsidP="007E6AAB">
            <w:pPr>
              <w:pStyle w:val="Body0-2"/>
              <w:spacing w:line="276" w:lineRule="auto"/>
              <w:rPr>
                <w:color w:val="000000"/>
                <w:lang w:val="pl-PL"/>
              </w:rPr>
            </w:pPr>
            <w:r w:rsidRPr="00831981">
              <w:rPr>
                <w:rFonts w:ascii="Calibri" w:hAnsi="Calibri" w:cs="Calibri"/>
                <w:b/>
                <w:sz w:val="22"/>
                <w:szCs w:val="22"/>
                <w:lang w:val="pl-PL"/>
              </w:rPr>
              <w:t xml:space="preserve">SEC Region </w:t>
            </w:r>
            <w:r w:rsidR="00E37ABF" w:rsidRPr="00565575">
              <w:rPr>
                <w:b/>
                <w:bCs/>
                <w:color w:val="000000"/>
                <w:lang w:val="pl-PL"/>
              </w:rPr>
              <w:t>Spółka z ograniczoną odpowiedzialnością</w:t>
            </w:r>
            <w:r w:rsidR="00E37ABF">
              <w:rPr>
                <w:color w:val="000000"/>
                <w:lang w:val="pl-PL"/>
              </w:rPr>
              <w:t xml:space="preserve"> </w:t>
            </w:r>
            <w:r w:rsidR="00E37ABF" w:rsidRPr="007E6AAB">
              <w:rPr>
                <w:color w:val="000000"/>
                <w:lang w:val="pl-PL"/>
              </w:rPr>
              <w:t xml:space="preserve">z siedzibą w </w:t>
            </w:r>
            <w:r w:rsidR="00E37ABF">
              <w:rPr>
                <w:color w:val="000000"/>
                <w:lang w:val="pl-PL"/>
              </w:rPr>
              <w:t>Szczecinie</w:t>
            </w:r>
            <w:r w:rsidR="00E37ABF" w:rsidRPr="007E6AAB">
              <w:rPr>
                <w:color w:val="000000"/>
                <w:lang w:val="pl-PL"/>
              </w:rPr>
              <w:t xml:space="preserve"> przy ul. </w:t>
            </w:r>
            <w:r w:rsidR="00E37ABF">
              <w:rPr>
                <w:color w:val="000000"/>
                <w:lang w:val="pl-PL"/>
              </w:rPr>
              <w:t>Zbożowej 4,</w:t>
            </w:r>
            <w:r w:rsidR="00E37ABF" w:rsidRPr="00D137E6">
              <w:rPr>
                <w:color w:val="000000"/>
                <w:lang w:val="pl-PL"/>
              </w:rPr>
              <w:t xml:space="preserve"> </w:t>
            </w:r>
            <w:r w:rsidR="00E37ABF">
              <w:rPr>
                <w:color w:val="000000"/>
                <w:lang w:val="pl-PL"/>
              </w:rPr>
              <w:t>70-</w:t>
            </w:r>
            <w:r w:rsidR="000849B4" w:rsidRPr="00531548">
              <w:rPr>
                <w:color w:val="000000"/>
                <w:lang w:val="pl-PL"/>
              </w:rPr>
              <w:t xml:space="preserve">653 </w:t>
            </w:r>
            <w:r w:rsidR="00E37ABF">
              <w:rPr>
                <w:color w:val="000000"/>
                <w:lang w:val="pl-PL"/>
              </w:rPr>
              <w:t>Szczecin,</w:t>
            </w:r>
            <w:r w:rsidR="00E37ABF" w:rsidRPr="00D137E6">
              <w:rPr>
                <w:color w:val="000000"/>
                <w:lang w:val="pl-PL"/>
              </w:rPr>
              <w:t xml:space="preserve"> zarejestrowaną w rejestrze przedsiębiorców prowadzonym przez Sąd Rejonowy dla </w:t>
            </w:r>
            <w:r w:rsidR="00E37ABF">
              <w:rPr>
                <w:color w:val="000000"/>
                <w:lang w:val="pl-PL"/>
              </w:rPr>
              <w:t>m. Szczecina</w:t>
            </w:r>
            <w:r w:rsidR="00E37ABF" w:rsidRPr="00D137E6">
              <w:rPr>
                <w:color w:val="000000"/>
                <w:lang w:val="pl-PL"/>
              </w:rPr>
              <w:t xml:space="preserve"> </w:t>
            </w:r>
            <w:r w:rsidR="006E0E43" w:rsidRPr="006E0E43">
              <w:rPr>
                <w:color w:val="000000"/>
                <w:lang w:val="pl-PL"/>
              </w:rPr>
              <w:t xml:space="preserve">XIII </w:t>
            </w:r>
            <w:r w:rsidR="00E37ABF" w:rsidRPr="00D137E6">
              <w:rPr>
                <w:color w:val="000000"/>
                <w:lang w:val="pl-PL"/>
              </w:rPr>
              <w:t xml:space="preserve">Wydział Gospodarczy Krajowego Rejestru Sądowego pod numerem KRS </w:t>
            </w:r>
            <w:r w:rsidR="00831981" w:rsidRPr="00831981">
              <w:rPr>
                <w:color w:val="000000"/>
                <w:lang w:val="pl-PL"/>
              </w:rPr>
              <w:t>0000133574</w:t>
            </w:r>
            <w:r w:rsidR="00E37ABF" w:rsidRPr="00D137E6">
              <w:rPr>
                <w:color w:val="000000"/>
                <w:lang w:val="pl-PL"/>
              </w:rPr>
              <w:t xml:space="preserve">, NIP: </w:t>
            </w:r>
            <w:r w:rsidR="00440764" w:rsidRPr="00440764">
              <w:rPr>
                <w:color w:val="000000"/>
                <w:lang w:val="pl-PL"/>
              </w:rPr>
              <w:t>5970010800</w:t>
            </w:r>
            <w:r w:rsidR="00E37ABF" w:rsidRPr="00D137E6">
              <w:rPr>
                <w:color w:val="000000"/>
                <w:lang w:val="pl-PL"/>
              </w:rPr>
              <w:t xml:space="preserve">, REGON </w:t>
            </w:r>
            <w:r w:rsidR="00797BF7" w:rsidRPr="00797BF7">
              <w:rPr>
                <w:color w:val="000000"/>
                <w:lang w:val="pl-PL"/>
              </w:rPr>
              <w:t>210190765</w:t>
            </w:r>
            <w:r w:rsidR="00E37ABF" w:rsidRPr="00D137E6">
              <w:rPr>
                <w:color w:val="000000"/>
                <w:lang w:val="pl-PL"/>
              </w:rPr>
              <w:t xml:space="preserve">, kapitał zakładowy: </w:t>
            </w:r>
            <w:r w:rsidR="002D7238" w:rsidRPr="002D7238">
              <w:rPr>
                <w:color w:val="000000"/>
                <w:lang w:val="pl-PL"/>
              </w:rPr>
              <w:t xml:space="preserve">47.341.500,00 </w:t>
            </w:r>
            <w:r w:rsidR="00E37ABF" w:rsidRPr="00D137E6">
              <w:rPr>
                <w:color w:val="000000"/>
                <w:lang w:val="pl-PL"/>
              </w:rPr>
              <w:t>zł</w:t>
            </w:r>
            <w:r w:rsidR="00412000">
              <w:rPr>
                <w:color w:val="000000"/>
                <w:lang w:val="pl-PL"/>
              </w:rPr>
              <w:t>,</w:t>
            </w:r>
          </w:p>
          <w:p w14:paraId="4EB941B3" w14:textId="77777777" w:rsidR="00387060" w:rsidRDefault="00387060" w:rsidP="007E6AAB">
            <w:pPr>
              <w:pStyle w:val="Body0-2"/>
              <w:spacing w:line="276" w:lineRule="auto"/>
              <w:rPr>
                <w:color w:val="000000"/>
                <w:lang w:val="pl-PL"/>
              </w:rPr>
            </w:pPr>
          </w:p>
          <w:p w14:paraId="72E6A98E" w14:textId="77777777" w:rsidR="00412000" w:rsidRDefault="00412000" w:rsidP="00412000">
            <w:pPr>
              <w:pStyle w:val="Body0-2"/>
              <w:spacing w:line="276" w:lineRule="auto"/>
              <w:rPr>
                <w:color w:val="000000"/>
                <w:lang w:val="pl-PL"/>
              </w:rPr>
            </w:pPr>
            <w:r w:rsidRPr="00D10EC8">
              <w:rPr>
                <w:color w:val="000000"/>
                <w:lang w:val="pl-PL"/>
              </w:rPr>
              <w:t>którą reprezentują:</w:t>
            </w:r>
          </w:p>
          <w:p w14:paraId="160397F6" w14:textId="2AF879A9" w:rsidR="00412000" w:rsidRPr="00D0446C" w:rsidRDefault="00412000" w:rsidP="00412000">
            <w:pPr>
              <w:pStyle w:val="Body"/>
              <w:spacing w:after="0" w:line="360" w:lineRule="auto"/>
              <w:rPr>
                <w:color w:val="000000"/>
              </w:rPr>
            </w:pPr>
            <w:r>
              <w:rPr>
                <w:color w:val="000000"/>
              </w:rPr>
              <w:t xml:space="preserve">1. </w:t>
            </w:r>
            <w:r w:rsidR="00B1474E">
              <w:rPr>
                <w:color w:val="000000"/>
              </w:rPr>
              <w:t>Ryszard Sola – Prezes Zarządu</w:t>
            </w:r>
          </w:p>
          <w:p w14:paraId="22E97716" w14:textId="2E0E7A9D" w:rsidR="00412000" w:rsidRPr="00D0446C" w:rsidRDefault="00412000" w:rsidP="00412000">
            <w:pPr>
              <w:pStyle w:val="Body"/>
              <w:spacing w:after="0" w:line="360" w:lineRule="auto"/>
              <w:rPr>
                <w:color w:val="000000"/>
              </w:rPr>
            </w:pPr>
            <w:r>
              <w:rPr>
                <w:color w:val="000000"/>
              </w:rPr>
              <w:t xml:space="preserve">2. </w:t>
            </w:r>
            <w:r w:rsidR="00C56621" w:rsidRPr="00C56621">
              <w:rPr>
                <w:color w:val="000000"/>
              </w:rPr>
              <w:t>Katarzyna Zaniewicz</w:t>
            </w:r>
            <w:r w:rsidR="00C56621">
              <w:rPr>
                <w:color w:val="000000"/>
              </w:rPr>
              <w:t xml:space="preserve"> – Wiceprezes Zarządu</w:t>
            </w:r>
          </w:p>
          <w:p w14:paraId="42276511" w14:textId="77777777" w:rsidR="00EA735B" w:rsidRDefault="00EA735B" w:rsidP="00EA735B">
            <w:pPr>
              <w:pStyle w:val="Body0-2"/>
              <w:spacing w:line="276" w:lineRule="auto"/>
              <w:rPr>
                <w:rFonts w:ascii="Calibri" w:hAnsi="Calibri" w:cs="Calibri"/>
                <w:b/>
                <w:sz w:val="22"/>
                <w:szCs w:val="22"/>
                <w:lang w:val="pl-PL"/>
              </w:rPr>
            </w:pPr>
          </w:p>
          <w:p w14:paraId="0F907D66" w14:textId="527A8401" w:rsidR="009A6FF1" w:rsidRPr="00D137E6" w:rsidRDefault="009A6FF1" w:rsidP="00527170">
            <w:pPr>
              <w:pStyle w:val="Body"/>
              <w:spacing w:after="0" w:line="360" w:lineRule="auto"/>
              <w:rPr>
                <w:color w:val="000000"/>
              </w:rPr>
            </w:pPr>
          </w:p>
          <w:p w14:paraId="22A35484" w14:textId="3251EFDE" w:rsidR="00A413F8" w:rsidRPr="001A2A35" w:rsidRDefault="00E37ABF" w:rsidP="001A2A35">
            <w:pPr>
              <w:pStyle w:val="Body0-2"/>
              <w:spacing w:line="276" w:lineRule="auto"/>
              <w:rPr>
                <w:color w:val="000000"/>
                <w:lang w:val="pl-PL"/>
              </w:rPr>
            </w:pPr>
            <w:r w:rsidRPr="00D137E6">
              <w:rPr>
                <w:color w:val="000000"/>
                <w:lang w:val="pl-PL"/>
              </w:rPr>
              <w:t>z</w:t>
            </w:r>
            <w:r>
              <w:rPr>
                <w:color w:val="000000"/>
                <w:lang w:val="pl-PL"/>
              </w:rPr>
              <w:t xml:space="preserve">wanymi dalej </w:t>
            </w:r>
            <w:r w:rsidRPr="00D137E6">
              <w:rPr>
                <w:b/>
                <w:bCs/>
                <w:color w:val="000000"/>
                <w:lang w:val="pl-PL"/>
              </w:rPr>
              <w:t>„</w:t>
            </w:r>
            <w:r>
              <w:rPr>
                <w:b/>
                <w:bCs/>
                <w:color w:val="000000"/>
                <w:lang w:val="pl-PL"/>
              </w:rPr>
              <w:t>Inwestorem</w:t>
            </w:r>
            <w:r>
              <w:rPr>
                <w:color w:val="000000"/>
                <w:lang w:val="pl-PL"/>
              </w:rPr>
              <w:t>”</w:t>
            </w:r>
          </w:p>
        </w:tc>
        <w:tc>
          <w:tcPr>
            <w:tcW w:w="4474" w:type="dxa"/>
            <w:gridSpan w:val="2"/>
          </w:tcPr>
          <w:p w14:paraId="344C4E9B" w14:textId="325463F0" w:rsidR="005F2CDD" w:rsidRPr="003627B5" w:rsidRDefault="00A413F8" w:rsidP="0097549F">
            <w:pPr>
              <w:pStyle w:val="Body0-2"/>
              <w:spacing w:line="276" w:lineRule="auto"/>
              <w:rPr>
                <w:color w:val="000000"/>
                <w:lang w:val="pl-PL"/>
              </w:rPr>
            </w:pPr>
            <w:r w:rsidRPr="003627B5">
              <w:rPr>
                <w:color w:val="000000"/>
                <w:lang w:val="pl-PL"/>
              </w:rPr>
              <w:t xml:space="preserve">                                                                                               </w:t>
            </w:r>
          </w:p>
          <w:p w14:paraId="341795AE" w14:textId="3A480E6D" w:rsidR="00E37ABF" w:rsidRDefault="00412000" w:rsidP="0097549F">
            <w:pPr>
              <w:pStyle w:val="Body0-2"/>
              <w:spacing w:line="276" w:lineRule="auto"/>
              <w:rPr>
                <w:color w:val="000000"/>
              </w:rPr>
            </w:pPr>
            <w:r w:rsidRPr="00412000">
              <w:rPr>
                <w:rFonts w:ascii="Calibri" w:hAnsi="Calibri" w:cs="Calibri"/>
                <w:b/>
                <w:sz w:val="22"/>
                <w:szCs w:val="22"/>
                <w:lang w:val="en-US"/>
              </w:rPr>
              <w:t xml:space="preserve">SEC Region </w:t>
            </w:r>
            <w:proofErr w:type="spellStart"/>
            <w:r w:rsidRPr="00412000">
              <w:rPr>
                <w:b/>
                <w:bCs/>
                <w:color w:val="000000"/>
                <w:lang w:val="en-US"/>
              </w:rPr>
              <w:t>Spółka</w:t>
            </w:r>
            <w:proofErr w:type="spellEnd"/>
            <w:r w:rsidRPr="00412000">
              <w:rPr>
                <w:b/>
                <w:bCs/>
                <w:color w:val="000000"/>
                <w:lang w:val="en-US"/>
              </w:rPr>
              <w:t xml:space="preserve"> z </w:t>
            </w:r>
            <w:proofErr w:type="spellStart"/>
            <w:r w:rsidRPr="00412000">
              <w:rPr>
                <w:b/>
                <w:bCs/>
                <w:color w:val="000000"/>
                <w:lang w:val="en-US"/>
              </w:rPr>
              <w:t>ograniczoną</w:t>
            </w:r>
            <w:proofErr w:type="spellEnd"/>
            <w:r w:rsidRPr="00412000">
              <w:rPr>
                <w:b/>
                <w:bCs/>
                <w:color w:val="000000"/>
                <w:lang w:val="en-US"/>
              </w:rPr>
              <w:t xml:space="preserve"> </w:t>
            </w:r>
            <w:proofErr w:type="spellStart"/>
            <w:r w:rsidRPr="00412000">
              <w:rPr>
                <w:b/>
                <w:bCs/>
                <w:color w:val="000000"/>
                <w:lang w:val="en-US"/>
              </w:rPr>
              <w:t>odpowiedzialnością</w:t>
            </w:r>
            <w:proofErr w:type="spellEnd"/>
            <w:r w:rsidRPr="00412000">
              <w:rPr>
                <w:color w:val="000000"/>
                <w:lang w:val="en-US"/>
              </w:rPr>
              <w:t xml:space="preserve"> </w:t>
            </w:r>
            <w:r w:rsidR="008974E1" w:rsidRPr="00412000">
              <w:rPr>
                <w:color w:val="000000"/>
                <w:lang w:val="en-US"/>
              </w:rPr>
              <w:t xml:space="preserve">with the registered office in </w:t>
            </w:r>
            <w:r w:rsidRPr="00412000">
              <w:rPr>
                <w:color w:val="000000"/>
                <w:lang w:val="en-US"/>
              </w:rPr>
              <w:t>Szczecin,</w:t>
            </w:r>
            <w:r w:rsidR="008974E1" w:rsidRPr="00412000">
              <w:rPr>
                <w:color w:val="000000"/>
                <w:lang w:val="en-US"/>
              </w:rPr>
              <w:t xml:space="preserve"> located in </w:t>
            </w:r>
            <w:proofErr w:type="spellStart"/>
            <w:r w:rsidRPr="008974E1">
              <w:rPr>
                <w:color w:val="000000"/>
                <w:lang w:val="en-US"/>
              </w:rPr>
              <w:t>Zbożo</w:t>
            </w:r>
            <w:r>
              <w:rPr>
                <w:color w:val="000000"/>
                <w:lang w:val="en-US"/>
              </w:rPr>
              <w:t>wa</w:t>
            </w:r>
            <w:proofErr w:type="spellEnd"/>
            <w:r w:rsidRPr="008974E1">
              <w:rPr>
                <w:color w:val="000000"/>
                <w:lang w:val="en-US"/>
              </w:rPr>
              <w:t xml:space="preserve"> 4 </w:t>
            </w:r>
            <w:r w:rsidR="008974E1" w:rsidRPr="00D0446C">
              <w:rPr>
                <w:color w:val="000000"/>
                <w:lang w:val="en-US"/>
              </w:rPr>
              <w:t xml:space="preserve">St, </w:t>
            </w:r>
            <w:r w:rsidRPr="008974E1">
              <w:rPr>
                <w:color w:val="000000"/>
                <w:lang w:val="en-US"/>
              </w:rPr>
              <w:t>70-</w:t>
            </w:r>
            <w:r w:rsidR="000849B4" w:rsidRPr="000849B4">
              <w:rPr>
                <w:color w:val="000000"/>
                <w:lang w:val="en-US"/>
              </w:rPr>
              <w:t xml:space="preserve">653 </w:t>
            </w:r>
            <w:r w:rsidRPr="008974E1">
              <w:rPr>
                <w:color w:val="000000"/>
                <w:lang w:val="en-US"/>
              </w:rPr>
              <w:t>Szczecin</w:t>
            </w:r>
            <w:r w:rsidR="008974E1" w:rsidRPr="00D0446C">
              <w:rPr>
                <w:color w:val="000000"/>
                <w:lang w:val="en-US"/>
              </w:rPr>
              <w:t>,</w:t>
            </w:r>
            <w:r w:rsidR="008974E1" w:rsidRPr="00D0446C">
              <w:rPr>
                <w:color w:val="000000"/>
              </w:rPr>
              <w:t xml:space="preserve"> registered in the Register of Entrepreneurs of the National Court Register hold by </w:t>
            </w:r>
            <w:r w:rsidR="008974E1" w:rsidRPr="00D0446C">
              <w:rPr>
                <w:color w:val="000000"/>
                <w:lang w:val="en-US"/>
              </w:rPr>
              <w:t xml:space="preserve">kept by the District Court for the </w:t>
            </w:r>
            <w:r>
              <w:rPr>
                <w:color w:val="000000"/>
                <w:lang w:val="en-US"/>
              </w:rPr>
              <w:t xml:space="preserve">Szczecin </w:t>
            </w:r>
            <w:r w:rsidR="008974E1" w:rsidRPr="00D0446C">
              <w:rPr>
                <w:color w:val="000000"/>
                <w:lang w:val="en-US"/>
              </w:rPr>
              <w:t xml:space="preserve">City in </w:t>
            </w:r>
            <w:r>
              <w:rPr>
                <w:color w:val="000000"/>
                <w:lang w:val="en-US"/>
              </w:rPr>
              <w:t>Szczecin</w:t>
            </w:r>
            <w:r w:rsidR="008974E1" w:rsidRPr="00D0446C">
              <w:rPr>
                <w:color w:val="000000"/>
                <w:lang w:val="en-US"/>
              </w:rPr>
              <w:t xml:space="preserve">, </w:t>
            </w:r>
            <w:r w:rsidR="006E0E43" w:rsidRPr="006E0E43">
              <w:rPr>
                <w:color w:val="000000"/>
                <w:lang w:val="en-US"/>
              </w:rPr>
              <w:t xml:space="preserve">XIII </w:t>
            </w:r>
            <w:r w:rsidR="008974E1" w:rsidRPr="00D0446C">
              <w:rPr>
                <w:color w:val="000000"/>
                <w:lang w:val="en-US"/>
              </w:rPr>
              <w:t>Commercial Division of the National Court Register,</w:t>
            </w:r>
            <w:r w:rsidR="008974E1" w:rsidRPr="00D0446C">
              <w:rPr>
                <w:color w:val="000000"/>
              </w:rPr>
              <w:t xml:space="preserve"> under the number KRS </w:t>
            </w:r>
            <w:r w:rsidRPr="00412000">
              <w:rPr>
                <w:color w:val="000000"/>
                <w:lang w:val="en-US"/>
              </w:rPr>
              <w:t>0000133574,</w:t>
            </w:r>
            <w:r>
              <w:rPr>
                <w:color w:val="000000"/>
                <w:lang w:val="en-US"/>
              </w:rPr>
              <w:t xml:space="preserve"> </w:t>
            </w:r>
            <w:r w:rsidR="008974E1" w:rsidRPr="00D0446C">
              <w:rPr>
                <w:color w:val="000000"/>
              </w:rPr>
              <w:t xml:space="preserve">Tax Identification Number (NIP) </w:t>
            </w:r>
            <w:r w:rsidRPr="00412000">
              <w:rPr>
                <w:color w:val="000000"/>
                <w:lang w:val="en-US"/>
              </w:rPr>
              <w:t>5970010800</w:t>
            </w:r>
            <w:r w:rsidR="008974E1" w:rsidRPr="00D0446C">
              <w:rPr>
                <w:color w:val="000000"/>
                <w:lang w:val="en-US"/>
              </w:rPr>
              <w:t>,</w:t>
            </w:r>
            <w:r w:rsidR="008974E1" w:rsidRPr="007E6AAB">
              <w:rPr>
                <w:color w:val="000000"/>
                <w:lang w:val="en-US"/>
              </w:rPr>
              <w:t xml:space="preserve"> REGON </w:t>
            </w:r>
            <w:r w:rsidR="00797BF7" w:rsidRPr="00797BF7">
              <w:rPr>
                <w:color w:val="000000"/>
                <w:lang w:val="en-US"/>
              </w:rPr>
              <w:t>210190765</w:t>
            </w:r>
            <w:r w:rsidR="008974E1">
              <w:rPr>
                <w:color w:val="000000"/>
                <w:lang w:val="en-US"/>
              </w:rPr>
              <w:t xml:space="preserve">, </w:t>
            </w:r>
            <w:r w:rsidR="008974E1" w:rsidRPr="00D0446C">
              <w:rPr>
                <w:color w:val="000000"/>
              </w:rPr>
              <w:t xml:space="preserve">with share capital of </w:t>
            </w:r>
            <w:r w:rsidR="002D7238" w:rsidRPr="002D7238">
              <w:rPr>
                <w:color w:val="000000"/>
                <w:lang w:val="en-US"/>
              </w:rPr>
              <w:t xml:space="preserve">47.341.500,00 </w:t>
            </w:r>
            <w:r w:rsidR="008974E1" w:rsidRPr="00D0446C">
              <w:rPr>
                <w:color w:val="000000"/>
              </w:rPr>
              <w:t>PLN</w:t>
            </w:r>
            <w:r w:rsidR="00EA735B">
              <w:rPr>
                <w:color w:val="000000"/>
              </w:rPr>
              <w:t>,</w:t>
            </w:r>
          </w:p>
          <w:p w14:paraId="02DC97E1" w14:textId="77777777" w:rsidR="00EA735B" w:rsidRPr="009C30ED" w:rsidRDefault="00EA735B" w:rsidP="00EA735B">
            <w:pPr>
              <w:pStyle w:val="Body0-2"/>
              <w:spacing w:line="276" w:lineRule="auto"/>
              <w:rPr>
                <w:color w:val="000000"/>
                <w:lang w:val="en-US"/>
              </w:rPr>
            </w:pPr>
            <w:r w:rsidRPr="009C30ED">
              <w:rPr>
                <w:color w:val="000000"/>
                <w:lang w:val="en-US"/>
              </w:rPr>
              <w:t xml:space="preserve">represented by:    </w:t>
            </w:r>
          </w:p>
          <w:p w14:paraId="6681504D" w14:textId="77777777" w:rsidR="00D830F0" w:rsidRPr="00D830F0" w:rsidRDefault="00EA735B" w:rsidP="00EA735B">
            <w:pPr>
              <w:pStyle w:val="Body0-2"/>
              <w:spacing w:line="276" w:lineRule="auto"/>
              <w:jc w:val="left"/>
              <w:rPr>
                <w:color w:val="000000"/>
                <w:lang w:val="en-US"/>
              </w:rPr>
            </w:pPr>
            <w:r w:rsidRPr="009C30ED">
              <w:rPr>
                <w:color w:val="000000"/>
                <w:lang w:val="en-US"/>
              </w:rPr>
              <w:t xml:space="preserve">1.  </w:t>
            </w:r>
            <w:r w:rsidR="00C56621" w:rsidRPr="00D830F0">
              <w:rPr>
                <w:color w:val="000000"/>
                <w:lang w:val="en-US"/>
              </w:rPr>
              <w:t xml:space="preserve">Ryszard Sola – </w:t>
            </w:r>
            <w:r w:rsidR="00D830F0" w:rsidRPr="008019C6">
              <w:rPr>
                <w:color w:val="000000"/>
                <w:lang w:val="en-US"/>
              </w:rPr>
              <w:t>President of the Board</w:t>
            </w:r>
            <w:r w:rsidR="00D830F0" w:rsidRPr="00D830F0">
              <w:rPr>
                <w:color w:val="000000"/>
                <w:lang w:val="en-US"/>
              </w:rPr>
              <w:t xml:space="preserve"> </w:t>
            </w:r>
          </w:p>
          <w:p w14:paraId="449C618F" w14:textId="20E9F356" w:rsidR="001A2A35" w:rsidRPr="001A2A35" w:rsidRDefault="00EA735B" w:rsidP="001A2A35">
            <w:pPr>
              <w:pStyle w:val="Body0-2"/>
              <w:spacing w:line="276" w:lineRule="auto"/>
              <w:jc w:val="left"/>
              <w:rPr>
                <w:color w:val="000000"/>
                <w:lang w:val="en-US"/>
              </w:rPr>
            </w:pPr>
            <w:r w:rsidRPr="00D830F0">
              <w:rPr>
                <w:color w:val="000000"/>
                <w:lang w:val="en-US"/>
              </w:rPr>
              <w:t xml:space="preserve">2. </w:t>
            </w:r>
            <w:r w:rsidR="00C56621" w:rsidRPr="00D830F0">
              <w:rPr>
                <w:color w:val="000000"/>
                <w:lang w:val="en-US"/>
              </w:rPr>
              <w:t xml:space="preserve">Katarzyna Zaniewicz – </w:t>
            </w:r>
            <w:r w:rsidR="00D830F0">
              <w:rPr>
                <w:color w:val="000000"/>
                <w:lang w:val="en-US"/>
              </w:rPr>
              <w:t xml:space="preserve">Vice </w:t>
            </w:r>
            <w:r w:rsidR="00D830F0" w:rsidRPr="008019C6">
              <w:rPr>
                <w:color w:val="000000"/>
                <w:lang w:val="en-US"/>
              </w:rPr>
              <w:t>President of the Board</w:t>
            </w:r>
          </w:p>
        </w:tc>
      </w:tr>
      <w:tr w:rsidR="00A413F8" w:rsidRPr="00A7420D" w14:paraId="271AEFC0" w14:textId="77777777" w:rsidTr="6015E4E6">
        <w:trPr>
          <w:gridAfter w:val="1"/>
          <w:wAfter w:w="659" w:type="dxa"/>
        </w:trPr>
        <w:tc>
          <w:tcPr>
            <w:tcW w:w="4473" w:type="dxa"/>
          </w:tcPr>
          <w:p w14:paraId="4100AEDD" w14:textId="77777777" w:rsidR="00A413F8" w:rsidRPr="00D0446C" w:rsidRDefault="00A413F8" w:rsidP="00D0446C">
            <w:pPr>
              <w:pStyle w:val="Body"/>
              <w:spacing w:line="276" w:lineRule="auto"/>
              <w:rPr>
                <w:color w:val="000000"/>
              </w:rPr>
            </w:pPr>
            <w:r w:rsidRPr="00D0446C">
              <w:rPr>
                <w:color w:val="000000"/>
              </w:rPr>
              <w:t>a</w:t>
            </w:r>
          </w:p>
        </w:tc>
        <w:tc>
          <w:tcPr>
            <w:tcW w:w="4474" w:type="dxa"/>
            <w:gridSpan w:val="2"/>
          </w:tcPr>
          <w:p w14:paraId="52411DA4" w14:textId="77777777" w:rsidR="00A413F8" w:rsidRPr="00D0446C" w:rsidRDefault="00A413F8" w:rsidP="00D0446C">
            <w:pPr>
              <w:pStyle w:val="Body0-2"/>
              <w:spacing w:line="276" w:lineRule="auto"/>
              <w:rPr>
                <w:color w:val="000000"/>
              </w:rPr>
            </w:pPr>
            <w:r w:rsidRPr="00D0446C">
              <w:rPr>
                <w:color w:val="000000"/>
              </w:rPr>
              <w:t xml:space="preserve">and </w:t>
            </w:r>
          </w:p>
        </w:tc>
      </w:tr>
      <w:tr w:rsidR="00A413F8" w:rsidRPr="00D0446C" w14:paraId="247CBB1F" w14:textId="77777777" w:rsidTr="6015E4E6">
        <w:trPr>
          <w:gridAfter w:val="1"/>
          <w:wAfter w:w="659" w:type="dxa"/>
        </w:trPr>
        <w:tc>
          <w:tcPr>
            <w:tcW w:w="4473" w:type="dxa"/>
          </w:tcPr>
          <w:p w14:paraId="4F6C640D" w14:textId="19DFE4F1" w:rsidR="00A77029" w:rsidRPr="00C64CF7" w:rsidRDefault="001A2A35" w:rsidP="6015E4E6">
            <w:pPr>
              <w:spacing w:after="160" w:line="276" w:lineRule="auto"/>
              <w:jc w:val="both"/>
              <w:rPr>
                <w:rFonts w:ascii="Arial" w:hAnsi="Arial" w:cs="Arial"/>
                <w:color w:val="000000"/>
                <w:kern w:val="20"/>
                <w:sz w:val="20"/>
                <w:lang w:val="pl-PL" w:eastAsia="en-US"/>
              </w:rPr>
            </w:pPr>
            <w:r>
              <w:rPr>
                <w:rFonts w:ascii="Arial" w:hAnsi="Arial" w:cs="Arial"/>
                <w:b/>
                <w:bCs/>
                <w:color w:val="000000"/>
                <w:kern w:val="20"/>
                <w:sz w:val="20"/>
                <w:lang w:eastAsia="en-US"/>
              </w:rPr>
              <w:t>…………………………………………………………….</w:t>
            </w:r>
            <w:r w:rsidR="00225F1D" w:rsidRPr="00225F1D">
              <w:rPr>
                <w:color w:val="000000"/>
                <w:lang w:val="pl-PL"/>
              </w:rPr>
              <w:t xml:space="preserve"> </w:t>
            </w:r>
            <w:r w:rsidR="00C732F4" w:rsidRPr="6015E4E6">
              <w:rPr>
                <w:rFonts w:ascii="Arial" w:hAnsi="Arial" w:cs="Arial"/>
                <w:color w:val="000000"/>
                <w:kern w:val="20"/>
                <w:sz w:val="20"/>
                <w:lang w:eastAsia="en-US"/>
              </w:rPr>
              <w:t xml:space="preserve">z </w:t>
            </w:r>
            <w:r w:rsidR="00C732F4" w:rsidRPr="00C64CF7">
              <w:rPr>
                <w:rFonts w:ascii="Arial" w:hAnsi="Arial" w:cs="Arial"/>
                <w:color w:val="000000"/>
                <w:kern w:val="20"/>
                <w:sz w:val="20"/>
                <w:lang w:val="pl-PL" w:eastAsia="en-US"/>
              </w:rPr>
              <w:t xml:space="preserve">siedzibą w </w:t>
            </w:r>
            <w:r>
              <w:rPr>
                <w:rFonts w:ascii="Arial" w:hAnsi="Arial" w:cs="Arial"/>
                <w:color w:val="000000"/>
                <w:kern w:val="20"/>
                <w:sz w:val="20"/>
                <w:lang w:val="pl-PL" w:eastAsia="en-US"/>
              </w:rPr>
              <w:t>………………………</w:t>
            </w:r>
            <w:r w:rsidR="00A418B7">
              <w:rPr>
                <w:rFonts w:ascii="Arial" w:hAnsi="Arial" w:cs="Arial"/>
                <w:color w:val="000000"/>
                <w:kern w:val="20"/>
                <w:sz w:val="20"/>
                <w:lang w:val="pl-PL" w:eastAsia="en-US"/>
              </w:rPr>
              <w:t>…………</w:t>
            </w:r>
            <w:r w:rsidR="00C732F4" w:rsidRPr="00C64CF7">
              <w:rPr>
                <w:rFonts w:ascii="Arial" w:hAnsi="Arial" w:cs="Arial"/>
                <w:color w:val="000000"/>
                <w:kern w:val="20"/>
                <w:sz w:val="20"/>
                <w:lang w:val="pl-PL" w:eastAsia="en-US"/>
              </w:rPr>
              <w:t xml:space="preserve"> (kod pocztowy: </w:t>
            </w:r>
            <w:r w:rsidR="00A418B7">
              <w:rPr>
                <w:rFonts w:ascii="Arial" w:hAnsi="Arial" w:cs="Arial"/>
                <w:color w:val="000000"/>
                <w:kern w:val="20"/>
                <w:sz w:val="20"/>
                <w:lang w:val="pl-PL" w:eastAsia="en-US"/>
              </w:rPr>
              <w:t>………………</w:t>
            </w:r>
            <w:r w:rsidR="00C732F4" w:rsidRPr="00C64CF7">
              <w:rPr>
                <w:rFonts w:ascii="Arial" w:hAnsi="Arial" w:cs="Arial"/>
                <w:color w:val="000000"/>
                <w:kern w:val="20"/>
                <w:sz w:val="20"/>
                <w:lang w:val="pl-PL" w:eastAsia="en-US"/>
              </w:rPr>
              <w:t xml:space="preserve">) przy ul. </w:t>
            </w:r>
            <w:r w:rsidR="00A418B7">
              <w:rPr>
                <w:rFonts w:ascii="Arial" w:hAnsi="Arial" w:cs="Arial"/>
                <w:color w:val="000000"/>
                <w:kern w:val="20"/>
                <w:sz w:val="20"/>
                <w:lang w:val="pl-PL" w:eastAsia="en-US"/>
              </w:rPr>
              <w:t>……………..</w:t>
            </w:r>
            <w:r w:rsidR="00C732F4" w:rsidRPr="00C64CF7">
              <w:rPr>
                <w:rFonts w:ascii="Arial" w:hAnsi="Arial" w:cs="Arial"/>
                <w:color w:val="000000"/>
                <w:kern w:val="20"/>
                <w:sz w:val="20"/>
                <w:lang w:val="pl-PL" w:eastAsia="en-US"/>
              </w:rPr>
              <w:t xml:space="preserve">, NIP: </w:t>
            </w:r>
            <w:r w:rsidR="00A418B7">
              <w:rPr>
                <w:rFonts w:ascii="Arial" w:hAnsi="Arial" w:cs="Arial"/>
                <w:color w:val="000000"/>
                <w:kern w:val="20"/>
                <w:sz w:val="20"/>
                <w:lang w:val="pl-PL" w:eastAsia="en-US"/>
              </w:rPr>
              <w:t>………………….</w:t>
            </w:r>
            <w:r w:rsidR="00C64CF7" w:rsidRPr="00C64CF7">
              <w:rPr>
                <w:rFonts w:ascii="Arial" w:hAnsi="Arial" w:cs="Arial"/>
                <w:color w:val="000000"/>
                <w:kern w:val="20"/>
                <w:sz w:val="20"/>
                <w:lang w:val="pl-PL" w:eastAsia="en-US"/>
              </w:rPr>
              <w:t xml:space="preserve">, </w:t>
            </w:r>
            <w:r w:rsidR="00C732F4" w:rsidRPr="00C64CF7">
              <w:rPr>
                <w:rFonts w:ascii="Arial" w:hAnsi="Arial" w:cs="Arial"/>
                <w:color w:val="000000"/>
                <w:kern w:val="20"/>
                <w:sz w:val="20"/>
                <w:lang w:val="pl-PL" w:eastAsia="en-US"/>
              </w:rPr>
              <w:t xml:space="preserve">wpisanej do rejestru przedsiębiorców Krajowego Rejestru Sądowego, prowadzonego przez Sąd Rejonowy </w:t>
            </w:r>
            <w:r w:rsidR="00C64CF7" w:rsidRPr="00C64CF7">
              <w:rPr>
                <w:rFonts w:ascii="Arial" w:hAnsi="Arial" w:cs="Arial"/>
                <w:color w:val="000000"/>
                <w:kern w:val="20"/>
                <w:sz w:val="20"/>
                <w:lang w:val="pl-PL" w:eastAsia="en-US"/>
              </w:rPr>
              <w:t xml:space="preserve">dla </w:t>
            </w:r>
            <w:r w:rsidR="00A418B7">
              <w:rPr>
                <w:rFonts w:ascii="Arial" w:hAnsi="Arial" w:cs="Arial"/>
                <w:color w:val="000000"/>
                <w:kern w:val="20"/>
                <w:sz w:val="20"/>
                <w:lang w:val="pl-PL" w:eastAsia="en-US"/>
              </w:rPr>
              <w:t>……………………….</w:t>
            </w:r>
            <w:r w:rsidR="00C64CF7" w:rsidRPr="00C64CF7">
              <w:rPr>
                <w:rFonts w:ascii="Arial" w:hAnsi="Arial" w:cs="Arial"/>
                <w:color w:val="000000"/>
                <w:kern w:val="20"/>
                <w:sz w:val="20"/>
                <w:lang w:val="pl-PL" w:eastAsia="en-US"/>
              </w:rPr>
              <w:t xml:space="preserve">, </w:t>
            </w:r>
            <w:r w:rsidR="00FB353B">
              <w:rPr>
                <w:rFonts w:ascii="Arial" w:hAnsi="Arial" w:cs="Arial"/>
                <w:color w:val="000000"/>
                <w:kern w:val="20"/>
                <w:sz w:val="20"/>
                <w:lang w:val="pl-PL" w:eastAsia="en-US"/>
              </w:rPr>
              <w:t>……..</w:t>
            </w:r>
            <w:r w:rsidR="00C64CF7" w:rsidRPr="00C64CF7">
              <w:rPr>
                <w:rFonts w:ascii="Arial" w:hAnsi="Arial" w:cs="Arial"/>
                <w:color w:val="000000"/>
                <w:kern w:val="20"/>
                <w:sz w:val="20"/>
                <w:lang w:val="pl-PL" w:eastAsia="en-US"/>
              </w:rPr>
              <w:t xml:space="preserve"> </w:t>
            </w:r>
            <w:r w:rsidR="00C732F4" w:rsidRPr="00C64CF7">
              <w:rPr>
                <w:rFonts w:ascii="Arial" w:hAnsi="Arial" w:cs="Arial"/>
                <w:color w:val="000000"/>
                <w:kern w:val="20"/>
                <w:sz w:val="20"/>
                <w:lang w:val="pl-PL" w:eastAsia="en-US"/>
              </w:rPr>
              <w:t xml:space="preserve">Wydział Gospodarczy Krajowego Rejestru Sądowego pod numerem KRS </w:t>
            </w:r>
            <w:r w:rsidR="00FB353B">
              <w:rPr>
                <w:rFonts w:ascii="Arial" w:hAnsi="Arial" w:cs="Arial"/>
                <w:color w:val="000000"/>
                <w:kern w:val="20"/>
                <w:sz w:val="20"/>
                <w:lang w:val="pl-PL" w:eastAsia="en-US"/>
              </w:rPr>
              <w:t>………………..</w:t>
            </w:r>
            <w:r w:rsidR="00C64CF7">
              <w:rPr>
                <w:rFonts w:ascii="Arial" w:hAnsi="Arial" w:cs="Arial"/>
                <w:color w:val="000000"/>
                <w:kern w:val="20"/>
                <w:sz w:val="20"/>
                <w:lang w:val="pl-PL" w:eastAsia="en-US"/>
              </w:rPr>
              <w:t xml:space="preserve">, </w:t>
            </w:r>
            <w:r w:rsidR="00A77029" w:rsidRPr="00C64CF7">
              <w:rPr>
                <w:rFonts w:ascii="Arial" w:hAnsi="Arial" w:cs="Arial"/>
                <w:color w:val="000000"/>
                <w:kern w:val="20"/>
                <w:sz w:val="20"/>
                <w:lang w:val="pl-PL" w:eastAsia="en-US"/>
              </w:rPr>
              <w:t xml:space="preserve">zwana dalej </w:t>
            </w:r>
            <w:r w:rsidR="00A77029" w:rsidRPr="00C64CF7">
              <w:rPr>
                <w:rFonts w:ascii="Arial" w:hAnsi="Arial" w:cs="Arial"/>
                <w:b/>
                <w:bCs/>
                <w:color w:val="000000"/>
                <w:kern w:val="20"/>
                <w:sz w:val="20"/>
                <w:lang w:val="pl-PL" w:eastAsia="en-US"/>
              </w:rPr>
              <w:t>„Zobowiązany”</w:t>
            </w:r>
          </w:p>
          <w:p w14:paraId="0DC53958" w14:textId="77777777" w:rsidR="00D53CD5" w:rsidRDefault="00D53CD5" w:rsidP="00C732F4">
            <w:pPr>
              <w:spacing w:after="160" w:line="276" w:lineRule="auto"/>
              <w:jc w:val="both"/>
              <w:rPr>
                <w:rFonts w:ascii="Arial" w:hAnsi="Arial" w:cs="Arial"/>
                <w:color w:val="000000"/>
                <w:kern w:val="20"/>
                <w:sz w:val="20"/>
                <w:lang w:val="pl-PL" w:eastAsia="en-US"/>
              </w:rPr>
            </w:pPr>
          </w:p>
          <w:p w14:paraId="0C47359F" w14:textId="51F3B720" w:rsidR="00C732F4" w:rsidRPr="00C732F4" w:rsidRDefault="00A77029" w:rsidP="00C732F4">
            <w:pPr>
              <w:spacing w:after="160" w:line="276" w:lineRule="auto"/>
              <w:jc w:val="both"/>
              <w:rPr>
                <w:rFonts w:ascii="Arial" w:hAnsi="Arial" w:cs="Arial"/>
                <w:color w:val="000000"/>
                <w:kern w:val="20"/>
                <w:sz w:val="20"/>
                <w:lang w:val="pl-PL" w:eastAsia="en-US"/>
              </w:rPr>
            </w:pPr>
            <w:r>
              <w:rPr>
                <w:rFonts w:ascii="Arial" w:hAnsi="Arial" w:cs="Arial"/>
                <w:color w:val="000000"/>
                <w:kern w:val="20"/>
                <w:sz w:val="20"/>
                <w:lang w:val="pl-PL" w:eastAsia="en-US"/>
              </w:rPr>
              <w:t>którą reprezentuj</w:t>
            </w:r>
            <w:r w:rsidR="00DB24F3">
              <w:rPr>
                <w:rFonts w:ascii="Arial" w:hAnsi="Arial" w:cs="Arial"/>
                <w:color w:val="000000"/>
                <w:kern w:val="20"/>
                <w:sz w:val="20"/>
                <w:lang w:val="pl-PL" w:eastAsia="en-US"/>
              </w:rPr>
              <w:t>e</w:t>
            </w:r>
            <w:r w:rsidR="00C732F4" w:rsidRPr="00C732F4">
              <w:rPr>
                <w:rFonts w:ascii="Arial" w:hAnsi="Arial" w:cs="Arial"/>
                <w:color w:val="000000"/>
                <w:kern w:val="20"/>
                <w:sz w:val="20"/>
                <w:lang w:val="pl-PL" w:eastAsia="en-US"/>
              </w:rPr>
              <w:t>:</w:t>
            </w:r>
          </w:p>
          <w:p w14:paraId="6846361A" w14:textId="7A781B1D" w:rsidR="00C64CF7" w:rsidRPr="00D830F0" w:rsidRDefault="00D53CD5" w:rsidP="00C64CF7">
            <w:pPr>
              <w:pStyle w:val="Body"/>
              <w:spacing w:after="0" w:line="360" w:lineRule="auto"/>
              <w:rPr>
                <w:color w:val="000000"/>
              </w:rPr>
            </w:pPr>
            <w:r>
              <w:rPr>
                <w:color w:val="000000"/>
              </w:rPr>
              <w:t xml:space="preserve">1. </w:t>
            </w:r>
            <w:r w:rsidR="00FB353B">
              <w:rPr>
                <w:color w:val="000000"/>
              </w:rPr>
              <w:t>……………………………………….</w:t>
            </w:r>
          </w:p>
          <w:p w14:paraId="5A756764" w14:textId="5431E5EC" w:rsidR="00157819" w:rsidRDefault="00157819" w:rsidP="00D53CD5">
            <w:pPr>
              <w:pStyle w:val="Body"/>
              <w:spacing w:after="0" w:line="360" w:lineRule="auto"/>
              <w:rPr>
                <w:color w:val="000000"/>
              </w:rPr>
            </w:pPr>
          </w:p>
          <w:p w14:paraId="650C3AF2" w14:textId="0A36F4E6" w:rsidR="00A413F8" w:rsidRPr="00D0446C" w:rsidRDefault="00A413F8" w:rsidP="00D0446C">
            <w:pPr>
              <w:pStyle w:val="Body"/>
              <w:spacing w:line="276" w:lineRule="auto"/>
              <w:rPr>
                <w:color w:val="000000"/>
              </w:rPr>
            </w:pPr>
            <w:r w:rsidRPr="00D0446C">
              <w:rPr>
                <w:color w:val="000000"/>
              </w:rPr>
              <w:t xml:space="preserve">w dalszej części niniejszej </w:t>
            </w:r>
            <w:r w:rsidR="00EF6557">
              <w:rPr>
                <w:color w:val="000000"/>
              </w:rPr>
              <w:t>U</w:t>
            </w:r>
            <w:r w:rsidRPr="00D0446C">
              <w:rPr>
                <w:color w:val="000000"/>
              </w:rPr>
              <w:t>mowy</w:t>
            </w:r>
            <w:r w:rsidR="00587FD9">
              <w:rPr>
                <w:color w:val="000000"/>
              </w:rPr>
              <w:t xml:space="preserve"> </w:t>
            </w:r>
            <w:r w:rsidR="00587FD9" w:rsidRPr="00D0446C">
              <w:rPr>
                <w:color w:val="000000"/>
              </w:rPr>
              <w:t>zwani łącznie stronami, a z osobna stroną</w:t>
            </w:r>
            <w:r w:rsidR="00587FD9">
              <w:rPr>
                <w:color w:val="000000"/>
              </w:rPr>
              <w:t>.</w:t>
            </w:r>
            <w:r w:rsidRPr="00D0446C">
              <w:rPr>
                <w:color w:val="000000"/>
              </w:rPr>
              <w:t xml:space="preserve"> </w:t>
            </w:r>
            <w:r w:rsidR="00587FD9">
              <w:rPr>
                <w:color w:val="000000"/>
              </w:rPr>
              <w:t xml:space="preserve">Ponadto </w:t>
            </w:r>
            <w:r w:rsidR="00A434D8">
              <w:rPr>
                <w:color w:val="000000"/>
              </w:rPr>
              <w:t xml:space="preserve">każda ze stron odpowiednio w zakresie w jakim przekazuje </w:t>
            </w:r>
            <w:r w:rsidR="004732BF">
              <w:rPr>
                <w:color w:val="000000"/>
              </w:rPr>
              <w:t>Informacje</w:t>
            </w:r>
            <w:r w:rsidR="00A434D8">
              <w:rPr>
                <w:color w:val="000000"/>
              </w:rPr>
              <w:t xml:space="preserve"> Poufne drugiej stronie </w:t>
            </w:r>
            <w:r w:rsidR="00A434D8">
              <w:rPr>
                <w:color w:val="000000"/>
              </w:rPr>
              <w:lastRenderedPageBreak/>
              <w:t xml:space="preserve">zwana będzie stroną </w:t>
            </w:r>
            <w:r w:rsidR="00BD05FF">
              <w:rPr>
                <w:color w:val="000000"/>
              </w:rPr>
              <w:t>ujawniającą</w:t>
            </w:r>
            <w:r w:rsidR="004732BF">
              <w:rPr>
                <w:color w:val="000000"/>
              </w:rPr>
              <w:t xml:space="preserve">, a </w:t>
            </w:r>
            <w:r w:rsidR="00587FD9">
              <w:rPr>
                <w:color w:val="000000"/>
              </w:rPr>
              <w:t>strona, której Informacje P</w:t>
            </w:r>
            <w:r w:rsidR="001B511B">
              <w:rPr>
                <w:color w:val="000000"/>
              </w:rPr>
              <w:t>o</w:t>
            </w:r>
            <w:r w:rsidR="00587FD9">
              <w:rPr>
                <w:color w:val="000000"/>
              </w:rPr>
              <w:t>ufne przez drugą stronę będą przekazane – stroną otrzymującą</w:t>
            </w:r>
            <w:r w:rsidRPr="00D0446C">
              <w:rPr>
                <w:color w:val="000000"/>
              </w:rPr>
              <w:t>,</w:t>
            </w:r>
          </w:p>
        </w:tc>
        <w:tc>
          <w:tcPr>
            <w:tcW w:w="4474" w:type="dxa"/>
            <w:gridSpan w:val="2"/>
          </w:tcPr>
          <w:p w14:paraId="213E4B07" w14:textId="04B422FE" w:rsidR="00A77029" w:rsidRPr="00225F1D" w:rsidRDefault="00FB353B" w:rsidP="0097549F">
            <w:pPr>
              <w:pStyle w:val="Standard"/>
              <w:spacing w:after="0" w:line="276" w:lineRule="auto"/>
              <w:jc w:val="both"/>
              <w:rPr>
                <w:rFonts w:ascii="Arial" w:eastAsia="Times New Roman" w:hAnsi="Arial" w:cs="Arial"/>
                <w:color w:val="000000"/>
                <w:kern w:val="20"/>
                <w:sz w:val="20"/>
                <w:szCs w:val="20"/>
                <w:lang w:val="en-US" w:eastAsia="en-US" w:bidi="ar-SA"/>
              </w:rPr>
            </w:pPr>
            <w:r>
              <w:rPr>
                <w:rFonts w:ascii="Arial" w:eastAsia="Times New Roman" w:hAnsi="Arial" w:cs="Arial"/>
                <w:b/>
                <w:bCs/>
                <w:color w:val="000000"/>
                <w:kern w:val="20"/>
                <w:sz w:val="20"/>
                <w:szCs w:val="20"/>
                <w:lang w:val="en-US" w:eastAsia="en-US" w:bidi="ar-SA"/>
              </w:rPr>
              <w:lastRenderedPageBreak/>
              <w:t>………………………………..</w:t>
            </w:r>
            <w:r>
              <w:rPr>
                <w:rFonts w:ascii="Arial" w:hAnsi="Arial" w:cs="Arial"/>
                <w:b/>
                <w:bCs/>
                <w:color w:val="000000"/>
                <w:kern w:val="20"/>
                <w:sz w:val="20"/>
                <w:lang w:val="en-US" w:eastAsia="en-US"/>
              </w:rPr>
              <w:t>……………..</w:t>
            </w:r>
            <w:r w:rsidR="00225F1D" w:rsidRPr="00225F1D">
              <w:rPr>
                <w:rFonts w:ascii="Arial" w:eastAsia="Times New Roman" w:hAnsi="Arial" w:cs="Arial"/>
                <w:color w:val="000000"/>
                <w:kern w:val="20"/>
                <w:sz w:val="20"/>
                <w:szCs w:val="20"/>
                <w:lang w:val="en-US" w:eastAsia="en-US" w:bidi="ar-SA"/>
              </w:rPr>
              <w:t xml:space="preserve"> </w:t>
            </w:r>
            <w:r w:rsidR="00C732F4" w:rsidRPr="00225F1D">
              <w:rPr>
                <w:rFonts w:ascii="Arial" w:eastAsia="Times New Roman" w:hAnsi="Arial" w:cs="Arial"/>
                <w:color w:val="000000"/>
                <w:kern w:val="20"/>
                <w:sz w:val="20"/>
                <w:szCs w:val="20"/>
                <w:lang w:val="en-US" w:eastAsia="en-US" w:bidi="ar-SA"/>
              </w:rPr>
              <w:t xml:space="preserve">with its registered office in </w:t>
            </w:r>
            <w:r>
              <w:rPr>
                <w:rFonts w:ascii="Arial" w:eastAsia="Times New Roman" w:hAnsi="Arial" w:cs="Arial"/>
                <w:color w:val="000000"/>
                <w:kern w:val="20"/>
                <w:sz w:val="20"/>
                <w:szCs w:val="20"/>
                <w:lang w:val="en-US" w:eastAsia="en-US" w:bidi="ar-SA"/>
              </w:rPr>
              <w:t>………………………..</w:t>
            </w:r>
            <w:r w:rsidR="00C64CF7" w:rsidRPr="00225F1D">
              <w:rPr>
                <w:rFonts w:ascii="Arial" w:eastAsia="Times New Roman" w:hAnsi="Arial" w:cs="Arial"/>
                <w:color w:val="000000"/>
                <w:kern w:val="20"/>
                <w:sz w:val="20"/>
                <w:szCs w:val="20"/>
                <w:lang w:val="en-US" w:eastAsia="en-US" w:bidi="ar-SA"/>
              </w:rPr>
              <w:t>,</w:t>
            </w:r>
            <w:r w:rsidR="00C732F4" w:rsidRPr="00225F1D">
              <w:rPr>
                <w:rFonts w:ascii="Arial" w:eastAsia="Times New Roman" w:hAnsi="Arial" w:cs="Arial"/>
                <w:color w:val="000000"/>
                <w:kern w:val="20"/>
                <w:sz w:val="20"/>
                <w:szCs w:val="20"/>
                <w:lang w:val="en-US" w:eastAsia="en-US" w:bidi="ar-SA"/>
              </w:rPr>
              <w:t xml:space="preserve"> </w:t>
            </w:r>
            <w:r>
              <w:rPr>
                <w:rFonts w:ascii="Arial" w:eastAsia="Times New Roman" w:hAnsi="Arial" w:cs="Arial"/>
                <w:color w:val="000000"/>
                <w:kern w:val="20"/>
                <w:sz w:val="20"/>
                <w:szCs w:val="20"/>
                <w:lang w:val="en-US" w:eastAsia="en-US" w:bidi="ar-SA"/>
              </w:rPr>
              <w:t>………………</w:t>
            </w:r>
            <w:r w:rsidR="00225F1D">
              <w:rPr>
                <w:rFonts w:ascii="Arial" w:eastAsia="Times New Roman" w:hAnsi="Arial" w:cs="Arial"/>
                <w:color w:val="000000"/>
                <w:kern w:val="20"/>
                <w:sz w:val="20"/>
                <w:szCs w:val="20"/>
                <w:lang w:val="en-US" w:eastAsia="en-US" w:bidi="ar-SA"/>
              </w:rPr>
              <w:t>St.,</w:t>
            </w:r>
            <w:r w:rsidR="00C732F4" w:rsidRPr="00225F1D">
              <w:rPr>
                <w:rFonts w:ascii="Arial" w:eastAsia="Times New Roman" w:hAnsi="Arial" w:cs="Arial"/>
                <w:color w:val="000000"/>
                <w:kern w:val="20"/>
                <w:sz w:val="20"/>
                <w:szCs w:val="20"/>
                <w:lang w:val="en-US" w:eastAsia="en-US" w:bidi="ar-SA"/>
              </w:rPr>
              <w:t xml:space="preserve"> (post code: </w:t>
            </w:r>
            <w:r>
              <w:rPr>
                <w:rFonts w:ascii="Arial" w:eastAsia="Times New Roman" w:hAnsi="Arial" w:cs="Arial"/>
                <w:color w:val="000000"/>
                <w:kern w:val="20"/>
                <w:sz w:val="20"/>
                <w:szCs w:val="20"/>
                <w:lang w:val="en-US" w:eastAsia="en-US" w:bidi="ar-SA"/>
              </w:rPr>
              <w:t>……………….</w:t>
            </w:r>
            <w:r w:rsidR="00C732F4" w:rsidRPr="00225F1D">
              <w:rPr>
                <w:rFonts w:ascii="Arial" w:eastAsia="Times New Roman" w:hAnsi="Arial" w:cs="Arial"/>
                <w:color w:val="000000"/>
                <w:kern w:val="20"/>
                <w:sz w:val="20"/>
                <w:szCs w:val="20"/>
                <w:lang w:val="en-US" w:eastAsia="en-US" w:bidi="ar-SA"/>
              </w:rPr>
              <w:t xml:space="preserve">), NIP (Tax Identification Number): </w:t>
            </w:r>
            <w:r>
              <w:rPr>
                <w:rFonts w:ascii="Arial" w:hAnsi="Arial" w:cs="Arial"/>
                <w:color w:val="000000"/>
                <w:kern w:val="20"/>
                <w:sz w:val="20"/>
                <w:lang w:val="en-US" w:eastAsia="en-US"/>
              </w:rPr>
              <w:t>……………………..</w:t>
            </w:r>
            <w:r w:rsidR="00C64CF7" w:rsidRPr="00225F1D">
              <w:rPr>
                <w:rFonts w:ascii="Arial" w:hAnsi="Arial" w:cs="Arial"/>
                <w:color w:val="000000"/>
                <w:kern w:val="20"/>
                <w:sz w:val="20"/>
                <w:lang w:val="en-US" w:eastAsia="en-US"/>
              </w:rPr>
              <w:t xml:space="preserve">, </w:t>
            </w:r>
            <w:r w:rsidR="00C732F4" w:rsidRPr="00225F1D">
              <w:rPr>
                <w:rFonts w:ascii="Arial" w:eastAsia="Times New Roman" w:hAnsi="Arial" w:cs="Arial"/>
                <w:color w:val="000000"/>
                <w:kern w:val="20"/>
                <w:sz w:val="20"/>
                <w:szCs w:val="20"/>
                <w:lang w:val="en-US" w:eastAsia="en-US" w:bidi="ar-SA"/>
              </w:rPr>
              <w:t xml:space="preserve">entered into the Register of Entrepreneurs of the National Court Register kept by the District Court for the  City of </w:t>
            </w:r>
            <w:r>
              <w:rPr>
                <w:rFonts w:ascii="Arial" w:eastAsia="Times New Roman" w:hAnsi="Arial" w:cs="Arial"/>
                <w:color w:val="000000"/>
                <w:kern w:val="20"/>
                <w:sz w:val="20"/>
                <w:szCs w:val="20"/>
                <w:lang w:val="en-US" w:eastAsia="en-US" w:bidi="ar-SA"/>
              </w:rPr>
              <w:t>……………..</w:t>
            </w:r>
            <w:r w:rsidR="00C77D24" w:rsidRPr="00225F1D">
              <w:rPr>
                <w:rFonts w:ascii="Arial" w:eastAsia="Times New Roman" w:hAnsi="Arial" w:cs="Arial"/>
                <w:color w:val="000000"/>
                <w:kern w:val="20"/>
                <w:sz w:val="20"/>
                <w:szCs w:val="20"/>
                <w:lang w:val="en-US" w:eastAsia="en-US" w:bidi="ar-SA"/>
              </w:rPr>
              <w:t xml:space="preserve">, </w:t>
            </w:r>
            <w:r>
              <w:rPr>
                <w:rFonts w:ascii="Arial" w:eastAsia="Times New Roman" w:hAnsi="Arial" w:cs="Arial"/>
                <w:color w:val="000000"/>
                <w:kern w:val="20"/>
                <w:sz w:val="20"/>
                <w:szCs w:val="20"/>
                <w:lang w:val="en-US" w:eastAsia="en-US" w:bidi="ar-SA"/>
              </w:rPr>
              <w:t>…………..</w:t>
            </w:r>
            <w:r w:rsidR="00C732F4" w:rsidRPr="00225F1D">
              <w:rPr>
                <w:rFonts w:ascii="Arial" w:eastAsia="Times New Roman" w:hAnsi="Arial" w:cs="Arial"/>
                <w:color w:val="000000"/>
                <w:kern w:val="20"/>
                <w:sz w:val="20"/>
                <w:szCs w:val="20"/>
                <w:lang w:val="en-US" w:eastAsia="en-US" w:bidi="ar-SA"/>
              </w:rPr>
              <w:t xml:space="preserve"> Commercial Department of the National Court Register, under KRS number </w:t>
            </w:r>
            <w:r>
              <w:rPr>
                <w:rFonts w:ascii="Arial" w:hAnsi="Arial" w:cs="Arial"/>
                <w:color w:val="000000"/>
                <w:kern w:val="20"/>
                <w:sz w:val="20"/>
                <w:lang w:val="en-US" w:eastAsia="en-US"/>
              </w:rPr>
              <w:t>………………….</w:t>
            </w:r>
            <w:r w:rsidR="00C64CF7" w:rsidRPr="00225F1D">
              <w:rPr>
                <w:rFonts w:ascii="Arial" w:hAnsi="Arial" w:cs="Arial"/>
                <w:color w:val="000000"/>
                <w:kern w:val="20"/>
                <w:sz w:val="20"/>
                <w:lang w:val="en-US" w:eastAsia="en-US"/>
              </w:rPr>
              <w:t xml:space="preserve">, </w:t>
            </w:r>
            <w:r w:rsidR="00A77029" w:rsidRPr="00225F1D">
              <w:rPr>
                <w:rFonts w:ascii="Arial" w:eastAsia="Times New Roman" w:hAnsi="Arial" w:cs="Arial"/>
                <w:color w:val="000000"/>
                <w:kern w:val="20"/>
                <w:sz w:val="20"/>
                <w:szCs w:val="20"/>
                <w:lang w:val="en-US" w:eastAsia="en-US" w:bidi="ar-SA"/>
              </w:rPr>
              <w:t xml:space="preserve">hereinafter referred as </w:t>
            </w:r>
            <w:r w:rsidR="00A77029" w:rsidRPr="00225F1D">
              <w:rPr>
                <w:rFonts w:ascii="Arial" w:eastAsia="Times New Roman" w:hAnsi="Arial" w:cs="Arial"/>
                <w:b/>
                <w:bCs/>
                <w:color w:val="000000"/>
                <w:kern w:val="20"/>
                <w:sz w:val="20"/>
                <w:szCs w:val="20"/>
                <w:lang w:val="en-US" w:eastAsia="en-US" w:bidi="ar-SA"/>
              </w:rPr>
              <w:t>“Obligated”</w:t>
            </w:r>
          </w:p>
          <w:p w14:paraId="6DD121B5" w14:textId="77777777" w:rsidR="00A77029" w:rsidRPr="00225F1D" w:rsidRDefault="00A77029" w:rsidP="00C732F4">
            <w:pPr>
              <w:pStyle w:val="Standard"/>
              <w:spacing w:after="0" w:line="276" w:lineRule="auto"/>
              <w:rPr>
                <w:rFonts w:ascii="Arial" w:eastAsia="Times New Roman" w:hAnsi="Arial" w:cs="Arial"/>
                <w:color w:val="000000"/>
                <w:kern w:val="20"/>
                <w:sz w:val="20"/>
                <w:szCs w:val="20"/>
                <w:lang w:val="en-US" w:eastAsia="en-US" w:bidi="ar-SA"/>
              </w:rPr>
            </w:pPr>
          </w:p>
          <w:p w14:paraId="0B07189D" w14:textId="77777777" w:rsidR="00C732F4" w:rsidRPr="00E81AEB" w:rsidRDefault="00C732F4" w:rsidP="00C732F4">
            <w:pPr>
              <w:pStyle w:val="Standard"/>
              <w:spacing w:after="0" w:line="276" w:lineRule="auto"/>
              <w:rPr>
                <w:rFonts w:ascii="Arial" w:eastAsia="Times New Roman" w:hAnsi="Arial" w:cs="Arial"/>
                <w:color w:val="000000"/>
                <w:kern w:val="20"/>
                <w:sz w:val="20"/>
                <w:szCs w:val="20"/>
                <w:lang w:val="en-US" w:eastAsia="en-US" w:bidi="ar-SA"/>
              </w:rPr>
            </w:pPr>
            <w:r w:rsidRPr="00E81AEB">
              <w:rPr>
                <w:rFonts w:ascii="Arial" w:eastAsia="Times New Roman" w:hAnsi="Arial" w:cs="Arial"/>
                <w:color w:val="000000"/>
                <w:kern w:val="20"/>
                <w:sz w:val="20"/>
                <w:szCs w:val="20"/>
                <w:lang w:val="en-US" w:eastAsia="en-US" w:bidi="ar-SA"/>
              </w:rPr>
              <w:t>represented by:</w:t>
            </w:r>
          </w:p>
          <w:p w14:paraId="2A47FC41" w14:textId="77777777" w:rsidR="00C732F4" w:rsidRPr="00E81AEB" w:rsidRDefault="00C732F4" w:rsidP="00C732F4">
            <w:pPr>
              <w:pStyle w:val="Standard"/>
              <w:spacing w:after="0" w:line="276" w:lineRule="auto"/>
              <w:rPr>
                <w:rFonts w:ascii="Arial" w:eastAsia="Times New Roman" w:hAnsi="Arial" w:cs="Arial"/>
                <w:color w:val="000000"/>
                <w:kern w:val="20"/>
                <w:sz w:val="20"/>
                <w:szCs w:val="20"/>
                <w:lang w:val="en-US" w:eastAsia="en-US" w:bidi="ar-SA"/>
              </w:rPr>
            </w:pPr>
          </w:p>
          <w:p w14:paraId="4F315E9E" w14:textId="1EF6E6A4" w:rsidR="00E76664" w:rsidRPr="00D53CD5" w:rsidRDefault="00C77D24" w:rsidP="00D53CD5">
            <w:pPr>
              <w:pStyle w:val="Body"/>
              <w:spacing w:after="0" w:line="360" w:lineRule="auto"/>
              <w:rPr>
                <w:color w:val="000000"/>
                <w:lang w:val="en-US"/>
              </w:rPr>
            </w:pPr>
            <w:r w:rsidRPr="00225F1D">
              <w:rPr>
                <w:color w:val="000000"/>
                <w:lang w:val="en-US"/>
              </w:rPr>
              <w:t xml:space="preserve">1. </w:t>
            </w:r>
            <w:r w:rsidR="00FB353B">
              <w:rPr>
                <w:color w:val="000000"/>
                <w:lang w:val="en-US"/>
              </w:rPr>
              <w:t>…………………………………</w:t>
            </w:r>
          </w:p>
          <w:p w14:paraId="3DAD3902" w14:textId="77777777" w:rsidR="00D53CD5" w:rsidRPr="00D53CD5" w:rsidRDefault="00D53CD5" w:rsidP="00D53CD5">
            <w:pPr>
              <w:pStyle w:val="Body"/>
              <w:spacing w:after="0" w:line="360" w:lineRule="auto"/>
              <w:rPr>
                <w:color w:val="000000"/>
                <w:lang w:val="en-US"/>
              </w:rPr>
            </w:pPr>
          </w:p>
          <w:p w14:paraId="3407A61F" w14:textId="0100FF7F" w:rsidR="00A413F8" w:rsidRPr="00D0446C" w:rsidRDefault="00A413F8" w:rsidP="00D0446C">
            <w:pPr>
              <w:pStyle w:val="Body"/>
              <w:spacing w:line="276" w:lineRule="auto"/>
              <w:rPr>
                <w:color w:val="000000"/>
                <w:lang w:val="en-US"/>
              </w:rPr>
            </w:pPr>
            <w:r w:rsidRPr="00D0446C">
              <w:rPr>
                <w:color w:val="000000"/>
                <w:lang w:val="en-US"/>
              </w:rPr>
              <w:t>herein collectively referred to as parties and individually as a party</w:t>
            </w:r>
            <w:r w:rsidR="001B1042">
              <w:rPr>
                <w:color w:val="000000"/>
                <w:lang w:val="en-US"/>
              </w:rPr>
              <w:t xml:space="preserve">. </w:t>
            </w:r>
            <w:r w:rsidR="001B1042" w:rsidRPr="001B1042">
              <w:rPr>
                <w:color w:val="000000"/>
                <w:lang w:val="en-US"/>
              </w:rPr>
              <w:t xml:space="preserve">Furthermore, each party shall be referred to as the disclosing party to the </w:t>
            </w:r>
            <w:r w:rsidR="001B1042" w:rsidRPr="001B1042">
              <w:rPr>
                <w:color w:val="000000"/>
                <w:lang w:val="en-US"/>
              </w:rPr>
              <w:lastRenderedPageBreak/>
              <w:t>extent that it discloses Confidential Information to the other party, and the party to which Confidential Information is disclosed by the other party shall be referred to as the receiving party.</w:t>
            </w:r>
          </w:p>
        </w:tc>
      </w:tr>
      <w:tr w:rsidR="00A413F8" w:rsidRPr="00D0446C" w14:paraId="0A334E5E" w14:textId="77777777" w:rsidTr="6015E4E6">
        <w:trPr>
          <w:gridAfter w:val="1"/>
          <w:wAfter w:w="659" w:type="dxa"/>
        </w:trPr>
        <w:tc>
          <w:tcPr>
            <w:tcW w:w="4473" w:type="dxa"/>
          </w:tcPr>
          <w:p w14:paraId="60234F27" w14:textId="1E565853" w:rsidR="00C52CD9" w:rsidRDefault="00A413F8" w:rsidP="00D0446C">
            <w:pPr>
              <w:pStyle w:val="Body"/>
              <w:spacing w:line="276" w:lineRule="auto"/>
            </w:pPr>
            <w:r w:rsidRPr="00D9149F">
              <w:lastRenderedPageBreak/>
              <w:t xml:space="preserve">w celu </w:t>
            </w:r>
            <w:r w:rsidRPr="00815D3E">
              <w:t>zapewnienia ochrony i bezpieczeństwa poufnych i/lub zastrzeżonych informacji wymagających ujawnienia lub udostępnienia przez stronę drugie</w:t>
            </w:r>
            <w:r>
              <w:t>j stronie, w tym w szczególności informacji dotyczących danych rynkowych, sprzedażowych, finansowych, prawnych, organizacyjnych i technicznych</w:t>
            </w:r>
            <w:r w:rsidR="008A1B25">
              <w:t xml:space="preserve"> w ramach </w:t>
            </w:r>
            <w:r w:rsidR="00A32A13">
              <w:t>wyłaniania wykonawcy, negocjacji i realizacji umowy</w:t>
            </w:r>
            <w:r w:rsidR="009F7630">
              <w:t xml:space="preserve"> </w:t>
            </w:r>
            <w:r w:rsidR="0062537F">
              <w:t xml:space="preserve">na usługi </w:t>
            </w:r>
            <w:r w:rsidR="000F21C6" w:rsidRPr="00530308">
              <w:rPr>
                <w:szCs w:val="20"/>
              </w:rPr>
              <w:t>doradztwa technicznego</w:t>
            </w:r>
            <w:r w:rsidR="000F21C6" w:rsidRPr="7A1254ED">
              <w:rPr>
                <w:szCs w:val="20"/>
              </w:rPr>
              <w:t xml:space="preserve"> oraz kompleksowego, wielobranżowego nadzoru inwestorskiego nad realizacją</w:t>
            </w:r>
            <w:r w:rsidR="000F21C6">
              <w:rPr>
                <w:szCs w:val="20"/>
              </w:rPr>
              <w:t xml:space="preserve"> </w:t>
            </w:r>
            <w:r w:rsidR="00A666BC" w:rsidRPr="00844FED">
              <w:rPr>
                <w:szCs w:val="20"/>
              </w:rPr>
              <w:t>przedsięwzię</w:t>
            </w:r>
            <w:r w:rsidR="00A666BC">
              <w:rPr>
                <w:szCs w:val="20"/>
              </w:rPr>
              <w:t>ć</w:t>
            </w:r>
            <w:r w:rsidR="00A666BC" w:rsidRPr="00844FED">
              <w:rPr>
                <w:szCs w:val="20"/>
              </w:rPr>
              <w:t xml:space="preserve"> inwestycyjn</w:t>
            </w:r>
            <w:r w:rsidR="00A666BC">
              <w:rPr>
                <w:szCs w:val="20"/>
              </w:rPr>
              <w:t xml:space="preserve">ych realizowanych przez </w:t>
            </w:r>
            <w:r w:rsidR="00903AE7">
              <w:rPr>
                <w:szCs w:val="20"/>
              </w:rPr>
              <w:t xml:space="preserve">spółki powiązane z </w:t>
            </w:r>
            <w:r w:rsidR="005C5F0A">
              <w:rPr>
                <w:b/>
                <w:bCs/>
                <w:color w:val="000000"/>
              </w:rPr>
              <w:t xml:space="preserve">Inwestorem </w:t>
            </w:r>
            <w:r w:rsidR="00A666BC" w:rsidRPr="00844FED">
              <w:rPr>
                <w:szCs w:val="20"/>
              </w:rPr>
              <w:t>polegające na budowie oraz przebudowie instalacji służących do wytwarzania energii cieplnej</w:t>
            </w:r>
            <w:r>
              <w:t>(„</w:t>
            </w:r>
            <w:r w:rsidRPr="006E0422">
              <w:rPr>
                <w:b/>
                <w:bCs/>
              </w:rPr>
              <w:t>Cel</w:t>
            </w:r>
            <w:r>
              <w:t>”).</w:t>
            </w:r>
          </w:p>
          <w:p w14:paraId="45A08287" w14:textId="77777777" w:rsidR="00C52CD9" w:rsidRDefault="00C52CD9" w:rsidP="00D0446C">
            <w:pPr>
              <w:pStyle w:val="Body"/>
              <w:spacing w:line="276" w:lineRule="auto"/>
            </w:pPr>
          </w:p>
        </w:tc>
        <w:tc>
          <w:tcPr>
            <w:tcW w:w="4474" w:type="dxa"/>
            <w:gridSpan w:val="2"/>
          </w:tcPr>
          <w:p w14:paraId="39BC5C72" w14:textId="71872091" w:rsidR="00A413F8" w:rsidRPr="00D95034" w:rsidRDefault="00A413F8" w:rsidP="00D0446C">
            <w:pPr>
              <w:pStyle w:val="Body0-2"/>
              <w:spacing w:line="276" w:lineRule="auto"/>
            </w:pPr>
            <w:r w:rsidRPr="00D0446C">
              <w:rPr>
                <w:lang w:val="en-US"/>
              </w:rPr>
              <w:t xml:space="preserve">to assure the protection and preservation of the confidential and/or proprietary information to be disclosed or made </w:t>
            </w:r>
            <w:proofErr w:type="spellStart"/>
            <w:r w:rsidRPr="00D0446C">
              <w:rPr>
                <w:lang w:val="en-US"/>
              </w:rPr>
              <w:t>availa</w:t>
            </w:r>
            <w:r w:rsidRPr="00D95034">
              <w:t>ble</w:t>
            </w:r>
            <w:proofErr w:type="spellEnd"/>
            <w:r w:rsidRPr="00D95034">
              <w:t xml:space="preserve"> by a </w:t>
            </w:r>
            <w:r w:rsidR="00040204">
              <w:t>P</w:t>
            </w:r>
            <w:r w:rsidRPr="00D95034">
              <w:t xml:space="preserve">arty to the other </w:t>
            </w:r>
            <w:r w:rsidR="00040204">
              <w:t>P</w:t>
            </w:r>
            <w:r w:rsidRPr="00D95034">
              <w:t xml:space="preserve">arty </w:t>
            </w:r>
            <w:r w:rsidR="00040204" w:rsidRPr="00040204">
              <w:t>in the course of the Parties' cooperation, in particular information on the market, sales, finance, legal, organization and technical data</w:t>
            </w:r>
            <w:r w:rsidR="00040204" w:rsidRPr="00040204">
              <w:rPr>
                <w:b/>
                <w:bCs/>
              </w:rPr>
              <w:t xml:space="preserve"> </w:t>
            </w:r>
            <w:r w:rsidR="00C50E6A" w:rsidRPr="00530308">
              <w:t xml:space="preserve">as part of the selection of a contractor, negotiations and performance of a contract for technical consulting services and comprehensive, multi-disciplinary investor supervision over the implementation of investment projects carried out by companies affiliated with </w:t>
            </w:r>
            <w:r w:rsidR="007E316A" w:rsidRPr="00530308">
              <w:rPr>
                <w:b/>
                <w:bCs/>
              </w:rPr>
              <w:t>Investor</w:t>
            </w:r>
            <w:r w:rsidR="00C50E6A" w:rsidRPr="00530308">
              <w:t>, consisting in the construction and reconstruction of installations used for the production of thermal energy</w:t>
            </w:r>
            <w:r w:rsidR="00C50E6A" w:rsidRPr="00C50E6A">
              <w:rPr>
                <w:b/>
                <w:bCs/>
              </w:rPr>
              <w:t xml:space="preserve"> </w:t>
            </w:r>
            <w:r w:rsidRPr="00D95034">
              <w:t>(the “</w:t>
            </w:r>
            <w:r w:rsidRPr="00D0446C">
              <w:rPr>
                <w:b/>
              </w:rPr>
              <w:t>Purpose</w:t>
            </w:r>
            <w:r w:rsidRPr="00D95034">
              <w:t>”).</w:t>
            </w:r>
          </w:p>
        </w:tc>
      </w:tr>
      <w:tr w:rsidR="00A413F8" w:rsidRPr="00D0446C" w14:paraId="33C5E912" w14:textId="77777777" w:rsidTr="6015E4E6">
        <w:trPr>
          <w:gridAfter w:val="1"/>
          <w:wAfter w:w="659" w:type="dxa"/>
        </w:trPr>
        <w:tc>
          <w:tcPr>
            <w:tcW w:w="4473" w:type="dxa"/>
          </w:tcPr>
          <w:p w14:paraId="6D523487" w14:textId="77777777" w:rsidR="00A413F8" w:rsidRDefault="00A413F8" w:rsidP="00D0446C">
            <w:pPr>
              <w:pStyle w:val="Body"/>
              <w:spacing w:line="276" w:lineRule="auto"/>
            </w:pPr>
            <w:r w:rsidRPr="00815D3E">
              <w:t>Na podstawie poniższych zobowiązań oraz z należytym ich uwzględnieniem strony postanawiają, co następuje:</w:t>
            </w:r>
          </w:p>
        </w:tc>
        <w:tc>
          <w:tcPr>
            <w:tcW w:w="4474" w:type="dxa"/>
            <w:gridSpan w:val="2"/>
          </w:tcPr>
          <w:p w14:paraId="05B60AB8" w14:textId="77777777" w:rsidR="00A413F8" w:rsidRPr="00D95034" w:rsidRDefault="00A413F8" w:rsidP="00D0446C">
            <w:pPr>
              <w:pStyle w:val="Body0-2"/>
              <w:spacing w:line="276" w:lineRule="auto"/>
            </w:pPr>
            <w:r w:rsidRPr="00D95034">
              <w:t>In reliance upon and in consideration of the following undertakings, the parties agree as follows:</w:t>
            </w:r>
          </w:p>
        </w:tc>
      </w:tr>
      <w:tr w:rsidR="00A413F8" w:rsidRPr="00D0446C" w14:paraId="6B1BF73A" w14:textId="77777777" w:rsidTr="6015E4E6">
        <w:trPr>
          <w:gridAfter w:val="1"/>
          <w:wAfter w:w="659" w:type="dxa"/>
        </w:trPr>
        <w:tc>
          <w:tcPr>
            <w:tcW w:w="4473" w:type="dxa"/>
          </w:tcPr>
          <w:p w14:paraId="4A8B222B" w14:textId="628A4303" w:rsidR="00A413F8" w:rsidRDefault="00A413F8" w:rsidP="00D0446C">
            <w:pPr>
              <w:pStyle w:val="Column1"/>
              <w:spacing w:line="276" w:lineRule="auto"/>
              <w:jc w:val="both"/>
            </w:pPr>
            <w:r w:rsidRPr="00815D3E">
              <w:t xml:space="preserve">Z zastrzeżeniem wyjątków, o których mowa w </w:t>
            </w:r>
            <w:r w:rsidR="005055DA">
              <w:t>par</w:t>
            </w:r>
            <w:r w:rsidRPr="00815D3E">
              <w:t>. 2, wszelkie informacje ujawniane przez stronę drugiej stronie, w formie ustnej bądź pisemnej, graficznej lub elektronicznej, będą stanowić „</w:t>
            </w:r>
            <w:r w:rsidRPr="00D0446C">
              <w:rPr>
                <w:b/>
              </w:rPr>
              <w:t>Informacje Poufne</w:t>
            </w:r>
            <w:r w:rsidRPr="00815D3E">
              <w:t>” strony ujawniającej. W szczególności</w:t>
            </w:r>
            <w:r w:rsidR="00827861">
              <w:t>, ale nie wyłącznie</w:t>
            </w:r>
            <w:r w:rsidRPr="00815D3E">
              <w:t xml:space="preserve"> Informacje Poufne będą obejmować informacje gospodarcze, </w:t>
            </w:r>
            <w:r>
              <w:t>finansowe, prawne, naukowe</w:t>
            </w:r>
            <w:r w:rsidRPr="00815D3E">
              <w:t xml:space="preserve"> lub techniczne</w:t>
            </w:r>
            <w:r>
              <w:t xml:space="preserve"> strony ujawniającej, takie jak raporty prawne, badania finansowe, </w:t>
            </w:r>
            <w:r w:rsidRPr="00815D3E">
              <w:t>plany i strategie biznesowe bądź handlowe, informacje o działalności gospodarczej i systemach biznesowych, informacje na temat pracowników, klientów lub licencjobiorców oraz informacje o wszelkich wnioskach patentowych, tajemnicach handlowych, wynalazkach, pomysłach, procedurach, formułach, procesach, wzorach lub danych.</w:t>
            </w:r>
          </w:p>
        </w:tc>
        <w:tc>
          <w:tcPr>
            <w:tcW w:w="4474" w:type="dxa"/>
            <w:gridSpan w:val="2"/>
          </w:tcPr>
          <w:p w14:paraId="56AAA22A" w14:textId="77777777" w:rsidR="00A413F8" w:rsidRPr="00D95034" w:rsidRDefault="00A413F8" w:rsidP="00D0446C">
            <w:pPr>
              <w:pStyle w:val="Column1-2"/>
              <w:spacing w:line="276" w:lineRule="auto"/>
              <w:jc w:val="both"/>
            </w:pPr>
            <w:r w:rsidRPr="00D95034">
              <w:t>Subject to the exceptions set forth in Paragraph 2, all information disclosed by a party to the other party, whether disclosed orally or in written, graphic or electronic form, shall be “</w:t>
            </w:r>
            <w:r w:rsidRPr="00D0446C">
              <w:rPr>
                <w:b/>
              </w:rPr>
              <w:t>Confidential Information</w:t>
            </w:r>
            <w:r w:rsidRPr="00D95034">
              <w:t>” of the disclosing party.</w:t>
            </w:r>
            <w:r>
              <w:t xml:space="preserve"> </w:t>
            </w:r>
            <w:r w:rsidRPr="00D95034">
              <w:t xml:space="preserve">In particular, Confidential Information shall include, but not be limited to, the disclosing party’s business, </w:t>
            </w:r>
            <w:r>
              <w:t>financial, legal, scientific</w:t>
            </w:r>
            <w:r w:rsidRPr="00D95034">
              <w:t xml:space="preserve"> or technical information such as</w:t>
            </w:r>
            <w:r>
              <w:t xml:space="preserve"> legal reports, financial audit reports,</w:t>
            </w:r>
            <w:r w:rsidRPr="00D95034">
              <w:t xml:space="preserve"> business and commercial plans and strategies, business operations and systems, information concerning employees, customers or licensees and any patent application, trade secret, invention, idea, procedure, formulation, process, formula or data.</w:t>
            </w:r>
          </w:p>
        </w:tc>
      </w:tr>
      <w:tr w:rsidR="00A413F8" w:rsidRPr="00D0446C" w14:paraId="6055B9AB" w14:textId="77777777" w:rsidTr="6015E4E6">
        <w:trPr>
          <w:gridAfter w:val="1"/>
          <w:wAfter w:w="659" w:type="dxa"/>
        </w:trPr>
        <w:tc>
          <w:tcPr>
            <w:tcW w:w="4473" w:type="dxa"/>
          </w:tcPr>
          <w:p w14:paraId="2AE86156" w14:textId="5FF73B70" w:rsidR="00A413F8" w:rsidRDefault="00A413F8" w:rsidP="00D0446C">
            <w:pPr>
              <w:pStyle w:val="Column1"/>
              <w:spacing w:line="276" w:lineRule="auto"/>
              <w:jc w:val="both"/>
            </w:pPr>
            <w:r w:rsidRPr="00815D3E">
              <w:t>Przyjmuje się, że termin „</w:t>
            </w:r>
            <w:r w:rsidRPr="00D0446C">
              <w:rPr>
                <w:b/>
              </w:rPr>
              <w:t>Informacje Poufne</w:t>
            </w:r>
            <w:r w:rsidRPr="00815D3E">
              <w:t xml:space="preserve">” nie będzie obejmował informacji, które, jak strona otrzymująca może wykazać na podstawie stosownych dowodów: (a) są publicznie </w:t>
            </w:r>
            <w:r w:rsidRPr="00815D3E">
              <w:lastRenderedPageBreak/>
              <w:t xml:space="preserve">dostępne nie w następstwie działania ani zaniechania strony otrzymującej; (b) są już znane stronie otrzymującej w momencie otrzymania takich informacji; (c) </w:t>
            </w:r>
            <w:r w:rsidR="00C51285" w:rsidRPr="00C51285">
              <w:t>zostały samodzielnie opracowane przez stronę otrzymującą</w:t>
            </w:r>
            <w:r w:rsidR="00C51285">
              <w:t xml:space="preserve"> </w:t>
            </w:r>
            <w:r w:rsidR="00C51285" w:rsidRPr="00C51285">
              <w:t>bez użycia lub wglądu w Informacje Poufne strony ujawniającej</w:t>
            </w:r>
            <w:r>
              <w:t xml:space="preserve">, </w:t>
            </w:r>
            <w:r w:rsidRPr="00815D3E">
              <w:t>lub (d) zostaną dostarczone stronie otrzymującej przez osobę trzecią do tego należycie uprawnioną</w:t>
            </w:r>
            <w:r>
              <w:t>, zgodnie z przepisami prawa i postanowieniami wiążących ją umów.</w:t>
            </w:r>
          </w:p>
        </w:tc>
        <w:tc>
          <w:tcPr>
            <w:tcW w:w="4474" w:type="dxa"/>
            <w:gridSpan w:val="2"/>
          </w:tcPr>
          <w:p w14:paraId="2FEADE0F" w14:textId="2AB013DA" w:rsidR="00A413F8" w:rsidRPr="00D95034" w:rsidRDefault="00A413F8" w:rsidP="00D0446C">
            <w:pPr>
              <w:pStyle w:val="Column1-2"/>
              <w:spacing w:line="276" w:lineRule="auto"/>
              <w:jc w:val="both"/>
            </w:pPr>
            <w:r w:rsidRPr="00D95034">
              <w:lastRenderedPageBreak/>
              <w:t>The term “</w:t>
            </w:r>
            <w:r w:rsidRPr="00D0446C">
              <w:rPr>
                <w:b/>
              </w:rPr>
              <w:t>Confidential Information</w:t>
            </w:r>
            <w:r w:rsidRPr="00D95034">
              <w:t xml:space="preserve">” shall not be deemed to include information which the receiving party can demonstrate by competent evidence: (a) is now, </w:t>
            </w:r>
            <w:proofErr w:type="spellStart"/>
            <w:r w:rsidRPr="00D95034">
              <w:t>through</w:t>
            </w:r>
            <w:proofErr w:type="spellEnd"/>
            <w:r w:rsidRPr="00D95034">
              <w:t xml:space="preserve"> no act or failure to act on </w:t>
            </w:r>
            <w:r w:rsidRPr="00D95034">
              <w:lastRenderedPageBreak/>
              <w:t xml:space="preserve">the part of the receiving party, </w:t>
            </w:r>
            <w:r>
              <w:t>provided in the public domain</w:t>
            </w:r>
            <w:r w:rsidRPr="00D95034">
              <w:t xml:space="preserve">; (b) is known by the receiving party at the time of receiving such information (c) </w:t>
            </w:r>
            <w:r w:rsidR="00F20D54" w:rsidRPr="00F20D54">
              <w:t>has been independently developed by the receiving party without the use or reference to the Confidential Information of the disclosing party</w:t>
            </w:r>
            <w:r w:rsidRPr="00D95034">
              <w:t xml:space="preserve"> or (d) is furnished to the receiving party by a third party, as a matter of right </w:t>
            </w:r>
            <w:r>
              <w:t>in compliance with regulations in force and binding agreements</w:t>
            </w:r>
            <w:r w:rsidRPr="00D95034">
              <w:t>.</w:t>
            </w:r>
          </w:p>
        </w:tc>
      </w:tr>
      <w:tr w:rsidR="00A413F8" w:rsidRPr="00D0446C" w14:paraId="5FEE48D6" w14:textId="77777777" w:rsidTr="6015E4E6">
        <w:trPr>
          <w:gridAfter w:val="1"/>
          <w:wAfter w:w="659" w:type="dxa"/>
        </w:trPr>
        <w:tc>
          <w:tcPr>
            <w:tcW w:w="4473" w:type="dxa"/>
          </w:tcPr>
          <w:p w14:paraId="53C0B541" w14:textId="77777777" w:rsidR="00A413F8" w:rsidRDefault="00A413F8" w:rsidP="00D0446C">
            <w:pPr>
              <w:pStyle w:val="Column1"/>
              <w:spacing w:line="276" w:lineRule="auto"/>
              <w:jc w:val="both"/>
            </w:pPr>
            <w:r w:rsidRPr="00815D3E">
              <w:lastRenderedPageBreak/>
              <w:t xml:space="preserve">Strona otrzymująca zobowiązuje się zabezpieczyć Informacje Poufne i zachować je w ścisłej poufności oraz nie publikować, nie rozpowszechniać ani w inny sposób nie ujawniać żadnych Informacji Poufnych jakiejkolwiek osobie trzeciej bez uprzedniej pisemnej zgody strony ujawniającej. Strona otrzymująca nie </w:t>
            </w:r>
            <w:r>
              <w:t>jest zobowiązana do uzyskania zgody strony ujawniającej na ujawnienie</w:t>
            </w:r>
            <w:r w:rsidRPr="00815D3E">
              <w:t xml:space="preserve"> Informacji Poufnych </w:t>
            </w:r>
            <w:r w:rsidR="007F7074" w:rsidRPr="00815D3E">
              <w:t xml:space="preserve">osobie </w:t>
            </w:r>
            <w:r w:rsidR="007F7074">
              <w:t>będącej</w:t>
            </w:r>
            <w:r>
              <w:t xml:space="preserve"> </w:t>
            </w:r>
            <w:r w:rsidRPr="00815D3E">
              <w:t>pracownikiem strony otrzymującej lub pracownikiem jej podmiotu powiązanego bądź konsultantem, doradcą lub bankierem doradzającym stronie otrzymującej lub jej podmiotom powiązanym w związku z realizacją Celu („</w:t>
            </w:r>
            <w:r w:rsidRPr="00D0446C">
              <w:rPr>
                <w:b/>
              </w:rPr>
              <w:t>Doradcy</w:t>
            </w:r>
            <w:r w:rsidRPr="00815D3E">
              <w:t xml:space="preserve">”), z których każdy będzie zasadnie potrzebował takich Informacji Poufnych w związku z realizacją </w:t>
            </w:r>
            <w:r w:rsidRPr="007F7074">
              <w:rPr>
                <w:b/>
                <w:bCs/>
              </w:rPr>
              <w:t>Celu</w:t>
            </w:r>
            <w:r>
              <w:t>.</w:t>
            </w:r>
            <w:r w:rsidRPr="00815D3E">
              <w:t xml:space="preserve"> </w:t>
            </w:r>
          </w:p>
        </w:tc>
        <w:tc>
          <w:tcPr>
            <w:tcW w:w="4474" w:type="dxa"/>
            <w:gridSpan w:val="2"/>
          </w:tcPr>
          <w:p w14:paraId="22F65A2E" w14:textId="77777777" w:rsidR="00A413F8" w:rsidRPr="00D95034" w:rsidRDefault="00A413F8" w:rsidP="00D0446C">
            <w:pPr>
              <w:pStyle w:val="Column1-2"/>
              <w:spacing w:line="276" w:lineRule="auto"/>
              <w:jc w:val="both"/>
            </w:pPr>
            <w:r w:rsidRPr="00D95034">
              <w:t xml:space="preserve">The receiving party shall maintain all Confidential Information in trust and confidence and shall not publish, disseminate or otherwise disclose any Confidential Information to any third party without the written consent of the disclosing party. The receiving party </w:t>
            </w:r>
            <w:r>
              <w:t>is not obligated to receive a permission to disclose</w:t>
            </w:r>
            <w:r w:rsidRPr="00D95034">
              <w:t xml:space="preserve"> the Confidential Information to the employees of the receiving party or those employees of any of its affiliates and except to consultants, advisers or bankers advising the receiving party and/or advising its affiliate with regard to the Purpose ("</w:t>
            </w:r>
            <w:r w:rsidRPr="00D0446C">
              <w:rPr>
                <w:b/>
              </w:rPr>
              <w:t>Advisers</w:t>
            </w:r>
            <w:r w:rsidRPr="00D95034">
              <w:t xml:space="preserve">"), who each of them reasonably need to know such Confidential Information for the </w:t>
            </w:r>
            <w:r w:rsidRPr="007F7074">
              <w:rPr>
                <w:b/>
                <w:bCs/>
              </w:rPr>
              <w:t>Purpose</w:t>
            </w:r>
            <w:r>
              <w:t>.</w:t>
            </w:r>
          </w:p>
        </w:tc>
      </w:tr>
      <w:tr w:rsidR="00A413F8" w:rsidRPr="00D0446C" w14:paraId="09FC8AE4" w14:textId="77777777" w:rsidTr="6015E4E6">
        <w:trPr>
          <w:gridAfter w:val="1"/>
          <w:wAfter w:w="659" w:type="dxa"/>
        </w:trPr>
        <w:tc>
          <w:tcPr>
            <w:tcW w:w="4473" w:type="dxa"/>
          </w:tcPr>
          <w:p w14:paraId="536D2770" w14:textId="5D630418" w:rsidR="00A413F8" w:rsidRDefault="00A413F8" w:rsidP="00D0446C">
            <w:pPr>
              <w:pStyle w:val="Body2"/>
              <w:spacing w:line="276" w:lineRule="auto"/>
            </w:pPr>
            <w:r w:rsidRPr="00EC5437">
              <w:t>Jeżeli strona otrzymująca ujawnia lub przekazuje Informacje Poufne któremukolwiek ze swych podmiotów powiązanych lub pracowników podmiotów powiązanych bądź Doradców, strona ta ponosi odpowiedzialność za działania lub zaniechania podmiotów powiązanych bądź pracowników podmiotów powiązanych – nawet wówczas, gdy taki podmiot powiązany nie będzie już podmiotem powiązanym – lub Doradców strony skutkujące nieupoważnionym przekazaniem, wykorzystaniem i/lub ujawnieniem takich Informacji Poufnych tak, jak gdyby takie działania lub zaniechania były spowodowane przez daną stronę</w:t>
            </w:r>
            <w:r w:rsidRPr="00815D3E">
              <w:t>.</w:t>
            </w:r>
            <w:r w:rsidR="002F3400">
              <w:t xml:space="preserve"> </w:t>
            </w:r>
            <w:r w:rsidR="002F3400" w:rsidRPr="002F3400">
              <w:t xml:space="preserve">Ponadto, Strona otrzymująca zobowiązuje się do wdrożenia i utrzymywania odpowiednich </w:t>
            </w:r>
            <w:r w:rsidR="002F3400" w:rsidRPr="002F3400">
              <w:lastRenderedPageBreak/>
              <w:t>procedur i mechanizmów, w tym w szczególności umów o zachowaniu poufności z Doradcami oraz wewnętrznych polityk bezpieczeństwa, mających na celu zapewnienie, że przekazane Informacje Poufne pozostaną chronione i nie zostaną ujawnione w sposób niezgodny z postanowieniami niniejszej Umowy</w:t>
            </w:r>
            <w:r w:rsidR="002F3400">
              <w:t>.</w:t>
            </w:r>
            <w:r>
              <w:t xml:space="preserve"> </w:t>
            </w:r>
            <w:r w:rsidRPr="00815D3E">
              <w:t xml:space="preserve"> </w:t>
            </w:r>
          </w:p>
        </w:tc>
        <w:tc>
          <w:tcPr>
            <w:tcW w:w="4474" w:type="dxa"/>
            <w:gridSpan w:val="2"/>
          </w:tcPr>
          <w:p w14:paraId="1D8ECA88" w14:textId="73F53D75" w:rsidR="00A413F8" w:rsidRPr="00D95034" w:rsidRDefault="00A413F8" w:rsidP="00D0446C">
            <w:pPr>
              <w:pStyle w:val="Body2-2"/>
              <w:spacing w:line="276" w:lineRule="auto"/>
            </w:pPr>
            <w:r w:rsidRPr="00D95034">
              <w:lastRenderedPageBreak/>
              <w:t>If the receiving party discloses or distributes Confidential Information to any of its affiliates or its affiliates' employees or its Advisers, such party shall be liable for acts or omissions of its affiliates or by affiliates' employees - even where such affiliate ceases to be an affiliate - or by any party’s Advisers resulting in unauthorized distribution, use and/or disclosure of such Confidential Information as if such acts or omissions had been its own acts or omissions.</w:t>
            </w:r>
            <w:r w:rsidR="00AF2610">
              <w:t xml:space="preserve"> </w:t>
            </w:r>
            <w:r w:rsidR="00AF2610" w:rsidRPr="00AF2610">
              <w:t xml:space="preserve">In addition, the receiving </w:t>
            </w:r>
            <w:r w:rsidR="00AF2610">
              <w:t>p</w:t>
            </w:r>
            <w:r w:rsidR="00AF2610" w:rsidRPr="00AF2610">
              <w:t>arty undertakes to implement and maintain appropriate procedures and mechanisms, including, in particular, confidentiality agreements with Advis</w:t>
            </w:r>
            <w:r w:rsidR="00AF2610">
              <w:t>e</w:t>
            </w:r>
            <w:r w:rsidR="00AF2610" w:rsidRPr="00AF2610">
              <w:t xml:space="preserve">rs and internal security policies, to ensure that the Confidential Information provided remains protected and is not </w:t>
            </w:r>
            <w:r w:rsidR="00AF2610" w:rsidRPr="00AF2610">
              <w:lastRenderedPageBreak/>
              <w:t>disclosed in a manner inconsistent with the provisions of this Agreement.</w:t>
            </w:r>
          </w:p>
        </w:tc>
      </w:tr>
      <w:tr w:rsidR="00A413F8" w:rsidRPr="00D0446C" w14:paraId="49D9C427" w14:textId="77777777" w:rsidTr="6015E4E6">
        <w:trPr>
          <w:gridAfter w:val="1"/>
          <w:wAfter w:w="659" w:type="dxa"/>
        </w:trPr>
        <w:tc>
          <w:tcPr>
            <w:tcW w:w="4473" w:type="dxa"/>
          </w:tcPr>
          <w:p w14:paraId="38690B3F" w14:textId="77EEDB58" w:rsidR="00A413F8" w:rsidRDefault="00A413F8" w:rsidP="00D0446C">
            <w:pPr>
              <w:pStyle w:val="Column1"/>
              <w:spacing w:line="276" w:lineRule="auto"/>
              <w:jc w:val="both"/>
            </w:pPr>
            <w:r w:rsidRPr="00815D3E">
              <w:lastRenderedPageBreak/>
              <w:t xml:space="preserve">Bez względu na pozostałe postanowienia niniejszej Umowy, ujawnienie Informacji Poufnych nie będzie zakazane, jeżeli takie ujawnienie: (a) następuje w odpowiedzi na prawomocny nakaz wydany przez sąd lub inny organ państwowy; pod warunkiem jednak, że strona otrzymująca wpierw zawiadomi stronę ujawniającą; lub (b) jest w innym trybie prawnie wymagane. Bez względu na powyższe postanowienia, każde ujawnienie Informacji Poufnych w trybie przewidzianym w niniejszym </w:t>
            </w:r>
            <w:r w:rsidR="005055DA">
              <w:t>par</w:t>
            </w:r>
            <w:r w:rsidRPr="00815D3E">
              <w:t>. 4: (a) podlega ograniczeniu do zakresu zasadnie niezbędnego dla dostosowania się do warunków przewidzianych w takich przepisach, nakazach sądowych lub określonych przez inny organ państwowy oraz (b) w żaden sposób nie skutkuje zmianą poufnego charakteru takich Informacji Poufnych w pozostałych przypadkach.</w:t>
            </w:r>
          </w:p>
        </w:tc>
        <w:tc>
          <w:tcPr>
            <w:tcW w:w="4474" w:type="dxa"/>
            <w:gridSpan w:val="2"/>
          </w:tcPr>
          <w:p w14:paraId="30E12F21" w14:textId="290A171B" w:rsidR="00A413F8" w:rsidRPr="00D95034" w:rsidRDefault="00A413F8" w:rsidP="00D0446C">
            <w:pPr>
              <w:pStyle w:val="Column1-2"/>
              <w:spacing w:line="276" w:lineRule="auto"/>
              <w:jc w:val="both"/>
            </w:pPr>
            <w:r w:rsidRPr="00D95034">
              <w:t>Notwithstanding any other provision of this Agreement, disclosure of Confidential Information shall not be prohibited if such disclosure: (a) is in response to a valid order of a court or other governmental body; provided, however, that the receiving party shall first have given notice to the disclosing party</w:t>
            </w:r>
            <w:r>
              <w:t>.</w:t>
            </w:r>
            <w:r w:rsidRPr="00D95034">
              <w:t xml:space="preserve">; or (b) is otherwise required by law. Notwithstanding the foregoing, any disclosure of Confidential Information in accordance with this </w:t>
            </w:r>
            <w:r w:rsidR="005055DA">
              <w:t>Paragraph</w:t>
            </w:r>
            <w:r w:rsidR="005055DA" w:rsidRPr="00D95034">
              <w:t xml:space="preserve"> </w:t>
            </w:r>
            <w:r w:rsidRPr="00D95034">
              <w:t>4: (a) shall be limited to that which is reasonably necessary to comply with the terms of regulation, court order or governmental body, and (b) shall in no way alter the confidential nature of such Confidential Information for all other purposes.</w:t>
            </w:r>
          </w:p>
        </w:tc>
      </w:tr>
      <w:tr w:rsidR="00A413F8" w:rsidRPr="00D0446C" w14:paraId="0020AD8F" w14:textId="77777777" w:rsidTr="6015E4E6">
        <w:trPr>
          <w:gridAfter w:val="1"/>
          <w:wAfter w:w="659" w:type="dxa"/>
        </w:trPr>
        <w:tc>
          <w:tcPr>
            <w:tcW w:w="4473" w:type="dxa"/>
          </w:tcPr>
          <w:p w14:paraId="4246EABA" w14:textId="77777777" w:rsidR="00A413F8" w:rsidRDefault="00A413F8" w:rsidP="00D0446C">
            <w:pPr>
              <w:pStyle w:val="Column1"/>
              <w:spacing w:line="276" w:lineRule="auto"/>
              <w:jc w:val="both"/>
            </w:pPr>
            <w:r w:rsidRPr="00815D3E">
              <w:t>Strona otrzymująca może wykorzystywać Informacje Poufne jedynie w zakresie w</w:t>
            </w:r>
            <w:r>
              <w:t xml:space="preserve">ymaganym dla osiągnięcia Celu. </w:t>
            </w:r>
            <w:r w:rsidRPr="00815D3E">
              <w:t>Niniejsza Umowa nie przewiduje przekazania ani przyznania żadnych praw ani licencji na znaki towarowe, prawa autorskie, patenty ani żadne inne prawa własności należące do strony ujawniającej.</w:t>
            </w:r>
          </w:p>
        </w:tc>
        <w:tc>
          <w:tcPr>
            <w:tcW w:w="4474" w:type="dxa"/>
            <w:gridSpan w:val="2"/>
          </w:tcPr>
          <w:p w14:paraId="35A7C440" w14:textId="77777777" w:rsidR="00A413F8" w:rsidRPr="00D95034" w:rsidRDefault="00A413F8" w:rsidP="00D0446C">
            <w:pPr>
              <w:pStyle w:val="Column1-2"/>
              <w:spacing w:line="276" w:lineRule="auto"/>
              <w:jc w:val="both"/>
            </w:pPr>
            <w:r w:rsidRPr="00D95034">
              <w:t>The receiving party may use Confidential Information only to the extent requi</w:t>
            </w:r>
            <w:r>
              <w:t xml:space="preserve">red to accomplish the Purpose. </w:t>
            </w:r>
            <w:r w:rsidRPr="00D95034">
              <w:t>No rights or licenses to trademarks, copyrights, patents or any other proprietary rights of the disclosing party are implied or granted under this Agreement.</w:t>
            </w:r>
          </w:p>
        </w:tc>
      </w:tr>
      <w:tr w:rsidR="00A413F8" w:rsidRPr="00D0446C" w14:paraId="726EE255" w14:textId="77777777" w:rsidTr="6015E4E6">
        <w:trPr>
          <w:gridAfter w:val="1"/>
          <w:wAfter w:w="659" w:type="dxa"/>
        </w:trPr>
        <w:tc>
          <w:tcPr>
            <w:tcW w:w="4473" w:type="dxa"/>
          </w:tcPr>
          <w:p w14:paraId="00AF066B" w14:textId="77777777" w:rsidR="00A413F8" w:rsidRDefault="00A413F8" w:rsidP="00D0446C">
            <w:pPr>
              <w:pStyle w:val="Column1"/>
              <w:spacing w:line="276" w:lineRule="auto"/>
              <w:jc w:val="both"/>
            </w:pPr>
            <w:r w:rsidRPr="00815D3E">
              <w:t>Wszelkie Informacje Poufne (w tym ich kopie) będą cały czas stanowić własność strony ujawniającej i zostaną zwrócone stronie ujawniającej lub zniszczone (za pisemnym potwierdzeniem takiego zniszczenia).</w:t>
            </w:r>
          </w:p>
        </w:tc>
        <w:tc>
          <w:tcPr>
            <w:tcW w:w="4474" w:type="dxa"/>
            <w:gridSpan w:val="2"/>
          </w:tcPr>
          <w:p w14:paraId="5595E494" w14:textId="77777777" w:rsidR="00A413F8" w:rsidRPr="00D95034" w:rsidRDefault="00A413F8" w:rsidP="00D0446C">
            <w:pPr>
              <w:pStyle w:val="Column1-2"/>
              <w:spacing w:line="276" w:lineRule="auto"/>
              <w:jc w:val="both"/>
            </w:pPr>
            <w:r w:rsidRPr="00D95034">
              <w:t>All Confidential Information (including all copies thereof) shall at all times remain the property of the disclosing party and shall be returned to the disclosing party or destroyed (with written certification of such destruction provided).</w:t>
            </w:r>
          </w:p>
        </w:tc>
      </w:tr>
      <w:tr w:rsidR="00A413F8" w:rsidRPr="00D0446C" w14:paraId="5443365E" w14:textId="77777777" w:rsidTr="6015E4E6">
        <w:trPr>
          <w:gridAfter w:val="1"/>
          <w:wAfter w:w="659" w:type="dxa"/>
        </w:trPr>
        <w:tc>
          <w:tcPr>
            <w:tcW w:w="4473" w:type="dxa"/>
          </w:tcPr>
          <w:p w14:paraId="22EDD0DD" w14:textId="659AA32C" w:rsidR="005E7895" w:rsidRDefault="00A413F8" w:rsidP="005E7895">
            <w:pPr>
              <w:pStyle w:val="Body2"/>
              <w:spacing w:line="276" w:lineRule="auto"/>
            </w:pPr>
            <w:r w:rsidRPr="00815D3E">
              <w:t xml:space="preserve">Postanowienia </w:t>
            </w:r>
            <w:r w:rsidR="005055DA">
              <w:t>par</w:t>
            </w:r>
            <w:r w:rsidRPr="00815D3E">
              <w:t>. 6</w:t>
            </w:r>
            <w:r>
              <w:t xml:space="preserve"> </w:t>
            </w:r>
            <w:r w:rsidRPr="00815D3E">
              <w:t xml:space="preserve">niniejszej Umowy nie znajdują zastosowania do kopii Informacji Poufnych przekazywanych drogą elektroniczną, wykonanych w </w:t>
            </w:r>
            <w:r w:rsidRPr="00815D3E">
              <w:lastRenderedPageBreak/>
              <w:t>ramach sporządzania rutynowych kopii zapasowych systemów IT oraz Informacji Poufnych lub ich kopii, które strona otrzymująca jest zobowiązana przechowywać zgodnie z postanowieniami bezwzględnie obowiązujących przepisów prawa lub wewnętrznymi zasadami przestrzegania prawa strony otrzymującej, pod warunkiem, że takie Informacje Poufne lub ich kopie będą podlegać nieograniczonemu zobowiązaniu do zachowania poufności na warunkach określonych w niniejszej Umowie aż do czasu odpowiednio ich zwrotu i/lub zniszczenia.</w:t>
            </w:r>
          </w:p>
          <w:p w14:paraId="18727D0A" w14:textId="77777777" w:rsidR="005E7895" w:rsidRDefault="005E7895" w:rsidP="00EC5437">
            <w:pPr>
              <w:pStyle w:val="Column1"/>
              <w:spacing w:line="276" w:lineRule="auto"/>
              <w:jc w:val="both"/>
              <w:rPr>
                <w:lang w:eastAsia="pl-PL"/>
              </w:rPr>
            </w:pPr>
            <w:r>
              <w:rPr>
                <w:lang w:eastAsia="pl-PL"/>
              </w:rPr>
              <w:t xml:space="preserve">Strona ujawniająca zobowiązuje się do nieujawniania danych osobowych. </w:t>
            </w:r>
            <w:r>
              <w:rPr>
                <w:lang w:eastAsia="pl-PL"/>
              </w:rPr>
              <w:br/>
              <w:t xml:space="preserve">W sytuacji, gdyby zdaniem Strony ujawniającej ujawnienie danych osobowych było niezbędne w toku procesu, przed jakimkolwiek ujawnieniem danych osobowych, Strona ujawniająca poinformuje na piśmie Stronę otrzymującą o zamiarze ujawnienia danych osobowych ze wskazaniem przyczyny ujawnienia. Jeśli Strona otrzymująca udzieli Stronie ujawniającej zgody na ujawnienie danych osobowych, Strona ujawniająca dopełni wobec podmiotów, których dane osobowe Strona ujawniająca zamierza ujawnić, zobowiązań wynikających </w:t>
            </w:r>
            <w:r>
              <w:rPr>
                <w:lang w:eastAsia="pl-PL"/>
              </w:rPr>
              <w:br/>
              <w:t xml:space="preserve">z rozporządzenia ogólnego o ochronie danych (2016/679 z 27.04.2016, </w:t>
            </w:r>
            <w:proofErr w:type="spellStart"/>
            <w:r>
              <w:rPr>
                <w:lang w:eastAsia="pl-PL"/>
              </w:rPr>
              <w:t>Dz.Urz.UE</w:t>
            </w:r>
            <w:proofErr w:type="spellEnd"/>
            <w:r>
              <w:rPr>
                <w:lang w:eastAsia="pl-PL"/>
              </w:rPr>
              <w:t xml:space="preserve"> L 119 z 04.05.2016), </w:t>
            </w:r>
            <w:r>
              <w:rPr>
                <w:lang w:eastAsia="pl-PL"/>
              </w:rPr>
              <w:br/>
              <w:t>w szczególności z art. 13 tego rozporządzenia i przedstawi Stronie otrzymującej potwierdzenie dopełnienia tych zobowiązań.</w:t>
            </w:r>
          </w:p>
        </w:tc>
        <w:tc>
          <w:tcPr>
            <w:tcW w:w="4474" w:type="dxa"/>
            <w:gridSpan w:val="2"/>
          </w:tcPr>
          <w:p w14:paraId="7B33986F" w14:textId="33939A72" w:rsidR="00A413F8" w:rsidRDefault="00A413F8" w:rsidP="00D0446C">
            <w:pPr>
              <w:pStyle w:val="Body2-2"/>
              <w:spacing w:line="276" w:lineRule="auto"/>
            </w:pPr>
            <w:r w:rsidRPr="00D95034">
              <w:lastRenderedPageBreak/>
              <w:t xml:space="preserve">The provisions of this </w:t>
            </w:r>
            <w:r w:rsidR="005055DA">
              <w:t>Paragraph</w:t>
            </w:r>
            <w:r w:rsidR="005055DA" w:rsidRPr="00D95034">
              <w:t xml:space="preserve"> </w:t>
            </w:r>
            <w:r w:rsidRPr="00D95034">
              <w:t xml:space="preserve">6 hereof shall not apply to copies of electronically exchanged Confidential Information made as a matter of routine </w:t>
            </w:r>
            <w:r w:rsidRPr="00D95034">
              <w:lastRenderedPageBreak/>
              <w:t>information technology backup and to Confidential Information or copies thereof which must be stored by the receiving party according to provisions of mandatory law or to the receiving party's internal compliance guidelines, provided that such Confidential Information or copies thereof shall be subject to an indefinite confidentiality obligation according to the terms and conditions set forth herein until returned and/or destroyed, as the case may be.</w:t>
            </w:r>
          </w:p>
          <w:p w14:paraId="056BD62F" w14:textId="77777777" w:rsidR="002B0F12" w:rsidRDefault="002B0F12" w:rsidP="00D0446C">
            <w:pPr>
              <w:pStyle w:val="Body2-2"/>
              <w:spacing w:line="276" w:lineRule="auto"/>
            </w:pPr>
          </w:p>
          <w:p w14:paraId="1504864B" w14:textId="77777777" w:rsidR="005E7895" w:rsidRDefault="005E7895" w:rsidP="00EC5437">
            <w:pPr>
              <w:pStyle w:val="Column1-2"/>
              <w:spacing w:line="276" w:lineRule="auto"/>
              <w:jc w:val="both"/>
              <w:rPr>
                <w:lang w:eastAsia="pl-PL"/>
              </w:rPr>
            </w:pPr>
            <w:r>
              <w:rPr>
                <w:lang w:eastAsia="pl-PL"/>
              </w:rPr>
              <w:t xml:space="preserve">The disclosing Party undertakes not to disclose personal data. If according to an opinion of the disclosing Party a disclosure of the personal data was necessary, before any disclosure of the personal data, the disclosing Party shall inform the receiving Party in writing about the intention to disclose the personal data indicating the reasons of the disclosure. If the receiving Party grants the disclosing Party a consent to disclose the personal data, the disclosing Party shall fulfil all the obligations resulting from the General Data Protection Regulation (2016/679 of 27.04.2016, </w:t>
            </w:r>
            <w:proofErr w:type="spellStart"/>
            <w:r>
              <w:rPr>
                <w:lang w:eastAsia="pl-PL"/>
              </w:rPr>
              <w:t>Dz.Urz.UE</w:t>
            </w:r>
            <w:proofErr w:type="spellEnd"/>
            <w:r>
              <w:rPr>
                <w:lang w:eastAsia="pl-PL"/>
              </w:rPr>
              <w:t xml:space="preserve"> L 119 of 04.05.2016), in particular article 13 of the Regulation towards the personal data subjects whose personal data the disclosing Party intends to disclose and shall present to the receiving Party the confirmation thereof.</w:t>
            </w:r>
          </w:p>
          <w:p w14:paraId="69A0AE14" w14:textId="77777777" w:rsidR="005E7895" w:rsidRPr="00D95034" w:rsidRDefault="005E7895" w:rsidP="00D0446C">
            <w:pPr>
              <w:pStyle w:val="Body2-2"/>
              <w:spacing w:line="276" w:lineRule="auto"/>
            </w:pPr>
          </w:p>
        </w:tc>
      </w:tr>
      <w:tr w:rsidR="00A413F8" w:rsidRPr="00D0446C" w14:paraId="23B18BE5" w14:textId="77777777" w:rsidTr="6015E4E6">
        <w:trPr>
          <w:gridAfter w:val="1"/>
          <w:wAfter w:w="659" w:type="dxa"/>
        </w:trPr>
        <w:tc>
          <w:tcPr>
            <w:tcW w:w="4473" w:type="dxa"/>
          </w:tcPr>
          <w:p w14:paraId="31898CB7" w14:textId="77777777" w:rsidR="00A413F8" w:rsidRDefault="00A413F8" w:rsidP="00D0446C">
            <w:pPr>
              <w:pStyle w:val="Column1"/>
              <w:spacing w:line="276" w:lineRule="auto"/>
              <w:jc w:val="both"/>
            </w:pPr>
            <w:r w:rsidRPr="00815D3E">
              <w:lastRenderedPageBreak/>
              <w:t xml:space="preserve">Strona otrzymująca przyjmuje do wiadomości, że Informacje Poufne są przekazywane w </w:t>
            </w:r>
            <w:r>
              <w:t>dostępnej</w:t>
            </w:r>
            <w:r w:rsidRPr="00815D3E">
              <w:t xml:space="preserve"> postaci („</w:t>
            </w:r>
            <w:r>
              <w:t>takie jakie są</w:t>
            </w:r>
            <w:r w:rsidRPr="00815D3E">
              <w:t xml:space="preserve">”), bez żadnych oświadczeń ani zapewnień, wyraźnych ani dorozumianych, co do ich rzetelności bądź kompletności, w tym między innymi bez gwarancji zgodności z przeznaczeniem ani przydatności do określonego celu ani gwarancji, że wykorzystanie Informacji Poufnych nie </w:t>
            </w:r>
            <w:r w:rsidRPr="00815D3E">
              <w:lastRenderedPageBreak/>
              <w:t>skutkuje naruszeniem praw patentowych lub innych praw własności osób trzecich.</w:t>
            </w:r>
          </w:p>
          <w:p w14:paraId="15061F5D" w14:textId="0D3208B3" w:rsidR="00EF6557" w:rsidRDefault="005D1A6E" w:rsidP="00D0446C">
            <w:pPr>
              <w:pStyle w:val="Column1"/>
              <w:spacing w:line="276" w:lineRule="auto"/>
              <w:jc w:val="both"/>
            </w:pPr>
            <w:r>
              <w:t xml:space="preserve">W przypadku, gdy </w:t>
            </w:r>
            <w:r w:rsidR="00256875">
              <w:t>Zobowiązany</w:t>
            </w:r>
            <w:r>
              <w:t xml:space="preserve"> bądź którykolwiek z jej pracowników, współpracowników lub podwykonawców, uchybi obowiązkom określonym w </w:t>
            </w:r>
            <w:r w:rsidR="005A157E">
              <w:t>Umowie</w:t>
            </w:r>
            <w:r>
              <w:t xml:space="preserve">, będzie ona zobowiązana do zapłaty na rzecz drugiej strony </w:t>
            </w:r>
            <w:r w:rsidR="005A157E">
              <w:t>k</w:t>
            </w:r>
            <w:r>
              <w:t xml:space="preserve">ary </w:t>
            </w:r>
            <w:r w:rsidR="005A157E">
              <w:t>u</w:t>
            </w:r>
            <w:r>
              <w:t xml:space="preserve">mownej w wysokości </w:t>
            </w:r>
            <w:r w:rsidR="275FF078">
              <w:t>5</w:t>
            </w:r>
            <w:r w:rsidR="00256875">
              <w:t>0 000,</w:t>
            </w:r>
            <w:r>
              <w:t xml:space="preserve">00 (słownie: </w:t>
            </w:r>
            <w:r w:rsidR="3D376449">
              <w:t xml:space="preserve">pięćdziesiąt </w:t>
            </w:r>
            <w:r w:rsidR="00256875">
              <w:t>tysięcy</w:t>
            </w:r>
            <w:r>
              <w:t xml:space="preserve">) zł, za każde naruszenie. Prawo żądania Kary Umownej nie ogranicza uprawnień </w:t>
            </w:r>
            <w:r w:rsidR="008E2BA1">
              <w:t>s</w:t>
            </w:r>
            <w:r>
              <w:t xml:space="preserve">trony </w:t>
            </w:r>
            <w:r w:rsidR="008E2BA1">
              <w:t xml:space="preserve">ujawniającej </w:t>
            </w:r>
            <w:r>
              <w:t xml:space="preserve">do dochodzenia odszkodowania na zasadach ogólnych za szkodę poniesioną przez </w:t>
            </w:r>
            <w:r w:rsidR="008E2BA1">
              <w:t>s</w:t>
            </w:r>
            <w:r>
              <w:t xml:space="preserve">tronę </w:t>
            </w:r>
            <w:r w:rsidR="008E2BA1">
              <w:t>ujawniającą</w:t>
            </w:r>
            <w:r>
              <w:t xml:space="preserve"> w wyniku naruszenia przez </w:t>
            </w:r>
            <w:r w:rsidR="008E2BA1">
              <w:t>stronę otrzymującą</w:t>
            </w:r>
            <w:r>
              <w:t xml:space="preserve"> zobowiązań określonych niniejsz</w:t>
            </w:r>
            <w:r w:rsidR="008E2BA1">
              <w:t>ą Umową</w:t>
            </w:r>
            <w:r>
              <w:t xml:space="preserve">, o ile wartość szkody przewyższa wysokość </w:t>
            </w:r>
            <w:r w:rsidR="008E2BA1">
              <w:t>k</w:t>
            </w:r>
            <w:r>
              <w:t xml:space="preserve">ary </w:t>
            </w:r>
            <w:r w:rsidR="008E2BA1">
              <w:t>u</w:t>
            </w:r>
            <w:r>
              <w:t>mownej</w:t>
            </w:r>
            <w:r w:rsidR="00D44F56">
              <w:t>.</w:t>
            </w:r>
          </w:p>
          <w:p w14:paraId="56BEC960" w14:textId="126A7F27" w:rsidR="00EE5992" w:rsidRDefault="002B0F12" w:rsidP="00530308">
            <w:pPr>
              <w:pStyle w:val="Column4"/>
              <w:numPr>
                <w:ilvl w:val="0"/>
                <w:numId w:val="0"/>
              </w:numPr>
              <w:ind w:left="567"/>
              <w:jc w:val="both"/>
            </w:pPr>
            <w:r>
              <w:br/>
            </w:r>
          </w:p>
          <w:p w14:paraId="1A6B3B40" w14:textId="65090113" w:rsidR="0099750D" w:rsidRPr="00530308" w:rsidRDefault="0099750D" w:rsidP="00D5082E">
            <w:pPr>
              <w:pStyle w:val="Column1"/>
              <w:jc w:val="both"/>
            </w:pPr>
            <w:r>
              <w:t xml:space="preserve">W przypadku zawarcia z Zobowiązanym umowy </w:t>
            </w:r>
            <w:r w:rsidRPr="0099750D">
              <w:t xml:space="preserve">na usługi doradztwa technicznego oraz kompleksowego, wielobranżowego nadzoru inwestorskiego nad realizacją przedsięwzięć inwestycyjnych realizowanych przez spółki powiązane z </w:t>
            </w:r>
            <w:r w:rsidR="005B6033">
              <w:t>Inwestorem</w:t>
            </w:r>
            <w:r w:rsidRPr="0099750D">
              <w:t xml:space="preserve"> polegające na budowie oraz przebudowie instalacji służących do wytwarzania energii cieplnej</w:t>
            </w:r>
            <w:r w:rsidR="00836806">
              <w:t xml:space="preserve"> (dalej: „Umowa IK”) w razie sprzeczności z postanowień Umowy z postanowieniami Umowy IK pierwszeństwo stosowania będą miały postanowienia Umowy IK.</w:t>
            </w:r>
            <w:r w:rsidRPr="0099750D">
              <w:t xml:space="preserve"> </w:t>
            </w:r>
          </w:p>
          <w:p w14:paraId="70405618" w14:textId="67184D2C" w:rsidR="00EE5992" w:rsidRDefault="00A77029" w:rsidP="00530308">
            <w:pPr>
              <w:pStyle w:val="Column1"/>
              <w:jc w:val="both"/>
            </w:pPr>
            <w:r w:rsidRPr="00A77029">
              <w:rPr>
                <w:b/>
                <w:bCs/>
              </w:rPr>
              <w:t>Zobowiązany</w:t>
            </w:r>
            <w:r w:rsidR="00EE5992">
              <w:t xml:space="preserve"> oświadcza, że otrzymał od </w:t>
            </w:r>
            <w:r w:rsidR="00547659">
              <w:t xml:space="preserve">Inwestora </w:t>
            </w:r>
            <w:r w:rsidR="00EE5992">
              <w:t xml:space="preserve">informacje, które </w:t>
            </w:r>
            <w:r w:rsidR="00547659">
              <w:rPr>
                <w:b/>
                <w:bCs/>
              </w:rPr>
              <w:t>Inwestor</w:t>
            </w:r>
            <w:r w:rsidR="00547659">
              <w:t xml:space="preserve"> </w:t>
            </w:r>
            <w:r w:rsidR="00EE5992">
              <w:t xml:space="preserve">jest zobowiązana podać osobom fizycznym reprezentującym </w:t>
            </w:r>
            <w:r w:rsidRPr="00A77029">
              <w:rPr>
                <w:b/>
                <w:bCs/>
              </w:rPr>
              <w:t>Zobowiązanego</w:t>
            </w:r>
            <w:r w:rsidR="00EE5992">
              <w:t xml:space="preserve"> oraz osobom wskazanym w Umowie zgodnie z art. 13 i art. 14 RODO oraz osobom fizycznym, których dane zostały przekazane przez </w:t>
            </w:r>
            <w:r w:rsidRPr="00A77029">
              <w:rPr>
                <w:b/>
                <w:bCs/>
              </w:rPr>
              <w:t>Zobowiązanego</w:t>
            </w:r>
            <w:r w:rsidR="00EE5992">
              <w:t xml:space="preserve"> w związku z Umową i służą realizacji Celu niniejszej Umowy (dalej jako „</w:t>
            </w:r>
            <w:r w:rsidR="0076416F">
              <w:t>Obowiązek I</w:t>
            </w:r>
            <w:r w:rsidR="00EE5992">
              <w:t>nformacyjny”).</w:t>
            </w:r>
            <w:r w:rsidR="002B0F12">
              <w:br/>
            </w:r>
            <w:r w:rsidR="002B0F12">
              <w:br/>
            </w:r>
          </w:p>
          <w:p w14:paraId="6F33B7F9" w14:textId="0458A686" w:rsidR="00EE5992" w:rsidRDefault="00EE5992" w:rsidP="00B822E4">
            <w:pPr>
              <w:pStyle w:val="Column1"/>
              <w:jc w:val="both"/>
            </w:pPr>
            <w:r>
              <w:lastRenderedPageBreak/>
              <w:t xml:space="preserve">Aktualny na dzień zawarcia Umowy </w:t>
            </w:r>
            <w:r w:rsidR="003D1AE5">
              <w:t>Obowiązek I</w:t>
            </w:r>
            <w:r>
              <w:t xml:space="preserve">nformacyjny, stanowiący Załącznik 1 niniejszej Umowy, został </w:t>
            </w:r>
            <w:r w:rsidR="003D1AE5">
              <w:t xml:space="preserve">Zobowiązanemu </w:t>
            </w:r>
            <w:r>
              <w:t xml:space="preserve">przekazany przez </w:t>
            </w:r>
            <w:r w:rsidR="00547659">
              <w:rPr>
                <w:b/>
                <w:bCs/>
              </w:rPr>
              <w:t>Inwestora</w:t>
            </w:r>
            <w:r w:rsidR="00547659">
              <w:t xml:space="preserve"> </w:t>
            </w:r>
            <w:r>
              <w:t>w chwili zawarcia niniejszej Umowy z</w:t>
            </w:r>
            <w:r w:rsidR="007F7074">
              <w:t xml:space="preserve"> </w:t>
            </w:r>
            <w:r w:rsidR="00A77029" w:rsidRPr="00A77029">
              <w:rPr>
                <w:b/>
                <w:bCs/>
              </w:rPr>
              <w:t>Zobowiązan</w:t>
            </w:r>
            <w:r w:rsidR="00A77029">
              <w:rPr>
                <w:b/>
                <w:bCs/>
              </w:rPr>
              <w:t>ym</w:t>
            </w:r>
            <w:r w:rsidR="00A77029" w:rsidRPr="00A77029">
              <w:t>.</w:t>
            </w:r>
          </w:p>
          <w:p w14:paraId="2E25C2F8" w14:textId="29E378DA" w:rsidR="00EE5992" w:rsidRDefault="00A77029" w:rsidP="00B822E4">
            <w:pPr>
              <w:pStyle w:val="Column1"/>
              <w:jc w:val="both"/>
            </w:pPr>
            <w:r w:rsidRPr="00A77029">
              <w:rPr>
                <w:b/>
                <w:bCs/>
              </w:rPr>
              <w:t>Zobowiązan</w:t>
            </w:r>
            <w:r>
              <w:rPr>
                <w:b/>
                <w:bCs/>
              </w:rPr>
              <w:t>y</w:t>
            </w:r>
            <w:r w:rsidR="00EE5992">
              <w:t xml:space="preserve"> gwarantuje </w:t>
            </w:r>
            <w:r w:rsidR="00B822E4">
              <w:rPr>
                <w:b/>
                <w:bCs/>
              </w:rPr>
              <w:t>Inwestorowi</w:t>
            </w:r>
            <w:r w:rsidR="00EE5992">
              <w:t xml:space="preserve">, że przekaże </w:t>
            </w:r>
            <w:r w:rsidR="003D1AE5">
              <w:t>Obowiązek I</w:t>
            </w:r>
            <w:r w:rsidR="00EE5992">
              <w:t xml:space="preserve">nformacyjny osobom wskazanym powyżej oraz wszystkim innym osobom, które reprezentują </w:t>
            </w:r>
            <w:r w:rsidRPr="00A77029">
              <w:rPr>
                <w:b/>
                <w:bCs/>
              </w:rPr>
              <w:t>Zobowiązanego</w:t>
            </w:r>
            <w:r w:rsidR="00EE5992">
              <w:t xml:space="preserve"> przy zawarciu lub wykonywaniu niniejszej Umowy, lub będą w toku realizacji Umowy kontaktować się z </w:t>
            </w:r>
            <w:r w:rsidR="00B822E4">
              <w:rPr>
                <w:b/>
                <w:bCs/>
              </w:rPr>
              <w:t>Inwestorem</w:t>
            </w:r>
            <w:r w:rsidR="00EE5992">
              <w:t xml:space="preserve"> w imieniu </w:t>
            </w:r>
            <w:r w:rsidRPr="00A77029">
              <w:rPr>
                <w:b/>
                <w:bCs/>
              </w:rPr>
              <w:t>Zobowiązanego</w:t>
            </w:r>
            <w:r w:rsidR="00EE5992">
              <w:t xml:space="preserve">, lub których dane zostaną przekazane przez </w:t>
            </w:r>
            <w:r w:rsidRPr="00A77029">
              <w:rPr>
                <w:b/>
                <w:bCs/>
              </w:rPr>
              <w:t>Zobowiązanego</w:t>
            </w:r>
            <w:r w:rsidR="007F7074">
              <w:t xml:space="preserve"> </w:t>
            </w:r>
            <w:r w:rsidR="00EE5992">
              <w:t>w związku z Umową i służyć będą realizacji Celu niniejszej Umowy.</w:t>
            </w:r>
          </w:p>
          <w:p w14:paraId="79B57324" w14:textId="6C7BA77B" w:rsidR="00EE5992" w:rsidRDefault="00A77029" w:rsidP="009A067C">
            <w:pPr>
              <w:pStyle w:val="Column1"/>
              <w:jc w:val="both"/>
            </w:pPr>
            <w:r w:rsidRPr="00A77029">
              <w:rPr>
                <w:b/>
                <w:bCs/>
              </w:rPr>
              <w:t>Zobowiązan</w:t>
            </w:r>
            <w:r>
              <w:rPr>
                <w:b/>
                <w:bCs/>
              </w:rPr>
              <w:t>y</w:t>
            </w:r>
            <w:r w:rsidR="00EE5992">
              <w:t xml:space="preserve"> gwarantuje </w:t>
            </w:r>
            <w:r w:rsidR="00B822E4">
              <w:rPr>
                <w:b/>
                <w:bCs/>
              </w:rPr>
              <w:t>Inwestorowi</w:t>
            </w:r>
            <w:r w:rsidR="00EE5992">
              <w:t xml:space="preserve">, że w przypadku zmiany osób, o których mowa powyżej, doręczenie </w:t>
            </w:r>
            <w:r w:rsidR="00D5082E">
              <w:t>Obowiązku I</w:t>
            </w:r>
            <w:r w:rsidR="00EE5992">
              <w:t xml:space="preserve">nformacyjnego zostanie wykonane przez </w:t>
            </w:r>
            <w:r w:rsidRPr="00A77029">
              <w:rPr>
                <w:b/>
                <w:bCs/>
              </w:rPr>
              <w:t>Zobowiązanego</w:t>
            </w:r>
            <w:r w:rsidR="00EE5992">
              <w:t xml:space="preserve"> odpowiednio w stosunku do każdej nowo wskazanej osoby</w:t>
            </w:r>
            <w:r w:rsidR="00325B77">
              <w:t>.</w:t>
            </w:r>
          </w:p>
        </w:tc>
        <w:tc>
          <w:tcPr>
            <w:tcW w:w="4474" w:type="dxa"/>
            <w:gridSpan w:val="2"/>
          </w:tcPr>
          <w:p w14:paraId="410F1E1F" w14:textId="77777777" w:rsidR="00A413F8" w:rsidRDefault="00A413F8" w:rsidP="00827861">
            <w:pPr>
              <w:pStyle w:val="Column1-2"/>
              <w:jc w:val="both"/>
            </w:pPr>
            <w:r w:rsidRPr="00D95034">
              <w:lastRenderedPageBreak/>
              <w:t xml:space="preserve">The receiving party acknowledges that Confidential Information is provided </w:t>
            </w:r>
            <w:r>
              <w:t>in currently available form (</w:t>
            </w:r>
            <w:r w:rsidRPr="00D95034">
              <w:t>‘as is’</w:t>
            </w:r>
            <w:r>
              <w:t>)</w:t>
            </w:r>
            <w:r w:rsidRPr="00D95034">
              <w:t xml:space="preserve"> and without any representation or warranty, express or implied, as to the accuracy or completeness thereof, including, without limitation, any implied warranty of merchantability or fitness for a particular purpose, or any warranty that the use of Confidential Information will not infringe </w:t>
            </w:r>
            <w:r w:rsidRPr="00D95034">
              <w:lastRenderedPageBreak/>
              <w:t>or violate any patent or other proprietary rights of any third party.</w:t>
            </w:r>
          </w:p>
          <w:p w14:paraId="524D9CB7" w14:textId="03DD1732" w:rsidR="00701DA7" w:rsidRDefault="00701DA7" w:rsidP="00827861">
            <w:pPr>
              <w:pStyle w:val="Column1-2"/>
              <w:jc w:val="both"/>
            </w:pPr>
            <w:r>
              <w:t xml:space="preserve">In the event that </w:t>
            </w:r>
            <w:r w:rsidR="00256875">
              <w:t>Obligated</w:t>
            </w:r>
            <w:r>
              <w:t xml:space="preserve"> or any of its employees, associates, or subcontractors fails to </w:t>
            </w:r>
            <w:proofErr w:type="spellStart"/>
            <w:r>
              <w:t>fulfill</w:t>
            </w:r>
            <w:proofErr w:type="spellEnd"/>
            <w:r>
              <w:t xml:space="preserve"> the obligations specified in the Agreement, it shall be obliged to pay the other party a contractual penalty in the amount of </w:t>
            </w:r>
            <w:r w:rsidR="148AEC79">
              <w:t>5</w:t>
            </w:r>
            <w:r w:rsidR="00256875">
              <w:t>0 000</w:t>
            </w:r>
            <w:r>
              <w:t xml:space="preserve">,00 (in words: </w:t>
            </w:r>
            <w:r w:rsidR="2602FCAA">
              <w:t xml:space="preserve">fifty </w:t>
            </w:r>
            <w:r w:rsidR="00256875">
              <w:t>thousand</w:t>
            </w:r>
            <w:r>
              <w:t>) PLN for each violation. The right to demand a contractual penalty shall not limit the rights of the disclosing party to seek compensation on general terms for damage suffered by the disclosing party as a result of a breach by the receiving party of the obligations specified in this Agreement, provided that the value of the damage exceeds the amount of the contractual penalty.</w:t>
            </w:r>
          </w:p>
          <w:p w14:paraId="6F2E5406" w14:textId="5E9D1DBE" w:rsidR="004E6984" w:rsidRPr="00530308" w:rsidRDefault="00874C99" w:rsidP="00D5082E">
            <w:pPr>
              <w:pStyle w:val="Column1-2"/>
              <w:jc w:val="both"/>
            </w:pPr>
            <w:r w:rsidRPr="00874C99">
              <w:t xml:space="preserve">In the event of concluding an agreement with the Obligated for technical consulting services and comprehensive, multi-disciplinary investor supervision over the implementation of investment projects carried out by companies affiliated with </w:t>
            </w:r>
            <w:r w:rsidR="006B01E5" w:rsidRPr="00530308">
              <w:rPr>
                <w:b/>
                <w:bCs/>
              </w:rPr>
              <w:t>Investor</w:t>
            </w:r>
            <w:r w:rsidRPr="00874C99">
              <w:t>, consisting in the construction and reconstruction of installations used for the production of thermal energy (hereinafter: “IK Agreement”), in the event of a conflict between the provisions of the Agreement and the provisions of the IK Agreement, the provisions of the IK Agreement shall prevail.</w:t>
            </w:r>
          </w:p>
          <w:p w14:paraId="429EF69D" w14:textId="73E17A31" w:rsidR="00EE5992" w:rsidRDefault="00A77029" w:rsidP="00530308">
            <w:pPr>
              <w:pStyle w:val="Column1-2"/>
              <w:jc w:val="both"/>
            </w:pPr>
            <w:r w:rsidRPr="00A77029">
              <w:rPr>
                <w:b/>
                <w:bCs/>
              </w:rPr>
              <w:t>Obligated</w:t>
            </w:r>
            <w:r w:rsidR="00EE5992">
              <w:t xml:space="preserve"> declares that it has received from </w:t>
            </w:r>
            <w:r w:rsidR="006B01E5">
              <w:rPr>
                <w:b/>
                <w:bCs/>
              </w:rPr>
              <w:t>Investor</w:t>
            </w:r>
            <w:r w:rsidR="002B0F12">
              <w:t xml:space="preserve"> information</w:t>
            </w:r>
            <w:r w:rsidR="00EE5992">
              <w:t xml:space="preserve"> which </w:t>
            </w:r>
            <w:r w:rsidR="00684E0B">
              <w:rPr>
                <w:b/>
                <w:bCs/>
              </w:rPr>
              <w:t>Investor</w:t>
            </w:r>
            <w:r w:rsidR="00EE5992">
              <w:t xml:space="preserve"> is obliged to provide to natural persons representing </w:t>
            </w:r>
            <w:r w:rsidRPr="00A77029">
              <w:rPr>
                <w:b/>
                <w:bCs/>
              </w:rPr>
              <w:t>Obligated</w:t>
            </w:r>
            <w:r w:rsidR="00EE5992">
              <w:t xml:space="preserve"> and to persons indicated in the Agreement pursuant to Articles 13 and 14 of the GDPR and to natural persons whose data has been provided by </w:t>
            </w:r>
            <w:r w:rsidRPr="00A77029">
              <w:rPr>
                <w:b/>
                <w:bCs/>
              </w:rPr>
              <w:t>Obligated</w:t>
            </w:r>
            <w:r w:rsidR="00EE5992">
              <w:t xml:space="preserve"> in connection with the Agreement and serves the purpose of fulfilling the Purpose of this Agreement (hereinafter referred to as the “Information Obligation”).</w:t>
            </w:r>
          </w:p>
          <w:p w14:paraId="6767CCE2" w14:textId="324FC99E" w:rsidR="00EE5992" w:rsidRDefault="00EE5992" w:rsidP="00530308">
            <w:pPr>
              <w:pStyle w:val="Column1-2"/>
              <w:jc w:val="both"/>
            </w:pPr>
            <w:r>
              <w:t xml:space="preserve">The Information Obligation, valid as of the date of conclusion of the Agreement, </w:t>
            </w:r>
            <w:r>
              <w:lastRenderedPageBreak/>
              <w:t xml:space="preserve">in the form attached hereto as Appendix 1, was provided by </w:t>
            </w:r>
            <w:r w:rsidR="00684E0B">
              <w:rPr>
                <w:b/>
                <w:bCs/>
              </w:rPr>
              <w:t>Investor</w:t>
            </w:r>
            <w:r>
              <w:t xml:space="preserve"> at the time of conclusion of this Agreement with </w:t>
            </w:r>
            <w:r w:rsidR="00A77029" w:rsidRPr="00A77029">
              <w:rPr>
                <w:b/>
                <w:bCs/>
              </w:rPr>
              <w:t>Obligated</w:t>
            </w:r>
            <w:r w:rsidR="00A77029">
              <w:t>.</w:t>
            </w:r>
          </w:p>
          <w:p w14:paraId="142BF0DE" w14:textId="0BD19C7D" w:rsidR="00EE5992" w:rsidRDefault="00A77029" w:rsidP="00684E0B">
            <w:pPr>
              <w:pStyle w:val="Column1-2"/>
              <w:jc w:val="both"/>
            </w:pPr>
            <w:r w:rsidRPr="00A77029">
              <w:rPr>
                <w:b/>
                <w:bCs/>
              </w:rPr>
              <w:t>Obligated</w:t>
            </w:r>
            <w:r w:rsidR="00EE5992">
              <w:t xml:space="preserve"> guarantees </w:t>
            </w:r>
            <w:r w:rsidR="00684E0B">
              <w:rPr>
                <w:b/>
                <w:bCs/>
              </w:rPr>
              <w:t>Investor</w:t>
            </w:r>
            <w:r w:rsidR="00EE5992">
              <w:t xml:space="preserve"> that it will provide the Information Obligation to the persons indicated above and to all other persons who represent </w:t>
            </w:r>
            <w:r w:rsidRPr="00A77029">
              <w:rPr>
                <w:b/>
                <w:bCs/>
              </w:rPr>
              <w:t>Obligated</w:t>
            </w:r>
            <w:r w:rsidR="00C732F4">
              <w:t>.</w:t>
            </w:r>
            <w:r w:rsidR="00EE5992">
              <w:t xml:space="preserve"> at the conclusion or performance of this </w:t>
            </w:r>
            <w:r w:rsidR="002B0F12">
              <w:t>Agreement or</w:t>
            </w:r>
            <w:r w:rsidR="00EE5992">
              <w:t xml:space="preserve"> will contact </w:t>
            </w:r>
            <w:r w:rsidR="00684E0B">
              <w:rPr>
                <w:b/>
                <w:bCs/>
              </w:rPr>
              <w:t>Investor</w:t>
            </w:r>
            <w:r w:rsidR="00EE5992">
              <w:t xml:space="preserve"> on behalf of </w:t>
            </w:r>
            <w:r w:rsidRPr="00A77029">
              <w:rPr>
                <w:b/>
                <w:bCs/>
              </w:rPr>
              <w:t>Obligated</w:t>
            </w:r>
            <w:r w:rsidR="00EE5992">
              <w:t xml:space="preserve"> or whose data will be provided by </w:t>
            </w:r>
            <w:r w:rsidRPr="00A77029">
              <w:rPr>
                <w:b/>
                <w:bCs/>
              </w:rPr>
              <w:t>Obligated</w:t>
            </w:r>
            <w:r w:rsidR="00EE5992">
              <w:t xml:space="preserve"> in connection with the Agreement and will serve the purpose of fulfilling the Purpose of this Agreement.</w:t>
            </w:r>
            <w:r w:rsidR="002B0F12">
              <w:br/>
            </w:r>
          </w:p>
          <w:p w14:paraId="74C4244D" w14:textId="11E679B3" w:rsidR="00EE5992" w:rsidRPr="00D95034" w:rsidRDefault="00A77029" w:rsidP="00684E0B">
            <w:pPr>
              <w:pStyle w:val="Column1-2"/>
              <w:jc w:val="both"/>
            </w:pPr>
            <w:r w:rsidRPr="00A77029">
              <w:rPr>
                <w:b/>
                <w:bCs/>
              </w:rPr>
              <w:t>Obligated</w:t>
            </w:r>
            <w:r w:rsidR="00EE5992">
              <w:t xml:space="preserve"> guarantees to </w:t>
            </w:r>
            <w:r w:rsidR="00684E0B">
              <w:rPr>
                <w:b/>
                <w:bCs/>
              </w:rPr>
              <w:t>Investor</w:t>
            </w:r>
            <w:r w:rsidR="00EE5992">
              <w:t xml:space="preserve"> that in case of a change of the persons referred to in the preceding clauses, the delivery of the Information Obligation will be performed by the </w:t>
            </w:r>
            <w:r w:rsidRPr="00A77029">
              <w:rPr>
                <w:b/>
                <w:bCs/>
              </w:rPr>
              <w:t>Obligated</w:t>
            </w:r>
            <w:r w:rsidR="00EE5992">
              <w:t xml:space="preserve"> respectively towards each newly indicated person</w:t>
            </w:r>
            <w:r w:rsidR="00325B77">
              <w:t>.</w:t>
            </w:r>
          </w:p>
        </w:tc>
      </w:tr>
      <w:tr w:rsidR="00A413F8" w:rsidRPr="00D0446C" w14:paraId="10D9730C" w14:textId="77777777" w:rsidTr="6015E4E6">
        <w:trPr>
          <w:gridAfter w:val="1"/>
          <w:wAfter w:w="659" w:type="dxa"/>
        </w:trPr>
        <w:tc>
          <w:tcPr>
            <w:tcW w:w="4473" w:type="dxa"/>
          </w:tcPr>
          <w:p w14:paraId="6D5095A6" w14:textId="7CD780D1" w:rsidR="00A413F8" w:rsidRDefault="00A413F8" w:rsidP="00D0446C">
            <w:pPr>
              <w:pStyle w:val="Column1"/>
              <w:spacing w:line="276" w:lineRule="auto"/>
              <w:jc w:val="both"/>
            </w:pPr>
            <w:r w:rsidRPr="00815D3E">
              <w:lastRenderedPageBreak/>
              <w:t>Niniejsza U</w:t>
            </w:r>
            <w:r>
              <w:t xml:space="preserve">mowa pozostanie w mocy przez </w:t>
            </w:r>
            <w:r w:rsidR="005B6033">
              <w:t>dziesięć</w:t>
            </w:r>
            <w:r w:rsidR="005B6033" w:rsidRPr="0030510E">
              <w:t xml:space="preserve"> </w:t>
            </w:r>
            <w:r w:rsidRPr="0030510E">
              <w:t>(</w:t>
            </w:r>
            <w:r w:rsidR="005B6033">
              <w:t>10</w:t>
            </w:r>
            <w:r w:rsidRPr="0030510E">
              <w:t>)</w:t>
            </w:r>
            <w:r w:rsidRPr="00815D3E">
              <w:t xml:space="preserve"> lat</w:t>
            </w:r>
            <w:r w:rsidR="005B6033">
              <w:t xml:space="preserve"> </w:t>
            </w:r>
            <w:r w:rsidRPr="00815D3E">
              <w:t xml:space="preserve"> od Daty Wejścia w Życie</w:t>
            </w:r>
            <w:r>
              <w:t>.</w:t>
            </w:r>
          </w:p>
        </w:tc>
        <w:tc>
          <w:tcPr>
            <w:tcW w:w="4474" w:type="dxa"/>
            <w:gridSpan w:val="2"/>
          </w:tcPr>
          <w:p w14:paraId="4789E9C1" w14:textId="3B806F51" w:rsidR="00A413F8" w:rsidRPr="00D95034" w:rsidRDefault="00A413F8" w:rsidP="00D0446C">
            <w:pPr>
              <w:pStyle w:val="Column1-2"/>
              <w:spacing w:line="276" w:lineRule="auto"/>
              <w:jc w:val="both"/>
            </w:pPr>
            <w:r>
              <w:t>This</w:t>
            </w:r>
            <w:r w:rsidRPr="00D95034">
              <w:t xml:space="preserve"> Agreement shall continue </w:t>
            </w:r>
            <w:r>
              <w:t xml:space="preserve">in full force and effect for </w:t>
            </w:r>
            <w:r w:rsidR="005B6033">
              <w:t>ten</w:t>
            </w:r>
            <w:r w:rsidR="005B6033" w:rsidRPr="0030510E">
              <w:t xml:space="preserve"> </w:t>
            </w:r>
            <w:r w:rsidRPr="0030510E">
              <w:t>(</w:t>
            </w:r>
            <w:r w:rsidR="005B6033">
              <w:t>10</w:t>
            </w:r>
            <w:r w:rsidRPr="0030510E">
              <w:t>) years</w:t>
            </w:r>
            <w:r>
              <w:t xml:space="preserve"> from the Effective Date. </w:t>
            </w:r>
          </w:p>
        </w:tc>
      </w:tr>
      <w:tr w:rsidR="00A413F8" w:rsidRPr="00D0446C" w14:paraId="0148C845" w14:textId="77777777" w:rsidTr="6015E4E6">
        <w:trPr>
          <w:gridAfter w:val="1"/>
          <w:wAfter w:w="659" w:type="dxa"/>
        </w:trPr>
        <w:tc>
          <w:tcPr>
            <w:tcW w:w="4473" w:type="dxa"/>
          </w:tcPr>
          <w:p w14:paraId="011F5659" w14:textId="7EBAE801" w:rsidR="00A413F8" w:rsidRDefault="00A413F8" w:rsidP="00D0446C">
            <w:pPr>
              <w:pStyle w:val="Column1"/>
              <w:spacing w:line="276" w:lineRule="auto"/>
              <w:jc w:val="both"/>
            </w:pPr>
            <w:r w:rsidRPr="00815D3E">
              <w:t xml:space="preserve">Niniejsza Umowa podlega przepisom prawa </w:t>
            </w:r>
            <w:r>
              <w:t>Rzeczpospolitej Polskiej</w:t>
            </w:r>
            <w:r w:rsidRPr="00815D3E">
              <w:t xml:space="preserve"> w ich zakresie właściwym dla umów zawieranych i wykonywanych w całości na terytorium </w:t>
            </w:r>
            <w:r>
              <w:t>Rzeczpospolitej Polskiej</w:t>
            </w:r>
            <w:r w:rsidRPr="00815D3E">
              <w:t>.</w:t>
            </w:r>
            <w:r>
              <w:t xml:space="preserve"> </w:t>
            </w:r>
            <w:r w:rsidRPr="00815D3E">
              <w:t>Wszelkie spory wynikające z niniejszej Umowy, w tym te dotyczące jej naruszenia, rozwiązania, nieważności lub wszelkich skutków prawnych, będą, w przypadku braku możliwości polubownego rozwiązania ich przez strony, przedkładane i ostatecznie rozstrzygane</w:t>
            </w:r>
            <w:r>
              <w:t xml:space="preserve"> przez Sąd powszechny właściwy </w:t>
            </w:r>
            <w:r w:rsidR="0030510E">
              <w:t xml:space="preserve">dla </w:t>
            </w:r>
            <w:r w:rsidR="00DD185E">
              <w:rPr>
                <w:b/>
                <w:bCs/>
              </w:rPr>
              <w:t>Inwestora</w:t>
            </w:r>
            <w:r w:rsidR="0030510E">
              <w:t>.</w:t>
            </w:r>
          </w:p>
        </w:tc>
        <w:tc>
          <w:tcPr>
            <w:tcW w:w="4474" w:type="dxa"/>
            <w:gridSpan w:val="2"/>
          </w:tcPr>
          <w:p w14:paraId="2A4056A5" w14:textId="394C1AE5" w:rsidR="00A413F8" w:rsidRPr="00D95034" w:rsidRDefault="00A413F8" w:rsidP="00D0446C">
            <w:pPr>
              <w:pStyle w:val="Column1-2"/>
              <w:spacing w:line="276" w:lineRule="auto"/>
              <w:jc w:val="both"/>
            </w:pPr>
            <w:r w:rsidRPr="00D95034">
              <w:t>This Agreement shall be governed by the laws of</w:t>
            </w:r>
            <w:r>
              <w:t xml:space="preserve"> Poland </w:t>
            </w:r>
            <w:r w:rsidRPr="00D95034">
              <w:t xml:space="preserve">as applied to agreements executed and performed entirely within </w:t>
            </w:r>
            <w:r>
              <w:t>Poland</w:t>
            </w:r>
            <w:r w:rsidRPr="00D95034">
              <w:t>.</w:t>
            </w:r>
            <w:r>
              <w:t xml:space="preserve"> </w:t>
            </w:r>
            <w:r w:rsidRPr="00D95034">
              <w:t>All disputes arising out of this Agreement, including those relating to its breach, termination, invalidity or any legal consequence thereof, shall, if they are not solved by amicable negotiations between the parties, be referred to and finally settled by arbitration under the</w:t>
            </w:r>
            <w:r>
              <w:t xml:space="preserve"> common court having jurisdiction </w:t>
            </w:r>
            <w:r w:rsidR="0030510E">
              <w:t xml:space="preserve">over </w:t>
            </w:r>
            <w:r w:rsidR="00684E0B">
              <w:rPr>
                <w:b/>
                <w:bCs/>
              </w:rPr>
              <w:t>Investor</w:t>
            </w:r>
            <w:r w:rsidR="0030510E">
              <w:t>.</w:t>
            </w:r>
          </w:p>
        </w:tc>
      </w:tr>
      <w:tr w:rsidR="00A413F8" w:rsidRPr="00D0446C" w14:paraId="04B2547A" w14:textId="77777777" w:rsidTr="6015E4E6">
        <w:trPr>
          <w:gridAfter w:val="1"/>
          <w:wAfter w:w="659" w:type="dxa"/>
        </w:trPr>
        <w:tc>
          <w:tcPr>
            <w:tcW w:w="4473" w:type="dxa"/>
          </w:tcPr>
          <w:p w14:paraId="6037B341" w14:textId="77777777" w:rsidR="00A413F8" w:rsidRPr="00D0446C" w:rsidRDefault="00A413F8" w:rsidP="00D0446C">
            <w:pPr>
              <w:pStyle w:val="Body2"/>
              <w:spacing w:line="276" w:lineRule="auto"/>
              <w:ind w:left="0"/>
              <w:rPr>
                <w:lang w:val="en-US"/>
              </w:rPr>
            </w:pPr>
          </w:p>
        </w:tc>
        <w:tc>
          <w:tcPr>
            <w:tcW w:w="4474" w:type="dxa"/>
            <w:gridSpan w:val="2"/>
          </w:tcPr>
          <w:p w14:paraId="53E49EF1" w14:textId="77777777" w:rsidR="00A413F8" w:rsidRPr="00D95034" w:rsidRDefault="00A413F8" w:rsidP="00D0446C">
            <w:pPr>
              <w:pStyle w:val="Body2-2"/>
              <w:spacing w:line="276" w:lineRule="auto"/>
              <w:ind w:left="0"/>
            </w:pPr>
          </w:p>
        </w:tc>
      </w:tr>
      <w:tr w:rsidR="00A413F8" w:rsidRPr="00D0446C" w14:paraId="6791E66C" w14:textId="77777777" w:rsidTr="6015E4E6">
        <w:trPr>
          <w:gridAfter w:val="1"/>
          <w:wAfter w:w="659" w:type="dxa"/>
        </w:trPr>
        <w:tc>
          <w:tcPr>
            <w:tcW w:w="4473" w:type="dxa"/>
          </w:tcPr>
          <w:p w14:paraId="485F8664" w14:textId="77777777" w:rsidR="00A413F8" w:rsidRDefault="00A413F8" w:rsidP="00D0446C">
            <w:pPr>
              <w:pStyle w:val="Column1"/>
              <w:spacing w:line="276" w:lineRule="auto"/>
              <w:jc w:val="both"/>
            </w:pPr>
            <w:r w:rsidRPr="00815D3E">
              <w:t xml:space="preserve">Prawa i obowiązki stron wynikające z niniejszej Umowy mają charakter wiążący i obowiązują z korzyścią dla ich odpowiednich następców prawnych, i </w:t>
            </w:r>
            <w:r>
              <w:t>uprawnionych</w:t>
            </w:r>
            <w:r w:rsidRPr="00815D3E">
              <w:t xml:space="preserve"> cesjonariuszy.</w:t>
            </w:r>
            <w:r>
              <w:t xml:space="preserve"> </w:t>
            </w:r>
            <w:r w:rsidRPr="00815D3E">
              <w:t xml:space="preserve">Strona nie </w:t>
            </w:r>
            <w:r w:rsidRPr="00815D3E">
              <w:lastRenderedPageBreak/>
              <w:t>może dokonać cesji ani przekazać swych obowiązków wynikających z niniejszej Umowy w całości ani w części bez uprzedniej pisemnej zgody drugiej strony.</w:t>
            </w:r>
          </w:p>
        </w:tc>
        <w:tc>
          <w:tcPr>
            <w:tcW w:w="4474" w:type="dxa"/>
            <w:gridSpan w:val="2"/>
          </w:tcPr>
          <w:p w14:paraId="13B37B67" w14:textId="77777777" w:rsidR="00A413F8" w:rsidRPr="00D95034" w:rsidRDefault="00A413F8" w:rsidP="00D0446C">
            <w:pPr>
              <w:pStyle w:val="Column1-2"/>
              <w:spacing w:line="276" w:lineRule="auto"/>
              <w:jc w:val="both"/>
            </w:pPr>
            <w:r w:rsidRPr="00D95034">
              <w:lastRenderedPageBreak/>
              <w:t xml:space="preserve">The parties’ rights and obligations under this Agreement will bind and inure to the benefit of their respective successors, heirs, and permitted assigns. A party shall not assign or delegate its </w:t>
            </w:r>
            <w:r w:rsidRPr="00D95034">
              <w:lastRenderedPageBreak/>
              <w:t>obligations under this Agreement either in whole or in part without the prior written consent of the other party.</w:t>
            </w:r>
          </w:p>
        </w:tc>
      </w:tr>
      <w:tr w:rsidR="00A413F8" w:rsidRPr="00D0446C" w14:paraId="0B6E14A2" w14:textId="77777777" w:rsidTr="6015E4E6">
        <w:trPr>
          <w:gridAfter w:val="1"/>
          <w:wAfter w:w="659" w:type="dxa"/>
        </w:trPr>
        <w:tc>
          <w:tcPr>
            <w:tcW w:w="4473" w:type="dxa"/>
          </w:tcPr>
          <w:p w14:paraId="6341AC6D" w14:textId="77777777" w:rsidR="00A413F8" w:rsidRDefault="00A413F8" w:rsidP="00D0446C">
            <w:pPr>
              <w:pStyle w:val="Column1"/>
              <w:spacing w:line="276" w:lineRule="auto"/>
              <w:jc w:val="both"/>
            </w:pPr>
            <w:r w:rsidRPr="00815D3E">
              <w:lastRenderedPageBreak/>
              <w:t xml:space="preserve">Jeżeli jakiekolwiek postanowienie niniejszej Umowy zostanie uznane przez właściwe władze za </w:t>
            </w:r>
            <w:r>
              <w:t>nieważne</w:t>
            </w:r>
            <w:r w:rsidRPr="00815D3E">
              <w:t>, takie postanowienie podlega wyłączeniu, a pozostałe postanowienia niniejszej Umowy pozostają w pełni ważne i skuteczne.</w:t>
            </w:r>
          </w:p>
        </w:tc>
        <w:tc>
          <w:tcPr>
            <w:tcW w:w="4474" w:type="dxa"/>
            <w:gridSpan w:val="2"/>
          </w:tcPr>
          <w:p w14:paraId="6980C0B7" w14:textId="77777777" w:rsidR="00A413F8" w:rsidRPr="00D95034" w:rsidRDefault="00A413F8" w:rsidP="00D0446C">
            <w:pPr>
              <w:pStyle w:val="Column1-2"/>
              <w:spacing w:line="276" w:lineRule="auto"/>
              <w:jc w:val="both"/>
            </w:pPr>
            <w:r w:rsidRPr="00D95034">
              <w:t xml:space="preserve">If any provision of this Agreement is found by a proper authority to be unenforceable, that provision shall be </w:t>
            </w:r>
            <w:r w:rsidR="002B0F12" w:rsidRPr="00D95034">
              <w:t>severed,</w:t>
            </w:r>
            <w:r w:rsidRPr="00D95034">
              <w:t xml:space="preserve"> and the remainder of this Agreement will continue in full force and effect.</w:t>
            </w:r>
          </w:p>
        </w:tc>
      </w:tr>
      <w:tr w:rsidR="00A413F8" w:rsidRPr="00D0446C" w14:paraId="07C941EF" w14:textId="77777777" w:rsidTr="6015E4E6">
        <w:trPr>
          <w:gridAfter w:val="1"/>
          <w:wAfter w:w="659" w:type="dxa"/>
        </w:trPr>
        <w:tc>
          <w:tcPr>
            <w:tcW w:w="4473" w:type="dxa"/>
          </w:tcPr>
          <w:p w14:paraId="191A50C3" w14:textId="77777777" w:rsidR="00A413F8" w:rsidRDefault="00A413F8" w:rsidP="00D0446C">
            <w:pPr>
              <w:pStyle w:val="Column1"/>
              <w:spacing w:line="276" w:lineRule="auto"/>
              <w:jc w:val="both"/>
            </w:pPr>
            <w:r w:rsidRPr="00815D3E">
              <w:t>Niniejsza Umowa stanowi całość ostatecznego i wyłącznego porozumienia pomiędzy jej stronami w przedmiocie w niej uregulowanym i zastępuje wszelkie uprzednie i obecne uzgodnienia i porozumienia dotyczące jej przedmiotu.</w:t>
            </w:r>
          </w:p>
        </w:tc>
        <w:tc>
          <w:tcPr>
            <w:tcW w:w="4474" w:type="dxa"/>
            <w:gridSpan w:val="2"/>
          </w:tcPr>
          <w:p w14:paraId="21990E60" w14:textId="77777777" w:rsidR="00A413F8" w:rsidRPr="00D95034" w:rsidRDefault="00A413F8" w:rsidP="00D0446C">
            <w:pPr>
              <w:pStyle w:val="Column1-2"/>
              <w:spacing w:line="276" w:lineRule="auto"/>
              <w:jc w:val="both"/>
            </w:pPr>
            <w:r w:rsidRPr="00D95034">
              <w:t>This Agreement contains the final, complete and exclusive agreement of the parties relative to the subject matter hereof and supersedes all prior and contemporaneous understandings and agreements relating to its subject matter</w:t>
            </w:r>
            <w:r>
              <w:t>.</w:t>
            </w:r>
          </w:p>
        </w:tc>
      </w:tr>
      <w:tr w:rsidR="00A413F8" w:rsidRPr="00D0446C" w14:paraId="23C9A3C2" w14:textId="77777777" w:rsidTr="6015E4E6">
        <w:trPr>
          <w:gridAfter w:val="1"/>
          <w:wAfter w:w="659" w:type="dxa"/>
        </w:trPr>
        <w:tc>
          <w:tcPr>
            <w:tcW w:w="4473" w:type="dxa"/>
          </w:tcPr>
          <w:p w14:paraId="4EF3251F" w14:textId="77777777" w:rsidR="00A413F8" w:rsidRDefault="00A413F8" w:rsidP="00D0446C">
            <w:pPr>
              <w:pStyle w:val="Column1"/>
              <w:spacing w:line="276" w:lineRule="auto"/>
              <w:jc w:val="both"/>
            </w:pPr>
            <w:r w:rsidRPr="00815D3E">
              <w:t xml:space="preserve">Wszelkie zawiadomienia wymagane lub dozwolone postanowieniami niniejszej Umowy należy doręczyć właściwej stronie na adres wyszczególniony </w:t>
            </w:r>
            <w:r>
              <w:t>na pierwszej stronie umowy bądź na inny adres wskazany przez daną stronę na piśmie.</w:t>
            </w:r>
          </w:p>
        </w:tc>
        <w:tc>
          <w:tcPr>
            <w:tcW w:w="4474" w:type="dxa"/>
            <w:gridSpan w:val="2"/>
          </w:tcPr>
          <w:p w14:paraId="60E3F20C" w14:textId="77777777" w:rsidR="00A413F8" w:rsidRPr="00D95034" w:rsidRDefault="00A413F8" w:rsidP="00D0446C">
            <w:pPr>
              <w:pStyle w:val="Column1-2"/>
              <w:spacing w:line="276" w:lineRule="auto"/>
              <w:jc w:val="both"/>
            </w:pPr>
            <w:r w:rsidRPr="00D95034">
              <w:t xml:space="preserve">Any notices required or permitted hereunder shall be given to the appropriate party at the address specified </w:t>
            </w:r>
            <w:r>
              <w:t>above, on the first page of the Agreement or at other address specify in writing by the party.</w:t>
            </w:r>
          </w:p>
        </w:tc>
      </w:tr>
      <w:tr w:rsidR="00A413F8" w:rsidRPr="00D0446C" w14:paraId="1C9BA985" w14:textId="77777777" w:rsidTr="6015E4E6">
        <w:trPr>
          <w:gridAfter w:val="1"/>
          <w:wAfter w:w="659" w:type="dxa"/>
        </w:trPr>
        <w:tc>
          <w:tcPr>
            <w:tcW w:w="4473" w:type="dxa"/>
          </w:tcPr>
          <w:p w14:paraId="099C0473" w14:textId="77777777" w:rsidR="00A413F8" w:rsidRPr="00815D3E" w:rsidRDefault="00A413F8" w:rsidP="00D0446C">
            <w:pPr>
              <w:pStyle w:val="Column1"/>
              <w:spacing w:line="276" w:lineRule="auto"/>
              <w:jc w:val="both"/>
            </w:pPr>
            <w:r w:rsidRPr="008315D3">
              <w:t>Niniejszą Umowę sporządzono w dwóch jednobrzmiących egzemplarzach, po jednym egzemplarzu dla każdej ze stron.</w:t>
            </w:r>
            <w:r>
              <w:t xml:space="preserve"> </w:t>
            </w:r>
          </w:p>
        </w:tc>
        <w:tc>
          <w:tcPr>
            <w:tcW w:w="4474" w:type="dxa"/>
            <w:gridSpan w:val="2"/>
          </w:tcPr>
          <w:p w14:paraId="41636161" w14:textId="77777777" w:rsidR="00A413F8" w:rsidRPr="008E6185" w:rsidRDefault="00A413F8" w:rsidP="00D0446C">
            <w:pPr>
              <w:pStyle w:val="Column1-2"/>
              <w:spacing w:line="276" w:lineRule="auto"/>
              <w:jc w:val="both"/>
            </w:pPr>
            <w:r>
              <w:t>The Agreement has been made in two counterparts, one for each of the Parties.</w:t>
            </w:r>
          </w:p>
        </w:tc>
      </w:tr>
      <w:tr w:rsidR="00A413F8" w:rsidRPr="00D0446C" w14:paraId="4EF4BBBB" w14:textId="77777777" w:rsidTr="6015E4E6">
        <w:trPr>
          <w:gridAfter w:val="1"/>
          <w:wAfter w:w="659" w:type="dxa"/>
        </w:trPr>
        <w:tc>
          <w:tcPr>
            <w:tcW w:w="4473" w:type="dxa"/>
          </w:tcPr>
          <w:p w14:paraId="1AC320A5" w14:textId="77777777" w:rsidR="00A413F8" w:rsidRDefault="00A413F8" w:rsidP="00D0446C">
            <w:pPr>
              <w:pStyle w:val="Column1"/>
              <w:spacing w:line="276" w:lineRule="auto"/>
              <w:jc w:val="both"/>
            </w:pPr>
            <w:r w:rsidRPr="00C80460">
              <w:t>Wszelkie zmiany lub uzupełnienia niniejszej Umowy wymagają formy pisemnej pod rygorem nieważności.</w:t>
            </w:r>
          </w:p>
          <w:p w14:paraId="4AC81ECD" w14:textId="77777777" w:rsidR="005E7895" w:rsidRDefault="005E7895" w:rsidP="00D0446C">
            <w:pPr>
              <w:pStyle w:val="Column1"/>
              <w:spacing w:line="276" w:lineRule="auto"/>
              <w:jc w:val="both"/>
            </w:pPr>
            <w:r>
              <w:rPr>
                <w:lang w:eastAsia="pl-PL"/>
              </w:rPr>
              <w:t xml:space="preserve">Umowa została sporządzona w dwóch wersjach językowych. W razie rozbieżności między wersjami, wersją obowiązującą jest wersja </w:t>
            </w:r>
            <w:r w:rsidR="002B0F12">
              <w:rPr>
                <w:lang w:eastAsia="pl-PL"/>
              </w:rPr>
              <w:t>polska</w:t>
            </w:r>
            <w:r>
              <w:rPr>
                <w:lang w:eastAsia="pl-PL"/>
              </w:rPr>
              <w:t>.</w:t>
            </w:r>
            <w:r w:rsidR="009D4A52">
              <w:rPr>
                <w:lang w:eastAsia="pl-PL"/>
              </w:rPr>
              <w:br/>
            </w:r>
          </w:p>
          <w:p w14:paraId="7A527589" w14:textId="77777777" w:rsidR="009D4A52" w:rsidRDefault="009D4A52" w:rsidP="009D4A52">
            <w:pPr>
              <w:pStyle w:val="Column1"/>
              <w:numPr>
                <w:ilvl w:val="0"/>
                <w:numId w:val="0"/>
              </w:numPr>
              <w:spacing w:line="276" w:lineRule="auto"/>
              <w:ind w:left="680"/>
              <w:jc w:val="both"/>
            </w:pPr>
          </w:p>
          <w:p w14:paraId="48740B85" w14:textId="77777777" w:rsidR="009D4A52" w:rsidRDefault="009D4A52" w:rsidP="009D4A52">
            <w:pPr>
              <w:pStyle w:val="Column1"/>
              <w:numPr>
                <w:ilvl w:val="0"/>
                <w:numId w:val="0"/>
              </w:numPr>
              <w:spacing w:line="276" w:lineRule="auto"/>
              <w:ind w:left="680"/>
              <w:jc w:val="both"/>
            </w:pPr>
          </w:p>
          <w:p w14:paraId="26EAC5CF" w14:textId="77777777" w:rsidR="009D4A52" w:rsidRPr="008E6185" w:rsidRDefault="009D4A52" w:rsidP="009D4A52">
            <w:pPr>
              <w:pStyle w:val="Column1"/>
              <w:numPr>
                <w:ilvl w:val="0"/>
                <w:numId w:val="0"/>
              </w:numPr>
              <w:spacing w:line="276" w:lineRule="auto"/>
              <w:ind w:left="680"/>
              <w:jc w:val="both"/>
            </w:pPr>
          </w:p>
        </w:tc>
        <w:tc>
          <w:tcPr>
            <w:tcW w:w="4474" w:type="dxa"/>
            <w:gridSpan w:val="2"/>
          </w:tcPr>
          <w:p w14:paraId="17B35D89" w14:textId="77777777" w:rsidR="00A413F8" w:rsidRDefault="00A413F8" w:rsidP="00D0446C">
            <w:pPr>
              <w:pStyle w:val="Column1-2"/>
              <w:spacing w:line="276" w:lineRule="auto"/>
              <w:jc w:val="both"/>
            </w:pPr>
            <w:r>
              <w:t>Any amendments to the provisions of the Agreement may be made only in the written form otherwise being null or void.</w:t>
            </w:r>
            <w:r w:rsidRPr="00D95034">
              <w:t xml:space="preserve"> </w:t>
            </w:r>
          </w:p>
          <w:p w14:paraId="5718013F" w14:textId="77777777" w:rsidR="005E7895" w:rsidRPr="00D95034" w:rsidRDefault="005E7895" w:rsidP="00D0446C">
            <w:pPr>
              <w:pStyle w:val="Column1-2"/>
              <w:spacing w:line="276" w:lineRule="auto"/>
              <w:jc w:val="both"/>
            </w:pPr>
            <w:r>
              <w:rPr>
                <w:lang w:eastAsia="pl-PL"/>
              </w:rPr>
              <w:t xml:space="preserve">The Agreement has been made in two language versions. In case of discrepancies between the language versions, the </w:t>
            </w:r>
            <w:r w:rsidR="002B0F12">
              <w:rPr>
                <w:lang w:eastAsia="pl-PL"/>
              </w:rPr>
              <w:t>polish</w:t>
            </w:r>
            <w:r>
              <w:rPr>
                <w:lang w:eastAsia="pl-PL"/>
              </w:rPr>
              <w:t xml:space="preserve"> version shall prevail</w:t>
            </w:r>
          </w:p>
        </w:tc>
      </w:tr>
      <w:tr w:rsidR="009D4A52" w:rsidRPr="006776B4" w14:paraId="0B6EA38A" w14:textId="77777777" w:rsidTr="6015E4E6">
        <w:tc>
          <w:tcPr>
            <w:tcW w:w="4674" w:type="dxa"/>
            <w:gridSpan w:val="2"/>
          </w:tcPr>
          <w:tbl>
            <w:tblPr>
              <w:tblW w:w="4458" w:type="dxa"/>
              <w:tblLook w:val="01E0" w:firstRow="1" w:lastRow="1" w:firstColumn="1" w:lastColumn="1" w:noHBand="0" w:noVBand="0"/>
            </w:tblPr>
            <w:tblGrid>
              <w:gridCol w:w="4111"/>
              <w:gridCol w:w="347"/>
            </w:tblGrid>
            <w:tr w:rsidR="009D4A52" w:rsidRPr="00A413F8" w14:paraId="3CF700B8" w14:textId="77777777" w:rsidTr="6015E4E6">
              <w:tc>
                <w:tcPr>
                  <w:tcW w:w="4458" w:type="dxa"/>
                  <w:gridSpan w:val="2"/>
                </w:tcPr>
                <w:p w14:paraId="1DD2D9B7" w14:textId="77777777" w:rsidR="009D4A52" w:rsidRPr="00A413F8" w:rsidRDefault="009D4A52">
                  <w:pPr>
                    <w:pStyle w:val="CMSHeadL3"/>
                    <w:keepNext/>
                    <w:numPr>
                      <w:ilvl w:val="0"/>
                      <w:numId w:val="0"/>
                    </w:numPr>
                    <w:spacing w:after="0" w:line="276" w:lineRule="auto"/>
                    <w:jc w:val="center"/>
                    <w:rPr>
                      <w:rFonts w:ascii="Calibri" w:hAnsi="Calibri"/>
                      <w:b/>
                      <w:bCs/>
                      <w:sz w:val="22"/>
                      <w:szCs w:val="22"/>
                      <w:lang w:val="en-US"/>
                    </w:rPr>
                  </w:pPr>
                </w:p>
              </w:tc>
            </w:tr>
            <w:tr w:rsidR="009D4A52" w:rsidRPr="00A413F8" w14:paraId="53B898FF" w14:textId="77777777" w:rsidTr="6015E4E6">
              <w:trPr>
                <w:gridAfter w:val="1"/>
                <w:wAfter w:w="347" w:type="dxa"/>
              </w:trPr>
              <w:tc>
                <w:tcPr>
                  <w:tcW w:w="4111" w:type="dxa"/>
                </w:tcPr>
                <w:p w14:paraId="6AE3785F" w14:textId="72A2FB87" w:rsidR="009D4A52" w:rsidRPr="00A413F8" w:rsidRDefault="00DD185E">
                  <w:pPr>
                    <w:pStyle w:val="CMSHeadL3"/>
                    <w:keepNext/>
                    <w:numPr>
                      <w:ilvl w:val="0"/>
                      <w:numId w:val="0"/>
                    </w:numPr>
                    <w:spacing w:after="0" w:line="276" w:lineRule="auto"/>
                    <w:rPr>
                      <w:rFonts w:ascii="Arial" w:hAnsi="Arial" w:cs="Arial"/>
                      <w:b/>
                      <w:bCs/>
                      <w:sz w:val="20"/>
                      <w:szCs w:val="20"/>
                      <w:lang w:val="en-US"/>
                    </w:rPr>
                  </w:pPr>
                  <w:proofErr w:type="spellStart"/>
                  <w:r>
                    <w:rPr>
                      <w:rFonts w:ascii="Arial" w:hAnsi="Arial" w:cs="Arial"/>
                      <w:b/>
                      <w:bCs/>
                      <w:sz w:val="20"/>
                      <w:szCs w:val="20"/>
                      <w:lang w:val="en-US"/>
                    </w:rPr>
                    <w:t>Inwestor</w:t>
                  </w:r>
                  <w:proofErr w:type="spellEnd"/>
                </w:p>
                <w:p w14:paraId="338DB313" w14:textId="77777777" w:rsidR="009D4A52" w:rsidRPr="00A413F8" w:rsidRDefault="009D4A52">
                  <w:pPr>
                    <w:pStyle w:val="CMSHeadL3"/>
                    <w:keepNext/>
                    <w:numPr>
                      <w:ilvl w:val="0"/>
                      <w:numId w:val="0"/>
                    </w:numPr>
                    <w:spacing w:after="0" w:line="276" w:lineRule="auto"/>
                    <w:rPr>
                      <w:rFonts w:ascii="Arial" w:hAnsi="Arial" w:cs="Arial"/>
                      <w:b/>
                      <w:bCs/>
                      <w:sz w:val="20"/>
                      <w:szCs w:val="20"/>
                      <w:lang w:val="en-US"/>
                    </w:rPr>
                  </w:pPr>
                </w:p>
                <w:p w14:paraId="5E1B9C5E" w14:textId="77777777" w:rsidR="009D4A52" w:rsidRPr="00A413F8" w:rsidRDefault="009D4A52">
                  <w:pPr>
                    <w:pStyle w:val="CMSHeadL3"/>
                    <w:keepNext/>
                    <w:numPr>
                      <w:ilvl w:val="0"/>
                      <w:numId w:val="0"/>
                    </w:numPr>
                    <w:spacing w:after="0" w:line="276" w:lineRule="auto"/>
                    <w:rPr>
                      <w:rFonts w:ascii="Arial" w:hAnsi="Arial" w:cs="Arial"/>
                      <w:b/>
                      <w:bCs/>
                      <w:sz w:val="20"/>
                      <w:szCs w:val="20"/>
                      <w:lang w:val="en-US"/>
                    </w:rPr>
                  </w:pPr>
                </w:p>
                <w:p w14:paraId="644AB264" w14:textId="77777777" w:rsidR="009D4A52" w:rsidRPr="00A413F8" w:rsidRDefault="009D4A52">
                  <w:pPr>
                    <w:pStyle w:val="CMSHeadL3"/>
                    <w:keepNext/>
                    <w:numPr>
                      <w:ilvl w:val="0"/>
                      <w:numId w:val="0"/>
                    </w:numPr>
                    <w:spacing w:after="0" w:line="276" w:lineRule="auto"/>
                    <w:ind w:left="850" w:hanging="850"/>
                    <w:rPr>
                      <w:rFonts w:ascii="Arial" w:hAnsi="Arial" w:cs="Arial"/>
                      <w:sz w:val="20"/>
                      <w:szCs w:val="20"/>
                      <w:lang w:val="en-US"/>
                    </w:rPr>
                  </w:pPr>
                  <w:r w:rsidRPr="00A413F8">
                    <w:rPr>
                      <w:rFonts w:ascii="Arial" w:hAnsi="Arial" w:cs="Arial"/>
                      <w:sz w:val="20"/>
                      <w:szCs w:val="20"/>
                      <w:lang w:val="en-US"/>
                    </w:rPr>
                    <w:t>_________________________</w:t>
                  </w:r>
                </w:p>
                <w:p w14:paraId="20AA83EA" w14:textId="77777777" w:rsidR="009D4A52" w:rsidRPr="0030510E" w:rsidRDefault="009D4A52">
                  <w:pPr>
                    <w:pStyle w:val="CMSHeadL3"/>
                    <w:keepNext/>
                    <w:keepLines/>
                    <w:numPr>
                      <w:ilvl w:val="0"/>
                      <w:numId w:val="0"/>
                    </w:numPr>
                    <w:spacing w:after="0" w:line="276" w:lineRule="auto"/>
                    <w:ind w:left="850" w:hanging="850"/>
                    <w:rPr>
                      <w:rFonts w:ascii="Arial" w:hAnsi="Arial" w:cs="Arial"/>
                      <w:b/>
                      <w:bCs/>
                      <w:sz w:val="16"/>
                      <w:szCs w:val="16"/>
                    </w:rPr>
                  </w:pPr>
                  <w:r>
                    <w:rPr>
                      <w:rFonts w:ascii="Arial" w:hAnsi="Arial" w:cs="Arial"/>
                      <w:b/>
                      <w:bCs/>
                      <w:sz w:val="16"/>
                      <w:szCs w:val="16"/>
                    </w:rPr>
                    <w:t>…………..</w:t>
                  </w:r>
                </w:p>
                <w:p w14:paraId="48937CD4" w14:textId="77777777" w:rsidR="009D4A52" w:rsidRPr="0030510E" w:rsidRDefault="009D4A52">
                  <w:pPr>
                    <w:pStyle w:val="CMSHeadL3"/>
                    <w:keepNext/>
                    <w:keepLines/>
                    <w:numPr>
                      <w:ilvl w:val="0"/>
                      <w:numId w:val="0"/>
                    </w:numPr>
                    <w:spacing w:after="0" w:line="276" w:lineRule="auto"/>
                    <w:ind w:left="850" w:hanging="850"/>
                    <w:rPr>
                      <w:rFonts w:ascii="Arial" w:hAnsi="Arial" w:cs="Arial"/>
                      <w:sz w:val="16"/>
                      <w:szCs w:val="16"/>
                    </w:rPr>
                  </w:pPr>
                  <w:r>
                    <w:rPr>
                      <w:rFonts w:ascii="Arial" w:hAnsi="Arial" w:cs="Arial"/>
                      <w:sz w:val="16"/>
                      <w:szCs w:val="16"/>
                    </w:rPr>
                    <w:t>……………………………………………..</w:t>
                  </w:r>
                </w:p>
                <w:p w14:paraId="5D289C2B" w14:textId="77777777" w:rsidR="009D4A52" w:rsidRPr="0030510E" w:rsidRDefault="009D4A52">
                  <w:pPr>
                    <w:pStyle w:val="CMSHeadL3"/>
                    <w:keepNext/>
                    <w:numPr>
                      <w:ilvl w:val="0"/>
                      <w:numId w:val="0"/>
                    </w:numPr>
                    <w:spacing w:after="0" w:line="276" w:lineRule="auto"/>
                    <w:rPr>
                      <w:rFonts w:ascii="Arial" w:hAnsi="Arial" w:cs="Arial"/>
                      <w:sz w:val="20"/>
                      <w:szCs w:val="20"/>
                    </w:rPr>
                  </w:pPr>
                </w:p>
                <w:p w14:paraId="79FBFE93" w14:textId="77777777" w:rsidR="009D4A52" w:rsidRPr="0030510E" w:rsidRDefault="009D4A52">
                  <w:pPr>
                    <w:pStyle w:val="CMSHeadL3"/>
                    <w:keepNext/>
                    <w:numPr>
                      <w:ilvl w:val="0"/>
                      <w:numId w:val="0"/>
                    </w:numPr>
                    <w:spacing w:after="0" w:line="276" w:lineRule="auto"/>
                    <w:rPr>
                      <w:rFonts w:ascii="Arial" w:hAnsi="Arial" w:cs="Arial"/>
                      <w:sz w:val="20"/>
                      <w:szCs w:val="20"/>
                    </w:rPr>
                  </w:pPr>
                </w:p>
                <w:p w14:paraId="53624F41" w14:textId="77777777" w:rsidR="009D4A52" w:rsidRPr="0030510E" w:rsidRDefault="009D4A52">
                  <w:pPr>
                    <w:pStyle w:val="CMSHeadL3"/>
                    <w:keepNext/>
                    <w:keepLines/>
                    <w:numPr>
                      <w:ilvl w:val="0"/>
                      <w:numId w:val="0"/>
                    </w:numPr>
                    <w:spacing w:after="0" w:line="276" w:lineRule="auto"/>
                    <w:ind w:left="850" w:hanging="850"/>
                    <w:rPr>
                      <w:rFonts w:ascii="Arial" w:hAnsi="Arial" w:cs="Arial"/>
                      <w:sz w:val="20"/>
                      <w:szCs w:val="20"/>
                    </w:rPr>
                  </w:pPr>
                  <w:r w:rsidRPr="0030510E">
                    <w:rPr>
                      <w:rFonts w:ascii="Arial" w:hAnsi="Arial" w:cs="Arial"/>
                      <w:sz w:val="20"/>
                      <w:szCs w:val="20"/>
                    </w:rPr>
                    <w:t>__________________________</w:t>
                  </w:r>
                </w:p>
                <w:p w14:paraId="7D874235" w14:textId="77777777" w:rsidR="009D4A52" w:rsidRPr="0030510E" w:rsidRDefault="009D4A52">
                  <w:pPr>
                    <w:pStyle w:val="CMSHeadL3"/>
                    <w:keepNext/>
                    <w:keepLines/>
                    <w:numPr>
                      <w:ilvl w:val="0"/>
                      <w:numId w:val="0"/>
                    </w:numPr>
                    <w:spacing w:after="0" w:line="276" w:lineRule="auto"/>
                    <w:ind w:left="850" w:hanging="850"/>
                    <w:rPr>
                      <w:rFonts w:ascii="Arial" w:hAnsi="Arial" w:cs="Arial"/>
                      <w:b/>
                      <w:bCs/>
                      <w:sz w:val="16"/>
                      <w:szCs w:val="16"/>
                    </w:rPr>
                  </w:pPr>
                  <w:r>
                    <w:rPr>
                      <w:rFonts w:ascii="Arial" w:hAnsi="Arial" w:cs="Arial"/>
                      <w:b/>
                      <w:bCs/>
                      <w:sz w:val="16"/>
                      <w:szCs w:val="16"/>
                    </w:rPr>
                    <w:t>…………..</w:t>
                  </w:r>
                </w:p>
                <w:p w14:paraId="4903E40A" w14:textId="77777777" w:rsidR="009D4A52" w:rsidRPr="0030510E" w:rsidRDefault="009D4A52">
                  <w:pPr>
                    <w:pStyle w:val="CMSHeadL3"/>
                    <w:keepNext/>
                    <w:keepLines/>
                    <w:numPr>
                      <w:ilvl w:val="0"/>
                      <w:numId w:val="0"/>
                    </w:numPr>
                    <w:spacing w:after="0" w:line="276" w:lineRule="auto"/>
                    <w:ind w:left="850" w:hanging="850"/>
                    <w:rPr>
                      <w:rFonts w:ascii="Arial" w:hAnsi="Arial" w:cs="Arial"/>
                      <w:sz w:val="16"/>
                      <w:szCs w:val="16"/>
                    </w:rPr>
                  </w:pPr>
                  <w:r>
                    <w:rPr>
                      <w:rFonts w:ascii="Arial" w:hAnsi="Arial" w:cs="Arial"/>
                      <w:sz w:val="16"/>
                      <w:szCs w:val="16"/>
                    </w:rPr>
                    <w:t>……………………………………………..</w:t>
                  </w:r>
                </w:p>
                <w:p w14:paraId="355025FB" w14:textId="77777777" w:rsidR="009D4A52" w:rsidRDefault="009D4A52">
                  <w:pPr>
                    <w:pStyle w:val="CMSHeadL3"/>
                    <w:keepNext/>
                    <w:keepLines/>
                    <w:numPr>
                      <w:ilvl w:val="0"/>
                      <w:numId w:val="0"/>
                    </w:numPr>
                    <w:spacing w:after="0" w:line="276" w:lineRule="auto"/>
                    <w:ind w:left="850" w:hanging="850"/>
                    <w:rPr>
                      <w:rFonts w:ascii="Arial" w:hAnsi="Arial" w:cs="Arial"/>
                      <w:sz w:val="16"/>
                      <w:szCs w:val="16"/>
                    </w:rPr>
                  </w:pPr>
                </w:p>
                <w:p w14:paraId="1A2038D0" w14:textId="77777777" w:rsidR="009D4A52" w:rsidRDefault="009D4A52" w:rsidP="00FC2076">
                  <w:pPr>
                    <w:pStyle w:val="CMSHeadL3"/>
                    <w:keepNext/>
                    <w:keepLines/>
                    <w:numPr>
                      <w:ilvl w:val="0"/>
                      <w:numId w:val="0"/>
                    </w:numPr>
                    <w:spacing w:after="0" w:line="276" w:lineRule="auto"/>
                    <w:rPr>
                      <w:rFonts w:ascii="Arial" w:hAnsi="Arial" w:cs="Arial"/>
                      <w:sz w:val="16"/>
                      <w:szCs w:val="16"/>
                    </w:rPr>
                  </w:pPr>
                </w:p>
                <w:p w14:paraId="613052AF" w14:textId="77777777" w:rsidR="009D4A52" w:rsidRDefault="009D4A52">
                  <w:pPr>
                    <w:pStyle w:val="CMSHeadL3"/>
                    <w:keepNext/>
                    <w:keepLines/>
                    <w:numPr>
                      <w:ilvl w:val="0"/>
                      <w:numId w:val="0"/>
                    </w:numPr>
                    <w:spacing w:after="0" w:line="276" w:lineRule="auto"/>
                    <w:ind w:left="850" w:hanging="850"/>
                    <w:rPr>
                      <w:rFonts w:ascii="Arial" w:hAnsi="Arial" w:cs="Arial"/>
                      <w:sz w:val="16"/>
                      <w:szCs w:val="16"/>
                    </w:rPr>
                  </w:pPr>
                </w:p>
                <w:p w14:paraId="0D0328AB" w14:textId="77777777" w:rsidR="00FC2076" w:rsidRPr="0030510E" w:rsidRDefault="00FC2076">
                  <w:pPr>
                    <w:pStyle w:val="CMSHeadL3"/>
                    <w:keepNext/>
                    <w:keepLines/>
                    <w:numPr>
                      <w:ilvl w:val="0"/>
                      <w:numId w:val="0"/>
                    </w:numPr>
                    <w:spacing w:after="0" w:line="276" w:lineRule="auto"/>
                    <w:ind w:left="850" w:hanging="850"/>
                    <w:rPr>
                      <w:rFonts w:ascii="Arial" w:hAnsi="Arial" w:cs="Arial"/>
                      <w:sz w:val="20"/>
                      <w:szCs w:val="20"/>
                    </w:rPr>
                  </w:pPr>
                </w:p>
                <w:p w14:paraId="211DFA6A" w14:textId="77777777" w:rsidR="009D4A52" w:rsidRPr="0030510E" w:rsidRDefault="009D4A52">
                  <w:pPr>
                    <w:pStyle w:val="CMSHeadL3"/>
                    <w:keepNext/>
                    <w:keepLines/>
                    <w:numPr>
                      <w:ilvl w:val="0"/>
                      <w:numId w:val="0"/>
                    </w:numPr>
                    <w:spacing w:after="0" w:line="276" w:lineRule="auto"/>
                    <w:rPr>
                      <w:rFonts w:ascii="Arial" w:hAnsi="Arial" w:cs="Arial"/>
                      <w:b/>
                      <w:bCs/>
                      <w:sz w:val="20"/>
                      <w:szCs w:val="20"/>
                    </w:rPr>
                  </w:pPr>
                </w:p>
                <w:p w14:paraId="161C6A02" w14:textId="77777777" w:rsidR="009D4A52" w:rsidRPr="00A413F8" w:rsidRDefault="009D4A52">
                  <w:pPr>
                    <w:spacing w:line="276" w:lineRule="auto"/>
                    <w:rPr>
                      <w:sz w:val="16"/>
                      <w:szCs w:val="16"/>
                    </w:rPr>
                  </w:pPr>
                </w:p>
                <w:p w14:paraId="5B1B9CBA" w14:textId="77777777" w:rsidR="009D4A52" w:rsidRPr="00A413F8" w:rsidRDefault="009D4A52">
                  <w:pPr>
                    <w:pStyle w:val="CMSHeadL3"/>
                    <w:keepNext/>
                    <w:keepLines/>
                    <w:numPr>
                      <w:ilvl w:val="0"/>
                      <w:numId w:val="0"/>
                    </w:numPr>
                    <w:spacing w:after="0" w:line="276" w:lineRule="auto"/>
                    <w:ind w:left="850" w:hanging="850"/>
                    <w:rPr>
                      <w:rFonts w:ascii="Arial" w:hAnsi="Arial" w:cs="Arial"/>
                      <w:sz w:val="20"/>
                      <w:szCs w:val="20"/>
                    </w:rPr>
                  </w:pPr>
                </w:p>
                <w:p w14:paraId="4D5868C8" w14:textId="77777777" w:rsidR="009D4A52" w:rsidRPr="00A413F8" w:rsidRDefault="009D4A52">
                  <w:pPr>
                    <w:pStyle w:val="CMSHeadL3"/>
                    <w:keepNext/>
                    <w:keepLines/>
                    <w:numPr>
                      <w:ilvl w:val="0"/>
                      <w:numId w:val="0"/>
                    </w:numPr>
                    <w:spacing w:after="0" w:line="276" w:lineRule="auto"/>
                    <w:ind w:left="850" w:hanging="850"/>
                    <w:rPr>
                      <w:rFonts w:ascii="Arial" w:hAnsi="Arial" w:cs="Arial"/>
                      <w:b/>
                      <w:bCs/>
                      <w:sz w:val="20"/>
                      <w:szCs w:val="20"/>
                    </w:rPr>
                  </w:pPr>
                  <w:r w:rsidRPr="00A413F8">
                    <w:rPr>
                      <w:rFonts w:ascii="Arial" w:hAnsi="Arial" w:cs="Arial"/>
                      <w:b/>
                      <w:bCs/>
                      <w:sz w:val="20"/>
                      <w:szCs w:val="20"/>
                    </w:rPr>
                    <w:t xml:space="preserve">  </w:t>
                  </w:r>
                </w:p>
              </w:tc>
            </w:tr>
          </w:tbl>
          <w:p w14:paraId="6BD24E65" w14:textId="77777777" w:rsidR="009D4A52" w:rsidRPr="00A413F8" w:rsidRDefault="009D4A52">
            <w:pPr>
              <w:tabs>
                <w:tab w:val="left" w:pos="4536"/>
              </w:tabs>
              <w:spacing w:line="276" w:lineRule="auto"/>
            </w:pPr>
          </w:p>
        </w:tc>
        <w:tc>
          <w:tcPr>
            <w:tcW w:w="4932" w:type="dxa"/>
            <w:gridSpan w:val="2"/>
          </w:tcPr>
          <w:p w14:paraId="7E1657C6" w14:textId="77777777" w:rsidR="009D4A52" w:rsidRPr="0030510E" w:rsidRDefault="009D4A52">
            <w:pPr>
              <w:pStyle w:val="CMSHeadL3"/>
              <w:keepNext/>
              <w:numPr>
                <w:ilvl w:val="0"/>
                <w:numId w:val="0"/>
              </w:numPr>
              <w:spacing w:after="0" w:line="276" w:lineRule="auto"/>
              <w:rPr>
                <w:rFonts w:ascii="Arial" w:hAnsi="Arial" w:cs="Arial"/>
                <w:b/>
                <w:bCs/>
                <w:sz w:val="20"/>
                <w:szCs w:val="20"/>
                <w:lang w:val="en-US"/>
              </w:rPr>
            </w:pPr>
          </w:p>
          <w:p w14:paraId="3A32341A" w14:textId="26E835AC" w:rsidR="009D4A52" w:rsidRPr="001F4A40" w:rsidRDefault="001F4A40">
            <w:pPr>
              <w:pStyle w:val="CMSHeadL3"/>
              <w:keepNext/>
              <w:numPr>
                <w:ilvl w:val="0"/>
                <w:numId w:val="0"/>
              </w:numPr>
              <w:spacing w:after="0" w:line="276" w:lineRule="auto"/>
              <w:rPr>
                <w:rFonts w:ascii="Arial" w:hAnsi="Arial" w:cs="Arial"/>
                <w:b/>
                <w:bCs/>
                <w:sz w:val="20"/>
                <w:szCs w:val="20"/>
                <w:lang w:val="en-US"/>
              </w:rPr>
            </w:pPr>
            <w:proofErr w:type="spellStart"/>
            <w:r w:rsidRPr="001F4A40">
              <w:rPr>
                <w:rFonts w:ascii="Arial" w:hAnsi="Arial" w:cs="Arial"/>
                <w:b/>
                <w:bCs/>
                <w:sz w:val="20"/>
                <w:szCs w:val="20"/>
                <w:lang w:val="en-US"/>
              </w:rPr>
              <w:t>Zobowiązany</w:t>
            </w:r>
            <w:proofErr w:type="spellEnd"/>
          </w:p>
          <w:p w14:paraId="330595F3" w14:textId="77777777" w:rsidR="009D4A52" w:rsidRPr="009D4A52" w:rsidRDefault="009D4A52">
            <w:pPr>
              <w:pStyle w:val="CMSHeadL3"/>
              <w:keepNext/>
              <w:numPr>
                <w:ilvl w:val="0"/>
                <w:numId w:val="0"/>
              </w:numPr>
              <w:spacing w:after="0" w:line="276" w:lineRule="auto"/>
              <w:rPr>
                <w:rFonts w:ascii="Arial" w:hAnsi="Arial" w:cs="Arial"/>
                <w:b/>
                <w:bCs/>
                <w:sz w:val="20"/>
                <w:szCs w:val="20"/>
                <w:highlight w:val="yellow"/>
                <w:lang w:val="en-US"/>
              </w:rPr>
            </w:pPr>
          </w:p>
          <w:p w14:paraId="3D3CC523" w14:textId="21E92E64" w:rsidR="707C6ADD" w:rsidRDefault="707C6ADD" w:rsidP="009C30ED">
            <w:pPr>
              <w:pStyle w:val="CMSHeadL3"/>
              <w:keepNext/>
              <w:numPr>
                <w:ilvl w:val="0"/>
                <w:numId w:val="0"/>
              </w:numPr>
              <w:spacing w:after="0" w:line="276" w:lineRule="auto"/>
              <w:rPr>
                <w:rFonts w:ascii="Arial" w:hAnsi="Arial" w:cs="Arial"/>
                <w:b/>
                <w:bCs/>
                <w:highlight w:val="yellow"/>
                <w:lang w:val="en-US"/>
              </w:rPr>
            </w:pPr>
          </w:p>
          <w:p w14:paraId="6F0EAC7E" w14:textId="77777777" w:rsidR="009C30ED" w:rsidRPr="00A413F8" w:rsidRDefault="009C30ED" w:rsidP="009C30ED">
            <w:pPr>
              <w:pStyle w:val="CMSHeadL3"/>
              <w:keepNext/>
              <w:numPr>
                <w:ilvl w:val="0"/>
                <w:numId w:val="0"/>
              </w:numPr>
              <w:spacing w:after="0" w:line="276" w:lineRule="auto"/>
              <w:ind w:left="850" w:hanging="850"/>
              <w:rPr>
                <w:rFonts w:ascii="Arial" w:hAnsi="Arial" w:cs="Arial"/>
                <w:sz w:val="20"/>
                <w:szCs w:val="20"/>
                <w:lang w:val="en-US"/>
              </w:rPr>
            </w:pPr>
            <w:r w:rsidRPr="00A413F8">
              <w:rPr>
                <w:rFonts w:ascii="Arial" w:hAnsi="Arial" w:cs="Arial"/>
                <w:sz w:val="20"/>
                <w:szCs w:val="20"/>
                <w:lang w:val="en-US"/>
              </w:rPr>
              <w:t>_________________________</w:t>
            </w:r>
          </w:p>
          <w:p w14:paraId="20FC4ED8" w14:textId="77777777" w:rsidR="009C30ED" w:rsidRPr="0030510E" w:rsidRDefault="009C30ED" w:rsidP="009C30ED">
            <w:pPr>
              <w:pStyle w:val="CMSHeadL3"/>
              <w:keepNext/>
              <w:keepLines/>
              <w:numPr>
                <w:ilvl w:val="0"/>
                <w:numId w:val="0"/>
              </w:numPr>
              <w:spacing w:after="0" w:line="276" w:lineRule="auto"/>
              <w:ind w:left="850" w:hanging="850"/>
              <w:rPr>
                <w:rFonts w:ascii="Arial" w:hAnsi="Arial" w:cs="Arial"/>
                <w:b/>
                <w:bCs/>
                <w:sz w:val="16"/>
                <w:szCs w:val="16"/>
              </w:rPr>
            </w:pPr>
            <w:r>
              <w:rPr>
                <w:rFonts w:ascii="Arial" w:hAnsi="Arial" w:cs="Arial"/>
                <w:b/>
                <w:bCs/>
                <w:sz w:val="16"/>
                <w:szCs w:val="16"/>
              </w:rPr>
              <w:t>…………..</w:t>
            </w:r>
          </w:p>
          <w:p w14:paraId="0A696BB2" w14:textId="77777777" w:rsidR="009C30ED" w:rsidRPr="0030510E" w:rsidRDefault="009C30ED" w:rsidP="009C30ED">
            <w:pPr>
              <w:pStyle w:val="CMSHeadL3"/>
              <w:keepNext/>
              <w:keepLines/>
              <w:numPr>
                <w:ilvl w:val="0"/>
                <w:numId w:val="0"/>
              </w:numPr>
              <w:spacing w:after="0" w:line="276" w:lineRule="auto"/>
              <w:ind w:left="850" w:hanging="850"/>
              <w:rPr>
                <w:rFonts w:ascii="Arial" w:hAnsi="Arial" w:cs="Arial"/>
                <w:sz w:val="16"/>
                <w:szCs w:val="16"/>
              </w:rPr>
            </w:pPr>
            <w:r>
              <w:rPr>
                <w:rFonts w:ascii="Arial" w:hAnsi="Arial" w:cs="Arial"/>
                <w:sz w:val="16"/>
                <w:szCs w:val="16"/>
              </w:rPr>
              <w:t>……………………………………………..</w:t>
            </w:r>
          </w:p>
          <w:p w14:paraId="5947A048" w14:textId="77777777" w:rsidR="009D4A52" w:rsidRPr="00A413F8" w:rsidRDefault="009D4A52">
            <w:pPr>
              <w:pStyle w:val="CMSHeadL3"/>
              <w:keepNext/>
              <w:numPr>
                <w:ilvl w:val="0"/>
                <w:numId w:val="0"/>
              </w:numPr>
              <w:spacing w:after="0" w:line="276" w:lineRule="auto"/>
              <w:rPr>
                <w:rFonts w:ascii="Arial" w:hAnsi="Arial" w:cs="Arial"/>
                <w:sz w:val="20"/>
                <w:szCs w:val="20"/>
                <w:lang w:val="en-US"/>
              </w:rPr>
            </w:pPr>
          </w:p>
          <w:p w14:paraId="4E91883B" w14:textId="32038D49" w:rsidR="009D4A52" w:rsidRPr="00A413F8" w:rsidRDefault="009D4A52" w:rsidP="00FC2076">
            <w:pPr>
              <w:pStyle w:val="CMSHeadL3"/>
              <w:keepNext/>
              <w:keepLines/>
              <w:numPr>
                <w:ilvl w:val="0"/>
                <w:numId w:val="0"/>
              </w:numPr>
              <w:spacing w:after="0" w:line="276" w:lineRule="auto"/>
              <w:rPr>
                <w:rFonts w:ascii="Arial" w:hAnsi="Arial" w:cs="Arial"/>
                <w:sz w:val="16"/>
                <w:szCs w:val="16"/>
                <w:lang w:val="en-US"/>
              </w:rPr>
            </w:pPr>
          </w:p>
          <w:p w14:paraId="7541FBE6" w14:textId="77777777" w:rsidR="00FC2076" w:rsidRPr="00A413F8" w:rsidRDefault="00FC2076" w:rsidP="00FC2076">
            <w:pPr>
              <w:pStyle w:val="CMSHeadL3"/>
              <w:keepNext/>
              <w:numPr>
                <w:ilvl w:val="0"/>
                <w:numId w:val="0"/>
              </w:numPr>
              <w:spacing w:after="0" w:line="276" w:lineRule="auto"/>
              <w:ind w:left="850" w:hanging="850"/>
              <w:rPr>
                <w:rFonts w:ascii="Arial" w:hAnsi="Arial" w:cs="Arial"/>
                <w:sz w:val="20"/>
                <w:szCs w:val="20"/>
                <w:lang w:val="en-US"/>
              </w:rPr>
            </w:pPr>
            <w:r w:rsidRPr="00A413F8">
              <w:rPr>
                <w:rFonts w:ascii="Arial" w:hAnsi="Arial" w:cs="Arial"/>
                <w:sz w:val="20"/>
                <w:szCs w:val="20"/>
                <w:lang w:val="en-US"/>
              </w:rPr>
              <w:t>_________________________</w:t>
            </w:r>
          </w:p>
          <w:p w14:paraId="7F69A807" w14:textId="77777777" w:rsidR="00FC2076" w:rsidRPr="0030510E" w:rsidRDefault="00FC2076" w:rsidP="00FC2076">
            <w:pPr>
              <w:pStyle w:val="CMSHeadL3"/>
              <w:keepNext/>
              <w:keepLines/>
              <w:numPr>
                <w:ilvl w:val="0"/>
                <w:numId w:val="0"/>
              </w:numPr>
              <w:spacing w:after="0" w:line="276" w:lineRule="auto"/>
              <w:ind w:left="850" w:hanging="850"/>
              <w:rPr>
                <w:rFonts w:ascii="Arial" w:hAnsi="Arial" w:cs="Arial"/>
                <w:b/>
                <w:bCs/>
                <w:sz w:val="16"/>
                <w:szCs w:val="16"/>
              </w:rPr>
            </w:pPr>
            <w:r>
              <w:rPr>
                <w:rFonts w:ascii="Arial" w:hAnsi="Arial" w:cs="Arial"/>
                <w:b/>
                <w:bCs/>
                <w:sz w:val="16"/>
                <w:szCs w:val="16"/>
              </w:rPr>
              <w:t>…………..</w:t>
            </w:r>
          </w:p>
          <w:p w14:paraId="13600FF4" w14:textId="77777777" w:rsidR="00FC2076" w:rsidRPr="0030510E" w:rsidRDefault="00FC2076" w:rsidP="00FC2076">
            <w:pPr>
              <w:pStyle w:val="CMSHeadL3"/>
              <w:keepNext/>
              <w:keepLines/>
              <w:numPr>
                <w:ilvl w:val="0"/>
                <w:numId w:val="0"/>
              </w:numPr>
              <w:spacing w:after="0" w:line="276" w:lineRule="auto"/>
              <w:ind w:left="850" w:hanging="850"/>
              <w:rPr>
                <w:rFonts w:ascii="Arial" w:hAnsi="Arial" w:cs="Arial"/>
                <w:sz w:val="16"/>
                <w:szCs w:val="16"/>
              </w:rPr>
            </w:pPr>
            <w:r>
              <w:rPr>
                <w:rFonts w:ascii="Arial" w:hAnsi="Arial" w:cs="Arial"/>
                <w:sz w:val="16"/>
                <w:szCs w:val="16"/>
              </w:rPr>
              <w:t>……………………………………………..</w:t>
            </w:r>
          </w:p>
          <w:p w14:paraId="402428A2" w14:textId="77777777" w:rsidR="009D4A52" w:rsidRDefault="009D4A52">
            <w:pPr>
              <w:spacing w:line="276" w:lineRule="auto"/>
              <w:rPr>
                <w:sz w:val="16"/>
                <w:szCs w:val="16"/>
                <w:lang w:val="en-US"/>
              </w:rPr>
            </w:pPr>
          </w:p>
          <w:p w14:paraId="2ED3825C" w14:textId="77777777" w:rsidR="00FC2076" w:rsidRDefault="00FC2076" w:rsidP="00FC2076">
            <w:pPr>
              <w:pStyle w:val="CMSHeadL3"/>
              <w:keepNext/>
              <w:numPr>
                <w:ilvl w:val="0"/>
                <w:numId w:val="0"/>
              </w:numPr>
              <w:spacing w:after="0" w:line="276" w:lineRule="auto"/>
              <w:ind w:left="850" w:hanging="850"/>
              <w:rPr>
                <w:rFonts w:ascii="Arial" w:hAnsi="Arial" w:cs="Arial"/>
                <w:sz w:val="20"/>
                <w:szCs w:val="20"/>
                <w:lang w:val="en-US"/>
              </w:rPr>
            </w:pPr>
          </w:p>
          <w:p w14:paraId="4F40B930" w14:textId="77777777" w:rsidR="00FC2076" w:rsidRDefault="00FC2076" w:rsidP="00FC2076">
            <w:pPr>
              <w:pStyle w:val="CMSHeadL3"/>
              <w:keepNext/>
              <w:numPr>
                <w:ilvl w:val="0"/>
                <w:numId w:val="0"/>
              </w:numPr>
              <w:spacing w:after="0" w:line="276" w:lineRule="auto"/>
              <w:ind w:left="850" w:hanging="850"/>
              <w:rPr>
                <w:rFonts w:ascii="Arial" w:hAnsi="Arial" w:cs="Arial"/>
                <w:sz w:val="20"/>
                <w:szCs w:val="20"/>
                <w:lang w:val="en-US"/>
              </w:rPr>
            </w:pPr>
          </w:p>
          <w:p w14:paraId="63514A5D" w14:textId="77777777" w:rsidR="00FC2076" w:rsidRPr="00A413F8" w:rsidRDefault="00FC2076">
            <w:pPr>
              <w:spacing w:line="276" w:lineRule="auto"/>
              <w:rPr>
                <w:sz w:val="16"/>
                <w:szCs w:val="16"/>
                <w:lang w:val="en-US"/>
              </w:rPr>
            </w:pPr>
          </w:p>
          <w:p w14:paraId="4637A997" w14:textId="77777777" w:rsidR="009D4A52" w:rsidRPr="00A413F8" w:rsidRDefault="009D4A52">
            <w:pPr>
              <w:pStyle w:val="CMSHeadL3"/>
              <w:keepNext/>
              <w:keepLines/>
              <w:numPr>
                <w:ilvl w:val="0"/>
                <w:numId w:val="0"/>
              </w:numPr>
              <w:spacing w:after="0" w:line="276" w:lineRule="auto"/>
              <w:ind w:left="850" w:hanging="850"/>
              <w:rPr>
                <w:rFonts w:ascii="Arial" w:hAnsi="Arial" w:cs="Arial"/>
                <w:sz w:val="20"/>
                <w:szCs w:val="20"/>
                <w:lang w:val="en-US"/>
              </w:rPr>
            </w:pPr>
          </w:p>
          <w:p w14:paraId="6071DE6B" w14:textId="77777777" w:rsidR="009D4A52" w:rsidRPr="00A413F8" w:rsidRDefault="009D4A52">
            <w:pPr>
              <w:pStyle w:val="CMSHeadL3"/>
              <w:keepNext/>
              <w:keepLines/>
              <w:numPr>
                <w:ilvl w:val="0"/>
                <w:numId w:val="0"/>
              </w:numPr>
              <w:spacing w:after="0" w:line="276" w:lineRule="auto"/>
              <w:ind w:left="850" w:hanging="850"/>
              <w:rPr>
                <w:rFonts w:ascii="Arial" w:hAnsi="Arial" w:cs="Arial"/>
                <w:b/>
                <w:bCs/>
                <w:sz w:val="20"/>
                <w:szCs w:val="20"/>
                <w:lang w:val="en-US"/>
              </w:rPr>
            </w:pPr>
            <w:r w:rsidRPr="00A413F8">
              <w:rPr>
                <w:rFonts w:ascii="Arial" w:hAnsi="Arial" w:cs="Arial"/>
                <w:b/>
                <w:bCs/>
                <w:sz w:val="20"/>
                <w:szCs w:val="20"/>
                <w:lang w:val="en-US"/>
              </w:rPr>
              <w:t xml:space="preserve">  </w:t>
            </w:r>
          </w:p>
        </w:tc>
      </w:tr>
      <w:tr w:rsidR="00A413F8" w:rsidRPr="006776B4" w14:paraId="35405363" w14:textId="77777777" w:rsidTr="6015E4E6">
        <w:tc>
          <w:tcPr>
            <w:tcW w:w="4674" w:type="dxa"/>
            <w:gridSpan w:val="2"/>
          </w:tcPr>
          <w:p w14:paraId="2E84917E" w14:textId="77777777" w:rsidR="00A413F8" w:rsidRDefault="00A413F8" w:rsidP="009D4A52">
            <w:pPr>
              <w:pStyle w:val="CMSHeadL3"/>
              <w:keepNext/>
              <w:numPr>
                <w:ilvl w:val="0"/>
                <w:numId w:val="0"/>
              </w:numPr>
              <w:spacing w:after="0" w:line="276" w:lineRule="auto"/>
              <w:rPr>
                <w:rFonts w:ascii="Calibri" w:hAnsi="Calibri"/>
                <w:b/>
                <w:bCs/>
                <w:sz w:val="22"/>
                <w:szCs w:val="22"/>
                <w:lang w:val="en-US"/>
              </w:rPr>
            </w:pPr>
          </w:p>
          <w:p w14:paraId="2ECE56A2" w14:textId="77777777" w:rsidR="009D4A52" w:rsidRPr="00A413F8" w:rsidRDefault="009D4A52" w:rsidP="009D4A52">
            <w:pPr>
              <w:pStyle w:val="CMSHeadL3"/>
              <w:keepNext/>
              <w:numPr>
                <w:ilvl w:val="0"/>
                <w:numId w:val="0"/>
              </w:numPr>
              <w:spacing w:after="0" w:line="276" w:lineRule="auto"/>
              <w:rPr>
                <w:rFonts w:ascii="Calibri" w:hAnsi="Calibri"/>
                <w:b/>
                <w:bCs/>
                <w:sz w:val="22"/>
                <w:szCs w:val="22"/>
                <w:lang w:val="en-US"/>
              </w:rPr>
            </w:pPr>
          </w:p>
        </w:tc>
        <w:tc>
          <w:tcPr>
            <w:tcW w:w="4932" w:type="dxa"/>
            <w:gridSpan w:val="2"/>
          </w:tcPr>
          <w:p w14:paraId="3CDE3FBF" w14:textId="77777777" w:rsidR="00A413F8" w:rsidRDefault="00A413F8" w:rsidP="00A413F8">
            <w:pPr>
              <w:pStyle w:val="CMSHeadL3"/>
              <w:keepNext/>
              <w:numPr>
                <w:ilvl w:val="0"/>
                <w:numId w:val="0"/>
              </w:numPr>
              <w:spacing w:after="0" w:line="276" w:lineRule="auto"/>
              <w:rPr>
                <w:rFonts w:ascii="Arial" w:hAnsi="Arial" w:cs="Arial"/>
                <w:b/>
                <w:bCs/>
                <w:sz w:val="20"/>
                <w:szCs w:val="20"/>
                <w:highlight w:val="yellow"/>
                <w:lang w:val="en-US"/>
              </w:rPr>
            </w:pPr>
          </w:p>
        </w:tc>
      </w:tr>
    </w:tbl>
    <w:p w14:paraId="7FCBBE00" w14:textId="77777777" w:rsidR="00A413F8" w:rsidRPr="00A413F8" w:rsidRDefault="00A413F8" w:rsidP="00A413F8">
      <w:pPr>
        <w:spacing w:line="276" w:lineRule="auto"/>
        <w:rPr>
          <w:rFonts w:ascii="Arial" w:hAnsi="Arial" w:cs="Arial"/>
          <w:sz w:val="22"/>
          <w:szCs w:val="22"/>
          <w:lang w:val="en-US"/>
        </w:rPr>
      </w:pPr>
    </w:p>
    <w:sectPr w:rsidR="00A413F8" w:rsidRPr="00A413F8" w:rsidSect="00E540BD">
      <w:headerReference w:type="default" r:id="rId11"/>
      <w:footerReference w:type="default" r:id="rId12"/>
      <w:footerReference w:type="first" r:id="rId13"/>
      <w:pgSz w:w="11906" w:h="16838" w:code="9"/>
      <w:pgMar w:top="1702" w:right="2975" w:bottom="851" w:left="1276"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25D2D" w14:textId="77777777" w:rsidR="006E12C7" w:rsidRDefault="006E12C7">
      <w:r>
        <w:separator/>
      </w:r>
    </w:p>
  </w:endnote>
  <w:endnote w:type="continuationSeparator" w:id="0">
    <w:p w14:paraId="03DD89CC" w14:textId="77777777" w:rsidR="006E12C7" w:rsidRDefault="006E12C7">
      <w:r>
        <w:continuationSeparator/>
      </w:r>
    </w:p>
  </w:endnote>
  <w:endnote w:type="continuationNotice" w:id="1">
    <w:p w14:paraId="337136B3" w14:textId="77777777" w:rsidR="006E12C7" w:rsidRDefault="006E12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olo">
    <w:charset w:val="EE"/>
    <w:family w:val="auto"/>
    <w:pitch w:val="variable"/>
    <w:sig w:usb0="800000AF" w:usb1="0000205B" w:usb2="00000000" w:usb3="00000000" w:csb0="0000009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MT">
    <w:altName w:val="Cambria"/>
    <w:charset w:val="00"/>
    <w:family w:val="roman"/>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50"/>
      <w:gridCol w:w="2550"/>
      <w:gridCol w:w="2550"/>
    </w:tblGrid>
    <w:tr w:rsidR="707C6ADD" w14:paraId="2BCF8780" w14:textId="77777777" w:rsidTr="707C6ADD">
      <w:trPr>
        <w:trHeight w:val="300"/>
      </w:trPr>
      <w:tc>
        <w:tcPr>
          <w:tcW w:w="2550" w:type="dxa"/>
        </w:tcPr>
        <w:p w14:paraId="52A0DD39" w14:textId="60C1E633" w:rsidR="707C6ADD" w:rsidRDefault="707C6ADD" w:rsidP="707C6ADD">
          <w:pPr>
            <w:pStyle w:val="Nagwek"/>
            <w:ind w:left="-115"/>
          </w:pPr>
        </w:p>
      </w:tc>
      <w:tc>
        <w:tcPr>
          <w:tcW w:w="2550" w:type="dxa"/>
        </w:tcPr>
        <w:p w14:paraId="5285F0B9" w14:textId="374B6AF8" w:rsidR="707C6ADD" w:rsidRDefault="707C6ADD" w:rsidP="707C6ADD">
          <w:pPr>
            <w:pStyle w:val="Nagwek"/>
            <w:jc w:val="center"/>
          </w:pPr>
        </w:p>
      </w:tc>
      <w:tc>
        <w:tcPr>
          <w:tcW w:w="2550" w:type="dxa"/>
        </w:tcPr>
        <w:p w14:paraId="26C54C46" w14:textId="28468B78" w:rsidR="707C6ADD" w:rsidRDefault="707C6ADD" w:rsidP="707C6ADD">
          <w:pPr>
            <w:pStyle w:val="Nagwek"/>
            <w:ind w:right="-115"/>
            <w:jc w:val="right"/>
          </w:pPr>
        </w:p>
      </w:tc>
    </w:tr>
  </w:tbl>
  <w:p w14:paraId="4CC0EAFA" w14:textId="47012327" w:rsidR="707C6ADD" w:rsidRDefault="707C6ADD" w:rsidP="707C6A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50"/>
      <w:gridCol w:w="2550"/>
      <w:gridCol w:w="2550"/>
    </w:tblGrid>
    <w:tr w:rsidR="707C6ADD" w14:paraId="76AD75DC" w14:textId="77777777" w:rsidTr="707C6ADD">
      <w:trPr>
        <w:trHeight w:val="300"/>
      </w:trPr>
      <w:tc>
        <w:tcPr>
          <w:tcW w:w="2550" w:type="dxa"/>
        </w:tcPr>
        <w:p w14:paraId="25573619" w14:textId="4210AD24" w:rsidR="707C6ADD" w:rsidRDefault="707C6ADD" w:rsidP="707C6ADD">
          <w:pPr>
            <w:pStyle w:val="Nagwek"/>
            <w:ind w:left="-115"/>
          </w:pPr>
        </w:p>
      </w:tc>
      <w:tc>
        <w:tcPr>
          <w:tcW w:w="2550" w:type="dxa"/>
        </w:tcPr>
        <w:p w14:paraId="288613E0" w14:textId="04F97F52" w:rsidR="707C6ADD" w:rsidRDefault="707C6ADD" w:rsidP="707C6ADD">
          <w:pPr>
            <w:pStyle w:val="Nagwek"/>
            <w:jc w:val="center"/>
          </w:pPr>
        </w:p>
      </w:tc>
      <w:tc>
        <w:tcPr>
          <w:tcW w:w="2550" w:type="dxa"/>
        </w:tcPr>
        <w:p w14:paraId="6CA6D934" w14:textId="028BC739" w:rsidR="707C6ADD" w:rsidRDefault="707C6ADD" w:rsidP="707C6ADD">
          <w:pPr>
            <w:pStyle w:val="Nagwek"/>
            <w:ind w:right="-115"/>
            <w:jc w:val="right"/>
          </w:pPr>
        </w:p>
      </w:tc>
    </w:tr>
  </w:tbl>
  <w:p w14:paraId="66B9041F" w14:textId="688126CB" w:rsidR="707C6ADD" w:rsidRDefault="707C6ADD" w:rsidP="707C6A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9AE88" w14:textId="77777777" w:rsidR="006E12C7" w:rsidRDefault="006E12C7">
      <w:r>
        <w:separator/>
      </w:r>
    </w:p>
  </w:footnote>
  <w:footnote w:type="continuationSeparator" w:id="0">
    <w:p w14:paraId="40E5CACA" w14:textId="77777777" w:rsidR="006E12C7" w:rsidRDefault="006E12C7">
      <w:r>
        <w:continuationSeparator/>
      </w:r>
    </w:p>
  </w:footnote>
  <w:footnote w:type="continuationNotice" w:id="1">
    <w:p w14:paraId="31FB2CF7" w14:textId="77777777" w:rsidR="006E12C7" w:rsidRDefault="006E12C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550"/>
      <w:gridCol w:w="2550"/>
      <w:gridCol w:w="2550"/>
    </w:tblGrid>
    <w:tr w:rsidR="707C6ADD" w14:paraId="58EADE1D" w14:textId="77777777" w:rsidTr="707C6ADD">
      <w:trPr>
        <w:trHeight w:val="300"/>
      </w:trPr>
      <w:tc>
        <w:tcPr>
          <w:tcW w:w="2550" w:type="dxa"/>
        </w:tcPr>
        <w:p w14:paraId="369F80F3" w14:textId="3961E5AE" w:rsidR="707C6ADD" w:rsidRDefault="707C6ADD" w:rsidP="707C6ADD">
          <w:pPr>
            <w:pStyle w:val="Nagwek"/>
            <w:ind w:left="-115"/>
          </w:pPr>
        </w:p>
      </w:tc>
      <w:tc>
        <w:tcPr>
          <w:tcW w:w="2550" w:type="dxa"/>
        </w:tcPr>
        <w:p w14:paraId="75DAD1D8" w14:textId="6EF91677" w:rsidR="707C6ADD" w:rsidRDefault="707C6ADD" w:rsidP="707C6ADD">
          <w:pPr>
            <w:pStyle w:val="Nagwek"/>
            <w:jc w:val="center"/>
          </w:pPr>
        </w:p>
      </w:tc>
      <w:tc>
        <w:tcPr>
          <w:tcW w:w="2550" w:type="dxa"/>
        </w:tcPr>
        <w:p w14:paraId="5879437B" w14:textId="69216674" w:rsidR="707C6ADD" w:rsidRDefault="707C6ADD" w:rsidP="707C6ADD">
          <w:pPr>
            <w:pStyle w:val="Nagwek"/>
            <w:ind w:right="-115"/>
            <w:jc w:val="right"/>
          </w:pPr>
        </w:p>
      </w:tc>
    </w:tr>
  </w:tbl>
  <w:p w14:paraId="685F9439" w14:textId="11D4D1C9" w:rsidR="707C6ADD" w:rsidRDefault="707C6ADD" w:rsidP="707C6A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C5CFA"/>
    <w:multiLevelType w:val="multilevel"/>
    <w:tmpl w:val="6A70D530"/>
    <w:lvl w:ilvl="0">
      <w:start w:val="1"/>
      <w:numFmt w:val="decimal"/>
      <w:pStyle w:val="Column1-2"/>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680"/>
        </w:tabs>
        <w:ind w:left="680" w:hanging="680"/>
      </w:pPr>
      <w:rPr>
        <w:rFonts w:hint="default"/>
        <w:b/>
        <w:i w:val="0"/>
        <w:sz w:val="17"/>
      </w:rPr>
    </w:lvl>
    <w:lvl w:ilvl="3">
      <w:start w:val="1"/>
      <w:numFmt w:val="lowerRoman"/>
      <w:lvlText w:val="(%4)"/>
      <w:lvlJc w:val="left"/>
      <w:pPr>
        <w:tabs>
          <w:tab w:val="num" w:pos="1361"/>
        </w:tabs>
        <w:ind w:left="1361" w:hanging="681"/>
      </w:pPr>
      <w:rPr>
        <w:rFonts w:hint="default"/>
      </w:rPr>
    </w:lvl>
    <w:lvl w:ilvl="4">
      <w:start w:val="1"/>
      <w:numFmt w:val="lowerLetter"/>
      <w:lvlText w:val="(%5)"/>
      <w:lvlJc w:val="left"/>
      <w:pPr>
        <w:tabs>
          <w:tab w:val="num" w:pos="2041"/>
        </w:tabs>
        <w:ind w:left="2041" w:hanging="680"/>
      </w:pPr>
      <w:rPr>
        <w:rFonts w:hint="default"/>
      </w:rPr>
    </w:lvl>
    <w:lvl w:ilvl="5">
      <w:start w:val="1"/>
      <w:numFmt w:val="upperRoman"/>
      <w:lvlText w:val="(%6)"/>
      <w:lvlJc w:val="left"/>
      <w:pPr>
        <w:tabs>
          <w:tab w:val="num" w:pos="2761"/>
        </w:tabs>
        <w:ind w:left="2608" w:hanging="567"/>
      </w:pPr>
      <w:rPr>
        <w:rFonts w:hint="default"/>
      </w:rPr>
    </w:lvl>
    <w:lvl w:ilvl="6">
      <w:start w:val="1"/>
      <w:numFmt w:val="none"/>
      <w:lvlRestart w:val="0"/>
      <w:lvlText w:val=""/>
      <w:lvlJc w:val="left"/>
      <w:pPr>
        <w:tabs>
          <w:tab w:val="num" w:pos="1296"/>
        </w:tabs>
        <w:ind w:left="1296" w:hanging="1296"/>
      </w:pPr>
      <w:rPr>
        <w:rFonts w:hint="default"/>
      </w:rPr>
    </w:lvl>
    <w:lvl w:ilvl="7">
      <w:start w:val="1"/>
      <w:numFmt w:val="none"/>
      <w:lvlRestart w:val="0"/>
      <w:lvlText w:val=""/>
      <w:lvlJc w:val="left"/>
      <w:pPr>
        <w:tabs>
          <w:tab w:val="num" w:pos="1440"/>
        </w:tabs>
        <w:ind w:left="1440" w:hanging="1440"/>
      </w:pPr>
      <w:rPr>
        <w:rFonts w:hint="default"/>
      </w:rPr>
    </w:lvl>
    <w:lvl w:ilvl="8">
      <w:start w:val="1"/>
      <w:numFmt w:val="none"/>
      <w:lvlRestart w:val="0"/>
      <w:lvlText w:val=""/>
      <w:lvlJc w:val="left"/>
      <w:pPr>
        <w:tabs>
          <w:tab w:val="num" w:pos="1584"/>
        </w:tabs>
        <w:ind w:left="1584" w:hanging="1584"/>
      </w:pPr>
      <w:rPr>
        <w:rFonts w:hint="default"/>
      </w:rPr>
    </w:lvl>
  </w:abstractNum>
  <w:abstractNum w:abstractNumId="1" w15:restartNumberingAfterBreak="0">
    <w:nsid w:val="2CA9046D"/>
    <w:multiLevelType w:val="hybridMultilevel"/>
    <w:tmpl w:val="611A78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143F13"/>
    <w:multiLevelType w:val="multilevel"/>
    <w:tmpl w:val="D7D21D0E"/>
    <w:lvl w:ilvl="0">
      <w:start w:val="1"/>
      <w:numFmt w:val="none"/>
      <w:lvlRestart w:val="0"/>
      <w:pStyle w:val="CMSHeadL1"/>
      <w:suff w:val="nothing"/>
      <w:lvlText w:val=""/>
      <w:lvlJc w:val="left"/>
      <w:pPr>
        <w:ind w:left="0" w:firstLine="0"/>
      </w:pPr>
      <w:rPr>
        <w:rFonts w:hint="default"/>
      </w:rPr>
    </w:lvl>
    <w:lvl w:ilvl="1">
      <w:start w:val="1"/>
      <w:numFmt w:val="decimal"/>
      <w:pStyle w:val="CMSHeadL2"/>
      <w:lvlText w:val="%2."/>
      <w:lvlJc w:val="left"/>
      <w:pPr>
        <w:tabs>
          <w:tab w:val="num" w:pos="850"/>
        </w:tabs>
        <w:ind w:left="850" w:hanging="850"/>
      </w:pPr>
      <w:rPr>
        <w:rFonts w:hint="default"/>
      </w:rPr>
    </w:lvl>
    <w:lvl w:ilvl="2">
      <w:start w:val="1"/>
      <w:numFmt w:val="decimal"/>
      <w:pStyle w:val="CMSHeadL3"/>
      <w:lvlText w:val="%2.%3"/>
      <w:lvlJc w:val="left"/>
      <w:pPr>
        <w:tabs>
          <w:tab w:val="num" w:pos="850"/>
        </w:tabs>
        <w:ind w:left="850" w:hanging="850"/>
      </w:pPr>
      <w:rPr>
        <w:rFonts w:hint="default"/>
        <w:i w:val="0"/>
      </w:rPr>
    </w:lvl>
    <w:lvl w:ilvl="3">
      <w:start w:val="1"/>
      <w:numFmt w:val="decimal"/>
      <w:pStyle w:val="CMSHeadL4"/>
      <w:lvlText w:val="%2.%3.%4"/>
      <w:lvlJc w:val="left"/>
      <w:pPr>
        <w:tabs>
          <w:tab w:val="num" w:pos="1701"/>
        </w:tabs>
        <w:ind w:left="1701" w:hanging="851"/>
      </w:pPr>
      <w:rPr>
        <w:rFonts w:hint="default"/>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3" w15:restartNumberingAfterBreak="0">
    <w:nsid w:val="40675FD2"/>
    <w:multiLevelType w:val="multilevel"/>
    <w:tmpl w:val="79D0BD40"/>
    <w:styleLink w:val="WWNum1"/>
    <w:lvl w:ilvl="0">
      <w:start w:val="1"/>
      <w:numFmt w:val="decimal"/>
      <w:lvlText w:val="%1"/>
      <w:lvlJc w:val="left"/>
      <w:pPr>
        <w:ind w:left="680" w:hanging="680"/>
      </w:pPr>
      <w:rPr>
        <w:b/>
        <w:i w:val="0"/>
        <w:sz w:val="22"/>
      </w:rPr>
    </w:lvl>
    <w:lvl w:ilvl="1">
      <w:start w:val="1"/>
      <w:numFmt w:val="decimal"/>
      <w:lvlText w:val="%1.%2"/>
      <w:lvlJc w:val="left"/>
      <w:pPr>
        <w:ind w:left="680" w:hanging="680"/>
      </w:pPr>
      <w:rPr>
        <w:b/>
        <w:i w:val="0"/>
        <w:sz w:val="21"/>
      </w:rPr>
    </w:lvl>
    <w:lvl w:ilvl="2">
      <w:start w:val="1"/>
      <w:numFmt w:val="decimal"/>
      <w:lvlText w:val="%1.%2.%3"/>
      <w:lvlJc w:val="left"/>
      <w:pPr>
        <w:ind w:left="680" w:hanging="680"/>
      </w:pPr>
      <w:rPr>
        <w:b/>
        <w:i w:val="0"/>
        <w:sz w:val="17"/>
      </w:rPr>
    </w:lvl>
    <w:lvl w:ilvl="3">
      <w:start w:val="1"/>
      <w:numFmt w:val="lowerRoman"/>
      <w:lvlText w:val="%1.%2.%3.%4"/>
      <w:lvlJc w:val="left"/>
      <w:pPr>
        <w:ind w:left="1361" w:hanging="681"/>
      </w:pPr>
    </w:lvl>
    <w:lvl w:ilvl="4">
      <w:start w:val="1"/>
      <w:numFmt w:val="lowerLetter"/>
      <w:lvlText w:val="%1.%2.%3.%4.%5"/>
      <w:lvlJc w:val="left"/>
      <w:pPr>
        <w:ind w:left="2041" w:hanging="680"/>
      </w:pPr>
    </w:lvl>
    <w:lvl w:ilvl="5">
      <w:start w:val="1"/>
      <w:numFmt w:val="upperRoman"/>
      <w:lvlText w:val="%1.%2.%3.%4.%5.%6"/>
      <w:lvlJc w:val="left"/>
      <w:pPr>
        <w:ind w:left="2608" w:hanging="567"/>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 w15:restartNumberingAfterBreak="0">
    <w:nsid w:val="55D75865"/>
    <w:multiLevelType w:val="multilevel"/>
    <w:tmpl w:val="DD0C9824"/>
    <w:styleLink w:val="WWNum2"/>
    <w:lvl w:ilvl="0">
      <w:start w:val="1"/>
      <w:numFmt w:val="decimal"/>
      <w:lvlText w:val="%1"/>
      <w:lvlJc w:val="left"/>
      <w:pPr>
        <w:ind w:left="680" w:hanging="680"/>
      </w:pPr>
      <w:rPr>
        <w:b/>
        <w:i w:val="0"/>
        <w:sz w:val="22"/>
      </w:rPr>
    </w:lvl>
    <w:lvl w:ilvl="1">
      <w:start w:val="1"/>
      <w:numFmt w:val="decimal"/>
      <w:lvlText w:val="%1.%2"/>
      <w:lvlJc w:val="left"/>
      <w:pPr>
        <w:ind w:left="680" w:hanging="680"/>
      </w:pPr>
      <w:rPr>
        <w:b/>
        <w:i w:val="0"/>
        <w:sz w:val="21"/>
      </w:rPr>
    </w:lvl>
    <w:lvl w:ilvl="2">
      <w:start w:val="1"/>
      <w:numFmt w:val="decimal"/>
      <w:lvlText w:val="%1.%2.%3"/>
      <w:lvlJc w:val="left"/>
      <w:pPr>
        <w:ind w:left="680" w:hanging="680"/>
      </w:pPr>
      <w:rPr>
        <w:b/>
        <w:i w:val="0"/>
        <w:sz w:val="17"/>
      </w:rPr>
    </w:lvl>
    <w:lvl w:ilvl="3">
      <w:start w:val="1"/>
      <w:numFmt w:val="lowerRoman"/>
      <w:lvlText w:val="%1.%2.%3.%4"/>
      <w:lvlJc w:val="left"/>
      <w:pPr>
        <w:ind w:left="1361" w:hanging="681"/>
      </w:pPr>
    </w:lvl>
    <w:lvl w:ilvl="4">
      <w:start w:val="1"/>
      <w:numFmt w:val="lowerLetter"/>
      <w:lvlText w:val="%1.%2.%3.%4.%5"/>
      <w:lvlJc w:val="left"/>
      <w:pPr>
        <w:ind w:left="2041" w:hanging="680"/>
      </w:pPr>
    </w:lvl>
    <w:lvl w:ilvl="5">
      <w:start w:val="1"/>
      <w:numFmt w:val="upperRoman"/>
      <w:lvlText w:val="%1.%2.%3.%4.%5.%6"/>
      <w:lvlJc w:val="left"/>
      <w:pPr>
        <w:ind w:left="2608" w:hanging="567"/>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 w15:restartNumberingAfterBreak="0">
    <w:nsid w:val="78371FDC"/>
    <w:multiLevelType w:val="multilevel"/>
    <w:tmpl w:val="17A68EC6"/>
    <w:lvl w:ilvl="0">
      <w:start w:val="1"/>
      <w:numFmt w:val="decimal"/>
      <w:pStyle w:val="Column1"/>
      <w:lvlText w:val="%1"/>
      <w:lvlJc w:val="left"/>
      <w:pPr>
        <w:tabs>
          <w:tab w:val="num" w:pos="680"/>
        </w:tabs>
        <w:ind w:left="680" w:hanging="680"/>
      </w:pPr>
      <w:rPr>
        <w:rFonts w:hint="default"/>
        <w:b/>
        <w:i w:val="0"/>
        <w:sz w:val="22"/>
      </w:rPr>
    </w:lvl>
    <w:lvl w:ilvl="1">
      <w:start w:val="1"/>
      <w:numFmt w:val="decimal"/>
      <w:pStyle w:val="Column4"/>
      <w:lvlText w:val="%1.%2"/>
      <w:lvlJc w:val="left"/>
      <w:pPr>
        <w:tabs>
          <w:tab w:val="num" w:pos="680"/>
        </w:tabs>
        <w:ind w:left="680" w:hanging="680"/>
      </w:pPr>
      <w:rPr>
        <w:rFonts w:hint="default"/>
        <w:b/>
        <w:i w:val="0"/>
        <w:sz w:val="21"/>
      </w:rPr>
    </w:lvl>
    <w:lvl w:ilvl="2">
      <w:start w:val="1"/>
      <w:numFmt w:val="decimal"/>
      <w:pStyle w:val="Column5"/>
      <w:lvlText w:val="%1.%2.%3"/>
      <w:lvlJc w:val="left"/>
      <w:pPr>
        <w:tabs>
          <w:tab w:val="num" w:pos="680"/>
        </w:tabs>
        <w:ind w:left="680" w:hanging="680"/>
      </w:pPr>
      <w:rPr>
        <w:rFonts w:hint="default"/>
        <w:b/>
        <w:i w:val="0"/>
        <w:sz w:val="17"/>
      </w:rPr>
    </w:lvl>
    <w:lvl w:ilvl="3">
      <w:start w:val="1"/>
      <w:numFmt w:val="lowerRoman"/>
      <w:pStyle w:val="Column6"/>
      <w:lvlText w:val="(%4)"/>
      <w:lvlJc w:val="left"/>
      <w:pPr>
        <w:tabs>
          <w:tab w:val="num" w:pos="1361"/>
        </w:tabs>
        <w:ind w:left="1361" w:hanging="681"/>
      </w:pPr>
      <w:rPr>
        <w:rFonts w:hint="default"/>
      </w:rPr>
    </w:lvl>
    <w:lvl w:ilvl="4">
      <w:start w:val="1"/>
      <w:numFmt w:val="lowerLetter"/>
      <w:pStyle w:val="Schedule2-G"/>
      <w:lvlText w:val="(%5)"/>
      <w:lvlJc w:val="left"/>
      <w:pPr>
        <w:tabs>
          <w:tab w:val="num" w:pos="2041"/>
        </w:tabs>
        <w:ind w:left="2041" w:hanging="680"/>
      </w:pPr>
      <w:rPr>
        <w:rFonts w:hint="default"/>
      </w:rPr>
    </w:lvl>
    <w:lvl w:ilvl="5">
      <w:start w:val="1"/>
      <w:numFmt w:val="upperRoman"/>
      <w:pStyle w:val="Schedule3-G"/>
      <w:lvlText w:val="(%6)"/>
      <w:lvlJc w:val="left"/>
      <w:pPr>
        <w:tabs>
          <w:tab w:val="num" w:pos="2761"/>
        </w:tabs>
        <w:ind w:left="2608" w:hanging="567"/>
      </w:pPr>
      <w:rPr>
        <w:rFonts w:hint="default"/>
      </w:rPr>
    </w:lvl>
    <w:lvl w:ilvl="6">
      <w:start w:val="1"/>
      <w:numFmt w:val="none"/>
      <w:lvlRestart w:val="0"/>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16cid:durableId="1222402210">
    <w:abstractNumId w:val="5"/>
  </w:num>
  <w:num w:numId="2" w16cid:durableId="2093040600">
    <w:abstractNumId w:val="0"/>
  </w:num>
  <w:num w:numId="3" w16cid:durableId="57555762">
    <w:abstractNumId w:val="2"/>
  </w:num>
  <w:num w:numId="4" w16cid:durableId="246499528">
    <w:abstractNumId w:val="3"/>
  </w:num>
  <w:num w:numId="5" w16cid:durableId="1780906644">
    <w:abstractNumId w:val="4"/>
  </w:num>
  <w:num w:numId="6" w16cid:durableId="1830321213">
    <w:abstractNumId w:val="1"/>
  </w:num>
  <w:num w:numId="7" w16cid:durableId="1948541485">
    <w:abstractNumId w:val="2"/>
  </w:num>
  <w:num w:numId="8" w16cid:durableId="12491466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U" w:val="E.ON Energie Human Resources International GmbH"/>
    <w:docVar w:name="BUini" w:val="EONHumanResourcesInternationalGmbH.ini"/>
    <w:docVar w:name="Formatdokumentname" w:val="ohne Pfad"/>
    <w:docVar w:name="INIDatum" w:val="17.01.2007"/>
    <w:docVar w:name="Standort" w:val="Standort München Brienner Str."/>
    <w:docVar w:name="Version" w:val="51"/>
  </w:docVars>
  <w:rsids>
    <w:rsidRoot w:val="00897043"/>
    <w:rsid w:val="000047C3"/>
    <w:rsid w:val="00021531"/>
    <w:rsid w:val="000311F0"/>
    <w:rsid w:val="000337F4"/>
    <w:rsid w:val="000370F8"/>
    <w:rsid w:val="00040204"/>
    <w:rsid w:val="00042CAE"/>
    <w:rsid w:val="00045B85"/>
    <w:rsid w:val="00050382"/>
    <w:rsid w:val="00050C01"/>
    <w:rsid w:val="00063725"/>
    <w:rsid w:val="00067D23"/>
    <w:rsid w:val="00070529"/>
    <w:rsid w:val="000722FF"/>
    <w:rsid w:val="00075F3A"/>
    <w:rsid w:val="000849B4"/>
    <w:rsid w:val="00086D76"/>
    <w:rsid w:val="000A32ED"/>
    <w:rsid w:val="000A4332"/>
    <w:rsid w:val="000A6B12"/>
    <w:rsid w:val="000B3C96"/>
    <w:rsid w:val="000B5F8F"/>
    <w:rsid w:val="000B6D04"/>
    <w:rsid w:val="000C1A41"/>
    <w:rsid w:val="000C2A17"/>
    <w:rsid w:val="000C7AD3"/>
    <w:rsid w:val="000E2926"/>
    <w:rsid w:val="000E4D5C"/>
    <w:rsid w:val="000F0792"/>
    <w:rsid w:val="000F0FDB"/>
    <w:rsid w:val="000F21C6"/>
    <w:rsid w:val="0010584F"/>
    <w:rsid w:val="00105D92"/>
    <w:rsid w:val="00112A4A"/>
    <w:rsid w:val="00127D04"/>
    <w:rsid w:val="00132B43"/>
    <w:rsid w:val="00132DF5"/>
    <w:rsid w:val="001335C2"/>
    <w:rsid w:val="00133D56"/>
    <w:rsid w:val="001351E2"/>
    <w:rsid w:val="00140E98"/>
    <w:rsid w:val="001432C9"/>
    <w:rsid w:val="00144867"/>
    <w:rsid w:val="0014777B"/>
    <w:rsid w:val="00151A22"/>
    <w:rsid w:val="00151FFB"/>
    <w:rsid w:val="00152BDF"/>
    <w:rsid w:val="00157220"/>
    <w:rsid w:val="00157819"/>
    <w:rsid w:val="001667A6"/>
    <w:rsid w:val="0016774D"/>
    <w:rsid w:val="00171422"/>
    <w:rsid w:val="00174570"/>
    <w:rsid w:val="00174CF3"/>
    <w:rsid w:val="00182544"/>
    <w:rsid w:val="001857BB"/>
    <w:rsid w:val="00187F17"/>
    <w:rsid w:val="00191116"/>
    <w:rsid w:val="00191CA1"/>
    <w:rsid w:val="001A16A9"/>
    <w:rsid w:val="001A2A35"/>
    <w:rsid w:val="001A3452"/>
    <w:rsid w:val="001A3DEA"/>
    <w:rsid w:val="001B1042"/>
    <w:rsid w:val="001B358D"/>
    <w:rsid w:val="001B366A"/>
    <w:rsid w:val="001B511B"/>
    <w:rsid w:val="001B7363"/>
    <w:rsid w:val="001C2968"/>
    <w:rsid w:val="001D054E"/>
    <w:rsid w:val="001D25C3"/>
    <w:rsid w:val="001E21AB"/>
    <w:rsid w:val="001E3F1F"/>
    <w:rsid w:val="001E711B"/>
    <w:rsid w:val="001F16E8"/>
    <w:rsid w:val="001F4A40"/>
    <w:rsid w:val="001F6A9D"/>
    <w:rsid w:val="001F7430"/>
    <w:rsid w:val="00205156"/>
    <w:rsid w:val="00217C65"/>
    <w:rsid w:val="002200F8"/>
    <w:rsid w:val="00225971"/>
    <w:rsid w:val="00225F1D"/>
    <w:rsid w:val="00227D96"/>
    <w:rsid w:val="0023191D"/>
    <w:rsid w:val="00234A74"/>
    <w:rsid w:val="0023790B"/>
    <w:rsid w:val="0025076E"/>
    <w:rsid w:val="0025194E"/>
    <w:rsid w:val="00252BDC"/>
    <w:rsid w:val="002556FB"/>
    <w:rsid w:val="00255FD6"/>
    <w:rsid w:val="00256875"/>
    <w:rsid w:val="00263C9B"/>
    <w:rsid w:val="00270ADE"/>
    <w:rsid w:val="00272EF4"/>
    <w:rsid w:val="0027780E"/>
    <w:rsid w:val="00282F99"/>
    <w:rsid w:val="00286C91"/>
    <w:rsid w:val="002979EB"/>
    <w:rsid w:val="00297A7B"/>
    <w:rsid w:val="002A0CD5"/>
    <w:rsid w:val="002A51E2"/>
    <w:rsid w:val="002B0F12"/>
    <w:rsid w:val="002C4D22"/>
    <w:rsid w:val="002D19AC"/>
    <w:rsid w:val="002D3154"/>
    <w:rsid w:val="002D6C12"/>
    <w:rsid w:val="002D7238"/>
    <w:rsid w:val="002E1AAE"/>
    <w:rsid w:val="002E3F49"/>
    <w:rsid w:val="002E42C9"/>
    <w:rsid w:val="002F3400"/>
    <w:rsid w:val="002F75AF"/>
    <w:rsid w:val="00301C2A"/>
    <w:rsid w:val="00301D3C"/>
    <w:rsid w:val="00304056"/>
    <w:rsid w:val="0030510E"/>
    <w:rsid w:val="003074D8"/>
    <w:rsid w:val="00325B77"/>
    <w:rsid w:val="00331DF6"/>
    <w:rsid w:val="00335EAF"/>
    <w:rsid w:val="003442CB"/>
    <w:rsid w:val="0034756F"/>
    <w:rsid w:val="00351BB9"/>
    <w:rsid w:val="00352BC9"/>
    <w:rsid w:val="003536D4"/>
    <w:rsid w:val="003540A4"/>
    <w:rsid w:val="00360C36"/>
    <w:rsid w:val="00361CB1"/>
    <w:rsid w:val="003627B5"/>
    <w:rsid w:val="003742DE"/>
    <w:rsid w:val="00382C42"/>
    <w:rsid w:val="00387060"/>
    <w:rsid w:val="003A25A2"/>
    <w:rsid w:val="003A4F19"/>
    <w:rsid w:val="003C5232"/>
    <w:rsid w:val="003C76E2"/>
    <w:rsid w:val="003D0407"/>
    <w:rsid w:val="003D1AE5"/>
    <w:rsid w:val="003D2664"/>
    <w:rsid w:val="003D3645"/>
    <w:rsid w:val="003D7E89"/>
    <w:rsid w:val="003E752A"/>
    <w:rsid w:val="003F1886"/>
    <w:rsid w:val="003F5E6E"/>
    <w:rsid w:val="00400EFD"/>
    <w:rsid w:val="00407671"/>
    <w:rsid w:val="00412000"/>
    <w:rsid w:val="004128E1"/>
    <w:rsid w:val="00421309"/>
    <w:rsid w:val="00423EBB"/>
    <w:rsid w:val="00426C5D"/>
    <w:rsid w:val="004306F6"/>
    <w:rsid w:val="00436E6F"/>
    <w:rsid w:val="00440764"/>
    <w:rsid w:val="00447B15"/>
    <w:rsid w:val="00450D35"/>
    <w:rsid w:val="0045137E"/>
    <w:rsid w:val="00462014"/>
    <w:rsid w:val="00465DB1"/>
    <w:rsid w:val="004732BF"/>
    <w:rsid w:val="004749B7"/>
    <w:rsid w:val="00475161"/>
    <w:rsid w:val="00482E80"/>
    <w:rsid w:val="004853E9"/>
    <w:rsid w:val="0049758D"/>
    <w:rsid w:val="004A2D2D"/>
    <w:rsid w:val="004B0A27"/>
    <w:rsid w:val="004B37F3"/>
    <w:rsid w:val="004B4507"/>
    <w:rsid w:val="004B651E"/>
    <w:rsid w:val="004D05BB"/>
    <w:rsid w:val="004D0B3A"/>
    <w:rsid w:val="004D1148"/>
    <w:rsid w:val="004D6952"/>
    <w:rsid w:val="004E3A14"/>
    <w:rsid w:val="004E425D"/>
    <w:rsid w:val="004E5247"/>
    <w:rsid w:val="004E5C68"/>
    <w:rsid w:val="004E6984"/>
    <w:rsid w:val="005010F7"/>
    <w:rsid w:val="00502DF5"/>
    <w:rsid w:val="00503AA5"/>
    <w:rsid w:val="0050552C"/>
    <w:rsid w:val="005055DA"/>
    <w:rsid w:val="00506FA3"/>
    <w:rsid w:val="0051379C"/>
    <w:rsid w:val="00514F25"/>
    <w:rsid w:val="00527170"/>
    <w:rsid w:val="00527B71"/>
    <w:rsid w:val="00530308"/>
    <w:rsid w:val="00531548"/>
    <w:rsid w:val="005368E5"/>
    <w:rsid w:val="00536ED5"/>
    <w:rsid w:val="0053753C"/>
    <w:rsid w:val="0054136D"/>
    <w:rsid w:val="00543849"/>
    <w:rsid w:val="0054668C"/>
    <w:rsid w:val="00547659"/>
    <w:rsid w:val="00561EBF"/>
    <w:rsid w:val="00565575"/>
    <w:rsid w:val="00587FD9"/>
    <w:rsid w:val="005974A8"/>
    <w:rsid w:val="005A0ED6"/>
    <w:rsid w:val="005A157E"/>
    <w:rsid w:val="005A1BCD"/>
    <w:rsid w:val="005A6F62"/>
    <w:rsid w:val="005B6033"/>
    <w:rsid w:val="005C1D0C"/>
    <w:rsid w:val="005C5F0A"/>
    <w:rsid w:val="005C6542"/>
    <w:rsid w:val="005D15A9"/>
    <w:rsid w:val="005D1A6E"/>
    <w:rsid w:val="005D1B3B"/>
    <w:rsid w:val="005D1BBF"/>
    <w:rsid w:val="005D23B8"/>
    <w:rsid w:val="005D4C7A"/>
    <w:rsid w:val="005E29DE"/>
    <w:rsid w:val="005E4E99"/>
    <w:rsid w:val="005E7895"/>
    <w:rsid w:val="005F2108"/>
    <w:rsid w:val="005F2CDD"/>
    <w:rsid w:val="005F461B"/>
    <w:rsid w:val="005F4A4A"/>
    <w:rsid w:val="005F4CB0"/>
    <w:rsid w:val="005F6CB0"/>
    <w:rsid w:val="006010F1"/>
    <w:rsid w:val="00610210"/>
    <w:rsid w:val="0061331C"/>
    <w:rsid w:val="006175E9"/>
    <w:rsid w:val="0062537F"/>
    <w:rsid w:val="00625BD9"/>
    <w:rsid w:val="00631DAA"/>
    <w:rsid w:val="00637B5E"/>
    <w:rsid w:val="00640FD7"/>
    <w:rsid w:val="006522FF"/>
    <w:rsid w:val="00656F4C"/>
    <w:rsid w:val="00657086"/>
    <w:rsid w:val="00661560"/>
    <w:rsid w:val="00664468"/>
    <w:rsid w:val="006709DB"/>
    <w:rsid w:val="00677220"/>
    <w:rsid w:val="0068421E"/>
    <w:rsid w:val="00684E0B"/>
    <w:rsid w:val="0069479D"/>
    <w:rsid w:val="00696C84"/>
    <w:rsid w:val="006A0BA7"/>
    <w:rsid w:val="006A0F4C"/>
    <w:rsid w:val="006A113B"/>
    <w:rsid w:val="006A2DB7"/>
    <w:rsid w:val="006A6B08"/>
    <w:rsid w:val="006B01E5"/>
    <w:rsid w:val="006B3608"/>
    <w:rsid w:val="006B42B8"/>
    <w:rsid w:val="006B454B"/>
    <w:rsid w:val="006C2332"/>
    <w:rsid w:val="006C3A16"/>
    <w:rsid w:val="006C6B33"/>
    <w:rsid w:val="006D23B1"/>
    <w:rsid w:val="006D3E0E"/>
    <w:rsid w:val="006E0422"/>
    <w:rsid w:val="006E0E43"/>
    <w:rsid w:val="006E12C7"/>
    <w:rsid w:val="006E4F5F"/>
    <w:rsid w:val="006F1E16"/>
    <w:rsid w:val="006F2FC9"/>
    <w:rsid w:val="006F7FBB"/>
    <w:rsid w:val="00701DA7"/>
    <w:rsid w:val="007165C8"/>
    <w:rsid w:val="00720669"/>
    <w:rsid w:val="00724324"/>
    <w:rsid w:val="00725875"/>
    <w:rsid w:val="00732041"/>
    <w:rsid w:val="0073546E"/>
    <w:rsid w:val="00744DD9"/>
    <w:rsid w:val="007557BD"/>
    <w:rsid w:val="007612A2"/>
    <w:rsid w:val="0076306B"/>
    <w:rsid w:val="0076416F"/>
    <w:rsid w:val="00764B42"/>
    <w:rsid w:val="00767359"/>
    <w:rsid w:val="0076756E"/>
    <w:rsid w:val="00772BAB"/>
    <w:rsid w:val="00774A6B"/>
    <w:rsid w:val="007815F9"/>
    <w:rsid w:val="007945E1"/>
    <w:rsid w:val="00797BF7"/>
    <w:rsid w:val="00797C3B"/>
    <w:rsid w:val="007A164C"/>
    <w:rsid w:val="007A4236"/>
    <w:rsid w:val="007B20BB"/>
    <w:rsid w:val="007B26CA"/>
    <w:rsid w:val="007B7976"/>
    <w:rsid w:val="007C248E"/>
    <w:rsid w:val="007C7FAB"/>
    <w:rsid w:val="007D071C"/>
    <w:rsid w:val="007D5E40"/>
    <w:rsid w:val="007D6E1A"/>
    <w:rsid w:val="007E2B40"/>
    <w:rsid w:val="007E316A"/>
    <w:rsid w:val="007E6AAB"/>
    <w:rsid w:val="007E78BD"/>
    <w:rsid w:val="007E7FB7"/>
    <w:rsid w:val="007F0C5E"/>
    <w:rsid w:val="007F7074"/>
    <w:rsid w:val="008005CF"/>
    <w:rsid w:val="008019C6"/>
    <w:rsid w:val="008102F2"/>
    <w:rsid w:val="008140EF"/>
    <w:rsid w:val="008156FD"/>
    <w:rsid w:val="00824158"/>
    <w:rsid w:val="00826EFA"/>
    <w:rsid w:val="00827861"/>
    <w:rsid w:val="008310FE"/>
    <w:rsid w:val="00831981"/>
    <w:rsid w:val="0083386F"/>
    <w:rsid w:val="00836806"/>
    <w:rsid w:val="008533D7"/>
    <w:rsid w:val="00856E15"/>
    <w:rsid w:val="00860CFD"/>
    <w:rsid w:val="0086417A"/>
    <w:rsid w:val="00870275"/>
    <w:rsid w:val="00874C99"/>
    <w:rsid w:val="00876C47"/>
    <w:rsid w:val="008910F0"/>
    <w:rsid w:val="008926D2"/>
    <w:rsid w:val="00894093"/>
    <w:rsid w:val="00897043"/>
    <w:rsid w:val="0089705E"/>
    <w:rsid w:val="008974E1"/>
    <w:rsid w:val="008A1B25"/>
    <w:rsid w:val="008A2FAE"/>
    <w:rsid w:val="008A418B"/>
    <w:rsid w:val="008A77AD"/>
    <w:rsid w:val="008B0926"/>
    <w:rsid w:val="008B2901"/>
    <w:rsid w:val="008B44EC"/>
    <w:rsid w:val="008C05D3"/>
    <w:rsid w:val="008C40CD"/>
    <w:rsid w:val="008C587E"/>
    <w:rsid w:val="008C7F95"/>
    <w:rsid w:val="008D073F"/>
    <w:rsid w:val="008D6A4C"/>
    <w:rsid w:val="008E07B0"/>
    <w:rsid w:val="008E081D"/>
    <w:rsid w:val="008E2BA1"/>
    <w:rsid w:val="008E6B58"/>
    <w:rsid w:val="008F3719"/>
    <w:rsid w:val="00903AE7"/>
    <w:rsid w:val="009073AB"/>
    <w:rsid w:val="00910AA9"/>
    <w:rsid w:val="00913478"/>
    <w:rsid w:val="009143AC"/>
    <w:rsid w:val="00925739"/>
    <w:rsid w:val="00936C0F"/>
    <w:rsid w:val="009372D8"/>
    <w:rsid w:val="009447A1"/>
    <w:rsid w:val="00946007"/>
    <w:rsid w:val="009477C6"/>
    <w:rsid w:val="009478C2"/>
    <w:rsid w:val="009568CA"/>
    <w:rsid w:val="00957641"/>
    <w:rsid w:val="00957C85"/>
    <w:rsid w:val="00961BCF"/>
    <w:rsid w:val="009649F0"/>
    <w:rsid w:val="00964DEB"/>
    <w:rsid w:val="00967508"/>
    <w:rsid w:val="00974F6F"/>
    <w:rsid w:val="0097549F"/>
    <w:rsid w:val="009756EC"/>
    <w:rsid w:val="009841A0"/>
    <w:rsid w:val="00985FA3"/>
    <w:rsid w:val="0099006D"/>
    <w:rsid w:val="0099750D"/>
    <w:rsid w:val="009A0325"/>
    <w:rsid w:val="009A067C"/>
    <w:rsid w:val="009A12C3"/>
    <w:rsid w:val="009A6FF1"/>
    <w:rsid w:val="009B3298"/>
    <w:rsid w:val="009C207C"/>
    <w:rsid w:val="009C30ED"/>
    <w:rsid w:val="009C4A3E"/>
    <w:rsid w:val="009C7CE5"/>
    <w:rsid w:val="009D4A52"/>
    <w:rsid w:val="009D6103"/>
    <w:rsid w:val="009E0735"/>
    <w:rsid w:val="009E24B2"/>
    <w:rsid w:val="009E2692"/>
    <w:rsid w:val="009E3887"/>
    <w:rsid w:val="009F7630"/>
    <w:rsid w:val="009F7C05"/>
    <w:rsid w:val="00A01271"/>
    <w:rsid w:val="00A0729F"/>
    <w:rsid w:val="00A073A2"/>
    <w:rsid w:val="00A07BE6"/>
    <w:rsid w:val="00A11A6C"/>
    <w:rsid w:val="00A12DA1"/>
    <w:rsid w:val="00A130CD"/>
    <w:rsid w:val="00A15917"/>
    <w:rsid w:val="00A17DEE"/>
    <w:rsid w:val="00A20020"/>
    <w:rsid w:val="00A2379A"/>
    <w:rsid w:val="00A32A13"/>
    <w:rsid w:val="00A35109"/>
    <w:rsid w:val="00A357CB"/>
    <w:rsid w:val="00A413F8"/>
    <w:rsid w:val="00A418B7"/>
    <w:rsid w:val="00A434D8"/>
    <w:rsid w:val="00A435C6"/>
    <w:rsid w:val="00A46E11"/>
    <w:rsid w:val="00A47CF2"/>
    <w:rsid w:val="00A51B41"/>
    <w:rsid w:val="00A528BA"/>
    <w:rsid w:val="00A550BA"/>
    <w:rsid w:val="00A55252"/>
    <w:rsid w:val="00A60C35"/>
    <w:rsid w:val="00A666BC"/>
    <w:rsid w:val="00A77029"/>
    <w:rsid w:val="00A772B2"/>
    <w:rsid w:val="00A8123A"/>
    <w:rsid w:val="00A8563A"/>
    <w:rsid w:val="00A90DF4"/>
    <w:rsid w:val="00A91CB8"/>
    <w:rsid w:val="00A928D7"/>
    <w:rsid w:val="00AA07EE"/>
    <w:rsid w:val="00AA3DA3"/>
    <w:rsid w:val="00AB086F"/>
    <w:rsid w:val="00AB141B"/>
    <w:rsid w:val="00AB2C65"/>
    <w:rsid w:val="00AC0357"/>
    <w:rsid w:val="00AC1581"/>
    <w:rsid w:val="00AD4183"/>
    <w:rsid w:val="00AD4E76"/>
    <w:rsid w:val="00AD66B7"/>
    <w:rsid w:val="00AE1A22"/>
    <w:rsid w:val="00AE3E16"/>
    <w:rsid w:val="00AF218C"/>
    <w:rsid w:val="00AF2610"/>
    <w:rsid w:val="00AF5011"/>
    <w:rsid w:val="00AF6528"/>
    <w:rsid w:val="00B00471"/>
    <w:rsid w:val="00B0293A"/>
    <w:rsid w:val="00B07098"/>
    <w:rsid w:val="00B118E6"/>
    <w:rsid w:val="00B1474E"/>
    <w:rsid w:val="00B3071C"/>
    <w:rsid w:val="00B30D73"/>
    <w:rsid w:val="00B3601A"/>
    <w:rsid w:val="00B37046"/>
    <w:rsid w:val="00B41BE3"/>
    <w:rsid w:val="00B556A2"/>
    <w:rsid w:val="00B754BA"/>
    <w:rsid w:val="00B80962"/>
    <w:rsid w:val="00B81AD8"/>
    <w:rsid w:val="00B822E4"/>
    <w:rsid w:val="00B93F24"/>
    <w:rsid w:val="00B94E59"/>
    <w:rsid w:val="00BB154E"/>
    <w:rsid w:val="00BB3C8C"/>
    <w:rsid w:val="00BB3F7C"/>
    <w:rsid w:val="00BC63C7"/>
    <w:rsid w:val="00BD05FF"/>
    <w:rsid w:val="00BE06B4"/>
    <w:rsid w:val="00BF0A6E"/>
    <w:rsid w:val="00C00419"/>
    <w:rsid w:val="00C046B9"/>
    <w:rsid w:val="00C0679C"/>
    <w:rsid w:val="00C146E0"/>
    <w:rsid w:val="00C237CB"/>
    <w:rsid w:val="00C27936"/>
    <w:rsid w:val="00C27960"/>
    <w:rsid w:val="00C2798A"/>
    <w:rsid w:val="00C27A72"/>
    <w:rsid w:val="00C32EBC"/>
    <w:rsid w:val="00C33D45"/>
    <w:rsid w:val="00C44DF9"/>
    <w:rsid w:val="00C50E6A"/>
    <w:rsid w:val="00C51285"/>
    <w:rsid w:val="00C51510"/>
    <w:rsid w:val="00C52CD9"/>
    <w:rsid w:val="00C56621"/>
    <w:rsid w:val="00C623A1"/>
    <w:rsid w:val="00C64481"/>
    <w:rsid w:val="00C64CF7"/>
    <w:rsid w:val="00C6729E"/>
    <w:rsid w:val="00C7083B"/>
    <w:rsid w:val="00C7188F"/>
    <w:rsid w:val="00C71F8A"/>
    <w:rsid w:val="00C732F4"/>
    <w:rsid w:val="00C77D24"/>
    <w:rsid w:val="00C830BA"/>
    <w:rsid w:val="00C87150"/>
    <w:rsid w:val="00C91760"/>
    <w:rsid w:val="00C92EF6"/>
    <w:rsid w:val="00C96552"/>
    <w:rsid w:val="00C96D1E"/>
    <w:rsid w:val="00CA5ACE"/>
    <w:rsid w:val="00CA6E11"/>
    <w:rsid w:val="00CA6EEA"/>
    <w:rsid w:val="00CB196D"/>
    <w:rsid w:val="00CB1E24"/>
    <w:rsid w:val="00CB47A9"/>
    <w:rsid w:val="00CB68F2"/>
    <w:rsid w:val="00CB6F12"/>
    <w:rsid w:val="00CC4AE8"/>
    <w:rsid w:val="00CC649B"/>
    <w:rsid w:val="00CC7459"/>
    <w:rsid w:val="00CC7B67"/>
    <w:rsid w:val="00CD7AC5"/>
    <w:rsid w:val="00CE74BE"/>
    <w:rsid w:val="00CF732B"/>
    <w:rsid w:val="00D0446C"/>
    <w:rsid w:val="00D0574F"/>
    <w:rsid w:val="00D05AF5"/>
    <w:rsid w:val="00D10EC8"/>
    <w:rsid w:val="00D137E6"/>
    <w:rsid w:val="00D13C5F"/>
    <w:rsid w:val="00D21461"/>
    <w:rsid w:val="00D22919"/>
    <w:rsid w:val="00D22B8B"/>
    <w:rsid w:val="00D23883"/>
    <w:rsid w:val="00D27118"/>
    <w:rsid w:val="00D30E83"/>
    <w:rsid w:val="00D44F56"/>
    <w:rsid w:val="00D5082E"/>
    <w:rsid w:val="00D5350A"/>
    <w:rsid w:val="00D53CD5"/>
    <w:rsid w:val="00D6675E"/>
    <w:rsid w:val="00D678F2"/>
    <w:rsid w:val="00D7437F"/>
    <w:rsid w:val="00D830F0"/>
    <w:rsid w:val="00D91892"/>
    <w:rsid w:val="00DA4A9D"/>
    <w:rsid w:val="00DB24F3"/>
    <w:rsid w:val="00DB6CE7"/>
    <w:rsid w:val="00DC52D9"/>
    <w:rsid w:val="00DC6355"/>
    <w:rsid w:val="00DC6619"/>
    <w:rsid w:val="00DC6C19"/>
    <w:rsid w:val="00DD185E"/>
    <w:rsid w:val="00DD3FEB"/>
    <w:rsid w:val="00DD591D"/>
    <w:rsid w:val="00DD6456"/>
    <w:rsid w:val="00DE26F5"/>
    <w:rsid w:val="00DE5026"/>
    <w:rsid w:val="00DF0D6B"/>
    <w:rsid w:val="00DF1C2C"/>
    <w:rsid w:val="00DF3287"/>
    <w:rsid w:val="00DF6A07"/>
    <w:rsid w:val="00E043A7"/>
    <w:rsid w:val="00E07E65"/>
    <w:rsid w:val="00E21515"/>
    <w:rsid w:val="00E23CE0"/>
    <w:rsid w:val="00E3056D"/>
    <w:rsid w:val="00E315D1"/>
    <w:rsid w:val="00E3312A"/>
    <w:rsid w:val="00E33FD7"/>
    <w:rsid w:val="00E340FC"/>
    <w:rsid w:val="00E369F5"/>
    <w:rsid w:val="00E37ABF"/>
    <w:rsid w:val="00E42FB9"/>
    <w:rsid w:val="00E46559"/>
    <w:rsid w:val="00E50E48"/>
    <w:rsid w:val="00E540BD"/>
    <w:rsid w:val="00E57EDD"/>
    <w:rsid w:val="00E6245B"/>
    <w:rsid w:val="00E7025A"/>
    <w:rsid w:val="00E745B1"/>
    <w:rsid w:val="00E7520C"/>
    <w:rsid w:val="00E75E00"/>
    <w:rsid w:val="00E76664"/>
    <w:rsid w:val="00E81AEB"/>
    <w:rsid w:val="00E82147"/>
    <w:rsid w:val="00E87F09"/>
    <w:rsid w:val="00EA26F8"/>
    <w:rsid w:val="00EA4739"/>
    <w:rsid w:val="00EA6EC1"/>
    <w:rsid w:val="00EA735B"/>
    <w:rsid w:val="00EB7765"/>
    <w:rsid w:val="00EC0084"/>
    <w:rsid w:val="00EC113B"/>
    <w:rsid w:val="00EC5437"/>
    <w:rsid w:val="00ED7F84"/>
    <w:rsid w:val="00EE1E2E"/>
    <w:rsid w:val="00EE5992"/>
    <w:rsid w:val="00EE7854"/>
    <w:rsid w:val="00EF2F41"/>
    <w:rsid w:val="00EF6557"/>
    <w:rsid w:val="00EF7A10"/>
    <w:rsid w:val="00EF7C21"/>
    <w:rsid w:val="00F062C0"/>
    <w:rsid w:val="00F14EEF"/>
    <w:rsid w:val="00F20D54"/>
    <w:rsid w:val="00F232ED"/>
    <w:rsid w:val="00F24B0D"/>
    <w:rsid w:val="00F27A5B"/>
    <w:rsid w:val="00F3097E"/>
    <w:rsid w:val="00F352D3"/>
    <w:rsid w:val="00F42164"/>
    <w:rsid w:val="00F43619"/>
    <w:rsid w:val="00F477B6"/>
    <w:rsid w:val="00F5092A"/>
    <w:rsid w:val="00F53531"/>
    <w:rsid w:val="00F56F01"/>
    <w:rsid w:val="00F57782"/>
    <w:rsid w:val="00F65035"/>
    <w:rsid w:val="00F718F3"/>
    <w:rsid w:val="00F839CB"/>
    <w:rsid w:val="00F9219C"/>
    <w:rsid w:val="00F96B85"/>
    <w:rsid w:val="00FA5347"/>
    <w:rsid w:val="00FB119D"/>
    <w:rsid w:val="00FB353B"/>
    <w:rsid w:val="00FC0FA3"/>
    <w:rsid w:val="00FC2076"/>
    <w:rsid w:val="00FC4C9D"/>
    <w:rsid w:val="00FC62E8"/>
    <w:rsid w:val="00FD1920"/>
    <w:rsid w:val="00FE1D68"/>
    <w:rsid w:val="00FE5487"/>
    <w:rsid w:val="00FE59C8"/>
    <w:rsid w:val="00FE6B1B"/>
    <w:rsid w:val="00FF0C77"/>
    <w:rsid w:val="00FF323E"/>
    <w:rsid w:val="00FF3878"/>
    <w:rsid w:val="00FF39CD"/>
    <w:rsid w:val="00FF4839"/>
    <w:rsid w:val="014C56C2"/>
    <w:rsid w:val="14899BAC"/>
    <w:rsid w:val="148AEC79"/>
    <w:rsid w:val="2602FCAA"/>
    <w:rsid w:val="261A3B6A"/>
    <w:rsid w:val="275FF078"/>
    <w:rsid w:val="385A9443"/>
    <w:rsid w:val="3D376449"/>
    <w:rsid w:val="4149EB2D"/>
    <w:rsid w:val="5BCA51F2"/>
    <w:rsid w:val="600B1639"/>
    <w:rsid w:val="6015E4E6"/>
    <w:rsid w:val="695465FF"/>
    <w:rsid w:val="6A9A720B"/>
    <w:rsid w:val="707C6ADD"/>
    <w:rsid w:val="758B57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FE0A9"/>
  <w15:chartTrackingRefBased/>
  <w15:docId w15:val="{125D5373-6172-4C0E-A6B1-94470136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pacing w:line="280" w:lineRule="atLeast"/>
    </w:pPr>
    <w:rPr>
      <w:sz w:val="24"/>
      <w:lang w:val="de-DE" w:eastAsia="de-DE"/>
    </w:rPr>
  </w:style>
  <w:style w:type="paragraph" w:styleId="Nagwek1">
    <w:name w:val="heading 1"/>
    <w:basedOn w:val="Normalny"/>
    <w:next w:val="Normalny"/>
    <w:qFormat/>
    <w:rsid w:val="00AC0357"/>
    <w:pPr>
      <w:keepNext/>
      <w:spacing w:before="240" w:after="60"/>
      <w:outlineLvl w:val="0"/>
    </w:pPr>
    <w:rPr>
      <w:rFonts w:cs="Arial"/>
      <w:b/>
      <w:bCs/>
      <w:kern w:val="32"/>
      <w:sz w:val="32"/>
      <w:szCs w:val="32"/>
    </w:rPr>
  </w:style>
  <w:style w:type="paragraph" w:styleId="Nagwek2">
    <w:name w:val="heading 2"/>
    <w:basedOn w:val="Normalny"/>
    <w:next w:val="Normalny"/>
    <w:qFormat/>
    <w:rsid w:val="00AC0357"/>
    <w:pPr>
      <w:keepNext/>
      <w:spacing w:before="240" w:after="60"/>
      <w:outlineLvl w:val="1"/>
    </w:pPr>
    <w:rPr>
      <w:rFonts w:cs="Arial"/>
      <w:b/>
      <w:bCs/>
      <w:i/>
      <w:iCs/>
      <w:sz w:val="28"/>
      <w:szCs w:val="28"/>
    </w:rPr>
  </w:style>
  <w:style w:type="paragraph" w:styleId="Nagwek3">
    <w:name w:val="heading 3"/>
    <w:basedOn w:val="Normalny"/>
    <w:next w:val="Normalny"/>
    <w:qFormat/>
    <w:rsid w:val="00AC0357"/>
    <w:pPr>
      <w:keepNext/>
      <w:spacing w:before="240" w:after="60"/>
      <w:outlineLvl w:val="2"/>
    </w:pPr>
    <w:rPr>
      <w:rFonts w:cs="Arial"/>
      <w:b/>
      <w:bCs/>
      <w:sz w:val="26"/>
      <w:szCs w:val="26"/>
    </w:rPr>
  </w:style>
  <w:style w:type="paragraph" w:styleId="Nagwek4">
    <w:name w:val="heading 4"/>
    <w:basedOn w:val="Normalny"/>
    <w:next w:val="Normalny"/>
    <w:qFormat/>
    <w:rsid w:val="00AC0357"/>
    <w:pPr>
      <w:keepNext/>
      <w:spacing w:before="240" w:after="60"/>
      <w:outlineLvl w:val="3"/>
    </w:pPr>
    <w:rPr>
      <w:b/>
      <w:bCs/>
      <w:sz w:val="28"/>
      <w:szCs w:val="28"/>
    </w:rPr>
  </w:style>
  <w:style w:type="paragraph" w:styleId="Nagwek5">
    <w:name w:val="heading 5"/>
    <w:basedOn w:val="Normalny"/>
    <w:next w:val="Normalny"/>
    <w:qFormat/>
    <w:rsid w:val="00AC0357"/>
    <w:pPr>
      <w:spacing w:before="240" w:after="60"/>
      <w:outlineLvl w:val="4"/>
    </w:pPr>
    <w:rPr>
      <w:b/>
      <w:bCs/>
      <w:i/>
      <w:iCs/>
      <w:sz w:val="26"/>
      <w:szCs w:val="26"/>
    </w:rPr>
  </w:style>
  <w:style w:type="paragraph" w:styleId="Nagwek6">
    <w:name w:val="heading 6"/>
    <w:basedOn w:val="Normalny"/>
    <w:next w:val="Normalny"/>
    <w:qFormat/>
    <w:rsid w:val="00AC0357"/>
    <w:pPr>
      <w:spacing w:before="240" w:after="60"/>
      <w:outlineLvl w:val="5"/>
    </w:pPr>
    <w:rPr>
      <w:b/>
      <w:bCs/>
      <w:sz w:val="22"/>
      <w:szCs w:val="22"/>
    </w:rPr>
  </w:style>
  <w:style w:type="paragraph" w:styleId="Nagwek7">
    <w:name w:val="heading 7"/>
    <w:basedOn w:val="Normalny"/>
    <w:next w:val="Normalny"/>
    <w:qFormat/>
    <w:rsid w:val="00AC0357"/>
    <w:pPr>
      <w:spacing w:before="240" w:after="60"/>
      <w:outlineLvl w:val="6"/>
    </w:pPr>
    <w:rPr>
      <w:szCs w:val="24"/>
    </w:rPr>
  </w:style>
  <w:style w:type="paragraph" w:styleId="Nagwek8">
    <w:name w:val="heading 8"/>
    <w:basedOn w:val="Normalny"/>
    <w:next w:val="Normalny"/>
    <w:qFormat/>
    <w:rsid w:val="00AC0357"/>
    <w:pPr>
      <w:spacing w:before="240" w:after="60"/>
      <w:outlineLvl w:val="7"/>
    </w:pPr>
    <w:rPr>
      <w:i/>
      <w:iCs/>
      <w:szCs w:val="24"/>
    </w:rPr>
  </w:style>
  <w:style w:type="paragraph" w:styleId="Nagwek9">
    <w:name w:val="heading 9"/>
    <w:basedOn w:val="Normalny"/>
    <w:next w:val="Normalny"/>
    <w:qFormat/>
    <w:rsid w:val="00AC0357"/>
    <w:pPr>
      <w:spacing w:before="240" w:after="60"/>
      <w:outlineLvl w:val="8"/>
    </w:pPr>
    <w:rPr>
      <w:rFonts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EONKommentar">
    <w:name w:val="EONKommentar"/>
    <w:basedOn w:val="Normalny"/>
    <w:pPr>
      <w:spacing w:line="240" w:lineRule="auto"/>
    </w:pPr>
    <w:rPr>
      <w:vanish/>
      <w:color w:val="FF0000"/>
      <w:sz w:val="18"/>
    </w:rPr>
  </w:style>
  <w:style w:type="character" w:styleId="Numerstrony">
    <w:name w:val="page number"/>
    <w:basedOn w:val="Domylnaczcionkaakapitu"/>
  </w:style>
  <w:style w:type="paragraph" w:customStyle="1" w:styleId="EONangaben">
    <w:name w:val="EONangaben"/>
    <w:basedOn w:val="Normalny"/>
    <w:rsid w:val="0016774D"/>
    <w:pPr>
      <w:spacing w:line="210" w:lineRule="atLeast"/>
    </w:pPr>
    <w:rPr>
      <w:rFonts w:ascii="Polo" w:hAnsi="Polo"/>
      <w:spacing w:val="6"/>
      <w:sz w:val="17"/>
      <w:szCs w:val="17"/>
    </w:rPr>
  </w:style>
  <w:style w:type="paragraph" w:customStyle="1" w:styleId="EONabsender">
    <w:name w:val="EONabsender"/>
    <w:basedOn w:val="EONangaben"/>
    <w:rsid w:val="00FE6B1B"/>
    <w:pPr>
      <w:spacing w:line="160" w:lineRule="exact"/>
    </w:pPr>
    <w:rPr>
      <w:spacing w:val="0"/>
      <w:sz w:val="14"/>
      <w:szCs w:val="14"/>
    </w:rPr>
  </w:style>
  <w:style w:type="paragraph" w:styleId="Tekstblokowy">
    <w:name w:val="Block Text"/>
    <w:basedOn w:val="Normalny"/>
    <w:rsid w:val="001335C2"/>
    <w:pPr>
      <w:spacing w:line="260" w:lineRule="atLeast"/>
      <w:ind w:left="993" w:right="-285" w:hanging="284"/>
    </w:pPr>
    <w:rPr>
      <w:sz w:val="22"/>
    </w:rPr>
  </w:style>
  <w:style w:type="paragraph" w:styleId="Tekstpodstawowy">
    <w:name w:val="Body Text"/>
    <w:basedOn w:val="Normalny"/>
    <w:rsid w:val="001335C2"/>
    <w:pPr>
      <w:spacing w:line="240" w:lineRule="atLeast"/>
      <w:ind w:right="-1418"/>
    </w:pPr>
  </w:style>
  <w:style w:type="paragraph" w:styleId="Tekstdymka">
    <w:name w:val="Balloon Text"/>
    <w:basedOn w:val="Normalny"/>
    <w:link w:val="TekstdymkaZnak"/>
    <w:uiPriority w:val="99"/>
    <w:semiHidden/>
    <w:rsid w:val="00CD7AC5"/>
    <w:rPr>
      <w:rFonts w:ascii="Tahoma" w:hAnsi="Tahoma" w:cs="Tahoma"/>
      <w:sz w:val="16"/>
      <w:szCs w:val="16"/>
    </w:rPr>
  </w:style>
  <w:style w:type="paragraph" w:styleId="Listapunktowana">
    <w:name w:val="List Bullet"/>
    <w:basedOn w:val="Lista"/>
    <w:rsid w:val="005368E5"/>
    <w:pPr>
      <w:spacing w:after="120" w:line="240" w:lineRule="auto"/>
      <w:ind w:left="1080" w:hanging="360"/>
    </w:pPr>
    <w:rPr>
      <w:rFonts w:ascii="Arial" w:hAnsi="Arial"/>
      <w:sz w:val="22"/>
      <w:lang w:val="en-GB" w:eastAsia="en-US"/>
    </w:rPr>
  </w:style>
  <w:style w:type="paragraph" w:styleId="Wcicienormalne">
    <w:name w:val="Normal Indent"/>
    <w:basedOn w:val="Normalny"/>
    <w:rsid w:val="005368E5"/>
    <w:pPr>
      <w:spacing w:line="240" w:lineRule="auto"/>
      <w:ind w:left="708"/>
    </w:pPr>
    <w:rPr>
      <w:rFonts w:ascii="Arial" w:hAnsi="Arial"/>
      <w:sz w:val="22"/>
      <w:lang w:val="en-GB" w:eastAsia="en-US"/>
    </w:rPr>
  </w:style>
  <w:style w:type="paragraph" w:styleId="Lista3">
    <w:name w:val="List 3"/>
    <w:basedOn w:val="Lista"/>
    <w:rsid w:val="005368E5"/>
    <w:pPr>
      <w:tabs>
        <w:tab w:val="left" w:pos="1800"/>
      </w:tabs>
      <w:spacing w:after="60" w:line="240" w:lineRule="auto"/>
      <w:ind w:left="1800" w:hanging="360"/>
    </w:pPr>
    <w:rPr>
      <w:rFonts w:ascii="Arial" w:hAnsi="Arial"/>
      <w:sz w:val="22"/>
      <w:lang w:val="en-GB" w:eastAsia="en-US"/>
    </w:rPr>
  </w:style>
  <w:style w:type="paragraph" w:styleId="Lista2">
    <w:name w:val="List 2"/>
    <w:basedOn w:val="Lista"/>
    <w:rsid w:val="005368E5"/>
    <w:pPr>
      <w:tabs>
        <w:tab w:val="left" w:pos="1440"/>
      </w:tabs>
      <w:spacing w:after="60" w:line="240" w:lineRule="auto"/>
      <w:ind w:left="1440" w:hanging="360"/>
    </w:pPr>
    <w:rPr>
      <w:rFonts w:ascii="Arial" w:hAnsi="Arial"/>
      <w:sz w:val="22"/>
      <w:lang w:val="en-GB" w:eastAsia="en-US"/>
    </w:rPr>
  </w:style>
  <w:style w:type="character" w:styleId="Hipercze">
    <w:name w:val="Hyperlink"/>
    <w:rsid w:val="005368E5"/>
    <w:rPr>
      <w:color w:val="0000FF"/>
      <w:u w:val="single"/>
    </w:rPr>
  </w:style>
  <w:style w:type="paragraph" w:styleId="Lista">
    <w:name w:val="List"/>
    <w:basedOn w:val="Normalny"/>
    <w:rsid w:val="005368E5"/>
    <w:pPr>
      <w:ind w:left="283" w:hanging="283"/>
    </w:pPr>
  </w:style>
  <w:style w:type="paragraph" w:styleId="Zwrotgrzecznociowy">
    <w:name w:val="Salutation"/>
    <w:basedOn w:val="Tekstpodstawowy"/>
    <w:next w:val="Normalny"/>
    <w:rsid w:val="005368E5"/>
    <w:pPr>
      <w:spacing w:before="120" w:after="240" w:line="240" w:lineRule="auto"/>
      <w:ind w:right="0"/>
    </w:pPr>
    <w:rPr>
      <w:rFonts w:ascii="Arial" w:hAnsi="Arial"/>
      <w:sz w:val="22"/>
      <w:lang w:val="en-GB" w:eastAsia="en-US"/>
    </w:rPr>
  </w:style>
  <w:style w:type="paragraph" w:styleId="NormalnyWeb">
    <w:name w:val="Normal (Web)"/>
    <w:basedOn w:val="Normalny"/>
    <w:uiPriority w:val="99"/>
    <w:rsid w:val="007F0C5E"/>
    <w:pPr>
      <w:spacing w:after="100" w:afterAutospacing="1" w:line="240" w:lineRule="auto"/>
    </w:pPr>
    <w:rPr>
      <w:rFonts w:ascii="Arial" w:hAnsi="Arial" w:cs="Arial"/>
      <w:color w:val="333333"/>
      <w:szCs w:val="24"/>
      <w:lang w:val="pl-PL" w:eastAsia="pl-PL"/>
    </w:rPr>
  </w:style>
  <w:style w:type="character" w:styleId="Uwydatnienie">
    <w:name w:val="Emphasis"/>
    <w:uiPriority w:val="20"/>
    <w:qFormat/>
    <w:rsid w:val="00112A4A"/>
    <w:rPr>
      <w:i/>
      <w:iCs/>
    </w:rPr>
  </w:style>
  <w:style w:type="character" w:styleId="UyteHipercze">
    <w:name w:val="FollowedHyperlink"/>
    <w:rsid w:val="00CC7B67"/>
    <w:rPr>
      <w:color w:val="954F72"/>
      <w:u w:val="single"/>
    </w:rPr>
  </w:style>
  <w:style w:type="paragraph" w:styleId="Tekstpodstawowywcity2">
    <w:name w:val="Body Text Indent 2"/>
    <w:basedOn w:val="Normalny"/>
    <w:link w:val="Tekstpodstawowywcity2Znak"/>
    <w:unhideWhenUsed/>
    <w:rsid w:val="005C1D0C"/>
    <w:pPr>
      <w:spacing w:after="120" w:line="480" w:lineRule="auto"/>
      <w:ind w:left="283"/>
    </w:pPr>
    <w:rPr>
      <w:sz w:val="20"/>
      <w:lang w:val="pl-PL" w:eastAsia="pl-PL"/>
    </w:rPr>
  </w:style>
  <w:style w:type="character" w:customStyle="1" w:styleId="Tekstpodstawowywcity2Znak">
    <w:name w:val="Tekst podstawowy wcięty 2 Znak"/>
    <w:basedOn w:val="Domylnaczcionkaakapitu"/>
    <w:link w:val="Tekstpodstawowywcity2"/>
    <w:rsid w:val="005C1D0C"/>
  </w:style>
  <w:style w:type="paragraph" w:styleId="Akapitzlist">
    <w:name w:val="List Paragraph"/>
    <w:basedOn w:val="Normalny"/>
    <w:uiPriority w:val="34"/>
    <w:qFormat/>
    <w:rsid w:val="00A550BA"/>
    <w:pPr>
      <w:spacing w:after="160" w:line="256" w:lineRule="auto"/>
      <w:ind w:left="720"/>
      <w:contextualSpacing/>
    </w:pPr>
    <w:rPr>
      <w:rFonts w:ascii="Calibri" w:eastAsia="Calibri" w:hAnsi="Calibri"/>
      <w:sz w:val="22"/>
      <w:szCs w:val="22"/>
      <w:lang w:val="pl-PL" w:eastAsia="en-US"/>
    </w:rPr>
  </w:style>
  <w:style w:type="paragraph" w:styleId="Tekstprzypisukocowego">
    <w:name w:val="endnote text"/>
    <w:basedOn w:val="Normalny"/>
    <w:link w:val="TekstprzypisukocowegoZnak"/>
    <w:rsid w:val="001B358D"/>
    <w:rPr>
      <w:sz w:val="20"/>
    </w:rPr>
  </w:style>
  <w:style w:type="character" w:customStyle="1" w:styleId="TekstprzypisukocowegoZnak">
    <w:name w:val="Tekst przypisu końcowego Znak"/>
    <w:link w:val="Tekstprzypisukocowego"/>
    <w:rsid w:val="001B358D"/>
    <w:rPr>
      <w:lang w:val="de-DE" w:eastAsia="de-DE"/>
    </w:rPr>
  </w:style>
  <w:style w:type="character" w:styleId="Odwoanieprzypisukocowego">
    <w:name w:val="endnote reference"/>
    <w:rsid w:val="001B358D"/>
    <w:rPr>
      <w:vertAlign w:val="superscript"/>
    </w:rPr>
  </w:style>
  <w:style w:type="paragraph" w:customStyle="1" w:styleId="NormalnyWeb1">
    <w:name w:val="Normalny (Web)1"/>
    <w:rsid w:val="00936C0F"/>
    <w:pPr>
      <w:spacing w:after="100"/>
    </w:pPr>
    <w:rPr>
      <w:rFonts w:ascii="Arial" w:eastAsia="Arial" w:hAnsi="Arial" w:cs="Arial"/>
      <w:color w:val="333333"/>
      <w:sz w:val="24"/>
      <w:szCs w:val="24"/>
      <w:u w:color="333333"/>
      <w:lang w:val="de-DE" w:eastAsia="de-DE"/>
    </w:rPr>
  </w:style>
  <w:style w:type="paragraph" w:customStyle="1" w:styleId="Standard">
    <w:name w:val="Standard"/>
    <w:rsid w:val="00B118E6"/>
    <w:pPr>
      <w:suppressAutoHyphens/>
      <w:autoSpaceDN w:val="0"/>
      <w:spacing w:after="160"/>
      <w:textAlignment w:val="baseline"/>
    </w:pPr>
    <w:rPr>
      <w:rFonts w:ascii="Trebuchet MS" w:eastAsia="Lucida Sans Unicode" w:hAnsi="Trebuchet MS"/>
      <w:kern w:val="3"/>
      <w:sz w:val="24"/>
      <w:szCs w:val="24"/>
      <w:lang w:eastAsia="zh-CN" w:bidi="hi-IN"/>
    </w:rPr>
  </w:style>
  <w:style w:type="character" w:customStyle="1" w:styleId="Teksttreci">
    <w:name w:val="Tekst treści_"/>
    <w:link w:val="Teksttreci0"/>
    <w:rsid w:val="00DD3FEB"/>
    <w:rPr>
      <w:rFonts w:ascii="Calibri" w:eastAsia="Calibri" w:hAnsi="Calibri" w:cs="Calibri"/>
      <w:shd w:val="clear" w:color="auto" w:fill="FFFFFF"/>
    </w:rPr>
  </w:style>
  <w:style w:type="character" w:customStyle="1" w:styleId="Nagweklubstopka">
    <w:name w:val="Nagłówek lub stopka_"/>
    <w:rsid w:val="00DD3FEB"/>
    <w:rPr>
      <w:rFonts w:ascii="Calibri" w:eastAsia="Calibri" w:hAnsi="Calibri" w:cs="Calibri"/>
      <w:b w:val="0"/>
      <w:bCs w:val="0"/>
      <w:i w:val="0"/>
      <w:iCs w:val="0"/>
      <w:smallCaps w:val="0"/>
      <w:strike w:val="0"/>
      <w:sz w:val="20"/>
      <w:szCs w:val="20"/>
      <w:u w:val="none"/>
    </w:rPr>
  </w:style>
  <w:style w:type="character" w:customStyle="1" w:styleId="Nagweklubstopka0">
    <w:name w:val="Nagłówek lub stopka"/>
    <w:rsid w:val="00DD3FEB"/>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paragraph" w:customStyle="1" w:styleId="Teksttreci0">
    <w:name w:val="Tekst treści"/>
    <w:basedOn w:val="Normalny"/>
    <w:link w:val="Teksttreci"/>
    <w:rsid w:val="00DD3FEB"/>
    <w:pPr>
      <w:widowControl w:val="0"/>
      <w:shd w:val="clear" w:color="auto" w:fill="FFFFFF"/>
      <w:spacing w:line="292" w:lineRule="exact"/>
      <w:ind w:hanging="420"/>
    </w:pPr>
    <w:rPr>
      <w:rFonts w:ascii="Calibri" w:eastAsia="Calibri" w:hAnsi="Calibri" w:cs="Calibri"/>
      <w:sz w:val="20"/>
      <w:lang w:val="pl-PL" w:eastAsia="pl-PL"/>
    </w:rPr>
  </w:style>
  <w:style w:type="paragraph" w:styleId="Tekstprzypisudolnego">
    <w:name w:val="footnote text"/>
    <w:basedOn w:val="Normalny"/>
    <w:link w:val="TekstprzypisudolnegoZnak"/>
    <w:uiPriority w:val="99"/>
    <w:unhideWhenUsed/>
    <w:rsid w:val="00DD3FEB"/>
    <w:pPr>
      <w:widowControl w:val="0"/>
      <w:spacing w:line="240" w:lineRule="auto"/>
    </w:pPr>
    <w:rPr>
      <w:rFonts w:ascii="Courier New" w:eastAsia="Courier New" w:hAnsi="Courier New" w:cs="Courier New"/>
      <w:color w:val="000000"/>
      <w:sz w:val="20"/>
      <w:lang w:val="pl-PL" w:eastAsia="pl-PL" w:bidi="pl-PL"/>
    </w:rPr>
  </w:style>
  <w:style w:type="character" w:customStyle="1" w:styleId="TekstprzypisudolnegoZnak">
    <w:name w:val="Tekst przypisu dolnego Znak"/>
    <w:link w:val="Tekstprzypisudolnego"/>
    <w:uiPriority w:val="99"/>
    <w:rsid w:val="00DD3FEB"/>
    <w:rPr>
      <w:rFonts w:ascii="Courier New" w:eastAsia="Courier New" w:hAnsi="Courier New" w:cs="Courier New"/>
      <w:color w:val="000000"/>
      <w:lang w:bidi="pl-PL"/>
    </w:rPr>
  </w:style>
  <w:style w:type="character" w:customStyle="1" w:styleId="TekstdymkaZnak">
    <w:name w:val="Tekst dymka Znak"/>
    <w:link w:val="Tekstdymka"/>
    <w:uiPriority w:val="99"/>
    <w:semiHidden/>
    <w:rsid w:val="00DD3FEB"/>
    <w:rPr>
      <w:rFonts w:ascii="Tahoma" w:hAnsi="Tahoma" w:cs="Tahoma"/>
      <w:sz w:val="16"/>
      <w:szCs w:val="16"/>
      <w:lang w:val="de-DE" w:eastAsia="de-DE"/>
    </w:rPr>
  </w:style>
  <w:style w:type="paragraph" w:customStyle="1" w:styleId="Paragraf">
    <w:name w:val="Paragraf"/>
    <w:basedOn w:val="Normalny"/>
    <w:uiPriority w:val="99"/>
    <w:rsid w:val="00DD3FEB"/>
    <w:pPr>
      <w:widowControl w:val="0"/>
      <w:spacing w:line="240" w:lineRule="auto"/>
      <w:jc w:val="center"/>
    </w:pPr>
    <w:rPr>
      <w:szCs w:val="24"/>
      <w:lang w:val="pl-PL" w:eastAsia="pl-PL"/>
    </w:rPr>
  </w:style>
  <w:style w:type="paragraph" w:customStyle="1" w:styleId="e2">
    <w:name w:val="e2"/>
    <w:basedOn w:val="Normalny"/>
    <w:uiPriority w:val="99"/>
    <w:rsid w:val="00DD3FEB"/>
    <w:pPr>
      <w:spacing w:before="120" w:line="300" w:lineRule="atLeast"/>
      <w:ind w:left="1134" w:hanging="567"/>
      <w:jc w:val="both"/>
    </w:pPr>
    <w:rPr>
      <w:lang w:val="pl-PL" w:eastAsia="pl-PL"/>
    </w:rPr>
  </w:style>
  <w:style w:type="character" w:customStyle="1" w:styleId="NagwekZnak">
    <w:name w:val="Nagłówek Znak"/>
    <w:link w:val="Nagwek"/>
    <w:uiPriority w:val="99"/>
    <w:rsid w:val="00DD3FEB"/>
    <w:rPr>
      <w:sz w:val="24"/>
      <w:lang w:val="de-DE" w:eastAsia="de-DE"/>
    </w:rPr>
  </w:style>
  <w:style w:type="character" w:customStyle="1" w:styleId="StopkaZnak">
    <w:name w:val="Stopka Znak"/>
    <w:link w:val="Stopka"/>
    <w:uiPriority w:val="99"/>
    <w:rsid w:val="00DD3FEB"/>
    <w:rPr>
      <w:sz w:val="24"/>
      <w:lang w:val="de-DE" w:eastAsia="de-DE"/>
    </w:rPr>
  </w:style>
  <w:style w:type="character" w:styleId="Odwoaniedokomentarza">
    <w:name w:val="annotation reference"/>
    <w:uiPriority w:val="99"/>
    <w:unhideWhenUsed/>
    <w:rsid w:val="00DD3FEB"/>
    <w:rPr>
      <w:sz w:val="16"/>
      <w:szCs w:val="16"/>
    </w:rPr>
  </w:style>
  <w:style w:type="paragraph" w:styleId="Tekstkomentarza">
    <w:name w:val="annotation text"/>
    <w:basedOn w:val="Normalny"/>
    <w:link w:val="TekstkomentarzaZnak"/>
    <w:uiPriority w:val="99"/>
    <w:unhideWhenUsed/>
    <w:rsid w:val="00DD3FEB"/>
    <w:pPr>
      <w:widowControl w:val="0"/>
      <w:spacing w:line="240" w:lineRule="auto"/>
    </w:pPr>
    <w:rPr>
      <w:rFonts w:ascii="Courier New" w:eastAsia="Courier New" w:hAnsi="Courier New" w:cs="Courier New"/>
      <w:color w:val="000000"/>
      <w:sz w:val="20"/>
      <w:lang w:val="pl-PL" w:eastAsia="pl-PL" w:bidi="pl-PL"/>
    </w:rPr>
  </w:style>
  <w:style w:type="character" w:customStyle="1" w:styleId="TekstkomentarzaZnak">
    <w:name w:val="Tekst komentarza Znak"/>
    <w:link w:val="Tekstkomentarza"/>
    <w:uiPriority w:val="99"/>
    <w:rsid w:val="00DD3FEB"/>
    <w:rPr>
      <w:rFonts w:ascii="Courier New" w:eastAsia="Courier New" w:hAnsi="Courier New" w:cs="Courier New"/>
      <w:color w:val="000000"/>
      <w:lang w:bidi="pl-PL"/>
    </w:rPr>
  </w:style>
  <w:style w:type="paragraph" w:styleId="Tematkomentarza">
    <w:name w:val="annotation subject"/>
    <w:basedOn w:val="Tekstkomentarza"/>
    <w:next w:val="Tekstkomentarza"/>
    <w:link w:val="TematkomentarzaZnak"/>
    <w:uiPriority w:val="99"/>
    <w:unhideWhenUsed/>
    <w:rsid w:val="00DD3FEB"/>
    <w:rPr>
      <w:b/>
      <w:bCs/>
    </w:rPr>
  </w:style>
  <w:style w:type="character" w:customStyle="1" w:styleId="TematkomentarzaZnak">
    <w:name w:val="Temat komentarza Znak"/>
    <w:link w:val="Tematkomentarza"/>
    <w:uiPriority w:val="99"/>
    <w:rsid w:val="00DD3FEB"/>
    <w:rPr>
      <w:rFonts w:ascii="Courier New" w:eastAsia="Courier New" w:hAnsi="Courier New" w:cs="Courier New"/>
      <w:b/>
      <w:bCs/>
      <w:color w:val="000000"/>
      <w:lang w:bidi="pl-PL"/>
    </w:rPr>
  </w:style>
  <w:style w:type="character" w:customStyle="1" w:styleId="Teksttreci10">
    <w:name w:val="Tekst treści (10)_"/>
    <w:link w:val="Teksttreci100"/>
    <w:rsid w:val="00DD3FEB"/>
    <w:rPr>
      <w:rFonts w:ascii="Arial Narrow" w:eastAsia="Arial Narrow" w:hAnsi="Arial Narrow" w:cs="Arial Narrow"/>
      <w:shd w:val="clear" w:color="auto" w:fill="FFFFFF"/>
    </w:rPr>
  </w:style>
  <w:style w:type="paragraph" w:customStyle="1" w:styleId="Teksttreci100">
    <w:name w:val="Tekst treści (10)"/>
    <w:basedOn w:val="Normalny"/>
    <w:link w:val="Teksttreci10"/>
    <w:rsid w:val="00DD3FEB"/>
    <w:pPr>
      <w:widowControl w:val="0"/>
      <w:shd w:val="clear" w:color="auto" w:fill="FFFFFF"/>
      <w:spacing w:line="0" w:lineRule="atLeast"/>
    </w:pPr>
    <w:rPr>
      <w:rFonts w:ascii="Arial Narrow" w:eastAsia="Arial Narrow" w:hAnsi="Arial Narrow" w:cs="Arial Narrow"/>
      <w:sz w:val="20"/>
      <w:lang w:val="pl-PL" w:eastAsia="pl-PL"/>
    </w:rPr>
  </w:style>
  <w:style w:type="table" w:styleId="Tabelasiatki5ciemnaakcent2">
    <w:name w:val="Grid Table 5 Dark Accent 2"/>
    <w:basedOn w:val="Standardowy"/>
    <w:uiPriority w:val="50"/>
    <w:rsid w:val="00DD3FEB"/>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rPr>
      <w:hidden/>
    </w:trPr>
    <w:tcPr>
      <w:shd w:val="clear" w:color="auto" w:fill="FBE4D5"/>
    </w:tcPr>
    <w:tblStylePr w:type="firstRow">
      <w:rPr>
        <w:b/>
        <w:bCs/>
        <w:color w:val="FFFFFF"/>
      </w:rPr>
      <w:tblPr/>
      <w:trPr>
        <w:hidden/>
      </w:tr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rPr>
        <w:hidden/>
      </w:tr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rPr>
        <w:hidden/>
      </w:tr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rPr>
        <w:hidden/>
      </w:trPr>
      <w:tcPr>
        <w:tcBorders>
          <w:top w:val="single" w:sz="4" w:space="0" w:color="FFFFFF"/>
          <w:bottom w:val="single" w:sz="4" w:space="0" w:color="FFFFFF"/>
          <w:right w:val="single" w:sz="4" w:space="0" w:color="FFFFFF"/>
          <w:insideV w:val="nil"/>
        </w:tcBorders>
        <w:shd w:val="clear" w:color="auto" w:fill="ED7D31"/>
      </w:tcPr>
    </w:tblStylePr>
    <w:tblStylePr w:type="band1Vert">
      <w:tblPr/>
      <w:trPr>
        <w:hidden/>
      </w:trPr>
      <w:tcPr>
        <w:shd w:val="clear" w:color="auto" w:fill="F7CAAC"/>
      </w:tcPr>
    </w:tblStylePr>
    <w:tblStylePr w:type="band1Horz">
      <w:tblPr/>
      <w:trPr>
        <w:hidden/>
      </w:trPr>
      <w:tcPr>
        <w:shd w:val="clear" w:color="auto" w:fill="F7CAAC"/>
      </w:tcPr>
    </w:tblStylePr>
  </w:style>
  <w:style w:type="table" w:styleId="Tabelasiatki5ciemnaakcent3">
    <w:name w:val="Grid Table 5 Dark Accent 3"/>
    <w:basedOn w:val="Standardowy"/>
    <w:uiPriority w:val="50"/>
    <w:rsid w:val="00DD3FEB"/>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rPr>
      <w:hidden/>
    </w:trPr>
    <w:tcPr>
      <w:shd w:val="clear" w:color="auto" w:fill="EDEDED"/>
    </w:tcPr>
    <w:tblStylePr w:type="firstRow">
      <w:rPr>
        <w:b/>
        <w:bCs/>
        <w:color w:val="FFFFFF"/>
      </w:rPr>
      <w:tblPr/>
      <w:trPr>
        <w:hidden/>
      </w:tr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rPr>
        <w:hidden/>
      </w:tr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rPr>
        <w:hidden/>
      </w:tr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rPr>
        <w:hidden/>
      </w:trPr>
      <w:tcPr>
        <w:tcBorders>
          <w:top w:val="single" w:sz="4" w:space="0" w:color="FFFFFF"/>
          <w:bottom w:val="single" w:sz="4" w:space="0" w:color="FFFFFF"/>
          <w:right w:val="single" w:sz="4" w:space="0" w:color="FFFFFF"/>
          <w:insideV w:val="nil"/>
        </w:tcBorders>
        <w:shd w:val="clear" w:color="auto" w:fill="A5A5A5"/>
      </w:tcPr>
    </w:tblStylePr>
    <w:tblStylePr w:type="band1Vert">
      <w:tblPr/>
      <w:trPr>
        <w:hidden/>
      </w:trPr>
      <w:tcPr>
        <w:shd w:val="clear" w:color="auto" w:fill="DBDBDB"/>
      </w:tcPr>
    </w:tblStylePr>
    <w:tblStylePr w:type="band1Horz">
      <w:tblPr/>
      <w:trPr>
        <w:hidden/>
      </w:trPr>
      <w:tcPr>
        <w:shd w:val="clear" w:color="auto" w:fill="DBDBDB"/>
      </w:tcPr>
    </w:tblStylePr>
  </w:style>
  <w:style w:type="table" w:styleId="Tabelalisty4akcent3">
    <w:name w:val="List Table 4 Accent 3"/>
    <w:basedOn w:val="Standardowy"/>
    <w:uiPriority w:val="49"/>
    <w:rsid w:val="00DD3FEB"/>
    <w:rPr>
      <w:rFonts w:ascii="Calibri" w:eastAsia="Calibri" w:hAnsi="Calibri" w:cs="Arial"/>
      <w:sz w:val="22"/>
      <w:szCs w:val="22"/>
      <w:lang w:eastAsia="en-US"/>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rPr>
      <w:hidden/>
    </w:trPr>
    <w:tblStylePr w:type="firstRow">
      <w:rPr>
        <w:b/>
        <w:bCs/>
        <w:color w:val="FFFFFF"/>
      </w:rPr>
      <w:tblPr/>
      <w:trPr>
        <w:hidden/>
      </w:tr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rPr>
        <w:hidden/>
      </w:trPr>
      <w:tcPr>
        <w:tcBorders>
          <w:top w:val="double" w:sz="4" w:space="0" w:color="C9C9C9"/>
        </w:tcBorders>
      </w:tcPr>
    </w:tblStylePr>
    <w:tblStylePr w:type="firstCol">
      <w:rPr>
        <w:b/>
        <w:bCs/>
      </w:rPr>
    </w:tblStylePr>
    <w:tblStylePr w:type="lastCol">
      <w:rPr>
        <w:b/>
        <w:bCs/>
      </w:rPr>
    </w:tblStylePr>
    <w:tblStylePr w:type="band1Vert">
      <w:tblPr/>
      <w:trPr>
        <w:hidden/>
      </w:trPr>
      <w:tcPr>
        <w:shd w:val="clear" w:color="auto" w:fill="EDEDED"/>
      </w:tcPr>
    </w:tblStylePr>
    <w:tblStylePr w:type="band1Horz">
      <w:tblPr/>
      <w:trPr>
        <w:hidden/>
      </w:trPr>
      <w:tcPr>
        <w:shd w:val="clear" w:color="auto" w:fill="EDEDED"/>
      </w:tcPr>
    </w:tblStylePr>
  </w:style>
  <w:style w:type="paragraph" w:styleId="Poprawka">
    <w:name w:val="Revision"/>
    <w:hidden/>
    <w:uiPriority w:val="99"/>
    <w:semiHidden/>
    <w:rsid w:val="00DD3FEB"/>
    <w:rPr>
      <w:rFonts w:ascii="Courier New" w:eastAsia="Courier New" w:hAnsi="Courier New" w:cs="Courier New"/>
      <w:color w:val="000000"/>
      <w:sz w:val="24"/>
      <w:szCs w:val="24"/>
      <w:lang w:bidi="pl-PL"/>
    </w:rPr>
  </w:style>
  <w:style w:type="table" w:styleId="Tabelasiatki5ciemna">
    <w:name w:val="Grid Table 5 Dark"/>
    <w:basedOn w:val="Standardowy"/>
    <w:uiPriority w:val="50"/>
    <w:rsid w:val="00DD3FEB"/>
    <w:rPr>
      <w:rFonts w:ascii="Calibri" w:eastAsia="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rPr>
      <w:hidden/>
    </w:trPr>
    <w:tcPr>
      <w:shd w:val="clear" w:color="auto" w:fill="CCCCCC"/>
    </w:tcPr>
    <w:tblStylePr w:type="firstRow">
      <w:rPr>
        <w:b/>
        <w:bCs/>
        <w:color w:val="FFFFFF"/>
      </w:rPr>
      <w:tblPr/>
      <w:trPr>
        <w:hidden/>
      </w:tr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rPr>
        <w:hidden/>
      </w:tr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rPr>
        <w:hidden/>
      </w:tr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rPr>
        <w:hidden/>
      </w:trPr>
      <w:tcPr>
        <w:tcBorders>
          <w:top w:val="single" w:sz="4" w:space="0" w:color="FFFFFF"/>
          <w:bottom w:val="single" w:sz="4" w:space="0" w:color="FFFFFF"/>
          <w:right w:val="single" w:sz="4" w:space="0" w:color="FFFFFF"/>
          <w:insideV w:val="nil"/>
        </w:tcBorders>
        <w:shd w:val="clear" w:color="auto" w:fill="000000"/>
      </w:tcPr>
    </w:tblStylePr>
    <w:tblStylePr w:type="band1Vert">
      <w:tblPr/>
      <w:trPr>
        <w:hidden/>
      </w:trPr>
      <w:tcPr>
        <w:shd w:val="clear" w:color="auto" w:fill="999999"/>
      </w:tcPr>
    </w:tblStylePr>
    <w:tblStylePr w:type="band1Horz">
      <w:tblPr/>
      <w:trPr>
        <w:hidden/>
      </w:trPr>
      <w:tcPr>
        <w:shd w:val="clear" w:color="auto" w:fill="999999"/>
      </w:tcPr>
    </w:tblStylePr>
  </w:style>
  <w:style w:type="character" w:customStyle="1" w:styleId="tlid-translation">
    <w:name w:val="tlid-translation"/>
    <w:rsid w:val="00DD3FEB"/>
  </w:style>
  <w:style w:type="table" w:styleId="Tabela-Siatka">
    <w:name w:val="Table Grid"/>
    <w:basedOn w:val="Standardowy"/>
    <w:rsid w:val="007557BD"/>
    <w:pPr>
      <w:spacing w:before="120" w:after="120" w:line="360" w:lineRule="auto"/>
    </w:pPr>
    <w:rPr>
      <w:rFonts w:ascii="Arial" w:hAnsi="Arial"/>
      <w:sz w:val="22"/>
      <w:szCs w:val="22"/>
    </w:rPr>
    <w:tblPr>
      <w:tblCellMar>
        <w:left w:w="0" w:type="dxa"/>
        <w:right w:w="0" w:type="dxa"/>
      </w:tblCellMar>
    </w:tblPr>
    <w:trPr>
      <w:hidden/>
    </w:trPr>
  </w:style>
  <w:style w:type="paragraph" w:customStyle="1" w:styleId="Body">
    <w:name w:val="Body"/>
    <w:basedOn w:val="Normalny"/>
    <w:rsid w:val="00A413F8"/>
    <w:pPr>
      <w:spacing w:after="140" w:line="290" w:lineRule="auto"/>
      <w:jc w:val="both"/>
    </w:pPr>
    <w:rPr>
      <w:rFonts w:ascii="Arial" w:hAnsi="Arial" w:cs="Arial"/>
      <w:kern w:val="20"/>
      <w:sz w:val="20"/>
      <w:szCs w:val="24"/>
      <w:lang w:val="pl-PL" w:eastAsia="en-US"/>
    </w:rPr>
  </w:style>
  <w:style w:type="paragraph" w:customStyle="1" w:styleId="Body2">
    <w:name w:val="Body 2"/>
    <w:basedOn w:val="Normalny"/>
    <w:rsid w:val="00A413F8"/>
    <w:pPr>
      <w:spacing w:after="140" w:line="290" w:lineRule="auto"/>
      <w:ind w:left="680"/>
      <w:jc w:val="both"/>
    </w:pPr>
    <w:rPr>
      <w:rFonts w:ascii="Arial" w:hAnsi="Arial" w:cs="Arial"/>
      <w:kern w:val="20"/>
      <w:sz w:val="20"/>
      <w:szCs w:val="24"/>
      <w:lang w:val="pl-PL" w:eastAsia="en-US"/>
    </w:rPr>
  </w:style>
  <w:style w:type="paragraph" w:customStyle="1" w:styleId="Head">
    <w:name w:val="Head"/>
    <w:basedOn w:val="Normalny"/>
    <w:next w:val="Body"/>
    <w:rsid w:val="00A413F8"/>
    <w:pPr>
      <w:keepNext/>
      <w:keepLines/>
      <w:spacing w:before="140" w:after="140" w:line="290" w:lineRule="auto"/>
      <w:jc w:val="both"/>
      <w:outlineLvl w:val="0"/>
    </w:pPr>
    <w:rPr>
      <w:rFonts w:ascii="Arial" w:hAnsi="Arial" w:cs="Arial"/>
      <w:b/>
      <w:kern w:val="20"/>
      <w:sz w:val="23"/>
      <w:lang w:val="pl-PL" w:eastAsia="en-US"/>
    </w:rPr>
  </w:style>
  <w:style w:type="paragraph" w:customStyle="1" w:styleId="Head-2">
    <w:name w:val="Head - 2"/>
    <w:basedOn w:val="Normalny"/>
    <w:next w:val="Body0-2"/>
    <w:rsid w:val="00A413F8"/>
    <w:pPr>
      <w:keepNext/>
      <w:keepLines/>
      <w:spacing w:before="140" w:after="140" w:line="290" w:lineRule="auto"/>
      <w:jc w:val="both"/>
    </w:pPr>
    <w:rPr>
      <w:rFonts w:ascii="Arial" w:hAnsi="Arial" w:cs="Arial"/>
      <w:b/>
      <w:kern w:val="20"/>
      <w:sz w:val="23"/>
      <w:lang w:val="en-GB" w:eastAsia="en-US"/>
    </w:rPr>
  </w:style>
  <w:style w:type="paragraph" w:customStyle="1" w:styleId="Body0-2">
    <w:name w:val="Body 0 - 2"/>
    <w:basedOn w:val="Normalny"/>
    <w:rsid w:val="00A413F8"/>
    <w:pPr>
      <w:spacing w:after="140" w:line="290" w:lineRule="auto"/>
      <w:jc w:val="both"/>
    </w:pPr>
    <w:rPr>
      <w:rFonts w:ascii="Arial" w:hAnsi="Arial" w:cs="Arial"/>
      <w:kern w:val="20"/>
      <w:sz w:val="20"/>
      <w:lang w:val="en-GB" w:eastAsia="en-US"/>
    </w:rPr>
  </w:style>
  <w:style w:type="paragraph" w:customStyle="1" w:styleId="Body2-2">
    <w:name w:val="Body 2 - 2"/>
    <w:basedOn w:val="Normalny"/>
    <w:rsid w:val="00A413F8"/>
    <w:pPr>
      <w:spacing w:after="140" w:line="290" w:lineRule="auto"/>
      <w:ind w:left="680"/>
      <w:jc w:val="both"/>
    </w:pPr>
    <w:rPr>
      <w:rFonts w:ascii="Arial" w:hAnsi="Arial" w:cs="Arial"/>
      <w:kern w:val="20"/>
      <w:sz w:val="20"/>
      <w:lang w:val="en-GB" w:eastAsia="en-US"/>
    </w:rPr>
  </w:style>
  <w:style w:type="paragraph" w:customStyle="1" w:styleId="Column1">
    <w:name w:val="Column 1"/>
    <w:basedOn w:val="Normalny"/>
    <w:rsid w:val="00A413F8"/>
    <w:pPr>
      <w:numPr>
        <w:numId w:val="1"/>
      </w:numPr>
      <w:spacing w:after="140" w:line="290" w:lineRule="auto"/>
    </w:pPr>
    <w:rPr>
      <w:rFonts w:ascii="Arial" w:hAnsi="Arial" w:cs="Arial"/>
      <w:kern w:val="20"/>
      <w:sz w:val="20"/>
      <w:lang w:val="pl-PL" w:eastAsia="en-US"/>
    </w:rPr>
  </w:style>
  <w:style w:type="paragraph" w:customStyle="1" w:styleId="Column4">
    <w:name w:val="Column 4"/>
    <w:basedOn w:val="Normalny"/>
    <w:rsid w:val="00A413F8"/>
    <w:pPr>
      <w:numPr>
        <w:ilvl w:val="1"/>
        <w:numId w:val="1"/>
      </w:numPr>
      <w:tabs>
        <w:tab w:val="clear" w:pos="680"/>
        <w:tab w:val="num" w:pos="1361"/>
      </w:tabs>
      <w:spacing w:after="140" w:line="290" w:lineRule="auto"/>
      <w:ind w:left="1360"/>
    </w:pPr>
    <w:rPr>
      <w:rFonts w:ascii="Arial" w:hAnsi="Arial" w:cs="Arial"/>
      <w:kern w:val="20"/>
      <w:sz w:val="20"/>
      <w:lang w:val="pl-PL" w:eastAsia="en-US"/>
    </w:rPr>
  </w:style>
  <w:style w:type="paragraph" w:customStyle="1" w:styleId="Column5">
    <w:name w:val="Column 5"/>
    <w:basedOn w:val="Normalny"/>
    <w:rsid w:val="00A413F8"/>
    <w:pPr>
      <w:numPr>
        <w:ilvl w:val="2"/>
        <w:numId w:val="1"/>
      </w:numPr>
      <w:tabs>
        <w:tab w:val="clear" w:pos="680"/>
        <w:tab w:val="num" w:pos="2041"/>
      </w:tabs>
      <w:spacing w:after="140" w:line="290" w:lineRule="auto"/>
      <w:ind w:left="2041"/>
    </w:pPr>
    <w:rPr>
      <w:rFonts w:ascii="Arial" w:hAnsi="Arial" w:cs="Arial"/>
      <w:kern w:val="20"/>
      <w:sz w:val="20"/>
      <w:lang w:val="pl-PL" w:eastAsia="en-US"/>
    </w:rPr>
  </w:style>
  <w:style w:type="paragraph" w:customStyle="1" w:styleId="Column6">
    <w:name w:val="Column 6"/>
    <w:basedOn w:val="Normalny"/>
    <w:rsid w:val="00A413F8"/>
    <w:pPr>
      <w:numPr>
        <w:ilvl w:val="3"/>
        <w:numId w:val="1"/>
      </w:numPr>
      <w:tabs>
        <w:tab w:val="clear" w:pos="1361"/>
        <w:tab w:val="left" w:pos="2608"/>
        <w:tab w:val="num" w:pos="2761"/>
      </w:tabs>
      <w:spacing w:after="140" w:line="290" w:lineRule="auto"/>
      <w:ind w:left="2608" w:hanging="567"/>
    </w:pPr>
    <w:rPr>
      <w:rFonts w:ascii="Arial" w:hAnsi="Arial" w:cs="Arial"/>
      <w:kern w:val="20"/>
      <w:sz w:val="20"/>
      <w:lang w:val="pl-PL" w:eastAsia="en-US"/>
    </w:rPr>
  </w:style>
  <w:style w:type="paragraph" w:customStyle="1" w:styleId="Schedule2-G">
    <w:name w:val="Schedule 2-G"/>
    <w:basedOn w:val="Normalny"/>
    <w:rsid w:val="00A413F8"/>
    <w:pPr>
      <w:numPr>
        <w:ilvl w:val="4"/>
        <w:numId w:val="1"/>
      </w:numPr>
      <w:tabs>
        <w:tab w:val="clear" w:pos="2041"/>
        <w:tab w:val="num" w:pos="680"/>
      </w:tabs>
      <w:spacing w:after="140" w:line="290" w:lineRule="auto"/>
      <w:ind w:left="680"/>
      <w:jc w:val="both"/>
      <w:outlineLvl w:val="1"/>
    </w:pPr>
    <w:rPr>
      <w:rFonts w:ascii="Arial" w:hAnsi="Arial" w:cs="Arial"/>
      <w:kern w:val="20"/>
      <w:sz w:val="20"/>
      <w:lang w:eastAsia="en-US"/>
    </w:rPr>
  </w:style>
  <w:style w:type="paragraph" w:customStyle="1" w:styleId="Schedule3-G">
    <w:name w:val="Schedule 3-G"/>
    <w:basedOn w:val="Normalny"/>
    <w:next w:val="Normalny"/>
    <w:rsid w:val="00A413F8"/>
    <w:pPr>
      <w:numPr>
        <w:ilvl w:val="5"/>
        <w:numId w:val="1"/>
      </w:numPr>
      <w:tabs>
        <w:tab w:val="clear" w:pos="2761"/>
        <w:tab w:val="num" w:pos="1361"/>
      </w:tabs>
      <w:spacing w:after="140" w:line="290" w:lineRule="auto"/>
      <w:ind w:left="1360" w:hanging="680"/>
      <w:jc w:val="both"/>
      <w:outlineLvl w:val="2"/>
    </w:pPr>
    <w:rPr>
      <w:rFonts w:ascii="Arial" w:hAnsi="Arial" w:cs="Arial"/>
      <w:kern w:val="20"/>
      <w:sz w:val="20"/>
      <w:lang w:eastAsia="en-US"/>
    </w:rPr>
  </w:style>
  <w:style w:type="paragraph" w:customStyle="1" w:styleId="Column1-2">
    <w:name w:val="Column 1 - 2"/>
    <w:basedOn w:val="Normalny"/>
    <w:rsid w:val="00A413F8"/>
    <w:pPr>
      <w:numPr>
        <w:numId w:val="2"/>
      </w:numPr>
      <w:spacing w:after="140" w:line="290" w:lineRule="auto"/>
    </w:pPr>
    <w:rPr>
      <w:rFonts w:ascii="Arial" w:hAnsi="Arial" w:cs="Arial"/>
      <w:kern w:val="20"/>
      <w:sz w:val="20"/>
      <w:lang w:val="en-GB" w:eastAsia="en-US"/>
    </w:rPr>
  </w:style>
  <w:style w:type="table" w:customStyle="1" w:styleId="Tabela-Siatka1">
    <w:name w:val="Tabela - Siatka1"/>
    <w:basedOn w:val="Standardowy"/>
    <w:next w:val="Tabela-Siatka"/>
    <w:rsid w:val="00A413F8"/>
    <w:pPr>
      <w:spacing w:after="140" w:line="29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CMSHeadL1">
    <w:name w:val="CMS Head L1"/>
    <w:basedOn w:val="Normalny"/>
    <w:next w:val="CMSHeadL2"/>
    <w:rsid w:val="00A413F8"/>
    <w:pPr>
      <w:pageBreakBefore/>
      <w:numPr>
        <w:numId w:val="3"/>
      </w:numPr>
      <w:spacing w:before="240" w:after="240" w:line="240" w:lineRule="auto"/>
      <w:jc w:val="center"/>
      <w:outlineLvl w:val="0"/>
    </w:pPr>
    <w:rPr>
      <w:rFonts w:ascii="Garamond MT" w:hAnsi="Garamond MT"/>
      <w:b/>
      <w:sz w:val="28"/>
      <w:szCs w:val="24"/>
      <w:lang w:val="en-GB" w:eastAsia="en-US"/>
    </w:rPr>
  </w:style>
  <w:style w:type="paragraph" w:customStyle="1" w:styleId="CMSHeadL2">
    <w:name w:val="CMS Head L2"/>
    <w:basedOn w:val="Normalny"/>
    <w:next w:val="CMSHeadL3"/>
    <w:rsid w:val="00A413F8"/>
    <w:pPr>
      <w:keepNext/>
      <w:keepLines/>
      <w:numPr>
        <w:ilvl w:val="1"/>
        <w:numId w:val="3"/>
      </w:numPr>
      <w:spacing w:before="240" w:after="240" w:line="240" w:lineRule="auto"/>
      <w:outlineLvl w:val="1"/>
    </w:pPr>
    <w:rPr>
      <w:rFonts w:ascii="Garamond MT" w:hAnsi="Garamond MT"/>
      <w:b/>
      <w:szCs w:val="24"/>
      <w:lang w:val="en-GB" w:eastAsia="en-US"/>
    </w:rPr>
  </w:style>
  <w:style w:type="paragraph" w:customStyle="1" w:styleId="CMSHeadL3">
    <w:name w:val="CMS Head L3"/>
    <w:basedOn w:val="Normalny"/>
    <w:rsid w:val="00A413F8"/>
    <w:pPr>
      <w:numPr>
        <w:ilvl w:val="2"/>
        <w:numId w:val="3"/>
      </w:numPr>
      <w:spacing w:after="240" w:line="240" w:lineRule="auto"/>
      <w:jc w:val="both"/>
      <w:outlineLvl w:val="2"/>
    </w:pPr>
    <w:rPr>
      <w:rFonts w:ascii="Garamond MT" w:hAnsi="Garamond MT"/>
      <w:szCs w:val="24"/>
      <w:lang w:val="pl-PL" w:eastAsia="en-US"/>
    </w:rPr>
  </w:style>
  <w:style w:type="paragraph" w:customStyle="1" w:styleId="CMSHeadL4">
    <w:name w:val="CMS Head L4"/>
    <w:basedOn w:val="Normalny"/>
    <w:rsid w:val="00A413F8"/>
    <w:pPr>
      <w:numPr>
        <w:ilvl w:val="3"/>
        <w:numId w:val="3"/>
      </w:numPr>
      <w:spacing w:after="240" w:line="240" w:lineRule="auto"/>
      <w:jc w:val="both"/>
      <w:outlineLvl w:val="3"/>
    </w:pPr>
    <w:rPr>
      <w:rFonts w:ascii="Garamond MT" w:hAnsi="Garamond MT"/>
      <w:szCs w:val="24"/>
      <w:lang w:val="pl-PL" w:eastAsia="en-US"/>
    </w:rPr>
  </w:style>
  <w:style w:type="paragraph" w:customStyle="1" w:styleId="CMSHeadL5">
    <w:name w:val="CMS Head L5"/>
    <w:basedOn w:val="Normalny"/>
    <w:rsid w:val="00A413F8"/>
    <w:pPr>
      <w:numPr>
        <w:ilvl w:val="4"/>
        <w:numId w:val="3"/>
      </w:numPr>
      <w:spacing w:after="240" w:line="240" w:lineRule="auto"/>
      <w:outlineLvl w:val="4"/>
    </w:pPr>
    <w:rPr>
      <w:rFonts w:ascii="Garamond MT" w:hAnsi="Garamond MT"/>
      <w:szCs w:val="24"/>
      <w:lang w:val="en-GB" w:eastAsia="en-US"/>
    </w:rPr>
  </w:style>
  <w:style w:type="paragraph" w:customStyle="1" w:styleId="CMSHeadL6">
    <w:name w:val="CMS Head L6"/>
    <w:basedOn w:val="Normalny"/>
    <w:rsid w:val="00A413F8"/>
    <w:pPr>
      <w:numPr>
        <w:ilvl w:val="5"/>
        <w:numId w:val="3"/>
      </w:numPr>
      <w:spacing w:after="240" w:line="240" w:lineRule="auto"/>
      <w:outlineLvl w:val="5"/>
    </w:pPr>
    <w:rPr>
      <w:rFonts w:ascii="Garamond MT" w:hAnsi="Garamond MT"/>
      <w:szCs w:val="24"/>
      <w:lang w:val="en-GB" w:eastAsia="en-US"/>
    </w:rPr>
  </w:style>
  <w:style w:type="paragraph" w:customStyle="1" w:styleId="CMSHeadL7">
    <w:name w:val="CMS Head L7"/>
    <w:basedOn w:val="Normalny"/>
    <w:rsid w:val="00A413F8"/>
    <w:pPr>
      <w:numPr>
        <w:ilvl w:val="6"/>
        <w:numId w:val="3"/>
      </w:numPr>
      <w:spacing w:after="240" w:line="240" w:lineRule="auto"/>
      <w:outlineLvl w:val="6"/>
    </w:pPr>
    <w:rPr>
      <w:rFonts w:ascii="Garamond MT" w:hAnsi="Garamond MT"/>
      <w:szCs w:val="24"/>
      <w:lang w:val="en-GB" w:eastAsia="en-US"/>
    </w:rPr>
  </w:style>
  <w:style w:type="paragraph" w:customStyle="1" w:styleId="CMSHeadL8">
    <w:name w:val="CMS Head L8"/>
    <w:basedOn w:val="Normalny"/>
    <w:rsid w:val="00A413F8"/>
    <w:pPr>
      <w:numPr>
        <w:ilvl w:val="7"/>
        <w:numId w:val="3"/>
      </w:numPr>
      <w:spacing w:after="240" w:line="240" w:lineRule="auto"/>
      <w:outlineLvl w:val="7"/>
    </w:pPr>
    <w:rPr>
      <w:rFonts w:ascii="Garamond MT" w:hAnsi="Garamond MT"/>
      <w:szCs w:val="24"/>
      <w:lang w:val="en-GB" w:eastAsia="en-US"/>
    </w:rPr>
  </w:style>
  <w:style w:type="paragraph" w:customStyle="1" w:styleId="CMSHeadL9">
    <w:name w:val="CMS Head L9"/>
    <w:basedOn w:val="Normalny"/>
    <w:rsid w:val="00A413F8"/>
    <w:pPr>
      <w:numPr>
        <w:ilvl w:val="8"/>
        <w:numId w:val="3"/>
      </w:numPr>
      <w:spacing w:after="240" w:line="240" w:lineRule="auto"/>
      <w:outlineLvl w:val="8"/>
    </w:pPr>
    <w:rPr>
      <w:rFonts w:ascii="Garamond MT" w:hAnsi="Garamond MT"/>
      <w:szCs w:val="24"/>
      <w:lang w:val="en-GB" w:eastAsia="en-US"/>
    </w:rPr>
  </w:style>
  <w:style w:type="numbering" w:customStyle="1" w:styleId="WWNum1">
    <w:name w:val="WWNum1"/>
    <w:basedOn w:val="Bezlisty"/>
    <w:rsid w:val="005E7895"/>
    <w:pPr>
      <w:numPr>
        <w:numId w:val="4"/>
      </w:numPr>
    </w:pPr>
  </w:style>
  <w:style w:type="numbering" w:customStyle="1" w:styleId="WWNum2">
    <w:name w:val="WWNum2"/>
    <w:basedOn w:val="Bezlisty"/>
    <w:rsid w:val="005E7895"/>
    <w:pPr>
      <w:numPr>
        <w:numId w:val="5"/>
      </w:numPr>
    </w:pPr>
  </w:style>
  <w:style w:type="character" w:customStyle="1" w:styleId="ListLabel17">
    <w:name w:val="ListLabel 17"/>
    <w:rsid w:val="00EE5992"/>
    <w:rPr>
      <w:b/>
      <w:i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182500">
      <w:bodyDiv w:val="1"/>
      <w:marLeft w:val="0"/>
      <w:marRight w:val="0"/>
      <w:marTop w:val="0"/>
      <w:marBottom w:val="0"/>
      <w:divBdr>
        <w:top w:val="none" w:sz="0" w:space="0" w:color="auto"/>
        <w:left w:val="none" w:sz="0" w:space="0" w:color="auto"/>
        <w:bottom w:val="none" w:sz="0" w:space="0" w:color="auto"/>
        <w:right w:val="none" w:sz="0" w:space="0" w:color="auto"/>
      </w:divBdr>
    </w:div>
    <w:div w:id="130682469">
      <w:bodyDiv w:val="1"/>
      <w:marLeft w:val="0"/>
      <w:marRight w:val="0"/>
      <w:marTop w:val="0"/>
      <w:marBottom w:val="0"/>
      <w:divBdr>
        <w:top w:val="none" w:sz="0" w:space="0" w:color="auto"/>
        <w:left w:val="none" w:sz="0" w:space="0" w:color="auto"/>
        <w:bottom w:val="none" w:sz="0" w:space="0" w:color="auto"/>
        <w:right w:val="none" w:sz="0" w:space="0" w:color="auto"/>
      </w:divBdr>
    </w:div>
    <w:div w:id="153643930">
      <w:bodyDiv w:val="1"/>
      <w:marLeft w:val="0"/>
      <w:marRight w:val="0"/>
      <w:marTop w:val="0"/>
      <w:marBottom w:val="0"/>
      <w:divBdr>
        <w:top w:val="none" w:sz="0" w:space="0" w:color="auto"/>
        <w:left w:val="none" w:sz="0" w:space="0" w:color="auto"/>
        <w:bottom w:val="none" w:sz="0" w:space="0" w:color="auto"/>
        <w:right w:val="none" w:sz="0" w:space="0" w:color="auto"/>
      </w:divBdr>
      <w:divsChild>
        <w:div w:id="783228170">
          <w:marLeft w:val="0"/>
          <w:marRight w:val="0"/>
          <w:marTop w:val="0"/>
          <w:marBottom w:val="0"/>
          <w:divBdr>
            <w:top w:val="none" w:sz="0" w:space="0" w:color="auto"/>
            <w:left w:val="none" w:sz="0" w:space="0" w:color="auto"/>
            <w:bottom w:val="none" w:sz="0" w:space="0" w:color="auto"/>
            <w:right w:val="none" w:sz="0" w:space="0" w:color="auto"/>
          </w:divBdr>
          <w:divsChild>
            <w:div w:id="522129006">
              <w:marLeft w:val="0"/>
              <w:marRight w:val="0"/>
              <w:marTop w:val="0"/>
              <w:marBottom w:val="0"/>
              <w:divBdr>
                <w:top w:val="none" w:sz="0" w:space="0" w:color="auto"/>
                <w:left w:val="none" w:sz="0" w:space="0" w:color="auto"/>
                <w:bottom w:val="none" w:sz="0" w:space="0" w:color="auto"/>
                <w:right w:val="none" w:sz="0" w:space="0" w:color="auto"/>
              </w:divBdr>
              <w:divsChild>
                <w:div w:id="1981034774">
                  <w:marLeft w:val="0"/>
                  <w:marRight w:val="0"/>
                  <w:marTop w:val="0"/>
                  <w:marBottom w:val="0"/>
                  <w:divBdr>
                    <w:top w:val="none" w:sz="0" w:space="0" w:color="auto"/>
                    <w:left w:val="none" w:sz="0" w:space="0" w:color="auto"/>
                    <w:bottom w:val="none" w:sz="0" w:space="0" w:color="auto"/>
                    <w:right w:val="none" w:sz="0" w:space="0" w:color="auto"/>
                  </w:divBdr>
                  <w:divsChild>
                    <w:div w:id="1999530324">
                      <w:marLeft w:val="0"/>
                      <w:marRight w:val="0"/>
                      <w:marTop w:val="0"/>
                      <w:marBottom w:val="0"/>
                      <w:divBdr>
                        <w:top w:val="none" w:sz="0" w:space="0" w:color="auto"/>
                        <w:left w:val="none" w:sz="0" w:space="0" w:color="auto"/>
                        <w:bottom w:val="none" w:sz="0" w:space="0" w:color="auto"/>
                        <w:right w:val="none" w:sz="0" w:space="0" w:color="auto"/>
                      </w:divBdr>
                      <w:divsChild>
                        <w:div w:id="1983654898">
                          <w:marLeft w:val="0"/>
                          <w:marRight w:val="0"/>
                          <w:marTop w:val="0"/>
                          <w:marBottom w:val="0"/>
                          <w:divBdr>
                            <w:top w:val="none" w:sz="0" w:space="0" w:color="auto"/>
                            <w:left w:val="none" w:sz="0" w:space="0" w:color="auto"/>
                            <w:bottom w:val="none" w:sz="0" w:space="0" w:color="auto"/>
                            <w:right w:val="none" w:sz="0" w:space="0" w:color="auto"/>
                          </w:divBdr>
                          <w:divsChild>
                            <w:div w:id="1674917231">
                              <w:marLeft w:val="-100"/>
                              <w:marRight w:val="0"/>
                              <w:marTop w:val="0"/>
                              <w:marBottom w:val="0"/>
                              <w:divBdr>
                                <w:top w:val="none" w:sz="0" w:space="0" w:color="auto"/>
                                <w:left w:val="none" w:sz="0" w:space="0" w:color="auto"/>
                                <w:bottom w:val="none" w:sz="0" w:space="0" w:color="auto"/>
                                <w:right w:val="none" w:sz="0" w:space="0" w:color="auto"/>
                              </w:divBdr>
                              <w:divsChild>
                                <w:div w:id="1213426728">
                                  <w:marLeft w:val="0"/>
                                  <w:marRight w:val="0"/>
                                  <w:marTop w:val="0"/>
                                  <w:marBottom w:val="0"/>
                                  <w:divBdr>
                                    <w:top w:val="none" w:sz="0" w:space="0" w:color="auto"/>
                                    <w:left w:val="none" w:sz="0" w:space="0" w:color="auto"/>
                                    <w:bottom w:val="none" w:sz="0" w:space="0" w:color="auto"/>
                                    <w:right w:val="none" w:sz="0" w:space="0" w:color="auto"/>
                                  </w:divBdr>
                                  <w:divsChild>
                                    <w:div w:id="859466534">
                                      <w:marLeft w:val="0"/>
                                      <w:marRight w:val="0"/>
                                      <w:marTop w:val="0"/>
                                      <w:marBottom w:val="0"/>
                                      <w:divBdr>
                                        <w:top w:val="none" w:sz="0" w:space="0" w:color="auto"/>
                                        <w:left w:val="none" w:sz="0" w:space="0" w:color="auto"/>
                                        <w:bottom w:val="none" w:sz="0" w:space="0" w:color="auto"/>
                                        <w:right w:val="none" w:sz="0" w:space="0" w:color="auto"/>
                                      </w:divBdr>
                                      <w:divsChild>
                                        <w:div w:id="920329593">
                                          <w:marLeft w:val="0"/>
                                          <w:marRight w:val="0"/>
                                          <w:marTop w:val="0"/>
                                          <w:marBottom w:val="0"/>
                                          <w:divBdr>
                                            <w:top w:val="none" w:sz="0" w:space="0" w:color="auto"/>
                                            <w:left w:val="none" w:sz="0" w:space="0" w:color="auto"/>
                                            <w:bottom w:val="none" w:sz="0" w:space="0" w:color="auto"/>
                                            <w:right w:val="none" w:sz="0" w:space="0" w:color="auto"/>
                                          </w:divBdr>
                                          <w:divsChild>
                                            <w:div w:id="15036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879015">
      <w:bodyDiv w:val="1"/>
      <w:marLeft w:val="0"/>
      <w:marRight w:val="0"/>
      <w:marTop w:val="0"/>
      <w:marBottom w:val="0"/>
      <w:divBdr>
        <w:top w:val="none" w:sz="0" w:space="0" w:color="auto"/>
        <w:left w:val="none" w:sz="0" w:space="0" w:color="auto"/>
        <w:bottom w:val="none" w:sz="0" w:space="0" w:color="auto"/>
        <w:right w:val="none" w:sz="0" w:space="0" w:color="auto"/>
      </w:divBdr>
    </w:div>
    <w:div w:id="173687479">
      <w:bodyDiv w:val="1"/>
      <w:marLeft w:val="0"/>
      <w:marRight w:val="0"/>
      <w:marTop w:val="0"/>
      <w:marBottom w:val="0"/>
      <w:divBdr>
        <w:top w:val="none" w:sz="0" w:space="0" w:color="auto"/>
        <w:left w:val="none" w:sz="0" w:space="0" w:color="auto"/>
        <w:bottom w:val="none" w:sz="0" w:space="0" w:color="auto"/>
        <w:right w:val="none" w:sz="0" w:space="0" w:color="auto"/>
      </w:divBdr>
    </w:div>
    <w:div w:id="184639578">
      <w:bodyDiv w:val="1"/>
      <w:marLeft w:val="0"/>
      <w:marRight w:val="0"/>
      <w:marTop w:val="0"/>
      <w:marBottom w:val="0"/>
      <w:divBdr>
        <w:top w:val="none" w:sz="0" w:space="0" w:color="auto"/>
        <w:left w:val="none" w:sz="0" w:space="0" w:color="auto"/>
        <w:bottom w:val="none" w:sz="0" w:space="0" w:color="auto"/>
        <w:right w:val="none" w:sz="0" w:space="0" w:color="auto"/>
      </w:divBdr>
    </w:div>
    <w:div w:id="268050650">
      <w:bodyDiv w:val="1"/>
      <w:marLeft w:val="0"/>
      <w:marRight w:val="0"/>
      <w:marTop w:val="0"/>
      <w:marBottom w:val="0"/>
      <w:divBdr>
        <w:top w:val="none" w:sz="0" w:space="0" w:color="auto"/>
        <w:left w:val="none" w:sz="0" w:space="0" w:color="auto"/>
        <w:bottom w:val="none" w:sz="0" w:space="0" w:color="auto"/>
        <w:right w:val="none" w:sz="0" w:space="0" w:color="auto"/>
      </w:divBdr>
    </w:div>
    <w:div w:id="289017195">
      <w:bodyDiv w:val="1"/>
      <w:marLeft w:val="0"/>
      <w:marRight w:val="0"/>
      <w:marTop w:val="0"/>
      <w:marBottom w:val="0"/>
      <w:divBdr>
        <w:top w:val="none" w:sz="0" w:space="0" w:color="auto"/>
        <w:left w:val="none" w:sz="0" w:space="0" w:color="auto"/>
        <w:bottom w:val="none" w:sz="0" w:space="0" w:color="auto"/>
        <w:right w:val="none" w:sz="0" w:space="0" w:color="auto"/>
      </w:divBdr>
    </w:div>
    <w:div w:id="333456231">
      <w:bodyDiv w:val="1"/>
      <w:marLeft w:val="0"/>
      <w:marRight w:val="0"/>
      <w:marTop w:val="0"/>
      <w:marBottom w:val="0"/>
      <w:divBdr>
        <w:top w:val="none" w:sz="0" w:space="0" w:color="auto"/>
        <w:left w:val="none" w:sz="0" w:space="0" w:color="auto"/>
        <w:bottom w:val="none" w:sz="0" w:space="0" w:color="auto"/>
        <w:right w:val="none" w:sz="0" w:space="0" w:color="auto"/>
      </w:divBdr>
    </w:div>
    <w:div w:id="551506923">
      <w:bodyDiv w:val="1"/>
      <w:marLeft w:val="0"/>
      <w:marRight w:val="0"/>
      <w:marTop w:val="0"/>
      <w:marBottom w:val="0"/>
      <w:divBdr>
        <w:top w:val="none" w:sz="0" w:space="0" w:color="auto"/>
        <w:left w:val="none" w:sz="0" w:space="0" w:color="auto"/>
        <w:bottom w:val="none" w:sz="0" w:space="0" w:color="auto"/>
        <w:right w:val="none" w:sz="0" w:space="0" w:color="auto"/>
      </w:divBdr>
      <w:divsChild>
        <w:div w:id="10111661">
          <w:marLeft w:val="0"/>
          <w:marRight w:val="0"/>
          <w:marTop w:val="0"/>
          <w:marBottom w:val="0"/>
          <w:divBdr>
            <w:top w:val="none" w:sz="0" w:space="0" w:color="auto"/>
            <w:left w:val="none" w:sz="0" w:space="0" w:color="auto"/>
            <w:bottom w:val="none" w:sz="0" w:space="0" w:color="auto"/>
            <w:right w:val="none" w:sz="0" w:space="0" w:color="auto"/>
          </w:divBdr>
        </w:div>
        <w:div w:id="1929531972">
          <w:marLeft w:val="0"/>
          <w:marRight w:val="0"/>
          <w:marTop w:val="0"/>
          <w:marBottom w:val="0"/>
          <w:divBdr>
            <w:top w:val="none" w:sz="0" w:space="0" w:color="auto"/>
            <w:left w:val="none" w:sz="0" w:space="0" w:color="auto"/>
            <w:bottom w:val="none" w:sz="0" w:space="0" w:color="auto"/>
            <w:right w:val="none" w:sz="0" w:space="0" w:color="auto"/>
          </w:divBdr>
        </w:div>
      </w:divsChild>
    </w:div>
    <w:div w:id="560334215">
      <w:bodyDiv w:val="1"/>
      <w:marLeft w:val="0"/>
      <w:marRight w:val="0"/>
      <w:marTop w:val="0"/>
      <w:marBottom w:val="0"/>
      <w:divBdr>
        <w:top w:val="none" w:sz="0" w:space="0" w:color="auto"/>
        <w:left w:val="none" w:sz="0" w:space="0" w:color="auto"/>
        <w:bottom w:val="none" w:sz="0" w:space="0" w:color="auto"/>
        <w:right w:val="none" w:sz="0" w:space="0" w:color="auto"/>
      </w:divBdr>
    </w:div>
    <w:div w:id="608702221">
      <w:bodyDiv w:val="1"/>
      <w:marLeft w:val="0"/>
      <w:marRight w:val="0"/>
      <w:marTop w:val="0"/>
      <w:marBottom w:val="0"/>
      <w:divBdr>
        <w:top w:val="none" w:sz="0" w:space="0" w:color="auto"/>
        <w:left w:val="none" w:sz="0" w:space="0" w:color="auto"/>
        <w:bottom w:val="none" w:sz="0" w:space="0" w:color="auto"/>
        <w:right w:val="none" w:sz="0" w:space="0" w:color="auto"/>
      </w:divBdr>
    </w:div>
    <w:div w:id="634603287">
      <w:bodyDiv w:val="1"/>
      <w:marLeft w:val="0"/>
      <w:marRight w:val="0"/>
      <w:marTop w:val="0"/>
      <w:marBottom w:val="0"/>
      <w:divBdr>
        <w:top w:val="none" w:sz="0" w:space="0" w:color="auto"/>
        <w:left w:val="none" w:sz="0" w:space="0" w:color="auto"/>
        <w:bottom w:val="none" w:sz="0" w:space="0" w:color="auto"/>
        <w:right w:val="none" w:sz="0" w:space="0" w:color="auto"/>
      </w:divBdr>
    </w:div>
    <w:div w:id="677125173">
      <w:bodyDiv w:val="1"/>
      <w:marLeft w:val="0"/>
      <w:marRight w:val="0"/>
      <w:marTop w:val="0"/>
      <w:marBottom w:val="0"/>
      <w:divBdr>
        <w:top w:val="none" w:sz="0" w:space="0" w:color="auto"/>
        <w:left w:val="none" w:sz="0" w:space="0" w:color="auto"/>
        <w:bottom w:val="none" w:sz="0" w:space="0" w:color="auto"/>
        <w:right w:val="none" w:sz="0" w:space="0" w:color="auto"/>
      </w:divBdr>
    </w:div>
    <w:div w:id="875579874">
      <w:bodyDiv w:val="1"/>
      <w:marLeft w:val="0"/>
      <w:marRight w:val="0"/>
      <w:marTop w:val="0"/>
      <w:marBottom w:val="0"/>
      <w:divBdr>
        <w:top w:val="none" w:sz="0" w:space="0" w:color="auto"/>
        <w:left w:val="none" w:sz="0" w:space="0" w:color="auto"/>
        <w:bottom w:val="none" w:sz="0" w:space="0" w:color="auto"/>
        <w:right w:val="none" w:sz="0" w:space="0" w:color="auto"/>
      </w:divBdr>
    </w:div>
    <w:div w:id="955527473">
      <w:bodyDiv w:val="1"/>
      <w:marLeft w:val="0"/>
      <w:marRight w:val="0"/>
      <w:marTop w:val="0"/>
      <w:marBottom w:val="0"/>
      <w:divBdr>
        <w:top w:val="none" w:sz="0" w:space="0" w:color="auto"/>
        <w:left w:val="none" w:sz="0" w:space="0" w:color="auto"/>
        <w:bottom w:val="none" w:sz="0" w:space="0" w:color="auto"/>
        <w:right w:val="none" w:sz="0" w:space="0" w:color="auto"/>
      </w:divBdr>
    </w:div>
    <w:div w:id="1007058374">
      <w:bodyDiv w:val="1"/>
      <w:marLeft w:val="0"/>
      <w:marRight w:val="0"/>
      <w:marTop w:val="0"/>
      <w:marBottom w:val="0"/>
      <w:divBdr>
        <w:top w:val="none" w:sz="0" w:space="0" w:color="auto"/>
        <w:left w:val="none" w:sz="0" w:space="0" w:color="auto"/>
        <w:bottom w:val="none" w:sz="0" w:space="0" w:color="auto"/>
        <w:right w:val="none" w:sz="0" w:space="0" w:color="auto"/>
      </w:divBdr>
    </w:div>
    <w:div w:id="1019938548">
      <w:bodyDiv w:val="1"/>
      <w:marLeft w:val="0"/>
      <w:marRight w:val="0"/>
      <w:marTop w:val="0"/>
      <w:marBottom w:val="0"/>
      <w:divBdr>
        <w:top w:val="none" w:sz="0" w:space="0" w:color="auto"/>
        <w:left w:val="none" w:sz="0" w:space="0" w:color="auto"/>
        <w:bottom w:val="none" w:sz="0" w:space="0" w:color="auto"/>
        <w:right w:val="none" w:sz="0" w:space="0" w:color="auto"/>
      </w:divBdr>
    </w:div>
    <w:div w:id="1077366897">
      <w:bodyDiv w:val="1"/>
      <w:marLeft w:val="0"/>
      <w:marRight w:val="0"/>
      <w:marTop w:val="0"/>
      <w:marBottom w:val="0"/>
      <w:divBdr>
        <w:top w:val="none" w:sz="0" w:space="0" w:color="auto"/>
        <w:left w:val="none" w:sz="0" w:space="0" w:color="auto"/>
        <w:bottom w:val="none" w:sz="0" w:space="0" w:color="auto"/>
        <w:right w:val="none" w:sz="0" w:space="0" w:color="auto"/>
      </w:divBdr>
      <w:divsChild>
        <w:div w:id="531041289">
          <w:marLeft w:val="0"/>
          <w:marRight w:val="0"/>
          <w:marTop w:val="0"/>
          <w:marBottom w:val="0"/>
          <w:divBdr>
            <w:top w:val="none" w:sz="0" w:space="0" w:color="auto"/>
            <w:left w:val="none" w:sz="0" w:space="0" w:color="auto"/>
            <w:bottom w:val="none" w:sz="0" w:space="0" w:color="auto"/>
            <w:right w:val="none" w:sz="0" w:space="0" w:color="auto"/>
          </w:divBdr>
          <w:divsChild>
            <w:div w:id="752047101">
              <w:marLeft w:val="0"/>
              <w:marRight w:val="0"/>
              <w:marTop w:val="0"/>
              <w:marBottom w:val="0"/>
              <w:divBdr>
                <w:top w:val="none" w:sz="0" w:space="0" w:color="auto"/>
                <w:left w:val="none" w:sz="0" w:space="0" w:color="auto"/>
                <w:bottom w:val="none" w:sz="0" w:space="0" w:color="auto"/>
                <w:right w:val="none" w:sz="0" w:space="0" w:color="auto"/>
              </w:divBdr>
              <w:divsChild>
                <w:div w:id="771584533">
                  <w:marLeft w:val="0"/>
                  <w:marRight w:val="0"/>
                  <w:marTop w:val="0"/>
                  <w:marBottom w:val="0"/>
                  <w:divBdr>
                    <w:top w:val="none" w:sz="0" w:space="0" w:color="auto"/>
                    <w:left w:val="none" w:sz="0" w:space="0" w:color="auto"/>
                    <w:bottom w:val="none" w:sz="0" w:space="0" w:color="auto"/>
                    <w:right w:val="none" w:sz="0" w:space="0" w:color="auto"/>
                  </w:divBdr>
                  <w:divsChild>
                    <w:div w:id="1526138735">
                      <w:marLeft w:val="0"/>
                      <w:marRight w:val="0"/>
                      <w:marTop w:val="0"/>
                      <w:marBottom w:val="0"/>
                      <w:divBdr>
                        <w:top w:val="none" w:sz="0" w:space="0" w:color="auto"/>
                        <w:left w:val="none" w:sz="0" w:space="0" w:color="auto"/>
                        <w:bottom w:val="none" w:sz="0" w:space="0" w:color="auto"/>
                        <w:right w:val="none" w:sz="0" w:space="0" w:color="auto"/>
                      </w:divBdr>
                      <w:divsChild>
                        <w:div w:id="323752210">
                          <w:marLeft w:val="0"/>
                          <w:marRight w:val="0"/>
                          <w:marTop w:val="0"/>
                          <w:marBottom w:val="0"/>
                          <w:divBdr>
                            <w:top w:val="none" w:sz="0" w:space="0" w:color="auto"/>
                            <w:left w:val="none" w:sz="0" w:space="0" w:color="auto"/>
                            <w:bottom w:val="none" w:sz="0" w:space="0" w:color="auto"/>
                            <w:right w:val="none" w:sz="0" w:space="0" w:color="auto"/>
                          </w:divBdr>
                          <w:divsChild>
                            <w:div w:id="1564104450">
                              <w:marLeft w:val="-150"/>
                              <w:marRight w:val="0"/>
                              <w:marTop w:val="0"/>
                              <w:marBottom w:val="0"/>
                              <w:divBdr>
                                <w:top w:val="none" w:sz="0" w:space="0" w:color="auto"/>
                                <w:left w:val="none" w:sz="0" w:space="0" w:color="auto"/>
                                <w:bottom w:val="none" w:sz="0" w:space="0" w:color="auto"/>
                                <w:right w:val="none" w:sz="0" w:space="0" w:color="auto"/>
                              </w:divBdr>
                              <w:divsChild>
                                <w:div w:id="55521149">
                                  <w:marLeft w:val="0"/>
                                  <w:marRight w:val="0"/>
                                  <w:marTop w:val="0"/>
                                  <w:marBottom w:val="0"/>
                                  <w:divBdr>
                                    <w:top w:val="none" w:sz="0" w:space="0" w:color="auto"/>
                                    <w:left w:val="none" w:sz="0" w:space="0" w:color="auto"/>
                                    <w:bottom w:val="none" w:sz="0" w:space="0" w:color="auto"/>
                                    <w:right w:val="none" w:sz="0" w:space="0" w:color="auto"/>
                                  </w:divBdr>
                                  <w:divsChild>
                                    <w:div w:id="249510192">
                                      <w:marLeft w:val="0"/>
                                      <w:marRight w:val="0"/>
                                      <w:marTop w:val="0"/>
                                      <w:marBottom w:val="0"/>
                                      <w:divBdr>
                                        <w:top w:val="none" w:sz="0" w:space="0" w:color="auto"/>
                                        <w:left w:val="none" w:sz="0" w:space="0" w:color="auto"/>
                                        <w:bottom w:val="none" w:sz="0" w:space="0" w:color="auto"/>
                                        <w:right w:val="none" w:sz="0" w:space="0" w:color="auto"/>
                                      </w:divBdr>
                                      <w:divsChild>
                                        <w:div w:id="7013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1606341">
      <w:bodyDiv w:val="1"/>
      <w:marLeft w:val="0"/>
      <w:marRight w:val="0"/>
      <w:marTop w:val="0"/>
      <w:marBottom w:val="0"/>
      <w:divBdr>
        <w:top w:val="none" w:sz="0" w:space="0" w:color="auto"/>
        <w:left w:val="none" w:sz="0" w:space="0" w:color="auto"/>
        <w:bottom w:val="none" w:sz="0" w:space="0" w:color="auto"/>
        <w:right w:val="none" w:sz="0" w:space="0" w:color="auto"/>
      </w:divBdr>
    </w:div>
    <w:div w:id="1227110484">
      <w:bodyDiv w:val="1"/>
      <w:marLeft w:val="0"/>
      <w:marRight w:val="0"/>
      <w:marTop w:val="0"/>
      <w:marBottom w:val="0"/>
      <w:divBdr>
        <w:top w:val="none" w:sz="0" w:space="0" w:color="auto"/>
        <w:left w:val="none" w:sz="0" w:space="0" w:color="auto"/>
        <w:bottom w:val="none" w:sz="0" w:space="0" w:color="auto"/>
        <w:right w:val="none" w:sz="0" w:space="0" w:color="auto"/>
      </w:divBdr>
      <w:divsChild>
        <w:div w:id="601494184">
          <w:marLeft w:val="0"/>
          <w:marRight w:val="0"/>
          <w:marTop w:val="0"/>
          <w:marBottom w:val="0"/>
          <w:divBdr>
            <w:top w:val="none" w:sz="0" w:space="0" w:color="auto"/>
            <w:left w:val="none" w:sz="0" w:space="0" w:color="auto"/>
            <w:bottom w:val="none" w:sz="0" w:space="0" w:color="auto"/>
            <w:right w:val="none" w:sz="0" w:space="0" w:color="auto"/>
          </w:divBdr>
          <w:divsChild>
            <w:div w:id="120617443">
              <w:marLeft w:val="0"/>
              <w:marRight w:val="0"/>
              <w:marTop w:val="0"/>
              <w:marBottom w:val="0"/>
              <w:divBdr>
                <w:top w:val="none" w:sz="0" w:space="0" w:color="auto"/>
                <w:left w:val="none" w:sz="0" w:space="0" w:color="auto"/>
                <w:bottom w:val="none" w:sz="0" w:space="0" w:color="auto"/>
                <w:right w:val="none" w:sz="0" w:space="0" w:color="auto"/>
              </w:divBdr>
              <w:divsChild>
                <w:div w:id="1439252451">
                  <w:marLeft w:val="0"/>
                  <w:marRight w:val="0"/>
                  <w:marTop w:val="0"/>
                  <w:marBottom w:val="0"/>
                  <w:divBdr>
                    <w:top w:val="none" w:sz="0" w:space="0" w:color="auto"/>
                    <w:left w:val="none" w:sz="0" w:space="0" w:color="auto"/>
                    <w:bottom w:val="none" w:sz="0" w:space="0" w:color="auto"/>
                    <w:right w:val="none" w:sz="0" w:space="0" w:color="auto"/>
                  </w:divBdr>
                  <w:divsChild>
                    <w:div w:id="42339845">
                      <w:marLeft w:val="0"/>
                      <w:marRight w:val="0"/>
                      <w:marTop w:val="0"/>
                      <w:marBottom w:val="0"/>
                      <w:divBdr>
                        <w:top w:val="none" w:sz="0" w:space="0" w:color="auto"/>
                        <w:left w:val="none" w:sz="0" w:space="0" w:color="auto"/>
                        <w:bottom w:val="none" w:sz="0" w:space="0" w:color="auto"/>
                        <w:right w:val="none" w:sz="0" w:space="0" w:color="auto"/>
                      </w:divBdr>
                      <w:divsChild>
                        <w:div w:id="962152079">
                          <w:marLeft w:val="0"/>
                          <w:marRight w:val="0"/>
                          <w:marTop w:val="0"/>
                          <w:marBottom w:val="0"/>
                          <w:divBdr>
                            <w:top w:val="none" w:sz="0" w:space="0" w:color="auto"/>
                            <w:left w:val="none" w:sz="0" w:space="0" w:color="auto"/>
                            <w:bottom w:val="none" w:sz="0" w:space="0" w:color="auto"/>
                            <w:right w:val="none" w:sz="0" w:space="0" w:color="auto"/>
                          </w:divBdr>
                          <w:divsChild>
                            <w:div w:id="536897912">
                              <w:marLeft w:val="-150"/>
                              <w:marRight w:val="0"/>
                              <w:marTop w:val="0"/>
                              <w:marBottom w:val="0"/>
                              <w:divBdr>
                                <w:top w:val="none" w:sz="0" w:space="0" w:color="auto"/>
                                <w:left w:val="none" w:sz="0" w:space="0" w:color="auto"/>
                                <w:bottom w:val="none" w:sz="0" w:space="0" w:color="auto"/>
                                <w:right w:val="none" w:sz="0" w:space="0" w:color="auto"/>
                              </w:divBdr>
                              <w:divsChild>
                                <w:div w:id="2065106194">
                                  <w:marLeft w:val="0"/>
                                  <w:marRight w:val="0"/>
                                  <w:marTop w:val="0"/>
                                  <w:marBottom w:val="0"/>
                                  <w:divBdr>
                                    <w:top w:val="none" w:sz="0" w:space="0" w:color="auto"/>
                                    <w:left w:val="none" w:sz="0" w:space="0" w:color="auto"/>
                                    <w:bottom w:val="none" w:sz="0" w:space="0" w:color="auto"/>
                                    <w:right w:val="none" w:sz="0" w:space="0" w:color="auto"/>
                                  </w:divBdr>
                                  <w:divsChild>
                                    <w:div w:id="1950819073">
                                      <w:marLeft w:val="0"/>
                                      <w:marRight w:val="0"/>
                                      <w:marTop w:val="0"/>
                                      <w:marBottom w:val="0"/>
                                      <w:divBdr>
                                        <w:top w:val="none" w:sz="0" w:space="0" w:color="auto"/>
                                        <w:left w:val="none" w:sz="0" w:space="0" w:color="auto"/>
                                        <w:bottom w:val="none" w:sz="0" w:space="0" w:color="auto"/>
                                        <w:right w:val="none" w:sz="0" w:space="0" w:color="auto"/>
                                      </w:divBdr>
                                      <w:divsChild>
                                        <w:div w:id="1516194187">
                                          <w:marLeft w:val="0"/>
                                          <w:marRight w:val="0"/>
                                          <w:marTop w:val="0"/>
                                          <w:marBottom w:val="0"/>
                                          <w:divBdr>
                                            <w:top w:val="none" w:sz="0" w:space="0" w:color="auto"/>
                                            <w:left w:val="none" w:sz="0" w:space="0" w:color="auto"/>
                                            <w:bottom w:val="none" w:sz="0" w:space="0" w:color="auto"/>
                                            <w:right w:val="none" w:sz="0" w:space="0" w:color="auto"/>
                                          </w:divBdr>
                                          <w:divsChild>
                                            <w:div w:id="175022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6623175">
      <w:bodyDiv w:val="1"/>
      <w:marLeft w:val="0"/>
      <w:marRight w:val="0"/>
      <w:marTop w:val="0"/>
      <w:marBottom w:val="0"/>
      <w:divBdr>
        <w:top w:val="none" w:sz="0" w:space="0" w:color="auto"/>
        <w:left w:val="none" w:sz="0" w:space="0" w:color="auto"/>
        <w:bottom w:val="none" w:sz="0" w:space="0" w:color="auto"/>
        <w:right w:val="none" w:sz="0" w:space="0" w:color="auto"/>
      </w:divBdr>
    </w:div>
    <w:div w:id="1311834395">
      <w:bodyDiv w:val="1"/>
      <w:marLeft w:val="0"/>
      <w:marRight w:val="0"/>
      <w:marTop w:val="0"/>
      <w:marBottom w:val="0"/>
      <w:divBdr>
        <w:top w:val="none" w:sz="0" w:space="0" w:color="auto"/>
        <w:left w:val="none" w:sz="0" w:space="0" w:color="auto"/>
        <w:bottom w:val="none" w:sz="0" w:space="0" w:color="auto"/>
        <w:right w:val="none" w:sz="0" w:space="0" w:color="auto"/>
      </w:divBdr>
    </w:div>
    <w:div w:id="1329359838">
      <w:bodyDiv w:val="1"/>
      <w:marLeft w:val="0"/>
      <w:marRight w:val="0"/>
      <w:marTop w:val="0"/>
      <w:marBottom w:val="0"/>
      <w:divBdr>
        <w:top w:val="none" w:sz="0" w:space="0" w:color="auto"/>
        <w:left w:val="none" w:sz="0" w:space="0" w:color="auto"/>
        <w:bottom w:val="none" w:sz="0" w:space="0" w:color="auto"/>
        <w:right w:val="none" w:sz="0" w:space="0" w:color="auto"/>
      </w:divBdr>
    </w:div>
    <w:div w:id="1364551206">
      <w:bodyDiv w:val="1"/>
      <w:marLeft w:val="0"/>
      <w:marRight w:val="0"/>
      <w:marTop w:val="0"/>
      <w:marBottom w:val="0"/>
      <w:divBdr>
        <w:top w:val="none" w:sz="0" w:space="0" w:color="auto"/>
        <w:left w:val="none" w:sz="0" w:space="0" w:color="auto"/>
        <w:bottom w:val="none" w:sz="0" w:space="0" w:color="auto"/>
        <w:right w:val="none" w:sz="0" w:space="0" w:color="auto"/>
      </w:divBdr>
      <w:divsChild>
        <w:div w:id="1082293700">
          <w:marLeft w:val="0"/>
          <w:marRight w:val="0"/>
          <w:marTop w:val="0"/>
          <w:marBottom w:val="0"/>
          <w:divBdr>
            <w:top w:val="none" w:sz="0" w:space="0" w:color="auto"/>
            <w:left w:val="none" w:sz="0" w:space="0" w:color="auto"/>
            <w:bottom w:val="none" w:sz="0" w:space="0" w:color="auto"/>
            <w:right w:val="none" w:sz="0" w:space="0" w:color="auto"/>
          </w:divBdr>
          <w:divsChild>
            <w:div w:id="474294884">
              <w:marLeft w:val="0"/>
              <w:marRight w:val="0"/>
              <w:marTop w:val="0"/>
              <w:marBottom w:val="0"/>
              <w:divBdr>
                <w:top w:val="none" w:sz="0" w:space="0" w:color="auto"/>
                <w:left w:val="none" w:sz="0" w:space="0" w:color="auto"/>
                <w:bottom w:val="none" w:sz="0" w:space="0" w:color="auto"/>
                <w:right w:val="none" w:sz="0" w:space="0" w:color="auto"/>
              </w:divBdr>
              <w:divsChild>
                <w:div w:id="55550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963599">
          <w:marLeft w:val="0"/>
          <w:marRight w:val="0"/>
          <w:marTop w:val="0"/>
          <w:marBottom w:val="0"/>
          <w:divBdr>
            <w:top w:val="none" w:sz="0" w:space="0" w:color="auto"/>
            <w:left w:val="none" w:sz="0" w:space="0" w:color="auto"/>
            <w:bottom w:val="none" w:sz="0" w:space="0" w:color="auto"/>
            <w:right w:val="none" w:sz="0" w:space="0" w:color="auto"/>
          </w:divBdr>
          <w:divsChild>
            <w:div w:id="978151804">
              <w:marLeft w:val="0"/>
              <w:marRight w:val="0"/>
              <w:marTop w:val="0"/>
              <w:marBottom w:val="0"/>
              <w:divBdr>
                <w:top w:val="none" w:sz="0" w:space="0" w:color="auto"/>
                <w:left w:val="none" w:sz="0" w:space="0" w:color="auto"/>
                <w:bottom w:val="none" w:sz="0" w:space="0" w:color="auto"/>
                <w:right w:val="none" w:sz="0" w:space="0" w:color="auto"/>
              </w:divBdr>
            </w:div>
            <w:div w:id="214677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297014">
      <w:bodyDiv w:val="1"/>
      <w:marLeft w:val="0"/>
      <w:marRight w:val="0"/>
      <w:marTop w:val="0"/>
      <w:marBottom w:val="0"/>
      <w:divBdr>
        <w:top w:val="none" w:sz="0" w:space="0" w:color="auto"/>
        <w:left w:val="none" w:sz="0" w:space="0" w:color="auto"/>
        <w:bottom w:val="none" w:sz="0" w:space="0" w:color="auto"/>
        <w:right w:val="none" w:sz="0" w:space="0" w:color="auto"/>
      </w:divBdr>
    </w:div>
    <w:div w:id="1623535258">
      <w:bodyDiv w:val="1"/>
      <w:marLeft w:val="0"/>
      <w:marRight w:val="0"/>
      <w:marTop w:val="0"/>
      <w:marBottom w:val="0"/>
      <w:divBdr>
        <w:top w:val="none" w:sz="0" w:space="0" w:color="auto"/>
        <w:left w:val="none" w:sz="0" w:space="0" w:color="auto"/>
        <w:bottom w:val="none" w:sz="0" w:space="0" w:color="auto"/>
        <w:right w:val="none" w:sz="0" w:space="0" w:color="auto"/>
      </w:divBdr>
    </w:div>
    <w:div w:id="1673339165">
      <w:bodyDiv w:val="1"/>
      <w:marLeft w:val="0"/>
      <w:marRight w:val="0"/>
      <w:marTop w:val="0"/>
      <w:marBottom w:val="0"/>
      <w:divBdr>
        <w:top w:val="none" w:sz="0" w:space="0" w:color="auto"/>
        <w:left w:val="none" w:sz="0" w:space="0" w:color="auto"/>
        <w:bottom w:val="none" w:sz="0" w:space="0" w:color="auto"/>
        <w:right w:val="none" w:sz="0" w:space="0" w:color="auto"/>
      </w:divBdr>
    </w:div>
    <w:div w:id="1711225223">
      <w:bodyDiv w:val="1"/>
      <w:marLeft w:val="0"/>
      <w:marRight w:val="0"/>
      <w:marTop w:val="0"/>
      <w:marBottom w:val="0"/>
      <w:divBdr>
        <w:top w:val="none" w:sz="0" w:space="0" w:color="auto"/>
        <w:left w:val="none" w:sz="0" w:space="0" w:color="auto"/>
        <w:bottom w:val="none" w:sz="0" w:space="0" w:color="auto"/>
        <w:right w:val="none" w:sz="0" w:space="0" w:color="auto"/>
      </w:divBdr>
    </w:div>
    <w:div w:id="1808930687">
      <w:bodyDiv w:val="1"/>
      <w:marLeft w:val="0"/>
      <w:marRight w:val="0"/>
      <w:marTop w:val="0"/>
      <w:marBottom w:val="0"/>
      <w:divBdr>
        <w:top w:val="none" w:sz="0" w:space="0" w:color="auto"/>
        <w:left w:val="none" w:sz="0" w:space="0" w:color="auto"/>
        <w:bottom w:val="none" w:sz="0" w:space="0" w:color="auto"/>
        <w:right w:val="none" w:sz="0" w:space="0" w:color="auto"/>
      </w:divBdr>
    </w:div>
    <w:div w:id="1809781830">
      <w:bodyDiv w:val="1"/>
      <w:marLeft w:val="0"/>
      <w:marRight w:val="0"/>
      <w:marTop w:val="0"/>
      <w:marBottom w:val="0"/>
      <w:divBdr>
        <w:top w:val="none" w:sz="0" w:space="0" w:color="auto"/>
        <w:left w:val="none" w:sz="0" w:space="0" w:color="auto"/>
        <w:bottom w:val="none" w:sz="0" w:space="0" w:color="auto"/>
        <w:right w:val="none" w:sz="0" w:space="0" w:color="auto"/>
      </w:divBdr>
    </w:div>
    <w:div w:id="1846163917">
      <w:bodyDiv w:val="1"/>
      <w:marLeft w:val="0"/>
      <w:marRight w:val="0"/>
      <w:marTop w:val="0"/>
      <w:marBottom w:val="0"/>
      <w:divBdr>
        <w:top w:val="none" w:sz="0" w:space="0" w:color="auto"/>
        <w:left w:val="none" w:sz="0" w:space="0" w:color="auto"/>
        <w:bottom w:val="none" w:sz="0" w:space="0" w:color="auto"/>
        <w:right w:val="none" w:sz="0" w:space="0" w:color="auto"/>
      </w:divBdr>
      <w:divsChild>
        <w:div w:id="739642892">
          <w:marLeft w:val="0"/>
          <w:marRight w:val="0"/>
          <w:marTop w:val="100"/>
          <w:marBottom w:val="100"/>
          <w:divBdr>
            <w:top w:val="none" w:sz="0" w:space="0" w:color="auto"/>
            <w:left w:val="none" w:sz="0" w:space="0" w:color="auto"/>
            <w:bottom w:val="none" w:sz="0" w:space="0" w:color="auto"/>
            <w:right w:val="none" w:sz="0" w:space="0" w:color="auto"/>
          </w:divBdr>
          <w:divsChild>
            <w:div w:id="355734634">
              <w:marLeft w:val="-7680"/>
              <w:marRight w:val="0"/>
              <w:marTop w:val="0"/>
              <w:marBottom w:val="0"/>
              <w:divBdr>
                <w:top w:val="none" w:sz="0" w:space="0" w:color="auto"/>
                <w:left w:val="none" w:sz="0" w:space="0" w:color="auto"/>
                <w:bottom w:val="none" w:sz="0" w:space="0" w:color="auto"/>
                <w:right w:val="none" w:sz="0" w:space="0" w:color="auto"/>
              </w:divBdr>
              <w:divsChild>
                <w:div w:id="1337658136">
                  <w:marLeft w:val="0"/>
                  <w:marRight w:val="0"/>
                  <w:marTop w:val="405"/>
                  <w:marBottom w:val="0"/>
                  <w:divBdr>
                    <w:top w:val="none" w:sz="0" w:space="0" w:color="auto"/>
                    <w:left w:val="none" w:sz="0" w:space="0" w:color="auto"/>
                    <w:bottom w:val="none" w:sz="0" w:space="0" w:color="auto"/>
                    <w:right w:val="none" w:sz="0" w:space="0" w:color="auto"/>
                  </w:divBdr>
                  <w:divsChild>
                    <w:div w:id="142160398">
                      <w:marLeft w:val="0"/>
                      <w:marRight w:val="630"/>
                      <w:marTop w:val="0"/>
                      <w:marBottom w:val="0"/>
                      <w:divBdr>
                        <w:top w:val="none" w:sz="0" w:space="0" w:color="auto"/>
                        <w:left w:val="none" w:sz="0" w:space="0" w:color="auto"/>
                        <w:bottom w:val="none" w:sz="0" w:space="0" w:color="auto"/>
                        <w:right w:val="none" w:sz="0" w:space="0" w:color="auto"/>
                      </w:divBdr>
                      <w:divsChild>
                        <w:div w:id="365260061">
                          <w:marLeft w:val="0"/>
                          <w:marRight w:val="0"/>
                          <w:marTop w:val="0"/>
                          <w:marBottom w:val="0"/>
                          <w:divBdr>
                            <w:top w:val="none" w:sz="0" w:space="0" w:color="auto"/>
                            <w:left w:val="none" w:sz="0" w:space="0" w:color="auto"/>
                            <w:bottom w:val="none" w:sz="0" w:space="0" w:color="auto"/>
                            <w:right w:val="none" w:sz="0" w:space="0" w:color="auto"/>
                          </w:divBdr>
                          <w:divsChild>
                            <w:div w:id="844856409">
                              <w:marLeft w:val="0"/>
                              <w:marRight w:val="0"/>
                              <w:marTop w:val="0"/>
                              <w:marBottom w:val="0"/>
                              <w:divBdr>
                                <w:top w:val="none" w:sz="0" w:space="0" w:color="auto"/>
                                <w:left w:val="none" w:sz="0" w:space="0" w:color="auto"/>
                                <w:bottom w:val="none" w:sz="0" w:space="0" w:color="auto"/>
                                <w:right w:val="none" w:sz="0" w:space="0" w:color="auto"/>
                              </w:divBdr>
                              <w:divsChild>
                                <w:div w:id="820540789">
                                  <w:marLeft w:val="0"/>
                                  <w:marRight w:val="0"/>
                                  <w:marTop w:val="0"/>
                                  <w:marBottom w:val="0"/>
                                  <w:divBdr>
                                    <w:top w:val="none" w:sz="0" w:space="0" w:color="auto"/>
                                    <w:left w:val="none" w:sz="0" w:space="0" w:color="auto"/>
                                    <w:bottom w:val="none" w:sz="0" w:space="0" w:color="auto"/>
                                    <w:right w:val="none" w:sz="0" w:space="0" w:color="auto"/>
                                  </w:divBdr>
                                  <w:divsChild>
                                    <w:div w:id="427773078">
                                      <w:marLeft w:val="0"/>
                                      <w:marRight w:val="0"/>
                                      <w:marTop w:val="0"/>
                                      <w:marBottom w:val="0"/>
                                      <w:divBdr>
                                        <w:top w:val="none" w:sz="0" w:space="0" w:color="auto"/>
                                        <w:left w:val="none" w:sz="0" w:space="0" w:color="auto"/>
                                        <w:bottom w:val="none" w:sz="0" w:space="0" w:color="auto"/>
                                        <w:right w:val="none" w:sz="0" w:space="0" w:color="auto"/>
                                      </w:divBdr>
                                      <w:divsChild>
                                        <w:div w:id="67839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069479">
      <w:bodyDiv w:val="1"/>
      <w:marLeft w:val="0"/>
      <w:marRight w:val="0"/>
      <w:marTop w:val="0"/>
      <w:marBottom w:val="0"/>
      <w:divBdr>
        <w:top w:val="none" w:sz="0" w:space="0" w:color="auto"/>
        <w:left w:val="none" w:sz="0" w:space="0" w:color="auto"/>
        <w:bottom w:val="none" w:sz="0" w:space="0" w:color="auto"/>
        <w:right w:val="none" w:sz="0" w:space="0" w:color="auto"/>
      </w:divBdr>
    </w:div>
    <w:div w:id="1905676166">
      <w:bodyDiv w:val="1"/>
      <w:marLeft w:val="0"/>
      <w:marRight w:val="0"/>
      <w:marTop w:val="0"/>
      <w:marBottom w:val="0"/>
      <w:divBdr>
        <w:top w:val="none" w:sz="0" w:space="0" w:color="auto"/>
        <w:left w:val="none" w:sz="0" w:space="0" w:color="auto"/>
        <w:bottom w:val="none" w:sz="0" w:space="0" w:color="auto"/>
        <w:right w:val="none" w:sz="0" w:space="0" w:color="auto"/>
      </w:divBdr>
      <w:divsChild>
        <w:div w:id="789712326">
          <w:marLeft w:val="0"/>
          <w:marRight w:val="0"/>
          <w:marTop w:val="100"/>
          <w:marBottom w:val="100"/>
          <w:divBdr>
            <w:top w:val="none" w:sz="0" w:space="0" w:color="auto"/>
            <w:left w:val="none" w:sz="0" w:space="0" w:color="auto"/>
            <w:bottom w:val="none" w:sz="0" w:space="0" w:color="auto"/>
            <w:right w:val="none" w:sz="0" w:space="0" w:color="auto"/>
          </w:divBdr>
          <w:divsChild>
            <w:div w:id="72171682">
              <w:marLeft w:val="-7680"/>
              <w:marRight w:val="0"/>
              <w:marTop w:val="0"/>
              <w:marBottom w:val="0"/>
              <w:divBdr>
                <w:top w:val="none" w:sz="0" w:space="0" w:color="auto"/>
                <w:left w:val="none" w:sz="0" w:space="0" w:color="auto"/>
                <w:bottom w:val="none" w:sz="0" w:space="0" w:color="auto"/>
                <w:right w:val="none" w:sz="0" w:space="0" w:color="auto"/>
              </w:divBdr>
              <w:divsChild>
                <w:div w:id="1559365953">
                  <w:marLeft w:val="0"/>
                  <w:marRight w:val="0"/>
                  <w:marTop w:val="405"/>
                  <w:marBottom w:val="0"/>
                  <w:divBdr>
                    <w:top w:val="none" w:sz="0" w:space="0" w:color="auto"/>
                    <w:left w:val="none" w:sz="0" w:space="0" w:color="auto"/>
                    <w:bottom w:val="none" w:sz="0" w:space="0" w:color="auto"/>
                    <w:right w:val="none" w:sz="0" w:space="0" w:color="auto"/>
                  </w:divBdr>
                  <w:divsChild>
                    <w:div w:id="1380280199">
                      <w:marLeft w:val="0"/>
                      <w:marRight w:val="630"/>
                      <w:marTop w:val="0"/>
                      <w:marBottom w:val="0"/>
                      <w:divBdr>
                        <w:top w:val="none" w:sz="0" w:space="0" w:color="auto"/>
                        <w:left w:val="none" w:sz="0" w:space="0" w:color="auto"/>
                        <w:bottom w:val="none" w:sz="0" w:space="0" w:color="auto"/>
                        <w:right w:val="none" w:sz="0" w:space="0" w:color="auto"/>
                      </w:divBdr>
                      <w:divsChild>
                        <w:div w:id="1355687714">
                          <w:marLeft w:val="0"/>
                          <w:marRight w:val="0"/>
                          <w:marTop w:val="0"/>
                          <w:marBottom w:val="0"/>
                          <w:divBdr>
                            <w:top w:val="none" w:sz="0" w:space="0" w:color="auto"/>
                            <w:left w:val="none" w:sz="0" w:space="0" w:color="auto"/>
                            <w:bottom w:val="none" w:sz="0" w:space="0" w:color="auto"/>
                            <w:right w:val="none" w:sz="0" w:space="0" w:color="auto"/>
                          </w:divBdr>
                          <w:divsChild>
                            <w:div w:id="267547962">
                              <w:marLeft w:val="0"/>
                              <w:marRight w:val="0"/>
                              <w:marTop w:val="0"/>
                              <w:marBottom w:val="0"/>
                              <w:divBdr>
                                <w:top w:val="none" w:sz="0" w:space="0" w:color="auto"/>
                                <w:left w:val="none" w:sz="0" w:space="0" w:color="auto"/>
                                <w:bottom w:val="none" w:sz="0" w:space="0" w:color="auto"/>
                                <w:right w:val="none" w:sz="0" w:space="0" w:color="auto"/>
                              </w:divBdr>
                              <w:divsChild>
                                <w:div w:id="587421546">
                                  <w:marLeft w:val="0"/>
                                  <w:marRight w:val="0"/>
                                  <w:marTop w:val="0"/>
                                  <w:marBottom w:val="0"/>
                                  <w:divBdr>
                                    <w:top w:val="none" w:sz="0" w:space="0" w:color="auto"/>
                                    <w:left w:val="none" w:sz="0" w:space="0" w:color="auto"/>
                                    <w:bottom w:val="none" w:sz="0" w:space="0" w:color="auto"/>
                                    <w:right w:val="none" w:sz="0" w:space="0" w:color="auto"/>
                                  </w:divBdr>
                                  <w:divsChild>
                                    <w:div w:id="811026231">
                                      <w:marLeft w:val="0"/>
                                      <w:marRight w:val="0"/>
                                      <w:marTop w:val="0"/>
                                      <w:marBottom w:val="0"/>
                                      <w:divBdr>
                                        <w:top w:val="none" w:sz="0" w:space="0" w:color="auto"/>
                                        <w:left w:val="none" w:sz="0" w:space="0" w:color="auto"/>
                                        <w:bottom w:val="none" w:sz="0" w:space="0" w:color="auto"/>
                                        <w:right w:val="none" w:sz="0" w:space="0" w:color="auto"/>
                                      </w:divBdr>
                                      <w:divsChild>
                                        <w:div w:id="181424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9040717">
      <w:bodyDiv w:val="1"/>
      <w:marLeft w:val="0"/>
      <w:marRight w:val="0"/>
      <w:marTop w:val="0"/>
      <w:marBottom w:val="0"/>
      <w:divBdr>
        <w:top w:val="none" w:sz="0" w:space="0" w:color="auto"/>
        <w:left w:val="none" w:sz="0" w:space="0" w:color="auto"/>
        <w:bottom w:val="none" w:sz="0" w:space="0" w:color="auto"/>
        <w:right w:val="none" w:sz="0" w:space="0" w:color="auto"/>
      </w:divBdr>
    </w:div>
    <w:div w:id="205484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I1759\Eigene%20Dateien\Polen\EDIS%20Energia%20sp.%20z%20o.o\DRUKI\E.ON%20edis%20energia%20Briefbogen%20pl%20ne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file>

<file path=customXml/item2.xml><?xml version="1.0" encoding="utf-8"?>
<ct:contentTypeSchema xmlns:ct="http://schemas.microsoft.com/office/2006/metadata/contentType" xmlns:ma="http://schemas.microsoft.com/office/2006/metadata/properties/metaAttributes" ct:_="" ma:_="" ma:contentTypeName="Dokument" ma:contentTypeID="0x010100C481F0B5D9D8914B8F7D9F235E0154DA" ma:contentTypeVersion="25" ma:contentTypeDescription="Utwórz nowy dokument." ma:contentTypeScope="" ma:versionID="9fdfdada6c92ed4470a6ca840f20dd77">
  <xsd:schema xmlns:xsd="http://www.w3.org/2001/XMLSchema" xmlns:xs="http://www.w3.org/2001/XMLSchema" xmlns:p="http://schemas.microsoft.com/office/2006/metadata/properties" xmlns:ns2="2160375f-55af-4429-8177-e43d4dd12c14" targetNamespace="http://schemas.microsoft.com/office/2006/metadata/properties" ma:root="true" ma:fieldsID="e4cddaff02c54956b9caf190936f273c" ns2:_="">
    <xsd:import namespace="2160375f-55af-4429-8177-e43d4dd12c1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SourceID"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0375f-55af-4429-8177-e43d4dd12c14" elementFormDefault="qualified">
    <xsd:import namespace="http://schemas.microsoft.com/office/2006/documentManagement/types"/>
    <xsd:import namespace="http://schemas.microsoft.com/office/infopath/2007/PartnerControls"/>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MediaServiceOCR" ma:index="7" nillable="true" ma:displayName="Extracted Text" ma:internalName="MediaServiceOCR" ma:readOnly="true">
      <xsd:simpleType>
        <xsd:restriction base="dms:Note">
          <xsd:maxLength value="255"/>
        </xsd:restriction>
      </xsd:simpleType>
    </xsd:element>
    <xsd:element name="MediaServiceGenerationTime" ma:index="8" nillable="true" ma:displayName="MediaServiceGenerationTime" ma:hidden="true" ma:internalName="MediaServiceGenerationTime" ma:readOnly="true">
      <xsd:simpleType>
        <xsd:restriction base="dms:Text"/>
      </xsd:simpleType>
    </xsd:element>
    <xsd:element name="MediaServiceEventHashCode" ma:index="9" nillable="true" ma:displayName="MediaServiceEventHashCode" ma:hidden="true" ma:internalName="MediaServiceEventHashCode" ma:readOnly="true">
      <xsd:simpleType>
        <xsd:restriction base="dms:Text"/>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SourceID" ma:index="16" nillable="true" ma:displayName="SourceID" ma:internalName="SourceID">
      <xsd:simpleType>
        <xsd:restriction base="dms:Number"/>
      </xsd:simpleType>
    </xsd:element>
    <xsd:element name="MediaServiceLocation" ma:index="1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ourceID xmlns="2160375f-55af-4429-8177-e43d4dd12c1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A31FD-0694-4ABA-A3F5-26DF943CEA9D}">
  <ds:schemaRefs>
    <ds:schemaRef ds:uri="http://schemas.microsoft.com/sharepoint/v3/contenttype/forms"/>
  </ds:schemaRefs>
</ds:datastoreItem>
</file>

<file path=customXml/itemProps2.xml><?xml version="1.0" encoding="utf-8"?>
<ds:datastoreItem xmlns:ds="http://schemas.openxmlformats.org/officeDocument/2006/customXml" ds:itemID="{665BC7EB-403B-49B4-912B-6428CA6AA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0375f-55af-4429-8177-e43d4dd12c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E60627-2D84-47DE-8826-B151CB499DBC}">
  <ds:schemaRefs>
    <ds:schemaRef ds:uri="http://schemas.microsoft.com/office/2006/metadata/properties"/>
    <ds:schemaRef ds:uri="http://schemas.microsoft.com/office/infopath/2007/PartnerControls"/>
    <ds:schemaRef ds:uri="fb0678be-a4bb-4eb2-b7ab-8af376fbcdbc"/>
    <ds:schemaRef ds:uri="a2c02e0f-95a4-48c6-b66a-b9802ce3d7ee"/>
    <ds:schemaRef ds:uri="2160375f-55af-4429-8177-e43d4dd12c14"/>
  </ds:schemaRefs>
</ds:datastoreItem>
</file>

<file path=customXml/itemProps4.xml><?xml version="1.0" encoding="utf-8"?>
<ds:datastoreItem xmlns:ds="http://schemas.openxmlformats.org/officeDocument/2006/customXml" ds:itemID="{32CEE1F5-82AA-439A-9A20-B5AAECE8F235}">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E.ON edis energia Briefbogen pl neu</Template>
  <TotalTime>1</TotalTime>
  <Pages>9</Pages>
  <Words>3659</Words>
  <Characters>21959</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Geschäftsbriefbogen</vt:lpstr>
    </vt:vector>
  </TitlesOfParts>
  <Company/>
  <LinksUpToDate>false</LinksUpToDate>
  <CharactersWithSpaces>25567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Geschäftsbriefbogen</dc:title>
  <dc:subject/>
  <dc:creator>I1759</dc:creator>
  <cp:keywords/>
  <dc:description/>
  <cp:lastModifiedBy>Zawistowska, Paulina</cp:lastModifiedBy>
  <cp:revision>2</cp:revision>
  <cp:lastPrinted>2020-06-18T08:25:00Z</cp:lastPrinted>
  <dcterms:created xsi:type="dcterms:W3CDTF">2026-03-03T13:16:00Z</dcterms:created>
  <dcterms:modified xsi:type="dcterms:W3CDTF">2026-03-03T13:16:00Z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0x010100C481F0B5D9D8914B8F7D9F235E0154DA</vt:lpwstr>
  </property>
  <property fmtid="{D5CDD505-2E9C-101B-9397-08002B2CF9AE}" pid="3" name="MediaServiceImageTags">
    <vt:lpwstr/>
  </property>
</Properties>
</file>