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0E5C3" w14:textId="1567C533" w:rsidR="00DC18DB" w:rsidRDefault="00DC18DB" w:rsidP="00FD53FC">
      <w:pPr>
        <w:pStyle w:val="Tekstpodstawowy"/>
        <w:rPr>
          <w:rFonts w:ascii="Times New Roman"/>
          <w:i w:val="0"/>
          <w:sz w:val="20"/>
        </w:rPr>
      </w:pPr>
    </w:p>
    <w:p w14:paraId="458B0EA1" w14:textId="089C1578" w:rsidR="00DC18DB" w:rsidRPr="00BE1FE8" w:rsidRDefault="00B20003" w:rsidP="00BE1FE8">
      <w:pPr>
        <w:spacing w:before="194"/>
        <w:jc w:val="right"/>
        <w:rPr>
          <w:rFonts w:ascii="Aptos" w:hAnsi="Aptos" w:cstheme="minorHAnsi"/>
          <w:bCs/>
          <w:i/>
          <w:iCs/>
          <w:sz w:val="24"/>
          <w:szCs w:val="24"/>
        </w:rPr>
      </w:pPr>
      <w:r w:rsidRPr="00BE1FE8">
        <w:rPr>
          <w:rFonts w:ascii="Aptos" w:hAnsi="Aptos" w:cstheme="minorHAnsi"/>
          <w:bCs/>
          <w:i/>
          <w:iCs/>
          <w:sz w:val="24"/>
          <w:szCs w:val="24"/>
        </w:rPr>
        <w:t>Załącznik</w:t>
      </w:r>
      <w:r w:rsidRPr="00BE1FE8">
        <w:rPr>
          <w:rFonts w:ascii="Aptos" w:hAnsi="Aptos" w:cstheme="minorHAnsi"/>
          <w:bCs/>
          <w:i/>
          <w:iCs/>
          <w:spacing w:val="-13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Nr</w:t>
      </w:r>
      <w:r w:rsidRP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t xml:space="preserve"> </w:t>
      </w:r>
      <w:r w:rsidR="005B22B1">
        <w:rPr>
          <w:rFonts w:ascii="Aptos" w:hAnsi="Aptos" w:cstheme="minorHAnsi"/>
          <w:bCs/>
          <w:i/>
          <w:iCs/>
          <w:sz w:val="24"/>
          <w:szCs w:val="24"/>
        </w:rPr>
        <w:t>4</w:t>
      </w:r>
      <w:r w:rsidR="00FD02D5" w:rsidRPr="00BE1FE8">
        <w:rPr>
          <w:rFonts w:ascii="Aptos" w:hAnsi="Aptos" w:cstheme="minorHAnsi"/>
          <w:bCs/>
          <w:i/>
          <w:iCs/>
          <w:sz w:val="24"/>
          <w:szCs w:val="24"/>
        </w:rPr>
        <w:t xml:space="preserve"> -</w:t>
      </w:r>
      <w:r w:rsidRPr="00BE1FE8">
        <w:rPr>
          <w:rFonts w:ascii="Aptos" w:hAnsi="Aptos" w:cstheme="minorHAnsi"/>
          <w:bCs/>
          <w:i/>
          <w:iCs/>
          <w:spacing w:val="-10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Oświadczenie</w:t>
      </w:r>
      <w:r w:rsidRP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o</w:t>
      </w:r>
      <w:r w:rsidRP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braku</w:t>
      </w:r>
      <w:r w:rsidRPr="00BE1FE8">
        <w:rPr>
          <w:rFonts w:ascii="Aptos" w:hAnsi="Aptos" w:cstheme="minorHAnsi"/>
          <w:bCs/>
          <w:i/>
          <w:iCs/>
          <w:spacing w:val="-10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przesłanek</w:t>
      </w:r>
      <w:r w:rsidRP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wykluczenia</w:t>
      </w:r>
      <w:r w:rsid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br/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(przeciwdziałanie</w:t>
      </w:r>
      <w:r w:rsidRPr="00BE1FE8">
        <w:rPr>
          <w:rFonts w:ascii="Aptos" w:hAnsi="Aptos" w:cstheme="minorHAnsi"/>
          <w:bCs/>
          <w:i/>
          <w:iCs/>
          <w:spacing w:val="-10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agresji</w:t>
      </w:r>
      <w:r w:rsidRPr="00BE1FE8">
        <w:rPr>
          <w:rFonts w:ascii="Aptos" w:hAnsi="Aptos" w:cstheme="minorHAnsi"/>
          <w:bCs/>
          <w:i/>
          <w:iCs/>
          <w:spacing w:val="-11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z w:val="24"/>
          <w:szCs w:val="24"/>
        </w:rPr>
        <w:t>na</w:t>
      </w:r>
      <w:r w:rsidRPr="00BE1FE8">
        <w:rPr>
          <w:rFonts w:ascii="Aptos" w:hAnsi="Aptos" w:cstheme="minorHAnsi"/>
          <w:bCs/>
          <w:i/>
          <w:iCs/>
          <w:spacing w:val="-10"/>
          <w:sz w:val="24"/>
          <w:szCs w:val="24"/>
        </w:rPr>
        <w:t xml:space="preserve"> </w:t>
      </w:r>
      <w:r w:rsidRPr="00BE1FE8">
        <w:rPr>
          <w:rFonts w:ascii="Aptos" w:hAnsi="Aptos" w:cstheme="minorHAnsi"/>
          <w:bCs/>
          <w:i/>
          <w:iCs/>
          <w:spacing w:val="-2"/>
          <w:sz w:val="24"/>
          <w:szCs w:val="24"/>
        </w:rPr>
        <w:t>Ukrainę)</w:t>
      </w:r>
    </w:p>
    <w:p w14:paraId="02BD1773" w14:textId="77777777" w:rsidR="00DC18DB" w:rsidRPr="00377358" w:rsidRDefault="00DC18DB">
      <w:pPr>
        <w:spacing w:before="121"/>
        <w:rPr>
          <w:rFonts w:ascii="Aptos" w:hAnsi="Aptos" w:cstheme="minorHAnsi"/>
          <w:b/>
          <w:sz w:val="28"/>
          <w:szCs w:val="28"/>
        </w:rPr>
      </w:pPr>
    </w:p>
    <w:p w14:paraId="2B394BE7" w14:textId="5DF92F60" w:rsidR="00DC18DB" w:rsidRPr="00377358" w:rsidRDefault="00B20003" w:rsidP="00377358">
      <w:pPr>
        <w:spacing w:line="297" w:lineRule="auto"/>
        <w:ind w:right="1"/>
        <w:jc w:val="center"/>
        <w:rPr>
          <w:rFonts w:ascii="Aptos" w:hAnsi="Aptos" w:cstheme="minorHAnsi"/>
          <w:b/>
          <w:sz w:val="28"/>
          <w:szCs w:val="28"/>
        </w:rPr>
      </w:pPr>
      <w:r w:rsidRPr="00377358">
        <w:rPr>
          <w:rFonts w:ascii="Aptos" w:hAnsi="Aptos" w:cstheme="minorHAnsi"/>
          <w:b/>
          <w:sz w:val="28"/>
          <w:szCs w:val="28"/>
        </w:rPr>
        <w:t>Oświadczenie</w:t>
      </w:r>
      <w:r w:rsidRPr="00377358">
        <w:rPr>
          <w:rFonts w:ascii="Aptos" w:hAnsi="Aptos" w:cstheme="minorHAnsi"/>
          <w:b/>
          <w:spacing w:val="-9"/>
          <w:sz w:val="28"/>
          <w:szCs w:val="28"/>
        </w:rPr>
        <w:t xml:space="preserve"> </w:t>
      </w:r>
      <w:r w:rsidRPr="00377358">
        <w:rPr>
          <w:rFonts w:ascii="Aptos" w:hAnsi="Aptos" w:cstheme="minorHAnsi"/>
          <w:b/>
          <w:sz w:val="28"/>
          <w:szCs w:val="28"/>
        </w:rPr>
        <w:t>o</w:t>
      </w:r>
      <w:r w:rsidRPr="00377358">
        <w:rPr>
          <w:rFonts w:ascii="Aptos" w:hAnsi="Aptos" w:cstheme="minorHAnsi"/>
          <w:b/>
          <w:spacing w:val="-10"/>
          <w:sz w:val="28"/>
          <w:szCs w:val="28"/>
        </w:rPr>
        <w:t xml:space="preserve"> </w:t>
      </w:r>
      <w:r w:rsidRPr="00377358">
        <w:rPr>
          <w:rFonts w:ascii="Aptos" w:hAnsi="Aptos" w:cstheme="minorHAnsi"/>
          <w:b/>
          <w:sz w:val="28"/>
          <w:szCs w:val="28"/>
        </w:rPr>
        <w:t>braku</w:t>
      </w:r>
      <w:r w:rsidRPr="00377358">
        <w:rPr>
          <w:rFonts w:ascii="Aptos" w:hAnsi="Aptos" w:cstheme="minorHAnsi"/>
          <w:b/>
          <w:spacing w:val="-9"/>
          <w:sz w:val="28"/>
          <w:szCs w:val="28"/>
        </w:rPr>
        <w:t xml:space="preserve"> </w:t>
      </w:r>
      <w:r w:rsidRPr="00377358">
        <w:rPr>
          <w:rFonts w:ascii="Aptos" w:hAnsi="Aptos" w:cstheme="minorHAnsi"/>
          <w:b/>
          <w:sz w:val="28"/>
          <w:szCs w:val="28"/>
        </w:rPr>
        <w:t>przesłanek</w:t>
      </w:r>
      <w:r w:rsidRPr="00377358">
        <w:rPr>
          <w:rFonts w:ascii="Aptos" w:hAnsi="Aptos" w:cstheme="minorHAnsi"/>
          <w:b/>
          <w:spacing w:val="-9"/>
          <w:sz w:val="28"/>
          <w:szCs w:val="28"/>
        </w:rPr>
        <w:t xml:space="preserve"> </w:t>
      </w:r>
      <w:r w:rsidRPr="00377358">
        <w:rPr>
          <w:rFonts w:ascii="Aptos" w:hAnsi="Aptos" w:cstheme="minorHAnsi"/>
          <w:b/>
          <w:sz w:val="28"/>
          <w:szCs w:val="28"/>
        </w:rPr>
        <w:t>wykluczenia</w:t>
      </w:r>
      <w:r w:rsidR="00377358" w:rsidRPr="00377358">
        <w:rPr>
          <w:rFonts w:ascii="Aptos" w:hAnsi="Aptos" w:cstheme="minorHAnsi"/>
          <w:b/>
          <w:sz w:val="28"/>
          <w:szCs w:val="28"/>
        </w:rPr>
        <w:br/>
      </w:r>
      <w:r w:rsidRPr="00377358">
        <w:rPr>
          <w:rFonts w:ascii="Aptos" w:hAnsi="Aptos" w:cstheme="minorHAnsi"/>
          <w:b/>
          <w:sz w:val="28"/>
          <w:szCs w:val="28"/>
        </w:rPr>
        <w:t>(przeciwdziałanie agresji na Ukrainę)</w:t>
      </w:r>
    </w:p>
    <w:p w14:paraId="5021AE71" w14:textId="77777777" w:rsidR="00DC18DB" w:rsidRPr="00CF06FE" w:rsidRDefault="00DC18DB">
      <w:pPr>
        <w:rPr>
          <w:rFonts w:ascii="Aptos" w:hAnsi="Aptos" w:cstheme="minorHAnsi"/>
          <w:b/>
          <w:sz w:val="24"/>
          <w:szCs w:val="24"/>
        </w:rPr>
      </w:pPr>
    </w:p>
    <w:p w14:paraId="372E0782" w14:textId="77777777" w:rsidR="00DC18DB" w:rsidRPr="00CF06FE" w:rsidRDefault="00DC18DB">
      <w:pPr>
        <w:spacing w:before="125"/>
        <w:rPr>
          <w:rFonts w:ascii="Aptos" w:hAnsi="Aptos" w:cstheme="minorHAnsi"/>
          <w:b/>
          <w:sz w:val="24"/>
          <w:szCs w:val="24"/>
        </w:rPr>
      </w:pPr>
    </w:p>
    <w:p w14:paraId="7BE2D3A0" w14:textId="476E7EF4" w:rsidR="00DC18DB" w:rsidRPr="00CF06FE" w:rsidRDefault="00B20003">
      <w:pPr>
        <w:ind w:left="116"/>
        <w:rPr>
          <w:rFonts w:ascii="Aptos" w:hAnsi="Aptos" w:cstheme="minorHAnsi"/>
          <w:b/>
          <w:sz w:val="24"/>
          <w:szCs w:val="24"/>
        </w:rPr>
      </w:pPr>
      <w:r w:rsidRPr="00CF06FE">
        <w:rPr>
          <w:rFonts w:ascii="Aptos" w:hAnsi="Aptos" w:cstheme="minorHAnsi"/>
          <w:b/>
          <w:spacing w:val="-2"/>
          <w:sz w:val="24"/>
          <w:szCs w:val="24"/>
        </w:rPr>
        <w:t xml:space="preserve">Pełna nazwa </w:t>
      </w:r>
      <w:r w:rsidR="000A7996" w:rsidRPr="00CF06FE">
        <w:rPr>
          <w:rFonts w:ascii="Aptos" w:hAnsi="Aptos" w:cstheme="minorHAnsi"/>
          <w:b/>
          <w:spacing w:val="-2"/>
          <w:sz w:val="24"/>
          <w:szCs w:val="24"/>
        </w:rPr>
        <w:t>Dostawcy</w:t>
      </w:r>
      <w:r w:rsidRPr="00CF06FE">
        <w:rPr>
          <w:rFonts w:ascii="Aptos" w:hAnsi="Aptos" w:cstheme="minorHAnsi"/>
          <w:b/>
          <w:spacing w:val="-1"/>
          <w:sz w:val="24"/>
          <w:szCs w:val="24"/>
        </w:rPr>
        <w:t xml:space="preserve"> </w:t>
      </w:r>
      <w:r w:rsidRPr="00CF06FE">
        <w:rPr>
          <w:rFonts w:ascii="Aptos" w:hAnsi="Aptos" w:cstheme="minorHAnsi"/>
          <w:b/>
          <w:spacing w:val="-2"/>
          <w:sz w:val="24"/>
          <w:szCs w:val="24"/>
        </w:rPr>
        <w:t>(Oferenta)</w:t>
      </w:r>
    </w:p>
    <w:p w14:paraId="47DD9351" w14:textId="77777777" w:rsidR="00DC18DB" w:rsidRPr="00CF06FE" w:rsidRDefault="00DC18DB">
      <w:pPr>
        <w:spacing w:before="122"/>
        <w:rPr>
          <w:rFonts w:ascii="Aptos" w:hAnsi="Aptos" w:cstheme="minorHAnsi"/>
          <w:b/>
          <w:sz w:val="24"/>
          <w:szCs w:val="24"/>
        </w:rPr>
      </w:pPr>
    </w:p>
    <w:p w14:paraId="572FE246" w14:textId="7503222C" w:rsidR="00DC18DB" w:rsidRPr="00CF06FE" w:rsidRDefault="00B20003" w:rsidP="00F27980">
      <w:pPr>
        <w:ind w:left="116"/>
        <w:rPr>
          <w:rFonts w:ascii="Aptos" w:hAnsi="Aptos" w:cstheme="minorHAnsi"/>
          <w:sz w:val="24"/>
          <w:szCs w:val="24"/>
        </w:rPr>
      </w:pPr>
      <w:r w:rsidRPr="00CF06FE">
        <w:rPr>
          <w:rFonts w:ascii="Aptos" w:hAnsi="Aptos" w:cstheme="min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</w:t>
      </w:r>
      <w:r w:rsidR="00532670" w:rsidRPr="00CF06FE">
        <w:rPr>
          <w:rFonts w:ascii="Aptos" w:hAnsi="Aptos" w:cstheme="min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  <w:r w:rsidRPr="00CF06FE">
        <w:rPr>
          <w:rFonts w:ascii="Aptos" w:hAnsi="Aptos" w:cstheme="minorHAnsi"/>
          <w:spacing w:val="-2"/>
          <w:sz w:val="24"/>
          <w:szCs w:val="24"/>
        </w:rPr>
        <w:t>............................................................................</w:t>
      </w:r>
    </w:p>
    <w:p w14:paraId="63086C52" w14:textId="77777777" w:rsidR="00DC18DB" w:rsidRPr="00CF06FE" w:rsidRDefault="00DC18DB">
      <w:pPr>
        <w:spacing w:before="121"/>
        <w:rPr>
          <w:rFonts w:ascii="Aptos" w:hAnsi="Aptos" w:cstheme="minorHAnsi"/>
          <w:sz w:val="24"/>
          <w:szCs w:val="24"/>
        </w:rPr>
      </w:pPr>
    </w:p>
    <w:p w14:paraId="2F6C1433" w14:textId="5D23AFB5" w:rsidR="00CF3607" w:rsidRPr="00CF06FE" w:rsidRDefault="00B20003" w:rsidP="00F27980">
      <w:pPr>
        <w:spacing w:line="300" w:lineRule="auto"/>
        <w:ind w:left="116" w:right="115"/>
        <w:jc w:val="both"/>
        <w:rPr>
          <w:rFonts w:ascii="Aptos" w:hAnsi="Aptos" w:cstheme="minorHAnsi"/>
          <w:sz w:val="24"/>
          <w:szCs w:val="24"/>
        </w:rPr>
      </w:pPr>
      <w:r w:rsidRPr="00CF06FE">
        <w:rPr>
          <w:rFonts w:ascii="Aptos" w:hAnsi="Aptos" w:cstheme="minorHAnsi"/>
          <w:sz w:val="24"/>
          <w:szCs w:val="24"/>
        </w:rPr>
        <w:t>Przystępując do udziału w postępowaniu</w:t>
      </w:r>
      <w:r w:rsidR="00CF3607" w:rsidRPr="00CF06FE">
        <w:rPr>
          <w:rFonts w:ascii="Aptos" w:hAnsi="Aptos" w:cstheme="minorHAnsi"/>
          <w:sz w:val="24"/>
          <w:szCs w:val="24"/>
        </w:rPr>
        <w:t xml:space="preserve"> </w:t>
      </w:r>
      <w:r w:rsidR="005B493E" w:rsidRPr="00CF06FE">
        <w:rPr>
          <w:rFonts w:ascii="Aptos" w:hAnsi="Aptos" w:cstheme="minorHAnsi"/>
          <w:sz w:val="24"/>
          <w:szCs w:val="24"/>
        </w:rPr>
        <w:t xml:space="preserve">dotyczącym </w:t>
      </w:r>
      <w:r w:rsidR="00CF06FE" w:rsidRPr="00CF06FE">
        <w:rPr>
          <w:rFonts w:ascii="Aptos" w:eastAsia="DejaVuSans" w:hAnsi="Aptos" w:cstheme="minorHAnsi"/>
          <w:b/>
          <w:bCs/>
          <w:sz w:val="24"/>
          <w:szCs w:val="24"/>
        </w:rPr>
        <w:t xml:space="preserve">naboru ofert na dostawę oraz uruchomienie w zakładzie produkcyjnym </w:t>
      </w:r>
      <w:r w:rsidR="008E3A6B" w:rsidRPr="008E3A6B">
        <w:rPr>
          <w:rFonts w:ascii="Aptos" w:eastAsia="DejaVuSans" w:hAnsi="Aptos" w:cstheme="minorHAnsi"/>
          <w:b/>
          <w:bCs/>
          <w:sz w:val="24"/>
          <w:szCs w:val="24"/>
        </w:rPr>
        <w:t>ROPLAST Kwieciński Spółka komandytowa</w:t>
      </w:r>
      <w:r w:rsidR="00CF06FE" w:rsidRPr="00CF06FE">
        <w:rPr>
          <w:rFonts w:ascii="Aptos" w:eastAsia="DejaVuSans" w:hAnsi="Aptos" w:cstheme="minorHAnsi"/>
          <w:b/>
          <w:bCs/>
          <w:sz w:val="24"/>
          <w:szCs w:val="24"/>
        </w:rPr>
        <w:t xml:space="preserve"> </w:t>
      </w:r>
      <w:r w:rsidR="008E3A6B">
        <w:rPr>
          <w:rFonts w:ascii="Aptos" w:eastAsia="DejaVuSans" w:hAnsi="Aptos" w:cstheme="minorHAnsi"/>
          <w:b/>
          <w:bCs/>
          <w:sz w:val="24"/>
          <w:szCs w:val="24"/>
        </w:rPr>
        <w:t>linii produkcyjnej do recyklingu odpadów z papierni, tzw. „warkoczy”</w:t>
      </w:r>
      <w:r w:rsidR="00F27980" w:rsidRPr="00CF06FE">
        <w:rPr>
          <w:rFonts w:ascii="Aptos" w:hAnsi="Aptos"/>
          <w:color w:val="000000" w:themeColor="text1"/>
          <w:sz w:val="24"/>
          <w:szCs w:val="24"/>
        </w:rPr>
        <w:t xml:space="preserve">, </w:t>
      </w:r>
      <w:r w:rsidR="00CF3607" w:rsidRPr="00CF06FE">
        <w:rPr>
          <w:rFonts w:ascii="Aptos" w:hAnsi="Aptos" w:cstheme="minorHAnsi"/>
          <w:sz w:val="24"/>
          <w:szCs w:val="24"/>
        </w:rPr>
        <w:t>oświadczam, że:</w:t>
      </w:r>
    </w:p>
    <w:p w14:paraId="6A0B2E24" w14:textId="645F19C2" w:rsidR="00DC18DB" w:rsidRPr="00CF06FE" w:rsidRDefault="00B20003" w:rsidP="003A4BCB">
      <w:pPr>
        <w:spacing w:line="300" w:lineRule="auto"/>
        <w:ind w:left="116" w:right="115"/>
        <w:jc w:val="both"/>
        <w:rPr>
          <w:rFonts w:ascii="Aptos" w:hAnsi="Aptos" w:cstheme="minorHAnsi"/>
          <w:sz w:val="24"/>
          <w:szCs w:val="24"/>
        </w:rPr>
      </w:pPr>
      <w:r w:rsidRPr="00CF06FE">
        <w:rPr>
          <w:rFonts w:ascii="Aptos" w:hAnsi="Aptos" w:cstheme="minorHAnsi"/>
          <w:sz w:val="24"/>
          <w:szCs w:val="24"/>
        </w:rPr>
        <w:t>Wykonawca nie podlega wykluczeniu</w:t>
      </w:r>
      <w:r w:rsidRPr="00CF06FE">
        <w:rPr>
          <w:rFonts w:ascii="Aptos" w:hAnsi="Aptos" w:cstheme="minorHAnsi"/>
          <w:b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 w:rsidRPr="00CF06FE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Urz. UE nr L 229 z 31.7.2014, str. 1), w brzmieniu nadanym rozporządzeniem</w:t>
      </w:r>
      <w:r w:rsidRPr="00CF06FE">
        <w:rPr>
          <w:rFonts w:ascii="Aptos" w:hAnsi="Aptos" w:cstheme="minorHAnsi"/>
          <w:spacing w:val="-8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Rady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(UE)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2022/576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w</w:t>
      </w:r>
      <w:r w:rsidRPr="00CF06FE">
        <w:rPr>
          <w:rFonts w:ascii="Aptos" w:hAnsi="Aptos" w:cstheme="minorHAnsi"/>
          <w:spacing w:val="-8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sprawie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zmiany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rozporządzenia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(UE)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nr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833/2014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dotyczącego</w:t>
      </w:r>
      <w:r w:rsidRPr="00CF06FE">
        <w:rPr>
          <w:rFonts w:ascii="Aptos" w:hAnsi="Aptos" w:cstheme="minorHAnsi"/>
          <w:spacing w:val="-7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środków ograniczających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w</w:t>
      </w:r>
      <w:r w:rsidRPr="00CF06FE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związku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z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działaniami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Rosji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destabilizującymi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sytuację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na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Ukrainie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(Dz.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Urz.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UE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nr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>L</w:t>
      </w:r>
      <w:r w:rsidRPr="00CF06FE">
        <w:rPr>
          <w:rFonts w:ascii="Aptos" w:hAnsi="Aptos" w:cstheme="minorHAnsi"/>
          <w:spacing w:val="35"/>
          <w:sz w:val="24"/>
          <w:szCs w:val="24"/>
        </w:rPr>
        <w:t xml:space="preserve"> </w:t>
      </w:r>
      <w:r w:rsidRPr="00CF06FE">
        <w:rPr>
          <w:rFonts w:ascii="Aptos" w:hAnsi="Aptos" w:cstheme="minorHAnsi"/>
          <w:sz w:val="24"/>
          <w:szCs w:val="24"/>
        </w:rPr>
        <w:t xml:space="preserve">111 z 8.4.2022, str. 1), z </w:t>
      </w:r>
      <w:proofErr w:type="spellStart"/>
      <w:r w:rsidRPr="00CF06FE">
        <w:rPr>
          <w:rFonts w:ascii="Aptos" w:hAnsi="Aptos" w:cstheme="minorHAnsi"/>
          <w:sz w:val="24"/>
          <w:szCs w:val="24"/>
        </w:rPr>
        <w:t>późn</w:t>
      </w:r>
      <w:proofErr w:type="spellEnd"/>
      <w:r w:rsidRPr="00CF06FE">
        <w:rPr>
          <w:rFonts w:ascii="Aptos" w:hAnsi="Aptos" w:cstheme="minorHAnsi"/>
          <w:sz w:val="24"/>
          <w:szCs w:val="24"/>
        </w:rPr>
        <w:t>. zm.</w:t>
      </w:r>
      <w:r w:rsidRPr="00CF06FE">
        <w:rPr>
          <w:rFonts w:ascii="Aptos" w:hAnsi="Aptos" w:cstheme="minorHAnsi"/>
          <w:position w:val="7"/>
          <w:sz w:val="24"/>
          <w:szCs w:val="24"/>
        </w:rPr>
        <w:t>1</w:t>
      </w:r>
    </w:p>
    <w:p w14:paraId="49F5FA29" w14:textId="77777777" w:rsidR="00DC18DB" w:rsidRPr="00F27980" w:rsidRDefault="00B20003">
      <w:pPr>
        <w:spacing w:before="47"/>
        <w:rPr>
          <w:rFonts w:ascii="Aptos" w:hAnsi="Aptos" w:cstheme="minorHAnsi"/>
        </w:rPr>
      </w:pPr>
      <w:r w:rsidRPr="00F27980">
        <w:rPr>
          <w:rFonts w:ascii="Aptos" w:hAnsi="Aptos" w:cstheme="minorHAnsi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EC00C52" wp14:editId="08A58FD1">
                <wp:simplePos x="0" y="0"/>
                <wp:positionH relativeFrom="page">
                  <wp:posOffset>899160</wp:posOffset>
                </wp:positionH>
                <wp:positionV relativeFrom="paragraph">
                  <wp:posOffset>200127</wp:posOffset>
                </wp:positionV>
                <wp:extent cx="182880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4E64F" id="Graphic 2" o:spid="_x0000_s1026" style="position:absolute;margin-left:70.8pt;margin-top:15.75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JsTbF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8AE3FD" w14:textId="77777777" w:rsidR="00DC18DB" w:rsidRPr="00F27980" w:rsidRDefault="00B20003">
      <w:pPr>
        <w:spacing w:before="97"/>
        <w:ind w:left="116" w:right="115"/>
        <w:jc w:val="both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position w:val="5"/>
          <w:sz w:val="16"/>
          <w:szCs w:val="16"/>
        </w:rPr>
        <w:t>1</w:t>
      </w:r>
      <w:r w:rsidRPr="00F27980">
        <w:rPr>
          <w:rFonts w:ascii="Aptos" w:hAnsi="Aptos" w:cstheme="minorHAnsi"/>
          <w:spacing w:val="40"/>
          <w:position w:val="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Zgodnie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treścią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5k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rozporządzenia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833/2014:</w:t>
      </w:r>
      <w:r w:rsidRPr="00F27980">
        <w:rPr>
          <w:rFonts w:ascii="Aptos" w:hAnsi="Aptos" w:cstheme="minorHAnsi"/>
          <w:spacing w:val="8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1.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Zakazuje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się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udzielania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dalszego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wykonywania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wszelkich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zamówień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publicznych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koncesji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objętych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zakresem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dyrektyw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sprawie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zamówień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publicznych,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także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zakresem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10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1,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3,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6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a)–e),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8,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9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10,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11,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12,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13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14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dyrektywy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2014/23/UE,</w:t>
      </w:r>
      <w:r w:rsidRPr="00F27980">
        <w:rPr>
          <w:rFonts w:ascii="Aptos" w:hAnsi="Aptos" w:cstheme="minorHAnsi"/>
          <w:spacing w:val="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7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a)–d),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8,</w:t>
      </w:r>
      <w:r w:rsidRPr="00F27980">
        <w:rPr>
          <w:rFonts w:ascii="Aptos" w:hAnsi="Aptos" w:cstheme="minorHAnsi"/>
          <w:spacing w:val="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10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b)–f)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h)–j)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dyrektywy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2014/24/UE,</w:t>
      </w:r>
      <w:r w:rsidRPr="00F27980">
        <w:rPr>
          <w:rFonts w:ascii="Aptos" w:hAnsi="Aptos" w:cstheme="minorHAnsi"/>
          <w:spacing w:val="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18,</w:t>
      </w:r>
      <w:r w:rsidRPr="00F27980">
        <w:rPr>
          <w:rFonts w:ascii="Aptos" w:hAnsi="Aptos" w:cstheme="minorHAnsi"/>
          <w:spacing w:val="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21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b)–e)</w:t>
      </w:r>
      <w:r w:rsidRPr="00F27980">
        <w:rPr>
          <w:rFonts w:ascii="Aptos" w:hAnsi="Aptos" w:cstheme="minorHAnsi"/>
          <w:spacing w:val="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g)–i),</w:t>
      </w:r>
      <w:r w:rsidRPr="00F27980">
        <w:rPr>
          <w:rFonts w:ascii="Aptos" w:hAnsi="Aptos" w:cstheme="minorHAnsi"/>
          <w:spacing w:val="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29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30 dyrektywy 2014/25/UE oraz art.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13 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a)–d), 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f)–h) 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 xml:space="preserve">j) dyrektywy 2009/81/WE oraz tytułu VII rozporządzenia (UE, </w:t>
      </w:r>
      <w:proofErr w:type="spellStart"/>
      <w:r w:rsidRPr="00F27980">
        <w:rPr>
          <w:rFonts w:ascii="Aptos" w:hAnsi="Aptos" w:cstheme="minorHAnsi"/>
          <w:sz w:val="16"/>
          <w:szCs w:val="16"/>
        </w:rPr>
        <w:t>Euratom</w:t>
      </w:r>
      <w:proofErr w:type="spellEnd"/>
      <w:r w:rsidRPr="00F27980">
        <w:rPr>
          <w:rFonts w:ascii="Aptos" w:hAnsi="Aptos" w:cstheme="minorHAnsi"/>
          <w:sz w:val="16"/>
          <w:szCs w:val="16"/>
        </w:rPr>
        <w:t>) 2018/1046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na rzecz lub z udziałem:</w:t>
      </w:r>
    </w:p>
    <w:p w14:paraId="77594CBB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59"/>
        </w:tabs>
        <w:spacing w:before="3" w:line="194" w:lineRule="exact"/>
        <w:ind w:left="359" w:right="0" w:hanging="243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obywateli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rosyjskich,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osób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fizycznych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zamieszkałych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Rosji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osób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prawnych,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podmiotów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organów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siedzibą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pacing w:val="-2"/>
          <w:sz w:val="16"/>
          <w:szCs w:val="16"/>
        </w:rPr>
        <w:t>Rosji;</w:t>
      </w:r>
    </w:p>
    <w:p w14:paraId="37E18A76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283"/>
        </w:tabs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osób</w:t>
      </w:r>
      <w:r w:rsidRPr="00F27980">
        <w:rPr>
          <w:rFonts w:ascii="Aptos" w:hAnsi="Aptos" w:cstheme="minorHAnsi"/>
          <w:spacing w:val="-1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prawnych,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podmiotów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organów,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których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prawa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własności</w:t>
      </w:r>
      <w:r w:rsidRPr="00F27980">
        <w:rPr>
          <w:rFonts w:ascii="Aptos" w:hAnsi="Aptos" w:cstheme="minorHAnsi"/>
          <w:spacing w:val="-1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bezpośrednio</w:t>
      </w:r>
      <w:r w:rsidRPr="00F27980">
        <w:rPr>
          <w:rFonts w:ascii="Aptos" w:hAnsi="Aptos" w:cstheme="minorHAnsi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pośrednio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ponad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50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%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należą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podmiotu,</w:t>
      </w:r>
      <w:r w:rsidRPr="00F27980">
        <w:rPr>
          <w:rFonts w:ascii="Aptos" w:hAnsi="Aptos" w:cstheme="minorHAnsi"/>
          <w:spacing w:val="-1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którym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mowa w lit. a) niniejszego ustępu; lub</w:t>
      </w:r>
    </w:p>
    <w:p w14:paraId="62899354" w14:textId="1B2FBD3B" w:rsidR="00DC18DB" w:rsidRPr="00F27980" w:rsidRDefault="00B20003">
      <w:pPr>
        <w:pStyle w:val="Akapitzlist"/>
        <w:numPr>
          <w:ilvl w:val="1"/>
          <w:numId w:val="3"/>
        </w:numPr>
        <w:tabs>
          <w:tab w:val="left" w:pos="350"/>
        </w:tabs>
        <w:spacing w:before="1"/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osób fizycznych lub prawnych, podmiotów lub organów działających w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imieniu lub pod kierunkiem podmiotu, 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którym mowa 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lit.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a) lub b)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niniejszego ustępu, 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tym podwykonawców, dostawców lub podmiotów, na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których zdolności polega się 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rozumieniu dyrektyw 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sprawie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zamówień publicznych, w przypadku</w:t>
      </w:r>
      <w:r w:rsidR="005201EA" w:rsidRPr="00F27980">
        <w:rPr>
          <w:rFonts w:ascii="Aptos" w:hAnsi="Aptos" w:cstheme="minorHAnsi"/>
          <w:sz w:val="16"/>
          <w:szCs w:val="16"/>
        </w:rPr>
        <w:t>,</w:t>
      </w:r>
      <w:r w:rsidRPr="00F27980">
        <w:rPr>
          <w:rFonts w:ascii="Aptos" w:hAnsi="Aptos" w:cstheme="minorHAnsi"/>
          <w:sz w:val="16"/>
          <w:szCs w:val="16"/>
        </w:rPr>
        <w:t xml:space="preserve"> gdy przypada na nich ponad 10 % wartości zamówienia.</w:t>
      </w:r>
    </w:p>
    <w:p w14:paraId="52E5DBC6" w14:textId="77777777" w:rsidR="00DC18DB" w:rsidRPr="00007E44" w:rsidRDefault="00B20003">
      <w:pPr>
        <w:pStyle w:val="Akapitzlist"/>
        <w:numPr>
          <w:ilvl w:val="0"/>
          <w:numId w:val="3"/>
        </w:numPr>
        <w:tabs>
          <w:tab w:val="left" w:pos="428"/>
        </w:tabs>
        <w:spacing w:line="195" w:lineRule="exact"/>
        <w:ind w:left="428" w:right="0" w:hanging="312"/>
        <w:rPr>
          <w:rFonts w:ascii="Aptos" w:hAnsi="Aptos" w:cstheme="minorHAnsi"/>
          <w:sz w:val="18"/>
          <w:szCs w:val="18"/>
        </w:rPr>
      </w:pPr>
      <w:r w:rsidRPr="00007E44">
        <w:rPr>
          <w:rFonts w:ascii="Aptos" w:hAnsi="Aptos" w:cstheme="minorHAnsi"/>
          <w:sz w:val="18"/>
          <w:szCs w:val="18"/>
        </w:rPr>
        <w:t>Na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zasadzie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odstępstwa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od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ust.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1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właściwe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organy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mogą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zezwolić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na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udzielenie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i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dalsze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wykonywanie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zamówień,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których</w:t>
      </w:r>
      <w:r w:rsidRPr="00007E44">
        <w:rPr>
          <w:rFonts w:ascii="Aptos" w:hAnsi="Aptos" w:cstheme="minorHAnsi"/>
          <w:spacing w:val="-4"/>
          <w:sz w:val="18"/>
          <w:szCs w:val="18"/>
        </w:rPr>
        <w:t xml:space="preserve"> </w:t>
      </w:r>
      <w:r w:rsidRPr="00007E44">
        <w:rPr>
          <w:rFonts w:ascii="Aptos" w:hAnsi="Aptos" w:cstheme="minorHAnsi"/>
          <w:sz w:val="18"/>
          <w:szCs w:val="18"/>
        </w:rPr>
        <w:t>przedmiotem</w:t>
      </w:r>
      <w:r w:rsidRPr="00007E44">
        <w:rPr>
          <w:rFonts w:ascii="Aptos" w:hAnsi="Aptos" w:cstheme="minorHAnsi"/>
          <w:spacing w:val="-3"/>
          <w:sz w:val="18"/>
          <w:szCs w:val="18"/>
        </w:rPr>
        <w:t xml:space="preserve"> </w:t>
      </w:r>
      <w:r w:rsidRPr="00007E44">
        <w:rPr>
          <w:rFonts w:ascii="Aptos" w:hAnsi="Aptos" w:cstheme="minorHAnsi"/>
          <w:spacing w:val="-2"/>
          <w:sz w:val="18"/>
          <w:szCs w:val="18"/>
        </w:rPr>
        <w:t>jest:</w:t>
      </w:r>
    </w:p>
    <w:p w14:paraId="572D2819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81"/>
        </w:tabs>
        <w:spacing w:before="1"/>
        <w:ind w:left="116" w:right="115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eksploatacja, utrzymanie, likwidacja potencjału jądrowego do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zastosowań cywilnych, 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gospodarowanie odpadami promieniotwórczymi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pochodzącymi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tego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potencjału,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zaopatrzenie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go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paliwo,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ponowne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przetwarzanie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paliwa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zapewnienie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jego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bezpieczeństwa,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oraz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kontynuacja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projektowania,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budowy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oddania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eksploatacji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potrzebne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ukończenia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cywilnych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obiektów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jądrowych,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także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dostawa</w:t>
      </w:r>
      <w:r w:rsidRPr="00F27980">
        <w:rPr>
          <w:rFonts w:ascii="Aptos" w:hAnsi="Aptos" w:cstheme="minorHAnsi"/>
          <w:spacing w:val="40"/>
        </w:rPr>
        <w:t xml:space="preserve"> </w:t>
      </w:r>
      <w:r w:rsidRPr="00F27980">
        <w:rPr>
          <w:rFonts w:ascii="Aptos" w:hAnsi="Aptos" w:cstheme="minorHAnsi"/>
        </w:rPr>
        <w:t>prekursorów</w:t>
      </w:r>
      <w:r w:rsidRPr="00F27980">
        <w:rPr>
          <w:rFonts w:ascii="Aptos" w:hAnsi="Aptos" w:cstheme="minorHAnsi"/>
          <w:spacing w:val="40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wytwarzania medycznych radioizotopów i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na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potrzeby podobnych zastosowań medycznych, technologii krytycznych na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potrzeby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monitorowania</w:t>
      </w:r>
      <w:r w:rsidRPr="00F27980">
        <w:rPr>
          <w:rFonts w:ascii="Aptos" w:hAnsi="Aptos" w:cstheme="minorHAnsi"/>
          <w:spacing w:val="-1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promieniowania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środowiskowego,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jak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również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współpraca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dziedzinie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lastRenderedPageBreak/>
        <w:t>cywilnego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wykorzystania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energii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jądrowej,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szczególności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 dziedzinie badań i rozwoju;</w:t>
      </w:r>
    </w:p>
    <w:p w14:paraId="7A6839DE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line="193" w:lineRule="exact"/>
        <w:ind w:left="366" w:right="0" w:hanging="25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współpraca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międzyrządowa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ramach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programów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pacing w:val="-2"/>
          <w:sz w:val="16"/>
          <w:szCs w:val="16"/>
        </w:rPr>
        <w:t>kosmicznych;</w:t>
      </w:r>
    </w:p>
    <w:p w14:paraId="0B810458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50"/>
        </w:tabs>
        <w:ind w:left="116" w:right="115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dostarczanie absolutnie niezbędnych towarów lub świadczenie absolutnie niezbędnych usług, które mogą być dostarczane lub świadczone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wyłącznie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przez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osoby,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których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mowa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ust.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1,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których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dostarczenie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świadczenie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wystarczającej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ilości</w:t>
      </w:r>
      <w:r w:rsidRPr="00F27980">
        <w:rPr>
          <w:rFonts w:ascii="Aptos" w:hAnsi="Aptos" w:cstheme="minorHAnsi"/>
          <w:spacing w:val="-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wystarczającym</w:t>
      </w:r>
      <w:r w:rsidRPr="00F27980">
        <w:rPr>
          <w:rFonts w:ascii="Aptos" w:hAnsi="Aptos" w:cstheme="minorHAnsi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wymiarze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mogą zapewnić wyłącznie osoby, o których mowa w ust. 1;</w:t>
      </w:r>
    </w:p>
    <w:p w14:paraId="10B9739B" w14:textId="6AA3F468" w:rsidR="00DC18DB" w:rsidRPr="00F27980" w:rsidRDefault="00DC18DB">
      <w:pPr>
        <w:ind w:left="117"/>
        <w:rPr>
          <w:rFonts w:ascii="Aptos" w:hAnsi="Aptos" w:cstheme="minorHAnsi"/>
        </w:rPr>
      </w:pPr>
    </w:p>
    <w:p w14:paraId="3594B349" w14:textId="77777777" w:rsidR="00DC18DB" w:rsidRPr="003525ED" w:rsidRDefault="00B20003">
      <w:pPr>
        <w:pStyle w:val="Akapitzlist"/>
        <w:numPr>
          <w:ilvl w:val="0"/>
          <w:numId w:val="2"/>
        </w:numPr>
        <w:tabs>
          <w:tab w:val="left" w:pos="476"/>
        </w:tabs>
        <w:spacing w:before="194" w:line="297" w:lineRule="auto"/>
        <w:ind w:right="114"/>
        <w:rPr>
          <w:rFonts w:ascii="Aptos" w:hAnsi="Aptos" w:cstheme="minorHAnsi"/>
          <w:bCs/>
          <w:sz w:val="24"/>
          <w:szCs w:val="24"/>
        </w:rPr>
      </w:pPr>
      <w:r w:rsidRPr="003525ED">
        <w:rPr>
          <w:rFonts w:ascii="Aptos" w:hAnsi="Aptos" w:cstheme="minorHAnsi"/>
          <w:bCs/>
          <w:sz w:val="24"/>
          <w:szCs w:val="24"/>
        </w:rPr>
        <w:t>nie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zachodzą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</w:t>
      </w:r>
      <w:r w:rsidRPr="003525ED">
        <w:rPr>
          <w:rFonts w:ascii="Aptos" w:hAnsi="Aptos" w:cstheme="minorHAnsi"/>
          <w:bCs/>
          <w:spacing w:val="-9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stosunku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do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Wykonawcy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przesłanki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wykluczenia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z</w:t>
      </w:r>
      <w:r w:rsidRPr="003525ED">
        <w:rPr>
          <w:rFonts w:ascii="Aptos" w:hAnsi="Aptos" w:cstheme="minorHAnsi"/>
          <w:bCs/>
          <w:spacing w:val="-3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postępowania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na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podstawie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art.</w:t>
      </w:r>
      <w:r w:rsidRPr="003525ED">
        <w:rPr>
          <w:rFonts w:ascii="Aptos" w:hAnsi="Aptos" w:cstheme="minorHAnsi"/>
          <w:bCs/>
          <w:spacing w:val="-9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7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ust.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1</w:t>
      </w:r>
      <w:r w:rsidRPr="003525ED">
        <w:rPr>
          <w:rFonts w:ascii="Aptos" w:hAnsi="Aptos" w:cstheme="minorHAnsi"/>
          <w:bCs/>
          <w:spacing w:val="-8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</w:t>
      </w:r>
      <w:r w:rsidRPr="003525ED">
        <w:rPr>
          <w:rFonts w:ascii="Aptos" w:hAnsi="Aptos" w:cstheme="minorHAnsi"/>
          <w:bCs/>
          <w:spacing w:val="-9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 xml:space="preserve">zw. z ust. art. 7 ust. 9 ustawy z dnia 13 kwietnia 2022 r. </w:t>
      </w:r>
      <w:r w:rsidRPr="003525ED">
        <w:rPr>
          <w:rFonts w:ascii="Aptos" w:hAnsi="Aptos" w:cstheme="minorHAnsi"/>
          <w:bCs/>
          <w:i/>
          <w:sz w:val="24"/>
          <w:szCs w:val="24"/>
        </w:rPr>
        <w:t>o szczególnych rozwiązaniach w zakresie przeciwdziałania wspieraniu</w:t>
      </w:r>
      <w:r w:rsidRPr="003525ED">
        <w:rPr>
          <w:rFonts w:ascii="Aptos" w:hAnsi="Aptos" w:cstheme="minorHAnsi"/>
          <w:bCs/>
          <w:i/>
          <w:spacing w:val="-11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agresji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na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Ukrainę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oraz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służących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ochronie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bezpieczeństwa</w:t>
      </w:r>
      <w:r w:rsidRPr="003525ED">
        <w:rPr>
          <w:rFonts w:ascii="Aptos" w:hAnsi="Aptos" w:cstheme="minorHAnsi"/>
          <w:bCs/>
          <w:i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i/>
          <w:sz w:val="24"/>
          <w:szCs w:val="24"/>
        </w:rPr>
        <w:t>narodowego</w:t>
      </w:r>
      <w:r w:rsidRPr="003525ED">
        <w:rPr>
          <w:rFonts w:ascii="Aptos" w:hAnsi="Aptos" w:cstheme="minorHAnsi"/>
          <w:bCs/>
          <w:i/>
          <w:spacing w:val="-12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(Dz.</w:t>
      </w:r>
      <w:r w:rsidRPr="003525ED">
        <w:rPr>
          <w:rFonts w:ascii="Aptos" w:hAnsi="Aptos" w:cstheme="minorHAnsi"/>
          <w:bCs/>
          <w:spacing w:val="-9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U.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poz.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835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z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proofErr w:type="spellStart"/>
      <w:r w:rsidRPr="003525ED">
        <w:rPr>
          <w:rFonts w:ascii="Aptos" w:hAnsi="Aptos" w:cstheme="minorHAnsi"/>
          <w:bCs/>
          <w:sz w:val="24"/>
          <w:szCs w:val="24"/>
        </w:rPr>
        <w:t>późn</w:t>
      </w:r>
      <w:proofErr w:type="spellEnd"/>
      <w:r w:rsidRPr="003525ED">
        <w:rPr>
          <w:rFonts w:ascii="Aptos" w:hAnsi="Aptos" w:cstheme="minorHAnsi"/>
          <w:bCs/>
          <w:sz w:val="24"/>
          <w:szCs w:val="24"/>
        </w:rPr>
        <w:t>.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proofErr w:type="spellStart"/>
      <w:r w:rsidRPr="003525ED">
        <w:rPr>
          <w:rFonts w:ascii="Aptos" w:hAnsi="Aptos" w:cstheme="minorHAnsi"/>
          <w:bCs/>
          <w:sz w:val="24"/>
          <w:szCs w:val="24"/>
        </w:rPr>
        <w:t>zm</w:t>
      </w:r>
      <w:proofErr w:type="spellEnd"/>
      <w:r w:rsidRPr="003525ED">
        <w:rPr>
          <w:rFonts w:ascii="Aptos" w:hAnsi="Aptos" w:cstheme="minorHAnsi"/>
          <w:bCs/>
          <w:sz w:val="24"/>
          <w:szCs w:val="24"/>
        </w:rPr>
        <w:t>)</w:t>
      </w:r>
      <w:r w:rsidRPr="003525ED">
        <w:rPr>
          <w:rFonts w:ascii="Aptos" w:hAnsi="Aptos" w:cstheme="minorHAnsi"/>
          <w:bCs/>
          <w:i/>
          <w:sz w:val="24"/>
          <w:szCs w:val="24"/>
        </w:rPr>
        <w:t>.</w:t>
      </w:r>
      <w:r w:rsidRPr="003525ED">
        <w:rPr>
          <w:rFonts w:ascii="Aptos" w:hAnsi="Aptos" w:cstheme="minorHAnsi"/>
          <w:bCs/>
          <w:position w:val="7"/>
          <w:sz w:val="24"/>
          <w:szCs w:val="24"/>
        </w:rPr>
        <w:t>2</w:t>
      </w:r>
    </w:p>
    <w:p w14:paraId="24AED748" w14:textId="77777777" w:rsidR="00DC18DB" w:rsidRPr="003525ED" w:rsidRDefault="00B20003">
      <w:pPr>
        <w:pStyle w:val="Nagwek1"/>
        <w:numPr>
          <w:ilvl w:val="0"/>
          <w:numId w:val="2"/>
        </w:numPr>
        <w:tabs>
          <w:tab w:val="left" w:pos="475"/>
        </w:tabs>
        <w:ind w:left="475" w:hanging="359"/>
        <w:jc w:val="both"/>
        <w:rPr>
          <w:rFonts w:ascii="Aptos" w:hAnsi="Aptos" w:cstheme="minorHAnsi"/>
          <w:bCs/>
          <w:sz w:val="24"/>
          <w:szCs w:val="24"/>
        </w:rPr>
      </w:pPr>
      <w:r w:rsidRPr="003525ED">
        <w:rPr>
          <w:rFonts w:ascii="Aptos" w:hAnsi="Aptos" w:cstheme="minorHAnsi"/>
          <w:bCs/>
          <w:sz w:val="24"/>
          <w:szCs w:val="24"/>
        </w:rPr>
        <w:t>Oświadczam(y),</w:t>
      </w:r>
      <w:r w:rsidRPr="003525ED">
        <w:rPr>
          <w:rFonts w:ascii="Aptos" w:hAnsi="Aptos" w:cstheme="minorHAnsi"/>
          <w:bCs/>
          <w:spacing w:val="-10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że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wszystkie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informacje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podane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w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powyższych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oświadczeniach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są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aktualne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i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zgodne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z w:val="24"/>
          <w:szCs w:val="24"/>
        </w:rPr>
        <w:t>z</w:t>
      </w:r>
      <w:r w:rsidRPr="003525ED">
        <w:rPr>
          <w:rFonts w:ascii="Aptos" w:hAnsi="Aptos" w:cstheme="minorHAnsi"/>
          <w:bCs/>
          <w:spacing w:val="-7"/>
          <w:sz w:val="24"/>
          <w:szCs w:val="24"/>
        </w:rPr>
        <w:t xml:space="preserve"> </w:t>
      </w:r>
      <w:r w:rsidRPr="003525ED">
        <w:rPr>
          <w:rFonts w:ascii="Aptos" w:hAnsi="Aptos" w:cstheme="minorHAnsi"/>
          <w:bCs/>
          <w:spacing w:val="-2"/>
          <w:sz w:val="24"/>
          <w:szCs w:val="24"/>
        </w:rPr>
        <w:t>prawdą.</w:t>
      </w:r>
    </w:p>
    <w:p w14:paraId="62859DE0" w14:textId="77777777" w:rsidR="00DC18DB" w:rsidRPr="003525ED" w:rsidRDefault="00DC18DB">
      <w:pPr>
        <w:rPr>
          <w:rFonts w:ascii="Aptos" w:hAnsi="Aptos" w:cstheme="minorHAnsi"/>
          <w:bCs/>
          <w:sz w:val="24"/>
          <w:szCs w:val="24"/>
        </w:rPr>
      </w:pPr>
    </w:p>
    <w:p w14:paraId="3B068779" w14:textId="77777777" w:rsidR="00DC18DB" w:rsidRPr="003525ED" w:rsidRDefault="00DC18DB">
      <w:pPr>
        <w:spacing w:before="184"/>
        <w:rPr>
          <w:rFonts w:ascii="Aptos" w:hAnsi="Aptos" w:cstheme="minorHAnsi"/>
          <w:sz w:val="24"/>
          <w:szCs w:val="24"/>
        </w:rPr>
      </w:pPr>
    </w:p>
    <w:p w14:paraId="0487F26B" w14:textId="77777777" w:rsidR="00DC18DB" w:rsidRPr="003525ED" w:rsidRDefault="00B20003">
      <w:pPr>
        <w:tabs>
          <w:tab w:val="left" w:pos="5115"/>
        </w:tabs>
        <w:ind w:left="116"/>
        <w:rPr>
          <w:rFonts w:ascii="Aptos" w:hAnsi="Aptos" w:cstheme="minorHAnsi"/>
          <w:sz w:val="24"/>
          <w:szCs w:val="24"/>
        </w:rPr>
      </w:pPr>
      <w:r w:rsidRPr="003525ED">
        <w:rPr>
          <w:rFonts w:ascii="Aptos" w:hAnsi="Aptos" w:cstheme="minorHAnsi"/>
          <w:spacing w:val="-2"/>
          <w:sz w:val="24"/>
          <w:szCs w:val="24"/>
        </w:rPr>
        <w:t>……………………..……………</w:t>
      </w:r>
      <w:r w:rsidRPr="003525ED">
        <w:rPr>
          <w:rFonts w:ascii="Aptos" w:hAnsi="Aptos" w:cstheme="minorHAnsi"/>
          <w:sz w:val="24"/>
          <w:szCs w:val="24"/>
        </w:rPr>
        <w:tab/>
      </w:r>
      <w:r w:rsidRPr="003525ED">
        <w:rPr>
          <w:rFonts w:ascii="Aptos" w:hAnsi="Aptos" w:cstheme="minorHAnsi"/>
          <w:spacing w:val="-2"/>
          <w:sz w:val="24"/>
          <w:szCs w:val="24"/>
        </w:rPr>
        <w:t>………………………………………………</w:t>
      </w:r>
    </w:p>
    <w:p w14:paraId="608F6333" w14:textId="5B49041D" w:rsidR="00DC18DB" w:rsidRPr="003525ED" w:rsidRDefault="00B20003" w:rsidP="005201EA">
      <w:pPr>
        <w:pStyle w:val="Nagwek1"/>
        <w:tabs>
          <w:tab w:val="left" w:pos="5065"/>
        </w:tabs>
        <w:spacing w:before="64" w:line="297" w:lineRule="auto"/>
        <w:ind w:left="5066" w:right="115" w:hanging="4950"/>
        <w:rPr>
          <w:rFonts w:ascii="Aptos" w:hAnsi="Aptos" w:cstheme="minorHAnsi"/>
          <w:sz w:val="24"/>
          <w:szCs w:val="24"/>
        </w:rPr>
      </w:pPr>
      <w:r w:rsidRPr="003525ED">
        <w:rPr>
          <w:rFonts w:ascii="Aptos" w:hAnsi="Aptos" w:cstheme="minorHAnsi"/>
          <w:sz w:val="24"/>
          <w:szCs w:val="24"/>
        </w:rPr>
        <w:t>(miejscowość i data)</w:t>
      </w:r>
      <w:r w:rsidRPr="003525ED">
        <w:rPr>
          <w:rFonts w:ascii="Aptos" w:hAnsi="Aptos" w:cstheme="minorHAnsi"/>
          <w:sz w:val="24"/>
          <w:szCs w:val="24"/>
        </w:rPr>
        <w:tab/>
        <w:t>podpis</w:t>
      </w:r>
      <w:r w:rsidRPr="003525ED">
        <w:rPr>
          <w:rFonts w:ascii="Aptos" w:hAnsi="Aptos" w:cstheme="minorHAnsi"/>
          <w:spacing w:val="-5"/>
          <w:sz w:val="24"/>
          <w:szCs w:val="24"/>
        </w:rPr>
        <w:t xml:space="preserve"> </w:t>
      </w:r>
      <w:r w:rsidRPr="003525ED">
        <w:rPr>
          <w:rFonts w:ascii="Aptos" w:hAnsi="Aptos" w:cstheme="minorHAnsi"/>
          <w:sz w:val="24"/>
          <w:szCs w:val="24"/>
        </w:rPr>
        <w:t>osoby/osób</w:t>
      </w:r>
      <w:r w:rsidRPr="003525ED">
        <w:rPr>
          <w:rFonts w:ascii="Aptos" w:hAnsi="Aptos" w:cstheme="minorHAnsi"/>
          <w:spacing w:val="-5"/>
          <w:sz w:val="24"/>
          <w:szCs w:val="24"/>
        </w:rPr>
        <w:t xml:space="preserve"> </w:t>
      </w:r>
      <w:r w:rsidRPr="003525ED">
        <w:rPr>
          <w:rFonts w:ascii="Aptos" w:hAnsi="Aptos" w:cstheme="minorHAnsi"/>
          <w:sz w:val="24"/>
          <w:szCs w:val="24"/>
        </w:rPr>
        <w:t>uprawnionych</w:t>
      </w:r>
      <w:r w:rsidRPr="003525ED">
        <w:rPr>
          <w:rFonts w:ascii="Aptos" w:hAnsi="Aptos" w:cstheme="minorHAnsi"/>
          <w:spacing w:val="-5"/>
          <w:sz w:val="24"/>
          <w:szCs w:val="24"/>
        </w:rPr>
        <w:t xml:space="preserve"> </w:t>
      </w:r>
      <w:r w:rsidRPr="003525ED">
        <w:rPr>
          <w:rFonts w:ascii="Aptos" w:hAnsi="Aptos" w:cstheme="minorHAnsi"/>
          <w:sz w:val="24"/>
          <w:szCs w:val="24"/>
        </w:rPr>
        <w:t>do</w:t>
      </w:r>
      <w:r w:rsidRPr="003525ED">
        <w:rPr>
          <w:rFonts w:ascii="Aptos" w:hAnsi="Aptos" w:cstheme="minorHAnsi"/>
          <w:spacing w:val="-5"/>
          <w:sz w:val="24"/>
          <w:szCs w:val="24"/>
        </w:rPr>
        <w:t xml:space="preserve"> </w:t>
      </w:r>
      <w:r w:rsidRPr="003525ED">
        <w:rPr>
          <w:rFonts w:ascii="Aptos" w:hAnsi="Aptos" w:cstheme="minorHAnsi"/>
          <w:sz w:val="24"/>
          <w:szCs w:val="24"/>
        </w:rPr>
        <w:t xml:space="preserve">reprezentowania </w:t>
      </w:r>
      <w:r w:rsidRPr="003525ED">
        <w:rPr>
          <w:rFonts w:ascii="Aptos" w:hAnsi="Aptos" w:cstheme="minorHAnsi"/>
          <w:spacing w:val="-2"/>
          <w:sz w:val="24"/>
          <w:szCs w:val="24"/>
        </w:rPr>
        <w:t>Oferenta</w:t>
      </w:r>
    </w:p>
    <w:p w14:paraId="77DD985B" w14:textId="77777777" w:rsidR="00DC18DB" w:rsidRPr="00F27980" w:rsidRDefault="00B20003">
      <w:pPr>
        <w:spacing w:before="87"/>
        <w:rPr>
          <w:rFonts w:ascii="Aptos" w:hAnsi="Aptos" w:cstheme="minorHAnsi"/>
        </w:rPr>
      </w:pPr>
      <w:r w:rsidRPr="00F27980">
        <w:rPr>
          <w:rFonts w:ascii="Aptos" w:hAnsi="Aptos" w:cstheme="minorHAnsi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352D8B" wp14:editId="3A20FFD8">
                <wp:simplePos x="0" y="0"/>
                <wp:positionH relativeFrom="page">
                  <wp:posOffset>899160</wp:posOffset>
                </wp:positionH>
                <wp:positionV relativeFrom="paragraph">
                  <wp:posOffset>225712</wp:posOffset>
                </wp:positionV>
                <wp:extent cx="1828800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CC5A" id="Graphic 4" o:spid="_x0000_s1026" style="position:absolute;margin-left:70.8pt;margin-top:17.75pt;width:2in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H2u0n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2ACC6E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before="105" w:line="235" w:lineRule="auto"/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funkcjonowanie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przedstawicielstw</w:t>
      </w:r>
      <w:r w:rsidRPr="00F27980">
        <w:rPr>
          <w:rFonts w:ascii="Aptos" w:hAnsi="Aptos" w:cstheme="minorHAnsi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dyplomatycznych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konsularnych</w:t>
      </w:r>
      <w:r w:rsidRPr="00F27980">
        <w:rPr>
          <w:rFonts w:ascii="Aptos" w:hAnsi="Aptos" w:cstheme="minorHAnsi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Unii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państw</w:t>
      </w:r>
      <w:r w:rsidRPr="00F27980">
        <w:rPr>
          <w:rFonts w:ascii="Aptos" w:hAnsi="Aptos" w:cstheme="minorHAnsi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członkowskich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Rosji,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tym</w:t>
      </w:r>
      <w:r w:rsidRPr="00F27980">
        <w:rPr>
          <w:rFonts w:ascii="Aptos" w:hAnsi="Aptos" w:cstheme="minorHAnsi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delegatur,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ambasad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misji,</w:t>
      </w:r>
      <w:r w:rsidRPr="00F27980">
        <w:rPr>
          <w:rFonts w:ascii="Aptos" w:hAnsi="Aptos" w:cstheme="minorHAnsi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organizacji międzynarodowych w Rosji korzystających z immunitetów zgodnie z prawem międzynarodowym;</w:t>
      </w:r>
    </w:p>
    <w:p w14:paraId="03F144B2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62"/>
        </w:tabs>
        <w:spacing w:before="3"/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ile nie są zakazane na podstawie art.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3m lub 3n, zakup, przywóz lub transport gazu ziemnego i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ropy naftowej, w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tym produktów rafinacji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ropy naftowej, a także tytanu, aluminium, miedzi, niklu, palladu i rudy żelaza z Rosji lub przez Rosję do Unii; lub</w:t>
      </w:r>
    </w:p>
    <w:p w14:paraId="59E524FF" w14:textId="77777777" w:rsidR="00DC18DB" w:rsidRPr="00F27980" w:rsidRDefault="00B20003">
      <w:pPr>
        <w:pStyle w:val="Akapitzlist"/>
        <w:numPr>
          <w:ilvl w:val="1"/>
          <w:numId w:val="3"/>
        </w:numPr>
        <w:tabs>
          <w:tab w:val="left" w:pos="331"/>
        </w:tabs>
        <w:spacing w:before="3" w:line="194" w:lineRule="exact"/>
        <w:ind w:left="331" w:right="0" w:hanging="215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zakup,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przywóz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lub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transport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Unii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węgla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oraz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innych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stałych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paliw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kopalnych,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wymienionych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załączniku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XXII,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dnia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10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sierpnia</w:t>
      </w:r>
      <w:r w:rsidRPr="00F27980">
        <w:rPr>
          <w:rFonts w:ascii="Aptos" w:hAnsi="Aptos" w:cstheme="minorHAnsi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2022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pacing w:val="-5"/>
          <w:sz w:val="16"/>
          <w:szCs w:val="16"/>
        </w:rPr>
        <w:t>r.</w:t>
      </w:r>
    </w:p>
    <w:p w14:paraId="46C93DA7" w14:textId="77777777" w:rsidR="00DC18DB" w:rsidRPr="00F27980" w:rsidRDefault="00B20003">
      <w:pPr>
        <w:pStyle w:val="Akapitzlist"/>
        <w:numPr>
          <w:ilvl w:val="0"/>
          <w:numId w:val="3"/>
        </w:numPr>
        <w:tabs>
          <w:tab w:val="left" w:pos="467"/>
        </w:tabs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Zainteresowane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państwo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członkowskie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informuje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pozostałe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państwa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członkowskie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oraz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Komisję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o</w:t>
      </w:r>
      <w:r w:rsidRPr="00F27980">
        <w:rPr>
          <w:rFonts w:ascii="Aptos" w:hAnsi="Aptos" w:cstheme="minorHAnsi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każdym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zezwoleniu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udzielonym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na podstawie niniejszego artykułu w terminie dwóch tygodni od udzielenia zezwolenia.</w:t>
      </w:r>
    </w:p>
    <w:p w14:paraId="314F028A" w14:textId="77777777" w:rsidR="00DC18DB" w:rsidRPr="00F27980" w:rsidRDefault="00B20003">
      <w:pPr>
        <w:pStyle w:val="Akapitzlist"/>
        <w:numPr>
          <w:ilvl w:val="0"/>
          <w:numId w:val="3"/>
        </w:numPr>
        <w:tabs>
          <w:tab w:val="left" w:pos="450"/>
        </w:tabs>
        <w:spacing w:before="4" w:line="235" w:lineRule="auto"/>
        <w:ind w:left="116" w:firstLine="0"/>
        <w:rPr>
          <w:rFonts w:ascii="Aptos" w:hAnsi="Aptos" w:cstheme="minorHAnsi"/>
          <w:sz w:val="16"/>
          <w:szCs w:val="16"/>
        </w:rPr>
      </w:pPr>
      <w:r w:rsidRPr="00F27980">
        <w:rPr>
          <w:rFonts w:ascii="Aptos" w:hAnsi="Aptos" w:cstheme="minorHAnsi"/>
          <w:sz w:val="16"/>
          <w:szCs w:val="16"/>
        </w:rPr>
        <w:t>Zakazy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ustanowione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ust.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nie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mają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zastosowania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wykonywania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do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dnia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10</w:t>
      </w:r>
      <w:r w:rsidRPr="00F27980">
        <w:rPr>
          <w:rFonts w:ascii="Aptos" w:hAnsi="Aptos" w:cstheme="minorHAnsi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października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2022</w:t>
      </w:r>
      <w:r w:rsidRPr="00F27980">
        <w:rPr>
          <w:rFonts w:ascii="Aptos" w:hAnsi="Aptos" w:cstheme="minorHAnsi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r.</w:t>
      </w:r>
      <w:r w:rsidRPr="00F27980">
        <w:rPr>
          <w:rFonts w:ascii="Aptos" w:hAnsi="Aptos" w:cstheme="minorHAnsi"/>
          <w:spacing w:val="36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umów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zawartych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przed</w:t>
      </w:r>
      <w:r w:rsidRPr="00F27980">
        <w:rPr>
          <w:rFonts w:ascii="Aptos" w:hAnsi="Aptos" w:cstheme="minorHAnsi"/>
          <w:spacing w:val="37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dniem</w:t>
      </w:r>
      <w:r w:rsidRPr="00F27980">
        <w:rPr>
          <w:rFonts w:ascii="Aptos" w:hAnsi="Aptos" w:cstheme="minorHAnsi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sz w:val="16"/>
          <w:szCs w:val="16"/>
        </w:rPr>
        <w:t>9 kwietnia 2022 r.</w:t>
      </w:r>
    </w:p>
    <w:p w14:paraId="3F213DED" w14:textId="5F65305B" w:rsidR="00DC18DB" w:rsidRPr="00F27980" w:rsidRDefault="00DC18DB">
      <w:pPr>
        <w:spacing w:before="3"/>
        <w:ind w:left="116"/>
        <w:rPr>
          <w:rFonts w:ascii="Aptos" w:hAnsi="Aptos" w:cstheme="minorHAnsi"/>
          <w:sz w:val="16"/>
          <w:szCs w:val="16"/>
        </w:rPr>
      </w:pPr>
    </w:p>
    <w:p w14:paraId="7951861C" w14:textId="77777777" w:rsidR="00DC18DB" w:rsidRPr="00F27980" w:rsidRDefault="00B20003">
      <w:pPr>
        <w:spacing w:before="5" w:line="235" w:lineRule="auto"/>
        <w:ind w:left="116" w:right="115"/>
        <w:jc w:val="both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position w:val="5"/>
          <w:sz w:val="16"/>
          <w:szCs w:val="16"/>
        </w:rPr>
        <w:t>2</w:t>
      </w:r>
      <w:r w:rsidRPr="00F27980">
        <w:rPr>
          <w:rFonts w:ascii="Aptos" w:hAnsi="Aptos" w:cstheme="minorHAnsi"/>
          <w:spacing w:val="55"/>
          <w:position w:val="5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Zgodnie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z</w:t>
      </w:r>
      <w:r w:rsidRPr="00F27980">
        <w:rPr>
          <w:rFonts w:ascii="Aptos" w:hAnsi="Aptos" w:cstheme="minorHAnsi"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treścią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art.</w:t>
      </w:r>
      <w:r w:rsidRPr="00F27980">
        <w:rPr>
          <w:rFonts w:ascii="Aptos" w:hAnsi="Aptos" w:cstheme="minorHAnsi"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7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ustawy</w:t>
      </w:r>
      <w:r w:rsidRPr="00F27980">
        <w:rPr>
          <w:rFonts w:ascii="Aptos" w:hAnsi="Aptos" w:cstheme="minorHAnsi"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z</w:t>
      </w:r>
      <w:r w:rsidRPr="00F27980">
        <w:rPr>
          <w:rFonts w:ascii="Aptos" w:hAnsi="Aptos" w:cstheme="minorHAnsi"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dnia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13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kwietnia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2022</w:t>
      </w:r>
      <w:r w:rsidRPr="00F27980">
        <w:rPr>
          <w:rFonts w:ascii="Aptos" w:hAnsi="Aptos" w:cstheme="minorHAnsi"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color w:val="222222"/>
          <w:sz w:val="16"/>
          <w:szCs w:val="16"/>
        </w:rPr>
        <w:t>r.</w:t>
      </w:r>
      <w:r w:rsidRPr="00F27980">
        <w:rPr>
          <w:rFonts w:ascii="Aptos" w:hAnsi="Aptos" w:cstheme="minorHAnsi"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szczególnych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rozwiązaniach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zakresie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przeciwdziałania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wspieraniu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agresji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Ukrainę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oraz służących ochronie bezpieczeństwa narodowego:</w:t>
      </w:r>
    </w:p>
    <w:p w14:paraId="4792D848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285"/>
        </w:tabs>
        <w:spacing w:before="3"/>
        <w:ind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Z postępowania o udzielenie zamówienia publicznego lub konkursu prowadzonego na podstawie ustawy z dnia 11 września 2019 r. - Prawo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zamówień publicznych wyklucza się:</w:t>
      </w:r>
    </w:p>
    <w:p w14:paraId="67802296" w14:textId="77777777" w:rsidR="00DC18DB" w:rsidRPr="00F27980" w:rsidRDefault="00B20003">
      <w:pPr>
        <w:pStyle w:val="Akapitzlist"/>
        <w:numPr>
          <w:ilvl w:val="1"/>
          <w:numId w:val="1"/>
        </w:numPr>
        <w:tabs>
          <w:tab w:val="left" w:pos="298"/>
        </w:tabs>
        <w:ind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wykonawcę oraz uczestnika konkursu wymienionego w wykazach określonych w rozporządzeniu 765/2006 i rozporządzeniu 269/2014 albo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wpisanego na listę na podstawie decyzji w sprawie wpisu na listę rozstrzygającej o zastosowaniu środka, o którym mowa w art. 1 pkt 3;</w:t>
      </w:r>
    </w:p>
    <w:p w14:paraId="39BBCBEE" w14:textId="77777777" w:rsidR="00DC18DB" w:rsidRPr="00F27980" w:rsidRDefault="00B20003">
      <w:pPr>
        <w:pStyle w:val="Akapitzlist"/>
        <w:numPr>
          <w:ilvl w:val="1"/>
          <w:numId w:val="1"/>
        </w:numPr>
        <w:tabs>
          <w:tab w:val="left" w:pos="294"/>
        </w:tabs>
        <w:spacing w:before="1"/>
        <w:ind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praniu pieniędzy oraz finansowaniu terroryzmu (Dz. U. z 2022 r. poz. 593, 655, 835, 2180 i 2185) jest osoba wymieniona w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wykazach określonych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rozporządzeniu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765/2006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i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rozporządzeniu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269/2014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albo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wpisana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listę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lub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będąca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takim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beneficjentem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rzeczywistym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od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dnia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24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lutego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2022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r.,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ile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została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wpisana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listę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podstawie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decyzji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sprawie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wpisu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listę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rozstrzygającej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zastosowaniu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środka,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którym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mowa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art.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1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pkt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pacing w:val="-6"/>
          <w:sz w:val="16"/>
          <w:szCs w:val="16"/>
        </w:rPr>
        <w:t>3;</w:t>
      </w:r>
    </w:p>
    <w:p w14:paraId="748B3177" w14:textId="77777777" w:rsidR="00DC18DB" w:rsidRPr="00F27980" w:rsidRDefault="00B20003">
      <w:pPr>
        <w:pStyle w:val="Akapitzlist"/>
        <w:numPr>
          <w:ilvl w:val="1"/>
          <w:numId w:val="1"/>
        </w:numPr>
        <w:tabs>
          <w:tab w:val="left" w:pos="244"/>
        </w:tabs>
        <w:ind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rachunkowości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(Dz.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2021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poz.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217,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2105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i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2106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oraz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2022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poz.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1488)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jest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podmiot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wymieniony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wykazach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określonych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7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rozporządzeniu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765/2006 i rozporządzeniu 269/2014 albo wpisany na listę lub będący taką jednostką dominującą od dnia 24 lutego 2022 r., o ile został wpisany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 listę na podstawie decyzji w sprawie wpisu na listę rozstrzygającej o zastosowaniu środka, o którym mowa w art. 1 pkt 3.</w:t>
      </w:r>
    </w:p>
    <w:p w14:paraId="1AF5916D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Wykluczenie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następuje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okres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trwania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okoliczności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określonych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ust.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1.</w:t>
      </w:r>
    </w:p>
    <w:p w14:paraId="59D8CB5A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8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przypadku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wykonawcy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lub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uczestnika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konkursu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wykluczonego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podstawie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ust.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1,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zamawiający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odrzuca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wniosek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dopuszczenie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</w:t>
      </w:r>
      <w:r w:rsidRPr="00F27980">
        <w:rPr>
          <w:rFonts w:ascii="Aptos" w:hAnsi="Aptos" w:cstheme="minorHAnsi"/>
          <w:i/>
          <w:color w:val="222222"/>
          <w:spacing w:val="-9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udziału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 postępowaniu o udzielnie zamówienia publicznego lub ofertę takiego wykonawcy lub uczestnika konkursu, nie zaprasza go do złożenia oferty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wstępnej,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oferty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podlegającej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negocjacjom,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oferty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dodatkowej,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oferty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lub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oferty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ostatecznej,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nie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zaprasza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go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negocjacji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lub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dialogu,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a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także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nie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prowadzi z takim wykonawcą negocjacji lub dialogu, odrzuca wniosek o dopuszczenie do udziału w konkursie, nie zaprasza do złożenia pracy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konkursowej lub nie przeprowadza oceny pracy konkursowej, odpowiednio do trybu stosowanego do udzielenia zamówienia publicznego oraz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etapu prowadzonego postępowania o udzielenie zamówienia publicznego.</w:t>
      </w:r>
    </w:p>
    <w:p w14:paraId="6CFE23D8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lastRenderedPageBreak/>
        <w:t>Kontrola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udzielania zamówień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publicznych w zakresie zgodności z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ust. 1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jest wykonywana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zgodnie z art.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596 ustawy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 dnia 11</w:t>
      </w:r>
      <w:r w:rsidRPr="00F27980">
        <w:rPr>
          <w:rFonts w:ascii="Aptos" w:hAnsi="Aptos" w:cstheme="minorHAnsi"/>
          <w:i/>
          <w:color w:val="222222"/>
          <w:spacing w:val="-1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 xml:space="preserve">września 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>2019</w:t>
      </w:r>
    </w:p>
    <w:p w14:paraId="6CB201BD" w14:textId="77777777" w:rsidR="00DC18DB" w:rsidRPr="00F27980" w:rsidRDefault="00B20003">
      <w:pPr>
        <w:pStyle w:val="Tekstpodstawowy"/>
        <w:spacing w:before="2" w:line="194" w:lineRule="exact"/>
        <w:ind w:left="116"/>
        <w:jc w:val="both"/>
        <w:rPr>
          <w:rFonts w:ascii="Aptos" w:hAnsi="Aptos" w:cstheme="minorHAnsi"/>
        </w:rPr>
      </w:pPr>
      <w:r w:rsidRPr="00F27980">
        <w:rPr>
          <w:rFonts w:ascii="Aptos" w:hAnsi="Aptos" w:cstheme="minorHAnsi"/>
          <w:color w:val="222222"/>
        </w:rPr>
        <w:t>r.</w:t>
      </w:r>
      <w:r w:rsidRPr="00F27980">
        <w:rPr>
          <w:rFonts w:ascii="Aptos" w:hAnsi="Aptos" w:cstheme="minorHAnsi"/>
          <w:color w:val="222222"/>
          <w:spacing w:val="-3"/>
        </w:rPr>
        <w:t xml:space="preserve"> </w:t>
      </w:r>
      <w:r w:rsidRPr="00F27980">
        <w:rPr>
          <w:rFonts w:ascii="Aptos" w:hAnsi="Aptos" w:cstheme="minorHAnsi"/>
          <w:color w:val="222222"/>
        </w:rPr>
        <w:t>-</w:t>
      </w:r>
      <w:r w:rsidRPr="00F27980">
        <w:rPr>
          <w:rFonts w:ascii="Aptos" w:hAnsi="Aptos" w:cstheme="minorHAnsi"/>
          <w:color w:val="222222"/>
          <w:spacing w:val="-2"/>
        </w:rPr>
        <w:t xml:space="preserve"> </w:t>
      </w:r>
      <w:r w:rsidRPr="00F27980">
        <w:rPr>
          <w:rFonts w:ascii="Aptos" w:hAnsi="Aptos" w:cstheme="minorHAnsi"/>
          <w:color w:val="222222"/>
        </w:rPr>
        <w:t>Prawo</w:t>
      </w:r>
      <w:r w:rsidRPr="00F27980">
        <w:rPr>
          <w:rFonts w:ascii="Aptos" w:hAnsi="Aptos" w:cstheme="minorHAnsi"/>
          <w:color w:val="222222"/>
          <w:spacing w:val="-2"/>
        </w:rPr>
        <w:t xml:space="preserve"> </w:t>
      </w:r>
      <w:r w:rsidRPr="00F27980">
        <w:rPr>
          <w:rFonts w:ascii="Aptos" w:hAnsi="Aptos" w:cstheme="minorHAnsi"/>
          <w:color w:val="222222"/>
        </w:rPr>
        <w:t>zamówień</w:t>
      </w:r>
      <w:r w:rsidRPr="00F27980">
        <w:rPr>
          <w:rFonts w:ascii="Aptos" w:hAnsi="Aptos" w:cstheme="minorHAnsi"/>
          <w:color w:val="222222"/>
          <w:spacing w:val="-3"/>
        </w:rPr>
        <w:t xml:space="preserve"> </w:t>
      </w:r>
      <w:r w:rsidRPr="00F27980">
        <w:rPr>
          <w:rFonts w:ascii="Aptos" w:hAnsi="Aptos" w:cstheme="minorHAnsi"/>
          <w:color w:val="222222"/>
          <w:spacing w:val="-2"/>
        </w:rPr>
        <w:t>publicznych.</w:t>
      </w:r>
    </w:p>
    <w:p w14:paraId="03F99BA3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ind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Przez ubieganie się o udzielenie zamówienia publicznego lub dopuszczenie do udziału w konkursie rozumie się odpowiednio złożenie wniosku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 dopuszczenie do udziału w postępowaniu o udzielenie zamówienia publicznego lub konkursie, złożenie oferty, przystąpienie do negocjacji lub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złożenie pracy konkursowej.</w:t>
      </w:r>
    </w:p>
    <w:p w14:paraId="19D465F4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Osoba lub podmiot podlegające wykluczeniu na podstawie ust. 1, które w okresie tego wykluczenia ubiegają się o udzielenie zamówienia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publicznego lub dopuszczenie do udziału w konkursie lub biorą udział w postępowaniu o udzielenie zamówienia publicznego lub w konkursie,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podlegają karze pieniężnej.</w:t>
      </w:r>
    </w:p>
    <w:p w14:paraId="0457FBCA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Karę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pieniężną,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której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mowa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ust.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6,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nakłada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Prezes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Urzędu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Zamówień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Publicznych,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drodze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decyzji,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wysokości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20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000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000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pacing w:val="-5"/>
          <w:sz w:val="16"/>
          <w:szCs w:val="16"/>
        </w:rPr>
        <w:t>zł.</w:t>
      </w:r>
    </w:p>
    <w:p w14:paraId="3E632610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Wpływy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z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kar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pieniężnych,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o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których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mowa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w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ust.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6,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stanowią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dochód</w:t>
      </w:r>
      <w:r w:rsidRPr="00F27980">
        <w:rPr>
          <w:rFonts w:ascii="Aptos" w:hAnsi="Aptos" w:cstheme="minorHAnsi"/>
          <w:i/>
          <w:color w:val="222222"/>
          <w:spacing w:val="-4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budżetu</w:t>
      </w:r>
      <w:r w:rsidRPr="00F27980">
        <w:rPr>
          <w:rFonts w:ascii="Aptos" w:hAnsi="Aptos" w:cstheme="minorHAnsi"/>
          <w:i/>
          <w:color w:val="222222"/>
          <w:spacing w:val="-3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pacing w:val="-2"/>
          <w:sz w:val="16"/>
          <w:szCs w:val="16"/>
        </w:rPr>
        <w:t>państwa.</w:t>
      </w:r>
    </w:p>
    <w:p w14:paraId="7CB7F7B2" w14:textId="77777777" w:rsidR="00DC18DB" w:rsidRPr="00F27980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before="4" w:line="235" w:lineRule="auto"/>
        <w:ind w:right="118" w:firstLine="0"/>
        <w:rPr>
          <w:rFonts w:ascii="Aptos" w:hAnsi="Aptos" w:cstheme="minorHAnsi"/>
          <w:i/>
          <w:sz w:val="16"/>
          <w:szCs w:val="16"/>
        </w:rPr>
      </w:pPr>
      <w:r w:rsidRPr="00F27980">
        <w:rPr>
          <w:rFonts w:ascii="Aptos" w:hAnsi="Aptos" w:cstheme="minorHAnsi"/>
          <w:i/>
          <w:color w:val="222222"/>
          <w:sz w:val="16"/>
          <w:szCs w:val="16"/>
        </w:rPr>
        <w:t>Przepisy ust. 1-8 stosuje się do postępowania zmierzającego do udzielenia zamówienia publicznego oraz konkursów o wartości mniejszej niż</w:t>
      </w:r>
      <w:r w:rsidRPr="00F27980">
        <w:rPr>
          <w:rFonts w:ascii="Aptos" w:hAnsi="Aptos" w:cstheme="minorHAnsi"/>
          <w:i/>
          <w:color w:val="222222"/>
          <w:spacing w:val="40"/>
          <w:sz w:val="16"/>
          <w:szCs w:val="16"/>
        </w:rPr>
        <w:t xml:space="preserve"> </w:t>
      </w:r>
      <w:r w:rsidRPr="00F27980">
        <w:rPr>
          <w:rFonts w:ascii="Aptos" w:hAnsi="Aptos" w:cstheme="minorHAnsi"/>
          <w:i/>
          <w:color w:val="222222"/>
          <w:sz w:val="16"/>
          <w:szCs w:val="16"/>
        </w:rPr>
        <w:t>kwoty określone w art. 2 ust. 1 ustawy z dnia 11 września 2019 r. - Prawo zamówień publicznych lub z wyłączeniem stosowania tej ustawy.</w:t>
      </w:r>
    </w:p>
    <w:sectPr w:rsidR="00DC18DB" w:rsidRPr="00F27980">
      <w:headerReference w:type="default" r:id="rId10"/>
      <w:footerReference w:type="default" r:id="rId11"/>
      <w:pgSz w:w="12240" w:h="15840"/>
      <w:pgMar w:top="7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FD5E4" w14:textId="77777777" w:rsidR="008346C6" w:rsidRDefault="008346C6" w:rsidP="00AC2991">
      <w:r>
        <w:separator/>
      </w:r>
    </w:p>
  </w:endnote>
  <w:endnote w:type="continuationSeparator" w:id="0">
    <w:p w14:paraId="45F77B09" w14:textId="77777777" w:rsidR="008346C6" w:rsidRDefault="008346C6" w:rsidP="00AC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7762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42FE1F" w14:textId="5210E5F4" w:rsidR="005B493E" w:rsidRDefault="005B49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D91923" w14:textId="5A085C45" w:rsidR="005B493E" w:rsidRPr="005B493E" w:rsidRDefault="005B493E">
    <w:pPr>
      <w:pStyle w:val="Stopka"/>
    </w:pPr>
    <w:r w:rsidRPr="005B493E">
      <w:rPr>
        <w:rFonts w:ascii="Aptos" w:hAnsi="Aptos" w:cstheme="minorHAnsi"/>
        <w:bCs/>
        <w:sz w:val="20"/>
        <w:szCs w:val="20"/>
      </w:rPr>
      <w:t>Załącznik</w:t>
    </w:r>
    <w:r w:rsidRPr="005B493E">
      <w:rPr>
        <w:rFonts w:ascii="Aptos" w:hAnsi="Aptos" w:cstheme="minorHAnsi"/>
        <w:bCs/>
        <w:spacing w:val="-13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Nr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="005B22B1">
      <w:rPr>
        <w:rFonts w:ascii="Aptos" w:hAnsi="Aptos" w:cstheme="minorHAnsi"/>
        <w:bCs/>
        <w:sz w:val="20"/>
        <w:szCs w:val="20"/>
      </w:rPr>
      <w:t>4</w:t>
    </w:r>
    <w:r w:rsidRPr="005B493E">
      <w:rPr>
        <w:rFonts w:ascii="Aptos" w:hAnsi="Aptos" w:cstheme="minorHAnsi"/>
        <w:bCs/>
        <w:sz w:val="20"/>
        <w:szCs w:val="20"/>
      </w:rPr>
      <w:t xml:space="preserve"> -</w:t>
    </w:r>
    <w:r w:rsidRPr="005B493E">
      <w:rPr>
        <w:rFonts w:ascii="Aptos" w:hAnsi="Aptos" w:cstheme="minorHAnsi"/>
        <w:bCs/>
        <w:spacing w:val="-10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Oświadczenie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o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braku</w:t>
    </w:r>
    <w:r w:rsidRPr="005B493E">
      <w:rPr>
        <w:rFonts w:ascii="Aptos" w:hAnsi="Aptos" w:cstheme="minorHAnsi"/>
        <w:bCs/>
        <w:spacing w:val="-10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przesłanek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wykluczenia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(przeciwdziałanie</w:t>
    </w:r>
    <w:r w:rsidRPr="005B493E">
      <w:rPr>
        <w:rFonts w:ascii="Aptos" w:hAnsi="Aptos" w:cstheme="minorHAnsi"/>
        <w:bCs/>
        <w:spacing w:val="-10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agresji</w:t>
    </w:r>
    <w:r w:rsidRPr="005B493E">
      <w:rPr>
        <w:rFonts w:ascii="Aptos" w:hAnsi="Aptos" w:cstheme="minorHAnsi"/>
        <w:bCs/>
        <w:spacing w:val="-11"/>
        <w:sz w:val="20"/>
        <w:szCs w:val="20"/>
      </w:rPr>
      <w:t xml:space="preserve"> </w:t>
    </w:r>
    <w:r w:rsidRPr="005B493E">
      <w:rPr>
        <w:rFonts w:ascii="Aptos" w:hAnsi="Aptos" w:cstheme="minorHAnsi"/>
        <w:bCs/>
        <w:sz w:val="20"/>
        <w:szCs w:val="20"/>
      </w:rPr>
      <w:t>na</w:t>
    </w:r>
    <w:r w:rsidRPr="005B493E">
      <w:rPr>
        <w:rFonts w:ascii="Aptos" w:hAnsi="Aptos" w:cstheme="minorHAnsi"/>
        <w:bCs/>
        <w:spacing w:val="-10"/>
        <w:sz w:val="20"/>
        <w:szCs w:val="20"/>
      </w:rPr>
      <w:t xml:space="preserve"> </w:t>
    </w:r>
    <w:r w:rsidRPr="005B493E">
      <w:rPr>
        <w:rFonts w:ascii="Aptos" w:hAnsi="Aptos" w:cstheme="minorHAnsi"/>
        <w:bCs/>
        <w:spacing w:val="-2"/>
        <w:sz w:val="20"/>
        <w:szCs w:val="20"/>
      </w:rPr>
      <w:t>Ukrainę)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130E" w14:textId="77777777" w:rsidR="008346C6" w:rsidRDefault="008346C6" w:rsidP="00AC2991">
      <w:r>
        <w:separator/>
      </w:r>
    </w:p>
  </w:footnote>
  <w:footnote w:type="continuationSeparator" w:id="0">
    <w:p w14:paraId="54CA0BBB" w14:textId="77777777" w:rsidR="008346C6" w:rsidRDefault="008346C6" w:rsidP="00AC2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E66B" w14:textId="20E10ED7" w:rsidR="00AC2991" w:rsidRPr="000928B9" w:rsidRDefault="000928B9" w:rsidP="000928B9">
    <w:pPr>
      <w:pStyle w:val="Nagwek"/>
    </w:pPr>
    <w:r w:rsidRPr="00595D21">
      <w:rPr>
        <w:rFonts w:cstheme="minorHAnsi"/>
        <w:noProof/>
        <w:sz w:val="20"/>
      </w:rPr>
      <w:drawing>
        <wp:inline distT="0" distB="0" distL="0" distR="0" wp14:anchorId="3E00A441" wp14:editId="39AA3053">
          <wp:extent cx="5760720" cy="374650"/>
          <wp:effectExtent l="0" t="0" r="0" b="635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374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146"/>
    <w:multiLevelType w:val="hybridMultilevel"/>
    <w:tmpl w:val="5DBEB232"/>
    <w:lvl w:ilvl="0" w:tplc="DAEC1B06">
      <w:start w:val="1"/>
      <w:numFmt w:val="decimal"/>
      <w:lvlText w:val="%1."/>
      <w:lvlJc w:val="left"/>
      <w:pPr>
        <w:ind w:left="116" w:hanging="171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99"/>
        <w:sz w:val="16"/>
        <w:szCs w:val="16"/>
        <w:lang w:val="pl-PL" w:eastAsia="en-US" w:bidi="ar-SA"/>
      </w:rPr>
    </w:lvl>
    <w:lvl w:ilvl="1" w:tplc="0EF8BDB2">
      <w:start w:val="1"/>
      <w:numFmt w:val="decimal"/>
      <w:lvlText w:val="%2)"/>
      <w:lvlJc w:val="left"/>
      <w:pPr>
        <w:ind w:left="116" w:hanging="185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83"/>
        <w:sz w:val="16"/>
        <w:szCs w:val="16"/>
        <w:lang w:val="pl-PL" w:eastAsia="en-US" w:bidi="ar-SA"/>
      </w:rPr>
    </w:lvl>
    <w:lvl w:ilvl="2" w:tplc="E494A5A0">
      <w:numFmt w:val="bullet"/>
      <w:lvlText w:val="•"/>
      <w:lvlJc w:val="left"/>
      <w:pPr>
        <w:ind w:left="2024" w:hanging="185"/>
      </w:pPr>
      <w:rPr>
        <w:rFonts w:hint="default"/>
        <w:lang w:val="pl-PL" w:eastAsia="en-US" w:bidi="ar-SA"/>
      </w:rPr>
    </w:lvl>
    <w:lvl w:ilvl="3" w:tplc="83583854">
      <w:numFmt w:val="bullet"/>
      <w:lvlText w:val="•"/>
      <w:lvlJc w:val="left"/>
      <w:pPr>
        <w:ind w:left="2976" w:hanging="185"/>
      </w:pPr>
      <w:rPr>
        <w:rFonts w:hint="default"/>
        <w:lang w:val="pl-PL" w:eastAsia="en-US" w:bidi="ar-SA"/>
      </w:rPr>
    </w:lvl>
    <w:lvl w:ilvl="4" w:tplc="4B5440BE">
      <w:numFmt w:val="bullet"/>
      <w:lvlText w:val="•"/>
      <w:lvlJc w:val="left"/>
      <w:pPr>
        <w:ind w:left="3928" w:hanging="185"/>
      </w:pPr>
      <w:rPr>
        <w:rFonts w:hint="default"/>
        <w:lang w:val="pl-PL" w:eastAsia="en-US" w:bidi="ar-SA"/>
      </w:rPr>
    </w:lvl>
    <w:lvl w:ilvl="5" w:tplc="312CD362">
      <w:numFmt w:val="bullet"/>
      <w:lvlText w:val="•"/>
      <w:lvlJc w:val="left"/>
      <w:pPr>
        <w:ind w:left="4880" w:hanging="185"/>
      </w:pPr>
      <w:rPr>
        <w:rFonts w:hint="default"/>
        <w:lang w:val="pl-PL" w:eastAsia="en-US" w:bidi="ar-SA"/>
      </w:rPr>
    </w:lvl>
    <w:lvl w:ilvl="6" w:tplc="EF0C226E">
      <w:numFmt w:val="bullet"/>
      <w:lvlText w:val="•"/>
      <w:lvlJc w:val="left"/>
      <w:pPr>
        <w:ind w:left="5832" w:hanging="185"/>
      </w:pPr>
      <w:rPr>
        <w:rFonts w:hint="default"/>
        <w:lang w:val="pl-PL" w:eastAsia="en-US" w:bidi="ar-SA"/>
      </w:rPr>
    </w:lvl>
    <w:lvl w:ilvl="7" w:tplc="2342F460">
      <w:numFmt w:val="bullet"/>
      <w:lvlText w:val="•"/>
      <w:lvlJc w:val="left"/>
      <w:pPr>
        <w:ind w:left="6784" w:hanging="185"/>
      </w:pPr>
      <w:rPr>
        <w:rFonts w:hint="default"/>
        <w:lang w:val="pl-PL" w:eastAsia="en-US" w:bidi="ar-SA"/>
      </w:rPr>
    </w:lvl>
    <w:lvl w:ilvl="8" w:tplc="A3AC7728">
      <w:numFmt w:val="bullet"/>
      <w:lvlText w:val="•"/>
      <w:lvlJc w:val="left"/>
      <w:pPr>
        <w:ind w:left="7736" w:hanging="185"/>
      </w:pPr>
      <w:rPr>
        <w:rFonts w:hint="default"/>
        <w:lang w:val="pl-PL" w:eastAsia="en-US" w:bidi="ar-SA"/>
      </w:rPr>
    </w:lvl>
  </w:abstractNum>
  <w:abstractNum w:abstractNumId="1" w15:restartNumberingAfterBreak="0">
    <w:nsid w:val="2479669A"/>
    <w:multiLevelType w:val="hybridMultilevel"/>
    <w:tmpl w:val="EC32E2B0"/>
    <w:lvl w:ilvl="0" w:tplc="3B385A5C">
      <w:start w:val="1"/>
      <w:numFmt w:val="decimal"/>
      <w:lvlText w:val="%1."/>
      <w:lvlJc w:val="left"/>
      <w:pPr>
        <w:ind w:left="476" w:hanging="360"/>
      </w:pPr>
      <w:rPr>
        <w:rFonts w:hint="default"/>
        <w:spacing w:val="-1"/>
        <w:w w:val="100"/>
        <w:lang w:val="pl-PL" w:eastAsia="en-US" w:bidi="ar-SA"/>
      </w:rPr>
    </w:lvl>
    <w:lvl w:ilvl="1" w:tplc="0C883B02">
      <w:start w:val="1"/>
      <w:numFmt w:val="lowerLetter"/>
      <w:lvlText w:val="%2)"/>
      <w:lvlJc w:val="left"/>
      <w:pPr>
        <w:ind w:left="360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2" w:tplc="3F4E07A4">
      <w:numFmt w:val="bullet"/>
      <w:lvlText w:val="•"/>
      <w:lvlJc w:val="left"/>
      <w:pPr>
        <w:ind w:left="480" w:hanging="245"/>
      </w:pPr>
      <w:rPr>
        <w:rFonts w:hint="default"/>
        <w:lang w:val="pl-PL" w:eastAsia="en-US" w:bidi="ar-SA"/>
      </w:rPr>
    </w:lvl>
    <w:lvl w:ilvl="3" w:tplc="72D49012">
      <w:numFmt w:val="bullet"/>
      <w:lvlText w:val="•"/>
      <w:lvlJc w:val="left"/>
      <w:pPr>
        <w:ind w:left="1625" w:hanging="245"/>
      </w:pPr>
      <w:rPr>
        <w:rFonts w:hint="default"/>
        <w:lang w:val="pl-PL" w:eastAsia="en-US" w:bidi="ar-SA"/>
      </w:rPr>
    </w:lvl>
    <w:lvl w:ilvl="4" w:tplc="6AF0E5AE">
      <w:numFmt w:val="bullet"/>
      <w:lvlText w:val="•"/>
      <w:lvlJc w:val="left"/>
      <w:pPr>
        <w:ind w:left="2770" w:hanging="245"/>
      </w:pPr>
      <w:rPr>
        <w:rFonts w:hint="default"/>
        <w:lang w:val="pl-PL" w:eastAsia="en-US" w:bidi="ar-SA"/>
      </w:rPr>
    </w:lvl>
    <w:lvl w:ilvl="5" w:tplc="04E40430">
      <w:numFmt w:val="bullet"/>
      <w:lvlText w:val="•"/>
      <w:lvlJc w:val="left"/>
      <w:pPr>
        <w:ind w:left="3915" w:hanging="245"/>
      </w:pPr>
      <w:rPr>
        <w:rFonts w:hint="default"/>
        <w:lang w:val="pl-PL" w:eastAsia="en-US" w:bidi="ar-SA"/>
      </w:rPr>
    </w:lvl>
    <w:lvl w:ilvl="6" w:tplc="25FC88C2">
      <w:numFmt w:val="bullet"/>
      <w:lvlText w:val="•"/>
      <w:lvlJc w:val="left"/>
      <w:pPr>
        <w:ind w:left="5060" w:hanging="245"/>
      </w:pPr>
      <w:rPr>
        <w:rFonts w:hint="default"/>
        <w:lang w:val="pl-PL" w:eastAsia="en-US" w:bidi="ar-SA"/>
      </w:rPr>
    </w:lvl>
    <w:lvl w:ilvl="7" w:tplc="E1BEEFC6">
      <w:numFmt w:val="bullet"/>
      <w:lvlText w:val="•"/>
      <w:lvlJc w:val="left"/>
      <w:pPr>
        <w:ind w:left="6205" w:hanging="245"/>
      </w:pPr>
      <w:rPr>
        <w:rFonts w:hint="default"/>
        <w:lang w:val="pl-PL" w:eastAsia="en-US" w:bidi="ar-SA"/>
      </w:rPr>
    </w:lvl>
    <w:lvl w:ilvl="8" w:tplc="4934AEDE">
      <w:numFmt w:val="bullet"/>
      <w:lvlText w:val="•"/>
      <w:lvlJc w:val="left"/>
      <w:pPr>
        <w:ind w:left="7350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39C2035E"/>
    <w:multiLevelType w:val="hybridMultilevel"/>
    <w:tmpl w:val="D7601FCA"/>
    <w:lvl w:ilvl="0" w:tplc="DE40C2F8">
      <w:start w:val="2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6BAC6CC">
      <w:numFmt w:val="bullet"/>
      <w:lvlText w:val="•"/>
      <w:lvlJc w:val="left"/>
      <w:pPr>
        <w:ind w:left="1396" w:hanging="360"/>
      </w:pPr>
      <w:rPr>
        <w:rFonts w:hint="default"/>
        <w:lang w:val="pl-PL" w:eastAsia="en-US" w:bidi="ar-SA"/>
      </w:rPr>
    </w:lvl>
    <w:lvl w:ilvl="2" w:tplc="0C20988C">
      <w:numFmt w:val="bullet"/>
      <w:lvlText w:val="•"/>
      <w:lvlJc w:val="left"/>
      <w:pPr>
        <w:ind w:left="2312" w:hanging="360"/>
      </w:pPr>
      <w:rPr>
        <w:rFonts w:hint="default"/>
        <w:lang w:val="pl-PL" w:eastAsia="en-US" w:bidi="ar-SA"/>
      </w:rPr>
    </w:lvl>
    <w:lvl w:ilvl="3" w:tplc="C0BA3EC0">
      <w:numFmt w:val="bullet"/>
      <w:lvlText w:val="•"/>
      <w:lvlJc w:val="left"/>
      <w:pPr>
        <w:ind w:left="3228" w:hanging="360"/>
      </w:pPr>
      <w:rPr>
        <w:rFonts w:hint="default"/>
        <w:lang w:val="pl-PL" w:eastAsia="en-US" w:bidi="ar-SA"/>
      </w:rPr>
    </w:lvl>
    <w:lvl w:ilvl="4" w:tplc="BEA8BE20">
      <w:numFmt w:val="bullet"/>
      <w:lvlText w:val="•"/>
      <w:lvlJc w:val="left"/>
      <w:pPr>
        <w:ind w:left="4144" w:hanging="360"/>
      </w:pPr>
      <w:rPr>
        <w:rFonts w:hint="default"/>
        <w:lang w:val="pl-PL" w:eastAsia="en-US" w:bidi="ar-SA"/>
      </w:rPr>
    </w:lvl>
    <w:lvl w:ilvl="5" w:tplc="7374C5C2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6" w:tplc="4774939E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842611D6">
      <w:numFmt w:val="bullet"/>
      <w:lvlText w:val="•"/>
      <w:lvlJc w:val="left"/>
      <w:pPr>
        <w:ind w:left="6892" w:hanging="360"/>
      </w:pPr>
      <w:rPr>
        <w:rFonts w:hint="default"/>
        <w:lang w:val="pl-PL" w:eastAsia="en-US" w:bidi="ar-SA"/>
      </w:rPr>
    </w:lvl>
    <w:lvl w:ilvl="8" w:tplc="A71A34C0">
      <w:numFmt w:val="bullet"/>
      <w:lvlText w:val="•"/>
      <w:lvlJc w:val="left"/>
      <w:pPr>
        <w:ind w:left="7808" w:hanging="360"/>
      </w:pPr>
      <w:rPr>
        <w:rFonts w:hint="default"/>
        <w:lang w:val="pl-PL" w:eastAsia="en-US" w:bidi="ar-SA"/>
      </w:rPr>
    </w:lvl>
  </w:abstractNum>
  <w:num w:numId="1" w16cid:durableId="239216683">
    <w:abstractNumId w:val="0"/>
  </w:num>
  <w:num w:numId="2" w16cid:durableId="683483865">
    <w:abstractNumId w:val="2"/>
  </w:num>
  <w:num w:numId="3" w16cid:durableId="53785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B"/>
    <w:rsid w:val="00007E44"/>
    <w:rsid w:val="0005613F"/>
    <w:rsid w:val="000928B9"/>
    <w:rsid w:val="000A7996"/>
    <w:rsid w:val="000D0D99"/>
    <w:rsid w:val="0012084C"/>
    <w:rsid w:val="00127002"/>
    <w:rsid w:val="00142D1E"/>
    <w:rsid w:val="00206D0F"/>
    <w:rsid w:val="00234EEF"/>
    <w:rsid w:val="00282C18"/>
    <w:rsid w:val="00313055"/>
    <w:rsid w:val="003265F1"/>
    <w:rsid w:val="00344300"/>
    <w:rsid w:val="003525ED"/>
    <w:rsid w:val="00366EE2"/>
    <w:rsid w:val="00377358"/>
    <w:rsid w:val="0039125C"/>
    <w:rsid w:val="003A4BCB"/>
    <w:rsid w:val="004B758E"/>
    <w:rsid w:val="004D5B83"/>
    <w:rsid w:val="004F090E"/>
    <w:rsid w:val="005201EA"/>
    <w:rsid w:val="00532670"/>
    <w:rsid w:val="005575BC"/>
    <w:rsid w:val="005B22B1"/>
    <w:rsid w:val="005B493E"/>
    <w:rsid w:val="00677AA2"/>
    <w:rsid w:val="007A4CEA"/>
    <w:rsid w:val="008346C6"/>
    <w:rsid w:val="00854BF5"/>
    <w:rsid w:val="00860274"/>
    <w:rsid w:val="008A4F53"/>
    <w:rsid w:val="008E3A6B"/>
    <w:rsid w:val="00926A4B"/>
    <w:rsid w:val="009C441A"/>
    <w:rsid w:val="009E0A2A"/>
    <w:rsid w:val="00AC2991"/>
    <w:rsid w:val="00B20003"/>
    <w:rsid w:val="00B46114"/>
    <w:rsid w:val="00BE1FE8"/>
    <w:rsid w:val="00C01271"/>
    <w:rsid w:val="00C2782A"/>
    <w:rsid w:val="00CB06D2"/>
    <w:rsid w:val="00CF06FE"/>
    <w:rsid w:val="00CF3607"/>
    <w:rsid w:val="00DC18DB"/>
    <w:rsid w:val="00E41B5E"/>
    <w:rsid w:val="00E644BB"/>
    <w:rsid w:val="00EE4392"/>
    <w:rsid w:val="00F27980"/>
    <w:rsid w:val="00F408E8"/>
    <w:rsid w:val="00F4425A"/>
    <w:rsid w:val="00F53318"/>
    <w:rsid w:val="00F66354"/>
    <w:rsid w:val="00F73B93"/>
    <w:rsid w:val="00FD02D5"/>
    <w:rsid w:val="00F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03C02"/>
  <w15:docId w15:val="{3D67DC18-8997-4754-9BC0-1233D692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116" w:righ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C2991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299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C2991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2991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C901A-AC69-49C6-A27F-0FBCA3E00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1C817-E77C-4E6E-807E-BD9BC7DD68AB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A9222522-B1D9-4FCE-A63B-4BBA2283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1327</Words>
  <Characters>7968</Characters>
  <Application>Microsoft Office Word</Application>
  <DocSecurity>0</DocSecurity>
  <Lines>66</Lines>
  <Paragraphs>18</Paragraphs>
  <ScaleCrop>false</ScaleCrop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Łukasz Wójcik</cp:lastModifiedBy>
  <cp:revision>37</cp:revision>
  <dcterms:created xsi:type="dcterms:W3CDTF">2025-01-24T10:10:00Z</dcterms:created>
  <dcterms:modified xsi:type="dcterms:W3CDTF">2026-03-13T15:15:00Z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LastSaved">
    <vt:filetime>2025-01-24T00:00:00Z</vt:filetime>
  </property>
  <property fmtid="{D5CDD505-2E9C-101B-9397-08002B2CF9AE}" pid="4" name="Producer">
    <vt:lpwstr>macOS Wersja 14.6.1 (kompilacja 23G93) Quartz PDFContext</vt:lpwstr>
  </property>
  <property fmtid="{D5CDD505-2E9C-101B-9397-08002B2CF9AE}" pid="5" name="ContentTypeId">
    <vt:lpwstr>0x010100920BD5D2EC7811419BD34D222F13BC0E</vt:lpwstr>
  </property>
  <property fmtid="{D5CDD505-2E9C-101B-9397-08002B2CF9AE}" pid="6" name="MediaServiceImageTags">
    <vt:lpwstr/>
  </property>
</Properties>
</file>