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BE4E1" w14:textId="77777777" w:rsidR="000F12D7" w:rsidRDefault="000F12D7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</w:p>
    <w:p w14:paraId="25F86C0C" w14:textId="506AB086" w:rsidR="00B01C61" w:rsidRDefault="007246B9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4</w:t>
      </w:r>
      <w:r w:rsidR="00985536">
        <w:rPr>
          <w:rFonts w:asciiTheme="minorHAnsi" w:hAnsiTheme="minorHAnsi" w:cstheme="minorHAnsi"/>
          <w:sz w:val="24"/>
          <w:szCs w:val="24"/>
        </w:rPr>
        <w:t xml:space="preserve"> do </w:t>
      </w:r>
      <w:r w:rsidR="00326E4B">
        <w:rPr>
          <w:rFonts w:asciiTheme="minorHAnsi" w:hAnsiTheme="minorHAnsi" w:cstheme="minorHAnsi"/>
          <w:sz w:val="24"/>
          <w:szCs w:val="24"/>
        </w:rPr>
        <w:t>ZO</w:t>
      </w:r>
    </w:p>
    <w:p w14:paraId="4655C5E0" w14:textId="77777777" w:rsidR="00B01C61" w:rsidRDefault="007246B9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2 do Umowy</w:t>
      </w:r>
    </w:p>
    <w:p w14:paraId="63950115" w14:textId="77777777" w:rsidR="00B01C61" w:rsidRDefault="00B01C61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657733E" w14:textId="3512B76B" w:rsidR="00B01C61" w:rsidRDefault="007246B9" w:rsidP="4EB1A774">
      <w:pPr>
        <w:spacing w:after="0"/>
        <w:jc w:val="center"/>
        <w:rPr>
          <w:rFonts w:asciiTheme="minorHAnsi" w:hAnsiTheme="minorHAnsi" w:cstheme="minorBidi"/>
          <w:b/>
          <w:bCs/>
          <w:sz w:val="24"/>
          <w:szCs w:val="24"/>
        </w:rPr>
      </w:pPr>
      <w:r w:rsidRPr="4EB1A774">
        <w:rPr>
          <w:rFonts w:asciiTheme="minorHAnsi" w:hAnsiTheme="minorHAnsi" w:cstheme="minorBidi"/>
          <w:b/>
          <w:bCs/>
          <w:sz w:val="24"/>
          <w:szCs w:val="24"/>
        </w:rPr>
        <w:t>Opis Przedmiotu Zamówienia</w:t>
      </w:r>
    </w:p>
    <w:p w14:paraId="43ED11F3" w14:textId="77777777" w:rsidR="00B01C61" w:rsidRDefault="00B01C61">
      <w:pPr>
        <w:spacing w:after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8D67DDA" w14:textId="1BCCBC5C" w:rsidR="00B01C61" w:rsidRDefault="007246B9" w:rsidP="4EB1A774">
      <w:pPr>
        <w:spacing w:after="0" w:line="259" w:lineRule="auto"/>
        <w:jc w:val="both"/>
        <w:rPr>
          <w:rFonts w:asciiTheme="minorHAnsi" w:eastAsia="Calibri" w:hAnsiTheme="minorHAnsi" w:cstheme="minorBidi"/>
          <w:color w:val="000000" w:themeColor="text1"/>
          <w:kern w:val="2"/>
          <w14:ligatures w14:val="standardContextual"/>
        </w:rPr>
      </w:pPr>
      <w:r w:rsidRPr="4EB1A774">
        <w:rPr>
          <w:rFonts w:asciiTheme="minorHAnsi" w:eastAsia="Calibri" w:hAnsiTheme="minorHAnsi" w:cstheme="minorBidi"/>
          <w:color w:val="000000" w:themeColor="text1"/>
          <w:kern w:val="2"/>
          <w:sz w:val="20"/>
          <w:szCs w:val="20"/>
          <w14:ligatures w14:val="standardContextual"/>
        </w:rPr>
        <w:t>Przedmiotem zamówienia jest</w:t>
      </w:r>
      <w:r w:rsidRPr="4EB1A774">
        <w:rPr>
          <w:rFonts w:asciiTheme="minorHAnsi" w:eastAsia="Calibri" w:hAnsiTheme="minorHAnsi" w:cstheme="minorBidi"/>
          <w:color w:val="000000" w:themeColor="text1"/>
          <w:kern w:val="2"/>
          <w14:ligatures w14:val="standardContextual"/>
        </w:rPr>
        <w:t xml:space="preserve"> </w:t>
      </w:r>
      <w:r w:rsidRPr="4EB1A774">
        <w:rPr>
          <w:rFonts w:asciiTheme="minorHAnsi" w:hAnsiTheme="minorHAnsi" w:cstheme="minorBidi"/>
          <w:b/>
          <w:bCs/>
          <w:sz w:val="24"/>
          <w:szCs w:val="24"/>
        </w:rPr>
        <w:t>„Usługa kompleksowego przygotowania i przeprowadzenia kampanii informacyjno-promocyjnej”</w:t>
      </w:r>
      <w:r w:rsidRPr="4EB1A774">
        <w:rPr>
          <w:rFonts w:asciiTheme="minorHAnsi" w:hAnsiTheme="minorHAnsi" w:cstheme="minorBidi"/>
          <w:sz w:val="24"/>
          <w:szCs w:val="24"/>
        </w:rPr>
        <w:t xml:space="preserve"> </w:t>
      </w:r>
      <w:r w:rsidRPr="4EB1A774">
        <w:rPr>
          <w:rFonts w:asciiTheme="minorHAnsi" w:hAnsiTheme="minorHAnsi" w:cstheme="minorBidi"/>
          <w:sz w:val="20"/>
          <w:szCs w:val="20"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  <w:r w:rsidRPr="4EB1A774">
        <w:rPr>
          <w:rFonts w:asciiTheme="minorHAnsi" w:eastAsia="Times New Roman" w:hAnsiTheme="minorHAnsi" w:cstheme="minorBidi"/>
          <w:color w:val="000000" w:themeColor="text1"/>
          <w:kern w:val="2"/>
          <w:sz w:val="20"/>
          <w:szCs w:val="20"/>
          <w:lang w:eastAsia="pl-PL"/>
          <w14:ligatures w14:val="standardContextual"/>
        </w:rPr>
        <w:t>.</w:t>
      </w:r>
    </w:p>
    <w:p w14:paraId="57A70795" w14:textId="6C8EDB74" w:rsidR="00B01C61" w:rsidRDefault="007246B9">
      <w:pPr>
        <w:pStyle w:val="Nagwek1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Lista działań informacyjno- promocyjnych realizowanych w </w:t>
      </w:r>
      <w:r>
        <w:rPr>
          <w:rFonts w:asciiTheme="minorHAnsi" w:hAnsiTheme="minorHAnsi" w:cstheme="minorHAnsi"/>
          <w:sz w:val="20"/>
          <w:szCs w:val="20"/>
        </w:rPr>
        <w:t xml:space="preserve"> ramach ww. Projektu KPO:</w:t>
      </w:r>
    </w:p>
    <w:p w14:paraId="3DDAD4D7" w14:textId="7B143E9A" w:rsidR="00B01C61" w:rsidRPr="00917975" w:rsidRDefault="007246B9">
      <w:pPr>
        <w:pStyle w:val="Listapunktowana"/>
        <w:tabs>
          <w:tab w:val="left" w:pos="360"/>
        </w:tabs>
      </w:pPr>
      <w:r w:rsidRPr="00917975">
        <w:rPr>
          <w:rFonts w:asciiTheme="minorHAnsi" w:hAnsiTheme="minorHAnsi" w:cstheme="minorHAnsi"/>
          <w:sz w:val="20"/>
          <w:szCs w:val="20"/>
        </w:rPr>
        <w:t xml:space="preserve">Strona internetowa – przygotowanie </w:t>
      </w:r>
      <w:r w:rsidR="00875E3C" w:rsidRPr="00917975">
        <w:rPr>
          <w:rFonts w:asciiTheme="minorHAnsi" w:hAnsiTheme="minorHAnsi" w:cstheme="minorHAnsi"/>
          <w:sz w:val="20"/>
          <w:szCs w:val="20"/>
        </w:rPr>
        <w:t>strony inter</w:t>
      </w:r>
      <w:r w:rsidR="00AC0230" w:rsidRPr="00917975">
        <w:rPr>
          <w:rFonts w:asciiTheme="minorHAnsi" w:hAnsiTheme="minorHAnsi" w:cstheme="minorHAnsi"/>
          <w:sz w:val="20"/>
          <w:szCs w:val="20"/>
        </w:rPr>
        <w:t>netowej Szpitala zawierającej informacje o projekcie KPO prezentującej postęp realizacyjny</w:t>
      </w:r>
      <w:r w:rsidRPr="00917975">
        <w:rPr>
          <w:rFonts w:asciiTheme="minorHAnsi" w:hAnsiTheme="minorHAnsi" w:cstheme="minorHAnsi"/>
          <w:sz w:val="20"/>
          <w:szCs w:val="20"/>
        </w:rPr>
        <w:t xml:space="preserve"> wraz z profesjonalnym pozycjonowaniem (SEO)</w:t>
      </w:r>
      <w:r w:rsidR="00E03C51">
        <w:rPr>
          <w:rFonts w:asciiTheme="minorHAnsi" w:hAnsiTheme="minorHAnsi" w:cstheme="minorHAnsi"/>
          <w:sz w:val="20"/>
          <w:szCs w:val="20"/>
        </w:rPr>
        <w:t>.</w:t>
      </w:r>
    </w:p>
    <w:p w14:paraId="0F2423A9" w14:textId="0BD1C53E" w:rsidR="00B01C61" w:rsidRPr="00917975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 w:rsidRPr="00917975">
        <w:rPr>
          <w:rFonts w:asciiTheme="minorHAnsi" w:hAnsiTheme="minorHAnsi" w:cstheme="minorHAnsi"/>
          <w:sz w:val="20"/>
          <w:szCs w:val="20"/>
        </w:rPr>
        <w:t>Media społecznościowe</w:t>
      </w:r>
      <w:r w:rsidRPr="007D5CC8">
        <w:rPr>
          <w:rFonts w:asciiTheme="minorHAnsi" w:hAnsiTheme="minorHAnsi" w:cstheme="minorHAnsi"/>
          <w:sz w:val="20"/>
          <w:szCs w:val="20"/>
          <w:shd w:val="clear" w:color="auto" w:fill="FFFFFF" w:themeFill="background1"/>
        </w:rPr>
        <w:t>, lokalne radio, tv  – przeprowadzenie</w:t>
      </w:r>
      <w:r w:rsidRPr="00917975">
        <w:rPr>
          <w:rFonts w:asciiTheme="minorHAnsi" w:hAnsiTheme="minorHAnsi" w:cstheme="minorHAnsi"/>
          <w:sz w:val="20"/>
          <w:szCs w:val="20"/>
        </w:rPr>
        <w:t xml:space="preserve"> kampanii informacyjno-edukacyjnej na Facebook, X (Twitter), </w:t>
      </w:r>
      <w:r w:rsidR="003C75F6" w:rsidRPr="00917975">
        <w:rPr>
          <w:rFonts w:asciiTheme="minorHAnsi" w:hAnsiTheme="minorHAnsi" w:cstheme="minorHAnsi"/>
          <w:sz w:val="20"/>
          <w:szCs w:val="20"/>
        </w:rPr>
        <w:t>Instagram itp.</w:t>
      </w:r>
    </w:p>
    <w:p w14:paraId="7878BEEB" w14:textId="77777777" w:rsidR="00B01C61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Sesja</w:t>
      </w:r>
      <w:r>
        <w:rPr>
          <w:rFonts w:asciiTheme="minorHAnsi" w:hAnsiTheme="minorHAnsi" w:cstheme="minorHAnsi"/>
          <w:sz w:val="20"/>
          <w:szCs w:val="20"/>
        </w:rPr>
        <w:t xml:space="preserve"> zdjęciowa – profesjonalne zdjęcia sprzętu, zespołu i nowoczesnej infrastruktury.</w:t>
      </w:r>
    </w:p>
    <w:p w14:paraId="4B4123DF" w14:textId="1E63FE85" w:rsidR="00B01C61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Film promocyjny – prezentacja technologii oraz efektów projektu w formie dynamicznego materiału wideo, mini</w:t>
      </w:r>
      <w:r w:rsidR="005235CD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wywiady z zespołem</w:t>
      </w:r>
      <w:r w:rsidR="00C46E34">
        <w:rPr>
          <w:rFonts w:asciiTheme="minorHAnsi" w:hAnsiTheme="minorHAnsi" w:cstheme="minorHAnsi"/>
          <w:sz w:val="20"/>
          <w:szCs w:val="20"/>
        </w:rPr>
        <w:t>.</w:t>
      </w:r>
    </w:p>
    <w:p w14:paraId="1D0A0E6F" w14:textId="353CDDC2" w:rsidR="00B01C61" w:rsidRPr="005235CD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Artykuły w prasie regionalnej – publikacja co najmniej 10 materiałów w lokalnych i regionalnych mediach </w:t>
      </w:r>
      <w:r w:rsidRPr="005235CD">
        <w:rPr>
          <w:rFonts w:asciiTheme="minorHAnsi" w:hAnsiTheme="minorHAnsi" w:cstheme="minorHAnsi"/>
          <w:sz w:val="20"/>
          <w:szCs w:val="20"/>
        </w:rPr>
        <w:t>(prasa drukowana i elektroniczna)</w:t>
      </w:r>
      <w:r w:rsidR="00E03C51">
        <w:rPr>
          <w:rFonts w:asciiTheme="minorHAnsi" w:hAnsiTheme="minorHAnsi" w:cstheme="minorHAnsi"/>
          <w:sz w:val="20"/>
          <w:szCs w:val="20"/>
        </w:rPr>
        <w:t>.</w:t>
      </w:r>
    </w:p>
    <w:p w14:paraId="25D88BCC" w14:textId="77777777" w:rsidR="00B01C61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 w:rsidRPr="00DA67FD">
        <w:rPr>
          <w:rFonts w:asciiTheme="minorHAnsi" w:hAnsiTheme="minorHAnsi" w:cstheme="minorHAnsi"/>
          <w:sz w:val="20"/>
          <w:szCs w:val="20"/>
        </w:rPr>
        <w:t xml:space="preserve">Konferencja promocyjna na zakończenie projektu z udziałem prasy i zaproszonych gości  zorganizowanie </w:t>
      </w:r>
      <w:r>
        <w:rPr>
          <w:rFonts w:asciiTheme="minorHAnsi" w:hAnsiTheme="minorHAnsi" w:cstheme="minorHAnsi"/>
          <w:sz w:val="20"/>
          <w:szCs w:val="20"/>
        </w:rPr>
        <w:t>konferencji prezentującej projekt oraz jego znaczenie dla pacjentów i regionu.</w:t>
      </w:r>
    </w:p>
    <w:p w14:paraId="7F77D1EB" w14:textId="77777777" w:rsidR="00B01C61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Ulotki, broszury – projekt, przygotowanie i dystrybucja materiałów informacyjnych wśród pacjentów i partnerów.</w:t>
      </w:r>
    </w:p>
    <w:p w14:paraId="32BD2925" w14:textId="77777777" w:rsidR="00B01C61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Plakaty – zaprojektowanie, wydruk ekspozycja materiałów promujących projekt w szpitalu i jednostkach współpracujących.</w:t>
      </w:r>
    </w:p>
    <w:p w14:paraId="1DE04530" w14:textId="270CE869" w:rsidR="00B01C61" w:rsidRPr="00C30BF6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 w:rsidRPr="00C30BF6">
        <w:rPr>
          <w:rFonts w:asciiTheme="minorHAnsi" w:hAnsiTheme="minorHAnsi" w:cstheme="minorHAnsi"/>
          <w:sz w:val="20"/>
          <w:szCs w:val="20"/>
        </w:rPr>
        <w:t>Baner</w:t>
      </w:r>
      <w:r w:rsidR="00C30BF6" w:rsidRPr="00C30BF6">
        <w:rPr>
          <w:rFonts w:asciiTheme="minorHAnsi" w:hAnsiTheme="minorHAnsi" w:cstheme="minorHAnsi"/>
          <w:sz w:val="20"/>
          <w:szCs w:val="20"/>
        </w:rPr>
        <w:t>y</w:t>
      </w:r>
      <w:r w:rsidRPr="00C30BF6">
        <w:rPr>
          <w:rFonts w:asciiTheme="minorHAnsi" w:hAnsiTheme="minorHAnsi" w:cstheme="minorHAnsi"/>
          <w:sz w:val="20"/>
          <w:szCs w:val="20"/>
        </w:rPr>
        <w:t xml:space="preserve"> – zaprojektowanie, produkcja i umieszczenie banerów promujących projekt w strategicznych lokalizacjach oraz banerów mobilnych używanych podczas konferencję</w:t>
      </w:r>
      <w:r w:rsidR="00E03C51">
        <w:rPr>
          <w:rFonts w:asciiTheme="minorHAnsi" w:hAnsiTheme="minorHAnsi" w:cstheme="minorHAnsi"/>
          <w:sz w:val="20"/>
          <w:szCs w:val="20"/>
        </w:rPr>
        <w:t>.</w:t>
      </w:r>
    </w:p>
    <w:p w14:paraId="3FCB069F" w14:textId="2E1869A9" w:rsidR="00B01C61" w:rsidRPr="00325F62" w:rsidRDefault="00325F62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 w:rsidRPr="00325F62">
        <w:rPr>
          <w:rFonts w:asciiTheme="minorHAnsi" w:hAnsiTheme="minorHAnsi" w:cstheme="minorHAnsi"/>
          <w:sz w:val="20"/>
          <w:szCs w:val="20"/>
        </w:rPr>
        <w:t xml:space="preserve">Gadżety papiernicze </w:t>
      </w:r>
      <w:r w:rsidR="007246B9" w:rsidRPr="00325F62">
        <w:rPr>
          <w:rFonts w:asciiTheme="minorHAnsi" w:hAnsiTheme="minorHAnsi" w:cstheme="minorHAnsi"/>
          <w:sz w:val="20"/>
          <w:szCs w:val="20"/>
        </w:rPr>
        <w:t>– długopisy, notatniki</w:t>
      </w:r>
      <w:r w:rsidR="00731631">
        <w:rPr>
          <w:rFonts w:asciiTheme="minorHAnsi" w:hAnsiTheme="minorHAnsi" w:cstheme="minorHAnsi"/>
          <w:sz w:val="20"/>
          <w:szCs w:val="20"/>
        </w:rPr>
        <w:t>.</w:t>
      </w:r>
    </w:p>
    <w:p w14:paraId="442516B2" w14:textId="77777777" w:rsidR="00CE03A4" w:rsidRDefault="00CE03A4" w:rsidP="00CE03A4">
      <w:pPr>
        <w:shd w:val="clear" w:color="auto" w:fill="92CDDC"/>
        <w:spacing w:after="0" w:line="259" w:lineRule="auto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Wymagania ogólne</w:t>
      </w:r>
    </w:p>
    <w:p w14:paraId="5DE474D8" w14:textId="77777777" w:rsidR="00CE03A4" w:rsidRDefault="00CE03A4" w:rsidP="00CE03A4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Wszystkie wytyczne dotyczące wymagań zamówienia znajdują się w dokumentach do pobrania w linku:  </w:t>
      </w:r>
      <w:hyperlink r:id="rId11">
        <w:r>
          <w:rPr>
            <w:rFonts w:asciiTheme="minorHAnsi" w:eastAsia="Calibri" w:hAnsiTheme="minorHAnsi" w:cstheme="minorHAnsi"/>
            <w:color w:val="0000FF"/>
            <w:kern w:val="2"/>
            <w:sz w:val="20"/>
            <w:szCs w:val="20"/>
            <w:u w:val="single"/>
            <w14:ligatures w14:val="standardContextual"/>
          </w:rPr>
          <w:t>https://www.kpo.gov.pl/strony/o-kpo/dla-instytucji/dokumenty/strategia-promocji-i-informacji-kpo/</w:t>
        </w:r>
      </w:hyperlink>
    </w:p>
    <w:p w14:paraId="1248FB95" w14:textId="4707AFC2" w:rsidR="00192098" w:rsidRDefault="00192098" w:rsidP="00192098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Pr="00192098">
        <w:rPr>
          <w:rFonts w:asciiTheme="minorHAnsi" w:hAnsiTheme="minorHAnsi" w:cstheme="minorHAnsi"/>
          <w:sz w:val="20"/>
          <w:szCs w:val="20"/>
        </w:rPr>
        <w:t>szelkie koszty poszczególnych zadań będą zawarte w globalnej ryczałtowej wycenie.</w:t>
      </w:r>
    </w:p>
    <w:p w14:paraId="1C529CC0" w14:textId="20B97D55" w:rsidR="005F0EA5" w:rsidRDefault="005F0EA5" w:rsidP="005F0EA5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B6757F">
        <w:rPr>
          <w:rFonts w:asciiTheme="minorHAnsi" w:hAnsiTheme="minorHAnsi" w:cstheme="minorHAnsi"/>
          <w:sz w:val="20"/>
          <w:szCs w:val="20"/>
        </w:rPr>
        <w:t xml:space="preserve">Realizacja wszystkich działań promocyjnych do </w:t>
      </w:r>
      <w:r w:rsidR="00867B81" w:rsidRPr="00B6757F">
        <w:rPr>
          <w:rFonts w:asciiTheme="minorHAnsi" w:hAnsiTheme="minorHAnsi" w:cstheme="minorHAnsi"/>
          <w:sz w:val="20"/>
          <w:szCs w:val="20"/>
        </w:rPr>
        <w:t>2</w:t>
      </w:r>
      <w:r w:rsidR="00E27998" w:rsidRPr="00B6757F">
        <w:rPr>
          <w:rFonts w:asciiTheme="minorHAnsi" w:hAnsiTheme="minorHAnsi" w:cstheme="minorHAnsi"/>
          <w:sz w:val="20"/>
          <w:szCs w:val="20"/>
        </w:rPr>
        <w:t>2</w:t>
      </w:r>
      <w:r w:rsidRPr="00B6757F">
        <w:rPr>
          <w:rFonts w:asciiTheme="minorHAnsi" w:hAnsiTheme="minorHAnsi" w:cstheme="minorHAnsi"/>
          <w:sz w:val="20"/>
          <w:szCs w:val="20"/>
        </w:rPr>
        <w:t xml:space="preserve"> </w:t>
      </w:r>
      <w:r w:rsidR="00867B81" w:rsidRPr="00B6757F">
        <w:rPr>
          <w:rFonts w:asciiTheme="minorHAnsi" w:hAnsiTheme="minorHAnsi" w:cstheme="minorHAnsi"/>
          <w:sz w:val="20"/>
          <w:szCs w:val="20"/>
        </w:rPr>
        <w:t>czerwca</w:t>
      </w:r>
      <w:r w:rsidRPr="00B6757F">
        <w:rPr>
          <w:rFonts w:asciiTheme="minorHAnsi" w:hAnsiTheme="minorHAnsi" w:cstheme="minorHAnsi"/>
          <w:sz w:val="20"/>
          <w:szCs w:val="20"/>
        </w:rPr>
        <w:t xml:space="preserve"> 2026</w:t>
      </w:r>
    </w:p>
    <w:p w14:paraId="29F53BE0" w14:textId="5C1AEDF6" w:rsidR="00980347" w:rsidRDefault="00980347" w:rsidP="00CA058E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Każdy </w:t>
      </w:r>
      <w:r w:rsidR="00687E49">
        <w:rPr>
          <w:rFonts w:asciiTheme="minorHAnsi" w:hAnsiTheme="minorHAnsi" w:cstheme="minorHAnsi"/>
          <w:sz w:val="20"/>
          <w:szCs w:val="20"/>
        </w:rPr>
        <w:t xml:space="preserve">projekt materiałów reklamowych i strony www wymaga przedłożenia Zamawiającemu co najmniej dwóch </w:t>
      </w:r>
      <w:r w:rsidR="003929DD">
        <w:rPr>
          <w:rFonts w:asciiTheme="minorHAnsi" w:hAnsiTheme="minorHAnsi" w:cstheme="minorHAnsi"/>
          <w:sz w:val="20"/>
          <w:szCs w:val="20"/>
        </w:rPr>
        <w:t>alternatywnych wersji do wyboru.</w:t>
      </w:r>
    </w:p>
    <w:p w14:paraId="714930C1" w14:textId="77777777" w:rsidR="00C24ADF" w:rsidRPr="007268E2" w:rsidRDefault="00C24ADF" w:rsidP="007268E2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14:paraId="029F1C2E" w14:textId="77777777" w:rsidR="00CE03A4" w:rsidRDefault="00CE03A4" w:rsidP="00CE03A4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lastRenderedPageBreak/>
        <w:t xml:space="preserve">Zamawiający oczekuje wykonania wszystkich 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materiałów w ujednoliconej formie, tak, by poszczególne materiały stanowiły spójną całość. Materiały stworzone przez Wykonawcę muszą wykorzystywać kolorystykę i oznakowanie zgodne z </w:t>
      </w:r>
      <w:bookmarkStart w:id="0" w:name="_Hlk197333738"/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Księgą Identyfikacji Wizualnej KPO</w:t>
      </w:r>
      <w:bookmarkEnd w:id="0"/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</w:t>
      </w:r>
      <w:hyperlink r:id="rId12">
        <w:r>
          <w:rPr>
            <w:rFonts w:asciiTheme="minorHAnsi" w:eastAsia="Calibri" w:hAnsiTheme="minorHAnsi" w:cstheme="minorHAnsi"/>
            <w:color w:val="0000FF"/>
            <w:kern w:val="2"/>
            <w:sz w:val="20"/>
            <w:szCs w:val="20"/>
            <w:u w:val="single"/>
            <w14:ligatures w14:val="standardContextual"/>
          </w:rPr>
          <w:t>https://www.kpo.gov.pl/media/109692/KIW_KPO_wersja_dostepna.pdf</w:t>
        </w:r>
      </w:hyperlink>
    </w:p>
    <w:p w14:paraId="2D08BD25" w14:textId="77777777" w:rsidR="00CE03A4" w:rsidRDefault="00CE03A4" w:rsidP="00CE03A4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Materiały przygotowane w ramach kampanii oraz w spotach i reklamach powinny charakteryzować się prostym, zrozumiałym, przystępnym i jasnym językiem. Treści w poszczególnych formach reklamowych powinny w prosty i szybki sposób przedstawiać cel kampanii i tematykę oraz korzyści z realizacji przedsięwzięcia. Dodatkowo Wykonawca w ramach realizacji umowy zobowiązany jest do stosowania standardów dostępności.</w:t>
      </w:r>
    </w:p>
    <w:p w14:paraId="434D0345" w14:textId="77777777" w:rsidR="00CE03A4" w:rsidRDefault="00CE03A4" w:rsidP="00CE03A4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Materiały reklamowe stworzone na potrzeby kampanii będą podlegały akceptacji Zamawiającego. </w:t>
      </w:r>
    </w:p>
    <w:p w14:paraId="1CF9CE2F" w14:textId="4DFADF49" w:rsidR="00B01C61" w:rsidRPr="005F0EA5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5F0EA5">
        <w:rPr>
          <w:rFonts w:asciiTheme="minorHAnsi" w:hAnsiTheme="minorHAnsi" w:cstheme="minorHAnsi"/>
          <w:sz w:val="20"/>
          <w:szCs w:val="20"/>
        </w:rPr>
        <w:t xml:space="preserve">Wymagane jest elastyczne, efektywne współdziałanie </w:t>
      </w:r>
      <w:r w:rsidR="00B92F4E" w:rsidRPr="005F0EA5">
        <w:rPr>
          <w:rFonts w:asciiTheme="minorHAnsi" w:hAnsiTheme="minorHAnsi" w:cstheme="minorHAnsi"/>
          <w:sz w:val="20"/>
          <w:szCs w:val="20"/>
        </w:rPr>
        <w:t>Wykonawcy z Zamawiającym:</w:t>
      </w:r>
    </w:p>
    <w:p w14:paraId="3667B1EC" w14:textId="77777777" w:rsidR="00B01C61" w:rsidRPr="005F0EA5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5F0EA5">
        <w:rPr>
          <w:rFonts w:asciiTheme="minorHAnsi" w:hAnsiTheme="minorHAnsi" w:cstheme="minorHAnsi"/>
          <w:sz w:val="20"/>
          <w:szCs w:val="20"/>
        </w:rPr>
        <w:t>- przedłożenie wstępnego harmonogramu realizacji przedmiotu umowy – 3 dni od podpisania umowy</w:t>
      </w:r>
    </w:p>
    <w:p w14:paraId="77D96DB8" w14:textId="65452CCA" w:rsidR="00B01C61" w:rsidRPr="005F0EA5" w:rsidRDefault="007246B9" w:rsidP="005076F1">
      <w:pPr>
        <w:pStyle w:val="Listapunktowana"/>
        <w:numPr>
          <w:ilvl w:val="0"/>
          <w:numId w:val="0"/>
        </w:numPr>
        <w:ind w:left="142" w:hanging="142"/>
        <w:rPr>
          <w:rFonts w:asciiTheme="minorHAnsi" w:hAnsiTheme="minorHAnsi" w:cstheme="minorHAnsi"/>
          <w:sz w:val="20"/>
          <w:szCs w:val="20"/>
        </w:rPr>
      </w:pPr>
      <w:r w:rsidRPr="005F0EA5">
        <w:rPr>
          <w:rFonts w:asciiTheme="minorHAnsi" w:hAnsiTheme="minorHAnsi" w:cstheme="minorHAnsi"/>
          <w:sz w:val="20"/>
          <w:szCs w:val="20"/>
        </w:rPr>
        <w:t>- przedłożenie projektów działań promocyjnych w szczególności</w:t>
      </w:r>
      <w:r w:rsidR="00FD7DF3" w:rsidRPr="005F0EA5">
        <w:rPr>
          <w:rFonts w:asciiTheme="minorHAnsi" w:hAnsiTheme="minorHAnsi" w:cstheme="minorHAnsi"/>
          <w:sz w:val="20"/>
          <w:szCs w:val="20"/>
        </w:rPr>
        <w:t xml:space="preserve"> p</w:t>
      </w:r>
      <w:r w:rsidRPr="005F0EA5">
        <w:rPr>
          <w:rFonts w:asciiTheme="minorHAnsi" w:hAnsiTheme="minorHAnsi" w:cstheme="minorHAnsi"/>
          <w:sz w:val="20"/>
          <w:szCs w:val="20"/>
        </w:rPr>
        <w:t>rojektów plakatów, banerów, ulotek, broszur – 10 dni od zawarcia umowy</w:t>
      </w:r>
      <w:r w:rsidR="00FB25C9">
        <w:rPr>
          <w:rFonts w:asciiTheme="minorHAnsi" w:hAnsiTheme="minorHAnsi" w:cstheme="minorHAnsi"/>
          <w:sz w:val="20"/>
          <w:szCs w:val="20"/>
        </w:rPr>
        <w:t>.</w:t>
      </w:r>
    </w:p>
    <w:p w14:paraId="0260A3D1" w14:textId="77777777" w:rsidR="00B01C61" w:rsidRPr="00410016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410016">
        <w:rPr>
          <w:rFonts w:asciiTheme="minorHAnsi" w:hAnsiTheme="minorHAnsi" w:cstheme="minorHAnsi"/>
          <w:sz w:val="20"/>
          <w:szCs w:val="20"/>
        </w:rPr>
        <w:t>- wstępnego projektu scenariusza filmu – 14 dni od zawarcia umowy</w:t>
      </w:r>
    </w:p>
    <w:p w14:paraId="50794159" w14:textId="577EC1A9" w:rsidR="00B01C61" w:rsidRPr="00410016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410016">
        <w:rPr>
          <w:rFonts w:asciiTheme="minorHAnsi" w:hAnsiTheme="minorHAnsi" w:cstheme="minorHAnsi"/>
          <w:sz w:val="20"/>
          <w:szCs w:val="20"/>
        </w:rPr>
        <w:t xml:space="preserve">- projektu strony internetowej – 5 dni od zawarcie umowy (realizacja do </w:t>
      </w:r>
      <w:r w:rsidR="00123D17">
        <w:rPr>
          <w:rFonts w:asciiTheme="minorHAnsi" w:hAnsiTheme="minorHAnsi" w:cstheme="minorHAnsi"/>
          <w:sz w:val="20"/>
          <w:szCs w:val="20"/>
        </w:rPr>
        <w:t>18</w:t>
      </w:r>
      <w:r w:rsidRPr="00410016">
        <w:rPr>
          <w:rFonts w:asciiTheme="minorHAnsi" w:hAnsiTheme="minorHAnsi" w:cstheme="minorHAnsi"/>
          <w:sz w:val="20"/>
          <w:szCs w:val="20"/>
        </w:rPr>
        <w:t xml:space="preserve"> maja </w:t>
      </w:r>
      <w:r w:rsidR="00044B2F" w:rsidRPr="00410016">
        <w:rPr>
          <w:rFonts w:asciiTheme="minorHAnsi" w:hAnsiTheme="minorHAnsi" w:cstheme="minorHAnsi"/>
          <w:sz w:val="20"/>
          <w:szCs w:val="20"/>
        </w:rPr>
        <w:t>2026r</w:t>
      </w:r>
      <w:r w:rsidR="00A7764C">
        <w:rPr>
          <w:rFonts w:asciiTheme="minorHAnsi" w:hAnsiTheme="minorHAnsi" w:cstheme="minorHAnsi"/>
          <w:sz w:val="20"/>
          <w:szCs w:val="20"/>
        </w:rPr>
        <w:t>.</w:t>
      </w:r>
      <w:r w:rsidRPr="00410016">
        <w:rPr>
          <w:rFonts w:asciiTheme="minorHAnsi" w:hAnsiTheme="minorHAnsi" w:cstheme="minorHAnsi"/>
          <w:sz w:val="20"/>
          <w:szCs w:val="20"/>
        </w:rPr>
        <w:t>)</w:t>
      </w:r>
    </w:p>
    <w:p w14:paraId="56CCD00D" w14:textId="56ECBDAD" w:rsidR="00B01C61" w:rsidRPr="00410016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410016">
        <w:rPr>
          <w:rFonts w:asciiTheme="minorHAnsi" w:hAnsiTheme="minorHAnsi" w:cstheme="minorHAnsi"/>
          <w:sz w:val="20"/>
          <w:szCs w:val="20"/>
        </w:rPr>
        <w:t xml:space="preserve">- </w:t>
      </w:r>
      <w:r w:rsidR="00CB07C8">
        <w:rPr>
          <w:rFonts w:asciiTheme="minorHAnsi" w:hAnsiTheme="minorHAnsi" w:cstheme="minorHAnsi"/>
          <w:sz w:val="20"/>
          <w:szCs w:val="20"/>
        </w:rPr>
        <w:t>agenda</w:t>
      </w:r>
      <w:r w:rsidRPr="00410016">
        <w:rPr>
          <w:rFonts w:asciiTheme="minorHAnsi" w:hAnsiTheme="minorHAnsi" w:cstheme="minorHAnsi"/>
          <w:sz w:val="20"/>
          <w:szCs w:val="20"/>
        </w:rPr>
        <w:t xml:space="preserve"> kampanii informacyjnej </w:t>
      </w:r>
      <w:r w:rsidR="00A02EFA">
        <w:rPr>
          <w:rFonts w:asciiTheme="minorHAnsi" w:hAnsiTheme="minorHAnsi" w:cstheme="minorHAnsi"/>
          <w:sz w:val="20"/>
          <w:szCs w:val="20"/>
        </w:rPr>
        <w:t xml:space="preserve">z projektami </w:t>
      </w:r>
      <w:r w:rsidR="00E3187A">
        <w:rPr>
          <w:rFonts w:asciiTheme="minorHAnsi" w:hAnsiTheme="minorHAnsi" w:cstheme="minorHAnsi"/>
          <w:sz w:val="20"/>
          <w:szCs w:val="20"/>
        </w:rPr>
        <w:t xml:space="preserve">spotów reklamowych </w:t>
      </w:r>
      <w:r w:rsidR="00E561BA">
        <w:rPr>
          <w:rFonts w:asciiTheme="minorHAnsi" w:hAnsiTheme="minorHAnsi" w:cstheme="minorHAnsi"/>
          <w:sz w:val="20"/>
          <w:szCs w:val="20"/>
        </w:rPr>
        <w:t xml:space="preserve">- </w:t>
      </w:r>
      <w:r w:rsidRPr="00410016">
        <w:rPr>
          <w:rFonts w:asciiTheme="minorHAnsi" w:hAnsiTheme="minorHAnsi" w:cstheme="minorHAnsi"/>
          <w:sz w:val="20"/>
          <w:szCs w:val="20"/>
        </w:rPr>
        <w:t>7 dni od zawarcia umowy</w:t>
      </w:r>
    </w:p>
    <w:p w14:paraId="0A5676B7" w14:textId="370ECC3A" w:rsidR="00B01C61" w:rsidRPr="00410016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410016">
        <w:rPr>
          <w:rFonts w:asciiTheme="minorHAnsi" w:hAnsiTheme="minorHAnsi" w:cstheme="minorHAnsi"/>
          <w:sz w:val="20"/>
          <w:szCs w:val="20"/>
        </w:rPr>
        <w:t xml:space="preserve">- projekt nadruków na wybrane gadżety papiernicze: długopisy, notatniki </w:t>
      </w:r>
      <w:r w:rsidR="001D2168">
        <w:rPr>
          <w:rFonts w:asciiTheme="minorHAnsi" w:hAnsiTheme="minorHAnsi" w:cstheme="minorHAnsi"/>
          <w:sz w:val="20"/>
          <w:szCs w:val="20"/>
        </w:rPr>
        <w:t>14</w:t>
      </w:r>
      <w:r w:rsidRPr="00410016">
        <w:rPr>
          <w:rFonts w:asciiTheme="minorHAnsi" w:hAnsiTheme="minorHAnsi" w:cstheme="minorHAnsi"/>
          <w:sz w:val="20"/>
          <w:szCs w:val="20"/>
        </w:rPr>
        <w:t xml:space="preserve"> dni od zawarcia umowy</w:t>
      </w:r>
    </w:p>
    <w:p w14:paraId="321504DA" w14:textId="72ACA538" w:rsidR="00B01C61" w:rsidRPr="00410016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410016">
        <w:rPr>
          <w:rFonts w:asciiTheme="minorHAnsi" w:hAnsiTheme="minorHAnsi" w:cstheme="minorHAnsi"/>
          <w:sz w:val="20"/>
          <w:szCs w:val="20"/>
        </w:rPr>
        <w:t xml:space="preserve">- wstępny scenariusz  konferencji i działań niezbędnych do jej organizacji do 10 maja </w:t>
      </w:r>
      <w:r w:rsidR="00410016" w:rsidRPr="00410016">
        <w:rPr>
          <w:rFonts w:asciiTheme="minorHAnsi" w:hAnsiTheme="minorHAnsi" w:cstheme="minorHAnsi"/>
          <w:sz w:val="20"/>
          <w:szCs w:val="20"/>
        </w:rPr>
        <w:t>2026r.</w:t>
      </w:r>
      <w:r w:rsidRPr="00410016">
        <w:rPr>
          <w:rFonts w:asciiTheme="minorHAnsi" w:hAnsiTheme="minorHAnsi" w:cstheme="minorHAnsi"/>
          <w:sz w:val="20"/>
          <w:szCs w:val="20"/>
        </w:rPr>
        <w:t xml:space="preserve">. (na </w:t>
      </w:r>
      <w:r w:rsidR="00410016" w:rsidRPr="00410016">
        <w:rPr>
          <w:rFonts w:asciiTheme="minorHAnsi" w:hAnsiTheme="minorHAnsi" w:cstheme="minorHAnsi"/>
          <w:sz w:val="20"/>
          <w:szCs w:val="20"/>
        </w:rPr>
        <w:t>9</w:t>
      </w:r>
      <w:r w:rsidRPr="00410016">
        <w:rPr>
          <w:rFonts w:asciiTheme="minorHAnsi" w:hAnsiTheme="minorHAnsi" w:cstheme="minorHAnsi"/>
          <w:sz w:val="20"/>
          <w:szCs w:val="20"/>
        </w:rPr>
        <w:t>0 osób)</w:t>
      </w:r>
    </w:p>
    <w:p w14:paraId="03E6BCF3" w14:textId="77777777" w:rsidR="003E24A0" w:rsidRDefault="003E24A0" w:rsidP="003E24A0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Wszelkie koszty związane z promocją, w tym opłaty na rzecz Google, Wykonawca zobowiązany jest samodzielnie </w:t>
      </w:r>
      <w:r w:rsidRPr="00B6757F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pokryć, dokonując wpłat bezpośrednio na konto Google. Koszty te muszą zostać uwzględnione w cenie złożonej oferty.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</w:t>
      </w:r>
    </w:p>
    <w:p w14:paraId="45EB7285" w14:textId="77777777" w:rsidR="003E24A0" w:rsidRDefault="003E24A0" w:rsidP="003E24A0">
      <w:pPr>
        <w:spacing w:after="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Kampania ma być kierowana na wszystkie urządzenia – komputery stacjonarne, laptopy i urządzenia mobilne.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br/>
      </w:r>
    </w:p>
    <w:p w14:paraId="33596C1E" w14:textId="77777777" w:rsidR="00B01C61" w:rsidRDefault="007246B9">
      <w:pPr>
        <w:shd w:val="clear" w:color="auto" w:fill="92CDDC"/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ZADANIE 1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: </w:t>
      </w: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przygotowanie strony internetowej</w:t>
      </w:r>
    </w:p>
    <w:p w14:paraId="08957C8A" w14:textId="03780D8A" w:rsidR="00B01C61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Przygotowanie dedykowanej </w:t>
      </w:r>
      <w:r w:rsidR="00AA762C" w:rsidRPr="00917975">
        <w:rPr>
          <w:rFonts w:asciiTheme="minorHAnsi" w:hAnsiTheme="minorHAnsi" w:cstheme="minorHAnsi"/>
          <w:sz w:val="20"/>
          <w:szCs w:val="20"/>
        </w:rPr>
        <w:t>strony internetowej Szpitala zawierającej informacje o projekcie KPO prezentującej postęp realizacyjny wraz z profesjonalnym pozycjonowaniem (SEO)</w:t>
      </w:r>
    </w:p>
    <w:p w14:paraId="69D7721A" w14:textId="3DB60390" w:rsidR="00B01C61" w:rsidRDefault="007246B9">
      <w:pPr>
        <w:pStyle w:val="Akapitzlist"/>
        <w:numPr>
          <w:ilvl w:val="0"/>
          <w:numId w:val="9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Cel zamówienia</w:t>
      </w:r>
    </w:p>
    <w:p w14:paraId="09414396" w14:textId="7EB9F46E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Przedmiotem zamówienia jest zaprojektowanie, wykonanie, wdrożenie oraz uruchomienie </w:t>
      </w:r>
      <w:r w:rsidR="00556949" w:rsidRPr="00917975">
        <w:rPr>
          <w:rFonts w:asciiTheme="minorHAnsi" w:hAnsiTheme="minorHAnsi" w:cstheme="minorHAnsi"/>
          <w:sz w:val="20"/>
          <w:szCs w:val="20"/>
        </w:rPr>
        <w:t>strony internetowej Szpitala zawierającej informacje o projekcie KPO prezentującej postęp realizacyjny wraz z profesjonalnym pozycjonowaniem (SEO)</w:t>
      </w:r>
      <w:r w:rsidR="0055694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promującej projekt realizowany w ramach Krajowego Planu Odbudowy i Zwiększania Odporności (KPO) w obszarze onkologii.</w:t>
      </w:r>
    </w:p>
    <w:p w14:paraId="27CA99CD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Strona ma spełniać wymogi informacyjno-promocyjne KPO oraz obowiązujące przepisy dotyczące dostępności cyfrowej.</w:t>
      </w:r>
    </w:p>
    <w:p w14:paraId="227B0BD1" w14:textId="77777777" w:rsidR="00B01C61" w:rsidRDefault="007246B9">
      <w:pPr>
        <w:pStyle w:val="Akapitzlist"/>
        <w:numPr>
          <w:ilvl w:val="0"/>
          <w:numId w:val="9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Zakres przedmiotu zamówienia:</w:t>
      </w:r>
    </w:p>
    <w:p w14:paraId="65810932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Celem zamówienia jest zapewnienie prawidłowej realizacji obowiązków informacyjno-promocyjnych wynikających z umowy o dofinansowanie projektu w ramach KPO, w szczególności:</w:t>
      </w:r>
    </w:p>
    <w:p w14:paraId="224AACD1" w14:textId="77777777" w:rsidR="00B01C61" w:rsidRDefault="007246B9">
      <w:pPr>
        <w:pStyle w:val="Listapunktowana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zapewnienie widoczności wsparcia finansowego UE,</w:t>
      </w:r>
    </w:p>
    <w:p w14:paraId="25D485C0" w14:textId="77777777" w:rsidR="00B01C61" w:rsidRDefault="007246B9">
      <w:pPr>
        <w:pStyle w:val="Listapunktowana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zapewnienie przejrzystej informacji o projekcie,</w:t>
      </w:r>
    </w:p>
    <w:p w14:paraId="651BD696" w14:textId="77777777" w:rsidR="00B01C61" w:rsidRDefault="007246B9">
      <w:pPr>
        <w:pStyle w:val="Listapunktowana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zapewnienie dostępności informacji dla pacjentów i interesariuszy,</w:t>
      </w:r>
    </w:p>
    <w:p w14:paraId="78042F66" w14:textId="77777777" w:rsidR="00B01C61" w:rsidRDefault="007246B9">
      <w:pPr>
        <w:pStyle w:val="Listapunktowana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spełnienie wymagań kontrolnych instytucji nadzorujących.</w:t>
      </w:r>
    </w:p>
    <w:p w14:paraId="539B665F" w14:textId="77777777" w:rsidR="00B01C61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ramach realizacji zamówienia Wykonawca zobowiązany jest do:</w:t>
      </w:r>
    </w:p>
    <w:p w14:paraId="0BB33058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przygotowania projektu graficznego zgodnego z identyfikacją wizualną KPO,</w:t>
      </w:r>
    </w:p>
    <w:p w14:paraId="74524DAC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uwzględnienia obowiązkowych logotypów:</w:t>
      </w:r>
    </w:p>
    <w:p w14:paraId="147AB80C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logotyp KPO.</w:t>
      </w:r>
    </w:p>
    <w:p w14:paraId="42F361E0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flaga UE z podpisem „Finansowane przez Unię Europejską – </w:t>
      </w:r>
      <w:proofErr w:type="spellStart"/>
      <w:r>
        <w:rPr>
          <w:rFonts w:asciiTheme="minorHAnsi" w:hAnsiTheme="minorHAnsi" w:cstheme="minorHAnsi"/>
          <w:sz w:val="20"/>
          <w:szCs w:val="20"/>
        </w:rPr>
        <w:t>NextGenerationEU</w:t>
      </w:r>
      <w:proofErr w:type="spellEnd"/>
      <w:r>
        <w:rPr>
          <w:rFonts w:asciiTheme="minorHAnsi" w:hAnsiTheme="minorHAnsi" w:cstheme="minorHAnsi"/>
          <w:sz w:val="20"/>
          <w:szCs w:val="20"/>
        </w:rPr>
        <w:t>”,</w:t>
      </w:r>
    </w:p>
    <w:p w14:paraId="10B1256D" w14:textId="7D5F3167" w:rsidR="008E21B8" w:rsidRDefault="009B47B5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logotyp Rzeczpospolita Polska</w:t>
      </w:r>
    </w:p>
    <w:p w14:paraId="6F5F79A7" w14:textId="2DF1F5CA" w:rsidR="009B47B5" w:rsidRDefault="009B47B5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logotyp Ministerstwa Zdrowia</w:t>
      </w:r>
    </w:p>
    <w:p w14:paraId="0DFEAD16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zapewnienia prawidłowych proporcji, kolorystyki i zasad użycia znaków zgodnie z wytycznymi.</w:t>
      </w:r>
    </w:p>
    <w:p w14:paraId="7E42EF3E" w14:textId="77777777" w:rsidR="00B01C61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Projekt wymaga akceptacji Zamawiającego przed wdrożeniem.</w:t>
      </w:r>
    </w:p>
    <w:p w14:paraId="68E11DF3" w14:textId="322F577E" w:rsidR="00B01C61" w:rsidRPr="00A35D8C" w:rsidRDefault="00092066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zakresie informacji o projekcie s</w:t>
      </w:r>
      <w:r w:rsidR="007246B9" w:rsidRPr="00A35D8C">
        <w:rPr>
          <w:rFonts w:asciiTheme="minorHAnsi" w:hAnsiTheme="minorHAnsi" w:cstheme="minorHAnsi"/>
          <w:sz w:val="20"/>
          <w:szCs w:val="20"/>
        </w:rPr>
        <w:t>trona powinna zawierać co najmniej następujące sekcje:</w:t>
      </w:r>
    </w:p>
    <w:p w14:paraId="1F46DA02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Nazwa projektu</w:t>
      </w:r>
    </w:p>
    <w:p w14:paraId="7C263353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Cel projektu</w:t>
      </w:r>
    </w:p>
    <w:p w14:paraId="608BE49F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Zakres rzeczowy</w:t>
      </w:r>
    </w:p>
    <w:p w14:paraId="71CE9022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Grupa docelowa</w:t>
      </w:r>
    </w:p>
    <w:p w14:paraId="1C7C6988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całkowita projektu</w:t>
      </w:r>
    </w:p>
    <w:p w14:paraId="6BE93F93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dofinansowania z UE</w:t>
      </w:r>
    </w:p>
    <w:p w14:paraId="6E38DAF1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Okres realizacji</w:t>
      </w:r>
    </w:p>
    <w:p w14:paraId="1634492A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Planowane i osiągnięte rezultaty</w:t>
      </w:r>
    </w:p>
    <w:p w14:paraId="6EE77C3D" w14:textId="77777777" w:rsidR="00B01C61" w:rsidRDefault="007246B9">
      <w:pPr>
        <w:pStyle w:val="Listapunktowana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Aktualności dotyczące realizacji projektu (opcjonalnie – moduł aktualności)</w:t>
      </w:r>
    </w:p>
    <w:p w14:paraId="419621E7" w14:textId="77777777" w:rsidR="00B01C61" w:rsidRPr="00092066" w:rsidRDefault="007246B9">
      <w:pPr>
        <w:pStyle w:val="Listapunktowana"/>
        <w:numPr>
          <w:ilvl w:val="0"/>
          <w:numId w:val="0"/>
        </w:numPr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Treści merytoryczne dostarcza Zamawiający. Wykonawca zobowiązany jest do ich redakcyjnego opracowania i dostosowania do formatu internetowego. </w:t>
      </w:r>
      <w:r w:rsidRPr="00092066">
        <w:rPr>
          <w:rFonts w:asciiTheme="minorHAnsi" w:hAnsiTheme="minorHAnsi" w:cstheme="minorHAnsi"/>
          <w:sz w:val="20"/>
          <w:szCs w:val="20"/>
        </w:rPr>
        <w:t>(poza materiałami stanowiącymi przedmiot umowy: zdjęcia, film, artykuły, ogłoszenia itp.)</w:t>
      </w:r>
    </w:p>
    <w:p w14:paraId="379F6A91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Strona musi:</w:t>
      </w:r>
    </w:p>
    <w:p w14:paraId="79C819BC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być responsywna (RWD),</w:t>
      </w:r>
    </w:p>
    <w:p w14:paraId="0C903211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działać poprawnie w aktualnych wersjach przeglądarek,</w:t>
      </w:r>
    </w:p>
    <w:p w14:paraId="12DD77E4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być zoptymalizowana pod kątem szybkości ładowania,</w:t>
      </w:r>
    </w:p>
    <w:p w14:paraId="554D24C4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posiadać system CMS umożliwiający samodzielną edycję treści przez Zamawiającego,</w:t>
      </w:r>
    </w:p>
    <w:p w14:paraId="0B886339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być zgodna z ustawą o dostępności cyfrowej oraz standardem WCAG 2.1 na poziomie minimum AA,</w:t>
      </w:r>
    </w:p>
    <w:p w14:paraId="0A534A64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posiadać deklarację dostępności (jeżeli wymagane),</w:t>
      </w:r>
    </w:p>
    <w:p w14:paraId="38599926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umożliwiać publikację dokumentów do pobrania (np. PDF),</w:t>
      </w:r>
    </w:p>
    <w:p w14:paraId="605510D5" w14:textId="77777777" w:rsidR="00B01C61" w:rsidRDefault="007246B9">
      <w:pPr>
        <w:pStyle w:val="Listapunktowana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posiadać certyfikat SSL (jeżeli strona odrębna).</w:t>
      </w:r>
    </w:p>
    <w:p w14:paraId="3A73A6E7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Strona musi spełniać wymagania w zakresie:</w:t>
      </w:r>
    </w:p>
    <w:p w14:paraId="01D6B880" w14:textId="77777777" w:rsidR="00B01C61" w:rsidRDefault="007246B9">
      <w:pPr>
        <w:pStyle w:val="Listapunktowana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kontrastu kolorystycznego,</w:t>
      </w:r>
    </w:p>
    <w:p w14:paraId="2570AC0B" w14:textId="77777777" w:rsidR="00B01C61" w:rsidRDefault="007246B9">
      <w:pPr>
        <w:pStyle w:val="Listapunktowana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możliwości obsługi klawiaturą,</w:t>
      </w:r>
    </w:p>
    <w:p w14:paraId="6E84D58C" w14:textId="77777777" w:rsidR="00B01C61" w:rsidRDefault="007246B9">
      <w:pPr>
        <w:pStyle w:val="Listapunktowana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tekstów alternatywnych do grafik,</w:t>
      </w:r>
    </w:p>
    <w:p w14:paraId="79014B80" w14:textId="77777777" w:rsidR="00B01C61" w:rsidRDefault="007246B9">
      <w:pPr>
        <w:pStyle w:val="Listapunktowana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logicznej struktury nagłówków,</w:t>
      </w:r>
    </w:p>
    <w:p w14:paraId="41BA6037" w14:textId="77777777" w:rsidR="00B01C61" w:rsidRDefault="007246B9">
      <w:pPr>
        <w:pStyle w:val="Listapunktowana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skalowalności tekstu,</w:t>
      </w:r>
    </w:p>
    <w:p w14:paraId="2609FB6B" w14:textId="77777777" w:rsidR="00B01C61" w:rsidRDefault="007246B9">
      <w:pPr>
        <w:pStyle w:val="Listapunktowana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poprawnego oznaczenia elementów formularzy (jeśli występują).</w:t>
      </w:r>
    </w:p>
    <w:p w14:paraId="67FEFEC0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zobowiązany jest do:</w:t>
      </w:r>
    </w:p>
    <w:p w14:paraId="3C800582" w14:textId="77777777" w:rsidR="00B01C61" w:rsidRDefault="007246B9">
      <w:pPr>
        <w:pStyle w:val="Listapunktowan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przeprowadzenia testów funkcjonalnych,</w:t>
      </w:r>
    </w:p>
    <w:p w14:paraId="16602C70" w14:textId="77777777" w:rsidR="00B01C61" w:rsidRDefault="007246B9">
      <w:pPr>
        <w:pStyle w:val="Listapunktowan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usunięcia ewentualnych błędów przed odbiorem,</w:t>
      </w:r>
    </w:p>
    <w:p w14:paraId="029580DC" w14:textId="77777777" w:rsidR="00B01C61" w:rsidRDefault="007246B9">
      <w:pPr>
        <w:pStyle w:val="Listapunktowan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przekazania dokumentacji powykonawczej,</w:t>
      </w:r>
    </w:p>
    <w:p w14:paraId="3C7D25EE" w14:textId="77777777" w:rsidR="00B01C61" w:rsidRDefault="007246B9">
      <w:pPr>
        <w:pStyle w:val="Listapunktowan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przeszkolenia maksymalnie </w:t>
      </w:r>
      <w:r w:rsidRPr="00F2698C">
        <w:rPr>
          <w:rFonts w:asciiTheme="minorHAnsi" w:hAnsiTheme="minorHAnsi" w:cstheme="minorHAnsi"/>
          <w:sz w:val="20"/>
          <w:szCs w:val="20"/>
        </w:rPr>
        <w:t xml:space="preserve">3 </w:t>
      </w:r>
      <w:r>
        <w:rPr>
          <w:rFonts w:asciiTheme="minorHAnsi" w:hAnsiTheme="minorHAnsi" w:cstheme="minorHAnsi"/>
          <w:sz w:val="20"/>
          <w:szCs w:val="20"/>
        </w:rPr>
        <w:t>pracowników Zamawiającego z obsługi CMS.</w:t>
      </w:r>
    </w:p>
    <w:p w14:paraId="2824E32C" w14:textId="77777777" w:rsidR="00B01C61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Odbiór nastąpi na podstawie protokołu zdawczo-odbiorczego.</w:t>
      </w:r>
    </w:p>
    <w:p w14:paraId="6E485E16" w14:textId="3B5A30E4" w:rsidR="00B01C61" w:rsidRPr="00407FA2" w:rsidRDefault="00F5753E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 w:rsidRPr="00407FA2">
        <w:rPr>
          <w:rFonts w:asciiTheme="minorHAnsi" w:hAnsiTheme="minorHAnsi" w:cstheme="minorHAnsi"/>
          <w:sz w:val="20"/>
          <w:szCs w:val="20"/>
        </w:rPr>
        <w:t xml:space="preserve">Wykonawca przeniesie materiały opublikowane na obecnej stronie Szpitala </w:t>
      </w:r>
      <w:r w:rsidR="00152ECB" w:rsidRPr="00407FA2">
        <w:rPr>
          <w:rFonts w:asciiTheme="minorHAnsi" w:hAnsiTheme="minorHAnsi" w:cstheme="minorHAnsi"/>
          <w:sz w:val="20"/>
          <w:szCs w:val="20"/>
        </w:rPr>
        <w:t xml:space="preserve">na  nową platformę a </w:t>
      </w:r>
      <w:r w:rsidR="007246B9" w:rsidRPr="00407FA2">
        <w:rPr>
          <w:rFonts w:asciiTheme="minorHAnsi" w:hAnsiTheme="minorHAnsi" w:cstheme="minorHAnsi"/>
          <w:sz w:val="20"/>
          <w:szCs w:val="20"/>
        </w:rPr>
        <w:t xml:space="preserve">uaktualnione materiały będą przekazywane przez Zamawiającego </w:t>
      </w:r>
      <w:r w:rsidR="00152ECB" w:rsidRPr="00407FA2">
        <w:rPr>
          <w:rFonts w:asciiTheme="minorHAnsi" w:hAnsiTheme="minorHAnsi" w:cstheme="minorHAnsi"/>
          <w:sz w:val="20"/>
          <w:szCs w:val="20"/>
        </w:rPr>
        <w:t>na bieżąco.</w:t>
      </w:r>
    </w:p>
    <w:p w14:paraId="7DCB2496" w14:textId="77777777" w:rsidR="00B01C61" w:rsidRDefault="007246B9">
      <w:pPr>
        <w:pStyle w:val="Akapitzlist"/>
        <w:numPr>
          <w:ilvl w:val="0"/>
          <w:numId w:val="9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Szkolenie i dokumentacja</w:t>
      </w:r>
    </w:p>
    <w:p w14:paraId="75478015" w14:textId="73CE0891" w:rsidR="00B01C61" w:rsidRDefault="007246B9">
      <w:pPr>
        <w:pStyle w:val="Listapunktowana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Wykonawca </w:t>
      </w:r>
      <w:bookmarkStart w:id="1" w:name="_Hlk195687598"/>
      <w:r>
        <w:rPr>
          <w:rFonts w:asciiTheme="minorHAnsi" w:hAnsiTheme="minorHAnsi" w:cstheme="minorHAnsi"/>
          <w:sz w:val="20"/>
          <w:szCs w:val="20"/>
        </w:rPr>
        <w:t xml:space="preserve">przeprowadzi szkolenie dla pracowników </w:t>
      </w:r>
      <w:r w:rsidR="00D66523">
        <w:rPr>
          <w:rFonts w:asciiTheme="minorHAnsi" w:hAnsiTheme="minorHAnsi" w:cstheme="minorHAnsi"/>
          <w:sz w:val="20"/>
          <w:szCs w:val="20"/>
        </w:rPr>
        <w:t xml:space="preserve">Zamawiającego z </w:t>
      </w:r>
      <w:r>
        <w:rPr>
          <w:rFonts w:asciiTheme="minorHAnsi" w:hAnsiTheme="minorHAnsi" w:cstheme="minorHAnsi"/>
          <w:sz w:val="20"/>
          <w:szCs w:val="20"/>
        </w:rPr>
        <w:t>obsługi administracyjnej oraz obsługi użytkowej/edytorska;</w:t>
      </w:r>
      <w:bookmarkEnd w:id="1"/>
    </w:p>
    <w:p w14:paraId="53098D8E" w14:textId="77777777" w:rsidR="00B01C61" w:rsidRPr="00312F0F" w:rsidRDefault="007246B9">
      <w:pPr>
        <w:pStyle w:val="Listapunktowana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Szkolenie może odbyć się online lub stacjonarnie </w:t>
      </w:r>
      <w:r w:rsidRPr="00312F0F">
        <w:rPr>
          <w:rFonts w:asciiTheme="minorHAnsi" w:hAnsiTheme="minorHAnsi" w:cstheme="minorHAnsi"/>
          <w:sz w:val="20"/>
          <w:szCs w:val="20"/>
        </w:rPr>
        <w:t>– wg wyboru Zamawiającego</w:t>
      </w:r>
    </w:p>
    <w:p w14:paraId="30885807" w14:textId="77777777" w:rsidR="00B01C61" w:rsidRDefault="007246B9">
      <w:pPr>
        <w:pStyle w:val="Listapunktowana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Dostarczy dokumentację zawierającą: instrukcję obsługi CMS, instrukcję wdrożenia, protokół wdrożenia, oraz inne niezbędne dokumenty.</w:t>
      </w:r>
    </w:p>
    <w:p w14:paraId="79A5DD68" w14:textId="77777777" w:rsidR="00B01C61" w:rsidRDefault="007246B9">
      <w:pPr>
        <w:pStyle w:val="Akapitzlist"/>
        <w:numPr>
          <w:ilvl w:val="0"/>
          <w:numId w:val="9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Gwarancja:</w:t>
      </w:r>
    </w:p>
    <w:p w14:paraId="6B2BC8F4" w14:textId="59C4BFCD" w:rsidR="00B01C61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Gwarancja minimum </w:t>
      </w:r>
      <w:r w:rsidR="009476B3">
        <w:rPr>
          <w:rFonts w:asciiTheme="minorHAnsi" w:hAnsiTheme="minorHAnsi" w:cstheme="minorHAnsi"/>
          <w:sz w:val="20"/>
          <w:szCs w:val="20"/>
        </w:rPr>
        <w:t>60</w:t>
      </w:r>
      <w:r>
        <w:rPr>
          <w:rFonts w:asciiTheme="minorHAnsi" w:hAnsiTheme="minorHAnsi" w:cstheme="minorHAnsi"/>
          <w:sz w:val="20"/>
          <w:szCs w:val="20"/>
        </w:rPr>
        <w:t xml:space="preserve"> miesięcy.</w:t>
      </w:r>
    </w:p>
    <w:p w14:paraId="09C92152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ramach gwarancji Wykonawca zobowiązuje się do:</w:t>
      </w:r>
    </w:p>
    <w:p w14:paraId="040FF0D4" w14:textId="77777777" w:rsidR="00B01C61" w:rsidRDefault="007246B9">
      <w:pPr>
        <w:pStyle w:val="Listapunktowana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usuwania błędów technicznych,</w:t>
      </w:r>
    </w:p>
    <w:p w14:paraId="7296A4AB" w14:textId="77777777" w:rsidR="00B01C61" w:rsidRDefault="007246B9">
      <w:pPr>
        <w:pStyle w:val="Listapunktowana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zapewnienia kompatybilności z aktualnymi wersjami przeglądarek,</w:t>
      </w:r>
    </w:p>
    <w:p w14:paraId="2F1B8F7A" w14:textId="6EAD6450" w:rsidR="009476B3" w:rsidRDefault="009476B3">
      <w:pPr>
        <w:pStyle w:val="Listapunktowana"/>
        <w:numPr>
          <w:ilvl w:val="0"/>
          <w:numId w:val="18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zgodności z obowi</w:t>
      </w:r>
      <w:r w:rsidR="00770743">
        <w:rPr>
          <w:rFonts w:asciiTheme="minorHAnsi" w:hAnsiTheme="minorHAnsi" w:cstheme="minorHAnsi"/>
          <w:sz w:val="20"/>
          <w:szCs w:val="20"/>
        </w:rPr>
        <w:t>ą</w:t>
      </w:r>
      <w:r>
        <w:rPr>
          <w:rFonts w:asciiTheme="minorHAnsi" w:hAnsiTheme="minorHAnsi" w:cstheme="minorHAnsi"/>
          <w:sz w:val="20"/>
          <w:szCs w:val="20"/>
        </w:rPr>
        <w:t>zującymi</w:t>
      </w:r>
      <w:r w:rsidR="00770743">
        <w:rPr>
          <w:rFonts w:asciiTheme="minorHAnsi" w:hAnsiTheme="minorHAnsi" w:cstheme="minorHAnsi"/>
          <w:sz w:val="20"/>
          <w:szCs w:val="20"/>
        </w:rPr>
        <w:t xml:space="preserve"> przepisami</w:t>
      </w:r>
      <w:r w:rsidR="005C6AA4">
        <w:rPr>
          <w:rFonts w:asciiTheme="minorHAnsi" w:hAnsiTheme="minorHAnsi" w:cstheme="minorHAnsi"/>
          <w:sz w:val="20"/>
          <w:szCs w:val="20"/>
        </w:rPr>
        <w:t>.</w:t>
      </w:r>
    </w:p>
    <w:p w14:paraId="3C7EC575" w14:textId="77777777" w:rsidR="00B01C61" w:rsidRDefault="007246B9">
      <w:pPr>
        <w:pStyle w:val="Akapitzlist"/>
        <w:numPr>
          <w:ilvl w:val="0"/>
          <w:numId w:val="9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Prawa autorskie:</w:t>
      </w:r>
    </w:p>
    <w:p w14:paraId="6669DB97" w14:textId="77777777" w:rsidR="00B01C61" w:rsidRDefault="007246B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przeniesie na Zamawiającego autorskie prawa majątkowe do wykonanej strony, w tym do:</w:t>
      </w:r>
    </w:p>
    <w:p w14:paraId="061A11A4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projektu graficznego,</w:t>
      </w:r>
    </w:p>
    <w:p w14:paraId="312375A1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kodu źródłowego,</w:t>
      </w:r>
    </w:p>
    <w:p w14:paraId="38646C0B" w14:textId="77777777" w:rsidR="00B01C61" w:rsidRDefault="007246B9">
      <w:pPr>
        <w:pStyle w:val="Listapunktowana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elementów multimedialnych.</w:t>
      </w:r>
    </w:p>
    <w:p w14:paraId="7F91B191" w14:textId="77777777" w:rsidR="00B01C61" w:rsidRDefault="007246B9">
      <w:pPr>
        <w:pStyle w:val="Listapunktowana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Przeniesienie praw nastąpi bez ograniczeń terytorialnych i czasowych.</w:t>
      </w:r>
    </w:p>
    <w:p w14:paraId="13560422" w14:textId="77777777" w:rsidR="00B01C61" w:rsidRPr="00775C95" w:rsidRDefault="007246B9">
      <w:pPr>
        <w:shd w:val="clear" w:color="auto" w:fill="92CDDC"/>
        <w:spacing w:after="0" w:line="259" w:lineRule="auto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 w:rsidRPr="00775C95"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 xml:space="preserve">ZADANIE 2: przygotowanie i prowadzenie kampanii informacyjnej przedsięwzięcia w mediach społecznościowych </w:t>
      </w:r>
    </w:p>
    <w:p w14:paraId="65E95AF3" w14:textId="3783FF19" w:rsidR="00B01C61" w:rsidRPr="00775C95" w:rsidRDefault="007246B9">
      <w:pPr>
        <w:shd w:val="clear" w:color="auto" w:fill="92CDDC"/>
        <w:spacing w:after="0" w:line="259" w:lineRule="auto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 w:rsidRPr="00775C95"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oraz w lokalnej prasie, radiu i telewizji i na stronach internetowych</w:t>
      </w:r>
    </w:p>
    <w:p w14:paraId="40D4EABF" w14:textId="60BC42ED" w:rsidR="00B01C61" w:rsidRPr="005122B6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</w:p>
    <w:p w14:paraId="433E8424" w14:textId="77777777" w:rsidR="00B01C61" w:rsidRDefault="007246B9">
      <w:pPr>
        <w:pStyle w:val="Akapitzlist"/>
        <w:numPr>
          <w:ilvl w:val="0"/>
          <w:numId w:val="19"/>
        </w:numPr>
        <w:spacing w:after="0" w:line="259" w:lineRule="auto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Cel zamówienia</w:t>
      </w:r>
    </w:p>
    <w:p w14:paraId="5060425A" w14:textId="043DFA9B" w:rsidR="00B01C61" w:rsidRPr="00D3141B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D3141B">
        <w:rPr>
          <w:rFonts w:asciiTheme="minorHAnsi" w:eastAsia="Calibri" w:hAnsiTheme="minorHAnsi" w:cstheme="minorHAnsi"/>
          <w:kern w:val="2"/>
          <w:sz w:val="20"/>
          <w:szCs w:val="20"/>
          <w:shd w:val="clear" w:color="auto" w:fill="FFFFFF" w:themeFill="background1"/>
          <w14:ligatures w14:val="standardContextual"/>
        </w:rPr>
        <w:t xml:space="preserve">Celem zamówienia jest przygotowanie kampanii w mediach społecznościowych Zamawiającego oraz  </w:t>
      </w:r>
      <w:r w:rsidR="00D3141B" w:rsidRPr="00D3141B">
        <w:rPr>
          <w:rFonts w:asciiTheme="minorHAnsi" w:eastAsia="Calibri" w:hAnsiTheme="minorHAnsi" w:cstheme="minorHAnsi"/>
          <w:kern w:val="2"/>
          <w:sz w:val="20"/>
          <w:szCs w:val="20"/>
          <w:shd w:val="clear" w:color="auto" w:fill="FFFFFF" w:themeFill="background1"/>
          <w14:ligatures w14:val="standardContextual"/>
        </w:rPr>
        <w:t xml:space="preserve">w lokalnej prasie, radiu i telewizji i na stronach internetowych </w:t>
      </w:r>
      <w:r w:rsidRPr="00D3141B">
        <w:rPr>
          <w:rFonts w:asciiTheme="minorHAnsi" w:eastAsia="Calibri" w:hAnsiTheme="minorHAnsi" w:cstheme="minorHAnsi"/>
          <w:kern w:val="2"/>
          <w:sz w:val="20"/>
          <w:szCs w:val="20"/>
          <w:shd w:val="clear" w:color="auto" w:fill="FFFFFF" w:themeFill="background1"/>
          <w14:ligatures w14:val="standardContextual"/>
        </w:rPr>
        <w:t>opartej na spotach i reklamach realizowanej na Facebooku i</w:t>
      </w:r>
      <w:r w:rsidRPr="00D3141B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Instagramie oraz Twitter (X) w ramach realizacji ww. przedsięwzięcia. </w:t>
      </w:r>
    </w:p>
    <w:p w14:paraId="17DE5868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Promocja przedsięwzięcia ma zawierać informacje dotyczące przyznania przez Ministerstwo Zdrowia wsparcia w ramach środków z Krajowego Planu Odbudowy i Zwiększania Odporności (KPO) kwoty 28 867 116,42 złotych na inwestycje w szpitalu. Promocja ma uświadomić grupę docelową i utrwalić informacje, że fundusze przyznane dla Samodzielnego Publicznego Zakładu Opieki Zdrowotnej w Kolbuszowej pozwolą ponieść poziom opieki onkologicznej naszych pacjentów.</w:t>
      </w:r>
    </w:p>
    <w:p w14:paraId="47F23BDD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32EF5BF6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Odbiorcy zostaną poinformowani, iż celem przedsięwzięcia jest rozwój i modernizacja infrastruktury Samodzielnego Publicznego Zakładu Opieki Zdrowotnej w Kolbuszowej w zakresie diagnostyki i leczenia onkologicznego. Przedsięwzięcie zakłada zakup oraz modernizację urządzeń medycznych niezbędnych do realizacji świadczeń w zakresie diagnostyki i leczenia pacjentów onkologicznych.</w:t>
      </w:r>
    </w:p>
    <w:p w14:paraId="23A7BB92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Kampania promocyjna ma wspierać realizację celu strategicznego KPO, jakim jest odbudowa potencjału rozwojowego gospodarki utraconego w wyniku pandemii oraz wsparcie budowy trwałej konkurencyjności gospodarki i wzrost poziomu życia społeczeństwa.</w:t>
      </w:r>
    </w:p>
    <w:p w14:paraId="74D3834A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Celem promocji przedsięwzięcia jest ułatwienie/umożliwianie zrozumienia celu podejmowanych w ramach przedsięwzięcia działań.</w:t>
      </w:r>
    </w:p>
    <w:p w14:paraId="71609103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20A805EB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:u w:val="single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:u w:val="single"/>
          <w14:ligatures w14:val="standardContextual"/>
        </w:rPr>
        <w:t xml:space="preserve">Grupa docelowa: </w:t>
      </w:r>
    </w:p>
    <w:p w14:paraId="68F7DC83" w14:textId="77777777" w:rsidR="00B01C61" w:rsidRDefault="007246B9">
      <w:pPr>
        <w:pStyle w:val="Akapitzlist"/>
        <w:numPr>
          <w:ilvl w:val="0"/>
          <w:numId w:val="12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7D5CC8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Odbiorcą działań promocyjnych są mieszkańcy Kolbuszowej i powiatu kolbuszowskiego oraz regionu jako 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najczęściej korzystający z usług Samodzielnego Publicznego Zakładu Opieki Zdrowotnej w Kolbuszowej. Promocja 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lastRenderedPageBreak/>
        <w:t>skupia się w szczególności na dotarciu do grupy docelowej osób najbardziej zainteresowanych usługami medycznymi w szpitalu – kobiet i mężczyzn w wieku od 18. lat bez górnej granicy wieku.</w:t>
      </w:r>
    </w:p>
    <w:p w14:paraId="07D38D1F" w14:textId="77777777" w:rsidR="00B01C61" w:rsidRDefault="007246B9">
      <w:pPr>
        <w:pStyle w:val="Akapitzlist"/>
        <w:numPr>
          <w:ilvl w:val="0"/>
          <w:numId w:val="12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Drugą grupą jest ogół społeczeństwa, który będzie informowany o założeniach  Krajowego Planu Odbudowy i Zwiększania Odporności (KPO) w Polsce i jego realizacji, etapach postepowania inwestycji realizowanych w Samodzielnym Publicznym Zakładzie Opieki Zdrowotnej w Kolbuszowej dzięki wsparciu z KPO oraz efektach przedsięwzięcia.  </w:t>
      </w:r>
    </w:p>
    <w:p w14:paraId="59D99795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bookmarkStart w:id="2" w:name="_Hlk196738479"/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Wyżej wymienione grupy nie są rozłączne. Do ogółu społeczeństwa zaliczamy również  przedstawicieli mediów, partnerów społecznych i gospodarczych, organizacji społeczeństwa obywatelskiego oraz środowisk opiniotwórczych.</w:t>
      </w:r>
      <w:bookmarkEnd w:id="2"/>
    </w:p>
    <w:p w14:paraId="0B990740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08B7C6BE" w14:textId="77777777" w:rsidR="00B01C61" w:rsidRDefault="007246B9">
      <w:pPr>
        <w:pStyle w:val="Akapitzlist"/>
        <w:numPr>
          <w:ilvl w:val="0"/>
          <w:numId w:val="19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Zakres przedmiotu zamówienia:</w:t>
      </w:r>
    </w:p>
    <w:p w14:paraId="0D502C1C" w14:textId="71A6750A" w:rsidR="00B01C61" w:rsidRPr="00273EE6" w:rsidRDefault="007246B9">
      <w:pPr>
        <w:pStyle w:val="Akapitzlist"/>
        <w:numPr>
          <w:ilvl w:val="0"/>
          <w:numId w:val="11"/>
        </w:numPr>
        <w:spacing w:after="0" w:line="259" w:lineRule="auto"/>
        <w:ind w:left="568" w:hanging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0C1AF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Przygotowanie koncepcji kampanii uwzględniającej wyznaczone cele oraz grupy docelowe kampanii wraz ze szczegółowym harmonogramem działań. Zakładana lokalizacja kampanii w mediach społecznościowych: </w:t>
      </w:r>
      <w:r w:rsidR="000C1AF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oraz </w:t>
      </w:r>
      <w:r w:rsidR="00A20CFE" w:rsidRPr="00A20CFE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 lokalnej prasie, radiu i telewizji i na stronach internetowych</w:t>
      </w:r>
      <w:r w:rsidR="00FB5078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- </w:t>
      </w:r>
      <w:r w:rsidRPr="000C1AF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województwo podkarpackie ze szczególnym uwzględnieniem powiatu kolbuszowskiego</w:t>
      </w:r>
      <w:r w:rsidR="00050F39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;</w:t>
      </w:r>
      <w:r w:rsidR="00672B98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</w:t>
      </w:r>
      <w:r w:rsidR="00273EE6" w:rsidRPr="00273EE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 ramach kampanii przewiduje się emisję łącznie </w:t>
      </w:r>
      <w:r w:rsidR="006665F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minimum </w:t>
      </w:r>
      <w:r w:rsidR="00273EE6" w:rsidRPr="00273EE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100 spotów reklamowych o długości </w:t>
      </w:r>
      <w:r w:rsidR="00273EE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min. </w:t>
      </w:r>
      <w:r w:rsidR="00273EE6" w:rsidRPr="00273EE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30 sekund</w:t>
      </w:r>
      <w:r w:rsidR="008A1B3E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.</w:t>
      </w:r>
    </w:p>
    <w:p w14:paraId="57B8F3C7" w14:textId="77777777" w:rsidR="00B01C61" w:rsidRPr="00FB5078" w:rsidRDefault="007246B9" w:rsidP="00FB5078">
      <w:pPr>
        <w:pStyle w:val="Akapitzlist"/>
        <w:numPr>
          <w:ilvl w:val="0"/>
          <w:numId w:val="11"/>
        </w:numPr>
        <w:shd w:val="clear" w:color="auto" w:fill="FFFFFF" w:themeFill="background1"/>
        <w:spacing w:after="0" w:line="259" w:lineRule="auto"/>
        <w:ind w:left="568" w:hanging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Zrealizowanie materiałów reklamowych powstałych na potrzeby kampanii (spotów i reklam internetowych) </w:t>
      </w:r>
      <w:r w:rsidRPr="00FB5078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wraz z zakupem mediów w celu osiągnięcia założonego celu i wskaźników kampanii, </w:t>
      </w:r>
    </w:p>
    <w:p w14:paraId="3ED46FCD" w14:textId="77777777" w:rsidR="00A27F51" w:rsidRPr="00A27F51" w:rsidRDefault="007246B9" w:rsidP="003456E9">
      <w:pPr>
        <w:pStyle w:val="Akapitzlist"/>
        <w:numPr>
          <w:ilvl w:val="0"/>
          <w:numId w:val="11"/>
        </w:numPr>
        <w:spacing w:after="0" w:line="259" w:lineRule="auto"/>
        <w:ind w:left="568" w:hanging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A27F5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Przygotowanie materiałów do wykorzystania w kampanii (w przypadku spotów z lektorem i napisami) i publikowanie ich na wyznaczonych platformach w dedykowanych dla tych platform formatach</w:t>
      </w:r>
      <w:r w:rsidR="003456E9" w:rsidRPr="00A27F5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oraz w lokalnej prasie, radiu i telewizji i na stronach internetowych.</w:t>
      </w:r>
    </w:p>
    <w:p w14:paraId="5F0924FC" w14:textId="68C70F9E" w:rsidR="00B01C61" w:rsidRPr="00465C7D" w:rsidRDefault="007246B9" w:rsidP="003456E9">
      <w:pPr>
        <w:pStyle w:val="Akapitzlist"/>
        <w:numPr>
          <w:ilvl w:val="0"/>
          <w:numId w:val="11"/>
        </w:numPr>
        <w:spacing w:after="0" w:line="259" w:lineRule="auto"/>
        <w:ind w:left="568" w:hanging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Przygotowanie raportu końcowego z realizacji kampanii </w:t>
      </w:r>
      <w:r w:rsidR="00B10833"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i </w:t>
      </w:r>
      <w:r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podjętych działań</w:t>
      </w:r>
      <w:r w:rsidR="00D57FF8"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</w:t>
      </w:r>
      <w:r w:rsidRPr="00465C7D">
        <w:rPr>
          <w:rFonts w:asciiTheme="minorHAnsi" w:eastAsia="Calibri" w:hAnsiTheme="minorHAnsi" w:cstheme="minorHAnsi"/>
          <w:kern w:val="2"/>
          <w:sz w:val="20"/>
          <w:szCs w:val="20"/>
          <w:u w:val="single"/>
          <w14:ligatures w14:val="standardContextual"/>
        </w:rPr>
        <w:t xml:space="preserve">do dnia </w:t>
      </w:r>
      <w:r w:rsidR="00F617FD" w:rsidRPr="00465C7D">
        <w:rPr>
          <w:rFonts w:asciiTheme="minorHAnsi" w:eastAsia="Calibri" w:hAnsiTheme="minorHAnsi" w:cstheme="minorHAnsi"/>
          <w:kern w:val="2"/>
          <w:sz w:val="20"/>
          <w:szCs w:val="20"/>
          <w:u w:val="single"/>
          <w14:ligatures w14:val="standardContextual"/>
        </w:rPr>
        <w:t>18</w:t>
      </w:r>
      <w:r w:rsidRPr="00465C7D">
        <w:rPr>
          <w:rFonts w:asciiTheme="minorHAnsi" w:eastAsia="Calibri" w:hAnsiTheme="minorHAnsi" w:cstheme="minorHAnsi"/>
          <w:kern w:val="2"/>
          <w:sz w:val="20"/>
          <w:szCs w:val="20"/>
          <w:u w:val="single"/>
          <w14:ligatures w14:val="standardContextual"/>
        </w:rPr>
        <w:t>.06.2026 r</w:t>
      </w:r>
      <w:r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. oraz przekazanie </w:t>
      </w:r>
      <w:bookmarkStart w:id="3" w:name="_Hlk196893067"/>
      <w:r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wszystkich materiałów promocyjnych powstałych w kampanii </w:t>
      </w:r>
      <w:bookmarkStart w:id="4" w:name="_Hlk196893107"/>
      <w:bookmarkEnd w:id="3"/>
      <w:r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na płycie CD, DVD lub innym nośniku cyfrowym</w:t>
      </w:r>
      <w:bookmarkEnd w:id="4"/>
      <w:r w:rsidRPr="00465C7D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.</w:t>
      </w:r>
    </w:p>
    <w:p w14:paraId="7CDCC863" w14:textId="77777777" w:rsidR="00B01C61" w:rsidRDefault="00B01C61">
      <w:pPr>
        <w:spacing w:after="0" w:line="259" w:lineRule="auto"/>
        <w:ind w:left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3D006CEF" w14:textId="645C16E2" w:rsidR="00B01C61" w:rsidRPr="003B378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3B378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Zamawiający udostępnia Wykonawcy na okres obowiązywania umowy (tj. od dnia zawarcia umowy do dnia </w:t>
      </w:r>
      <w:r w:rsidR="003B3781" w:rsidRPr="003B378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19</w:t>
      </w:r>
      <w:r w:rsidRPr="003B3781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.06.2026r.) ograniczoną możliwość administrowania mediami społecznościowymi Facebook, Instagram oraz Twitter w celu umieszczania materiałów promocyjnych.</w:t>
      </w:r>
    </w:p>
    <w:p w14:paraId="545FE71D" w14:textId="77777777" w:rsidR="00B01C61" w:rsidRDefault="00B01C61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7E3218A6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theme="minorHAnsi"/>
          <w:kern w:val="2"/>
          <w:sz w:val="20"/>
          <w:szCs w:val="20"/>
          <w14:ligatures w14:val="standardContextual"/>
        </w:rPr>
        <w:t>Materiały reklamowe stworzone na potrzeby kampanii będą podlegały akceptacji Zamawiającego.</w:t>
      </w:r>
    </w:p>
    <w:p w14:paraId="62E8A5B1" w14:textId="77777777" w:rsidR="00B01C61" w:rsidRDefault="00B01C61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12296E37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Wszelkie koszty związane z promocją, w tym opłaty na rzecz Google, Wykonawca zobowiązany jest samodzielnie pokryć, dokonując wpłat bezpośrednio na konto Google. Koszty te muszą zostać uwzględnione w cenie złożonej oferty. </w:t>
      </w:r>
    </w:p>
    <w:p w14:paraId="5A75F192" w14:textId="77777777" w:rsidR="00B01C61" w:rsidRDefault="007246B9">
      <w:pPr>
        <w:spacing w:after="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Kampania ma być kierowana na wszystkie urządzenia – komputery stacjonarne, laptopy i urządzenia mobilne.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br/>
      </w:r>
    </w:p>
    <w:p w14:paraId="79C153B7" w14:textId="77777777" w:rsidR="00B01C61" w:rsidRPr="009D23AF" w:rsidRDefault="007246B9">
      <w:pPr>
        <w:shd w:val="clear" w:color="auto" w:fill="92CDDC"/>
        <w:spacing w:after="0" w:line="259" w:lineRule="auto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 w:rsidRPr="009D23AF"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ZADANIE 3</w:t>
      </w:r>
      <w:r w:rsidRPr="009D23AF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: </w:t>
      </w:r>
      <w:r w:rsidRPr="009D23AF"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produkcja materiałów audiowizualnych – przygotowanie zdjęć, filmu,</w:t>
      </w:r>
    </w:p>
    <w:p w14:paraId="08B57FFB" w14:textId="77777777" w:rsidR="00B01C61" w:rsidRPr="009D23AF" w:rsidRDefault="007246B9">
      <w:pPr>
        <w:shd w:val="clear" w:color="auto" w:fill="92CDDC"/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9D23AF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przygotowanie  projektów i dostarczenie wydrukowanych ulotek, broszur, plakatów, bannerów, </w:t>
      </w:r>
    </w:p>
    <w:p w14:paraId="35FB7442" w14:textId="2791B90D" w:rsidR="00B01C61" w:rsidRPr="009D23AF" w:rsidRDefault="007246B9">
      <w:pPr>
        <w:shd w:val="clear" w:color="auto" w:fill="92CDDC"/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9D23AF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przygotowanie artykułów prasowych, </w:t>
      </w:r>
    </w:p>
    <w:p w14:paraId="0AA7EB09" w14:textId="77777777" w:rsidR="00B01C61" w:rsidRPr="009D23AF" w:rsidRDefault="007246B9">
      <w:pPr>
        <w:shd w:val="clear" w:color="auto" w:fill="92CDDC"/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9D23AF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przygotowanie projektów i dostarczenie gadżetów piśmienniczych </w:t>
      </w:r>
    </w:p>
    <w:p w14:paraId="66F070B0" w14:textId="77777777" w:rsidR="00B01C61" w:rsidRPr="009D23AF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34CD75A0" w14:textId="77777777" w:rsidR="00B01C61" w:rsidRDefault="007246B9">
      <w:pPr>
        <w:pStyle w:val="Akapitzlist"/>
        <w:numPr>
          <w:ilvl w:val="0"/>
          <w:numId w:val="7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 xml:space="preserve">Cel zamówienia: </w:t>
      </w:r>
    </w:p>
    <w:p w14:paraId="49263BB7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Celem zamówienia jest przygotowanie:</w:t>
      </w:r>
    </w:p>
    <w:p w14:paraId="5ACDA4FC" w14:textId="77777777" w:rsidR="00B01C61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Sesje zdjęciowa – profesjonalne zdjęcia sprzętu, zespołu i nowoczesnej infrastruktury,</w:t>
      </w:r>
    </w:p>
    <w:p w14:paraId="1E3F38A8" w14:textId="77777777" w:rsidR="00B01C61" w:rsidRDefault="007246B9">
      <w:pPr>
        <w:pStyle w:val="Listapunktowana"/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Film promocyjny – prezentacja technologii oraz efektów projektu w formie dynamicznego materiału wideo z wywiadami</w:t>
      </w:r>
    </w:p>
    <w:p w14:paraId="7A6D4817" w14:textId="77777777" w:rsidR="00B01C61" w:rsidRPr="005D595C" w:rsidRDefault="007246B9">
      <w:pPr>
        <w:pStyle w:val="Listapunktowana"/>
        <w:rPr>
          <w:rFonts w:asciiTheme="minorHAnsi" w:hAnsiTheme="minorHAnsi" w:cstheme="minorHAnsi"/>
          <w:sz w:val="20"/>
          <w:szCs w:val="20"/>
        </w:rPr>
      </w:pPr>
      <w:r w:rsidRPr="005D595C">
        <w:rPr>
          <w:rFonts w:asciiTheme="minorHAnsi" w:hAnsiTheme="minorHAnsi" w:cstheme="minorHAnsi"/>
          <w:sz w:val="20"/>
          <w:szCs w:val="20"/>
        </w:rPr>
        <w:t>Ulotki, broszury– przygotowanie i dystrybucja materiałów informacyjnych wśród pacjentów i partnerów.</w:t>
      </w:r>
    </w:p>
    <w:p w14:paraId="4D738A00" w14:textId="77777777" w:rsidR="00B01C61" w:rsidRPr="005D595C" w:rsidRDefault="007246B9">
      <w:pPr>
        <w:pStyle w:val="Listapunktowana"/>
        <w:rPr>
          <w:rFonts w:asciiTheme="minorHAnsi" w:hAnsiTheme="minorHAnsi" w:cstheme="minorHAnsi"/>
          <w:sz w:val="20"/>
          <w:szCs w:val="20"/>
        </w:rPr>
      </w:pPr>
      <w:r w:rsidRPr="005D595C">
        <w:rPr>
          <w:rFonts w:asciiTheme="minorHAnsi" w:hAnsiTheme="minorHAnsi" w:cstheme="minorHAnsi"/>
          <w:sz w:val="20"/>
          <w:szCs w:val="20"/>
        </w:rPr>
        <w:t>Plakaty – ekspozycja materiałów promujących projekt w szpitalu i jednostkach współpracujących.</w:t>
      </w:r>
    </w:p>
    <w:p w14:paraId="6481EE5A" w14:textId="77777777" w:rsidR="00B01C61" w:rsidRDefault="007246B9">
      <w:pPr>
        <w:pStyle w:val="Listapunktowana"/>
        <w:rPr>
          <w:rFonts w:asciiTheme="minorHAnsi" w:hAnsiTheme="minorHAnsi" w:cstheme="minorHAnsi"/>
          <w:sz w:val="20"/>
          <w:szCs w:val="20"/>
        </w:rPr>
      </w:pPr>
      <w:r w:rsidRPr="005D595C">
        <w:rPr>
          <w:rFonts w:asciiTheme="minorHAnsi" w:hAnsiTheme="minorHAnsi" w:cstheme="minorHAnsi"/>
          <w:sz w:val="20"/>
          <w:szCs w:val="20"/>
        </w:rPr>
        <w:lastRenderedPageBreak/>
        <w:t>Banery – umieszczenie banerów promujących projekt w strategicznych lokalizacjach oraz na konferencji (mobilny)</w:t>
      </w:r>
    </w:p>
    <w:p w14:paraId="168E9A08" w14:textId="50B1EFA3" w:rsidR="00F6047E" w:rsidRPr="005D595C" w:rsidRDefault="00F6047E">
      <w:pPr>
        <w:pStyle w:val="Listapunktowan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Tablice informujące o projekcie</w:t>
      </w:r>
      <w:r w:rsidR="00B176CF">
        <w:rPr>
          <w:rFonts w:asciiTheme="minorHAnsi" w:hAnsiTheme="minorHAnsi" w:cstheme="minorHAnsi"/>
          <w:sz w:val="20"/>
          <w:szCs w:val="20"/>
        </w:rPr>
        <w:t>.</w:t>
      </w:r>
    </w:p>
    <w:p w14:paraId="67A1D00E" w14:textId="77777777" w:rsidR="00B01C61" w:rsidRPr="00872EDD" w:rsidRDefault="007246B9">
      <w:pPr>
        <w:pStyle w:val="Listapunktowana"/>
        <w:tabs>
          <w:tab w:val="left" w:pos="36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Artykuły w prasie regionalnej – publikacja co najmniej 10 materiałów w lokalnych i regionalnych </w:t>
      </w:r>
      <w:r w:rsidRPr="00872EDD">
        <w:rPr>
          <w:rFonts w:asciiTheme="minorHAnsi" w:hAnsiTheme="minorHAnsi" w:cstheme="minorHAnsi"/>
          <w:sz w:val="20"/>
          <w:szCs w:val="20"/>
        </w:rPr>
        <w:t>mediach.(drukowanej i elektronicznej)</w:t>
      </w:r>
    </w:p>
    <w:p w14:paraId="45B78F5D" w14:textId="77777777" w:rsidR="00B01C61" w:rsidRDefault="007246B9">
      <w:pPr>
        <w:pStyle w:val="Listapunktowana"/>
        <w:numPr>
          <w:ilvl w:val="0"/>
          <w:numId w:val="0"/>
        </w:num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do wykorzystania przez Zamawiającego w kampanii edukacyjno-informacyjnej promującej przedsięwzięcie.</w:t>
      </w:r>
    </w:p>
    <w:p w14:paraId="2E03BA4E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Film i zdjęcia będą wykorzystywane do emisji m.in. np. na telewizorach w przestrzeni szpitala, ekranach w trakcie spotkań i konferencji, na stronach internetowych i innych mediach.</w:t>
      </w:r>
    </w:p>
    <w:p w14:paraId="600EFBCE" w14:textId="77777777" w:rsidR="00B01C61" w:rsidRDefault="00B01C61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39DEF3E4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:u w:val="single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:u w:val="single"/>
          <w14:ligatures w14:val="standardContextual"/>
        </w:rPr>
        <w:t xml:space="preserve">Grupa docelowa: </w:t>
      </w:r>
    </w:p>
    <w:p w14:paraId="393F3471" w14:textId="77777777" w:rsidR="00B01C61" w:rsidRDefault="007246B9">
      <w:pPr>
        <w:pStyle w:val="Akapitzlist"/>
        <w:numPr>
          <w:ilvl w:val="0"/>
          <w:numId w:val="10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Odbiorcą działań promocyjnych są mieszkańcy Kolbuszowej oraz regionu jako najczęściej korzystający z usług Samodzielnego Publicznego Zakładu Opieki Zdrowotnej w Kolbuszowej. Promocja skupia się w szczególności na dotarciu do grupy docelowej osób najbardziej zainteresowanych usługami medycznymi w szpitalu – kobiet i mężczyzn w wieku od 18. lat bez górnej granicy wieku.</w:t>
      </w:r>
    </w:p>
    <w:p w14:paraId="48CB98E2" w14:textId="282826A6" w:rsidR="00B01C61" w:rsidRDefault="007246B9">
      <w:pPr>
        <w:pStyle w:val="Akapitzlist"/>
        <w:numPr>
          <w:ilvl w:val="0"/>
          <w:numId w:val="10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 xml:space="preserve">Drugą grupą jest ogół społeczeństwa, który będzie informowany o założeniach Krajowego Planu Odbudowy i Zwiększania Odporności (KPO) w Polsce i jego realizacji, etapach postepowania inwestycji realizowanych w Samodzielnym Publicznym Zakładzie Opieki Zdrowotnej w Kolbuszowej dzięki wsparciu z KPO oraz efektach przedsięwzięcia.  </w:t>
      </w:r>
    </w:p>
    <w:p w14:paraId="45B4FB08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Wyżej wymienione grupy nie są rozłączne. Do ogółu społeczeństwa zaliczamy również  przedstawicieli mediów, partnerów społecznych i gospodarczych, organizacji społeczeństwa obywatelskiego oraz środowisk opiniotwórczych.</w:t>
      </w:r>
    </w:p>
    <w:p w14:paraId="4B0F2F15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208E15EB" w14:textId="77777777" w:rsidR="00B01C61" w:rsidRDefault="007246B9">
      <w:pPr>
        <w:pStyle w:val="Akapitzlist"/>
        <w:numPr>
          <w:ilvl w:val="0"/>
          <w:numId w:val="7"/>
        </w:numPr>
        <w:spacing w:after="0"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Zakres przedmiotu zamówienia:</w:t>
      </w:r>
    </w:p>
    <w:p w14:paraId="3932AC10" w14:textId="2A8EDA1C" w:rsidR="00B01C61" w:rsidRPr="001973A6" w:rsidRDefault="007246B9" w:rsidP="001973A6">
      <w:pPr>
        <w:pStyle w:val="Akapitzlist"/>
        <w:numPr>
          <w:ilvl w:val="0"/>
          <w:numId w:val="8"/>
        </w:numPr>
        <w:spacing w:after="0" w:line="259" w:lineRule="auto"/>
        <w:ind w:left="568" w:hanging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1973A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Stworzenie filmu wideo (minimum 5-minut) dotyczących przedsięwzięcia z lektorem i napisami. Film będzie miał na celu edukację i informowanie odbiorców o kluczowych aspektach projektu. Film będzie zawierał między innymi wizualizację projektu i mini wywiady z zespołem. Wykonawca wskaże tematykę i przestrzeń do </w:t>
      </w:r>
      <w:r w:rsidRPr="001973A6"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ich realizacji oraz czas ich realizacji, który będzie uzależniony od harmonogramu realizacji przedsięwzięcia. Film</w:t>
      </w:r>
      <w:r w:rsidRPr="001973A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musi być oznakowany zgodnie z „Księgą identyfikacji wizualnej Krajowego Planu Odbudowy” i informować o wysokości i przeznaczeniu dotacji jaką otrzymał Samodzielny Publiczny Zakład Opieki Zdrowotnej w Kolbuszowej na realizację przedsięwzięcia</w:t>
      </w:r>
      <w:r w:rsidRPr="001973A6"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 xml:space="preserve">. Film wykonany będzie w standardzie </w:t>
      </w:r>
      <w:proofErr w:type="spellStart"/>
      <w:r w:rsidRPr="001973A6"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FullHD</w:t>
      </w:r>
      <w:proofErr w:type="spellEnd"/>
      <w:r w:rsidRPr="001973A6"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, w rozdzielczości nie mniejszej niż 1920x1080.</w:t>
      </w:r>
    </w:p>
    <w:p w14:paraId="59A65DA4" w14:textId="53372DC8" w:rsidR="00B01C61" w:rsidRPr="001973A6" w:rsidRDefault="007246B9" w:rsidP="001973A6">
      <w:pPr>
        <w:pStyle w:val="Akapitzlist"/>
        <w:numPr>
          <w:ilvl w:val="0"/>
          <w:numId w:val="8"/>
        </w:numPr>
        <w:spacing w:after="0" w:line="259" w:lineRule="auto"/>
        <w:ind w:left="568" w:hanging="28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1973A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Wykonanie profesjonalnych zdjęć elementów projektu, które będą promować projekt KPO w atrakcyjny sposób, przyciągając uwagę potencjalnych odbiorców. Zdjęcia muszą być oznakowane zgodnie z „Księgą identyfikacji wizualnej Krajowego Planu Odbudowy” i informować o wysokości i przeznaczeniu dotacji jaką otrzymał Samodzielny Publiczny Zakład Opieki Zdrowotnej w Kolbuszowej na realizację przedsięwzięcia. Zdjęcia mają mieć format umożliwiający ich publikację na stronach internetowych.</w:t>
      </w:r>
    </w:p>
    <w:p w14:paraId="5E6333CB" w14:textId="77777777" w:rsidR="00B01C61" w:rsidRDefault="007246B9">
      <w:pPr>
        <w:pStyle w:val="Akapitzlist"/>
        <w:numPr>
          <w:ilvl w:val="0"/>
          <w:numId w:val="8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Wykonanie projektu graficznego ulotek, broszur, plakatów i banerów informujących o projekcie zgodnych z Księgą Identyfikacji Wizualnej KPO. Ulotki informacyjno-promocyjne w formacie orientacyjnym A5 wraz z projektem graficznym na papierze z recyclingu (zgodnie z realizacją zasady DNSH).</w:t>
      </w:r>
    </w:p>
    <w:p w14:paraId="1EC6DD12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555F17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Ulotki i broszury w ilości 500 szt. mają być wydrukowane i gotowe do dystrybucji wśród pacjentów i partnerów.</w:t>
      </w:r>
    </w:p>
    <w:p w14:paraId="4E1BCBB6" w14:textId="2105E7DA" w:rsidR="00B01C61" w:rsidRPr="00B10FD6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B10FD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Plakaty w ilości </w:t>
      </w:r>
      <w:r w:rsidR="0023474F" w:rsidRPr="00B10FD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15</w:t>
      </w:r>
      <w:r w:rsidRPr="00B10FD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szt. (minimalny format A3) mają służyć promocji projekt w szpitalu i jednostkach współpracujących.</w:t>
      </w:r>
    </w:p>
    <w:p w14:paraId="1B62EC99" w14:textId="77777777" w:rsidR="00B01C61" w:rsidRPr="00E068DC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Baner (</w:t>
      </w:r>
      <w:proofErr w:type="spellStart"/>
      <w:r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roll-up</w:t>
      </w:r>
      <w:proofErr w:type="spellEnd"/>
      <w:r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) – 3 szt. promujący projekt i program KPO do umieszczania na spotkaniach promujących projekt/ in. lokalizacjach </w:t>
      </w:r>
    </w:p>
    <w:p w14:paraId="357B034A" w14:textId="375B2B39" w:rsidR="00B01C61" w:rsidRPr="00E068DC" w:rsidRDefault="00580640" w:rsidP="00E6764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Banery </w:t>
      </w:r>
      <w:r w:rsidR="00E85FCC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zewnętrzne </w:t>
      </w:r>
      <w:r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w strategicznych lokalizacjach </w:t>
      </w:r>
      <w:r w:rsidR="009D6FD9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na terenie </w:t>
      </w:r>
      <w:r w:rsidR="00E85FCC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M</w:t>
      </w:r>
      <w:r w:rsidR="009D6FD9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i</w:t>
      </w:r>
      <w:r w:rsidR="00E85FCC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a</w:t>
      </w:r>
      <w:r w:rsidR="009D6FD9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sta</w:t>
      </w:r>
      <w:r w:rsidR="00E85FCC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</w:t>
      </w:r>
      <w:r w:rsidR="007246B9" w:rsidRPr="00E068D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(2 szt.) promujące projekt i program KPO</w:t>
      </w:r>
    </w:p>
    <w:p w14:paraId="2F2AA4C5" w14:textId="1F5D8045" w:rsidR="00D50719" w:rsidRPr="00D50719" w:rsidRDefault="00D50719" w:rsidP="00B176CF">
      <w:pPr>
        <w:pStyle w:val="Listapunktowana"/>
        <w:numPr>
          <w:ilvl w:val="0"/>
          <w:numId w:val="8"/>
        </w:num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Tablice informujące o projekcie o wymiarach 120 </w:t>
      </w:r>
      <w:r w:rsidR="00674F49">
        <w:rPr>
          <w:rFonts w:asciiTheme="minorHAnsi" w:hAnsiTheme="minorHAnsi" w:cstheme="minorHAnsi"/>
          <w:sz w:val="20"/>
          <w:szCs w:val="20"/>
        </w:rPr>
        <w:t>c</w:t>
      </w:r>
      <w:r>
        <w:rPr>
          <w:rFonts w:asciiTheme="minorHAnsi" w:hAnsiTheme="minorHAnsi" w:cstheme="minorHAnsi"/>
          <w:sz w:val="20"/>
          <w:szCs w:val="20"/>
        </w:rPr>
        <w:t xml:space="preserve">m x 60 </w:t>
      </w:r>
      <w:r w:rsidR="00674F49">
        <w:rPr>
          <w:rFonts w:asciiTheme="minorHAnsi" w:hAnsiTheme="minorHAnsi" w:cstheme="minorHAnsi"/>
          <w:sz w:val="20"/>
          <w:szCs w:val="20"/>
        </w:rPr>
        <w:t>c</w:t>
      </w:r>
      <w:r>
        <w:rPr>
          <w:rFonts w:asciiTheme="minorHAnsi" w:hAnsiTheme="minorHAnsi" w:cstheme="minorHAnsi"/>
          <w:sz w:val="20"/>
          <w:szCs w:val="20"/>
        </w:rPr>
        <w:t>m – 2 szt.</w:t>
      </w:r>
    </w:p>
    <w:p w14:paraId="1A828143" w14:textId="144B7DED" w:rsidR="00D17486" w:rsidRPr="00AF2AF6" w:rsidRDefault="007246B9" w:rsidP="00AF2AF6">
      <w:pPr>
        <w:pStyle w:val="Akapitzlist"/>
        <w:numPr>
          <w:ilvl w:val="0"/>
          <w:numId w:val="8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AF2AF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lastRenderedPageBreak/>
        <w:t xml:space="preserve">Przygotowanie drobnych gadżetów papierniczych w rodzaju długopisy, notatniki z oznaczeniem Projektu i Programu KPO w ilości </w:t>
      </w:r>
      <w:r w:rsidR="000C6686" w:rsidRPr="00AF2AF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3</w:t>
      </w:r>
      <w:r w:rsidRPr="00AF2AF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00 szt.</w:t>
      </w:r>
    </w:p>
    <w:p w14:paraId="54CC9371" w14:textId="42D5A7AE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Przed przystąpieniem do wydruku Wykonawca przedstawi do akceptacji </w:t>
      </w:r>
      <w:r w:rsidR="00E93D59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próbkę </w:t>
      </w:r>
      <w:r w:rsidR="001D702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gadżetów papierniczych</w:t>
      </w:r>
      <w:r w:rsidR="00E93D59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i </w:t>
      </w: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projekt graficzny. Po pisemnej akceptacji, Wykonawca wykona wydruk materiałów promocyjnych.</w:t>
      </w:r>
    </w:p>
    <w:p w14:paraId="5C1C97F1" w14:textId="77777777" w:rsidR="00B01C61" w:rsidRPr="00422FA4" w:rsidRDefault="007246B9" w:rsidP="00422FA4">
      <w:pPr>
        <w:pStyle w:val="Akapitzlist"/>
        <w:numPr>
          <w:ilvl w:val="0"/>
          <w:numId w:val="8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Wykonawca przekaże film i zdjęcia w formie elektronicznej, w formacje umożliwiającym zamawiającemu umieszczenie ich na telewizorach w przestrzeni szpitala, wyświetlanie na konferencjach prasowych, stronie internetowej mp4, jpg).</w:t>
      </w:r>
    </w:p>
    <w:p w14:paraId="58B38A08" w14:textId="77777777" w:rsidR="00B01C61" w:rsidRPr="00422FA4" w:rsidRDefault="007246B9" w:rsidP="00422FA4">
      <w:pPr>
        <w:pStyle w:val="Akapitzlist"/>
        <w:numPr>
          <w:ilvl w:val="0"/>
          <w:numId w:val="8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422FA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W cenie usługi Wykonawca zapewni przekazanie praw autorskich i pokrewnych do materiału promocyjnego na pola eksploatacji wskazane w umowie.</w:t>
      </w:r>
    </w:p>
    <w:p w14:paraId="7AC33D94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</w:p>
    <w:p w14:paraId="2F1E4D74" w14:textId="717D3BB8" w:rsidR="00B01C61" w:rsidRDefault="007246B9">
      <w:pPr>
        <w:shd w:val="clear" w:color="auto" w:fill="92CDDC"/>
        <w:spacing w:after="0" w:line="259" w:lineRule="auto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 xml:space="preserve">ZADANIE </w:t>
      </w:r>
      <w:r w:rsidR="00743CDD"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4</w:t>
      </w: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 xml:space="preserve">: Organizacja konferencji promocyjnej </w:t>
      </w:r>
      <w:r w:rsidR="00B63A5C" w:rsidRPr="00B63A5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na zakończenie realizacji projektu z udziałem prasy i zaproszonych gości – reprezentujących władze, </w:t>
      </w:r>
      <w:r w:rsidR="00F872B3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inne </w:t>
      </w:r>
      <w:r w:rsidR="00B63A5C" w:rsidRPr="00B63A5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podmioty w tym instytucje współpracujące</w:t>
      </w:r>
      <w:r w:rsidR="00F872B3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.</w:t>
      </w:r>
    </w:p>
    <w:p w14:paraId="2142E4B2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</w:p>
    <w:p w14:paraId="1E4C3F4E" w14:textId="77777777" w:rsidR="00B01C61" w:rsidRDefault="007246B9">
      <w:pPr>
        <w:pStyle w:val="Akapitzlist"/>
        <w:numPr>
          <w:ilvl w:val="0"/>
          <w:numId w:val="21"/>
        </w:numPr>
        <w:spacing w:after="0" w:line="259" w:lineRule="auto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 xml:space="preserve">Cel zamówienia: </w:t>
      </w:r>
    </w:p>
    <w:p w14:paraId="6E25677A" w14:textId="77777777" w:rsidR="00B01C61" w:rsidRDefault="007246B9">
      <w:pPr>
        <w:spacing w:after="0" w:line="259" w:lineRule="auto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Celem zamówienia jest przygotowanie:</w:t>
      </w:r>
    </w:p>
    <w:p w14:paraId="2BFFB2DA" w14:textId="77777777" w:rsidR="00B01C61" w:rsidRDefault="007246B9">
      <w:pPr>
        <w:pStyle w:val="Listapunktowana"/>
        <w:tabs>
          <w:tab w:val="left" w:pos="720"/>
        </w:tabs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konferencji prezentującej projekt oraz jego znaczenie dla pacjentów i regionu.</w:t>
      </w:r>
    </w:p>
    <w:p w14:paraId="74BC6F2C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:u w:val="single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:u w:val="single"/>
          <w14:ligatures w14:val="standardContextual"/>
        </w:rPr>
        <w:t xml:space="preserve">Grupa docelowa: </w:t>
      </w:r>
    </w:p>
    <w:p w14:paraId="7C01D72D" w14:textId="1D5B6BD4" w:rsidR="00B01C61" w:rsidRDefault="007246B9">
      <w:pPr>
        <w:pStyle w:val="Akapitzlist"/>
        <w:numPr>
          <w:ilvl w:val="0"/>
          <w:numId w:val="20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 xml:space="preserve">Odbiorcą działań promocyjnych </w:t>
      </w: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są mieszkańcy Kolbuszowej oraz regionu jak</w:t>
      </w: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o najczęściej korzystający z usług Samodzielnego Publicznego Zakładu Opieki Zdrowotnej w Kolbuszowej. Promocja skupia się w szczególności na dotarciu do grupy docelowej osób najbardziej zainteresowanych usługami medycznymi w szpitalu – kobiet i mężczyzn w wieku od 18. lat bez górnej granicy wieku</w:t>
      </w:r>
      <w:r w:rsidR="00655EC8"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.</w:t>
      </w:r>
    </w:p>
    <w:p w14:paraId="6DA8E4A3" w14:textId="77777777" w:rsidR="00B01C61" w:rsidRDefault="007246B9">
      <w:pPr>
        <w:pStyle w:val="Akapitzlist"/>
        <w:numPr>
          <w:ilvl w:val="0"/>
          <w:numId w:val="20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 xml:space="preserve">Drugą grupą jest ogół społeczeństwa, który będzie informowany o założeniach  Krajowego Planu Odbudowy i Zwiększania Odporności (KPO) w Polsce i jego realizacji, etapach postepowania inwestycji realizowanych w Samodzielnym Publicznym Zakładzie Opieki Zdrowotnej w Kolbuszowej dzięki wsparciu z KPO oraz efektach przedsięwzięcia.  </w:t>
      </w:r>
    </w:p>
    <w:p w14:paraId="035834D5" w14:textId="77777777" w:rsidR="00B01C61" w:rsidRDefault="007246B9">
      <w:p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Wyżej wymienione grupy nie są rozłączne. Do ogółu społeczeństwa zaliczamy również  przedstawicieli mediów, partnerów społecznych i gospodarczych, organizacji społeczeństwa obywatelskiego oraz środowisk opiniotwórczych.</w:t>
      </w:r>
    </w:p>
    <w:p w14:paraId="69EF8D58" w14:textId="77777777" w:rsidR="00B01C61" w:rsidRDefault="00B01C61">
      <w:pPr>
        <w:spacing w:after="0" w:line="259" w:lineRule="auto"/>
        <w:ind w:left="1080"/>
        <w:contextualSpacing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</w:p>
    <w:p w14:paraId="260E4B20" w14:textId="77777777" w:rsidR="00B01C61" w:rsidRDefault="007246B9">
      <w:pPr>
        <w:pStyle w:val="Akapitzlist"/>
        <w:numPr>
          <w:ilvl w:val="0"/>
          <w:numId w:val="21"/>
        </w:numPr>
        <w:spacing w:after="0" w:line="259" w:lineRule="auto"/>
        <w:jc w:val="both"/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kern w:val="2"/>
          <w:sz w:val="20"/>
          <w:szCs w:val="20"/>
          <w14:ligatures w14:val="standardContextual"/>
        </w:rPr>
        <w:t>Zakres przedmiotu zamówienia:</w:t>
      </w:r>
    </w:p>
    <w:p w14:paraId="0D64E285" w14:textId="77777777" w:rsidR="00B01C61" w:rsidRDefault="007246B9">
      <w:pPr>
        <w:pStyle w:val="Akapitzlist"/>
        <w:numPr>
          <w:ilvl w:val="1"/>
          <w:numId w:val="21"/>
        </w:numPr>
        <w:spacing w:before="240" w:line="259" w:lineRule="auto"/>
        <w:contextualSpacing w:val="0"/>
        <w:jc w:val="both"/>
        <w:rPr>
          <w:rFonts w:asciiTheme="minorHAnsi" w:eastAsia="Calibri" w:hAnsiTheme="minorHAnsi" w:cstheme="minorHAnsi"/>
          <w:b/>
          <w:bCs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b/>
          <w:bCs/>
          <w:color w:val="000000" w:themeColor="text1"/>
          <w:kern w:val="2"/>
          <w:sz w:val="20"/>
          <w:szCs w:val="20"/>
          <w14:ligatures w14:val="standardContextual"/>
        </w:rPr>
        <w:t xml:space="preserve">Konferencja </w:t>
      </w:r>
      <w:proofErr w:type="spellStart"/>
      <w:r>
        <w:rPr>
          <w:rFonts w:asciiTheme="minorHAnsi" w:eastAsia="Calibri" w:hAnsiTheme="minorHAnsi" w:cstheme="minorHAnsi"/>
          <w:b/>
          <w:bCs/>
          <w:color w:val="000000" w:themeColor="text1"/>
          <w:kern w:val="2"/>
          <w:sz w:val="20"/>
          <w:szCs w:val="20"/>
          <w14:ligatures w14:val="standardContextual"/>
        </w:rPr>
        <w:t>informacyjno</w:t>
      </w:r>
      <w:proofErr w:type="spellEnd"/>
      <w:r>
        <w:rPr>
          <w:rFonts w:asciiTheme="minorHAnsi" w:eastAsia="Calibri" w:hAnsiTheme="minorHAnsi" w:cstheme="minorHAnsi"/>
          <w:b/>
          <w:bCs/>
          <w:color w:val="000000" w:themeColor="text1"/>
          <w:kern w:val="2"/>
          <w:sz w:val="20"/>
          <w:szCs w:val="20"/>
          <w14:ligatures w14:val="standardContextual"/>
        </w:rPr>
        <w:t xml:space="preserve"> promocyjna na zakończenie </w:t>
      </w:r>
    </w:p>
    <w:p w14:paraId="7252BE43" w14:textId="77777777" w:rsidR="00B01C61" w:rsidRDefault="007246B9">
      <w:pPr>
        <w:pStyle w:val="Akapitzlist"/>
        <w:spacing w:after="0" w:line="259" w:lineRule="auto"/>
        <w:ind w:left="360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Przedmiotem zamówienia jest kompleksowa organizacja i przeprowadzenie konferencji informacyjno-promocyjnej prezentującej projekt realizowany w ramach Krajowego Planu Odbudowy i Zwiększania Odporności (KPO) w obszarze onkologii oraz jego znaczenie dla pacjentów i regionu.</w:t>
      </w:r>
    </w:p>
    <w:p w14:paraId="6B5A0826" w14:textId="77777777" w:rsidR="00B01C61" w:rsidRDefault="007246B9">
      <w:pPr>
        <w:spacing w:after="0" w:line="259" w:lineRule="auto"/>
        <w:ind w:left="360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 xml:space="preserve">Wykonawca zobowiązany jest do zapewnienia pełnej obsługi organizacyjnej, technicznej i promocyjnej wydarzenia. </w:t>
      </w:r>
    </w:p>
    <w:p w14:paraId="77F784B9" w14:textId="77777777" w:rsidR="00B01C61" w:rsidRDefault="007246B9">
      <w:pPr>
        <w:pStyle w:val="Akapitzlist"/>
        <w:numPr>
          <w:ilvl w:val="0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Cel konferencji</w:t>
      </w:r>
    </w:p>
    <w:p w14:paraId="6DABB533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Celem konferencji jest:</w:t>
      </w:r>
    </w:p>
    <w:p w14:paraId="6F535970" w14:textId="77777777" w:rsidR="00B01C61" w:rsidRDefault="007246B9">
      <w:pPr>
        <w:pStyle w:val="Akapitzlist"/>
        <w:numPr>
          <w:ilvl w:val="0"/>
          <w:numId w:val="23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upowszechnienie informacji o realizowanym projekcie,</w:t>
      </w:r>
    </w:p>
    <w:p w14:paraId="6B9B1DE3" w14:textId="77777777" w:rsidR="00B01C61" w:rsidRDefault="007246B9">
      <w:pPr>
        <w:pStyle w:val="Akapitzlist"/>
        <w:numPr>
          <w:ilvl w:val="0"/>
          <w:numId w:val="23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przedstawienie zakresu rzeczowego i efektów projektu,</w:t>
      </w:r>
    </w:p>
    <w:p w14:paraId="38D68593" w14:textId="77777777" w:rsidR="00B01C61" w:rsidRDefault="007246B9">
      <w:pPr>
        <w:pStyle w:val="Akapitzlist"/>
        <w:numPr>
          <w:ilvl w:val="0"/>
          <w:numId w:val="23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zaprezentowanie korzyści dla pacjentów onkologicznych,</w:t>
      </w:r>
    </w:p>
    <w:p w14:paraId="18CF38D6" w14:textId="77777777" w:rsidR="00B01C61" w:rsidRDefault="007246B9">
      <w:pPr>
        <w:pStyle w:val="Akapitzlist"/>
        <w:numPr>
          <w:ilvl w:val="0"/>
          <w:numId w:val="23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wskazanie wpływu projektu na rozwój opieki zdrowotnej w regionie,</w:t>
      </w:r>
    </w:p>
    <w:p w14:paraId="60C43AD0" w14:textId="77777777" w:rsidR="00B01C61" w:rsidRDefault="007246B9">
      <w:pPr>
        <w:pStyle w:val="Akapitzlist"/>
        <w:numPr>
          <w:ilvl w:val="0"/>
          <w:numId w:val="23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 xml:space="preserve">realizacja obowiązków informacyjno-promocyjnych wynikających z finansowania projektu ze środków UE (KPO – </w:t>
      </w:r>
      <w:proofErr w:type="spellStart"/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NextGenerationEU</w:t>
      </w:r>
      <w:proofErr w:type="spellEnd"/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).</w:t>
      </w:r>
    </w:p>
    <w:p w14:paraId="63112BEE" w14:textId="77777777" w:rsidR="00B01C61" w:rsidRDefault="007246B9">
      <w:pPr>
        <w:pStyle w:val="Akapitzlist"/>
        <w:numPr>
          <w:ilvl w:val="0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Zakres rzeczowy zamówienia</w:t>
      </w:r>
    </w:p>
    <w:p w14:paraId="24CF38A8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lastRenderedPageBreak/>
        <w:t>Organizacja wydarzenia</w:t>
      </w:r>
    </w:p>
    <w:p w14:paraId="3CBD4DCA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Wykonawca zobowiązany jest w szczególności do:</w:t>
      </w:r>
    </w:p>
    <w:p w14:paraId="455E002B" w14:textId="42365284" w:rsidR="00B01C61" w:rsidRPr="00655EC8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655EC8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zapewnienia sali konferencyjnej dla minimum 90 uczestników,</w:t>
      </w:r>
    </w:p>
    <w:p w14:paraId="42395DE5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zaplecza technicznego (nagłośnienie, mikrofony, rzutnik/ekran LED, oświetlenie),</w:t>
      </w:r>
    </w:p>
    <w:p w14:paraId="2DD3DFBA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obsługi technicznej podczas całego wydarzenia,</w:t>
      </w:r>
    </w:p>
    <w:p w14:paraId="343AABA0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rejestracji uczestników (lista obecności),</w:t>
      </w:r>
    </w:p>
    <w:p w14:paraId="49D6F6C9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obsługi recepcyjnej.</w:t>
      </w:r>
    </w:p>
    <w:p w14:paraId="56C658CE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Sala musi spełniać wymogi dostępności dla osób z niepełnosprawnościami.</w:t>
      </w:r>
    </w:p>
    <w:p w14:paraId="1249C43C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Opracowanie koncepcji wydarzenia</w:t>
      </w:r>
    </w:p>
    <w:p w14:paraId="32F9ECC4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Wykonawca zobowiązany jest do:</w:t>
      </w:r>
    </w:p>
    <w:p w14:paraId="38FCF32B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przygotowania scenariusza konferencji (agenda, podział bloków tematycznych),</w:t>
      </w:r>
    </w:p>
    <w:p w14:paraId="5B099BE6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zaproponowania struktury wystąpień (część projektowa, część medyczna, część regionalna),</w:t>
      </w:r>
    </w:p>
    <w:p w14:paraId="1AAEBA3F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koordynacji harmonogramu wydarzenia,</w:t>
      </w:r>
    </w:p>
    <w:p w14:paraId="3C2BC7BF" w14:textId="56785D95" w:rsidR="00B01C61" w:rsidRPr="000221B4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opracowanie materiałów przy współpracy z pracownikami Zamawiającego</w:t>
      </w:r>
      <w:r w:rsidR="000221B4"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.</w:t>
      </w:r>
    </w:p>
    <w:p w14:paraId="769AC173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Identyfikacja wizualna i obowiązki informacyjne KPO</w:t>
      </w:r>
    </w:p>
    <w:p w14:paraId="29FC5B87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 ramach realizacji zamówienia Wykonawca zapewni:</w:t>
      </w:r>
    </w:p>
    <w:p w14:paraId="51502288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oznakowanie sali zgodnie z wytycznymi KPO,</w:t>
      </w:r>
    </w:p>
    <w:p w14:paraId="0A49A91B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umieszczenie logotypów na wszystkich materiałach drukowanych i cyfrowych,</w:t>
      </w:r>
    </w:p>
    <w:p w14:paraId="46E92149" w14:textId="77777777" w:rsidR="00B01C61" w:rsidRDefault="007246B9">
      <w:pPr>
        <w:pStyle w:val="Akapitzlist"/>
        <w:numPr>
          <w:ilvl w:val="0"/>
          <w:numId w:val="24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prezentację informacji o współfinansowaniu projektu ze środków UE.</w:t>
      </w:r>
    </w:p>
    <w:p w14:paraId="78AEDB5C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Oznakowanie musi być zgodne z aktualnymi wytycznymi dotyczącymi promocji projektów finansowanych z KPO.</w:t>
      </w:r>
    </w:p>
    <w:p w14:paraId="67226390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Materiały konferencyjne</w:t>
      </w:r>
    </w:p>
    <w:p w14:paraId="2D5270FE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Wykonawca zapewni:</w:t>
      </w:r>
    </w:p>
    <w:p w14:paraId="4EC58668" w14:textId="77777777" w:rsidR="00B01C61" w:rsidRPr="000221B4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projekt i druk materiałów informacyjnych (np. program, broszura projektowa, ulotki, banner – </w:t>
      </w:r>
      <w:proofErr w:type="spellStart"/>
      <w:r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roll</w:t>
      </w:r>
      <w:proofErr w:type="spellEnd"/>
      <w:r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 </w:t>
      </w:r>
      <w:proofErr w:type="spellStart"/>
      <w:r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up</w:t>
      </w:r>
      <w:proofErr w:type="spellEnd"/>
      <w:r w:rsidRPr="000221B4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),</w:t>
      </w:r>
    </w:p>
    <w:p w14:paraId="0AC21E39" w14:textId="0446DAF0" w:rsidR="00B01C61" w:rsidRPr="00022DD9" w:rsidRDefault="007246B9" w:rsidP="00022DD9">
      <w:pPr>
        <w:pStyle w:val="Akapitzlist"/>
        <w:numPr>
          <w:ilvl w:val="0"/>
          <w:numId w:val="25"/>
        </w:numPr>
        <w:shd w:val="clear" w:color="auto" w:fill="FFFFFF" w:themeFill="background1"/>
        <w:spacing w:after="0" w:line="259" w:lineRule="auto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022DD9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identyfikatory dla uczestników</w:t>
      </w:r>
      <w:r w:rsidRPr="00022DD9">
        <w:rPr>
          <w:rFonts w:asciiTheme="minorHAnsi" w:eastAsia="Calibri" w:hAnsiTheme="minorHAnsi" w:cstheme="minorHAnsi"/>
          <w:kern w:val="2"/>
          <w:sz w:val="20"/>
          <w:szCs w:val="20"/>
          <w:shd w:val="clear" w:color="auto" w:fill="FFFFFF" w:themeFill="background1"/>
          <w14:ligatures w14:val="standardContextual"/>
        </w:rPr>
        <w:t>, drobne gadżety promocyjne</w:t>
      </w:r>
    </w:p>
    <w:p w14:paraId="540E2D66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przygotowanie materiałów multimedialnych (prezentacja, pokaz zdjęć),</w:t>
      </w:r>
    </w:p>
    <w:p w14:paraId="3EF080D7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dokumentację fotograficzną wydarzenia,</w:t>
      </w:r>
    </w:p>
    <w:p w14:paraId="2B8B8954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nagranie wideo wystąpień (do uzgodnienia).</w:t>
      </w:r>
    </w:p>
    <w:p w14:paraId="23203176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Promocja wydarzenia</w:t>
      </w:r>
    </w:p>
    <w:p w14:paraId="25163C75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Zakres obejmuje:</w:t>
      </w:r>
    </w:p>
    <w:p w14:paraId="611A1E02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przygotowanie i wysyłkę zaproszeń,</w:t>
      </w:r>
    </w:p>
    <w:p w14:paraId="41FE13D5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opracowanie komunikatu prasowego,</w:t>
      </w:r>
    </w:p>
    <w:p w14:paraId="4B4BBBCD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wsparcie w kontaktach z mediami lokalnymi i regionalnymi,</w:t>
      </w:r>
    </w:p>
    <w:p w14:paraId="3370971E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przygotowanie materiału pod publikację na stronie internetowej Zamawiającego.</w:t>
      </w:r>
    </w:p>
    <w:p w14:paraId="0162261B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Treści merytoryczne dostarcza Zamawiający.</w:t>
      </w:r>
    </w:p>
    <w:p w14:paraId="2D5C82DF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Catering</w:t>
      </w:r>
    </w:p>
    <w:p w14:paraId="51156D2B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Wykonawca zapewni:</w:t>
      </w:r>
    </w:p>
    <w:p w14:paraId="3E09ECE4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serwis kawowy (kawa, herbata, woda, przekąski),</w:t>
      </w:r>
    </w:p>
    <w:p w14:paraId="1DD1B5F4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ewentualny poczęstunek (w zależności od czasu trwania wydarzenia).</w:t>
      </w:r>
    </w:p>
    <w:p w14:paraId="113E244A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Termin realizacji</w:t>
      </w:r>
    </w:p>
    <w:p w14:paraId="1802EBC6" w14:textId="1CA30DFB" w:rsidR="00B01C61" w:rsidRPr="00A76106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</w:pPr>
      <w:r w:rsidRPr="00A76106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Konferencja powinna zostać zorganizowana w terminie uzgodnionym z Zamawiającym, nie później niż w terminie wynikającym z harmonogramu</w:t>
      </w:r>
      <w:r w:rsidR="00E350D7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>.</w:t>
      </w:r>
    </w:p>
    <w:p w14:paraId="431BC9F2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Przygotowanie wydarzenia musi rozpocząć się nie później niż 14 dni przed planowaną datą konferencji.</w:t>
      </w:r>
    </w:p>
    <w:p w14:paraId="1C1F198A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Liczba uczestników</w:t>
      </w:r>
    </w:p>
    <w:p w14:paraId="702387B1" w14:textId="4184D662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 w:rsidRPr="006C422C">
        <w:rPr>
          <w:rFonts w:asciiTheme="minorHAnsi" w:eastAsia="Calibri" w:hAnsiTheme="minorHAnsi" w:cstheme="minorHAnsi"/>
          <w:kern w:val="2"/>
          <w:sz w:val="20"/>
          <w:szCs w:val="20"/>
          <w14:ligatures w14:val="standardContextual"/>
        </w:rPr>
        <w:t xml:space="preserve">Planowana liczba uczestników: 90 osób (w tym przedstawiciele władz samorządowych, środowiska </w:t>
      </w: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 xml:space="preserve">medycznego, organizacji </w:t>
      </w:r>
      <w:proofErr w:type="spellStart"/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pacjenckich</w:t>
      </w:r>
      <w:proofErr w:type="spellEnd"/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, mediów).</w:t>
      </w:r>
    </w:p>
    <w:p w14:paraId="1E1972DC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lastRenderedPageBreak/>
        <w:t>Wymagania dodatkowe</w:t>
      </w:r>
    </w:p>
    <w:p w14:paraId="51582894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Wykonawca zobowiązany jest do:</w:t>
      </w:r>
    </w:p>
    <w:p w14:paraId="3E199A9F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zgodności wydarzenia z przepisami BHP,</w:t>
      </w:r>
    </w:p>
    <w:p w14:paraId="774D8BF7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dostępności architektonicznej i informacyjnej,</w:t>
      </w:r>
    </w:p>
    <w:p w14:paraId="74FF8A7F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zapewnienia możliwości udziału osób z niepełnosprawnościami,</w:t>
      </w:r>
    </w:p>
    <w:p w14:paraId="0A712F70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przygotowania raportu z realizacji wydarzenia (opis + dokumentacja fotograficzna).</w:t>
      </w:r>
    </w:p>
    <w:p w14:paraId="3335948F" w14:textId="77777777" w:rsidR="00B01C61" w:rsidRDefault="007246B9">
      <w:pPr>
        <w:pStyle w:val="Akapitzlist"/>
        <w:numPr>
          <w:ilvl w:val="1"/>
          <w:numId w:val="22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 w:themeColor="text1"/>
          <w:kern w:val="2"/>
          <w:sz w:val="20"/>
          <w:szCs w:val="20"/>
          <w14:ligatures w14:val="standardContextual"/>
        </w:rPr>
        <w:t>Odbiór zamówienia</w:t>
      </w:r>
    </w:p>
    <w:p w14:paraId="2991069F" w14:textId="77777777" w:rsidR="00B01C61" w:rsidRDefault="007246B9">
      <w:pPr>
        <w:pStyle w:val="Akapitzlist"/>
        <w:spacing w:after="0" w:line="259" w:lineRule="auto"/>
        <w:ind w:left="644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Odbiór nastąpi na podstawie:</w:t>
      </w:r>
    </w:p>
    <w:p w14:paraId="3BB7BEFB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przeprowadzenia wydarzenia zgodnie z zaakceptowanym scenariuszem,</w:t>
      </w:r>
    </w:p>
    <w:p w14:paraId="13266606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dostarczenia dokumentacji fotograficznej,</w:t>
      </w:r>
    </w:p>
    <w:p w14:paraId="4324A88E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przekazania materiałów promocyjnych,</w:t>
      </w:r>
    </w:p>
    <w:p w14:paraId="70632826" w14:textId="77777777" w:rsidR="00B01C61" w:rsidRDefault="007246B9">
      <w:pPr>
        <w:pStyle w:val="Akapitzlist"/>
        <w:numPr>
          <w:ilvl w:val="0"/>
          <w:numId w:val="25"/>
        </w:numPr>
        <w:spacing w:after="0" w:line="259" w:lineRule="auto"/>
        <w:jc w:val="both"/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 w:val="20"/>
          <w:szCs w:val="20"/>
          <w14:ligatures w14:val="standardContextual"/>
        </w:rPr>
        <w:t>podpisania protokołu odbioru.</w:t>
      </w:r>
    </w:p>
    <w:sectPr w:rsidR="00B01C6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1418" w:bottom="1134" w:left="1418" w:header="142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06CC4" w14:textId="77777777" w:rsidR="000F1718" w:rsidRDefault="000F1718">
      <w:pPr>
        <w:spacing w:after="0" w:line="240" w:lineRule="auto"/>
      </w:pPr>
      <w:r>
        <w:separator/>
      </w:r>
    </w:p>
  </w:endnote>
  <w:endnote w:type="continuationSeparator" w:id="0">
    <w:p w14:paraId="166D0C63" w14:textId="77777777" w:rsidR="000F1718" w:rsidRDefault="000F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EC3BE" w14:textId="77777777" w:rsidR="00B01C61" w:rsidRDefault="00B01C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5060661"/>
      <w:docPartObj>
        <w:docPartGallery w:val="Page Numbers (Bottom of Page)"/>
        <w:docPartUnique/>
      </w:docPartObj>
    </w:sdtPr>
    <w:sdtEndPr/>
    <w:sdtContent>
      <w:p w14:paraId="40355274" w14:textId="77777777" w:rsidR="00D8234C" w:rsidRDefault="00D8234C">
        <w:pPr>
          <w:pStyle w:val="Stopka"/>
          <w:jc w:val="right"/>
        </w:pPr>
      </w:p>
      <w:p w14:paraId="3CC447F8" w14:textId="49A7AA19" w:rsidR="00B01C61" w:rsidRDefault="007246B9">
        <w:pPr>
          <w:pStyle w:val="Stopka"/>
          <w:jc w:val="right"/>
        </w:pPr>
        <w:r>
          <w:rPr>
            <w:rFonts w:eastAsiaTheme="majorEastAsia" w:cstheme="majorBidi"/>
            <w:sz w:val="28"/>
            <w:szCs w:val="28"/>
          </w:rPr>
          <w:t xml:space="preserve">str. </w:t>
        </w:r>
        <w:r>
          <w:rPr>
            <w:rFonts w:eastAsia="MS Gothic"/>
            <w:sz w:val="28"/>
            <w:szCs w:val="28"/>
          </w:rPr>
          <w:fldChar w:fldCharType="begin"/>
        </w:r>
        <w:r>
          <w:rPr>
            <w:rFonts w:eastAsia="MS Gothic"/>
            <w:sz w:val="28"/>
            <w:szCs w:val="28"/>
          </w:rPr>
          <w:instrText xml:space="preserve"> PAGE </w:instrText>
        </w:r>
        <w:r>
          <w:rPr>
            <w:rFonts w:eastAsia="MS Gothic"/>
            <w:sz w:val="28"/>
            <w:szCs w:val="28"/>
          </w:rPr>
          <w:fldChar w:fldCharType="separate"/>
        </w:r>
        <w:r>
          <w:rPr>
            <w:rFonts w:eastAsia="MS Gothic"/>
            <w:sz w:val="28"/>
            <w:szCs w:val="28"/>
          </w:rPr>
          <w:t>11</w:t>
        </w:r>
        <w:r>
          <w:rPr>
            <w:rFonts w:eastAsia="MS Gothic"/>
            <w:sz w:val="28"/>
            <w:szCs w:val="28"/>
          </w:rPr>
          <w:fldChar w:fldCharType="end"/>
        </w:r>
      </w:p>
    </w:sdtContent>
  </w:sdt>
  <w:p w14:paraId="5109C677" w14:textId="77777777" w:rsidR="00B01C61" w:rsidRDefault="00B01C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699106"/>
      <w:docPartObj>
        <w:docPartGallery w:val="Page Numbers (Bottom of Page)"/>
        <w:docPartUnique/>
      </w:docPartObj>
    </w:sdtPr>
    <w:sdtEndPr/>
    <w:sdtContent>
      <w:p w14:paraId="2FEC9C22" w14:textId="77777777" w:rsidR="00B01C61" w:rsidRDefault="007246B9">
        <w:pPr>
          <w:pStyle w:val="Stopka"/>
          <w:jc w:val="right"/>
        </w:pPr>
        <w:r>
          <w:rPr>
            <w:rFonts w:eastAsiaTheme="majorEastAsia" w:cstheme="majorBidi"/>
            <w:sz w:val="28"/>
            <w:szCs w:val="28"/>
          </w:rPr>
          <w:t xml:space="preserve">str. </w:t>
        </w:r>
        <w:r>
          <w:rPr>
            <w:rFonts w:eastAsia="MS Gothic"/>
            <w:sz w:val="28"/>
            <w:szCs w:val="28"/>
          </w:rPr>
          <w:fldChar w:fldCharType="begin"/>
        </w:r>
        <w:r>
          <w:rPr>
            <w:rFonts w:eastAsia="MS Gothic"/>
            <w:sz w:val="28"/>
            <w:szCs w:val="28"/>
          </w:rPr>
          <w:instrText xml:space="preserve"> PAGE </w:instrText>
        </w:r>
        <w:r>
          <w:rPr>
            <w:rFonts w:eastAsia="MS Gothic"/>
            <w:sz w:val="28"/>
            <w:szCs w:val="28"/>
          </w:rPr>
          <w:fldChar w:fldCharType="separate"/>
        </w:r>
        <w:r>
          <w:rPr>
            <w:rFonts w:eastAsia="MS Gothic"/>
            <w:sz w:val="28"/>
            <w:szCs w:val="28"/>
          </w:rPr>
          <w:t>11</w:t>
        </w:r>
        <w:r>
          <w:rPr>
            <w:rFonts w:eastAsia="MS Gothic"/>
            <w:sz w:val="28"/>
            <w:szCs w:val="28"/>
          </w:rPr>
          <w:fldChar w:fldCharType="end"/>
        </w:r>
      </w:p>
    </w:sdtContent>
  </w:sdt>
  <w:p w14:paraId="232E93B4" w14:textId="77777777" w:rsidR="00B01C61" w:rsidRDefault="00B01C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F2A8" w14:textId="77777777" w:rsidR="000F1718" w:rsidRDefault="000F1718">
      <w:pPr>
        <w:spacing w:after="0" w:line="240" w:lineRule="auto"/>
      </w:pPr>
      <w:r>
        <w:separator/>
      </w:r>
    </w:p>
  </w:footnote>
  <w:footnote w:type="continuationSeparator" w:id="0">
    <w:p w14:paraId="33F3283B" w14:textId="77777777" w:rsidR="000F1718" w:rsidRDefault="000F1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9D99" w14:textId="77777777" w:rsidR="00B01C61" w:rsidRDefault="00B01C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2122" w14:textId="77777777" w:rsidR="00B01C61" w:rsidRDefault="007246B9">
    <w:pPr>
      <w:pStyle w:val="Nagwek"/>
      <w:jc w:val="center"/>
      <w:rPr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5253BE2B" wp14:editId="71B3640A">
          <wp:simplePos x="0" y="0"/>
          <wp:positionH relativeFrom="column">
            <wp:posOffset>-36830</wp:posOffset>
          </wp:positionH>
          <wp:positionV relativeFrom="paragraph">
            <wp:posOffset>28575</wp:posOffset>
          </wp:positionV>
          <wp:extent cx="5760720" cy="58039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Cs/>
        <w:sz w:val="18"/>
        <w:szCs w:val="18"/>
      </w:rPr>
      <w:t>Samodzielny Publiczny Zespół Opieki Zdrowotnej z siedzibą w Kolbuszowej,</w:t>
    </w:r>
  </w:p>
  <w:p w14:paraId="589CD916" w14:textId="77777777" w:rsidR="00B01C61" w:rsidRDefault="007246B9">
    <w:pPr>
      <w:pStyle w:val="Nagwek"/>
      <w:jc w:val="center"/>
      <w:rPr>
        <w:bCs/>
        <w:sz w:val="18"/>
        <w:szCs w:val="18"/>
      </w:rPr>
    </w:pPr>
    <w:r>
      <w:rPr>
        <w:bCs/>
        <w:sz w:val="18"/>
        <w:szCs w:val="18"/>
      </w:rPr>
      <w:t>36-100 Kolbuszowa ul. Grunwaldzka 4,</w:t>
    </w:r>
  </w:p>
  <w:p w14:paraId="144102A0" w14:textId="77777777" w:rsidR="00B01C61" w:rsidRDefault="007246B9">
    <w:pPr>
      <w:pStyle w:val="Nagwek"/>
      <w:jc w:val="center"/>
      <w:rPr>
        <w:bCs/>
        <w:sz w:val="18"/>
        <w:szCs w:val="18"/>
      </w:rPr>
    </w:pPr>
    <w:r>
      <w:rPr>
        <w:bCs/>
        <w:sz w:val="18"/>
        <w:szCs w:val="18"/>
      </w:rPr>
      <w:t>NIP 814-14-68-382, REGON 00030450430113, KRS 0000004930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ABBE2" w14:textId="77777777" w:rsidR="00B01C61" w:rsidRDefault="007246B9">
    <w:pPr>
      <w:pStyle w:val="Nagwek"/>
      <w:jc w:val="center"/>
      <w:rPr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1" behindDoc="1" locked="0" layoutInCell="0" allowOverlap="1" wp14:anchorId="0A11CD78" wp14:editId="6804358E">
          <wp:simplePos x="0" y="0"/>
          <wp:positionH relativeFrom="column">
            <wp:posOffset>-36830</wp:posOffset>
          </wp:positionH>
          <wp:positionV relativeFrom="paragraph">
            <wp:posOffset>28575</wp:posOffset>
          </wp:positionV>
          <wp:extent cx="5760720" cy="580390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Cs/>
        <w:sz w:val="18"/>
        <w:szCs w:val="18"/>
      </w:rPr>
      <w:t>Samodzielny Publiczny Zespół Opieki Zdrowotnej z siedzibą w Kolbuszowej,</w:t>
    </w:r>
  </w:p>
  <w:p w14:paraId="6356975B" w14:textId="77777777" w:rsidR="00B01C61" w:rsidRDefault="007246B9">
    <w:pPr>
      <w:pStyle w:val="Nagwek"/>
      <w:jc w:val="center"/>
      <w:rPr>
        <w:bCs/>
        <w:sz w:val="18"/>
        <w:szCs w:val="18"/>
      </w:rPr>
    </w:pPr>
    <w:r>
      <w:rPr>
        <w:bCs/>
        <w:sz w:val="18"/>
        <w:szCs w:val="18"/>
      </w:rPr>
      <w:t>36-100 Kolbuszowa ul. Grunwaldzka 4,</w:t>
    </w:r>
  </w:p>
  <w:p w14:paraId="0BF95820" w14:textId="77777777" w:rsidR="00B01C61" w:rsidRDefault="007246B9">
    <w:pPr>
      <w:pStyle w:val="Nagwek"/>
      <w:jc w:val="center"/>
      <w:rPr>
        <w:bCs/>
        <w:sz w:val="18"/>
        <w:szCs w:val="18"/>
      </w:rPr>
    </w:pPr>
    <w:r>
      <w:rPr>
        <w:bCs/>
        <w:sz w:val="18"/>
        <w:szCs w:val="18"/>
      </w:rPr>
      <w:t>NIP 814-14-68-382, REGON 00030450430113, KRS 0000004930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B490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320C4"/>
    <w:multiLevelType w:val="multilevel"/>
    <w:tmpl w:val="6E56613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65100A8"/>
    <w:multiLevelType w:val="multilevel"/>
    <w:tmpl w:val="9496C2F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DD67BC"/>
    <w:multiLevelType w:val="multilevel"/>
    <w:tmpl w:val="A7C0FDE8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FB7656"/>
    <w:multiLevelType w:val="multilevel"/>
    <w:tmpl w:val="38846D0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0F6D023B"/>
    <w:multiLevelType w:val="multilevel"/>
    <w:tmpl w:val="815AD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B148FC"/>
    <w:multiLevelType w:val="multilevel"/>
    <w:tmpl w:val="5C7EB10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17444496"/>
    <w:multiLevelType w:val="multilevel"/>
    <w:tmpl w:val="F8B0231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9430AF"/>
    <w:multiLevelType w:val="multilevel"/>
    <w:tmpl w:val="AD88A8E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126B53"/>
    <w:multiLevelType w:val="multilevel"/>
    <w:tmpl w:val="4656BD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DC2E7B"/>
    <w:multiLevelType w:val="multilevel"/>
    <w:tmpl w:val="AC247CF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2A6232F8"/>
    <w:multiLevelType w:val="multilevel"/>
    <w:tmpl w:val="36E0888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E254A6"/>
    <w:multiLevelType w:val="multilevel"/>
    <w:tmpl w:val="5AC82B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4473FD8"/>
    <w:multiLevelType w:val="multilevel"/>
    <w:tmpl w:val="19A8C6C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4A2774B"/>
    <w:multiLevelType w:val="multilevel"/>
    <w:tmpl w:val="8954CD9A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BA84E59"/>
    <w:multiLevelType w:val="multilevel"/>
    <w:tmpl w:val="E8FCC28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3E7C6124"/>
    <w:multiLevelType w:val="multilevel"/>
    <w:tmpl w:val="E304C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B10F23"/>
    <w:multiLevelType w:val="multilevel"/>
    <w:tmpl w:val="C492B4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2380D9D"/>
    <w:multiLevelType w:val="multilevel"/>
    <w:tmpl w:val="05A036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4D27BA9"/>
    <w:multiLevelType w:val="multilevel"/>
    <w:tmpl w:val="968021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53E151D"/>
    <w:multiLevelType w:val="multilevel"/>
    <w:tmpl w:val="488A5E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8676439"/>
    <w:multiLevelType w:val="multilevel"/>
    <w:tmpl w:val="407E9B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EA83D25"/>
    <w:multiLevelType w:val="multilevel"/>
    <w:tmpl w:val="D67CCC3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F663BA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2204B4D"/>
    <w:multiLevelType w:val="multilevel"/>
    <w:tmpl w:val="F98C0EB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445B31"/>
    <w:multiLevelType w:val="multilevel"/>
    <w:tmpl w:val="6E7A973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FF50DF"/>
    <w:multiLevelType w:val="multilevel"/>
    <w:tmpl w:val="817296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585B6666"/>
    <w:multiLevelType w:val="multilevel"/>
    <w:tmpl w:val="386CFDB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EF657D9"/>
    <w:multiLevelType w:val="multilevel"/>
    <w:tmpl w:val="DE52A696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23F63AE"/>
    <w:multiLevelType w:val="multilevel"/>
    <w:tmpl w:val="880486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62C579A5"/>
    <w:multiLevelType w:val="multilevel"/>
    <w:tmpl w:val="F9C6B7F6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5D1537E"/>
    <w:multiLevelType w:val="multilevel"/>
    <w:tmpl w:val="8FC026DA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89A2F31"/>
    <w:multiLevelType w:val="multilevel"/>
    <w:tmpl w:val="449A57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AD41AF9"/>
    <w:multiLevelType w:val="multilevel"/>
    <w:tmpl w:val="EC2873A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B3B728F"/>
    <w:multiLevelType w:val="multilevel"/>
    <w:tmpl w:val="40EAA8E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F359B0"/>
    <w:multiLevelType w:val="multilevel"/>
    <w:tmpl w:val="EE88962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6" w15:restartNumberingAfterBreak="0">
    <w:nsid w:val="74FE173B"/>
    <w:multiLevelType w:val="multilevel"/>
    <w:tmpl w:val="C15A132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77214E4"/>
    <w:multiLevelType w:val="multilevel"/>
    <w:tmpl w:val="3D3A667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8116DDF"/>
    <w:multiLevelType w:val="multilevel"/>
    <w:tmpl w:val="8890685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ADA5EE0"/>
    <w:multiLevelType w:val="multilevel"/>
    <w:tmpl w:val="15D876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7E49131F"/>
    <w:multiLevelType w:val="multilevel"/>
    <w:tmpl w:val="8E609F7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 w16cid:durableId="1600747295">
    <w:abstractNumId w:val="22"/>
  </w:num>
  <w:num w:numId="2" w16cid:durableId="1306427208">
    <w:abstractNumId w:val="14"/>
  </w:num>
  <w:num w:numId="3" w16cid:durableId="2087996022">
    <w:abstractNumId w:val="3"/>
  </w:num>
  <w:num w:numId="4" w16cid:durableId="1909533499">
    <w:abstractNumId w:val="36"/>
  </w:num>
  <w:num w:numId="5" w16cid:durableId="1717191882">
    <w:abstractNumId w:val="30"/>
  </w:num>
  <w:num w:numId="6" w16cid:durableId="1411544239">
    <w:abstractNumId w:val="28"/>
  </w:num>
  <w:num w:numId="7" w16cid:durableId="1936282220">
    <w:abstractNumId w:val="26"/>
  </w:num>
  <w:num w:numId="8" w16cid:durableId="1226256515">
    <w:abstractNumId w:val="35"/>
  </w:num>
  <w:num w:numId="9" w16cid:durableId="1803880824">
    <w:abstractNumId w:val="29"/>
  </w:num>
  <w:num w:numId="10" w16cid:durableId="119766109">
    <w:abstractNumId w:val="15"/>
  </w:num>
  <w:num w:numId="11" w16cid:durableId="1189903899">
    <w:abstractNumId w:val="4"/>
  </w:num>
  <w:num w:numId="12" w16cid:durableId="473832982">
    <w:abstractNumId w:val="6"/>
  </w:num>
  <w:num w:numId="13" w16cid:durableId="516188784">
    <w:abstractNumId w:val="17"/>
  </w:num>
  <w:num w:numId="14" w16cid:durableId="1604603916">
    <w:abstractNumId w:val="16"/>
  </w:num>
  <w:num w:numId="15" w16cid:durableId="135223613">
    <w:abstractNumId w:val="9"/>
  </w:num>
  <w:num w:numId="16" w16cid:durableId="1196846221">
    <w:abstractNumId w:val="21"/>
  </w:num>
  <w:num w:numId="17" w16cid:durableId="2002850849">
    <w:abstractNumId w:val="20"/>
  </w:num>
  <w:num w:numId="18" w16cid:durableId="571432620">
    <w:abstractNumId w:val="18"/>
  </w:num>
  <w:num w:numId="19" w16cid:durableId="2081898200">
    <w:abstractNumId w:val="39"/>
  </w:num>
  <w:num w:numId="20" w16cid:durableId="261232142">
    <w:abstractNumId w:val="1"/>
  </w:num>
  <w:num w:numId="21" w16cid:durableId="607782549">
    <w:abstractNumId w:val="23"/>
  </w:num>
  <w:num w:numId="22" w16cid:durableId="1112475780">
    <w:abstractNumId w:val="10"/>
  </w:num>
  <w:num w:numId="23" w16cid:durableId="333531164">
    <w:abstractNumId w:val="24"/>
  </w:num>
  <w:num w:numId="24" w16cid:durableId="601955057">
    <w:abstractNumId w:val="31"/>
  </w:num>
  <w:num w:numId="25" w16cid:durableId="1137718582">
    <w:abstractNumId w:val="11"/>
  </w:num>
  <w:num w:numId="26" w16cid:durableId="2102097846">
    <w:abstractNumId w:val="19"/>
  </w:num>
  <w:num w:numId="27" w16cid:durableId="1010176754">
    <w:abstractNumId w:val="33"/>
  </w:num>
  <w:num w:numId="28" w16cid:durableId="1464957844">
    <w:abstractNumId w:val="38"/>
  </w:num>
  <w:num w:numId="29" w16cid:durableId="1704019241">
    <w:abstractNumId w:val="2"/>
  </w:num>
  <w:num w:numId="30" w16cid:durableId="1479876742">
    <w:abstractNumId w:val="37"/>
  </w:num>
  <w:num w:numId="31" w16cid:durableId="1964648501">
    <w:abstractNumId w:val="7"/>
  </w:num>
  <w:num w:numId="32" w16cid:durableId="1525752933">
    <w:abstractNumId w:val="34"/>
  </w:num>
  <w:num w:numId="33" w16cid:durableId="1488546509">
    <w:abstractNumId w:val="12"/>
  </w:num>
  <w:num w:numId="34" w16cid:durableId="85466393">
    <w:abstractNumId w:val="5"/>
  </w:num>
  <w:num w:numId="35" w16cid:durableId="649794821">
    <w:abstractNumId w:val="13"/>
  </w:num>
  <w:num w:numId="36" w16cid:durableId="1929076026">
    <w:abstractNumId w:val="8"/>
  </w:num>
  <w:num w:numId="37" w16cid:durableId="1233856184">
    <w:abstractNumId w:val="25"/>
  </w:num>
  <w:num w:numId="38" w16cid:durableId="1342733245">
    <w:abstractNumId w:val="40"/>
  </w:num>
  <w:num w:numId="39" w16cid:durableId="1984043088">
    <w:abstractNumId w:val="27"/>
  </w:num>
  <w:num w:numId="40" w16cid:durableId="474838795">
    <w:abstractNumId w:val="32"/>
  </w:num>
  <w:num w:numId="41" w16cid:durableId="175585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61"/>
    <w:rsid w:val="00007D04"/>
    <w:rsid w:val="000221B4"/>
    <w:rsid w:val="00022DD9"/>
    <w:rsid w:val="00044B2F"/>
    <w:rsid w:val="00050F39"/>
    <w:rsid w:val="00083A7C"/>
    <w:rsid w:val="00084CFF"/>
    <w:rsid w:val="000905A6"/>
    <w:rsid w:val="00092066"/>
    <w:rsid w:val="00097BC2"/>
    <w:rsid w:val="000B5919"/>
    <w:rsid w:val="000C1AF1"/>
    <w:rsid w:val="000C6686"/>
    <w:rsid w:val="000F12D7"/>
    <w:rsid w:val="000F1718"/>
    <w:rsid w:val="00107968"/>
    <w:rsid w:val="001143DE"/>
    <w:rsid w:val="001168E2"/>
    <w:rsid w:val="00123D17"/>
    <w:rsid w:val="00150113"/>
    <w:rsid w:val="00152ECB"/>
    <w:rsid w:val="00185CC5"/>
    <w:rsid w:val="00192098"/>
    <w:rsid w:val="001973A6"/>
    <w:rsid w:val="001B51A1"/>
    <w:rsid w:val="001D2168"/>
    <w:rsid w:val="001D7026"/>
    <w:rsid w:val="0023474F"/>
    <w:rsid w:val="00260757"/>
    <w:rsid w:val="00273EE6"/>
    <w:rsid w:val="0030240E"/>
    <w:rsid w:val="00312F0F"/>
    <w:rsid w:val="00325F62"/>
    <w:rsid w:val="003267DE"/>
    <w:rsid w:val="00326E4B"/>
    <w:rsid w:val="003456E9"/>
    <w:rsid w:val="0035320B"/>
    <w:rsid w:val="003718DF"/>
    <w:rsid w:val="003848EE"/>
    <w:rsid w:val="003929DD"/>
    <w:rsid w:val="003B3781"/>
    <w:rsid w:val="003C75F6"/>
    <w:rsid w:val="003E24A0"/>
    <w:rsid w:val="00407FA2"/>
    <w:rsid w:val="00410016"/>
    <w:rsid w:val="0041035B"/>
    <w:rsid w:val="00422FA4"/>
    <w:rsid w:val="004419C2"/>
    <w:rsid w:val="00463724"/>
    <w:rsid w:val="00465C7D"/>
    <w:rsid w:val="004B0C06"/>
    <w:rsid w:val="004D2489"/>
    <w:rsid w:val="004D532C"/>
    <w:rsid w:val="005076F1"/>
    <w:rsid w:val="005122B6"/>
    <w:rsid w:val="005235CD"/>
    <w:rsid w:val="00555F17"/>
    <w:rsid w:val="00556949"/>
    <w:rsid w:val="0056379B"/>
    <w:rsid w:val="00580640"/>
    <w:rsid w:val="005C6AA4"/>
    <w:rsid w:val="005D595C"/>
    <w:rsid w:val="005F0EA5"/>
    <w:rsid w:val="00655EC8"/>
    <w:rsid w:val="006665F1"/>
    <w:rsid w:val="00672B98"/>
    <w:rsid w:val="00674F49"/>
    <w:rsid w:val="00687E49"/>
    <w:rsid w:val="006A2833"/>
    <w:rsid w:val="006A592C"/>
    <w:rsid w:val="006B4DFC"/>
    <w:rsid w:val="006C422C"/>
    <w:rsid w:val="00701C51"/>
    <w:rsid w:val="00711135"/>
    <w:rsid w:val="007246B9"/>
    <w:rsid w:val="007268E2"/>
    <w:rsid w:val="00731631"/>
    <w:rsid w:val="00743CDD"/>
    <w:rsid w:val="00770743"/>
    <w:rsid w:val="00775C95"/>
    <w:rsid w:val="00780791"/>
    <w:rsid w:val="007B080A"/>
    <w:rsid w:val="007D4DEA"/>
    <w:rsid w:val="007D5CC8"/>
    <w:rsid w:val="0084375D"/>
    <w:rsid w:val="00867B81"/>
    <w:rsid w:val="00872DC1"/>
    <w:rsid w:val="00872EDD"/>
    <w:rsid w:val="0087579D"/>
    <w:rsid w:val="00875E3C"/>
    <w:rsid w:val="008A1B3E"/>
    <w:rsid w:val="008E21B8"/>
    <w:rsid w:val="00917975"/>
    <w:rsid w:val="009345A5"/>
    <w:rsid w:val="009476B3"/>
    <w:rsid w:val="0096345C"/>
    <w:rsid w:val="00980347"/>
    <w:rsid w:val="00985536"/>
    <w:rsid w:val="009B220F"/>
    <w:rsid w:val="009B47B5"/>
    <w:rsid w:val="009D23AF"/>
    <w:rsid w:val="009D6FD9"/>
    <w:rsid w:val="009E61CA"/>
    <w:rsid w:val="00A0135F"/>
    <w:rsid w:val="00A02EFA"/>
    <w:rsid w:val="00A20CFE"/>
    <w:rsid w:val="00A27F51"/>
    <w:rsid w:val="00A35D8C"/>
    <w:rsid w:val="00A44AE0"/>
    <w:rsid w:val="00A72386"/>
    <w:rsid w:val="00A76106"/>
    <w:rsid w:val="00A7764C"/>
    <w:rsid w:val="00A86AE2"/>
    <w:rsid w:val="00AA762C"/>
    <w:rsid w:val="00AC0230"/>
    <w:rsid w:val="00AF2AF6"/>
    <w:rsid w:val="00B01C61"/>
    <w:rsid w:val="00B06938"/>
    <w:rsid w:val="00B10833"/>
    <w:rsid w:val="00B10FD6"/>
    <w:rsid w:val="00B176CF"/>
    <w:rsid w:val="00B24D4E"/>
    <w:rsid w:val="00B35DE7"/>
    <w:rsid w:val="00B54C20"/>
    <w:rsid w:val="00B63A5C"/>
    <w:rsid w:val="00B6757F"/>
    <w:rsid w:val="00B92F4E"/>
    <w:rsid w:val="00BE5091"/>
    <w:rsid w:val="00BE6656"/>
    <w:rsid w:val="00BF6172"/>
    <w:rsid w:val="00C24ADF"/>
    <w:rsid w:val="00C30BF6"/>
    <w:rsid w:val="00C46E34"/>
    <w:rsid w:val="00C747E3"/>
    <w:rsid w:val="00C96DCF"/>
    <w:rsid w:val="00CA058E"/>
    <w:rsid w:val="00CB07C8"/>
    <w:rsid w:val="00CE03A4"/>
    <w:rsid w:val="00D133E0"/>
    <w:rsid w:val="00D17486"/>
    <w:rsid w:val="00D3141B"/>
    <w:rsid w:val="00D50719"/>
    <w:rsid w:val="00D57FF8"/>
    <w:rsid w:val="00D61220"/>
    <w:rsid w:val="00D66523"/>
    <w:rsid w:val="00D70430"/>
    <w:rsid w:val="00D8234C"/>
    <w:rsid w:val="00DA67FD"/>
    <w:rsid w:val="00E03C51"/>
    <w:rsid w:val="00E068DC"/>
    <w:rsid w:val="00E27998"/>
    <w:rsid w:val="00E3187A"/>
    <w:rsid w:val="00E350D7"/>
    <w:rsid w:val="00E561BA"/>
    <w:rsid w:val="00E67649"/>
    <w:rsid w:val="00E85FCC"/>
    <w:rsid w:val="00E93D59"/>
    <w:rsid w:val="00EE37FA"/>
    <w:rsid w:val="00F07D88"/>
    <w:rsid w:val="00F2698C"/>
    <w:rsid w:val="00F5753E"/>
    <w:rsid w:val="00F6047E"/>
    <w:rsid w:val="00F61791"/>
    <w:rsid w:val="00F617FD"/>
    <w:rsid w:val="00F66D5F"/>
    <w:rsid w:val="00F72E5F"/>
    <w:rsid w:val="00F75887"/>
    <w:rsid w:val="00F872B3"/>
    <w:rsid w:val="00FB25C9"/>
    <w:rsid w:val="00FB5078"/>
    <w:rsid w:val="00FB69A4"/>
    <w:rsid w:val="00FD720C"/>
    <w:rsid w:val="00FD7DF3"/>
    <w:rsid w:val="418554FB"/>
    <w:rsid w:val="4EB1A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DC153"/>
  <w15:docId w15:val="{EBA51720-61E7-4676-8B7E-3A6B22F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SimSun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4A0"/>
    <w:pPr>
      <w:spacing w:after="200" w:line="276" w:lineRule="auto"/>
    </w:pPr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200" w:after="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200" w:after="0"/>
      <w:outlineLvl w:val="2"/>
    </w:pPr>
    <w:rPr>
      <w:rFonts w:ascii="Calibri" w:eastAsia="MS Gothic" w:hAnsi="Calibri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MS Gothic" w:hAnsi="Calibri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MS Gothic" w:hAnsi="Calibri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keepLines/>
      <w:spacing w:before="200" w:after="0"/>
      <w:outlineLvl w:val="6"/>
    </w:pPr>
    <w:rPr>
      <w:rFonts w:ascii="Calibri" w:eastAsia="MS Gothic" w:hAnsi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keepLines/>
      <w:spacing w:before="200" w:after="0"/>
      <w:outlineLvl w:val="7"/>
    </w:pPr>
    <w:rPr>
      <w:rFonts w:ascii="Calibri" w:eastAsia="MS Gothic" w:hAnsi="Calibri"/>
      <w:color w:val="4F81BD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keepNext/>
      <w:keepLines/>
      <w:spacing w:before="200" w:after="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Calibri" w:eastAsia="MS Gothic" w:hAnsi="Calibri" w:cs="SimSu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Calibri" w:eastAsia="MS Gothic" w:hAnsi="Calibri" w:cs="SimSu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Calibri" w:eastAsia="MS Gothic" w:hAnsi="Calibri" w:cs="SimSun"/>
      <w:b/>
      <w:bCs/>
      <w:color w:val="4F81BD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="Calibri" w:eastAsia="MS Gothic" w:hAnsi="Calibri" w:cs="SimSun"/>
      <w:color w:val="17365D"/>
      <w:spacing w:val="5"/>
      <w:kern w:val="2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="Calibri" w:eastAsia="MS Gothic" w:hAnsi="Calibri" w:cs="SimSun"/>
      <w:i/>
      <w:iCs/>
      <w:color w:val="4F81BD"/>
      <w:spacing w:val="15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Calibri" w:eastAsia="MS Gothic" w:hAnsi="Calibri" w:cs="SimSu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Calibri" w:eastAsia="MS Gothic" w:hAnsi="Calibri" w:cs="SimSu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Calibri" w:eastAsia="MS Gothic" w:hAnsi="Calibri" w:cs="SimSu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Calibri" w:eastAsia="MS Gothic" w:hAnsi="Calibri" w:cs="SimSu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Calibri" w:eastAsia="MS Gothic" w:hAnsi="Calibri" w:cs="SimSun"/>
      <w:color w:val="4F81BD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Calibri" w:eastAsia="MS Gothic" w:hAnsi="Calibri" w:cs="SimSun"/>
      <w:i/>
      <w:iCs/>
      <w:color w:val="404040"/>
      <w:sz w:val="20"/>
      <w:szCs w:val="20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808080"/>
    </w:rPr>
  </w:style>
  <w:style w:type="character" w:styleId="Wyrnienieintensywne">
    <w:name w:val="Intense Emphasis"/>
    <w:basedOn w:val="Domylnaczcionkaakapitu"/>
    <w:uiPriority w:val="21"/>
    <w:qFormat/>
    <w:rPr>
      <w:b/>
      <w:bCs/>
      <w:i/>
      <w:iCs/>
      <w:color w:val="4F81BD"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C0504D"/>
      <w:u w:val="single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C0504D"/>
      <w:spacing w:val="5"/>
      <w:u w:val="single"/>
    </w:rPr>
  </w:style>
  <w:style w:type="character" w:styleId="Tytuksiki">
    <w:name w:val="Book Title"/>
    <w:basedOn w:val="Domylnaczcionkaakapitu"/>
    <w:uiPriority w:val="33"/>
    <w:qFormat/>
    <w:rPr>
      <w:b/>
      <w:bCs/>
      <w:smallCaps/>
      <w:spacing w:val="5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qFormat/>
    <w:rPr>
      <w:color w:val="605E5C"/>
      <w:shd w:val="clear" w:color="auto" w:fill="E1DFDD"/>
    </w:rPr>
  </w:style>
  <w:style w:type="character" w:customStyle="1" w:styleId="CommentReference">
    <w:name w:val="Comment Reference"/>
    <w:basedOn w:val="Domylnaczcionkaakapitu"/>
    <w:uiPriority w:val="99"/>
    <w:qFormat/>
    <w:rPr>
      <w:sz w:val="16"/>
      <w:szCs w:val="16"/>
    </w:rPr>
  </w:style>
  <w:style w:type="character" w:customStyle="1" w:styleId="CommentTextChar">
    <w:name w:val="Comment Text Char"/>
    <w:basedOn w:val="Domylnaczcionkaakapitu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Normalny"/>
    <w:uiPriority w:val="99"/>
    <w:pPr>
      <w:ind w:left="360" w:hanging="360"/>
      <w:contextualSpacing/>
    </w:pPr>
  </w:style>
  <w:style w:type="paragraph" w:styleId="Legenda">
    <w:name w:val="caption"/>
    <w:basedOn w:val="Normalny"/>
    <w:next w:val="Normalny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/>
      <w:color w:val="17365D"/>
      <w:spacing w:val="5"/>
      <w:kern w:val="2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="Calibri" w:eastAsia="MS Gothic" w:hAnsi="Calibri"/>
      <w:i/>
      <w:iCs/>
      <w:color w:val="4F81BD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qFormat/>
    <w:pPr>
      <w:spacing w:after="120"/>
    </w:pPr>
    <w:rPr>
      <w:sz w:val="16"/>
      <w:szCs w:val="16"/>
    </w:rPr>
  </w:style>
  <w:style w:type="paragraph" w:styleId="Lista2">
    <w:name w:val="List 2"/>
    <w:basedOn w:val="Normalny"/>
    <w:uiPriority w:val="99"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Nagwekindeksu">
    <w:name w:val="index heading"/>
    <w:basedOn w:val="Nagwek10"/>
  </w:style>
  <w:style w:type="paragraph" w:styleId="Nagwekspisutreci">
    <w:name w:val="TOC Heading"/>
    <w:basedOn w:val="Nagwek1"/>
    <w:next w:val="Normalny"/>
    <w:uiPriority w:val="39"/>
    <w:qFormat/>
    <w:pPr>
      <w:outlineLvl w:val="9"/>
    </w:pPr>
  </w:style>
  <w:style w:type="paragraph" w:customStyle="1" w:styleId="CommentText">
    <w:name w:val="Comment Text"/>
    <w:basedOn w:val="Normalny"/>
    <w:link w:val="CommentTextChar"/>
    <w:uiPriority w:val="99"/>
    <w:pPr>
      <w:spacing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qFormat/>
    <w:rPr>
      <w:b/>
      <w:bCs/>
    </w:rPr>
  </w:style>
  <w:style w:type="paragraph" w:styleId="Poprawka">
    <w:name w:val="Revision"/>
    <w:uiPriority w:val="99"/>
    <w:semiHidden/>
    <w:qFormat/>
    <w:rsid w:val="003D7EA5"/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Jasnasiatkaakcent1">
    <w:name w:val="Light Grid Accent 1"/>
    <w:basedOn w:val="Standardowy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2">
    <w:name w:val="Light Grid Accent 2"/>
    <w:basedOn w:val="Standardowy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Jasnasiatkaakcent3">
    <w:name w:val="Light Grid Accent 3"/>
    <w:basedOn w:val="Standardowy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Jasnasiatkaakcent4">
    <w:name w:val="Light Grid Accent 4"/>
    <w:basedOn w:val="Standardowy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Jasnasiatkaakcent5">
    <w:name w:val="Light Grid Accent 5"/>
    <w:basedOn w:val="Standardowy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Jasnasiatkaakcent6">
    <w:name w:val="Light Grid Accent 6"/>
    <w:basedOn w:val="Standardowy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redniecieniowanie1">
    <w:name w:val="Medium Shading 1"/>
    <w:basedOn w:val="Standardowy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po.gov.pl/media/109692/KIW_KPO_wersja_dostepna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po.gov.pl/strony/o-kpo/dla-instytucji/dokumenty/strategia-promocji-i-informacji-kpo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0A178CDD-AA77-4C9F-B870-43A573B9B7D5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56AC43-4BB9-4D2C-A934-1F75EB6DBA9F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967B51AE-CEBB-4F7D-8674-F28A46700E43}">
  <ds:schemaRefs>
    <ds:schemaRef ds:uri="http://www.wps.cn/android/officeDocument/2013/moffice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3319</Words>
  <Characters>19917</Characters>
  <Application>Microsoft Office Word</Application>
  <DocSecurity>0</DocSecurity>
  <Lines>165</Lines>
  <Paragraphs>46</Paragraphs>
  <ScaleCrop>false</ScaleCrop>
  <Company/>
  <LinksUpToDate>false</LinksUpToDate>
  <CharactersWithSpaces>23190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Romuald Gacka</cp:lastModifiedBy>
  <cp:revision>2</cp:revision>
  <cp:lastPrinted>2026-02-16T22:35:00Z</cp:lastPrinted>
  <dcterms:created xsi:type="dcterms:W3CDTF">2026-03-13T21:37:00Z</dcterms:created>
  <dcterms:modified xsi:type="dcterms:W3CDTF">2026-03-13T21:37:00Z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b2a14c77e5c446058a520bd560cdadf4</vt:lpwstr>
  </property>
</Properties>
</file>