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99683" w14:textId="08330252" w:rsidR="00712903" w:rsidRPr="00D96E47" w:rsidRDefault="00000F46" w:rsidP="00712903">
      <w:pPr>
        <w:pStyle w:val="Bezodstpw"/>
      </w:pPr>
      <w:r>
        <w:t>Istotne postanowienia umowy</w:t>
      </w:r>
    </w:p>
    <w:p w14:paraId="346FD3F7" w14:textId="77777777" w:rsidR="00712903" w:rsidRPr="00D96E47" w:rsidRDefault="00712903" w:rsidP="00712903">
      <w:pPr>
        <w:spacing w:after="172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4123834C" w14:textId="77777777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1 </w:t>
      </w:r>
    </w:p>
    <w:p w14:paraId="0A70C8EA" w14:textId="4FEA5CAB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Na warunkach określonych w umowie Dostawca zobowiązuje się dostarczyć Odbiorcy </w:t>
      </w:r>
      <w:r w:rsidR="00995736">
        <w:rPr>
          <w:rFonts w:cstheme="minorHAnsi"/>
        </w:rPr>
        <w:t>d</w:t>
      </w:r>
      <w:r w:rsidR="00995736" w:rsidRPr="00995736">
        <w:rPr>
          <w:rFonts w:cstheme="minorHAnsi"/>
        </w:rPr>
        <w:t>ostawa kamery inspekcyjnej do kanalizacji</w:t>
      </w:r>
      <w:r w:rsidR="00000F46">
        <w:rPr>
          <w:rFonts w:cstheme="minorHAnsi"/>
        </w:rPr>
        <w:t xml:space="preserve"> </w:t>
      </w:r>
      <w:r w:rsidRPr="00D96E47">
        <w:rPr>
          <w:rFonts w:cstheme="minorHAnsi"/>
        </w:rPr>
        <w:t>zwane dalej „przedmiotem umowy/</w:t>
      </w:r>
      <w:proofErr w:type="spellStart"/>
      <w:r w:rsidRPr="00D96E47">
        <w:rPr>
          <w:rFonts w:cstheme="minorHAnsi"/>
        </w:rPr>
        <w:t>p.u</w:t>
      </w:r>
      <w:proofErr w:type="spellEnd"/>
      <w:r w:rsidRPr="00D96E47">
        <w:rPr>
          <w:rFonts w:cstheme="minorHAnsi"/>
        </w:rPr>
        <w:t>.” oraz wykonać niezbędne roboty montażowe na warunkach określonych w Ofercie Dostawcy nr</w:t>
      </w:r>
      <w:r w:rsidR="00C53157">
        <w:rPr>
          <w:rFonts w:cstheme="minorHAnsi"/>
        </w:rPr>
        <w:t xml:space="preserve"> </w:t>
      </w:r>
      <w:r w:rsidR="007F6143">
        <w:t>…</w:t>
      </w:r>
      <w:r w:rsidRPr="00D96E47">
        <w:rPr>
          <w:rFonts w:cstheme="minorHAnsi"/>
        </w:rPr>
        <w:t xml:space="preserve">., stanowiącej załącznik nr 1 do Umowy. </w:t>
      </w:r>
    </w:p>
    <w:p w14:paraId="23D8655E" w14:textId="676A5244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Termin realizacji umowy – </w:t>
      </w:r>
      <w:r w:rsidR="007F6143">
        <w:rPr>
          <w:rFonts w:cstheme="minorHAnsi"/>
        </w:rPr>
        <w:t>…</w:t>
      </w:r>
      <w:r w:rsidR="00072F72">
        <w:rPr>
          <w:rFonts w:cstheme="minorHAnsi"/>
        </w:rPr>
        <w:t>.</w:t>
      </w:r>
      <w:r w:rsidRPr="00D96E47">
        <w:rPr>
          <w:rFonts w:cstheme="minorHAnsi"/>
        </w:rPr>
        <w:t xml:space="preserve"> zastrzeżeniem postanowień zawartych w  § 1.</w:t>
      </w:r>
      <w:r w:rsidR="00C1504C">
        <w:rPr>
          <w:rFonts w:cstheme="minorHAnsi"/>
        </w:rPr>
        <w:t>6</w:t>
      </w:r>
      <w:r w:rsidRPr="00D96E47">
        <w:rPr>
          <w:rFonts w:cstheme="minorHAnsi"/>
        </w:rPr>
        <w:t xml:space="preserve">. i § 3.1. </w:t>
      </w:r>
    </w:p>
    <w:p w14:paraId="4AD0D56A" w14:textId="7B576EE0" w:rsidR="00AC647F" w:rsidRDefault="00712903" w:rsidP="00297C40">
      <w:pPr>
        <w:numPr>
          <w:ilvl w:val="0"/>
          <w:numId w:val="12"/>
        </w:numPr>
        <w:spacing w:after="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Wartość przedmiotu umowy wynosi </w:t>
      </w:r>
      <w:r w:rsidR="007F6143">
        <w:rPr>
          <w:rFonts w:cstheme="minorHAnsi"/>
        </w:rPr>
        <w:t>…</w:t>
      </w:r>
      <w:r w:rsidR="00E5244A">
        <w:rPr>
          <w:rFonts w:cstheme="minorHAnsi"/>
        </w:rPr>
        <w:t xml:space="preserve"> </w:t>
      </w:r>
      <w:r w:rsidRPr="00D96E47">
        <w:rPr>
          <w:rFonts w:cstheme="minorHAnsi"/>
        </w:rPr>
        <w:t xml:space="preserve">PLN netto (słownie: </w:t>
      </w:r>
    </w:p>
    <w:p w14:paraId="333BFA9F" w14:textId="51D09AD6" w:rsidR="00712903" w:rsidRPr="00AC647F" w:rsidRDefault="00712903" w:rsidP="00297C40">
      <w:pPr>
        <w:numPr>
          <w:ilvl w:val="0"/>
          <w:numId w:val="12"/>
        </w:numPr>
        <w:spacing w:after="0" w:line="252" w:lineRule="auto"/>
        <w:ind w:hanging="396"/>
        <w:jc w:val="both"/>
        <w:rPr>
          <w:rFonts w:cstheme="minorHAnsi"/>
        </w:rPr>
      </w:pPr>
      <w:r w:rsidRPr="00AC647F">
        <w:rPr>
          <w:rFonts w:cstheme="minorHAnsi"/>
        </w:rPr>
        <w:t xml:space="preserve">Do wyżej wymienionej ceny zostanie doliczony podatek VAT w stawce obowiązującej w dacie wystawienia stosownej faktury.  </w:t>
      </w:r>
    </w:p>
    <w:p w14:paraId="1F0A76C3" w14:textId="77777777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zobowiązuje się do odbioru przedmiotu umowy  i terminowej zapłaty ustalonej w umowie ceny. </w:t>
      </w:r>
    </w:p>
    <w:p w14:paraId="6F7AD7E0" w14:textId="77777777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zobowiązuje się do wykonania prac przygotowawczych określonych w załączniku nr 2 do n.n. umowy. </w:t>
      </w:r>
    </w:p>
    <w:p w14:paraId="56B89FB0" w14:textId="2DA1A580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zobowiązuje się do uruchomienia przy użyciu własnych sił i środków (materiał, sprzęt, robocizna) koniecznych do prawidłowego zamontowania przedmiotu umowy i uzyskania jego pełnej funkcjonalności pod względem celu jakiemu ma służyć. </w:t>
      </w:r>
    </w:p>
    <w:p w14:paraId="03D311C3" w14:textId="0C61537E" w:rsidR="00712903" w:rsidRPr="00D96E47" w:rsidRDefault="00712903" w:rsidP="00297C40">
      <w:pPr>
        <w:numPr>
          <w:ilvl w:val="0"/>
          <w:numId w:val="12"/>
        </w:numPr>
        <w:spacing w:after="6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>Dostawca zobowiązuje się dostarczyć i przekazać Odbiorcy wraz z przedmiotem umowy w wersji elektronicznej  instrukcję obsługi i konserwacji urządzeń w języku polskim oraz atesty, certyfikaty, świadectwa</w:t>
      </w:r>
      <w:r w:rsidR="00E5244A">
        <w:rPr>
          <w:rFonts w:cstheme="minorHAnsi"/>
        </w:rPr>
        <w:t>,</w:t>
      </w:r>
      <w:r w:rsidRPr="00D96E47">
        <w:rPr>
          <w:rFonts w:cstheme="minorHAnsi"/>
        </w:rPr>
        <w:t xml:space="preserve"> deklaracje zgodności itp.  </w:t>
      </w:r>
    </w:p>
    <w:p w14:paraId="535D0BC1" w14:textId="5777DE3D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dostarczy przedmiotu umowy  na własny koszt i ryzyko </w:t>
      </w:r>
      <w:r w:rsidR="00780D41">
        <w:rPr>
          <w:rFonts w:cstheme="minorHAnsi"/>
        </w:rPr>
        <w:t xml:space="preserve">na obiekt w </w:t>
      </w:r>
      <w:r w:rsidR="00000F46">
        <w:rPr>
          <w:rFonts w:cstheme="minorHAnsi"/>
        </w:rPr>
        <w:t>Mietkowie</w:t>
      </w:r>
    </w:p>
    <w:p w14:paraId="3398C182" w14:textId="78C002AF" w:rsidR="00712903" w:rsidRPr="00D96E47" w:rsidRDefault="00712903" w:rsidP="00297C40">
      <w:pPr>
        <w:numPr>
          <w:ilvl w:val="0"/>
          <w:numId w:val="12"/>
        </w:numPr>
        <w:spacing w:after="18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Uruchomienie mechaniczne oraz szkolenie </w:t>
      </w:r>
      <w:r w:rsidR="00C1504C">
        <w:rPr>
          <w:rFonts w:cstheme="minorHAnsi"/>
        </w:rPr>
        <w:t>(</w:t>
      </w:r>
      <w:r w:rsidR="00804016">
        <w:rPr>
          <w:rFonts w:cstheme="minorHAnsi"/>
        </w:rPr>
        <w:t>2</w:t>
      </w:r>
      <w:r w:rsidR="00C1504C">
        <w:rPr>
          <w:rFonts w:cstheme="minorHAnsi"/>
        </w:rPr>
        <w:t xml:space="preserve"> godz.) </w:t>
      </w:r>
      <w:r w:rsidRPr="00D96E47">
        <w:rPr>
          <w:rFonts w:cstheme="minorHAnsi"/>
        </w:rPr>
        <w:t xml:space="preserve">odbędzie się po zakończeniu montażu. W przypadku, gdy wystąpi konieczność kolejnego przyjazdu Dostawcy – z przyczyn leżących po stronie Odbiorcy – Dostawca ma prawo obciążenia Odbiorcy  kosztami dodatkowej wizyty serwisu. </w:t>
      </w:r>
    </w:p>
    <w:p w14:paraId="20BB34C8" w14:textId="77777777" w:rsidR="00297C40" w:rsidRDefault="00297C40" w:rsidP="00712903">
      <w:pPr>
        <w:spacing w:after="51"/>
        <w:ind w:right="4"/>
        <w:jc w:val="center"/>
        <w:rPr>
          <w:rFonts w:cstheme="minorHAnsi"/>
        </w:rPr>
      </w:pPr>
    </w:p>
    <w:p w14:paraId="06445C44" w14:textId="17CFFA1F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2 </w:t>
      </w:r>
    </w:p>
    <w:p w14:paraId="5F6D4B09" w14:textId="77777777" w:rsidR="00712903" w:rsidRPr="00D96E47" w:rsidRDefault="00712903" w:rsidP="00995736">
      <w:pPr>
        <w:spacing w:after="171" w:line="252" w:lineRule="auto"/>
        <w:ind w:left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ponosi całkowitą odpowiedzialność za szkody na osobie lub mieniu poniesione przez Odbiorcę lub osoby trzecie, w tym Zamawiającego, a powstałe w wyniku lub w związku z realizacją przez Dostawcę przedmiotu umowy i usuwaniem wad. </w:t>
      </w:r>
    </w:p>
    <w:p w14:paraId="7EE492EC" w14:textId="77777777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3 </w:t>
      </w:r>
    </w:p>
    <w:p w14:paraId="4B6E8EF5" w14:textId="0486EDCA" w:rsidR="00712903" w:rsidRPr="00000F46" w:rsidRDefault="00712903" w:rsidP="00AC647F">
      <w:pPr>
        <w:numPr>
          <w:ilvl w:val="0"/>
          <w:numId w:val="6"/>
        </w:numPr>
        <w:spacing w:after="0" w:line="240" w:lineRule="auto"/>
        <w:ind w:left="406" w:hanging="396"/>
        <w:jc w:val="both"/>
        <w:rPr>
          <w:rFonts w:ascii="Calibri" w:hAnsi="Calibri" w:cs="Calibri"/>
        </w:rPr>
      </w:pPr>
      <w:r w:rsidRPr="00000F46">
        <w:rPr>
          <w:rFonts w:ascii="Calibri" w:hAnsi="Calibri" w:cs="Calibri"/>
        </w:rPr>
        <w:t>Warunki płatności</w:t>
      </w:r>
      <w:r w:rsidR="00000F46" w:rsidRPr="00000F46">
        <w:rPr>
          <w:rFonts w:ascii="Calibri" w:hAnsi="Calibri" w:cs="Calibri"/>
        </w:rPr>
        <w:t xml:space="preserve"> </w:t>
      </w:r>
      <w:r w:rsidRPr="00000F46">
        <w:rPr>
          <w:rFonts w:ascii="Calibri" w:hAnsi="Calibri" w:cs="Calibri"/>
        </w:rPr>
        <w:t xml:space="preserve">– przelew </w:t>
      </w:r>
      <w:r w:rsidR="00804016" w:rsidRPr="00000F46">
        <w:rPr>
          <w:rFonts w:ascii="Calibri" w:hAnsi="Calibri" w:cs="Calibri"/>
        </w:rPr>
        <w:t xml:space="preserve"> w terminie  </w:t>
      </w:r>
      <w:r w:rsidR="00000F46">
        <w:rPr>
          <w:rFonts w:ascii="Calibri" w:hAnsi="Calibri" w:cs="Calibri"/>
        </w:rPr>
        <w:t>14</w:t>
      </w:r>
      <w:r w:rsidRPr="00000F46">
        <w:rPr>
          <w:rFonts w:ascii="Calibri" w:hAnsi="Calibri" w:cs="Calibri"/>
        </w:rPr>
        <w:t xml:space="preserve"> dni od daty dostawy </w:t>
      </w:r>
      <w:r w:rsidR="00000F46">
        <w:rPr>
          <w:rFonts w:ascii="Calibri" w:hAnsi="Calibri" w:cs="Calibri"/>
        </w:rPr>
        <w:t xml:space="preserve">i uruchomienia </w:t>
      </w:r>
      <w:r w:rsidRPr="00000F46">
        <w:rPr>
          <w:rFonts w:ascii="Calibri" w:hAnsi="Calibri" w:cs="Calibri"/>
        </w:rPr>
        <w:t xml:space="preserve">przedmiotu umowy </w:t>
      </w:r>
    </w:p>
    <w:p w14:paraId="6B6F3753" w14:textId="0E163F3D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Podstawą do wystawienia faktury końcowej będzie  protokół </w:t>
      </w:r>
      <w:r w:rsidR="00072F72">
        <w:rPr>
          <w:rFonts w:ascii="Calibri" w:hAnsi="Calibri" w:cs="Calibri"/>
        </w:rPr>
        <w:t>dostawy</w:t>
      </w:r>
      <w:r w:rsidRPr="00C1504C">
        <w:rPr>
          <w:rFonts w:ascii="Calibri" w:hAnsi="Calibri" w:cs="Calibri"/>
        </w:rPr>
        <w:t xml:space="preserve">  </w:t>
      </w:r>
      <w:r w:rsidR="00AC647F" w:rsidRPr="00C1504C">
        <w:rPr>
          <w:rFonts w:ascii="Calibri" w:hAnsi="Calibri" w:cs="Calibri"/>
        </w:rPr>
        <w:t>przedmiotu umowy</w:t>
      </w:r>
      <w:r w:rsidR="00000F46">
        <w:rPr>
          <w:rFonts w:ascii="Calibri" w:hAnsi="Calibri" w:cs="Calibri"/>
        </w:rPr>
        <w:t>.</w:t>
      </w:r>
    </w:p>
    <w:p w14:paraId="24AA61B1" w14:textId="77777777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Faktury VAT należy wystawiać na adres siedziby Odbiorcy. Na każdej z faktur VAT Dostawca zobowiązany jest, oprócz standardowych zapisów wymaganych prawem polskim, zamieścić numer niniejszej umowy.  </w:t>
      </w:r>
    </w:p>
    <w:p w14:paraId="2479D601" w14:textId="77777777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Płatności dokonywane będą w PLN.  </w:t>
      </w:r>
    </w:p>
    <w:p w14:paraId="7113AACB" w14:textId="0C729D18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W przypadku opóźnienia Odbiorcy w terminowym regulowania płatności, Dostawca upoważniony jest do naliczenia odsetek w </w:t>
      </w:r>
      <w:r w:rsidR="005420B4">
        <w:rPr>
          <w:rFonts w:ascii="Calibri" w:hAnsi="Calibri" w:cs="Calibri"/>
        </w:rPr>
        <w:t xml:space="preserve">ustawowej wysokości. W przypadku braku płatności powyżej </w:t>
      </w:r>
      <w:r w:rsidR="00000F46">
        <w:rPr>
          <w:rFonts w:ascii="Calibri" w:hAnsi="Calibri" w:cs="Calibri"/>
        </w:rPr>
        <w:t>14</w:t>
      </w:r>
      <w:r w:rsidR="005420B4">
        <w:rPr>
          <w:rFonts w:ascii="Calibri" w:hAnsi="Calibri" w:cs="Calibri"/>
        </w:rPr>
        <w:t xml:space="preserve"> dni Dostawcy przysługuje prawo </w:t>
      </w:r>
      <w:r w:rsidR="00000F46">
        <w:rPr>
          <w:rFonts w:ascii="Calibri" w:hAnsi="Calibri" w:cs="Calibri"/>
        </w:rPr>
        <w:t>naliczenia odsetek ustawowych</w:t>
      </w:r>
    </w:p>
    <w:p w14:paraId="1A8C240F" w14:textId="77777777" w:rsidR="00712903" w:rsidRPr="00C1504C" w:rsidRDefault="00712903" w:rsidP="00712903">
      <w:pPr>
        <w:numPr>
          <w:ilvl w:val="0"/>
          <w:numId w:val="6"/>
        </w:numPr>
        <w:spacing w:after="179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Do czasu uzyskania pełnej zapłaty przedmiotu umowy  pozostaje własnością Dostawcy. </w:t>
      </w:r>
    </w:p>
    <w:p w14:paraId="56D24DF8" w14:textId="77777777" w:rsidR="00712903" w:rsidRPr="00D96E47" w:rsidRDefault="00712903" w:rsidP="00712903">
      <w:pPr>
        <w:spacing w:after="51" w:line="240" w:lineRule="auto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4 </w:t>
      </w:r>
    </w:p>
    <w:p w14:paraId="5D060878" w14:textId="24014D1B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udziela Odbiorcy gwarancji jakości i rękojmi na dostarczony przedmiot umowy na okres </w:t>
      </w:r>
      <w:r w:rsidR="00072F72">
        <w:rPr>
          <w:rFonts w:cstheme="minorHAnsi"/>
        </w:rPr>
        <w:t>24</w:t>
      </w:r>
      <w:r w:rsidRPr="00D96E47">
        <w:rPr>
          <w:rFonts w:cstheme="minorHAnsi"/>
        </w:rPr>
        <w:t xml:space="preserve"> (słownie: </w:t>
      </w:r>
      <w:r w:rsidR="00072F72">
        <w:rPr>
          <w:rFonts w:cstheme="minorHAnsi"/>
        </w:rPr>
        <w:t>dwudziestu czterech</w:t>
      </w:r>
      <w:r w:rsidRPr="00D96E47">
        <w:rPr>
          <w:rFonts w:cstheme="minorHAnsi"/>
        </w:rPr>
        <w:t>) miesięcy od daty dostawy p</w:t>
      </w:r>
      <w:r>
        <w:rPr>
          <w:rFonts w:cstheme="minorHAnsi"/>
        </w:rPr>
        <w:t>rzedmiotu umowy</w:t>
      </w:r>
      <w:r w:rsidRPr="00D96E47">
        <w:rPr>
          <w:rFonts w:cstheme="minorHAnsi"/>
        </w:rPr>
        <w:t xml:space="preserve"> </w:t>
      </w:r>
    </w:p>
    <w:p w14:paraId="4B7FDA94" w14:textId="37C18B2B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Gwarancja nie obejmuje materiałów eksploatacyjnych </w:t>
      </w:r>
      <w:r w:rsidR="007F6143">
        <w:rPr>
          <w:rFonts w:cstheme="minorHAnsi"/>
        </w:rPr>
        <w:t xml:space="preserve">i części szybkozużywających się </w:t>
      </w:r>
      <w:r w:rsidRPr="00D96E47">
        <w:rPr>
          <w:rFonts w:cstheme="minorHAnsi"/>
        </w:rPr>
        <w:t xml:space="preserve"> oraz uszkodzeń spowodowanych postępowaniem niezgodnym z instrukcją obsługi, modyfikacją/naprawą bez pisemnej zgody Dostawcy. Gwarancja nie obejmuje przyczyn zewnętrznych, takich jak: przepięcia w sieci energetycznej, podanie niewłaściwego zasilania. </w:t>
      </w:r>
    </w:p>
    <w:p w14:paraId="02F14AB1" w14:textId="1B5FAEF1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zobowiązuje się do usunięcia wad lub usterek przedmiotu umowy, które zostaną pisemnie, drogą elektroniczną zgłoszone Dostawcy przez Odbiorcę lub Zamawiającego/Użytkownika  w okresie gwarancji </w:t>
      </w:r>
      <w:r w:rsidRPr="00D96E47">
        <w:rPr>
          <w:rFonts w:cstheme="minorHAnsi"/>
        </w:rPr>
        <w:lastRenderedPageBreak/>
        <w:t xml:space="preserve">jakości, poprzez wymianę lub naprawę przedmiotu umowy  niezwłocznie, nie później jednak niż w terminie do </w:t>
      </w:r>
      <w:r w:rsidR="00000F46">
        <w:rPr>
          <w:rFonts w:cstheme="minorHAnsi"/>
        </w:rPr>
        <w:t>7</w:t>
      </w:r>
      <w:r w:rsidRPr="00D96E47">
        <w:rPr>
          <w:rFonts w:cstheme="minorHAnsi"/>
        </w:rPr>
        <w:t xml:space="preserve"> (czternastu) dni roboczych od daty skutecznego zawiadomienia o wadzie lub usterce. </w:t>
      </w:r>
    </w:p>
    <w:p w14:paraId="5E38FC78" w14:textId="77777777" w:rsidR="00297C40" w:rsidRDefault="00712903" w:rsidP="00712903">
      <w:pPr>
        <w:spacing w:after="170"/>
        <w:ind w:left="396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</w:t>
      </w:r>
    </w:p>
    <w:p w14:paraId="089CF8DD" w14:textId="1DD1E1CB" w:rsidR="00712903" w:rsidRPr="00D96E47" w:rsidRDefault="00712903" w:rsidP="00297C40">
      <w:pPr>
        <w:spacing w:after="170"/>
        <w:ind w:left="396"/>
        <w:jc w:val="center"/>
        <w:rPr>
          <w:rFonts w:cstheme="minorHAnsi"/>
        </w:rPr>
      </w:pPr>
      <w:r w:rsidRPr="00D96E47">
        <w:rPr>
          <w:rFonts w:cstheme="minorHAnsi"/>
        </w:rPr>
        <w:t>§ 5</w:t>
      </w:r>
    </w:p>
    <w:p w14:paraId="0903FBBF" w14:textId="77777777" w:rsidR="00712903" w:rsidRPr="00D96E47" w:rsidRDefault="00712903" w:rsidP="00712903">
      <w:pPr>
        <w:numPr>
          <w:ilvl w:val="0"/>
          <w:numId w:val="8"/>
        </w:numPr>
        <w:spacing w:after="58" w:line="252" w:lineRule="auto"/>
        <w:ind w:hanging="427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ma prawo obciążyć Dostawcę karą umowną:  </w:t>
      </w:r>
    </w:p>
    <w:p w14:paraId="78DD9078" w14:textId="1798C8A7" w:rsidR="00712903" w:rsidRPr="00D96E47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>za niedotrzymanie terminów dostawy określonych w § 1.2 powyżej oraz za nieterminowe usunięcie wad stwierdzonych w okresie gwarancji jakości lub rękojmi - w wysokości 0,</w:t>
      </w:r>
      <w:r w:rsidR="00AC647F">
        <w:rPr>
          <w:rFonts w:cstheme="minorHAnsi"/>
        </w:rPr>
        <w:t>0</w:t>
      </w:r>
      <w:r w:rsidRPr="00D96E47">
        <w:rPr>
          <w:rFonts w:cstheme="minorHAnsi"/>
        </w:rPr>
        <w:t xml:space="preserve">1 % wartości netto </w:t>
      </w:r>
      <w:r w:rsidR="00AC647F" w:rsidRPr="00D96E47">
        <w:rPr>
          <w:rFonts w:cstheme="minorHAnsi"/>
        </w:rPr>
        <w:t>przedmiotu umowy</w:t>
      </w:r>
      <w:r w:rsidR="00AC647F">
        <w:rPr>
          <w:rFonts w:cstheme="minorHAnsi"/>
        </w:rPr>
        <w:t xml:space="preserve"> </w:t>
      </w:r>
      <w:r w:rsidRPr="00D96E47">
        <w:rPr>
          <w:rFonts w:cstheme="minorHAnsi"/>
        </w:rPr>
        <w:t xml:space="preserve">za każdy dzień zwłoki, </w:t>
      </w:r>
    </w:p>
    <w:p w14:paraId="66FC53BD" w14:textId="77777777" w:rsidR="00712903" w:rsidRPr="00D96E47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 xml:space="preserve">w przypadku odstąpienia przez Odbiorcę od umowy z przyczyn leżących po stronie Dostawcy  w wysokości 10 %  wartości netto przedmiotu umowy. </w:t>
      </w:r>
    </w:p>
    <w:p w14:paraId="79255525" w14:textId="77777777" w:rsidR="00712903" w:rsidRPr="00D96E47" w:rsidRDefault="00712903" w:rsidP="0099217A">
      <w:pPr>
        <w:numPr>
          <w:ilvl w:val="0"/>
          <w:numId w:val="8"/>
        </w:numPr>
        <w:spacing w:after="0" w:line="252" w:lineRule="auto"/>
        <w:ind w:hanging="427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ma prawo obciążyć Odbiorcę karą umowną:  </w:t>
      </w:r>
    </w:p>
    <w:p w14:paraId="4955B5F8" w14:textId="2DBB91C5" w:rsidR="00712903" w:rsidRPr="00297C40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 xml:space="preserve">w przypadku odstąpienia przez Dostawcę od umowy z przyczyn leżących po stronie Odbiorcy w wysokości 10 %  wartości netto przedmiotu umowy. </w:t>
      </w:r>
    </w:p>
    <w:p w14:paraId="49530E40" w14:textId="48E49501" w:rsidR="00297C40" w:rsidRPr="00297C40" w:rsidRDefault="00712903" w:rsidP="00297C40">
      <w:pPr>
        <w:spacing w:after="51"/>
        <w:ind w:right="3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</w:t>
      </w:r>
      <w:r w:rsidRPr="00D96E47">
        <w:rPr>
          <w:rFonts w:cstheme="minorHAnsi"/>
        </w:rPr>
        <w:t xml:space="preserve">§ 6 </w:t>
      </w:r>
    </w:p>
    <w:p w14:paraId="0103DDE9" w14:textId="7A44BA8C" w:rsidR="00712903" w:rsidRPr="00C1504C" w:rsidRDefault="00712903" w:rsidP="00C1504C">
      <w:pPr>
        <w:spacing w:after="51"/>
        <w:ind w:left="360" w:right="4"/>
        <w:jc w:val="center"/>
        <w:rPr>
          <w:rFonts w:cstheme="minorHAnsi"/>
        </w:rPr>
      </w:pPr>
      <w:r w:rsidRPr="00C1504C">
        <w:rPr>
          <w:rFonts w:cstheme="minorHAnsi"/>
        </w:rPr>
        <w:t xml:space="preserve"> </w:t>
      </w:r>
    </w:p>
    <w:p w14:paraId="0C64D97D" w14:textId="39B58472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Każda ze stron zobowiązują się do traktowania jako poufnej treści umowy i informacji oraz dokumentów uzyskanych od drugiej strony w związku z jej realizacją. </w:t>
      </w:r>
    </w:p>
    <w:p w14:paraId="13F8397A" w14:textId="77777777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Spory wynikłe na tle niniejszej umowy będzie rozstrzygał sąd powszechny siedziby Dostawcy. </w:t>
      </w:r>
    </w:p>
    <w:p w14:paraId="34C1AA9E" w14:textId="77777777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Wszelkie zmiany umowy wymagają formy pisemnej (aneksu) pod rygorem nieważności. </w:t>
      </w:r>
    </w:p>
    <w:p w14:paraId="5A030670" w14:textId="03A6DF5C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</w:p>
    <w:p w14:paraId="411AD300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3D1D7873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EA29843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EB81CEE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683AA116" w14:textId="77777777" w:rsidR="00712903" w:rsidRPr="00D96E47" w:rsidRDefault="00712903" w:rsidP="00712903">
      <w:pPr>
        <w:spacing w:after="7"/>
        <w:ind w:left="4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C42C5E6" w14:textId="77777777" w:rsidR="00712903" w:rsidRPr="00D96E47" w:rsidRDefault="00712903" w:rsidP="00712903">
      <w:pPr>
        <w:tabs>
          <w:tab w:val="center" w:pos="2497"/>
          <w:tab w:val="center" w:pos="3832"/>
          <w:tab w:val="center" w:pos="4400"/>
          <w:tab w:val="center" w:pos="4967"/>
          <w:tab w:val="center" w:pos="5535"/>
          <w:tab w:val="center" w:pos="6100"/>
          <w:tab w:val="center" w:pos="7654"/>
        </w:tabs>
        <w:spacing w:after="0"/>
        <w:rPr>
          <w:rFonts w:cstheme="minorHAnsi"/>
        </w:rPr>
      </w:pPr>
      <w:r w:rsidRPr="00D96E47">
        <w:rPr>
          <w:rFonts w:eastAsia="Calibri" w:cstheme="minorHAnsi"/>
        </w:rPr>
        <w:tab/>
      </w:r>
      <w:r w:rsidRPr="00D96E47">
        <w:rPr>
          <w:rFonts w:cstheme="minorHAnsi"/>
        </w:rPr>
        <w:t xml:space="preserve"> </w:t>
      </w:r>
    </w:p>
    <w:p w14:paraId="58EA2A89" w14:textId="5C2F6A62" w:rsidR="00ED7E1E" w:rsidRPr="00712903" w:rsidRDefault="00ED7E1E" w:rsidP="00712903"/>
    <w:sectPr w:rsidR="00ED7E1E" w:rsidRPr="00712903" w:rsidSect="00995736">
      <w:pgSz w:w="11906" w:h="16838" w:code="9"/>
      <w:pgMar w:top="851" w:right="900" w:bottom="851" w:left="900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CD3E8" w14:textId="77777777" w:rsidR="00E40E37" w:rsidRDefault="00E40E37" w:rsidP="00103ABC">
      <w:pPr>
        <w:spacing w:after="0" w:line="240" w:lineRule="auto"/>
      </w:pPr>
      <w:r>
        <w:separator/>
      </w:r>
    </w:p>
  </w:endnote>
  <w:endnote w:type="continuationSeparator" w:id="0">
    <w:p w14:paraId="2FC8FDFE" w14:textId="77777777" w:rsidR="00E40E37" w:rsidRDefault="00E40E37" w:rsidP="0010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B43B" w14:textId="77777777" w:rsidR="00E40E37" w:rsidRDefault="00E40E37" w:rsidP="00103ABC">
      <w:pPr>
        <w:spacing w:after="0" w:line="240" w:lineRule="auto"/>
      </w:pPr>
      <w:r>
        <w:separator/>
      </w:r>
    </w:p>
  </w:footnote>
  <w:footnote w:type="continuationSeparator" w:id="0">
    <w:p w14:paraId="666E9E4F" w14:textId="77777777" w:rsidR="00E40E37" w:rsidRDefault="00E40E37" w:rsidP="00103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704B8"/>
    <w:multiLevelType w:val="hybridMultilevel"/>
    <w:tmpl w:val="6AAA799C"/>
    <w:lvl w:ilvl="0" w:tplc="9E00E9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3D4A"/>
    <w:multiLevelType w:val="hybridMultilevel"/>
    <w:tmpl w:val="E36E7360"/>
    <w:lvl w:ilvl="0" w:tplc="A7D055EC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C8E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E63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C84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800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5C47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E6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522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42DB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2E4422"/>
    <w:multiLevelType w:val="hybridMultilevel"/>
    <w:tmpl w:val="2E46A414"/>
    <w:lvl w:ilvl="0" w:tplc="16B21B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8ADCCC">
      <w:start w:val="1"/>
      <w:numFmt w:val="lowerLetter"/>
      <w:lvlText w:val="%2)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6693B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FE945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A0ECF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BA2B2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0E24D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446D9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F8831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BB421DE"/>
    <w:multiLevelType w:val="hybridMultilevel"/>
    <w:tmpl w:val="0054DF00"/>
    <w:lvl w:ilvl="0" w:tplc="AD2632DA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36B7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B489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420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B079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7E64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740A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5EEB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DEB2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3E1924"/>
    <w:multiLevelType w:val="hybridMultilevel"/>
    <w:tmpl w:val="701A15B6"/>
    <w:lvl w:ilvl="0" w:tplc="9E00E9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A515B"/>
    <w:multiLevelType w:val="hybridMultilevel"/>
    <w:tmpl w:val="CC0ED216"/>
    <w:lvl w:ilvl="0" w:tplc="513E501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5C1E0E">
      <w:start w:val="1"/>
      <w:numFmt w:val="lowerLetter"/>
      <w:lvlText w:val="%2)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B09780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4A4FDC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ACFBD0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A843BA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024A3E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52A150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6EC5DE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6093647"/>
    <w:multiLevelType w:val="hybridMultilevel"/>
    <w:tmpl w:val="DAE081D6"/>
    <w:lvl w:ilvl="0" w:tplc="72E2A18A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7E45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E876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A474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7A5D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585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B098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AFA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96AF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412674"/>
    <w:multiLevelType w:val="hybridMultilevel"/>
    <w:tmpl w:val="7A32574A"/>
    <w:lvl w:ilvl="0" w:tplc="0415000F">
      <w:start w:val="1"/>
      <w:numFmt w:val="decimal"/>
      <w:lvlText w:val="%1."/>
      <w:lvlJc w:val="left"/>
      <w:pPr>
        <w:ind w:left="39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A5044FA"/>
    <w:multiLevelType w:val="multilevel"/>
    <w:tmpl w:val="8408B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916F44"/>
    <w:multiLevelType w:val="hybridMultilevel"/>
    <w:tmpl w:val="A9AA773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12029BB"/>
    <w:multiLevelType w:val="hybridMultilevel"/>
    <w:tmpl w:val="2A5A1024"/>
    <w:lvl w:ilvl="0" w:tplc="AC8862D6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28E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C94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1051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5A58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46D2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94F8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D4DA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0A09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0F3635"/>
    <w:multiLevelType w:val="multilevel"/>
    <w:tmpl w:val="8408B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270DD6"/>
    <w:multiLevelType w:val="hybridMultilevel"/>
    <w:tmpl w:val="EEDC291A"/>
    <w:lvl w:ilvl="0" w:tplc="26EED676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647B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DC59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BA2C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E25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A834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10EC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6CC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2FE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1510908">
    <w:abstractNumId w:val="9"/>
  </w:num>
  <w:num w:numId="2" w16cid:durableId="1914508766">
    <w:abstractNumId w:val="0"/>
  </w:num>
  <w:num w:numId="3" w16cid:durableId="661930169">
    <w:abstractNumId w:val="4"/>
  </w:num>
  <w:num w:numId="4" w16cid:durableId="1982495620">
    <w:abstractNumId w:val="10"/>
  </w:num>
  <w:num w:numId="5" w16cid:durableId="1195390264">
    <w:abstractNumId w:val="6"/>
  </w:num>
  <w:num w:numId="6" w16cid:durableId="315842862">
    <w:abstractNumId w:val="3"/>
  </w:num>
  <w:num w:numId="7" w16cid:durableId="991909089">
    <w:abstractNumId w:val="12"/>
  </w:num>
  <w:num w:numId="8" w16cid:durableId="327177042">
    <w:abstractNumId w:val="2"/>
  </w:num>
  <w:num w:numId="9" w16cid:durableId="1737048856">
    <w:abstractNumId w:val="5"/>
  </w:num>
  <w:num w:numId="10" w16cid:durableId="1958490326">
    <w:abstractNumId w:val="1"/>
  </w:num>
  <w:num w:numId="11" w16cid:durableId="1380933988">
    <w:abstractNumId w:val="11"/>
  </w:num>
  <w:num w:numId="12" w16cid:durableId="1613978881">
    <w:abstractNumId w:val="7"/>
  </w:num>
  <w:num w:numId="13" w16cid:durableId="17559743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BC"/>
    <w:rsid w:val="00000F46"/>
    <w:rsid w:val="00004396"/>
    <w:rsid w:val="00030814"/>
    <w:rsid w:val="00065274"/>
    <w:rsid w:val="00072F72"/>
    <w:rsid w:val="000B00E1"/>
    <w:rsid w:val="00103ABC"/>
    <w:rsid w:val="00185038"/>
    <w:rsid w:val="00187C96"/>
    <w:rsid w:val="001C2523"/>
    <w:rsid w:val="001E0E24"/>
    <w:rsid w:val="00210245"/>
    <w:rsid w:val="00221538"/>
    <w:rsid w:val="0027494D"/>
    <w:rsid w:val="00297C40"/>
    <w:rsid w:val="002B5A62"/>
    <w:rsid w:val="003157B7"/>
    <w:rsid w:val="00326B00"/>
    <w:rsid w:val="003A0A03"/>
    <w:rsid w:val="00432F90"/>
    <w:rsid w:val="00447340"/>
    <w:rsid w:val="0045658A"/>
    <w:rsid w:val="004B095A"/>
    <w:rsid w:val="005420B4"/>
    <w:rsid w:val="005A090F"/>
    <w:rsid w:val="005B3FBC"/>
    <w:rsid w:val="006963AD"/>
    <w:rsid w:val="00712903"/>
    <w:rsid w:val="00732106"/>
    <w:rsid w:val="00755FEE"/>
    <w:rsid w:val="00780D41"/>
    <w:rsid w:val="00786CD1"/>
    <w:rsid w:val="007F6143"/>
    <w:rsid w:val="00804016"/>
    <w:rsid w:val="00835B09"/>
    <w:rsid w:val="00875A94"/>
    <w:rsid w:val="00883E12"/>
    <w:rsid w:val="008966AA"/>
    <w:rsid w:val="0099217A"/>
    <w:rsid w:val="00995736"/>
    <w:rsid w:val="00A23E32"/>
    <w:rsid w:val="00A43BB5"/>
    <w:rsid w:val="00AB785F"/>
    <w:rsid w:val="00AC647F"/>
    <w:rsid w:val="00AD0DB2"/>
    <w:rsid w:val="00B00010"/>
    <w:rsid w:val="00BA2BBF"/>
    <w:rsid w:val="00BE0080"/>
    <w:rsid w:val="00C1504C"/>
    <w:rsid w:val="00C16689"/>
    <w:rsid w:val="00C3605D"/>
    <w:rsid w:val="00C44FF1"/>
    <w:rsid w:val="00C53157"/>
    <w:rsid w:val="00CF7D6C"/>
    <w:rsid w:val="00D41567"/>
    <w:rsid w:val="00D44AFA"/>
    <w:rsid w:val="00D7172C"/>
    <w:rsid w:val="00E32D18"/>
    <w:rsid w:val="00E40E37"/>
    <w:rsid w:val="00E5244A"/>
    <w:rsid w:val="00E72B74"/>
    <w:rsid w:val="00E800F4"/>
    <w:rsid w:val="00ED7E1E"/>
    <w:rsid w:val="00EF5B30"/>
    <w:rsid w:val="00FC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AEBD9"/>
  <w15:chartTrackingRefBased/>
  <w15:docId w15:val="{C867F391-DF1E-4D57-972E-F6CE5C82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03A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3ABC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03A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ABC"/>
    <w:rPr>
      <w:lang w:val="pl-PL"/>
    </w:rPr>
  </w:style>
  <w:style w:type="paragraph" w:styleId="Bezodstpw">
    <w:name w:val="No Spacing"/>
    <w:uiPriority w:val="1"/>
    <w:qFormat/>
    <w:rsid w:val="00755FEE"/>
    <w:pPr>
      <w:spacing w:after="0" w:line="240" w:lineRule="auto"/>
    </w:pPr>
    <w:rPr>
      <w:lang w:val="pl-PL"/>
    </w:rPr>
  </w:style>
  <w:style w:type="paragraph" w:styleId="Tekstpodstawowywcity">
    <w:name w:val="Body Text Indent"/>
    <w:basedOn w:val="Normalny"/>
    <w:link w:val="TekstpodstawowywcityZnak"/>
    <w:semiHidden/>
    <w:rsid w:val="004B09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B095A"/>
    <w:rPr>
      <w:rFonts w:ascii="Times New Roman" w:eastAsia="Times New Roman" w:hAnsi="Times New Roman" w:cs="Times New Roman"/>
      <w:sz w:val="20"/>
      <w:szCs w:val="20"/>
      <w:lang w:val="pl-PL" w:eastAsia="pl-PL"/>
      <w14:ligatures w14:val="standardContextual"/>
    </w:rPr>
  </w:style>
  <w:style w:type="paragraph" w:customStyle="1" w:styleId="Style5">
    <w:name w:val="Style5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7">
    <w:name w:val="Style7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8">
    <w:name w:val="Style8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character" w:customStyle="1" w:styleId="FontStyle20">
    <w:name w:val="Font Style20"/>
    <w:uiPriority w:val="99"/>
    <w:rsid w:val="004B095A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1">
    <w:name w:val="Font Style21"/>
    <w:uiPriority w:val="99"/>
    <w:rsid w:val="004B095A"/>
    <w:rPr>
      <w:rFonts w:ascii="Arial" w:hAnsi="Arial" w:cs="Arial"/>
      <w:color w:val="000000"/>
      <w:sz w:val="18"/>
      <w:szCs w:val="18"/>
    </w:rPr>
  </w:style>
  <w:style w:type="paragraph" w:customStyle="1" w:styleId="Style9">
    <w:name w:val="Style9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0">
    <w:name w:val="Style10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3">
    <w:name w:val="Style13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2">
    <w:name w:val="Style12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71290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97C4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531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E99E-6A64-4B1A-A95E-BD52783F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Szymura</dc:creator>
  <cp:keywords/>
  <dc:description/>
  <cp:lastModifiedBy>GOPS Mietków</cp:lastModifiedBy>
  <cp:revision>3</cp:revision>
  <cp:lastPrinted>2024-05-21T09:47:00Z</cp:lastPrinted>
  <dcterms:created xsi:type="dcterms:W3CDTF">2026-03-09T10:36:00Z</dcterms:created>
  <dcterms:modified xsi:type="dcterms:W3CDTF">2026-03-09T12:27:00Z</dcterms:modified>
</cp:coreProperties>
</file>