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3833" w:rsidRDefault="00C716E8">
      <w:pPr>
        <w:spacing w:before="120" w:line="360" w:lineRule="auto"/>
        <w:ind w:right="28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Stowarzyszenie MOST</w:t>
      </w:r>
    </w:p>
    <w:p w:rsidR="00C93833" w:rsidRDefault="00C716E8">
      <w:pPr>
        <w:spacing w:line="360" w:lineRule="auto"/>
        <w:ind w:right="28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41-800 Zabrze </w:t>
      </w:r>
    </w:p>
    <w:p w:rsidR="00C93833" w:rsidRDefault="00C716E8">
      <w:pPr>
        <w:spacing w:after="240" w:line="360" w:lineRule="auto"/>
        <w:ind w:right="28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ul. Wolności 274</w:t>
      </w:r>
    </w:p>
    <w:p w:rsidR="00C93833" w:rsidRDefault="00C716E8">
      <w:pPr>
        <w:spacing w:after="240" w:line="360" w:lineRule="auto"/>
        <w:ind w:right="28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NIP: 634-14-16-615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Zapytanie ofertowe dla zamówienia o nazwie:</w:t>
      </w:r>
      <w:r>
        <w:rPr>
          <w:rFonts w:ascii="Calibri" w:eastAsia="Calibri" w:hAnsi="Calibri" w:cs="Calibri"/>
          <w:sz w:val="24"/>
          <w:szCs w:val="24"/>
        </w:rPr>
        <w:br/>
        <w:t>Zorganizowanie szkoleń/wykładów specjalistycznych podczas wyjazdu szkoleniowego wraz z zapewnieniem wyżywienia i noclegów.</w:t>
      </w:r>
    </w:p>
    <w:p w:rsidR="00C93833" w:rsidRDefault="00277A22">
      <w:pPr>
        <w:spacing w:after="360" w:line="360" w:lineRule="auto"/>
        <w:jc w:val="center"/>
        <w:rPr>
          <w:rFonts w:ascii="Calibri" w:eastAsia="Calibri" w:hAnsi="Calibri" w:cs="Calibri"/>
          <w:b/>
          <w:bCs/>
          <w:u w:val="single"/>
        </w:rPr>
      </w:pPr>
      <w:bookmarkStart w:id="0" w:name="_heading=h.xulnhe6szekp" w:colFirst="0" w:colLast="0"/>
      <w:bookmarkEnd w:id="0"/>
      <w:r>
        <w:rPr>
          <w:rFonts w:ascii="Calibri" w:eastAsia="Calibri" w:hAnsi="Calibri" w:cs="Calibri"/>
          <w:b/>
          <w:bCs/>
        </w:rPr>
        <w:t>Nr: 2</w:t>
      </w:r>
      <w:bookmarkStart w:id="1" w:name="_GoBack"/>
      <w:bookmarkEnd w:id="1"/>
      <w:r w:rsidR="00C716E8">
        <w:rPr>
          <w:rFonts w:ascii="Calibri" w:eastAsia="Calibri" w:hAnsi="Calibri" w:cs="Calibri"/>
          <w:b/>
          <w:bCs/>
        </w:rPr>
        <w:t>/01/ANGO/2025</w:t>
      </w:r>
    </w:p>
    <w:p w:rsidR="00C93833" w:rsidRDefault="00C716E8">
      <w:pPr>
        <w:tabs>
          <w:tab w:val="center" w:pos="4607"/>
        </w:tabs>
        <w:spacing w:after="120" w:line="360" w:lineRule="auto"/>
        <w:ind w:right="28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Załączniki:</w:t>
      </w:r>
    </w:p>
    <w:p w:rsidR="00C93833" w:rsidRDefault="00C716E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607"/>
        </w:tabs>
        <w:spacing w:after="120" w:line="360" w:lineRule="auto"/>
        <w:ind w:right="28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Część ogólna – rozdziały od I do XVIII</w:t>
      </w:r>
    </w:p>
    <w:p w:rsidR="00C93833" w:rsidRDefault="00C716E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607"/>
        </w:tabs>
        <w:spacing w:after="120" w:line="360" w:lineRule="auto"/>
        <w:ind w:right="28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Załącznik nr 1 – Formularz oferty</w:t>
      </w:r>
    </w:p>
    <w:p w:rsidR="00C93833" w:rsidRDefault="00C716E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607"/>
        </w:tabs>
        <w:spacing w:after="120" w:line="360" w:lineRule="auto"/>
        <w:ind w:right="28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Załącznik nr 2 – Opis przedmiotu zamówienia </w:t>
      </w:r>
    </w:p>
    <w:p w:rsidR="00C93833" w:rsidRDefault="00C716E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607"/>
        </w:tabs>
        <w:spacing w:after="120" w:line="360" w:lineRule="auto"/>
        <w:ind w:left="714" w:right="28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Załącznik nr 3 – Oświadczenie Wykonawcy dotyczące braku powiązań</w:t>
      </w:r>
    </w:p>
    <w:p w:rsidR="00C93833" w:rsidRDefault="00C716E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607"/>
        </w:tabs>
        <w:spacing w:after="120" w:line="360" w:lineRule="auto"/>
        <w:ind w:left="714" w:right="28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Załącznik nr 4 –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color w:val="000000"/>
        </w:rPr>
        <w:t>ykaz osób</w:t>
      </w:r>
    </w:p>
    <w:p w:rsidR="00C93833" w:rsidRDefault="00C716E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607"/>
        </w:tabs>
        <w:spacing w:after="120" w:line="360" w:lineRule="auto"/>
        <w:ind w:left="714" w:right="28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Załącznik nr 5 – Wzór umowy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br w:type="page"/>
      </w:r>
      <w:r>
        <w:rPr>
          <w:rFonts w:ascii="Calibri" w:eastAsia="Calibri" w:hAnsi="Calibri" w:cs="Calibri"/>
          <w:b/>
          <w:bCs/>
        </w:rPr>
        <w:lastRenderedPageBreak/>
        <w:t>Informacja ogólna:</w:t>
      </w:r>
      <w:r>
        <w:rPr>
          <w:rFonts w:ascii="Calibri" w:eastAsia="Calibri" w:hAnsi="Calibri" w:cs="Calibri"/>
        </w:rPr>
        <w:t xml:space="preserve"> w treści zapytania ofertowego przyjęto następującą numerację:</w:t>
      </w:r>
    </w:p>
    <w:p w:rsidR="00C93833" w:rsidRDefault="00C716E8">
      <w:pPr>
        <w:numPr>
          <w:ilvl w:val="0"/>
          <w:numId w:val="16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rozdziały - np. Rozdział I</w:t>
      </w:r>
    </w:p>
    <w:p w:rsidR="00C93833" w:rsidRDefault="00C716E8">
      <w:pPr>
        <w:numPr>
          <w:ilvl w:val="0"/>
          <w:numId w:val="16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ustępy - np. Rozdział II ust. 1 lub Rozdział V ust. 1.1. lub Rozdział XI ust. 3.4.1.</w:t>
      </w:r>
    </w:p>
    <w:p w:rsidR="00C93833" w:rsidRDefault="00C716E8">
      <w:pPr>
        <w:numPr>
          <w:ilvl w:val="0"/>
          <w:numId w:val="16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punkty - np. Rozdział VI ust. 1 pk</w:t>
      </w:r>
      <w:r>
        <w:rPr>
          <w:rFonts w:ascii="Calibri" w:eastAsia="Calibri" w:hAnsi="Calibri" w:cs="Calibri"/>
        </w:rPr>
        <w:t>t 1) i pkt 2)</w:t>
      </w:r>
    </w:p>
    <w:p w:rsidR="00C93833" w:rsidRDefault="00C716E8">
      <w:pPr>
        <w:numPr>
          <w:ilvl w:val="0"/>
          <w:numId w:val="16"/>
        </w:numPr>
        <w:spacing w:line="360" w:lineRule="auto"/>
        <w:ind w:left="714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litery – np. Rozdział XI ust. 2.1. pkt 1) lit. a)</w:t>
      </w:r>
    </w:p>
    <w:p w:rsidR="00C93833" w:rsidRDefault="00C716E8">
      <w:pPr>
        <w:spacing w:line="360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Wyjaśnienia skrótów: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ad. – adnotacja (dotyczy) 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art. – artykuł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BK2021 – Baza Konkurencyjności Funduszy Europejskich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CPV – oznaczenie kodu Wspólnego Słownika Zamówień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Dz. U. – Dziennik Ustaw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FERS – Fundusze Europejskie dla Rozwoju Społecznego </w:t>
      </w:r>
      <w:r>
        <w:rPr>
          <w:rFonts w:ascii="Calibri" w:eastAsia="Calibri" w:hAnsi="Calibri" w:cs="Calibri"/>
          <w:color w:val="000000"/>
        </w:rPr>
        <w:t>2021-2027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itp. – i tym podobne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lit. – litera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m-</w:t>
      </w:r>
      <w:proofErr w:type="spellStart"/>
      <w:r>
        <w:rPr>
          <w:rFonts w:ascii="Calibri" w:eastAsia="Calibri" w:hAnsi="Calibri" w:cs="Calibri"/>
        </w:rPr>
        <w:t>cy</w:t>
      </w:r>
      <w:proofErr w:type="spellEnd"/>
      <w:r>
        <w:rPr>
          <w:rFonts w:ascii="Calibri" w:eastAsia="Calibri" w:hAnsi="Calibri" w:cs="Calibri"/>
        </w:rPr>
        <w:t xml:space="preserve"> – miesięcy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m.in. – między innymi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MŚP – małe i średnie przedsiębiorstwa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np. – na przykład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nr – numer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pkt - punkt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PLN – polski złoty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poz. – pozycja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r. – rok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RODO – Rozporządzenie o Ochronie Danych Osobowych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rozdz. – rozdział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str. – strona 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System BK2021 – Platforma internetowa Baza Konkurencyjności, na której przeprowadzone jest niniejsze postępowanie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tj. – to jest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tzw. – tak zwane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ul. – ulica/ulicy 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ust. – u</w:t>
      </w:r>
      <w:r>
        <w:rPr>
          <w:rFonts w:ascii="Calibri" w:eastAsia="Calibri" w:hAnsi="Calibri" w:cs="Calibri"/>
        </w:rPr>
        <w:t xml:space="preserve">stęp 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UE – Unia Europejska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ustawa PZP – ustawa z dnia 11 września 2019 r. Prawo zamówień publicznych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wg – według</w:t>
      </w:r>
    </w:p>
    <w:p w:rsidR="00C93833" w:rsidRDefault="00C716E8">
      <w:pPr>
        <w:numPr>
          <w:ilvl w:val="0"/>
          <w:numId w:val="1"/>
        </w:numPr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ww. – wyżej wymienionych</w:t>
      </w:r>
    </w:p>
    <w:p w:rsidR="00C93833" w:rsidRDefault="00C716E8">
      <w:pPr>
        <w:numPr>
          <w:ilvl w:val="0"/>
          <w:numId w:val="1"/>
        </w:numPr>
        <w:spacing w:after="480" w:line="360" w:lineRule="auto"/>
        <w:ind w:left="714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 </w:t>
      </w:r>
      <w:proofErr w:type="spellStart"/>
      <w:r>
        <w:rPr>
          <w:rFonts w:ascii="Calibri" w:eastAsia="Calibri" w:hAnsi="Calibri" w:cs="Calibri"/>
        </w:rPr>
        <w:t>późn</w:t>
      </w:r>
      <w:proofErr w:type="spellEnd"/>
      <w:r>
        <w:rPr>
          <w:rFonts w:ascii="Calibri" w:eastAsia="Calibri" w:hAnsi="Calibri" w:cs="Calibri"/>
        </w:rPr>
        <w:t>. zm. – z późniejszymi zmianami</w:t>
      </w:r>
    </w:p>
    <w:p w:rsidR="00C93833" w:rsidRDefault="00C716E8">
      <w:pPr>
        <w:rPr>
          <w:rFonts w:ascii="Calibri" w:eastAsia="Calibri" w:hAnsi="Calibri" w:cs="Calibri"/>
        </w:rPr>
      </w:pPr>
      <w:r>
        <w:br w:type="page"/>
      </w:r>
    </w:p>
    <w:p w:rsidR="00C93833" w:rsidRDefault="00C716E8">
      <w:pPr>
        <w:pStyle w:val="Nagwek2"/>
        <w:jc w:val="center"/>
      </w:pPr>
      <w:r>
        <w:rPr>
          <w:rFonts w:ascii="Calibri" w:eastAsia="Calibri" w:hAnsi="Calibri" w:cs="Calibri"/>
          <w:sz w:val="28"/>
          <w:szCs w:val="28"/>
        </w:rPr>
        <w:lastRenderedPageBreak/>
        <w:t>Rozdział I</w:t>
      </w:r>
      <w:r>
        <w:br/>
      </w:r>
      <w:r>
        <w:rPr>
          <w:rFonts w:ascii="Calibri" w:eastAsia="Calibri" w:hAnsi="Calibri" w:cs="Calibri"/>
          <w:sz w:val="24"/>
          <w:szCs w:val="24"/>
        </w:rPr>
        <w:t>Dane Zamawiającego.</w:t>
      </w:r>
    </w:p>
    <w:p w:rsidR="00C93833" w:rsidRDefault="00C716E8">
      <w:pPr>
        <w:pStyle w:val="Nagwek2"/>
        <w:spacing w:line="360" w:lineRule="auto"/>
        <w:rPr>
          <w:rFonts w:ascii="Calibri" w:eastAsia="Calibri" w:hAnsi="Calibri" w:cs="Calibri"/>
          <w:b w:val="0"/>
          <w:bCs w:val="0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1.Zamawiający (nazwa i adres oraz inne dane teleinformatyczne):</w:t>
      </w:r>
    </w:p>
    <w:p w:rsidR="00C93833" w:rsidRDefault="00C716E8">
      <w:pPr>
        <w:widowControl w:val="0"/>
        <w:spacing w:line="360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Stowarzyszenie MOST</w:t>
      </w:r>
    </w:p>
    <w:p w:rsidR="00C93833" w:rsidRDefault="00C716E8">
      <w:pPr>
        <w:widowControl w:val="0"/>
        <w:spacing w:line="360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ul. Wolności 274; 41-800 Zabrze</w:t>
      </w:r>
    </w:p>
    <w:p w:rsidR="00C93833" w:rsidRDefault="00C716E8">
      <w:pPr>
        <w:widowControl w:val="0"/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zwany dalej „Zamawiającym”:</w:t>
      </w:r>
    </w:p>
    <w:p w:rsidR="00C93833" w:rsidRDefault="00C716E8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14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nr telefonu: 533 641 591</w:t>
      </w:r>
    </w:p>
    <w:p w:rsidR="00C93833" w:rsidRDefault="00C716E8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hyperlink r:id="rId9">
        <w:r>
          <w:rPr>
            <w:rFonts w:ascii="Calibri" w:eastAsia="Calibri" w:hAnsi="Calibri" w:cs="Calibri"/>
            <w:color w:val="0000FF"/>
            <w:u w:val="single"/>
          </w:rPr>
          <w:t>adres poczty elektronicznej Zamawiającego</w:t>
        </w:r>
      </w:hyperlink>
      <w:r>
        <w:rPr>
          <w:rFonts w:ascii="Calibri" w:eastAsia="Calibri" w:hAnsi="Calibri" w:cs="Calibri"/>
          <w:color w:val="000000"/>
          <w:vertAlign w:val="superscript"/>
        </w:rPr>
        <w:footnoteReference w:id="1"/>
      </w:r>
    </w:p>
    <w:p w:rsidR="00C93833" w:rsidRDefault="00C716E8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714" w:hanging="357"/>
        <w:rPr>
          <w:rFonts w:ascii="Calibri" w:eastAsia="Calibri" w:hAnsi="Calibri" w:cs="Calibri"/>
          <w:color w:val="000000"/>
        </w:rPr>
      </w:pPr>
      <w:hyperlink r:id="rId10">
        <w:r>
          <w:rPr>
            <w:rFonts w:ascii="Calibri" w:eastAsia="Calibri" w:hAnsi="Calibri" w:cs="Calibri"/>
            <w:color w:val="0000FF"/>
            <w:u w:val="single"/>
          </w:rPr>
          <w:t>strona internetowa Zamawiającego</w:t>
        </w:r>
      </w:hyperlink>
      <w:r>
        <w:rPr>
          <w:rFonts w:ascii="Calibri" w:eastAsia="Calibri" w:hAnsi="Calibri" w:cs="Calibri"/>
          <w:color w:val="000000"/>
          <w:vertAlign w:val="superscript"/>
        </w:rPr>
        <w:footnoteReference w:id="2"/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II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Tryb/podstawa udzielenia zamówienia</w:t>
      </w:r>
    </w:p>
    <w:p w:rsidR="00C93833" w:rsidRDefault="00C716E8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Nazwa zamówienia:</w:t>
      </w:r>
    </w:p>
    <w:p w:rsidR="00C93833" w:rsidRDefault="00C716E8">
      <w:pPr>
        <w:widowControl w:val="0"/>
        <w:spacing w:line="360" w:lineRule="auto"/>
        <w:ind w:left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Zorganizowanie szkoleń/wykładów specjalistycznych podczas wyjazdu szkoleniowego dla wraz z zapewnieniem wyżywienia i noclegów.</w:t>
      </w:r>
    </w:p>
    <w:p w:rsidR="00C93833" w:rsidRDefault="00C716E8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Tryb/podstawa udzielenia zamówienia:</w:t>
      </w:r>
    </w:p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Niniejsze zapytanie ofertowe jest prowadzone z zachowaniem Zasady Konkurencyjności, o której mowa w aktualnych na dzień ogłoszenia przedmiotowego zapytania ofertowego Wytycznych dotyczących kwalifikowalności wydatków na lata 2021-2027 i nie stanowi przedmi</w:t>
      </w:r>
      <w:r>
        <w:rPr>
          <w:rFonts w:ascii="Calibri" w:eastAsia="Calibri" w:hAnsi="Calibri" w:cs="Calibri"/>
          <w:color w:val="000000"/>
        </w:rPr>
        <w:t xml:space="preserve">otu zamówienia publicznego regulowanego ustawą </w:t>
      </w:r>
      <w:r>
        <w:rPr>
          <w:rFonts w:ascii="Calibri" w:eastAsia="Calibri" w:hAnsi="Calibri" w:cs="Calibri"/>
          <w:color w:val="000000"/>
        </w:rPr>
        <w:br/>
        <w:t xml:space="preserve">z dnia Ustawą z dnia 11 września 2019r. - Prawo zamówień publicznych (tekst jednolity Dz.U. z 2024r. poz. 1320 z </w:t>
      </w:r>
      <w:proofErr w:type="spellStart"/>
      <w:r>
        <w:rPr>
          <w:rFonts w:ascii="Calibri" w:eastAsia="Calibri" w:hAnsi="Calibri" w:cs="Calibri"/>
          <w:color w:val="000000"/>
        </w:rPr>
        <w:t>późn</w:t>
      </w:r>
      <w:proofErr w:type="spellEnd"/>
      <w:r>
        <w:rPr>
          <w:rFonts w:ascii="Calibri" w:eastAsia="Calibri" w:hAnsi="Calibri" w:cs="Calibri"/>
          <w:color w:val="000000"/>
        </w:rPr>
        <w:t>. zm.). Do niniejszego postępowania nie mają zastosowania przepisy wskazanej ustawy.  Do ud</w:t>
      </w:r>
      <w:r>
        <w:rPr>
          <w:rFonts w:ascii="Calibri" w:eastAsia="Calibri" w:hAnsi="Calibri" w:cs="Calibri"/>
          <w:color w:val="000000"/>
        </w:rPr>
        <w:t>zielenia zamówienia stosuje się zapisy niniejszego zapytania oraz Wytycznych, o których mowa powyżej.</w:t>
      </w:r>
    </w:p>
    <w:p w:rsidR="00C93833" w:rsidRDefault="00C716E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Niniejsze zamówienie jest realizowane w ramach projektu współfinansowanego ze środków Unii Europejskiej „Akademia NGO – dobre prawo dla integracji” - w ramach programu Fundusze Europejskie dla Rozwoju Społecznego 2021-2027</w:t>
      </w:r>
    </w:p>
    <w:p w:rsidR="00C93833" w:rsidRDefault="00C716E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lastRenderedPageBreak/>
        <w:t>Kod wspólnego słownika zamówień (</w:t>
      </w:r>
      <w:r>
        <w:rPr>
          <w:rFonts w:ascii="Calibri" w:eastAsia="Calibri" w:hAnsi="Calibri" w:cs="Calibri"/>
          <w:b/>
          <w:bCs/>
          <w:color w:val="000000"/>
        </w:rPr>
        <w:t>CPV):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80510000 – 2 Usługi szkolenia specjalistycznego 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55110000 – 4 Hotelarskie usługi noclegowe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55120000 – 7 Usługi hotelarskie w zakresie spotkań i konferencji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55300000 – 3 Usługi restauracyjne i dotyczące podawania posiłków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55511000 – 5 Usługi bufetowe </w:t>
      </w:r>
      <w:r>
        <w:rPr>
          <w:rFonts w:ascii="Calibri" w:eastAsia="Calibri" w:hAnsi="Calibri" w:cs="Calibri"/>
        </w:rPr>
        <w:t>oraz usługi kawiarniane dla ograniczonej grupy klientów</w:t>
      </w:r>
    </w:p>
    <w:p w:rsidR="00C93833" w:rsidRDefault="00C93833">
      <w:pPr>
        <w:spacing w:line="360" w:lineRule="auto"/>
        <w:jc w:val="center"/>
        <w:rPr>
          <w:rFonts w:ascii="Calibri" w:eastAsia="Calibri" w:hAnsi="Calibri" w:cs="Calibri"/>
          <w:b/>
          <w:bCs/>
        </w:rPr>
      </w:pP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III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Opis przedmiotu zamówienia</w:t>
      </w:r>
    </w:p>
    <w:p w:rsidR="00C93833" w:rsidRDefault="00C716E8">
      <w:pPr>
        <w:widowControl w:val="0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Przedmiot zamówienia:</w:t>
      </w:r>
    </w:p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Przedmiotem zamówienia jest: Zorganizowanie szkoleń/wykładów specjalistycznych podczas wyjazdu szkoleniowego dla wraz z zapewnieniem wyżywienia i noclegów.</w:t>
      </w:r>
    </w:p>
    <w:p w:rsidR="00C93833" w:rsidRDefault="00C716E8">
      <w:pPr>
        <w:widowControl w:val="0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Opis przedmiotu zamówienia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.</w:t>
      </w:r>
    </w:p>
    <w:p w:rsidR="00C93833" w:rsidRDefault="00C716E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Szczegółowy opis przedmiotu zamówienia zawiera załącznik nr 2 do niniejs</w:t>
      </w:r>
      <w:r>
        <w:rPr>
          <w:rFonts w:ascii="Calibri" w:eastAsia="Calibri" w:hAnsi="Calibri" w:cs="Calibri"/>
          <w:color w:val="000000"/>
        </w:rPr>
        <w:t>zego ogłoszenia tj. opis przedmiotu zamówienia.</w:t>
      </w:r>
    </w:p>
    <w:p w:rsidR="00C93833" w:rsidRDefault="00C716E8">
      <w:pPr>
        <w:widowControl w:val="0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Oferty częściowe i wariantowe:</w:t>
      </w:r>
    </w:p>
    <w:p w:rsidR="00C93833" w:rsidRDefault="00C716E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Zamawiający nie dopuszcza możliwości składania ofert częściowych. </w:t>
      </w:r>
    </w:p>
    <w:p w:rsidR="00C93833" w:rsidRDefault="00C716E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przypadku Wykonawców wspólnie ubiegających się o udzielenie zamówienia, o których mowa w rozdziale V niniejszego zapytania ofertowego powyższy zapis stosuje się odpowiednio.</w:t>
      </w:r>
    </w:p>
    <w:p w:rsidR="00C93833" w:rsidRDefault="00C716E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Zamawiający nie dopuszcza możliwości składania ofert wariantowych. Oferty wariantowe zostaną odrzucone jako niezgodne z treścią zapytania ofertowego. </w:t>
      </w:r>
    </w:p>
    <w:p w:rsidR="00C93833" w:rsidRDefault="00C716E8">
      <w:pPr>
        <w:widowControl w:val="0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nie przewiduje możliwości udzielenia zaliczki na poczet wykonania umowy.</w:t>
      </w:r>
    </w:p>
    <w:p w:rsidR="00C93833" w:rsidRDefault="00C716E8">
      <w:pPr>
        <w:widowControl w:val="0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nie prze</w:t>
      </w:r>
      <w:r>
        <w:rPr>
          <w:rFonts w:ascii="Calibri" w:eastAsia="Calibri" w:hAnsi="Calibri" w:cs="Calibri"/>
          <w:sz w:val="22"/>
          <w:szCs w:val="22"/>
        </w:rPr>
        <w:t>widuje powtórzenia podobnych usług.</w:t>
      </w:r>
    </w:p>
    <w:p w:rsidR="00C93833" w:rsidRDefault="00C716E8">
      <w:pPr>
        <w:rPr>
          <w:rFonts w:ascii="Calibri" w:eastAsia="Calibri" w:hAnsi="Calibri" w:cs="Calibri"/>
          <w:sz w:val="22"/>
          <w:szCs w:val="22"/>
        </w:rPr>
      </w:pPr>
      <w:r>
        <w:br w:type="page"/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lastRenderedPageBreak/>
        <w:t>Rozdział IV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br/>
      </w:r>
      <w:r>
        <w:rPr>
          <w:rFonts w:ascii="Calibri" w:eastAsia="Calibri" w:hAnsi="Calibri" w:cs="Calibri"/>
          <w:sz w:val="24"/>
          <w:szCs w:val="24"/>
        </w:rPr>
        <w:t>Termin wykonania zamówienia</w:t>
      </w:r>
    </w:p>
    <w:p w:rsidR="00C93833" w:rsidRDefault="00C716E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284"/>
        <w:rPr>
          <w:rFonts w:ascii="Calibri" w:eastAsia="Calibri" w:hAnsi="Calibri" w:cs="Calibri"/>
          <w:color w:val="000000"/>
        </w:rPr>
      </w:pPr>
      <w:bookmarkStart w:id="2" w:name="_heading=h.4ey3rzedoz3q" w:colFirst="0" w:colLast="0"/>
      <w:bookmarkEnd w:id="2"/>
      <w:r>
        <w:rPr>
          <w:rFonts w:ascii="Calibri" w:eastAsia="Calibri" w:hAnsi="Calibri" w:cs="Calibri"/>
          <w:color w:val="000000"/>
        </w:rPr>
        <w:t>1.Termin realizacji zamówienia: od 15.05.2026 r. do 17.05.2026 r. 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V</w:t>
      </w:r>
    </w:p>
    <w:p w:rsidR="00C93833" w:rsidRDefault="00C716E8">
      <w:pPr>
        <w:pStyle w:val="Nagwek2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Informacja na temat wspólnego ubiegania się Wykonawców o zamówienie</w:t>
      </w:r>
    </w:p>
    <w:p w:rsidR="00C93833" w:rsidRDefault="00C716E8">
      <w:pPr>
        <w:numPr>
          <w:ilvl w:val="1"/>
          <w:numId w:val="29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Wykonawcy mogą wspólnie ubiegać się o udzielenie zamówienia. Wykonawcy wspólnie ubiegający się o udzielenie zamówienia, ustanawiają pełnomocnika do reprezentowania ich w postępowaniu o udzielenie zamówienia albo reprezentowania w postępowaniu i zawarcia um</w:t>
      </w:r>
      <w:r>
        <w:rPr>
          <w:rFonts w:ascii="Calibri" w:eastAsia="Calibri" w:hAnsi="Calibri" w:cs="Calibri"/>
        </w:rPr>
        <w:t>owy w sprawie zamówienia publicznego – nie dotyczy spółki cywilnej, o ile upoważnienie/pełnomocnictwo do występowania w imieniu tej spółki wynika z dołączonej do oferty umowy spółki cywilnej.</w:t>
      </w:r>
    </w:p>
    <w:p w:rsidR="00C93833" w:rsidRDefault="00C716E8">
      <w:pPr>
        <w:numPr>
          <w:ilvl w:val="1"/>
          <w:numId w:val="29"/>
        </w:numPr>
        <w:spacing w:after="120" w:line="360" w:lineRule="auto"/>
        <w:ind w:left="357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Wykonawcy wspólnie ubiegający się o udzielenie zamówienia, zobow</w:t>
      </w:r>
      <w:r>
        <w:rPr>
          <w:rFonts w:ascii="Calibri" w:eastAsia="Calibri" w:hAnsi="Calibri" w:cs="Calibri"/>
        </w:rPr>
        <w:t>iązani są złożyć wraz z ofertą stosowne pełnomocnictwo – nie dotyczy spółki cywilnej, o ile upoważnienie/ pełnomocnictwo do występowania w imieniu tej spółki wynika z dołączonej do oferty umowy spółki cywilnej.</w:t>
      </w:r>
    </w:p>
    <w:p w:rsidR="00C93833" w:rsidRDefault="00C716E8">
      <w:pPr>
        <w:spacing w:after="120" w:line="360" w:lineRule="auto"/>
        <w:ind w:left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 xml:space="preserve">Uwaga. </w:t>
      </w:r>
      <w:r>
        <w:rPr>
          <w:rFonts w:ascii="Calibri" w:eastAsia="Calibri" w:hAnsi="Calibri" w:cs="Calibri"/>
        </w:rPr>
        <w:t xml:space="preserve">Pełnomocnictwo, o którym mowa powyżej </w:t>
      </w:r>
      <w:r>
        <w:rPr>
          <w:rFonts w:ascii="Calibri" w:eastAsia="Calibri" w:hAnsi="Calibri" w:cs="Calibri"/>
        </w:rPr>
        <w:t>może wynikać albo z dokumentu pod taką samą nazwą, albo z umowy Wykonawców wspólnie ubiegających się o udzielenie zamówienia.</w:t>
      </w:r>
    </w:p>
    <w:p w:rsidR="00C93833" w:rsidRDefault="00C716E8">
      <w:pPr>
        <w:numPr>
          <w:ilvl w:val="1"/>
          <w:numId w:val="29"/>
        </w:numPr>
        <w:spacing w:after="120" w:line="360" w:lineRule="auto"/>
        <w:ind w:left="357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Oferta musi być podpisana w taki sposób, by prawnie zobowiązywała wszystkich Wykonawców występujących wspólnie (przez każdego z Wy</w:t>
      </w:r>
      <w:r>
        <w:rPr>
          <w:rFonts w:ascii="Calibri" w:eastAsia="Calibri" w:hAnsi="Calibri" w:cs="Calibri"/>
        </w:rPr>
        <w:t>konawców lub upoważnionego pełnomocnika).</w:t>
      </w:r>
    </w:p>
    <w:p w:rsidR="00C93833" w:rsidRDefault="00C716E8">
      <w:pPr>
        <w:numPr>
          <w:ilvl w:val="1"/>
          <w:numId w:val="29"/>
        </w:numPr>
        <w:spacing w:after="120" w:line="360" w:lineRule="auto"/>
        <w:ind w:left="357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przypadku wspólnego ubiegania się o udzielenie zamówienie przez Wykonawców oświadczenie, o którym mowa w rozdziale IX  ust. 3 niniejszego zapytania ofertowego składa każdy z Wykonawców wspólnie ubiegających się o</w:t>
      </w:r>
      <w:r>
        <w:rPr>
          <w:rFonts w:ascii="Calibri" w:eastAsia="Calibri" w:hAnsi="Calibri" w:cs="Calibri"/>
        </w:rPr>
        <w:t xml:space="preserve"> zamówienie (Zamawiający dopuszcza złożenie oświadczenia w imieniu wszystkich Wykonawców składających ofertę wspólną, przez Pełnomocnika). Oświadczenie to potwierdza brak podstaw wykluczenia o której mowa w Rozdziale IX ust. 1- każdy z Wykonawców wspólnie </w:t>
      </w:r>
      <w:r>
        <w:rPr>
          <w:rFonts w:ascii="Calibri" w:eastAsia="Calibri" w:hAnsi="Calibri" w:cs="Calibri"/>
        </w:rPr>
        <w:t xml:space="preserve">ubiegających się </w:t>
      </w:r>
      <w:r>
        <w:rPr>
          <w:rFonts w:ascii="Calibri" w:eastAsia="Calibri" w:hAnsi="Calibri" w:cs="Calibri"/>
        </w:rPr>
        <w:lastRenderedPageBreak/>
        <w:t>o udzielenie zamówienia nie może podlegać wykluczeniu z postępowania w oparciu o wskazaną przesłankę.</w:t>
      </w:r>
    </w:p>
    <w:p w:rsidR="00C93833" w:rsidRDefault="00C716E8">
      <w:pPr>
        <w:numPr>
          <w:ilvl w:val="1"/>
          <w:numId w:val="29"/>
        </w:numPr>
        <w:spacing w:after="480" w:line="360" w:lineRule="auto"/>
        <w:ind w:left="357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Wszelka korespondencja prowadzona będzie wyłącznie z podmiotem występującym jako pełnomocnik Wykonawców wspólnie ubiegających się o udzie</w:t>
      </w:r>
      <w:r>
        <w:rPr>
          <w:rFonts w:ascii="Calibri" w:eastAsia="Calibri" w:hAnsi="Calibri" w:cs="Calibri"/>
        </w:rPr>
        <w:t>lenie zamówienia.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 VI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sz w:val="24"/>
          <w:szCs w:val="24"/>
        </w:rPr>
        <w:br/>
      </w:r>
      <w:r>
        <w:rPr>
          <w:rFonts w:ascii="Calibri" w:eastAsia="Calibri" w:hAnsi="Calibri" w:cs="Calibri"/>
          <w:sz w:val="24"/>
          <w:szCs w:val="24"/>
        </w:rPr>
        <w:t>Informacje o wymaganiach technicznych i organizacyjnych składania ofert/oferty</w:t>
      </w:r>
    </w:p>
    <w:p w:rsidR="00C93833" w:rsidRDefault="00C716E8">
      <w:pPr>
        <w:numPr>
          <w:ilvl w:val="0"/>
          <w:numId w:val="13"/>
        </w:numPr>
        <w:spacing w:after="120" w:line="360" w:lineRule="auto"/>
        <w:ind w:left="567" w:hanging="567"/>
        <w:rPr>
          <w:rFonts w:ascii="Calibri" w:eastAsia="Calibri" w:hAnsi="Calibri" w:cs="Calibri"/>
          <w:color w:val="0000FF"/>
          <w:u w:val="single"/>
        </w:rPr>
      </w:pPr>
      <w:r>
        <w:rPr>
          <w:rFonts w:ascii="Calibri" w:eastAsia="Calibri" w:hAnsi="Calibri" w:cs="Calibri"/>
        </w:rPr>
        <w:t xml:space="preserve">Wykonawca zamierzający złożyć ofertę/oferty (wyłącznie poprzez system BK2021) – zobowiązany jest zapoznać się z Regulaminem Bazy Konkurencyjności Funduszy Europejskich, dostępnym </w:t>
      </w:r>
      <w:hyperlink r:id="rId11">
        <w:r>
          <w:rPr>
            <w:rFonts w:ascii="Calibri" w:eastAsia="Calibri" w:hAnsi="Calibri" w:cs="Calibri"/>
            <w:color w:val="0000FF"/>
            <w:u w:val="single"/>
          </w:rPr>
          <w:t>pod adresem internetowym (regulamin)</w:t>
        </w:r>
      </w:hyperlink>
      <w:r>
        <w:rPr>
          <w:rFonts w:ascii="Calibri" w:eastAsia="Calibri" w:hAnsi="Calibri" w:cs="Calibri"/>
          <w:vertAlign w:val="superscript"/>
        </w:rPr>
        <w:footnoteReference w:id="3"/>
      </w:r>
      <w:r>
        <w:rPr>
          <w:rFonts w:ascii="Calibri" w:eastAsia="Calibri" w:hAnsi="Calibri" w:cs="Calibri"/>
        </w:rPr>
        <w:t xml:space="preserve"> oraz zaakceptować jego treść. </w:t>
      </w:r>
    </w:p>
    <w:p w:rsidR="00C93833" w:rsidRDefault="00C716E8">
      <w:pPr>
        <w:numPr>
          <w:ilvl w:val="0"/>
          <w:numId w:val="13"/>
        </w:numPr>
        <w:spacing w:after="120" w:line="360" w:lineRule="auto"/>
        <w:ind w:left="567" w:hanging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Złożenie oferty poprzez system BK2021 jest możliwe tylko po uprzednim zalogowaniu się do systemu – szczegółowe informacje i wskazówki dotyczące korzystania z systemu BK2021 zawier</w:t>
      </w:r>
      <w:r>
        <w:rPr>
          <w:rFonts w:ascii="Calibri" w:eastAsia="Calibri" w:hAnsi="Calibri" w:cs="Calibri"/>
        </w:rPr>
        <w:t xml:space="preserve">a Regulamin, o którym mowa w ust. 1 niniejszego Rozdziału oraz zakładka Pomoc, dostępna </w:t>
      </w:r>
      <w:hyperlink r:id="rId12">
        <w:r>
          <w:rPr>
            <w:rFonts w:ascii="Calibri" w:eastAsia="Calibri" w:hAnsi="Calibri" w:cs="Calibri"/>
            <w:color w:val="0000FF"/>
            <w:u w:val="single"/>
          </w:rPr>
          <w:t>pod adresem internetowym (Pomoc)</w:t>
        </w:r>
      </w:hyperlink>
      <w:r>
        <w:rPr>
          <w:rFonts w:ascii="Calibri" w:eastAsia="Calibri" w:hAnsi="Calibri" w:cs="Calibri"/>
          <w:color w:val="0000FF"/>
          <w:u w:val="single"/>
          <w:vertAlign w:val="superscript"/>
        </w:rPr>
        <w:footnoteReference w:id="4"/>
      </w:r>
      <w:r>
        <w:rPr>
          <w:rFonts w:ascii="Calibri" w:eastAsia="Calibri" w:hAnsi="Calibri" w:cs="Calibri"/>
        </w:rPr>
        <w:t xml:space="preserve">. </w:t>
      </w:r>
    </w:p>
    <w:p w:rsidR="00C93833" w:rsidRDefault="00C716E8">
      <w:pPr>
        <w:numPr>
          <w:ilvl w:val="0"/>
          <w:numId w:val="13"/>
        </w:numPr>
        <w:spacing w:after="120" w:line="360" w:lineRule="auto"/>
        <w:ind w:left="567" w:hanging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dokumenty elektroniczne w postępowaniu o udzielenie zamówienia, przekazywane przy użyciu środków komunikacji elektronicznej, zawierają informacje stanowiące tajemnicę przedsiębiorstwa w rozumieniu przepisów ustawy z dnia 16 kwietnia 1993r. </w:t>
      </w:r>
      <w:r>
        <w:rPr>
          <w:rFonts w:ascii="Calibri" w:eastAsia="Calibri" w:hAnsi="Calibri" w:cs="Calibri"/>
        </w:rPr>
        <w:t>o zwalczaniu nieuczciwej konkurencji (tekst jednolity Dz.U. z 2022r. poz. 1233), Wykonawca, w celu utrzymania w poufności tych informacji, przekazuje je w wydzielonym i odpowiednio oznaczonym pliku.</w:t>
      </w:r>
    </w:p>
    <w:p w:rsidR="00C93833" w:rsidRDefault="00C716E8">
      <w:pPr>
        <w:numPr>
          <w:ilvl w:val="0"/>
          <w:numId w:val="13"/>
        </w:numPr>
        <w:spacing w:line="360" w:lineRule="auto"/>
        <w:ind w:left="567" w:hanging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Dokumenty elektroniczne w postępowaniu spełniają łącznie </w:t>
      </w:r>
      <w:r>
        <w:rPr>
          <w:rFonts w:ascii="Calibri" w:eastAsia="Calibri" w:hAnsi="Calibri" w:cs="Calibri"/>
        </w:rPr>
        <w:t>następujące wymagania:</w:t>
      </w:r>
    </w:p>
    <w:p w:rsidR="00C93833" w:rsidRDefault="00C716E8">
      <w:pPr>
        <w:numPr>
          <w:ilvl w:val="0"/>
          <w:numId w:val="22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są utrwalone w sposób umożliwiający ich wielokrotne odczytanie, zapisanie i powielenie, a także przekazanie przy użyciu środków komunikacji elektronicznej lub na informatycznym nośniku danych; </w:t>
      </w:r>
    </w:p>
    <w:p w:rsidR="00C93833" w:rsidRDefault="00C716E8">
      <w:pPr>
        <w:numPr>
          <w:ilvl w:val="0"/>
          <w:numId w:val="22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umożliwiają prezentację treści w postac</w:t>
      </w:r>
      <w:r>
        <w:rPr>
          <w:rFonts w:ascii="Calibri" w:eastAsia="Calibri" w:hAnsi="Calibri" w:cs="Calibri"/>
        </w:rPr>
        <w:t xml:space="preserve">i elektronicznej, w szczególności przez wyświetlenie tej treści na monitorze ekranowym; </w:t>
      </w:r>
    </w:p>
    <w:p w:rsidR="00C93833" w:rsidRDefault="00C716E8">
      <w:pPr>
        <w:numPr>
          <w:ilvl w:val="0"/>
          <w:numId w:val="22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umożliwiają prezentację treści w postaci papierowej, w szczególności za pomocą wydruku; </w:t>
      </w:r>
    </w:p>
    <w:p w:rsidR="00C93833" w:rsidRDefault="00C716E8">
      <w:pPr>
        <w:numPr>
          <w:ilvl w:val="0"/>
          <w:numId w:val="22"/>
        </w:numPr>
        <w:spacing w:after="120" w:line="360" w:lineRule="auto"/>
        <w:ind w:left="1145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zawierają dane w układzie niepozostawiającym wątpliwości co do treści i kontek</w:t>
      </w:r>
      <w:r>
        <w:rPr>
          <w:rFonts w:ascii="Calibri" w:eastAsia="Calibri" w:hAnsi="Calibri" w:cs="Calibri"/>
        </w:rPr>
        <w:t>stu zapisanych informacji.</w:t>
      </w:r>
    </w:p>
    <w:p w:rsidR="00C93833" w:rsidRDefault="00C716E8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W postępowaniu o udzielenie zamówienia publicznego komunikacja pomiędzy Zamawiającym a Wykonawcami </w:t>
      </w:r>
      <w:r>
        <w:rPr>
          <w:rFonts w:ascii="Calibri" w:eastAsia="Calibri" w:hAnsi="Calibri" w:cs="Calibri"/>
          <w:b/>
          <w:bCs/>
          <w:color w:val="000000"/>
        </w:rPr>
        <w:t>do upływu terminu składania ofert</w:t>
      </w:r>
      <w:r>
        <w:rPr>
          <w:rFonts w:ascii="Calibri" w:eastAsia="Calibri" w:hAnsi="Calibri" w:cs="Calibri"/>
          <w:color w:val="000000"/>
        </w:rPr>
        <w:t xml:space="preserve">, tym w szczególności: ogłoszenie postępowania (publikacja załączników), zadawanie pytań do ogłoszenia oraz składanie ofert odbywa się za pomocą Systemu BK2021, </w:t>
      </w:r>
      <w:hyperlink r:id="rId13">
        <w:r>
          <w:rPr>
            <w:rFonts w:ascii="Calibri" w:eastAsia="Calibri" w:hAnsi="Calibri" w:cs="Calibri"/>
            <w:color w:val="0000FF"/>
            <w:u w:val="single"/>
          </w:rPr>
          <w:t>dostępnej pod adrese</w:t>
        </w:r>
        <w:r>
          <w:rPr>
            <w:rFonts w:ascii="Calibri" w:eastAsia="Calibri" w:hAnsi="Calibri" w:cs="Calibri"/>
            <w:color w:val="0000FF"/>
            <w:u w:val="single"/>
          </w:rPr>
          <w:t>m internetowym systemu BK2021</w:t>
        </w:r>
      </w:hyperlink>
      <w:r>
        <w:rPr>
          <w:rFonts w:ascii="Calibri" w:eastAsia="Calibri" w:hAnsi="Calibri" w:cs="Calibri"/>
          <w:color w:val="0000FF"/>
          <w:u w:val="single"/>
          <w:vertAlign w:val="superscript"/>
        </w:rPr>
        <w:footnoteReference w:id="5"/>
      </w:r>
      <w:r>
        <w:rPr>
          <w:rFonts w:ascii="Calibri" w:eastAsia="Calibri" w:hAnsi="Calibri" w:cs="Calibri"/>
          <w:color w:val="000000"/>
        </w:rPr>
        <w:t xml:space="preserve">. </w:t>
      </w:r>
    </w:p>
    <w:p w:rsidR="00C93833" w:rsidRDefault="00C716E8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567" w:hanging="567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Po upływie terminu składania ofert </w:t>
      </w:r>
      <w:r>
        <w:rPr>
          <w:rFonts w:ascii="Calibri" w:eastAsia="Calibri" w:hAnsi="Calibri" w:cs="Calibri"/>
          <w:color w:val="000000"/>
        </w:rPr>
        <w:t xml:space="preserve">komunikacja Zamawiającego z Wykonawcami (w tym przekazywanie dokumentów i zawiadomień) odbywa się za pośrednictwem </w:t>
      </w:r>
      <w:hyperlink r:id="rId14">
        <w:r>
          <w:rPr>
            <w:rFonts w:ascii="Calibri" w:eastAsia="Calibri" w:hAnsi="Calibri" w:cs="Calibri"/>
            <w:color w:val="0000FF"/>
            <w:u w:val="single"/>
          </w:rPr>
          <w:t>poczty elektronicznej</w:t>
        </w:r>
        <w:r>
          <w:rPr>
            <w:rFonts w:ascii="Calibri" w:eastAsia="Calibri" w:hAnsi="Calibri" w:cs="Calibri"/>
            <w:color w:val="0000FF"/>
            <w:u w:val="single"/>
          </w:rPr>
          <w:t xml:space="preserve"> Zamawiającego</w:t>
        </w:r>
      </w:hyperlink>
      <w:r>
        <w:rPr>
          <w:rFonts w:ascii="Calibri" w:eastAsia="Calibri" w:hAnsi="Calibri" w:cs="Calibri"/>
          <w:color w:val="0000FF"/>
          <w:u w:val="single"/>
          <w:vertAlign w:val="superscript"/>
        </w:rPr>
        <w:footnoteReference w:id="6"/>
      </w:r>
      <w:r>
        <w:rPr>
          <w:rFonts w:ascii="Calibri" w:eastAsia="Calibri" w:hAnsi="Calibri" w:cs="Calibri"/>
          <w:color w:val="000000"/>
        </w:rPr>
        <w:t>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VII</w:t>
      </w:r>
    </w:p>
    <w:p w:rsidR="00C93833" w:rsidRDefault="00C716E8">
      <w:pPr>
        <w:pStyle w:val="Nagwek2"/>
        <w:spacing w:line="360" w:lineRule="auto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Informacje o wymaganiach dotyczących sporządzania, złożenia i wycofania oferty/ofert</w:t>
      </w:r>
    </w:p>
    <w:p w:rsidR="00C93833" w:rsidRDefault="00C716E8">
      <w:pPr>
        <w:numPr>
          <w:ilvl w:val="0"/>
          <w:numId w:val="20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Ofertę na daną część należy sporządzić na formularzu oferty lub według takiego samego schematu, stanowiącym załącznik nr 1</w:t>
      </w:r>
      <w:r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do zapytania ofertowego - wyłącznie poprzez </w:t>
      </w:r>
      <w:hyperlink r:id="rId15">
        <w:r>
          <w:rPr>
            <w:rFonts w:ascii="Calibri" w:eastAsia="Calibri" w:hAnsi="Calibri" w:cs="Calibri"/>
            <w:color w:val="0000FF"/>
            <w:u w:val="single"/>
          </w:rPr>
          <w:t>system BK2021</w:t>
        </w:r>
      </w:hyperlink>
      <w:r>
        <w:rPr>
          <w:rFonts w:ascii="Calibri" w:eastAsia="Calibri" w:hAnsi="Calibri" w:cs="Calibri"/>
          <w:color w:val="0000FF"/>
          <w:u w:val="single"/>
          <w:vertAlign w:val="superscript"/>
        </w:rPr>
        <w:footnoteReference w:id="7"/>
      </w:r>
      <w:r>
        <w:rPr>
          <w:rFonts w:ascii="Calibri" w:eastAsia="Calibri" w:hAnsi="Calibri" w:cs="Calibri"/>
        </w:rPr>
        <w:t>.</w:t>
      </w:r>
    </w:p>
    <w:p w:rsidR="00C93833" w:rsidRDefault="00C716E8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Ofertę (a także dokumenty o których mowa w rozdziale VII ust. 6, rozdziale IX ust. 3 i 4, rozdziale X ust. 2) należy złoż</w:t>
      </w:r>
      <w:r>
        <w:rPr>
          <w:rFonts w:ascii="Calibri" w:eastAsia="Calibri" w:hAnsi="Calibri" w:cs="Calibri"/>
          <w:color w:val="000000"/>
        </w:rPr>
        <w:t>yć pod rygorem nieważności w jeden z następujących sposobów:</w:t>
      </w:r>
    </w:p>
    <w:p w:rsidR="00C93833" w:rsidRDefault="00C716E8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formie elektronicznej (w postaci elektronicznej opatrzonej kwalifikowanym podpisem elektronicznym);</w:t>
      </w:r>
    </w:p>
    <w:p w:rsidR="00C93833" w:rsidRDefault="00C716E8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1134" w:hanging="425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postaci elektronicznej opatrzonej podpisem zaufanym lub podpisem osobistym (e-dowód);</w:t>
      </w:r>
    </w:p>
    <w:p w:rsidR="00C93833" w:rsidRDefault="00C716E8">
      <w:pPr>
        <w:numPr>
          <w:ilvl w:val="0"/>
          <w:numId w:val="20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Wszys</w:t>
      </w:r>
      <w:r>
        <w:rPr>
          <w:rFonts w:ascii="Calibri" w:eastAsia="Calibri" w:hAnsi="Calibri" w:cs="Calibri"/>
        </w:rPr>
        <w:t xml:space="preserve">tkie załączniki do danej oferty stanowiące oświadczenie Wykonawcy, muszą być również podpisane przez osobę/y upoważnioną/e do reprezentowania Wykonawcy w sposób wskazany w ust. 2. </w:t>
      </w:r>
    </w:p>
    <w:p w:rsidR="00C93833" w:rsidRDefault="00C716E8">
      <w:pPr>
        <w:numPr>
          <w:ilvl w:val="0"/>
          <w:numId w:val="20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Cena ofertowa musi być podana w złotych polskich (PLN), cyfrowo (do drugiego miejsca po przecinku). Zamawiający będzie rozliczał się z Wykonawcą wyłącznie w walucie polskiej (PLN). Zamawiający nie przewiduje zwrotu kosztów udziału w postępowaniu.</w:t>
      </w:r>
    </w:p>
    <w:p w:rsidR="00C93833" w:rsidRDefault="00C716E8">
      <w:pPr>
        <w:numPr>
          <w:ilvl w:val="0"/>
          <w:numId w:val="20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Wykonawca</w:t>
      </w:r>
      <w:r>
        <w:rPr>
          <w:rFonts w:ascii="Calibri" w:eastAsia="Calibri" w:hAnsi="Calibri" w:cs="Calibri"/>
        </w:rPr>
        <w:t xml:space="preserve"> może przed upływem terminu składania ofert wycofać złożoną ofertę/oferty. Sposób wycofania oferty/ofert został określony w zakładce Pomoc systemu BK2021, dostępnej </w:t>
      </w:r>
      <w:hyperlink r:id="rId16">
        <w:r>
          <w:rPr>
            <w:rFonts w:ascii="Calibri" w:eastAsia="Calibri" w:hAnsi="Calibri" w:cs="Calibri"/>
            <w:color w:val="0000FF"/>
            <w:u w:val="single"/>
          </w:rPr>
          <w:t>pod adrese</w:t>
        </w:r>
        <w:r>
          <w:rPr>
            <w:rFonts w:ascii="Calibri" w:eastAsia="Calibri" w:hAnsi="Calibri" w:cs="Calibri"/>
            <w:color w:val="0000FF"/>
            <w:u w:val="single"/>
          </w:rPr>
          <w:t>m internetowym (Pomoc)</w:t>
        </w:r>
      </w:hyperlink>
      <w:r>
        <w:rPr>
          <w:rFonts w:ascii="Calibri" w:eastAsia="Calibri" w:hAnsi="Calibri" w:cs="Calibri"/>
          <w:color w:val="0000FF"/>
          <w:u w:val="single"/>
          <w:vertAlign w:val="superscript"/>
        </w:rPr>
        <w:footnoteReference w:id="8"/>
      </w:r>
      <w:r>
        <w:rPr>
          <w:rFonts w:ascii="Calibri" w:eastAsia="Calibri" w:hAnsi="Calibri" w:cs="Calibri"/>
        </w:rPr>
        <w:t xml:space="preserve">. </w:t>
      </w:r>
    </w:p>
    <w:p w:rsidR="00C93833" w:rsidRDefault="00C716E8">
      <w:pPr>
        <w:numPr>
          <w:ilvl w:val="0"/>
          <w:numId w:val="20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Upoważnienie (pełnomocnictwo) do podpisania oferty/ofert, do poświadczania dokumentów za zgodność z oryginałem należy dołączyć do oferty/ofert, o ile nie wynika ono z dokumentów rejestrowych Wykonawcy. </w:t>
      </w:r>
    </w:p>
    <w:p w:rsidR="00C93833" w:rsidRDefault="00C716E8">
      <w:pPr>
        <w:numPr>
          <w:ilvl w:val="0"/>
          <w:numId w:val="20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zastrzega sobie</w:t>
      </w:r>
      <w:r>
        <w:rPr>
          <w:rFonts w:ascii="Calibri" w:eastAsia="Calibri" w:hAnsi="Calibri" w:cs="Calibri"/>
        </w:rPr>
        <w:t xml:space="preserve"> prawo wezwania Wykonawcy do wyjaśnienia treści dokumentów lub przedłożenia dodatkowych dokumentów. </w:t>
      </w:r>
    </w:p>
    <w:p w:rsidR="00C93833" w:rsidRDefault="00C716E8">
      <w:pPr>
        <w:numPr>
          <w:ilvl w:val="0"/>
          <w:numId w:val="20"/>
        </w:numP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przypadku, jeżeli składane w przedmiotowym postępowaniu dokumenty podlegają ochronie w zakresie i na zasadach przewidzianych w przepisach o ochronie info</w:t>
      </w:r>
      <w:r>
        <w:rPr>
          <w:rFonts w:ascii="Calibri" w:eastAsia="Calibri" w:hAnsi="Calibri" w:cs="Calibri"/>
        </w:rPr>
        <w:t>rmacji niejawnych oraz o ochronie innych tajemnic ustawowo chronionych bądź ze względu na prywatność osoby fizycznej lub tajemnicę przedsiębiorcy, Wykonawca zobowiązany jest poinformować o takim fakcie Zamawiającego, składając wraz z ofertą stosowne oświad</w:t>
      </w:r>
      <w:r>
        <w:rPr>
          <w:rFonts w:ascii="Calibri" w:eastAsia="Calibri" w:hAnsi="Calibri" w:cs="Calibri"/>
        </w:rPr>
        <w:t>czenie. Oświadczenie powinno zostać uzasadnione oraz wyraźnie wskazywać, które dokumenty podlegają ochronie. Brak oświadczenia nie będzie skutkował uznaniem oferty za niekompletną.</w:t>
      </w:r>
    </w:p>
    <w:p w:rsidR="00C93833" w:rsidRDefault="00C716E8">
      <w:pPr>
        <w:numPr>
          <w:ilvl w:val="0"/>
          <w:numId w:val="20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Protokół postępowania o udzielenie zamówienia wraz z załącznikami, w tym of</w:t>
      </w:r>
      <w:r>
        <w:rPr>
          <w:rFonts w:ascii="Calibri" w:eastAsia="Calibri" w:hAnsi="Calibri" w:cs="Calibri"/>
        </w:rPr>
        <w:t>erta/oferty Wykonawcy wraz z załącznikami, są jawne, z wyjątkiem informacji stanowiących tajemnicę przedsiębiorstwa w rozumieniu przepisów o zwalczaniu nieuczciwej konkurencji, jeżeli Wykonawca wraz z przekazaniem takich informacji zastrzegł, że nie mogą b</w:t>
      </w:r>
      <w:r>
        <w:rPr>
          <w:rFonts w:ascii="Calibri" w:eastAsia="Calibri" w:hAnsi="Calibri" w:cs="Calibri"/>
        </w:rPr>
        <w:t xml:space="preserve">yć one udostępniane oraz wykazał, że zastrzeżone informacje </w:t>
      </w:r>
      <w:r>
        <w:rPr>
          <w:rFonts w:ascii="Calibri" w:eastAsia="Calibri" w:hAnsi="Calibri" w:cs="Calibri"/>
        </w:rPr>
        <w:lastRenderedPageBreak/>
        <w:t>stanowią tajemnicę przedsiębiorstwa. Wykonawca nie może zastrzec informacji, o których mowa w art. 222 ust. 5 ustawy.</w:t>
      </w:r>
    </w:p>
    <w:p w:rsidR="00C93833" w:rsidRDefault="00C716E8">
      <w:pPr>
        <w:numPr>
          <w:ilvl w:val="1"/>
          <w:numId w:val="3"/>
        </w:numPr>
        <w:spacing w:line="360" w:lineRule="auto"/>
        <w:ind w:left="1418" w:hanging="425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</w:rPr>
        <w:t>W przypadku, gdy Wykonawca nie wykaże, że zastrzeżone informacje stanowią taje</w:t>
      </w:r>
      <w:r>
        <w:rPr>
          <w:rFonts w:ascii="Calibri" w:eastAsia="Calibri" w:hAnsi="Calibri" w:cs="Calibri"/>
        </w:rPr>
        <w:t>mnicę przedsiębiorstwa w rozumieniu art. 11 ust. 2 ustawy z dnia 16 kwietnia 1993r. o zwalczaniu nieuczciwej konkurencji (tekst jednolity Dz.U. z 2022r. poz. 1233) Zamawiający uzna zastrzeżenie tajemnicy za bezskuteczne, o czym poinformuje Wykonawcę.</w:t>
      </w:r>
    </w:p>
    <w:p w:rsidR="00C93833" w:rsidRDefault="00C716E8">
      <w:pPr>
        <w:numPr>
          <w:ilvl w:val="1"/>
          <w:numId w:val="3"/>
        </w:numPr>
        <w:spacing w:line="360" w:lineRule="auto"/>
        <w:ind w:left="1418" w:hanging="425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</w:rPr>
        <w:t>Infor</w:t>
      </w:r>
      <w:r>
        <w:rPr>
          <w:rFonts w:ascii="Calibri" w:eastAsia="Calibri" w:hAnsi="Calibri" w:cs="Calibri"/>
        </w:rPr>
        <w:t>macje stanowiące tajemnicę przedsiębiorstwa powinny być zgrupowane i stanowić oddzielną część oferty - odrębny plik lub pliki elektroniczne. Plik (pliki) należy opatrzyć dopiskiem „tajemnica przedsiębiorstwa” lub innym (nazwa pliku powinna jednoznacznie ws</w:t>
      </w:r>
      <w:r>
        <w:rPr>
          <w:rFonts w:ascii="Calibri" w:eastAsia="Calibri" w:hAnsi="Calibri" w:cs="Calibri"/>
        </w:rPr>
        <w:t>kazywać, iż dane w nim zawarte stanowią tajemnicę przedsiębiorstwa).</w:t>
      </w:r>
    </w:p>
    <w:p w:rsidR="00C93833" w:rsidRDefault="00C716E8">
      <w:pPr>
        <w:numPr>
          <w:ilvl w:val="1"/>
          <w:numId w:val="3"/>
        </w:numPr>
        <w:spacing w:after="120" w:line="360" w:lineRule="auto"/>
        <w:ind w:left="1417" w:hanging="425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</w:rPr>
        <w:t>Protokół postępowania wraz z załącznikami (w tym oferty wraz z załącznikami), udostępnia się na wniosek, przy czym oferty udostępnia się niezwłocznie po otwarciu ofert, a pozostałe załącz</w:t>
      </w:r>
      <w:r>
        <w:rPr>
          <w:rFonts w:ascii="Calibri" w:eastAsia="Calibri" w:hAnsi="Calibri" w:cs="Calibri"/>
        </w:rPr>
        <w:t>niki udostępnia się po dokonaniu wyboru najkorzystniejszej oferty albo unieważnieniu postępowania.</w:t>
      </w:r>
    </w:p>
    <w:p w:rsidR="00C93833" w:rsidRDefault="00C716E8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Zamawiający wyznacza następującą osobę do komunikowania się z Wykonawcami, w sprawach dotyczących niniejszego postępowania: </w:t>
      </w:r>
      <w:r>
        <w:rPr>
          <w:rFonts w:ascii="Calibri" w:eastAsia="Calibri" w:hAnsi="Calibri" w:cs="Calibri"/>
          <w:b/>
          <w:bCs/>
          <w:color w:val="000000"/>
        </w:rPr>
        <w:t xml:space="preserve">Agnieszka 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Pryca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 xml:space="preserve">-Nalepka </w:t>
      </w:r>
      <w:r>
        <w:rPr>
          <w:rFonts w:ascii="Calibri" w:eastAsia="Calibri" w:hAnsi="Calibri" w:cs="Calibri"/>
          <w:color w:val="000000"/>
        </w:rPr>
        <w:t xml:space="preserve">– </w:t>
      </w:r>
      <w:r>
        <w:rPr>
          <w:rFonts w:ascii="Calibri" w:eastAsia="Calibri" w:hAnsi="Calibri" w:cs="Calibri"/>
          <w:b/>
          <w:bCs/>
          <w:color w:val="000000"/>
        </w:rPr>
        <w:t xml:space="preserve">Stowarzyszenie MOST. </w:t>
      </w:r>
    </w:p>
    <w:p w:rsidR="00C93833" w:rsidRDefault="00C716E8">
      <w:pP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br w:type="page"/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lastRenderedPageBreak/>
        <w:t>Rozdział VIII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Pytania i wyjaśnienia</w:t>
      </w:r>
    </w:p>
    <w:p w:rsidR="00C93833" w:rsidRDefault="00C716E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bookmarkStart w:id="3" w:name="_heading=h.uq4u2vvf2ld5" w:colFirst="0" w:colLast="0"/>
      <w:bookmarkEnd w:id="3"/>
      <w:r>
        <w:rPr>
          <w:rFonts w:ascii="Calibri" w:eastAsia="Calibri" w:hAnsi="Calibri" w:cs="Calibri"/>
          <w:color w:val="000000"/>
        </w:rPr>
        <w:t xml:space="preserve">Wykonawca może zwrócić się do Zamawiającego o wyjaśnienie treści zapytania ofertowego. </w:t>
      </w:r>
    </w:p>
    <w:p w:rsidR="00C93833" w:rsidRDefault="00C716E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jest obowiązany udzielić wyjaśnień niezwłocznie, jednakże nie później niż na 2 dni przed upływem terminu składania ofert, o ile wniosek o wyjaśnienie zapytania ofertowego wpłynie do Zamawiającego nie później niż na 2 dni przed upływem terminu s</w:t>
      </w:r>
      <w:r>
        <w:rPr>
          <w:rFonts w:ascii="Calibri" w:eastAsia="Calibri" w:hAnsi="Calibri" w:cs="Calibri"/>
          <w:color w:val="000000"/>
        </w:rPr>
        <w:t>kładania ofert.</w:t>
      </w:r>
    </w:p>
    <w:p w:rsidR="00C93833" w:rsidRDefault="00C716E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uzasadnionych przypadkach Zamawiający może przed upływem terminu składania ofert zmienić treść zapytania ofertowego. Każda wprowadzona przez Zamawiającego zmiana staje się w takim przypadku częścią zapytania ofertowego. Dokonaną zmianę tr</w:t>
      </w:r>
      <w:r>
        <w:rPr>
          <w:rFonts w:ascii="Calibri" w:eastAsia="Calibri" w:hAnsi="Calibri" w:cs="Calibri"/>
          <w:color w:val="000000"/>
        </w:rPr>
        <w:t xml:space="preserve">eści zapytania ofertowego Zamawiający udostępnia w systemie BK2021 oraz przekazuje Wykonawcom, którym przekazał treść niniejszego zapytania ofertowego. 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IX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Podstawy wykluczenia z postępowania</w:t>
      </w:r>
    </w:p>
    <w:p w:rsidR="00C93833" w:rsidRDefault="00C716E8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 postępowania o udzielenie zamówienia wyklucza się Wyk</w:t>
      </w:r>
      <w:r>
        <w:rPr>
          <w:rFonts w:ascii="Calibri" w:eastAsia="Calibri" w:hAnsi="Calibri" w:cs="Calibri"/>
          <w:color w:val="000000"/>
        </w:rPr>
        <w:t>onawcę w przypadkach, o których mowa w art. 7 ust. 1 ustawy z dnia 13 kwietnia 2022r. o szczególnych rozwiązaniach w zakresie przeciwdziałania wspieraniu agresji na Ukrainę oraz służących ochronie bezpieczeństwa narodowego (tekst jednolity Dz.U. z 2025r. p</w:t>
      </w:r>
      <w:r>
        <w:rPr>
          <w:rFonts w:ascii="Calibri" w:eastAsia="Calibri" w:hAnsi="Calibri" w:cs="Calibri"/>
          <w:color w:val="000000"/>
        </w:rPr>
        <w:t>oz. 514). Do Wykonawcy podlegającego wykluczeniu w tym zakresie, stosuje się art. 7 ust. 3 wspomnianej ustawy.</w:t>
      </w:r>
    </w:p>
    <w:p w:rsidR="00C93833" w:rsidRDefault="00C716E8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 udziału w postępowaniu wykluczone są podmioty powiązane osobowo lub kapitałowo z Zamawiającym. Przez powiązanie osobowe lub kapitałowe rozumie się wzajemne powiązania pomiędzy Zamawiającym lub osobami uprawnionymi do zaciągania zobowiązań w imieniu Zamaw</w:t>
      </w:r>
      <w:r>
        <w:rPr>
          <w:rFonts w:ascii="Calibri" w:eastAsia="Calibri" w:hAnsi="Calibri" w:cs="Calibri"/>
          <w:color w:val="000000"/>
        </w:rPr>
        <w:t xml:space="preserve">iającego lub osobami wykonującymi w imieniu Zamawiającego czynności związanych z przygotowaniem i przeprowadzeniem procedury wyboru Wykonawcy a Wykonawcą, polegające w szczególności na: </w:t>
      </w:r>
    </w:p>
    <w:p w:rsidR="00C93833" w:rsidRDefault="00C716E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18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uczestniczeniu w spółce jako wspólnik spółki cywilnej lub spółki osob</w:t>
      </w:r>
      <w:r>
        <w:rPr>
          <w:rFonts w:ascii="Calibri" w:eastAsia="Calibri" w:hAnsi="Calibri" w:cs="Calibri"/>
          <w:color w:val="000000"/>
        </w:rPr>
        <w:t xml:space="preserve">owej, posiadaniu co najmniej 10% udziałów lub akcji, pełnieniu funkcji członka organu nadzorczego lub zarządzającego, prokurenta, pełnomocnika, </w:t>
      </w:r>
    </w:p>
    <w:p w:rsidR="00C93833" w:rsidRDefault="00C716E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18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pozostawaniu w związku małżeńskim, w stosunku pokrewieństwa lub powinowactwa w linii prostej, pokrewieństwa lub</w:t>
      </w:r>
      <w:r>
        <w:rPr>
          <w:rFonts w:ascii="Calibri" w:eastAsia="Calibri" w:hAnsi="Calibri" w:cs="Calibri"/>
          <w:color w:val="000000"/>
        </w:rPr>
        <w:t xml:space="preserve"> powinowactwa w linii bocznej do drugiego stopnia lub związaniu z tytułu przysposobienia, opieki lub kurateli albo pozostawaniu we wspólnym pożyciu z wykonawcą, jego zastępcą prawnym lub członkami organów zarządzających lub organów nadzorczych wykonawców u</w:t>
      </w:r>
      <w:r>
        <w:rPr>
          <w:rFonts w:ascii="Calibri" w:eastAsia="Calibri" w:hAnsi="Calibri" w:cs="Calibri"/>
          <w:color w:val="000000"/>
        </w:rPr>
        <w:t xml:space="preserve">biegających się o udzielenie zamówienia, </w:t>
      </w:r>
    </w:p>
    <w:p w:rsidR="00C93833" w:rsidRDefault="00C716E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1418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pozostawaniu z wykonawcą w takim stosunku prawnym lub faktycznym, że istnieje uzasadniona wątpliwość co do ich bezstronności lub niezależności w związku z postępowaniem o udzielenie zamówienia.</w:t>
      </w:r>
    </w:p>
    <w:p w:rsidR="00C93833" w:rsidRDefault="00C716E8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Oświadczenie o braku podstawy do wykluczenia, o której mowa w ust. 1 Wykonawca (lub Wykonawcy wspólnie ubiegający się o udzielenie zamówienia) składa/składają na formularzu oferty, stanowiącym załącznik nr 1 do niniejszego zapytania ofertowego. </w:t>
      </w:r>
    </w:p>
    <w:p w:rsidR="00C93833" w:rsidRDefault="00C716E8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Oświadczen</w:t>
      </w:r>
      <w:r>
        <w:rPr>
          <w:rFonts w:ascii="Calibri" w:eastAsia="Calibri" w:hAnsi="Calibri" w:cs="Calibri"/>
          <w:color w:val="000000"/>
        </w:rPr>
        <w:t>ie o braku podstaw do wykluczenia, o których mowa w ust. 2 Wykonawca (lub Wykonawcy wspólnie ubiegający się o udzielenie zamówienia) składa/składają druku, zgodnie z załącznikiem nr 3  do niniejszego zapytania ofertowego.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</w:t>
      </w:r>
    </w:p>
    <w:p w:rsidR="00C93833" w:rsidRDefault="00C716E8">
      <w:pPr>
        <w:pStyle w:val="Nagwek2"/>
        <w:spacing w:line="360" w:lineRule="auto"/>
        <w:jc w:val="center"/>
        <w:rPr>
          <w:rFonts w:ascii="Calibri" w:eastAsia="Calibri" w:hAnsi="Calibri" w:cs="Calibri"/>
          <w:b w:val="0"/>
          <w:bCs w:val="0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Warunki udziału w postę</w:t>
      </w:r>
      <w:r>
        <w:rPr>
          <w:rFonts w:ascii="Calibri" w:eastAsia="Calibri" w:hAnsi="Calibri" w:cs="Calibri"/>
          <w:color w:val="000000"/>
          <w:sz w:val="24"/>
          <w:szCs w:val="24"/>
        </w:rPr>
        <w:t>powaniu</w:t>
      </w:r>
    </w:p>
    <w:p w:rsidR="00C93833" w:rsidRDefault="00C716E8">
      <w:pPr>
        <w:widowControl w:val="0"/>
        <w:numPr>
          <w:ilvl w:val="1"/>
          <w:numId w:val="18"/>
        </w:numPr>
        <w:spacing w:after="240" w:line="360" w:lineRule="auto"/>
        <w:ind w:left="567" w:hanging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musi wykazać, dysponowanie (dysponuje lub będzie dysponował) min. 3 osobami zdolnymi do wykonania zamówienia tj. spełniającą łącznie (każda z osobna) poniższe wymagania: </w:t>
      </w:r>
    </w:p>
    <w:p w:rsidR="00C93833" w:rsidRDefault="00C716E8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posiada minimum min. 5-letnie doświadczenie z prowadzenia szkoleń/wykładów z tematów objętych przedmiotem zamówienia </w:t>
      </w:r>
    </w:p>
    <w:p w:rsidR="00C93833" w:rsidRDefault="00C716E8">
      <w:pPr>
        <w:widowControl w:val="0"/>
        <w:numPr>
          <w:ilvl w:val="0"/>
          <w:numId w:val="26"/>
        </w:numPr>
        <w:spacing w:line="360" w:lineRule="auto"/>
        <w:rPr>
          <w:rFonts w:ascii="Calibri" w:eastAsia="Calibri" w:hAnsi="Calibri" w:cs="Calibri"/>
        </w:rPr>
      </w:pPr>
      <w:bookmarkStart w:id="4" w:name="_heading=h.guffye5biu1u" w:colFirst="0" w:colLast="0"/>
      <w:bookmarkEnd w:id="4"/>
      <w:r>
        <w:rPr>
          <w:rFonts w:ascii="Calibri" w:eastAsia="Calibri" w:hAnsi="Calibri" w:cs="Calibri"/>
        </w:rPr>
        <w:t>posiada wykształcenie prawnicze lub od min. 10 lat pracuję w NGO uczestnicząc  w procesie stanowienia prawa.</w:t>
      </w:r>
    </w:p>
    <w:p w:rsidR="00C93833" w:rsidRDefault="00C716E8">
      <w:pPr>
        <w:widowControl w:val="0"/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celu wykazania spełniania p</w:t>
      </w:r>
      <w:r>
        <w:rPr>
          <w:rFonts w:ascii="Calibri" w:eastAsia="Calibri" w:hAnsi="Calibri" w:cs="Calibri"/>
        </w:rPr>
        <w:t xml:space="preserve">rzez Wykonawcę warunku określonego w ust. 1, zobowiązany </w:t>
      </w:r>
      <w:r>
        <w:rPr>
          <w:rFonts w:ascii="Calibri" w:eastAsia="Calibri" w:hAnsi="Calibri" w:cs="Calibri"/>
        </w:rPr>
        <w:lastRenderedPageBreak/>
        <w:t>jest on do złożenia wraz z ofertą wykazu osoby lub osób skierowanych przez Wykonawcę do realizacji zamówienia publicznego, wraz z podaniem informacji na temat posiadanego doświadczenia oraz informacj</w:t>
      </w:r>
      <w:r>
        <w:rPr>
          <w:rFonts w:ascii="Calibri" w:eastAsia="Calibri" w:hAnsi="Calibri" w:cs="Calibri"/>
        </w:rPr>
        <w:t>i o podstawie dysponowania daną osobą oraz do każdego punktu dołączyć kopie:</w:t>
      </w:r>
    </w:p>
    <w:p w:rsidR="00C93833" w:rsidRDefault="00C716E8">
      <w:pPr>
        <w:widowControl w:val="0"/>
        <w:spacing w:after="240" w:line="360" w:lineRule="auto"/>
        <w:ind w:left="14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ad. a) dokumentów potwierdzających doświadczenie opisanych – odnośnie punktu a)</w:t>
      </w:r>
      <w:r>
        <w:rPr>
          <w:rFonts w:ascii="Calibri" w:eastAsia="Calibri" w:hAnsi="Calibri" w:cs="Calibri"/>
        </w:rPr>
        <w:br/>
        <w:t>ad. b) dyplom lub rekomendację/referencje, zaświadczenia/e/ świadectwa pracy opisanych – odnośnie p</w:t>
      </w:r>
      <w:r>
        <w:rPr>
          <w:rFonts w:ascii="Calibri" w:eastAsia="Calibri" w:hAnsi="Calibri" w:cs="Calibri"/>
        </w:rPr>
        <w:t>unktu b)</w:t>
      </w:r>
    </w:p>
    <w:p w:rsidR="00C93833" w:rsidRDefault="00C716E8">
      <w:pPr>
        <w:widowControl w:val="0"/>
        <w:numPr>
          <w:ilvl w:val="1"/>
          <w:numId w:val="18"/>
        </w:numPr>
        <w:spacing w:after="240" w:line="360" w:lineRule="auto"/>
        <w:ind w:left="567" w:hanging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Wzór wykazu osób stanowi załącznik nr 4 do niniejszego zapytania ofertowego.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XI</w:t>
      </w:r>
    </w:p>
    <w:p w:rsidR="00C93833" w:rsidRDefault="00C716E8">
      <w:pPr>
        <w:pStyle w:val="Nagwek2"/>
        <w:spacing w:line="360" w:lineRule="auto"/>
        <w:jc w:val="center"/>
        <w:rPr>
          <w:rFonts w:ascii="Calibri" w:eastAsia="Calibri" w:hAnsi="Calibri" w:cs="Calibri"/>
          <w:b w:val="0"/>
          <w:bCs w:val="0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Kryteria oceny ofert</w:t>
      </w:r>
    </w:p>
    <w:p w:rsidR="00C93833" w:rsidRDefault="00C716E8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Przy wyborze oferty Zamawiający będzie się kierował następującym kryterium:</w:t>
      </w:r>
    </w:p>
    <w:p w:rsidR="00C93833" w:rsidRDefault="00C716E8">
      <w:pPr>
        <w:widowControl w:val="0"/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ind w:left="993" w:hanging="426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Cena ofertowa 100 pkt.</w:t>
      </w:r>
    </w:p>
    <w:p w:rsidR="00C93833" w:rsidRDefault="00C716E8">
      <w:pPr>
        <w:widowControl w:val="0"/>
        <w:numPr>
          <w:ilvl w:val="1"/>
          <w:numId w:val="2"/>
        </w:numPr>
        <w:spacing w:after="240" w:line="360" w:lineRule="auto"/>
        <w:ind w:left="567" w:hanging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Każdy z Wykonawców w wyżej wymienionych kryteriach otrzyma odpowiednią ilość punktów, wyliczoną w następujący sposób:</w:t>
      </w:r>
    </w:p>
    <w:p w:rsidR="00C93833" w:rsidRDefault="00C716E8">
      <w:pPr>
        <w:widowControl w:val="0"/>
        <w:spacing w:after="240" w:line="360" w:lineRule="auto"/>
        <w:ind w:left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Ad. a) cena ofertowa - maksymalnie 100 pkt - wg następującego wzoru:</w:t>
      </w:r>
    </w:p>
    <w:p w:rsidR="00C93833" w:rsidRDefault="00C716E8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</w:rPr>
            <m:t>IPa</m:t>
          </m:r>
          <m:r>
            <w:rPr>
              <w:rFonts w:ascii="Cambria Math" w:eastAsia="Cambria Math" w:hAnsi="Cambria Math" w:cs="Cambria Math"/>
              <w:color w:val="000000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color w:val="000000"/>
                </w:rPr>
                <m:t>CN</m:t>
              </m:r>
            </m:num>
            <m:den>
              <m:r>
                <w:rPr>
                  <w:rFonts w:ascii="Cambria Math" w:eastAsia="Cambria Math" w:hAnsi="Cambria Math" w:cs="Cambria Math"/>
                  <w:color w:val="000000"/>
                </w:rPr>
                <m:t>CB</m:t>
              </m:r>
            </m:den>
          </m:f>
          <m:r>
            <w:rPr>
              <w:rFonts w:ascii="Cambria Math" w:eastAsia="Cambria Math" w:hAnsi="Cambria Math" w:cs="Cambria Math"/>
              <w:color w:val="000000"/>
            </w:rPr>
            <m:t xml:space="preserve"> </m:t>
          </m:r>
          <m:r>
            <w:rPr>
              <w:rFonts w:ascii="Cambria Math" w:eastAsia="Cambria Math" w:hAnsi="Cambria Math" w:cs="Cambria Math"/>
              <w:color w:val="000000"/>
            </w:rPr>
            <m:t>x</m:t>
          </m:r>
          <m:r>
            <w:rPr>
              <w:rFonts w:ascii="Cambria Math" w:eastAsia="Cambria Math" w:hAnsi="Cambria Math" w:cs="Cambria Math"/>
              <w:color w:val="000000"/>
            </w:rPr>
            <m:t xml:space="preserve"> </m:t>
          </m:r>
          <m:r>
            <w:rPr>
              <w:rFonts w:ascii="Cambria Math" w:eastAsia="Cambria Math" w:hAnsi="Cambria Math" w:cs="Cambria Math"/>
              <w:color w:val="000000"/>
            </w:rPr>
            <m:t>Zc</m:t>
          </m:r>
        </m:oMath>
      </m:oMathPara>
    </w:p>
    <w:p w:rsidR="00C93833" w:rsidRDefault="00C716E8">
      <w:pPr>
        <w:widowControl w:val="0"/>
        <w:spacing w:line="360" w:lineRule="auto"/>
        <w:ind w:left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gdzie poszczególne litery oznaczają:</w:t>
      </w:r>
    </w:p>
    <w:p w:rsidR="00C93833" w:rsidRDefault="00C716E8">
      <w:pPr>
        <w:widowControl w:val="0"/>
        <w:spacing w:line="360" w:lineRule="auto"/>
        <w:ind w:left="567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IPa</w:t>
      </w:r>
      <w:proofErr w:type="spellEnd"/>
      <w:r>
        <w:rPr>
          <w:rFonts w:ascii="Calibri" w:eastAsia="Calibri" w:hAnsi="Calibri" w:cs="Calibri"/>
        </w:rPr>
        <w:t xml:space="preserve"> – li</w:t>
      </w:r>
      <w:r>
        <w:rPr>
          <w:rFonts w:ascii="Calibri" w:eastAsia="Calibri" w:hAnsi="Calibri" w:cs="Calibri"/>
        </w:rPr>
        <w:t>czba punktów w kryterium „cena ofertowa”,</w:t>
      </w:r>
    </w:p>
    <w:p w:rsidR="00C93833" w:rsidRDefault="00C716E8">
      <w:pPr>
        <w:widowControl w:val="0"/>
        <w:spacing w:line="360" w:lineRule="auto"/>
        <w:ind w:left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CN – cena ofertowa najniższa spośród wszystkich rozpatrywanych i nieodrzuconych ofert,</w:t>
      </w:r>
    </w:p>
    <w:p w:rsidR="00C93833" w:rsidRDefault="00C716E8">
      <w:pPr>
        <w:widowControl w:val="0"/>
        <w:spacing w:line="360" w:lineRule="auto"/>
        <w:ind w:left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CB – cena ofertowa oferty badanej (przeliczanej),</w:t>
      </w:r>
    </w:p>
    <w:p w:rsidR="00C93833" w:rsidRDefault="00C716E8">
      <w:pPr>
        <w:widowControl w:val="0"/>
        <w:spacing w:after="240" w:line="360" w:lineRule="auto"/>
        <w:ind w:left="567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Zc</w:t>
      </w:r>
      <w:proofErr w:type="spellEnd"/>
      <w:r>
        <w:rPr>
          <w:rFonts w:ascii="Calibri" w:eastAsia="Calibri" w:hAnsi="Calibri" w:cs="Calibri"/>
        </w:rPr>
        <w:t xml:space="preserve"> – znaczenie (waga) kryterium „cena ofertowa” wyrażone w punktach – 100 pkt</w:t>
      </w:r>
      <w:r>
        <w:rPr>
          <w:rFonts w:ascii="Calibri" w:eastAsia="Calibri" w:hAnsi="Calibri" w:cs="Calibri"/>
        </w:rPr>
        <w:t>.</w:t>
      </w:r>
    </w:p>
    <w:p w:rsidR="00C93833" w:rsidRDefault="00C716E8">
      <w:pPr>
        <w:widowControl w:val="0"/>
        <w:spacing w:after="240" w:line="360" w:lineRule="auto"/>
        <w:ind w:left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 obliczaniu punktów, Zamawiający zastosuje zaokrąglenie do dwóch miejsc po przecinku według zasady, że trzecia cyfra po przecinku od 5 w górę powoduje zaokrąglenie drugiej cyfry po przecinku w górę o 1. Jeżeli trzecia cyfra po przecinku jest </w:t>
      </w:r>
      <w:r>
        <w:rPr>
          <w:rFonts w:ascii="Calibri" w:eastAsia="Calibri" w:hAnsi="Calibri" w:cs="Calibri"/>
        </w:rPr>
        <w:lastRenderedPageBreak/>
        <w:t>mniejsza</w:t>
      </w:r>
      <w:r>
        <w:rPr>
          <w:rFonts w:ascii="Calibri" w:eastAsia="Calibri" w:hAnsi="Calibri" w:cs="Calibri"/>
        </w:rPr>
        <w:t xml:space="preserve"> niż 5, to druga cyfra po przecinku nie ulega zmianie.</w:t>
      </w:r>
    </w:p>
    <w:p w:rsidR="00C93833" w:rsidRDefault="00C716E8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480" w:line="360" w:lineRule="auto"/>
        <w:ind w:left="567" w:right="28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Jeżeli w postępowaniu o udzielenie zamówienia, w którym jedynym kryterium oceny ofert jest cena, nie można dokonać wyboru najkorzystniejszej oferty ze względu na to, że zostały złożone oferty o takiej samej cenie, Zamawiający wzywa Wykonawców, którzy złoży</w:t>
      </w:r>
      <w:r>
        <w:rPr>
          <w:rFonts w:ascii="Calibri" w:eastAsia="Calibri" w:hAnsi="Calibri" w:cs="Calibri"/>
          <w:color w:val="000000"/>
        </w:rPr>
        <w:t>li te oferty, do złożenia w terminie określonym przez Zamawiającego ofert dodatkowych zawierających nową cenę.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XII</w:t>
      </w:r>
    </w:p>
    <w:p w:rsidR="00C93833" w:rsidRDefault="00C716E8">
      <w:pPr>
        <w:pStyle w:val="Nagwek2"/>
        <w:spacing w:line="360" w:lineRule="auto"/>
        <w:jc w:val="center"/>
        <w:rPr>
          <w:rFonts w:ascii="Calibri" w:eastAsia="Calibri" w:hAnsi="Calibri" w:cs="Calibri"/>
          <w:b w:val="0"/>
          <w:bCs w:val="0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Ocena ofert i rozstrzygnięcie postępowania</w:t>
      </w:r>
    </w:p>
    <w:p w:rsidR="00C93833" w:rsidRDefault="00C716E8">
      <w:pPr>
        <w:widowControl w:val="0"/>
        <w:numPr>
          <w:ilvl w:val="0"/>
          <w:numId w:val="9"/>
        </w:numPr>
        <w:spacing w:after="120" w:line="360" w:lineRule="auto"/>
        <w:ind w:left="567" w:right="45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Jeżeli Wykonawca nie złoży oświadczeń lub dokumentów, o których mowa w Rozdziale IX ust. </w:t>
      </w:r>
      <w:r>
        <w:rPr>
          <w:rFonts w:ascii="Calibri" w:eastAsia="Calibri" w:hAnsi="Calibri" w:cs="Calibri"/>
        </w:rPr>
        <w:t>3 i 4 oraz w Rozdziale X ust. 2 (na potwierdzenie braku wykluczenia z postępowania oraz spełniania warunków udziału w postępowaniu), lub są one niekompletne lub zawierają błędy, Zamawiający zastrzega sobie prawo do wezwania Wykonawcy odpowiednio do ich zło</w:t>
      </w:r>
      <w:r>
        <w:rPr>
          <w:rFonts w:ascii="Calibri" w:eastAsia="Calibri" w:hAnsi="Calibri" w:cs="Calibri"/>
        </w:rPr>
        <w:t xml:space="preserve">żenia, poprawienia lub uzupełnienia w wyznaczonym terminie. </w:t>
      </w:r>
    </w:p>
    <w:p w:rsidR="00C93833" w:rsidRDefault="00C716E8">
      <w:pPr>
        <w:numPr>
          <w:ilvl w:val="0"/>
          <w:numId w:val="9"/>
        </w:numP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zastrzega sobie prawo do żądania wyjaśnień do złożonych ofert (możliwość przesyłania dodatkowych pytań do ofert).</w:t>
      </w:r>
    </w:p>
    <w:p w:rsidR="00C93833" w:rsidRDefault="00C716E8">
      <w:pPr>
        <w:numPr>
          <w:ilvl w:val="0"/>
          <w:numId w:val="9"/>
        </w:numPr>
        <w:spacing w:after="120" w:line="360" w:lineRule="auto"/>
        <w:ind w:left="567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Jeżeli zaoferowana cena wydaje się rażąco niska w stosunku do przedmi</w:t>
      </w:r>
      <w:r>
        <w:rPr>
          <w:rFonts w:ascii="Calibri" w:eastAsia="Calibri" w:hAnsi="Calibri" w:cs="Calibri"/>
          <w:color w:val="000000"/>
        </w:rPr>
        <w:t xml:space="preserve">otu zamówienia, w szczególności różni się więcej niż 30% od średniej arytmetycznej cen wszystkich ważnych ofert niepodlegających odrzuceniu, lub wzbudzi wątpliwości Zamawiającego odnośnie wykonania przedmiotu zamówienia zgodnie z wymaganiami określonymi w </w:t>
      </w:r>
      <w:r>
        <w:rPr>
          <w:rFonts w:ascii="Calibri" w:eastAsia="Calibri" w:hAnsi="Calibri" w:cs="Calibri"/>
          <w:color w:val="000000"/>
        </w:rPr>
        <w:t>niniejszym zapytaniu ofertowym lub wynikającymi z odrębnych przepisów, Zamawiający wezwie Wykonawcę do złożenia w wyznaczonym terminie wyjaśnień (w tym złożenia dowodów) w zakresie wyliczenia ceny.</w:t>
      </w:r>
    </w:p>
    <w:p w:rsidR="00C93833" w:rsidRDefault="00C716E8">
      <w:pPr>
        <w:widowControl w:val="0"/>
        <w:numPr>
          <w:ilvl w:val="0"/>
          <w:numId w:val="9"/>
        </w:numPr>
        <w:spacing w:line="360" w:lineRule="auto"/>
        <w:ind w:left="567" w:right="45" w:hanging="56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zastrzega sobie prawo do poprawienia w ofertac</w:t>
      </w:r>
      <w:r>
        <w:rPr>
          <w:rFonts w:ascii="Calibri" w:eastAsia="Calibri" w:hAnsi="Calibri" w:cs="Calibri"/>
          <w:color w:val="000000"/>
        </w:rPr>
        <w:t xml:space="preserve">h złożonych przez Wykonawców: </w:t>
      </w:r>
    </w:p>
    <w:p w:rsidR="00C93833" w:rsidRDefault="00C716E8">
      <w:pPr>
        <w:widowControl w:val="0"/>
        <w:numPr>
          <w:ilvl w:val="1"/>
          <w:numId w:val="9"/>
        </w:numPr>
        <w:spacing w:line="360" w:lineRule="auto"/>
        <w:ind w:right="45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oczywistych omyłek pisarskich, </w:t>
      </w:r>
    </w:p>
    <w:p w:rsidR="00C93833" w:rsidRDefault="00C716E8">
      <w:pPr>
        <w:widowControl w:val="0"/>
        <w:numPr>
          <w:ilvl w:val="1"/>
          <w:numId w:val="9"/>
        </w:numPr>
        <w:spacing w:line="360" w:lineRule="auto"/>
        <w:ind w:right="45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oczywistych omyłek rachunkowych, </w:t>
      </w:r>
    </w:p>
    <w:p w:rsidR="00C93833" w:rsidRDefault="00C716E8">
      <w:pPr>
        <w:widowControl w:val="0"/>
        <w:numPr>
          <w:ilvl w:val="1"/>
          <w:numId w:val="9"/>
        </w:numPr>
        <w:spacing w:line="360" w:lineRule="auto"/>
        <w:ind w:right="45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innych omyłek polegających na niezgodności oferty z dokumentami </w:t>
      </w:r>
      <w:r>
        <w:rPr>
          <w:rFonts w:ascii="Calibri" w:eastAsia="Calibri" w:hAnsi="Calibri" w:cs="Calibri"/>
          <w:color w:val="000000"/>
        </w:rPr>
        <w:lastRenderedPageBreak/>
        <w:t>zamówienia, niepowodujących istotnych zmian w treści oferty.</w:t>
      </w:r>
    </w:p>
    <w:p w:rsidR="00C93833" w:rsidRDefault="00C716E8">
      <w:pPr>
        <w:widowControl w:val="0"/>
        <w:spacing w:after="120" w:line="360" w:lineRule="auto"/>
        <w:ind w:left="567" w:right="45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niezwłocznie poinformuje Wykonawcę o dokonaniu w ofercie poprawy omyłki.</w:t>
      </w:r>
    </w:p>
    <w:p w:rsidR="00C93833" w:rsidRDefault="00C716E8">
      <w:pPr>
        <w:numPr>
          <w:ilvl w:val="0"/>
          <w:numId w:val="9"/>
        </w:numPr>
        <w:spacing w:after="480" w:line="360" w:lineRule="auto"/>
        <w:ind w:left="567" w:hanging="567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 xml:space="preserve">O wyborze oferty albo o odstąpieniu od zamówienia Zamawiający ogłosi wynik w systemie </w:t>
      </w:r>
      <w:r>
        <w:rPr>
          <w:rFonts w:ascii="Calibri" w:eastAsia="Calibri" w:hAnsi="Calibri" w:cs="Calibri"/>
        </w:rPr>
        <w:t>BK2021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XIII</w:t>
      </w:r>
    </w:p>
    <w:p w:rsidR="00C93833" w:rsidRDefault="00C716E8">
      <w:pPr>
        <w:pStyle w:val="Nagwek2"/>
        <w:spacing w:line="360" w:lineRule="auto"/>
        <w:jc w:val="center"/>
        <w:rPr>
          <w:rFonts w:ascii="Calibri" w:eastAsia="Calibri" w:hAnsi="Calibri" w:cs="Calibri"/>
          <w:b w:val="0"/>
          <w:bCs w:val="0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Termin składania ofert</w:t>
      </w:r>
    </w:p>
    <w:p w:rsidR="00C93833" w:rsidRDefault="00C716E8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357"/>
      </w:pPr>
      <w:r>
        <w:rPr>
          <w:rFonts w:ascii="Calibri" w:eastAsia="Calibri" w:hAnsi="Calibri" w:cs="Calibri"/>
        </w:rPr>
        <w:t>Ofertę należy złożyć do dnia</w:t>
      </w:r>
      <w:r>
        <w:rPr>
          <w:rFonts w:ascii="Calibri" w:eastAsia="Calibri" w:hAnsi="Calibri" w:cs="Calibri"/>
          <w:color w:val="FF0000"/>
        </w:rPr>
        <w:t xml:space="preserve"> </w:t>
      </w:r>
      <w:r>
        <w:rPr>
          <w:rFonts w:ascii="Calibri" w:eastAsia="Calibri" w:hAnsi="Calibri" w:cs="Calibri"/>
        </w:rPr>
        <w:t>30.01.2026 r</w:t>
      </w:r>
      <w:r>
        <w:rPr>
          <w:rFonts w:ascii="Calibri" w:eastAsia="Calibri" w:hAnsi="Calibri" w:cs="Calibri"/>
        </w:rPr>
        <w:t xml:space="preserve">. </w:t>
      </w:r>
    </w:p>
    <w:p w:rsidR="00C93833" w:rsidRDefault="00C716E8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Oferty złożone po terminie nie będą rozpatrywane.</w:t>
      </w:r>
    </w:p>
    <w:p w:rsidR="00C93833" w:rsidRDefault="00C716E8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357"/>
        <w:rPr>
          <w:rFonts w:ascii="Calibri" w:eastAsia="Calibri" w:hAnsi="Calibri" w:cs="Calibri"/>
          <w:color w:val="000000"/>
        </w:rPr>
      </w:pPr>
      <w:bookmarkStart w:id="5" w:name="_heading=h.uw4xhilb75ih" w:colFirst="0" w:colLast="0"/>
      <w:bookmarkEnd w:id="5"/>
      <w:r>
        <w:rPr>
          <w:rFonts w:ascii="Calibri" w:eastAsia="Calibri" w:hAnsi="Calibri" w:cs="Calibri"/>
          <w:color w:val="000000"/>
        </w:rPr>
        <w:t xml:space="preserve">Otwarcie ofert nastąpi za pośrednictwem systemu BK2021. </w:t>
      </w:r>
    </w:p>
    <w:p w:rsidR="00C93833" w:rsidRDefault="00C716E8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nie przewiduje publicznej sesji otwarcia ofert.</w:t>
      </w:r>
    </w:p>
    <w:p w:rsidR="00C93833" w:rsidRDefault="00C716E8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Niezwłocznie po otwarciu ofert w systemie BK2021, w zakładce „oferty” zostaną udostępn</w:t>
      </w:r>
      <w:r>
        <w:rPr>
          <w:rFonts w:ascii="Calibri" w:eastAsia="Calibri" w:hAnsi="Calibri" w:cs="Calibri"/>
          <w:color w:val="000000"/>
        </w:rPr>
        <w:t>ione informacje:</w:t>
      </w:r>
    </w:p>
    <w:p w:rsidR="00C93833" w:rsidRDefault="00C716E8">
      <w:pPr>
        <w:numPr>
          <w:ilvl w:val="3"/>
          <w:numId w:val="28"/>
        </w:numPr>
        <w:spacing w:line="360" w:lineRule="auto"/>
        <w:ind w:left="993" w:right="28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 nazwach albo imionach i nazwiskach oraz siedzibach lub miejscach prowadzonej działalności gospodarczej, których oferty zostały otwarte;</w:t>
      </w:r>
    </w:p>
    <w:p w:rsidR="00C93833" w:rsidRDefault="00C716E8">
      <w:pPr>
        <w:numPr>
          <w:ilvl w:val="3"/>
          <w:numId w:val="28"/>
        </w:numPr>
        <w:spacing w:after="120" w:line="360" w:lineRule="auto"/>
        <w:ind w:left="992" w:right="28" w:hanging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 cenach zawartych w ofertach.</w:t>
      </w:r>
    </w:p>
    <w:p w:rsidR="00C93833" w:rsidRDefault="00C716E8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567" w:right="28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 prawidłowy odczyt oraz brak błędów w plikach elektronicznych oferty odpowiada Wykonawca.</w:t>
      </w:r>
    </w:p>
    <w:p w:rsidR="00C93833" w:rsidRDefault="00C716E8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567" w:right="28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Termin związania ofertą wynosi 14 dni (dzień otwarcia ofert jest pierwszym dniem terminu związania ofertą).</w:t>
      </w:r>
    </w:p>
    <w:p w:rsidR="00C93833" w:rsidRDefault="00C716E8">
      <w:pPr>
        <w:rPr>
          <w:rFonts w:ascii="Calibri" w:eastAsia="Calibri" w:hAnsi="Calibri" w:cs="Calibri"/>
          <w:color w:val="000000"/>
        </w:rPr>
      </w:pPr>
      <w:r>
        <w:br w:type="page"/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lastRenderedPageBreak/>
        <w:t>Rozdział XIV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Przesłanki odrzucenia oferty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Zamawiający </w:t>
      </w:r>
      <w:r>
        <w:rPr>
          <w:rFonts w:ascii="Calibri" w:eastAsia="Calibri" w:hAnsi="Calibri" w:cs="Calibri"/>
        </w:rPr>
        <w:t>odrzuca ofertę Wykonawcy jeżeli: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ostała złożona w niewłaściwy sposób, przez co należy rozumieć złożenie oferty w inny niż określony w ust. 1 i ust. 2 Rozdziału VII niniejszego zapytania ofertowego sposób (np. złożenie oferty/ofert e-mailem, brak odpowiednio złożonego podpisu/podpisów)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jej</w:t>
      </w:r>
      <w:r>
        <w:rPr>
          <w:rFonts w:ascii="Calibri" w:eastAsia="Calibri" w:hAnsi="Calibri" w:cs="Calibri"/>
          <w:color w:val="000000"/>
        </w:rPr>
        <w:t xml:space="preserve"> treść nie odpowiada treści zapytania ofertowego (nie będzie spełniała wymagań określonych w niniejszym zapytaniu ofertowym),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została złożona przez Wykonawcę, który nie spełnia lub nie wykazał spełniania warunków udziału w postępowaniu lub przez Wykonawcę </w:t>
      </w:r>
      <w:r>
        <w:rPr>
          <w:rFonts w:ascii="Calibri" w:eastAsia="Calibri" w:hAnsi="Calibri" w:cs="Calibri"/>
          <w:color w:val="000000"/>
        </w:rPr>
        <w:t>podlegającego wykluczeniu z postępowania,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została złożona po upływie terminu składania ofert,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zawiera rażąco niską cenę lub koszt w stosunku do przedmiotu zamówienia,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14" w:hanging="357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zawiera niemożliwe do poprawy, zgodnie z zasadami arytmetyki, błędy w obliczeniu ceny, 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14" w:hanging="357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j</w:t>
      </w:r>
      <w:r>
        <w:rPr>
          <w:rFonts w:ascii="Calibri" w:eastAsia="Calibri" w:hAnsi="Calibri" w:cs="Calibri"/>
          <w:color w:val="000000"/>
        </w:rPr>
        <w:t>est nieważna na podstawie odrębnych przepisów,</w:t>
      </w:r>
    </w:p>
    <w:p w:rsidR="00C93833" w:rsidRDefault="00C716E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714" w:hanging="357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Wykonawca w wyznaczonym terminie zakwestionował poprawienie omyłki, o której mowa w rozdziale XII ust. 4 pkt 3 niniejszego zapytania ofertowego.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XV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Przesłanki unieważnienia postępowania</w:t>
      </w:r>
    </w:p>
    <w:p w:rsidR="00C93833" w:rsidRDefault="00C716E8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odrzuca ofertę Wykonawcy jeżeli: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Została złożona w niewłaściwy sposób, przez co należy rozumieć złożenie oferty w inny niż określony w ust. 1 i ust. 2 Rozdziału VII niniejszego zapytania ofertowego sposób (np. złożenie oferty/ofert e-mailem, br</w:t>
      </w:r>
      <w:r>
        <w:rPr>
          <w:rFonts w:ascii="Calibri" w:eastAsia="Calibri" w:hAnsi="Calibri" w:cs="Calibri"/>
        </w:rPr>
        <w:t>ak odpowiednio złożonego podpisu/podpisów)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Jej treść nie odpowiada treści zapytania ofertowego (nie będzie spełniała wymagań określonych w niniejszym zapytaniu ofertowym),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Została złożona przez Wykonawcę, który nie spełnia lub nie wykazał spełniania warunk</w:t>
      </w:r>
      <w:r>
        <w:rPr>
          <w:rFonts w:ascii="Calibri" w:eastAsia="Calibri" w:hAnsi="Calibri" w:cs="Calibri"/>
        </w:rPr>
        <w:t>ów udziału w postępowaniu lub przez Wykonawcę podlegającego wykluczeniu z postępowania,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Została złożona po upływie terminu składania ofert,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Zawiera rażąco niską cenę lub koszt w stosunku do przedmiotu zamówienia,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Zawiera niemożliwe do poprawy, zgodnie z za</w:t>
      </w:r>
      <w:r>
        <w:rPr>
          <w:rFonts w:ascii="Calibri" w:eastAsia="Calibri" w:hAnsi="Calibri" w:cs="Calibri"/>
        </w:rPr>
        <w:t xml:space="preserve">sadami arytmetyki, błędy w obliczeniu ceny, 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Jest nieważna na podstawie odrębnych przepisów,</w:t>
      </w:r>
    </w:p>
    <w:p w:rsidR="00C93833" w:rsidRDefault="00C716E8">
      <w:pPr>
        <w:numPr>
          <w:ilvl w:val="0"/>
          <w:numId w:val="3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Wykonawca w wyznaczonym terminie zakwestionował poprawienie omyłki, o której mowa w rozdziale XII ust. 4 pkt 3 niniejszego zapytania ofertowego.</w:t>
      </w:r>
    </w:p>
    <w:p w:rsidR="00C93833" w:rsidRDefault="00C716E8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284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zastrz</w:t>
      </w:r>
      <w:r>
        <w:rPr>
          <w:rFonts w:ascii="Calibri" w:eastAsia="Calibri" w:hAnsi="Calibri" w:cs="Calibri"/>
          <w:color w:val="000000"/>
        </w:rPr>
        <w:t xml:space="preserve">ega sobie także prawo do unieważnienia postępowania na każdym etapie, bez podania przyczyny. </w:t>
      </w:r>
    </w:p>
    <w:p w:rsidR="00C93833" w:rsidRDefault="00C716E8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284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może unieważnić postępowanie o udzielenie zamówienia, jeżeli środki, które zamawiający zamierzał przeznaczyć na sfinansowanie całości lub części zamów</w:t>
      </w:r>
      <w:r>
        <w:rPr>
          <w:rFonts w:ascii="Calibri" w:eastAsia="Calibri" w:hAnsi="Calibri" w:cs="Calibri"/>
          <w:color w:val="000000"/>
        </w:rPr>
        <w:t>ienia, nie zostały mu przyznane.</w:t>
      </w:r>
    </w:p>
    <w:p w:rsidR="00C93833" w:rsidRDefault="00C716E8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284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Unieważnienie postępowania (na każdym jego etapie) nastąpi bez ponoszenia jakichkolwiek skutków prawnych i finansowych.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XVI</w:t>
      </w:r>
    </w:p>
    <w:p w:rsidR="00C93833" w:rsidRDefault="00C716E8">
      <w:pPr>
        <w:pStyle w:val="Nagwek2"/>
        <w:spacing w:line="360" w:lineRule="auto"/>
        <w:jc w:val="center"/>
        <w:rPr>
          <w:rFonts w:ascii="Calibri" w:eastAsia="Calibri" w:hAnsi="Calibri" w:cs="Calibri"/>
          <w:b w:val="0"/>
          <w:bCs w:val="0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Informacje dotyczące podwykonawców</w:t>
      </w:r>
    </w:p>
    <w:p w:rsidR="00C93833" w:rsidRDefault="00C716E8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284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Wykonawca może powierzyć wykonanie części zamówienia podwykonawcy.</w:t>
      </w:r>
    </w:p>
    <w:p w:rsidR="00C93833" w:rsidRDefault="00C716E8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284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żąda, aby przed przystąpieniem do wykonania zamówienia Wykonawca podał nazwy, dane kontaktowe oraz przedstawicieli, podwykonawców zaangażowanych w wykonanie zamówienia (jeżeli s</w:t>
      </w:r>
      <w:r>
        <w:rPr>
          <w:rFonts w:ascii="Calibri" w:eastAsia="Calibri" w:hAnsi="Calibri" w:cs="Calibri"/>
          <w:color w:val="000000"/>
        </w:rPr>
        <w:t>ą już znani). Wykonawca zobowiązany jest do zawiadomienia Zamawiającego o wszelkich zmianach w odniesieniu do informacji, o których mowa w zdaniu pierwszym, w trakcie realizacji zamówienia, a także przekazuje wymagane informacje na temat nowych podwykonawc</w:t>
      </w:r>
      <w:r>
        <w:rPr>
          <w:rFonts w:ascii="Calibri" w:eastAsia="Calibri" w:hAnsi="Calibri" w:cs="Calibri"/>
          <w:color w:val="000000"/>
        </w:rPr>
        <w:t>ów, którym w późniejszym okresie zamierza powierzyć realizację zamówienia.</w:t>
      </w:r>
    </w:p>
    <w:p w:rsidR="00C93833" w:rsidRDefault="00C716E8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284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Powierzenie wykonania części zamówienia podwykonawcom nie zwalnia Wykonawcy z odpowiedzialności za należyte wykonanie tego zamówienia.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XVII</w:t>
      </w:r>
    </w:p>
    <w:p w:rsidR="00C93833" w:rsidRDefault="00C716E8">
      <w:pPr>
        <w:pStyle w:val="Nagwek2"/>
        <w:spacing w:line="360" w:lineRule="auto"/>
        <w:jc w:val="center"/>
        <w:rPr>
          <w:rFonts w:ascii="Calibri" w:eastAsia="Calibri" w:hAnsi="Calibri" w:cs="Calibri"/>
          <w:b w:val="0"/>
          <w:bCs w:val="0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Umowa w sprawie zamówienia publi</w:t>
      </w:r>
      <w:r>
        <w:rPr>
          <w:rFonts w:ascii="Calibri" w:eastAsia="Calibri" w:hAnsi="Calibri" w:cs="Calibri"/>
          <w:sz w:val="24"/>
          <w:szCs w:val="24"/>
        </w:rPr>
        <w:t>cznego</w:t>
      </w:r>
    </w:p>
    <w:p w:rsidR="00C93833" w:rsidRDefault="00C716E8">
      <w:pPr>
        <w:numPr>
          <w:ilvl w:val="0"/>
          <w:numId w:val="21"/>
        </w:numPr>
        <w:spacing w:after="120" w:line="360" w:lineRule="auto"/>
        <w:ind w:left="425" w:hanging="425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Projektowane postanowienia umowy w sprawie zamówienia publicznego, które zostaną wprowadzone do treści tej umowy (wzór umowy), zawiera załącznik nr 5 niniejszego zapytania.</w:t>
      </w:r>
    </w:p>
    <w:p w:rsidR="00C93833" w:rsidRDefault="00C716E8">
      <w:pPr>
        <w:numPr>
          <w:ilvl w:val="1"/>
          <w:numId w:val="3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120" w:line="360" w:lineRule="auto"/>
        <w:ind w:left="714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przewiduje możliwość zmian postanowień zawartych umów w stosunku do treści oferty, na podstawie której dokonano wyboru Wykonawcy, zgodnie z warunkami zawartymi w załączniku nr 5 do niniejszego zapytania ofertowego.</w:t>
      </w:r>
    </w:p>
    <w:p w:rsidR="00C93833" w:rsidRDefault="00C716E8">
      <w:pPr>
        <w:numPr>
          <w:ilvl w:val="1"/>
          <w:numId w:val="3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120" w:line="360" w:lineRule="auto"/>
        <w:ind w:left="714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Zmiana umowy może także nastą</w:t>
      </w:r>
      <w:r>
        <w:rPr>
          <w:rFonts w:ascii="Calibri" w:eastAsia="Calibri" w:hAnsi="Calibri" w:cs="Calibri"/>
          <w:color w:val="000000"/>
        </w:rPr>
        <w:t>pić w przypadkach, o których mowa w sekcji 3.2.4 Wytycznych, o których mowa  ust. 2 rozdziału II niniejszego zapytania ofertowego.</w:t>
      </w:r>
    </w:p>
    <w:p w:rsidR="00C93833" w:rsidRDefault="00C716E8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425" w:hanging="425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Po wyborze najkorzystniejszej oferty, w celu zawarcia umowy w sprawie zamówienia publicznego, Wykonawca zobowiązany będzie do</w:t>
      </w:r>
      <w:r>
        <w:rPr>
          <w:rFonts w:ascii="Calibri" w:eastAsia="Calibri" w:hAnsi="Calibri" w:cs="Calibri"/>
          <w:color w:val="000000"/>
        </w:rPr>
        <w:t>:</w:t>
      </w:r>
    </w:p>
    <w:p w:rsidR="00C93833" w:rsidRDefault="00C716E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złożenia dokumentu pełnomocnictwa dla osoby zawierającej umowę w imieniu Wykonawcy, o ile upoważnienie do reprezentowania Wykonawcy nie wynika z dokumentów rejestrowych Wykonawcy, jeżeli Zamawiający może je uzyskać za pomocą bezpłatnych i ogólnodostępnyc</w:t>
      </w:r>
      <w:r>
        <w:rPr>
          <w:rFonts w:ascii="Calibri" w:eastAsia="Calibri" w:hAnsi="Calibri" w:cs="Calibri"/>
          <w:color w:val="000000"/>
        </w:rPr>
        <w:t>h baz danych, lub dokument pełnomocnictwa nie został wcześniej złożony w trakcie postępowania o udzielenie zamówienia,</w:t>
      </w:r>
    </w:p>
    <w:p w:rsidR="00C93833" w:rsidRDefault="00C716E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1066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przypadku dokonania wyboru najkorzystniejszej oferty złożonej przez Wykonawców wspólnie ubiegających się o udzielenie zamówienia, złożenia umowy regulującej współpracę tych podmiotów (np. umowa konsorcjum, umowa spółki cywilnej),</w:t>
      </w:r>
    </w:p>
    <w:p w:rsidR="00C93833" w:rsidRDefault="00C716E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ind w:left="1066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złożenia innych oświadcz</w:t>
      </w:r>
      <w:r>
        <w:rPr>
          <w:rFonts w:ascii="Calibri" w:eastAsia="Calibri" w:hAnsi="Calibri" w:cs="Calibri"/>
          <w:color w:val="000000"/>
        </w:rPr>
        <w:t xml:space="preserve">eń lub dokumentów, które wynikają z projektowanych postanowień umowy w sprawie zamówienia publicznego, które zostaną </w:t>
      </w:r>
      <w:r>
        <w:rPr>
          <w:rFonts w:ascii="Calibri" w:eastAsia="Calibri" w:hAnsi="Calibri" w:cs="Calibri"/>
          <w:color w:val="000000"/>
        </w:rPr>
        <w:lastRenderedPageBreak/>
        <w:t>wprowadzone do treści tej umowy, a które należy złożyć przed zawarciem umowy.</w:t>
      </w:r>
    </w:p>
    <w:p w:rsidR="00C93833" w:rsidRDefault="00C716E8">
      <w:pPr>
        <w:pStyle w:val="Nagwek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Rozdział XVIII</w:t>
      </w:r>
    </w:p>
    <w:p w:rsidR="00C93833" w:rsidRDefault="00C716E8">
      <w:pPr>
        <w:pStyle w:val="Nagwek2"/>
        <w:jc w:val="center"/>
        <w:rPr>
          <w:rFonts w:ascii="Calibri" w:eastAsia="Calibri" w:hAnsi="Calibri" w:cs="Calibri"/>
          <w:sz w:val="24"/>
          <w:szCs w:val="24"/>
        </w:rPr>
      </w:pPr>
      <w:r>
        <w:br/>
      </w:r>
      <w:r>
        <w:rPr>
          <w:rFonts w:ascii="Calibri" w:eastAsia="Calibri" w:hAnsi="Calibri" w:cs="Calibri"/>
          <w:sz w:val="24"/>
          <w:szCs w:val="24"/>
        </w:rPr>
        <w:t>Informacja dotycząca danych osobowych (RODO)</w:t>
      </w:r>
    </w:p>
    <w:p w:rsidR="00C93833" w:rsidRDefault="00C716E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Klauzula informacyjna z zakresu ochrony danych osobowych</w:t>
      </w:r>
      <w:r>
        <w:rPr>
          <w:b/>
          <w:bCs/>
          <w:color w:val="000000"/>
          <w:vertAlign w:val="superscript"/>
        </w:rPr>
        <w:footnoteReference w:id="9"/>
      </w:r>
      <w:r>
        <w:rPr>
          <w:rFonts w:ascii="Calibri" w:eastAsia="Calibri" w:hAnsi="Calibri" w:cs="Calibri"/>
          <w:b/>
          <w:bCs/>
          <w:color w:val="000000"/>
        </w:rPr>
        <w:t xml:space="preserve">: </w:t>
      </w:r>
      <w:r>
        <w:rPr>
          <w:rFonts w:ascii="Calibri" w:eastAsia="Calibri" w:hAnsi="Calibri" w:cs="Calibri"/>
          <w:b/>
          <w:bCs/>
          <w:color w:val="000000"/>
        </w:rPr>
        <w:br/>
      </w:r>
      <w:r>
        <w:rPr>
          <w:rFonts w:ascii="Calibri" w:eastAsia="Calibri" w:hAnsi="Calibri" w:cs="Calibri"/>
          <w:color w:val="000000"/>
        </w:rPr>
        <w:t>Zgodnie z art. 13 ust. 1 i 2 Rozporządzenia Parlamentu Europejskiego i Rady (UE) 2016/679 z dnia 27 kwietnia 2016 r. w sprawie ochrony osób fizycznych w związku z przetwarzaniem danych osobowych i w sprawie swobodnego przepływu takich danych oraz uchylenia</w:t>
      </w:r>
      <w:r>
        <w:rPr>
          <w:rFonts w:ascii="Calibri" w:eastAsia="Calibri" w:hAnsi="Calibri" w:cs="Calibri"/>
          <w:color w:val="000000"/>
        </w:rPr>
        <w:t xml:space="preserve"> dyrektywy 95/46/WE (ogólne rozporządzenie o ochronie danych) (Dz. Urz. UE L 119 z 04.05.2016, str. 1), dalej „RODO”, informuję, że:  </w:t>
      </w:r>
    </w:p>
    <w:p w:rsidR="00C93833" w:rsidRDefault="00C716E8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567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Administratorem danych osobowych jest:</w:t>
      </w:r>
      <w:r>
        <w:rPr>
          <w:rFonts w:ascii="Calibri" w:eastAsia="Calibri" w:hAnsi="Calibri" w:cs="Calibri"/>
          <w:color w:val="000000"/>
        </w:rPr>
        <w:br/>
        <w:t>Stowarzyszenie MOST; ul. Wolności 274;</w:t>
      </w:r>
    </w:p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41-800 Zabrze</w:t>
      </w:r>
    </w:p>
    <w:p w:rsidR="00C93833" w:rsidRDefault="00C716E8">
      <w:pPr>
        <w:spacing w:after="120" w:line="360" w:lineRule="auto"/>
        <w:ind w:left="851"/>
        <w:rPr>
          <w:rFonts w:ascii="Calibri" w:eastAsia="Calibri" w:hAnsi="Calibri" w:cs="Calibri"/>
          <w:color w:val="000000"/>
          <w:u w:val="single"/>
        </w:rPr>
      </w:pPr>
      <w:hyperlink r:id="rId17">
        <w:r>
          <w:rPr>
            <w:rFonts w:ascii="Calibri" w:eastAsia="Calibri" w:hAnsi="Calibri" w:cs="Calibri"/>
            <w:color w:val="0000FF"/>
            <w:u w:val="single"/>
          </w:rPr>
          <w:t>Adres e-mail administratora danych osobowych</w:t>
        </w:r>
      </w:hyperlink>
      <w:r>
        <w:rPr>
          <w:rFonts w:ascii="Calibri" w:eastAsia="Calibri" w:hAnsi="Calibri" w:cs="Calibri"/>
          <w:color w:val="000000"/>
          <w:vertAlign w:val="superscript"/>
        </w:rPr>
        <w:footnoteReference w:id="10"/>
      </w:r>
      <w:r>
        <w:rPr>
          <w:rFonts w:ascii="Calibri" w:eastAsia="Calibri" w:hAnsi="Calibri" w:cs="Calibri"/>
          <w:color w:val="000000"/>
        </w:rPr>
        <w:t>.</w:t>
      </w:r>
    </w:p>
    <w:p w:rsidR="00C93833" w:rsidRDefault="00C716E8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851" w:hanging="567"/>
        <w:rPr>
          <w:rFonts w:ascii="Calibri" w:eastAsia="Calibri" w:hAnsi="Calibri" w:cs="Calibri"/>
          <w:b/>
          <w:bCs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Pani/Pana dane osobowe przetwarzane będą na podstawie art. 6 ust. 1 lit. c</w:t>
      </w:r>
      <w:r>
        <w:rPr>
          <w:rFonts w:ascii="Calibri" w:eastAsia="Calibri" w:hAnsi="Calibri" w:cs="Calibri"/>
          <w:i/>
          <w:i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>RODO w celu związanym z niniejszym Zapytaniem ofertowym.</w:t>
      </w:r>
    </w:p>
    <w:p w:rsidR="00C93833" w:rsidRDefault="00C716E8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851" w:hanging="567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odbiorcami Pani/Pana danych osobowych będą osoby lub podmioty, którym udostępniona zostanie dokumentacja postępowania</w:t>
      </w:r>
    </w:p>
    <w:p w:rsidR="00C93833" w:rsidRDefault="00C716E8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851" w:hanging="567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Pani/Pana dane osobowe będą przechowywane, zgodnie z obowiązującymi przepisami prawa,</w:t>
      </w:r>
    </w:p>
    <w:p w:rsidR="00C93833" w:rsidRDefault="00C716E8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851" w:hanging="567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w odniesieniu do Pani/Pana danych osobowych decyzje </w:t>
      </w:r>
      <w:r>
        <w:rPr>
          <w:rFonts w:ascii="Calibri" w:eastAsia="Calibri" w:hAnsi="Calibri" w:cs="Calibri"/>
          <w:color w:val="000000"/>
        </w:rPr>
        <w:t>nie będą podejmowane w sposób zautomatyzowany, stosowanie do art. 22 RODO;</w:t>
      </w:r>
    </w:p>
    <w:p w:rsidR="00C93833" w:rsidRDefault="00C716E8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567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posiada Pani/Pan:</w:t>
      </w:r>
    </w:p>
    <w:p w:rsidR="00C93833" w:rsidRDefault="00C716E8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5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na podstawie art. 15 RODO prawo dostępu do danych osobowych Pani/Pana dotyczących;</w:t>
      </w:r>
    </w:p>
    <w:p w:rsidR="00C93833" w:rsidRDefault="00C716E8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283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na podstawie art. 16 RODO prawo do sprostowania Pani/Pana danych osobowych</w:t>
      </w:r>
      <w:r>
        <w:rPr>
          <w:rFonts w:ascii="Calibri" w:eastAsia="Calibri" w:hAnsi="Calibri" w:cs="Calibri"/>
          <w:color w:val="000000"/>
          <w:vertAlign w:val="superscript"/>
        </w:rPr>
        <w:footnoteReference w:id="11"/>
      </w:r>
      <w:r>
        <w:rPr>
          <w:rFonts w:ascii="Calibri" w:eastAsia="Calibri" w:hAnsi="Calibri" w:cs="Calibri"/>
          <w:color w:val="000000"/>
        </w:rPr>
        <w:t>;</w:t>
      </w:r>
    </w:p>
    <w:p w:rsidR="00C93833" w:rsidRDefault="00C716E8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283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na podstawie art. 18 RODO prawo żądania od administratora ograniczenia przetwarzania danych osobowych z zastrzeżeniem przypadków, o których mowa w art. 18 ust. 2 RODO</w:t>
      </w:r>
      <w:r>
        <w:rPr>
          <w:rFonts w:ascii="Calibri" w:eastAsia="Calibri" w:hAnsi="Calibri" w:cs="Calibri"/>
          <w:color w:val="000000"/>
          <w:vertAlign w:val="superscript"/>
        </w:rPr>
        <w:footnoteReference w:id="12"/>
      </w:r>
      <w:r>
        <w:rPr>
          <w:rFonts w:ascii="Calibri" w:eastAsia="Calibri" w:hAnsi="Calibri" w:cs="Calibri"/>
          <w:color w:val="000000"/>
        </w:rPr>
        <w:t xml:space="preserve">;  </w:t>
      </w:r>
    </w:p>
    <w:p w:rsidR="00C93833" w:rsidRDefault="00C716E8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1135" w:hanging="284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prawo do wniesienia skargi do Prezesa Urzędu Ochrony Danych Osobowych, gdy uzna Pani/</w:t>
      </w:r>
      <w:r>
        <w:rPr>
          <w:rFonts w:ascii="Calibri" w:eastAsia="Calibri" w:hAnsi="Calibri" w:cs="Calibri"/>
          <w:color w:val="000000"/>
        </w:rPr>
        <w:t>Pan, że przetwarzanie danych osobowych Pani/Pana dotyczących narusza przepisy RODO;</w:t>
      </w:r>
    </w:p>
    <w:p w:rsidR="00C93833" w:rsidRDefault="00C716E8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567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nie przysługuje Pani/Panu:</w:t>
      </w:r>
    </w:p>
    <w:p w:rsidR="00C93833" w:rsidRDefault="00C716E8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425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w związku z art. 17 ust. 3 lit. b, d lub e RODO prawo do usunięcia danych osobowych;</w:t>
      </w:r>
    </w:p>
    <w:p w:rsidR="00C93833" w:rsidRDefault="00C716E8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425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>prawo do przenoszenia danych osobowych, o którym mowa w art. 20 RODO;</w:t>
      </w:r>
    </w:p>
    <w:p w:rsidR="00C93833" w:rsidRDefault="00C716E8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1276" w:hanging="425"/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na podstawie art. 21 RODO prawo sprzeciwu, wobec przetwarzania danych osobowych, gdyż podstawą prawną przetwarzania Pani/Pana danych osobowych jest art. 6 ust. 1 lit. c RODO. </w:t>
      </w:r>
    </w:p>
    <w:p w:rsidR="00C93833" w:rsidRDefault="00C716E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357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Obowiązek Wykonawcy z zakresu ochrony danych osobowych: </w:t>
      </w:r>
      <w:r>
        <w:rPr>
          <w:rFonts w:ascii="Calibri" w:eastAsia="Calibri" w:hAnsi="Calibri" w:cs="Calibri"/>
          <w:color w:val="000000"/>
        </w:rPr>
        <w:t>Obowiązkiem Wykonawcy jest wypełnienie obowiązku informacyjnego, przewidzianego w art. 13 lub art. 14 RODO, wobec osób fizycznych lub osób fizycznych, prowadzących jednoosobową działalność gospodarczą</w:t>
      </w:r>
      <w:r>
        <w:rPr>
          <w:rFonts w:ascii="Calibri" w:eastAsia="Calibri" w:hAnsi="Calibri" w:cs="Calibri"/>
          <w:color w:val="000000"/>
        </w:rPr>
        <w:t xml:space="preserve"> lub pełnomocników będących osobami fizycznymi lub członków organów zarządzających będących osobami fizycznymi, od których dane osobowe bezpośrednio lub pośrednio pozyskał w celu ubiegania się o udzielenie zamówienia publicznego w niniejszym postępowaniu. </w:t>
      </w:r>
    </w:p>
    <w:p w:rsidR="00C93833" w:rsidRDefault="00C716E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357" w:hanging="35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W celu zapewnienia, że wykonawca wypełnił ww. obowiązki informacyjne oraz ochrony prawnie uzasadnionych interesów osoby trzeciej, której dane zostały przekazane w związku z udziałem wykonawcy w postępowaniu, Zamawiający prosi o złożenie oświadczenia w tym</w:t>
      </w:r>
      <w:r>
        <w:rPr>
          <w:rFonts w:ascii="Calibri" w:eastAsia="Calibri" w:hAnsi="Calibri" w:cs="Calibri"/>
          <w:color w:val="000000"/>
        </w:rPr>
        <w:t xml:space="preserve"> zakresie (formularz oferty).</w:t>
      </w:r>
    </w:p>
    <w:p w:rsidR="00C93833" w:rsidRDefault="00C716E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bookmarkStart w:id="6" w:name="_heading=h.fkn6m5mnn9c3" w:colFirst="0" w:colLast="0"/>
      <w:bookmarkEnd w:id="6"/>
      <w:r>
        <w:rPr>
          <w:rFonts w:ascii="Calibri" w:eastAsia="Calibri" w:hAnsi="Calibri" w:cs="Calibri"/>
          <w:color w:val="000000"/>
        </w:rPr>
        <w:t>Zakres danych osobowych przetwarzanych w zbiorze systemu Baza Konkurencyjności Funduszy Europejskich zawiera Regulamin, o którym mowa w rozdziale VI ust. 1 niniejszego Ogłoszenia.</w:t>
      </w:r>
    </w:p>
    <w:sectPr w:rsidR="00C93833">
      <w:headerReference w:type="default" r:id="rId18"/>
      <w:footerReference w:type="default" r:id="rId19"/>
      <w:headerReference w:type="first" r:id="rId20"/>
      <w:pgSz w:w="11906" w:h="16838"/>
      <w:pgMar w:top="1417" w:right="1417" w:bottom="1417" w:left="1417" w:header="708" w:footer="708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16E8" w:rsidRDefault="00C716E8">
      <w:r>
        <w:separator/>
      </w:r>
    </w:p>
  </w:endnote>
  <w:endnote w:type="continuationSeparator" w:id="0">
    <w:p w:rsidR="00C716E8" w:rsidRDefault="00C716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  <w:embedRegular r:id="rId1" w:fontKey="{201B3979-C316-423F-9E1C-7E0486979D2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2" w:fontKey="{89296C89-A93F-406E-85E6-B514380FBD82}"/>
    <w:embedItalic r:id="rId3" w:fontKey="{B43E80B6-6DA1-4D8E-917C-40007E1EA00C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A23FC9A9-320F-403F-9A5B-0C59BB2DA6D5}"/>
    <w:embedBold r:id="rId5" w:fontKey="{5961C53E-3F76-4AB3-926E-4E75C2C20D71}"/>
    <w:embedItalic r:id="rId6" w:fontKey="{BCD9ABAB-4B51-494A-B860-AF3F5F08E167}"/>
    <w:embedBoldItalic r:id="rId7" w:fontKey="{9F0C1F49-F892-47C6-B3F3-9B32B6C914C1}"/>
  </w:font>
  <w:font w:name="Liberation Serif">
    <w:altName w:val="Times New Roman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BE3A9C29-8C4C-427C-9354-F1D813847766}"/>
    <w:embedItalic r:id="rId9" w:fontKey="{79793340-D440-4CB8-85D2-851D16EF435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920B095A-D0CA-46A4-B1D5-0611E3CF35D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1" w:fontKey="{8C8CE60C-EF8A-4FD5-9153-9AB93A8ABC2E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09ADCE58-ED7C-43E9-BD9C-04B015FD920B}"/>
    <w:embedItalic r:id="rId13" w:fontKey="{9BEB67E3-D724-447D-B283-B256265A941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3833" w:rsidRDefault="00C716E8">
    <w:pPr>
      <w:jc w:val="right"/>
    </w:pPr>
    <w:r>
      <w:fldChar w:fldCharType="begin"/>
    </w:r>
    <w:r>
      <w:instrText>PAGE</w:instrText>
    </w:r>
    <w:r w:rsidR="00277A22">
      <w:fldChar w:fldCharType="separate"/>
    </w:r>
    <w:r w:rsidR="00277A22">
      <w:rPr>
        <w:noProof/>
      </w:rPr>
      <w:t>5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16E8" w:rsidRDefault="00C716E8">
      <w:r>
        <w:separator/>
      </w:r>
    </w:p>
  </w:footnote>
  <w:footnote w:type="continuationSeparator" w:id="0">
    <w:p w:rsidR="00C716E8" w:rsidRDefault="00C716E8">
      <w:r>
        <w:continuationSeparator/>
      </w:r>
    </w:p>
  </w:footnote>
  <w:footnote w:id="1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</w:t>
      </w:r>
      <w:hyperlink r:id="rId1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zapytania@mostkatowice.pl</w:t>
        </w:r>
      </w:hyperlink>
    </w:p>
  </w:footnote>
  <w:footnote w:id="2">
    <w:p w:rsidR="00C93833" w:rsidRDefault="00C716E8">
      <w:pPr>
        <w:spacing w:line="360" w:lineRule="auto"/>
        <w:rPr>
          <w:rFonts w:ascii="Trebuchet MS" w:eastAsia="Trebuchet MS" w:hAnsi="Trebuchet MS" w:cs="Trebuchet MS"/>
        </w:rPr>
      </w:pPr>
      <w:r>
        <w:rPr>
          <w:vertAlign w:val="superscript"/>
        </w:rPr>
        <w:footnoteRef/>
      </w:r>
      <w:r>
        <w:rPr>
          <w:rFonts w:ascii="Trebuchet MS" w:eastAsia="Trebuchet MS" w:hAnsi="Trebuchet MS" w:cs="Trebuchet MS"/>
          <w:sz w:val="20"/>
          <w:szCs w:val="20"/>
        </w:rPr>
        <w:t xml:space="preserve"> </w:t>
      </w:r>
      <w:hyperlink r:id="rId2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https://www.mostkatowice.pl/</w:t>
        </w:r>
      </w:hyperlink>
      <w:r>
        <w:rPr>
          <w:rFonts w:ascii="Trebuchet MS" w:eastAsia="Trebuchet MS" w:hAnsi="Trebuchet MS" w:cs="Trebuchet MS"/>
          <w:sz w:val="16"/>
          <w:szCs w:val="16"/>
        </w:rPr>
        <w:t xml:space="preserve"> </w:t>
      </w:r>
    </w:p>
  </w:footnote>
  <w:footnote w:id="3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Trebuchet MS" w:eastAsia="Trebuchet MS" w:hAnsi="Trebuchet MS" w:cs="Trebuchet MS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hyperlink r:id="rId3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https://bazakonkurencyjnosci.funduszeeuropejskie.gov.pl/regulamin</w:t>
        </w:r>
      </w:hyperlink>
      <w:r>
        <w:rPr>
          <w:rFonts w:ascii="Trebuchet MS" w:eastAsia="Trebuchet MS" w:hAnsi="Trebuchet MS" w:cs="Trebuchet MS"/>
          <w:color w:val="000000"/>
          <w:sz w:val="16"/>
          <w:szCs w:val="16"/>
        </w:rPr>
        <w:t xml:space="preserve"> </w:t>
      </w:r>
    </w:p>
  </w:footnote>
  <w:footnote w:id="4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hyperlink r:id="rId4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https://bazakonkurencyjnosci.funduszeeuropejskie.gov.pl/pomoc</w:t>
        </w:r>
      </w:hyperlink>
      <w:r>
        <w:rPr>
          <w:rFonts w:ascii="Calibri" w:eastAsia="Calibri" w:hAnsi="Calibri" w:cs="Calibri"/>
          <w:color w:val="000000"/>
          <w:sz w:val="16"/>
          <w:szCs w:val="16"/>
        </w:rPr>
        <w:t xml:space="preserve"> </w:t>
      </w:r>
    </w:p>
  </w:footnote>
  <w:footnote w:id="5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hyperlink r:id="rId5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https://bazakonkurencyjnosci.funduszeeuropejskie.gov.pl</w:t>
        </w:r>
      </w:hyperlink>
    </w:p>
  </w:footnote>
  <w:footnote w:id="6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hyperlink r:id="rId6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zapyta</w:t>
        </w:r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nia@mostkatowice.pl</w:t>
        </w:r>
      </w:hyperlink>
    </w:p>
  </w:footnote>
  <w:footnote w:id="7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hyperlink r:id="rId7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https://bazakonkurencyjnosci.funduszeeuropejskie.gov.pl</w:t>
        </w:r>
      </w:hyperlink>
    </w:p>
  </w:footnote>
  <w:footnote w:id="8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hyperlink r:id="rId8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https://bazakonkuren</w:t>
        </w:r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cyjnosci.funduszeeuropejskie.gov.pl/pomoc</w:t>
        </w:r>
      </w:hyperlink>
      <w:r>
        <w:rPr>
          <w:rFonts w:ascii="Calibri" w:eastAsia="Calibri" w:hAnsi="Calibri" w:cs="Calibri"/>
          <w:color w:val="000000"/>
          <w:sz w:val="16"/>
          <w:szCs w:val="16"/>
        </w:rPr>
        <w:t xml:space="preserve"> </w:t>
      </w:r>
    </w:p>
  </w:footnote>
  <w:footnote w:id="9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Trebuchet MS" w:eastAsia="Trebuchet MS" w:hAnsi="Trebuchet MS" w:cs="Trebuchet MS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rebuchet MS" w:eastAsia="Trebuchet MS" w:hAnsi="Trebuchet MS" w:cs="Trebuchet MS"/>
          <w:color w:val="000000"/>
          <w:sz w:val="16"/>
          <w:szCs w:val="16"/>
        </w:rPr>
        <w:t xml:space="preserve"> Punkt ma zastosowanie jeśli Wykonawca jest osobą fizyczną lub osobą fizyczną, prowadzącą jednoosobową działalność gospodarczą lub działa przez pełnomocnika będącego osobą fizyczną lub członka organu zarządzające</w:t>
      </w:r>
      <w:r>
        <w:rPr>
          <w:rFonts w:ascii="Trebuchet MS" w:eastAsia="Trebuchet MS" w:hAnsi="Trebuchet MS" w:cs="Trebuchet MS"/>
          <w:color w:val="000000"/>
          <w:sz w:val="16"/>
          <w:szCs w:val="16"/>
        </w:rPr>
        <w:t>go będącego osobą fizyczną</w:t>
      </w:r>
    </w:p>
  </w:footnote>
  <w:footnote w:id="10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hyperlink r:id="rId9">
        <w:r>
          <w:rPr>
            <w:rFonts w:ascii="Trebuchet MS" w:eastAsia="Trebuchet MS" w:hAnsi="Trebuchet MS" w:cs="Trebuchet MS"/>
            <w:color w:val="0000FF"/>
            <w:sz w:val="16"/>
            <w:szCs w:val="16"/>
            <w:u w:val="single"/>
          </w:rPr>
          <w:t>most@mostkatowice.pl</w:t>
        </w:r>
      </w:hyperlink>
      <w:r>
        <w:rPr>
          <w:rFonts w:ascii="Trebuchet MS" w:eastAsia="Trebuchet MS" w:hAnsi="Trebuchet MS" w:cs="Trebuchet MS"/>
          <w:color w:val="000000"/>
        </w:rPr>
        <w:t xml:space="preserve"> </w:t>
      </w:r>
    </w:p>
  </w:footnote>
  <w:footnote w:id="11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>
        <w:rPr>
          <w:rFonts w:ascii="Trebuchet MS" w:eastAsia="Trebuchet MS" w:hAnsi="Trebuchet MS" w:cs="Trebuchet MS"/>
          <w:i/>
          <w:iCs/>
          <w:color w:val="000000"/>
          <w:sz w:val="16"/>
          <w:szCs w:val="16"/>
        </w:rPr>
        <w:t>skorzystanie z prawa do sprostowania nie może skutkować zmianą wyniku postępowania o udzielenie zamówienia publicznego ani zmianą postanowień umowy w zakresie niezgodnym Wytycznymi, o których mowa w rozdziale II ust 2 niniejszego zapytania  oraz nie może n</w:t>
      </w:r>
      <w:r>
        <w:rPr>
          <w:rFonts w:ascii="Trebuchet MS" w:eastAsia="Trebuchet MS" w:hAnsi="Trebuchet MS" w:cs="Trebuchet MS"/>
          <w:i/>
          <w:iCs/>
          <w:color w:val="000000"/>
          <w:sz w:val="16"/>
          <w:szCs w:val="16"/>
        </w:rPr>
        <w:t>aruszać integralności protokołu oraz jego załączników.</w:t>
      </w:r>
    </w:p>
  </w:footnote>
  <w:footnote w:id="12">
    <w:p w:rsidR="00C93833" w:rsidRDefault="00C716E8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>
        <w:rPr>
          <w:rFonts w:ascii="Trebuchet MS" w:eastAsia="Trebuchet MS" w:hAnsi="Trebuchet MS" w:cs="Trebuchet MS"/>
          <w:i/>
          <w:iCs/>
          <w:color w:val="000000"/>
          <w:sz w:val="16"/>
          <w:szCs w:val="16"/>
        </w:rPr>
        <w:t>prawo do ograniczenia przetwarzania nie ma zastosowania w odniesieniu do przechowywania, w celu zapewnienia korzystania ze środków ochrony prawnej lub w celu ochrony praw innej osoby fizycznej lub pr</w:t>
      </w:r>
      <w:r>
        <w:rPr>
          <w:rFonts w:ascii="Trebuchet MS" w:eastAsia="Trebuchet MS" w:hAnsi="Trebuchet MS" w:cs="Trebuchet MS"/>
          <w:i/>
          <w:iCs/>
          <w:color w:val="000000"/>
          <w:sz w:val="16"/>
          <w:szCs w:val="16"/>
        </w:rPr>
        <w:t>awnej, lub z uwagi na ważne względy interesu publicznego Unii Europejskiej lub państwa członkowskiego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3833" w:rsidRDefault="00C716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734695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46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3833" w:rsidRDefault="00C716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734695"/>
          <wp:effectExtent l="0" t="0" r="0" b="0"/>
          <wp:docPr id="4" name="image1.png" descr="Po lewej stronie znajduje się logotyp Fundusze Europejskie dla Rozwoju Społecznego, flaga Rzeczypospolitej, Flaga Unii Europejskiej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Po lewej stronie znajduje się logotyp Fundusze Europejskie dla Rozwoju Społecznego, flaga Rzeczypospolitej, Flaga Unii Europejskiej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46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C6EA7"/>
    <w:multiLevelType w:val="multilevel"/>
    <w:tmpl w:val="A8F0694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0E021C82"/>
    <w:multiLevelType w:val="multilevel"/>
    <w:tmpl w:val="AB9E4218"/>
    <w:lvl w:ilvl="0">
      <w:start w:val="2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D675CA"/>
    <w:multiLevelType w:val="multilevel"/>
    <w:tmpl w:val="10782078"/>
    <w:lvl w:ilvl="0">
      <w:start w:val="1"/>
      <w:numFmt w:val="decimal"/>
      <w:lvlText w:val="%1."/>
      <w:lvlJc w:val="left"/>
      <w:pPr>
        <w:ind w:left="1070" w:hanging="360"/>
      </w:pPr>
    </w:lvl>
    <w:lvl w:ilvl="1">
      <w:start w:val="1"/>
      <w:numFmt w:val="upp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5390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3">
    <w:nsid w:val="1686354F"/>
    <w:multiLevelType w:val="multilevel"/>
    <w:tmpl w:val="B1C2CC8A"/>
    <w:lvl w:ilvl="0">
      <w:start w:val="1"/>
      <w:numFmt w:val="decimal"/>
      <w:lvlText w:val="%1."/>
      <w:lvlJc w:val="left"/>
      <w:pPr>
        <w:ind w:left="2136" w:hanging="360"/>
      </w:pPr>
      <w:rPr>
        <w:rFonts w:ascii="Trebuchet MS" w:eastAsia="Trebuchet MS" w:hAnsi="Trebuchet MS" w:cs="Trebuchet MS"/>
        <w:b w:val="0"/>
        <w:bCs w:val="0"/>
      </w:rPr>
    </w:lvl>
    <w:lvl w:ilvl="1">
      <w:start w:val="1"/>
      <w:numFmt w:val="decimal"/>
      <w:lvlText w:val="%2."/>
      <w:lvlJc w:val="left"/>
      <w:pPr>
        <w:ind w:left="2856" w:hanging="360"/>
      </w:pPr>
      <w:rPr>
        <w:rFonts w:ascii="Calibri" w:eastAsia="Calibri" w:hAnsi="Calibri" w:cs="Calibri"/>
        <w:b w:val="0"/>
        <w:bCs w:val="0"/>
        <w:i w:val="0"/>
        <w:iCs w:val="0"/>
      </w:rPr>
    </w:lvl>
    <w:lvl w:ilvl="2">
      <w:start w:val="1"/>
      <w:numFmt w:val="lowerLetter"/>
      <w:lvlText w:val="%3)"/>
      <w:lvlJc w:val="left"/>
      <w:pPr>
        <w:ind w:left="3756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4">
    <w:nsid w:val="18FF2208"/>
    <w:multiLevelType w:val="multilevel"/>
    <w:tmpl w:val="8D8E1C36"/>
    <w:lvl w:ilvl="0">
      <w:start w:val="1"/>
      <w:numFmt w:val="decimal"/>
      <w:lvlText w:val="%1."/>
      <w:lvlJc w:val="left"/>
      <w:pPr>
        <w:ind w:left="1440" w:hanging="360"/>
      </w:pPr>
      <w:rPr>
        <w:rFonts w:ascii="Trebuchet MS" w:eastAsia="Trebuchet MS" w:hAnsi="Trebuchet MS" w:cs="Trebuchet MS"/>
        <w:b w:val="0"/>
        <w:bCs w:val="0"/>
        <w:i w:val="0"/>
        <w:iCs w:val="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b w:val="0"/>
        <w:b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600C73"/>
    <w:multiLevelType w:val="multilevel"/>
    <w:tmpl w:val="6E94AB50"/>
    <w:lvl w:ilvl="0">
      <w:start w:val="1"/>
      <w:numFmt w:val="decimal"/>
      <w:lvlText w:val="%1)"/>
      <w:lvlJc w:val="left"/>
      <w:pPr>
        <w:ind w:left="1571" w:hanging="360"/>
      </w:pPr>
    </w:lvl>
    <w:lvl w:ilvl="1">
      <w:start w:val="1"/>
      <w:numFmt w:val="lowerLetter"/>
      <w:lvlText w:val="%2.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3011" w:hanging="180"/>
      </w:pPr>
    </w:lvl>
    <w:lvl w:ilvl="3">
      <w:start w:val="1"/>
      <w:numFmt w:val="decimal"/>
      <w:lvlText w:val="%4)"/>
      <w:lvlJc w:val="left"/>
      <w:pPr>
        <w:ind w:left="3731" w:hanging="360"/>
      </w:pPr>
    </w:lvl>
    <w:lvl w:ilvl="4">
      <w:start w:val="1"/>
      <w:numFmt w:val="lowerLetter"/>
      <w:lvlText w:val="%5."/>
      <w:lvlJc w:val="left"/>
      <w:pPr>
        <w:ind w:left="4451" w:hanging="360"/>
      </w:pPr>
    </w:lvl>
    <w:lvl w:ilvl="5">
      <w:start w:val="1"/>
      <w:numFmt w:val="lowerRoman"/>
      <w:lvlText w:val="%6."/>
      <w:lvlJc w:val="right"/>
      <w:pPr>
        <w:ind w:left="5171" w:hanging="180"/>
      </w:pPr>
    </w:lvl>
    <w:lvl w:ilvl="6">
      <w:start w:val="1"/>
      <w:numFmt w:val="decimal"/>
      <w:lvlText w:val="%7."/>
      <w:lvlJc w:val="left"/>
      <w:pPr>
        <w:ind w:left="5891" w:hanging="360"/>
      </w:pPr>
    </w:lvl>
    <w:lvl w:ilvl="7">
      <w:start w:val="1"/>
      <w:numFmt w:val="lowerLetter"/>
      <w:lvlText w:val="%8."/>
      <w:lvlJc w:val="left"/>
      <w:pPr>
        <w:ind w:left="6611" w:hanging="360"/>
      </w:pPr>
    </w:lvl>
    <w:lvl w:ilvl="8">
      <w:start w:val="1"/>
      <w:numFmt w:val="lowerRoman"/>
      <w:lvlText w:val="%9."/>
      <w:lvlJc w:val="right"/>
      <w:pPr>
        <w:ind w:left="7331" w:hanging="180"/>
      </w:pPr>
    </w:lvl>
  </w:abstractNum>
  <w:abstractNum w:abstractNumId="6">
    <w:nsid w:val="1F3B558C"/>
    <w:multiLevelType w:val="multilevel"/>
    <w:tmpl w:val="4D24F3FE"/>
    <w:lvl w:ilvl="0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1F9C4B44"/>
    <w:multiLevelType w:val="multilevel"/>
    <w:tmpl w:val="44806F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FA5EFD"/>
    <w:multiLevelType w:val="multilevel"/>
    <w:tmpl w:val="B922DCAA"/>
    <w:lvl w:ilvl="0">
      <w:start w:val="1"/>
      <w:numFmt w:val="decimal"/>
      <w:lvlText w:val="%1)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94E152E"/>
    <w:multiLevelType w:val="multilevel"/>
    <w:tmpl w:val="8390A6C6"/>
    <w:lvl w:ilvl="0">
      <w:start w:val="1"/>
      <w:numFmt w:val="decimal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3ACF52B1"/>
    <w:multiLevelType w:val="multilevel"/>
    <w:tmpl w:val="10F862E6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041367"/>
    <w:multiLevelType w:val="multilevel"/>
    <w:tmpl w:val="029A2D1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000000"/>
      </w:r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2">
    <w:nsid w:val="41051B2B"/>
    <w:multiLevelType w:val="multilevel"/>
    <w:tmpl w:val="E8E88996"/>
    <w:lvl w:ilvl="0">
      <w:start w:val="1"/>
      <w:numFmt w:val="bullet"/>
      <w:lvlText w:val="−"/>
      <w:lvlJc w:val="left"/>
      <w:pPr>
        <w:ind w:left="1146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13">
    <w:nsid w:val="41CA3119"/>
    <w:multiLevelType w:val="multilevel"/>
    <w:tmpl w:val="A4249BE0"/>
    <w:lvl w:ilvl="0">
      <w:start w:val="1"/>
      <w:numFmt w:val="decimal"/>
      <w:lvlText w:val="%1."/>
      <w:lvlJc w:val="left"/>
      <w:pPr>
        <w:ind w:left="720" w:hanging="360"/>
      </w:pPr>
      <w:rPr>
        <w:rFonts w:ascii="Trebuchet MS" w:eastAsia="Trebuchet MS" w:hAnsi="Trebuchet MS" w:cs="Trebuchet MS"/>
        <w:b w:val="0"/>
        <w:bCs w:val="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Calibri" w:eastAsia="Calibri" w:hAnsi="Calibri" w:cs="Calibri"/>
        <w:b w:val="0"/>
        <w:bCs w:val="0"/>
        <w:i w:val="0"/>
        <w:iCs w:val="0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5C43859"/>
    <w:multiLevelType w:val="multilevel"/>
    <w:tmpl w:val="F364F9DC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ascii="Calibri" w:eastAsia="Calibri" w:hAnsi="Calibri" w:cs="Calibri"/>
        <w:b w:val="0"/>
        <w:bCs w:val="0"/>
        <w:i w:val="0"/>
        <w:iCs w:val="0"/>
      </w:rPr>
    </w:lvl>
    <w:lvl w:ilvl="2">
      <w:start w:val="1"/>
      <w:numFmt w:val="lowerLetter"/>
      <w:lvlText w:val="%3)"/>
      <w:lvlJc w:val="left"/>
      <w:pPr>
        <w:ind w:left="198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46060ABB"/>
    <w:multiLevelType w:val="multilevel"/>
    <w:tmpl w:val="9B5EE7EA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48192FC3"/>
    <w:multiLevelType w:val="multilevel"/>
    <w:tmpl w:val="F71CB962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7">
    <w:nsid w:val="4A526B34"/>
    <w:multiLevelType w:val="multilevel"/>
    <w:tmpl w:val="DC1CC5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D4A5F02"/>
    <w:multiLevelType w:val="multilevel"/>
    <w:tmpl w:val="23C2119C"/>
    <w:lvl w:ilvl="0">
      <w:start w:val="1"/>
      <w:numFmt w:val="decimal"/>
      <w:lvlText w:val="%1."/>
      <w:lvlJc w:val="left"/>
      <w:pPr>
        <w:ind w:left="417" w:hanging="360"/>
      </w:pPr>
    </w:lvl>
    <w:lvl w:ilvl="1">
      <w:start w:val="1"/>
      <w:numFmt w:val="decimal"/>
      <w:lvlText w:val="%2."/>
      <w:lvlJc w:val="left"/>
      <w:pPr>
        <w:ind w:left="397" w:hanging="397"/>
      </w:pPr>
      <w:rPr>
        <w:rFonts w:ascii="Calibri" w:eastAsia="Calibri" w:hAnsi="Calibri" w:cs="Calibri"/>
        <w:b w:val="0"/>
        <w:b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)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E426E0A"/>
    <w:multiLevelType w:val="multilevel"/>
    <w:tmpl w:val="7C02F0B2"/>
    <w:lvl w:ilvl="0">
      <w:start w:val="1"/>
      <w:numFmt w:val="lowerLetter"/>
      <w:lvlText w:val="%1)"/>
      <w:lvlJc w:val="left"/>
      <w:pPr>
        <w:ind w:left="1287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541B45E3"/>
    <w:multiLevelType w:val="multilevel"/>
    <w:tmpl w:val="9F9C96A4"/>
    <w:lvl w:ilvl="0">
      <w:start w:val="2"/>
      <w:numFmt w:val="decimal"/>
      <w:lvlText w:val="%1."/>
      <w:lvlJc w:val="left"/>
      <w:pPr>
        <w:ind w:left="3731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991C4A"/>
    <w:multiLevelType w:val="multilevel"/>
    <w:tmpl w:val="E76E1404"/>
    <w:lvl w:ilvl="0">
      <w:start w:val="1"/>
      <w:numFmt w:val="decimal"/>
      <w:lvlText w:val="%1."/>
      <w:lvlJc w:val="left"/>
      <w:pPr>
        <w:ind w:left="786" w:hanging="360"/>
      </w:pPr>
      <w:rPr>
        <w:b w:val="0"/>
        <w:bCs w:val="0"/>
      </w:rPr>
    </w:lvl>
    <w:lvl w:ilvl="1">
      <w:start w:val="1"/>
      <w:numFmt w:val="decimal"/>
      <w:lvlText w:val="4.%2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58894266"/>
    <w:multiLevelType w:val="multilevel"/>
    <w:tmpl w:val="10C80C40"/>
    <w:lvl w:ilvl="0">
      <w:start w:val="1"/>
      <w:numFmt w:val="decimal"/>
      <w:lvlText w:val="%1)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23">
    <w:nsid w:val="59637E8F"/>
    <w:multiLevelType w:val="multilevel"/>
    <w:tmpl w:val="FDE4DD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724406"/>
    <w:multiLevelType w:val="multilevel"/>
    <w:tmpl w:val="CB38CC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>
    <w:nsid w:val="5B14474B"/>
    <w:multiLevelType w:val="multilevel"/>
    <w:tmpl w:val="8214ACAE"/>
    <w:lvl w:ilvl="0">
      <w:start w:val="1"/>
      <w:numFmt w:val="bullet"/>
      <w:lvlText w:val="−"/>
      <w:lvlJc w:val="left"/>
      <w:pPr>
        <w:ind w:left="1146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6">
    <w:nsid w:val="617F08C2"/>
    <w:multiLevelType w:val="multilevel"/>
    <w:tmpl w:val="71F426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BE206F"/>
    <w:multiLevelType w:val="multilevel"/>
    <w:tmpl w:val="D284A45A"/>
    <w:lvl w:ilvl="0">
      <w:start w:val="1"/>
      <w:numFmt w:val="lowerLetter"/>
      <w:lvlText w:val="%1)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28">
    <w:nsid w:val="6BA67AB3"/>
    <w:multiLevelType w:val="multilevel"/>
    <w:tmpl w:val="13109B3E"/>
    <w:lvl w:ilvl="0">
      <w:start w:val="1"/>
      <w:numFmt w:val="decimal"/>
      <w:lvlText w:val="%1."/>
      <w:lvlJc w:val="left"/>
      <w:pPr>
        <w:ind w:left="567" w:hanging="567"/>
      </w:pPr>
    </w:lvl>
    <w:lvl w:ilvl="1">
      <w:start w:val="1"/>
      <w:numFmt w:val="decimal"/>
      <w:lvlText w:val="%1.%2."/>
      <w:lvlJc w:val="left"/>
      <w:pPr>
        <w:ind w:left="891" w:hanging="465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9">
    <w:nsid w:val="71175B3F"/>
    <w:multiLevelType w:val="multilevel"/>
    <w:tmpl w:val="81CE46F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>
    <w:nsid w:val="71D37729"/>
    <w:multiLevelType w:val="multilevel"/>
    <w:tmpl w:val="66B21F12"/>
    <w:lvl w:ilvl="0">
      <w:start w:val="1"/>
      <w:numFmt w:val="decimal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1">
    <w:nsid w:val="720A3395"/>
    <w:multiLevelType w:val="multilevel"/>
    <w:tmpl w:val="3196B79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upperLetter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680" w:hanging="1800"/>
      </w:pPr>
    </w:lvl>
  </w:abstractNum>
  <w:abstractNum w:abstractNumId="32">
    <w:nsid w:val="7E6D6118"/>
    <w:multiLevelType w:val="multilevel"/>
    <w:tmpl w:val="34805870"/>
    <w:lvl w:ilvl="0">
      <w:start w:val="3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17" w:hanging="360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434" w:hanging="720"/>
      </w:pPr>
    </w:lvl>
    <w:lvl w:ilvl="3">
      <w:start w:val="1"/>
      <w:numFmt w:val="decimal"/>
      <w:lvlText w:val="%1.%2.%3.%4."/>
      <w:lvlJc w:val="left"/>
      <w:pPr>
        <w:ind w:left="1791" w:hanging="720"/>
      </w:pPr>
    </w:lvl>
    <w:lvl w:ilvl="4">
      <w:start w:val="1"/>
      <w:numFmt w:val="decimal"/>
      <w:lvlText w:val="%1.%2.%3.%4.%5."/>
      <w:lvlJc w:val="left"/>
      <w:pPr>
        <w:ind w:left="2508" w:hanging="1080"/>
      </w:pPr>
    </w:lvl>
    <w:lvl w:ilvl="5">
      <w:start w:val="1"/>
      <w:numFmt w:val="decimal"/>
      <w:lvlText w:val="%1.%2.%3.%4.%5.%6."/>
      <w:lvlJc w:val="left"/>
      <w:pPr>
        <w:ind w:left="2865" w:hanging="1080"/>
      </w:pPr>
    </w:lvl>
    <w:lvl w:ilvl="6">
      <w:start w:val="1"/>
      <w:numFmt w:val="decimal"/>
      <w:lvlText w:val="%1.%2.%3.%4.%5.%6.%7."/>
      <w:lvlJc w:val="left"/>
      <w:pPr>
        <w:ind w:left="3582" w:hanging="1440"/>
      </w:pPr>
    </w:lvl>
    <w:lvl w:ilvl="7">
      <w:start w:val="1"/>
      <w:numFmt w:val="decimal"/>
      <w:lvlText w:val="%1.%2.%3.%4.%5.%6.%7.%8."/>
      <w:lvlJc w:val="left"/>
      <w:pPr>
        <w:ind w:left="3939" w:hanging="1440"/>
      </w:pPr>
    </w:lvl>
    <w:lvl w:ilvl="8">
      <w:start w:val="1"/>
      <w:numFmt w:val="decimal"/>
      <w:lvlText w:val="%1.%2.%3.%4.%5.%6.%7.%8.%9."/>
      <w:lvlJc w:val="left"/>
      <w:pPr>
        <w:ind w:left="4656" w:hanging="1800"/>
      </w:pPr>
    </w:lvl>
  </w:abstractNum>
  <w:num w:numId="1">
    <w:abstractNumId w:val="16"/>
  </w:num>
  <w:num w:numId="2">
    <w:abstractNumId w:val="14"/>
  </w:num>
  <w:num w:numId="3">
    <w:abstractNumId w:val="4"/>
  </w:num>
  <w:num w:numId="4">
    <w:abstractNumId w:val="17"/>
  </w:num>
  <w:num w:numId="5">
    <w:abstractNumId w:val="15"/>
  </w:num>
  <w:num w:numId="6">
    <w:abstractNumId w:val="19"/>
  </w:num>
  <w:num w:numId="7">
    <w:abstractNumId w:val="10"/>
  </w:num>
  <w:num w:numId="8">
    <w:abstractNumId w:val="22"/>
  </w:num>
  <w:num w:numId="9">
    <w:abstractNumId w:val="7"/>
  </w:num>
  <w:num w:numId="10">
    <w:abstractNumId w:val="26"/>
  </w:num>
  <w:num w:numId="11">
    <w:abstractNumId w:val="20"/>
  </w:num>
  <w:num w:numId="12">
    <w:abstractNumId w:val="23"/>
  </w:num>
  <w:num w:numId="13">
    <w:abstractNumId w:val="11"/>
  </w:num>
  <w:num w:numId="14">
    <w:abstractNumId w:val="25"/>
  </w:num>
  <w:num w:numId="15">
    <w:abstractNumId w:val="1"/>
  </w:num>
  <w:num w:numId="16">
    <w:abstractNumId w:val="29"/>
  </w:num>
  <w:num w:numId="17">
    <w:abstractNumId w:val="0"/>
  </w:num>
  <w:num w:numId="18">
    <w:abstractNumId w:val="3"/>
  </w:num>
  <w:num w:numId="19">
    <w:abstractNumId w:val="6"/>
  </w:num>
  <w:num w:numId="20">
    <w:abstractNumId w:val="28"/>
  </w:num>
  <w:num w:numId="21">
    <w:abstractNumId w:val="2"/>
  </w:num>
  <w:num w:numId="22">
    <w:abstractNumId w:val="30"/>
  </w:num>
  <w:num w:numId="23">
    <w:abstractNumId w:val="9"/>
  </w:num>
  <w:num w:numId="24">
    <w:abstractNumId w:val="13"/>
  </w:num>
  <w:num w:numId="25">
    <w:abstractNumId w:val="12"/>
  </w:num>
  <w:num w:numId="26">
    <w:abstractNumId w:val="27"/>
  </w:num>
  <w:num w:numId="27">
    <w:abstractNumId w:val="21"/>
  </w:num>
  <w:num w:numId="28">
    <w:abstractNumId w:val="5"/>
  </w:num>
  <w:num w:numId="29">
    <w:abstractNumId w:val="18"/>
  </w:num>
  <w:num w:numId="30">
    <w:abstractNumId w:val="32"/>
  </w:num>
  <w:num w:numId="31">
    <w:abstractNumId w:val="8"/>
  </w:num>
  <w:num w:numId="32">
    <w:abstractNumId w:val="31"/>
  </w:num>
  <w:num w:numId="3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C93833"/>
    <w:rsid w:val="00277A22"/>
    <w:rsid w:val="00C716E8"/>
    <w:rsid w:val="00C93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Liberation Serif" w:hAnsi="Liberation Serif" w:cs="Liberation Serif"/>
        <w:sz w:val="24"/>
        <w:szCs w:val="24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7">
    <w:name w:val="heading 7"/>
    <w:link w:val="Nagwek7Znak"/>
    <w:uiPriority w:val="9"/>
    <w:unhideWhenUsed/>
    <w:qFormat/>
    <w:rsid w:val="003740D4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link w:val="Nagwek8Znak"/>
    <w:uiPriority w:val="9"/>
    <w:unhideWhenUsed/>
    <w:qFormat/>
    <w:rsid w:val="003740D4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aliases w:val="Nagłówek strony nieparzystej,Nagłówek strony"/>
    <w:link w:val="Nagwek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nieparzystej Znak,Nagłówek strony Znak"/>
    <w:basedOn w:val="Domylnaczcionkaakapitu"/>
    <w:link w:val="Nagwek"/>
    <w:uiPriority w:val="99"/>
    <w:rsid w:val="000379AF"/>
  </w:style>
  <w:style w:type="paragraph" w:styleId="Stopka">
    <w:name w:val="footer"/>
    <w:link w:val="Stopka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379AF"/>
  </w:style>
  <w:style w:type="paragraph" w:styleId="Akapitzlist">
    <w:name w:val="List Paragraph"/>
    <w:aliases w:val="Numerowanie,List Paragraph,Akapit z listą BS,Tabela,Wypunktowanie,normalny tekst,paragraf,L1,Akapit z listą5,BulletC,Obiekt,List Paragraph1,RR PGE Akapit z listą,Styl 1,Citation List,본문(내용),List Paragraph (numbered (a)),List_Paragraph"/>
    <w:link w:val="AkapitzlistZnak"/>
    <w:uiPriority w:val="34"/>
    <w:qFormat/>
    <w:rsid w:val="00C47BCC"/>
    <w:pPr>
      <w:ind w:left="720"/>
      <w:contextualSpacing/>
    </w:pPr>
  </w:style>
  <w:style w:type="paragraph" w:customStyle="1" w:styleId="Default">
    <w:name w:val="Default"/>
    <w:qFormat/>
    <w:rsid w:val="00C47BCC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NormalnyWeb">
    <w:name w:val="Normal (Web)"/>
    <w:uiPriority w:val="99"/>
    <w:unhideWhenUsed/>
    <w:rsid w:val="00C47BCC"/>
    <w:pPr>
      <w:spacing w:before="100" w:beforeAutospacing="1" w:after="142" w:line="288" w:lineRule="auto"/>
    </w:pPr>
    <w:rPr>
      <w:rFonts w:ascii="Times New Roman" w:eastAsia="Times New Roman" w:hAnsi="Times New Roman" w:cs="Times New Roman"/>
      <w:color w:val="000000"/>
    </w:rPr>
  </w:style>
  <w:style w:type="paragraph" w:customStyle="1" w:styleId="Zawartotabeli">
    <w:name w:val="Zawartość tabeli"/>
    <w:rsid w:val="00C47BCC"/>
    <w:pPr>
      <w:suppressLineNumbers/>
    </w:pPr>
  </w:style>
  <w:style w:type="character" w:customStyle="1" w:styleId="Teksttreci">
    <w:name w:val="Tekst treści_"/>
    <w:basedOn w:val="Domylnaczcionkaakapitu"/>
    <w:link w:val="Teksttreci1"/>
    <w:uiPriority w:val="99"/>
    <w:rsid w:val="00C47BCC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Teksttreci1">
    <w:name w:val="Tekst treści1"/>
    <w:link w:val="Teksttreci"/>
    <w:uiPriority w:val="99"/>
    <w:rsid w:val="00C47BCC"/>
    <w:pPr>
      <w:widowControl w:val="0"/>
      <w:shd w:val="clear" w:color="auto" w:fill="FFFFFF"/>
      <w:spacing w:before="540" w:line="508" w:lineRule="exact"/>
      <w:ind w:hanging="440"/>
    </w:pPr>
    <w:rPr>
      <w:rFonts w:ascii="Times New Roman" w:eastAsiaTheme="minorHAnsi" w:hAnsi="Times New Roman" w:cs="Times New Roman"/>
      <w:sz w:val="20"/>
      <w:szCs w:val="20"/>
      <w:lang w:eastAsia="en-US"/>
    </w:rPr>
  </w:style>
  <w:style w:type="character" w:customStyle="1" w:styleId="AkapitzlistZnak">
    <w:name w:val="Akapit z listą Znak"/>
    <w:aliases w:val="Numerowanie Znak,List Paragraph Znak,Akapit z listą BS Znak,Tabela Znak,Wypunktowanie Znak,normalny tekst Znak,paragraf Znak,L1 Znak,Akapit z listą5 Znak,BulletC Znak,Obiekt Znak,List Paragraph1 Znak,RR PGE Akapit z listą Znak"/>
    <w:link w:val="Akapitzlist"/>
    <w:uiPriority w:val="34"/>
    <w:qFormat/>
    <w:rsid w:val="00C47BCC"/>
    <w:rPr>
      <w:rFonts w:ascii="Liberation Serif" w:eastAsia="SimSun" w:hAnsi="Liberation Serif" w:cs="Mangal"/>
      <w:kern w:val="2"/>
      <w:sz w:val="24"/>
      <w:szCs w:val="24"/>
      <w:lang w:val="en-US" w:eastAsia="zh-CN" w:bidi="hi-IN"/>
    </w:rPr>
  </w:style>
  <w:style w:type="paragraph" w:styleId="Tekstpodstawowy">
    <w:name w:val="Body Text"/>
    <w:link w:val="TekstpodstawowyZnak"/>
    <w:uiPriority w:val="99"/>
    <w:unhideWhenUsed/>
    <w:rsid w:val="00C47BCC"/>
    <w:pPr>
      <w:widowControl w:val="0"/>
      <w:spacing w:after="120"/>
    </w:pPr>
    <w:rPr>
      <w:rFonts w:ascii="Courier New" w:eastAsia="Times New Roman" w:hAnsi="Courier New" w:cs="Courier New"/>
      <w:color w:val="000000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47BCC"/>
    <w:rPr>
      <w:rFonts w:ascii="Courier New" w:eastAsia="Times New Roman" w:hAnsi="Courier New" w:cs="Courier New"/>
      <w:color w:val="000000"/>
      <w:sz w:val="24"/>
      <w:szCs w:val="24"/>
      <w:lang w:eastAsia="pl-PL"/>
    </w:rPr>
  </w:style>
  <w:style w:type="paragraph" w:styleId="Tekstpodstawowywcity3">
    <w:name w:val="Body Text Indent 3"/>
    <w:link w:val="Tekstpodstawowywcity3Znak"/>
    <w:uiPriority w:val="99"/>
    <w:unhideWhenUsed/>
    <w:rsid w:val="00C47BCC"/>
    <w:pPr>
      <w:spacing w:after="120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C47BCC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siwz">
    <w:name w:val="siwz"/>
    <w:qFormat/>
    <w:rsid w:val="00C47BCC"/>
    <w:pPr>
      <w:contextualSpacing/>
      <w:jc w:val="both"/>
    </w:pPr>
    <w:rPr>
      <w:rFonts w:ascii="Arial" w:eastAsia="Times New Roman" w:hAnsi="Arial" w:cs="Arial"/>
      <w:bCs/>
      <w:iCs/>
      <w:szCs w:val="20"/>
    </w:rPr>
  </w:style>
  <w:style w:type="paragraph" w:styleId="Tekstpodstawowy2">
    <w:name w:val="Body Text 2"/>
    <w:link w:val="Tekstpodstawowy2Znak"/>
    <w:uiPriority w:val="99"/>
    <w:unhideWhenUsed/>
    <w:rsid w:val="00C47BCC"/>
    <w:pPr>
      <w:spacing w:after="120" w:line="480" w:lineRule="auto"/>
    </w:pPr>
    <w:rPr>
      <w:rFonts w:ascii="Times New Roman" w:eastAsia="Times New Roman" w:hAnsi="Times New Roman" w:cs="Times New Roman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47BCC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C47BCC"/>
    <w:rPr>
      <w:b/>
      <w:bCs/>
    </w:rPr>
  </w:style>
  <w:style w:type="character" w:styleId="Hipercze">
    <w:name w:val="Hyperlink"/>
    <w:uiPriority w:val="99"/>
    <w:rsid w:val="00C47BCC"/>
    <w:rPr>
      <w:color w:val="0000FF"/>
      <w:u w:val="single"/>
    </w:rPr>
  </w:style>
  <w:style w:type="paragraph" w:customStyle="1" w:styleId="Standard">
    <w:name w:val="Standard"/>
    <w:rsid w:val="00C47BCC"/>
    <w:pPr>
      <w:suppressAutoHyphens/>
      <w:autoSpaceDN w:val="0"/>
      <w:spacing w:after="200" w:line="276" w:lineRule="auto"/>
      <w:textAlignment w:val="baseline"/>
    </w:pPr>
    <w:rPr>
      <w:rFonts w:eastAsia="SimSun" w:cs="Arial"/>
      <w:kern w:val="3"/>
      <w:lang w:eastAsia="zh-CN" w:bidi="hi-IN"/>
    </w:rPr>
  </w:style>
  <w:style w:type="paragraph" w:customStyle="1" w:styleId="pkt">
    <w:name w:val="pkt"/>
    <w:link w:val="pktZnak"/>
    <w:qFormat/>
    <w:rsid w:val="00C47BCC"/>
    <w:pPr>
      <w:spacing w:before="60" w:after="60"/>
      <w:ind w:left="851" w:hanging="295"/>
      <w:jc w:val="both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pktZnak">
    <w:name w:val="pkt Znak"/>
    <w:link w:val="pkt"/>
    <w:rsid w:val="00C47BC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pkt1">
    <w:name w:val="pkt1"/>
    <w:basedOn w:val="pkt"/>
    <w:qFormat/>
    <w:rsid w:val="00C47BCC"/>
    <w:pPr>
      <w:ind w:left="850" w:hanging="425"/>
    </w:pPr>
  </w:style>
  <w:style w:type="character" w:customStyle="1" w:styleId="markedcontent">
    <w:name w:val="markedcontent"/>
    <w:basedOn w:val="Domylnaczcionkaakapitu"/>
    <w:rsid w:val="00C47BCC"/>
  </w:style>
  <w:style w:type="character" w:styleId="Uwydatnienie">
    <w:name w:val="Emphasis"/>
    <w:basedOn w:val="Domylnaczcionkaakapitu"/>
    <w:uiPriority w:val="20"/>
    <w:qFormat/>
    <w:rsid w:val="00C47BCC"/>
    <w:rPr>
      <w:i/>
      <w:iCs/>
    </w:rPr>
  </w:style>
  <w:style w:type="paragraph" w:styleId="Tekstpodstawowy3">
    <w:name w:val="Body Text 3"/>
    <w:link w:val="Tekstpodstawowy3Znak"/>
    <w:uiPriority w:val="99"/>
    <w:unhideWhenUsed/>
    <w:rsid w:val="00C47BCC"/>
    <w:pPr>
      <w:spacing w:line="276" w:lineRule="auto"/>
    </w:pPr>
    <w:rPr>
      <w:rFonts w:asciiTheme="minorHAnsi" w:hAnsiTheme="minorHAnsi" w:cstheme="minorHAnsi"/>
      <w:sz w:val="22"/>
      <w:szCs w:val="22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47BCC"/>
    <w:rPr>
      <w:rFonts w:eastAsia="SimSun" w:cstheme="minorHAnsi"/>
      <w:kern w:val="2"/>
      <w:lang w:eastAsia="zh-CN" w:bidi="hi-IN"/>
    </w:rPr>
  </w:style>
  <w:style w:type="character" w:styleId="UyteHipercze">
    <w:name w:val="FollowedHyperlink"/>
    <w:basedOn w:val="Domylnaczcionkaakapitu"/>
    <w:uiPriority w:val="99"/>
    <w:semiHidden/>
    <w:unhideWhenUsed/>
    <w:rsid w:val="003F14D2"/>
    <w:rPr>
      <w:color w:val="954F72" w:themeColor="followedHyperlink"/>
      <w:u w:val="single"/>
    </w:rPr>
  </w:style>
  <w:style w:type="paragraph" w:customStyle="1" w:styleId="text">
    <w:name w:val="text"/>
    <w:rsid w:val="0009259D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a">
    <w:basedOn w:val="TableNormala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rPr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eastAsia="SimSun" w:cs="Mangal"/>
      <w:kern w:val="2"/>
      <w:sz w:val="20"/>
      <w:szCs w:val="18"/>
      <w:lang w:val="en-US"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unhideWhenUsed/>
    <w:rsid w:val="00D42760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D42760"/>
    <w:rPr>
      <w:rFonts w:ascii="Segoe UI" w:eastAsia="SimSun" w:hAnsi="Segoe UI" w:cs="Mangal"/>
      <w:kern w:val="2"/>
      <w:sz w:val="18"/>
      <w:szCs w:val="16"/>
      <w:lang w:val="en-US"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43EA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43EAE"/>
    <w:rPr>
      <w:rFonts w:eastAsia="SimSun" w:cs="Mangal"/>
      <w:b/>
      <w:bCs/>
      <w:kern w:val="2"/>
      <w:sz w:val="20"/>
      <w:szCs w:val="18"/>
      <w:lang w:val="en-US" w:eastAsia="zh-CN" w:bidi="hi-IN"/>
    </w:rPr>
  </w:style>
  <w:style w:type="table" w:customStyle="1" w:styleId="a0">
    <w:basedOn w:val="TableNormal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8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Odwoanieprzypisudolnego">
    <w:name w:val="footnote reference"/>
    <w:basedOn w:val="Domylnaczcionkaakapitu"/>
    <w:uiPriority w:val="99"/>
    <w:semiHidden/>
    <w:unhideWhenUsed/>
    <w:rsid w:val="00036ADE"/>
    <w:rPr>
      <w:vertAlign w:val="superscript"/>
    </w:rPr>
  </w:style>
  <w:style w:type="paragraph" w:styleId="Tekstprzypisudolnego">
    <w:name w:val="footnote text"/>
    <w:link w:val="TekstprzypisudolnegoZnak"/>
    <w:uiPriority w:val="99"/>
    <w:semiHidden/>
    <w:unhideWhenUsed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customStyle="1" w:styleId="NagwekCalibri">
    <w:name w:val="Nagłówek Calibri"/>
    <w:link w:val="NagwekCalibriZnak"/>
    <w:autoRedefine/>
    <w:qFormat/>
    <w:rsid w:val="00623A18"/>
    <w:pPr>
      <w:spacing w:line="360" w:lineRule="auto"/>
      <w:jc w:val="center"/>
      <w:outlineLvl w:val="0"/>
    </w:pPr>
    <w:rPr>
      <w:rFonts w:ascii="Calibri" w:eastAsia="Calibri" w:hAnsi="Calibri" w:cs="Calibri"/>
      <w:b/>
      <w:bCs/>
      <w:color w:val="000000"/>
    </w:rPr>
  </w:style>
  <w:style w:type="paragraph" w:customStyle="1" w:styleId="Styl1">
    <w:name w:val="Styl1"/>
    <w:basedOn w:val="NagwekCalibri"/>
    <w:link w:val="Styl1Znak"/>
    <w:autoRedefine/>
    <w:qFormat/>
    <w:rsid w:val="007535E0"/>
  </w:style>
  <w:style w:type="character" w:customStyle="1" w:styleId="Nagwek1Znak">
    <w:name w:val="Nagłówek 1 Znak"/>
    <w:basedOn w:val="Domylnaczcionkaakapitu"/>
    <w:rsid w:val="00DF6520"/>
    <w:rPr>
      <w:b/>
      <w:sz w:val="48"/>
      <w:szCs w:val="48"/>
    </w:rPr>
  </w:style>
  <w:style w:type="character" w:customStyle="1" w:styleId="NagwekCalibriZnak">
    <w:name w:val="Nagłówek Calibri Znak"/>
    <w:basedOn w:val="Nagwek1Znak"/>
    <w:link w:val="NagwekCalibri"/>
    <w:rsid w:val="00623A18"/>
    <w:rPr>
      <w:rFonts w:ascii="Calibri" w:eastAsia="Calibri" w:hAnsi="Calibri" w:cs="Calibri"/>
      <w:b/>
      <w:bCs/>
      <w:color w:val="000000"/>
      <w:sz w:val="48"/>
      <w:szCs w:val="48"/>
    </w:rPr>
  </w:style>
  <w:style w:type="paragraph" w:customStyle="1" w:styleId="Styl2">
    <w:name w:val="Styl2"/>
    <w:link w:val="Styl2Znak"/>
    <w:autoRedefine/>
    <w:qFormat/>
    <w:rsid w:val="004F1E66"/>
    <w:pPr>
      <w:jc w:val="center"/>
    </w:pPr>
    <w:rPr>
      <w:rFonts w:ascii="Calibri" w:hAnsi="Calibri"/>
      <w:b/>
    </w:rPr>
  </w:style>
  <w:style w:type="character" w:customStyle="1" w:styleId="Styl1Znak">
    <w:name w:val="Styl1 Znak"/>
    <w:basedOn w:val="Nagwek1Znak"/>
    <w:link w:val="Styl1"/>
    <w:rsid w:val="007535E0"/>
    <w:rPr>
      <w:rFonts w:ascii="Calibri" w:eastAsia="Calibri" w:hAnsi="Calibri" w:cs="Calibri"/>
      <w:b/>
      <w:bCs/>
      <w:color w:val="000000"/>
      <w:sz w:val="48"/>
      <w:szCs w:val="48"/>
    </w:rPr>
  </w:style>
  <w:style w:type="paragraph" w:customStyle="1" w:styleId="Styl3">
    <w:name w:val="Styl3"/>
    <w:basedOn w:val="pkt"/>
    <w:next w:val="pkt"/>
    <w:link w:val="Styl3Znak"/>
    <w:qFormat/>
    <w:rsid w:val="00DF6520"/>
    <w:pPr>
      <w:keepNext/>
      <w:spacing w:line="276" w:lineRule="auto"/>
      <w:jc w:val="center"/>
    </w:pPr>
    <w:rPr>
      <w:rFonts w:ascii="Calibri" w:eastAsia="Calibri" w:hAnsi="Calibri" w:cs="Calibri"/>
      <w:b/>
    </w:rPr>
  </w:style>
  <w:style w:type="character" w:customStyle="1" w:styleId="Styl2Znak">
    <w:name w:val="Styl2 Znak"/>
    <w:basedOn w:val="Nagwek1Znak"/>
    <w:link w:val="Styl2"/>
    <w:rsid w:val="004F1E66"/>
    <w:rPr>
      <w:rFonts w:ascii="Calibri" w:hAnsi="Calibri"/>
      <w:b/>
      <w:sz w:val="48"/>
      <w:szCs w:val="48"/>
    </w:rPr>
  </w:style>
  <w:style w:type="paragraph" w:customStyle="1" w:styleId="Styl4">
    <w:name w:val="Styl4"/>
    <w:link w:val="Styl4Znak"/>
    <w:qFormat/>
    <w:rsid w:val="00DF6520"/>
    <w:pPr>
      <w:spacing w:before="360"/>
      <w:jc w:val="center"/>
    </w:pPr>
    <w:rPr>
      <w:rFonts w:ascii="Calibri" w:hAnsi="Calibri"/>
    </w:rPr>
  </w:style>
  <w:style w:type="character" w:customStyle="1" w:styleId="Styl3Znak">
    <w:name w:val="Styl3 Znak"/>
    <w:basedOn w:val="pktZnak"/>
    <w:link w:val="Styl3"/>
    <w:rsid w:val="00DF6520"/>
    <w:rPr>
      <w:rFonts w:ascii="Calibri" w:eastAsia="Calibri" w:hAnsi="Calibri" w:cs="Calibri"/>
      <w:b/>
      <w:sz w:val="24"/>
      <w:szCs w:val="20"/>
      <w:lang w:val="x-none" w:eastAsia="x-none"/>
    </w:rPr>
  </w:style>
  <w:style w:type="paragraph" w:customStyle="1" w:styleId="Styl5">
    <w:name w:val="Styl5"/>
    <w:basedOn w:val="NagwekCalibri"/>
    <w:link w:val="Styl5Znak"/>
    <w:qFormat/>
    <w:rsid w:val="00DF6520"/>
    <w:pPr>
      <w:spacing w:before="120"/>
      <w:contextualSpacing/>
    </w:pPr>
  </w:style>
  <w:style w:type="character" w:customStyle="1" w:styleId="Styl4Znak">
    <w:name w:val="Styl4 Znak"/>
    <w:basedOn w:val="Nagwek1Znak"/>
    <w:link w:val="Styl4"/>
    <w:rsid w:val="00DF6520"/>
    <w:rPr>
      <w:rFonts w:ascii="Calibri" w:hAnsi="Calibri"/>
      <w:b/>
      <w:sz w:val="48"/>
      <w:szCs w:val="48"/>
    </w:rPr>
  </w:style>
  <w:style w:type="character" w:customStyle="1" w:styleId="Styl5Znak">
    <w:name w:val="Styl5 Znak"/>
    <w:basedOn w:val="NagwekCalibriZnak"/>
    <w:link w:val="Styl5"/>
    <w:rsid w:val="00DF6520"/>
    <w:rPr>
      <w:rFonts w:ascii="Calibri" w:eastAsia="Calibri" w:hAnsi="Calibri" w:cs="Calibri"/>
      <w:b/>
      <w:bCs/>
      <w:color w:val="000000"/>
      <w:sz w:val="48"/>
      <w:szCs w:val="48"/>
    </w:rPr>
  </w:style>
  <w:style w:type="paragraph" w:styleId="Nagwekspisutreci">
    <w:name w:val="TOC Heading"/>
    <w:uiPriority w:val="39"/>
    <w:semiHidden/>
    <w:unhideWhenUsed/>
    <w:qFormat/>
    <w:rsid w:val="002009D9"/>
    <w:pPr>
      <w:spacing w:line="276" w:lineRule="auto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  <w:lang w:val="pl-PL"/>
    </w:rPr>
  </w:style>
  <w:style w:type="paragraph" w:styleId="Spistreci1">
    <w:name w:val="toc 1"/>
    <w:autoRedefine/>
    <w:uiPriority w:val="39"/>
    <w:unhideWhenUsed/>
    <w:qFormat/>
    <w:rsid w:val="006B1ADE"/>
    <w:pPr>
      <w:spacing w:after="100"/>
    </w:pPr>
  </w:style>
  <w:style w:type="paragraph" w:styleId="Spistreci2">
    <w:name w:val="toc 2"/>
    <w:autoRedefine/>
    <w:uiPriority w:val="39"/>
    <w:unhideWhenUsed/>
    <w:qFormat/>
    <w:rsid w:val="006B1ADE"/>
    <w:pPr>
      <w:spacing w:after="100"/>
      <w:ind w:left="240"/>
    </w:pPr>
  </w:style>
  <w:style w:type="paragraph" w:styleId="Spistreci3">
    <w:name w:val="toc 3"/>
    <w:autoRedefine/>
    <w:uiPriority w:val="39"/>
    <w:semiHidden/>
    <w:unhideWhenUsed/>
    <w:qFormat/>
    <w:rsid w:val="00622421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val="pl-PL"/>
    </w:rPr>
  </w:style>
  <w:style w:type="character" w:customStyle="1" w:styleId="Nagwek7Znak">
    <w:name w:val="Nagłówek 7 Znak"/>
    <w:basedOn w:val="Domylnaczcionkaakapitu"/>
    <w:link w:val="Nagwek7"/>
    <w:uiPriority w:val="9"/>
    <w:rsid w:val="003740D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rsid w:val="003740D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Liberation Serif" w:hAnsi="Liberation Serif" w:cs="Liberation Serif"/>
        <w:sz w:val="24"/>
        <w:szCs w:val="24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7">
    <w:name w:val="heading 7"/>
    <w:link w:val="Nagwek7Znak"/>
    <w:uiPriority w:val="9"/>
    <w:unhideWhenUsed/>
    <w:qFormat/>
    <w:rsid w:val="003740D4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link w:val="Nagwek8Znak"/>
    <w:uiPriority w:val="9"/>
    <w:unhideWhenUsed/>
    <w:qFormat/>
    <w:rsid w:val="003740D4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aliases w:val="Nagłówek strony nieparzystej,Nagłówek strony"/>
    <w:link w:val="Nagwek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nieparzystej Znak,Nagłówek strony Znak"/>
    <w:basedOn w:val="Domylnaczcionkaakapitu"/>
    <w:link w:val="Nagwek"/>
    <w:uiPriority w:val="99"/>
    <w:rsid w:val="000379AF"/>
  </w:style>
  <w:style w:type="paragraph" w:styleId="Stopka">
    <w:name w:val="footer"/>
    <w:link w:val="Stopka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379AF"/>
  </w:style>
  <w:style w:type="paragraph" w:styleId="Akapitzlist">
    <w:name w:val="List Paragraph"/>
    <w:aliases w:val="Numerowanie,List Paragraph,Akapit z listą BS,Tabela,Wypunktowanie,normalny tekst,paragraf,L1,Akapit z listą5,BulletC,Obiekt,List Paragraph1,RR PGE Akapit z listą,Styl 1,Citation List,본문(내용),List Paragraph (numbered (a)),List_Paragraph"/>
    <w:link w:val="AkapitzlistZnak"/>
    <w:uiPriority w:val="34"/>
    <w:qFormat/>
    <w:rsid w:val="00C47BCC"/>
    <w:pPr>
      <w:ind w:left="720"/>
      <w:contextualSpacing/>
    </w:pPr>
  </w:style>
  <w:style w:type="paragraph" w:customStyle="1" w:styleId="Default">
    <w:name w:val="Default"/>
    <w:qFormat/>
    <w:rsid w:val="00C47BCC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NormalnyWeb">
    <w:name w:val="Normal (Web)"/>
    <w:uiPriority w:val="99"/>
    <w:unhideWhenUsed/>
    <w:rsid w:val="00C47BCC"/>
    <w:pPr>
      <w:spacing w:before="100" w:beforeAutospacing="1" w:after="142" w:line="288" w:lineRule="auto"/>
    </w:pPr>
    <w:rPr>
      <w:rFonts w:ascii="Times New Roman" w:eastAsia="Times New Roman" w:hAnsi="Times New Roman" w:cs="Times New Roman"/>
      <w:color w:val="000000"/>
    </w:rPr>
  </w:style>
  <w:style w:type="paragraph" w:customStyle="1" w:styleId="Zawartotabeli">
    <w:name w:val="Zawartość tabeli"/>
    <w:rsid w:val="00C47BCC"/>
    <w:pPr>
      <w:suppressLineNumbers/>
    </w:pPr>
  </w:style>
  <w:style w:type="character" w:customStyle="1" w:styleId="Teksttreci">
    <w:name w:val="Tekst treści_"/>
    <w:basedOn w:val="Domylnaczcionkaakapitu"/>
    <w:link w:val="Teksttreci1"/>
    <w:uiPriority w:val="99"/>
    <w:rsid w:val="00C47BCC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Teksttreci1">
    <w:name w:val="Tekst treści1"/>
    <w:link w:val="Teksttreci"/>
    <w:uiPriority w:val="99"/>
    <w:rsid w:val="00C47BCC"/>
    <w:pPr>
      <w:widowControl w:val="0"/>
      <w:shd w:val="clear" w:color="auto" w:fill="FFFFFF"/>
      <w:spacing w:before="540" w:line="508" w:lineRule="exact"/>
      <w:ind w:hanging="440"/>
    </w:pPr>
    <w:rPr>
      <w:rFonts w:ascii="Times New Roman" w:eastAsiaTheme="minorHAnsi" w:hAnsi="Times New Roman" w:cs="Times New Roman"/>
      <w:sz w:val="20"/>
      <w:szCs w:val="20"/>
      <w:lang w:eastAsia="en-US"/>
    </w:rPr>
  </w:style>
  <w:style w:type="character" w:customStyle="1" w:styleId="AkapitzlistZnak">
    <w:name w:val="Akapit z listą Znak"/>
    <w:aliases w:val="Numerowanie Znak,List Paragraph Znak,Akapit z listą BS Znak,Tabela Znak,Wypunktowanie Znak,normalny tekst Znak,paragraf Znak,L1 Znak,Akapit z listą5 Znak,BulletC Znak,Obiekt Znak,List Paragraph1 Znak,RR PGE Akapit z listą Znak"/>
    <w:link w:val="Akapitzlist"/>
    <w:uiPriority w:val="34"/>
    <w:qFormat/>
    <w:rsid w:val="00C47BCC"/>
    <w:rPr>
      <w:rFonts w:ascii="Liberation Serif" w:eastAsia="SimSun" w:hAnsi="Liberation Serif" w:cs="Mangal"/>
      <w:kern w:val="2"/>
      <w:sz w:val="24"/>
      <w:szCs w:val="24"/>
      <w:lang w:val="en-US" w:eastAsia="zh-CN" w:bidi="hi-IN"/>
    </w:rPr>
  </w:style>
  <w:style w:type="paragraph" w:styleId="Tekstpodstawowy">
    <w:name w:val="Body Text"/>
    <w:link w:val="TekstpodstawowyZnak"/>
    <w:uiPriority w:val="99"/>
    <w:unhideWhenUsed/>
    <w:rsid w:val="00C47BCC"/>
    <w:pPr>
      <w:widowControl w:val="0"/>
      <w:spacing w:after="120"/>
    </w:pPr>
    <w:rPr>
      <w:rFonts w:ascii="Courier New" w:eastAsia="Times New Roman" w:hAnsi="Courier New" w:cs="Courier New"/>
      <w:color w:val="000000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47BCC"/>
    <w:rPr>
      <w:rFonts w:ascii="Courier New" w:eastAsia="Times New Roman" w:hAnsi="Courier New" w:cs="Courier New"/>
      <w:color w:val="000000"/>
      <w:sz w:val="24"/>
      <w:szCs w:val="24"/>
      <w:lang w:eastAsia="pl-PL"/>
    </w:rPr>
  </w:style>
  <w:style w:type="paragraph" w:styleId="Tekstpodstawowywcity3">
    <w:name w:val="Body Text Indent 3"/>
    <w:link w:val="Tekstpodstawowywcity3Znak"/>
    <w:uiPriority w:val="99"/>
    <w:unhideWhenUsed/>
    <w:rsid w:val="00C47BCC"/>
    <w:pPr>
      <w:spacing w:after="120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C47BCC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siwz">
    <w:name w:val="siwz"/>
    <w:qFormat/>
    <w:rsid w:val="00C47BCC"/>
    <w:pPr>
      <w:contextualSpacing/>
      <w:jc w:val="both"/>
    </w:pPr>
    <w:rPr>
      <w:rFonts w:ascii="Arial" w:eastAsia="Times New Roman" w:hAnsi="Arial" w:cs="Arial"/>
      <w:bCs/>
      <w:iCs/>
      <w:szCs w:val="20"/>
    </w:rPr>
  </w:style>
  <w:style w:type="paragraph" w:styleId="Tekstpodstawowy2">
    <w:name w:val="Body Text 2"/>
    <w:link w:val="Tekstpodstawowy2Znak"/>
    <w:uiPriority w:val="99"/>
    <w:unhideWhenUsed/>
    <w:rsid w:val="00C47BCC"/>
    <w:pPr>
      <w:spacing w:after="120" w:line="480" w:lineRule="auto"/>
    </w:pPr>
    <w:rPr>
      <w:rFonts w:ascii="Times New Roman" w:eastAsia="Times New Roman" w:hAnsi="Times New Roman" w:cs="Times New Roman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47BCC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C47BCC"/>
    <w:rPr>
      <w:b/>
      <w:bCs/>
    </w:rPr>
  </w:style>
  <w:style w:type="character" w:styleId="Hipercze">
    <w:name w:val="Hyperlink"/>
    <w:uiPriority w:val="99"/>
    <w:rsid w:val="00C47BCC"/>
    <w:rPr>
      <w:color w:val="0000FF"/>
      <w:u w:val="single"/>
    </w:rPr>
  </w:style>
  <w:style w:type="paragraph" w:customStyle="1" w:styleId="Standard">
    <w:name w:val="Standard"/>
    <w:rsid w:val="00C47BCC"/>
    <w:pPr>
      <w:suppressAutoHyphens/>
      <w:autoSpaceDN w:val="0"/>
      <w:spacing w:after="200" w:line="276" w:lineRule="auto"/>
      <w:textAlignment w:val="baseline"/>
    </w:pPr>
    <w:rPr>
      <w:rFonts w:eastAsia="SimSun" w:cs="Arial"/>
      <w:kern w:val="3"/>
      <w:lang w:eastAsia="zh-CN" w:bidi="hi-IN"/>
    </w:rPr>
  </w:style>
  <w:style w:type="paragraph" w:customStyle="1" w:styleId="pkt">
    <w:name w:val="pkt"/>
    <w:link w:val="pktZnak"/>
    <w:qFormat/>
    <w:rsid w:val="00C47BCC"/>
    <w:pPr>
      <w:spacing w:before="60" w:after="60"/>
      <w:ind w:left="851" w:hanging="295"/>
      <w:jc w:val="both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pktZnak">
    <w:name w:val="pkt Znak"/>
    <w:link w:val="pkt"/>
    <w:rsid w:val="00C47BC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pkt1">
    <w:name w:val="pkt1"/>
    <w:basedOn w:val="pkt"/>
    <w:qFormat/>
    <w:rsid w:val="00C47BCC"/>
    <w:pPr>
      <w:ind w:left="850" w:hanging="425"/>
    </w:pPr>
  </w:style>
  <w:style w:type="character" w:customStyle="1" w:styleId="markedcontent">
    <w:name w:val="markedcontent"/>
    <w:basedOn w:val="Domylnaczcionkaakapitu"/>
    <w:rsid w:val="00C47BCC"/>
  </w:style>
  <w:style w:type="character" w:styleId="Uwydatnienie">
    <w:name w:val="Emphasis"/>
    <w:basedOn w:val="Domylnaczcionkaakapitu"/>
    <w:uiPriority w:val="20"/>
    <w:qFormat/>
    <w:rsid w:val="00C47BCC"/>
    <w:rPr>
      <w:i/>
      <w:iCs/>
    </w:rPr>
  </w:style>
  <w:style w:type="paragraph" w:styleId="Tekstpodstawowy3">
    <w:name w:val="Body Text 3"/>
    <w:link w:val="Tekstpodstawowy3Znak"/>
    <w:uiPriority w:val="99"/>
    <w:unhideWhenUsed/>
    <w:rsid w:val="00C47BCC"/>
    <w:pPr>
      <w:spacing w:line="276" w:lineRule="auto"/>
    </w:pPr>
    <w:rPr>
      <w:rFonts w:asciiTheme="minorHAnsi" w:hAnsiTheme="minorHAnsi" w:cstheme="minorHAnsi"/>
      <w:sz w:val="22"/>
      <w:szCs w:val="22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47BCC"/>
    <w:rPr>
      <w:rFonts w:eastAsia="SimSun" w:cstheme="minorHAnsi"/>
      <w:kern w:val="2"/>
      <w:lang w:eastAsia="zh-CN" w:bidi="hi-IN"/>
    </w:rPr>
  </w:style>
  <w:style w:type="character" w:styleId="UyteHipercze">
    <w:name w:val="FollowedHyperlink"/>
    <w:basedOn w:val="Domylnaczcionkaakapitu"/>
    <w:uiPriority w:val="99"/>
    <w:semiHidden/>
    <w:unhideWhenUsed/>
    <w:rsid w:val="003F14D2"/>
    <w:rPr>
      <w:color w:val="954F72" w:themeColor="followedHyperlink"/>
      <w:u w:val="single"/>
    </w:rPr>
  </w:style>
  <w:style w:type="paragraph" w:customStyle="1" w:styleId="text">
    <w:name w:val="text"/>
    <w:rsid w:val="0009259D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a">
    <w:basedOn w:val="TableNormala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rPr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eastAsia="SimSun" w:cs="Mangal"/>
      <w:kern w:val="2"/>
      <w:sz w:val="20"/>
      <w:szCs w:val="18"/>
      <w:lang w:val="en-US"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unhideWhenUsed/>
    <w:rsid w:val="00D42760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D42760"/>
    <w:rPr>
      <w:rFonts w:ascii="Segoe UI" w:eastAsia="SimSun" w:hAnsi="Segoe UI" w:cs="Mangal"/>
      <w:kern w:val="2"/>
      <w:sz w:val="18"/>
      <w:szCs w:val="16"/>
      <w:lang w:val="en-US"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43EA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43EAE"/>
    <w:rPr>
      <w:rFonts w:eastAsia="SimSun" w:cs="Mangal"/>
      <w:b/>
      <w:bCs/>
      <w:kern w:val="2"/>
      <w:sz w:val="20"/>
      <w:szCs w:val="18"/>
      <w:lang w:val="en-US" w:eastAsia="zh-CN" w:bidi="hi-IN"/>
    </w:rPr>
  </w:style>
  <w:style w:type="table" w:customStyle="1" w:styleId="a0">
    <w:basedOn w:val="TableNormal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8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Odwoanieprzypisudolnego">
    <w:name w:val="footnote reference"/>
    <w:basedOn w:val="Domylnaczcionkaakapitu"/>
    <w:uiPriority w:val="99"/>
    <w:semiHidden/>
    <w:unhideWhenUsed/>
    <w:rsid w:val="00036ADE"/>
    <w:rPr>
      <w:vertAlign w:val="superscript"/>
    </w:rPr>
  </w:style>
  <w:style w:type="paragraph" w:styleId="Tekstprzypisudolnego">
    <w:name w:val="footnote text"/>
    <w:link w:val="TekstprzypisudolnegoZnak"/>
    <w:uiPriority w:val="99"/>
    <w:semiHidden/>
    <w:unhideWhenUsed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customStyle="1" w:styleId="NagwekCalibri">
    <w:name w:val="Nagłówek Calibri"/>
    <w:link w:val="NagwekCalibriZnak"/>
    <w:autoRedefine/>
    <w:qFormat/>
    <w:rsid w:val="00623A18"/>
    <w:pPr>
      <w:spacing w:line="360" w:lineRule="auto"/>
      <w:jc w:val="center"/>
      <w:outlineLvl w:val="0"/>
    </w:pPr>
    <w:rPr>
      <w:rFonts w:ascii="Calibri" w:eastAsia="Calibri" w:hAnsi="Calibri" w:cs="Calibri"/>
      <w:b/>
      <w:bCs/>
      <w:color w:val="000000"/>
    </w:rPr>
  </w:style>
  <w:style w:type="paragraph" w:customStyle="1" w:styleId="Styl1">
    <w:name w:val="Styl1"/>
    <w:basedOn w:val="NagwekCalibri"/>
    <w:link w:val="Styl1Znak"/>
    <w:autoRedefine/>
    <w:qFormat/>
    <w:rsid w:val="007535E0"/>
  </w:style>
  <w:style w:type="character" w:customStyle="1" w:styleId="Nagwek1Znak">
    <w:name w:val="Nagłówek 1 Znak"/>
    <w:basedOn w:val="Domylnaczcionkaakapitu"/>
    <w:rsid w:val="00DF6520"/>
    <w:rPr>
      <w:b/>
      <w:sz w:val="48"/>
      <w:szCs w:val="48"/>
    </w:rPr>
  </w:style>
  <w:style w:type="character" w:customStyle="1" w:styleId="NagwekCalibriZnak">
    <w:name w:val="Nagłówek Calibri Znak"/>
    <w:basedOn w:val="Nagwek1Znak"/>
    <w:link w:val="NagwekCalibri"/>
    <w:rsid w:val="00623A18"/>
    <w:rPr>
      <w:rFonts w:ascii="Calibri" w:eastAsia="Calibri" w:hAnsi="Calibri" w:cs="Calibri"/>
      <w:b/>
      <w:bCs/>
      <w:color w:val="000000"/>
      <w:sz w:val="48"/>
      <w:szCs w:val="48"/>
    </w:rPr>
  </w:style>
  <w:style w:type="paragraph" w:customStyle="1" w:styleId="Styl2">
    <w:name w:val="Styl2"/>
    <w:link w:val="Styl2Znak"/>
    <w:autoRedefine/>
    <w:qFormat/>
    <w:rsid w:val="004F1E66"/>
    <w:pPr>
      <w:jc w:val="center"/>
    </w:pPr>
    <w:rPr>
      <w:rFonts w:ascii="Calibri" w:hAnsi="Calibri"/>
      <w:b/>
    </w:rPr>
  </w:style>
  <w:style w:type="character" w:customStyle="1" w:styleId="Styl1Znak">
    <w:name w:val="Styl1 Znak"/>
    <w:basedOn w:val="Nagwek1Znak"/>
    <w:link w:val="Styl1"/>
    <w:rsid w:val="007535E0"/>
    <w:rPr>
      <w:rFonts w:ascii="Calibri" w:eastAsia="Calibri" w:hAnsi="Calibri" w:cs="Calibri"/>
      <w:b/>
      <w:bCs/>
      <w:color w:val="000000"/>
      <w:sz w:val="48"/>
      <w:szCs w:val="48"/>
    </w:rPr>
  </w:style>
  <w:style w:type="paragraph" w:customStyle="1" w:styleId="Styl3">
    <w:name w:val="Styl3"/>
    <w:basedOn w:val="pkt"/>
    <w:next w:val="pkt"/>
    <w:link w:val="Styl3Znak"/>
    <w:qFormat/>
    <w:rsid w:val="00DF6520"/>
    <w:pPr>
      <w:keepNext/>
      <w:spacing w:line="276" w:lineRule="auto"/>
      <w:jc w:val="center"/>
    </w:pPr>
    <w:rPr>
      <w:rFonts w:ascii="Calibri" w:eastAsia="Calibri" w:hAnsi="Calibri" w:cs="Calibri"/>
      <w:b/>
    </w:rPr>
  </w:style>
  <w:style w:type="character" w:customStyle="1" w:styleId="Styl2Znak">
    <w:name w:val="Styl2 Znak"/>
    <w:basedOn w:val="Nagwek1Znak"/>
    <w:link w:val="Styl2"/>
    <w:rsid w:val="004F1E66"/>
    <w:rPr>
      <w:rFonts w:ascii="Calibri" w:hAnsi="Calibri"/>
      <w:b/>
      <w:sz w:val="48"/>
      <w:szCs w:val="48"/>
    </w:rPr>
  </w:style>
  <w:style w:type="paragraph" w:customStyle="1" w:styleId="Styl4">
    <w:name w:val="Styl4"/>
    <w:link w:val="Styl4Znak"/>
    <w:qFormat/>
    <w:rsid w:val="00DF6520"/>
    <w:pPr>
      <w:spacing w:before="360"/>
      <w:jc w:val="center"/>
    </w:pPr>
    <w:rPr>
      <w:rFonts w:ascii="Calibri" w:hAnsi="Calibri"/>
    </w:rPr>
  </w:style>
  <w:style w:type="character" w:customStyle="1" w:styleId="Styl3Znak">
    <w:name w:val="Styl3 Znak"/>
    <w:basedOn w:val="pktZnak"/>
    <w:link w:val="Styl3"/>
    <w:rsid w:val="00DF6520"/>
    <w:rPr>
      <w:rFonts w:ascii="Calibri" w:eastAsia="Calibri" w:hAnsi="Calibri" w:cs="Calibri"/>
      <w:b/>
      <w:sz w:val="24"/>
      <w:szCs w:val="20"/>
      <w:lang w:val="x-none" w:eastAsia="x-none"/>
    </w:rPr>
  </w:style>
  <w:style w:type="paragraph" w:customStyle="1" w:styleId="Styl5">
    <w:name w:val="Styl5"/>
    <w:basedOn w:val="NagwekCalibri"/>
    <w:link w:val="Styl5Znak"/>
    <w:qFormat/>
    <w:rsid w:val="00DF6520"/>
    <w:pPr>
      <w:spacing w:before="120"/>
      <w:contextualSpacing/>
    </w:pPr>
  </w:style>
  <w:style w:type="character" w:customStyle="1" w:styleId="Styl4Znak">
    <w:name w:val="Styl4 Znak"/>
    <w:basedOn w:val="Nagwek1Znak"/>
    <w:link w:val="Styl4"/>
    <w:rsid w:val="00DF6520"/>
    <w:rPr>
      <w:rFonts w:ascii="Calibri" w:hAnsi="Calibri"/>
      <w:b/>
      <w:sz w:val="48"/>
      <w:szCs w:val="48"/>
    </w:rPr>
  </w:style>
  <w:style w:type="character" w:customStyle="1" w:styleId="Styl5Znak">
    <w:name w:val="Styl5 Znak"/>
    <w:basedOn w:val="NagwekCalibriZnak"/>
    <w:link w:val="Styl5"/>
    <w:rsid w:val="00DF6520"/>
    <w:rPr>
      <w:rFonts w:ascii="Calibri" w:eastAsia="Calibri" w:hAnsi="Calibri" w:cs="Calibri"/>
      <w:b/>
      <w:bCs/>
      <w:color w:val="000000"/>
      <w:sz w:val="48"/>
      <w:szCs w:val="48"/>
    </w:rPr>
  </w:style>
  <w:style w:type="paragraph" w:styleId="Nagwekspisutreci">
    <w:name w:val="TOC Heading"/>
    <w:uiPriority w:val="39"/>
    <w:semiHidden/>
    <w:unhideWhenUsed/>
    <w:qFormat/>
    <w:rsid w:val="002009D9"/>
    <w:pPr>
      <w:spacing w:line="276" w:lineRule="auto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  <w:lang w:val="pl-PL"/>
    </w:rPr>
  </w:style>
  <w:style w:type="paragraph" w:styleId="Spistreci1">
    <w:name w:val="toc 1"/>
    <w:autoRedefine/>
    <w:uiPriority w:val="39"/>
    <w:unhideWhenUsed/>
    <w:qFormat/>
    <w:rsid w:val="006B1ADE"/>
    <w:pPr>
      <w:spacing w:after="100"/>
    </w:pPr>
  </w:style>
  <w:style w:type="paragraph" w:styleId="Spistreci2">
    <w:name w:val="toc 2"/>
    <w:autoRedefine/>
    <w:uiPriority w:val="39"/>
    <w:unhideWhenUsed/>
    <w:qFormat/>
    <w:rsid w:val="006B1ADE"/>
    <w:pPr>
      <w:spacing w:after="100"/>
      <w:ind w:left="240"/>
    </w:pPr>
  </w:style>
  <w:style w:type="paragraph" w:styleId="Spistreci3">
    <w:name w:val="toc 3"/>
    <w:autoRedefine/>
    <w:uiPriority w:val="39"/>
    <w:semiHidden/>
    <w:unhideWhenUsed/>
    <w:qFormat/>
    <w:rsid w:val="00622421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val="pl-PL"/>
    </w:rPr>
  </w:style>
  <w:style w:type="character" w:customStyle="1" w:styleId="Nagwek7Znak">
    <w:name w:val="Nagłówek 7 Znak"/>
    <w:basedOn w:val="Domylnaczcionkaakapitu"/>
    <w:link w:val="Nagwek7"/>
    <w:uiPriority w:val="9"/>
    <w:rsid w:val="003740D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rsid w:val="003740D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bazakonkurencyjnosci.funduszeeuropejskie.gov.pl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bazakonkurencyjnosci.funduszeeuropejskie.gov.pl/pomoc" TargetMode="External"/><Relationship Id="rId17" Type="http://schemas.openxmlformats.org/officeDocument/2006/relationships/hyperlink" Target="mailto:most@mostkatowice.p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azakonkurencyjnosci.funduszeeuropejskie.gov.pl/pomoc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bazakonkurencyjnosci.funduszeeuropejskie.gov.pl/regulamin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azakonkurencyjnosci.funduszeeuropejskie.gov.pl" TargetMode="External"/><Relationship Id="rId10" Type="http://schemas.openxmlformats.org/officeDocument/2006/relationships/hyperlink" Target="https://www.mostkatowice.pl/" TargetMode="External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mailto:zapytania@mostkatowice.pl" TargetMode="External"/><Relationship Id="rId14" Type="http://schemas.openxmlformats.org/officeDocument/2006/relationships/hyperlink" Target="mailto:zapytania@mostkatowice.pl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pomoc" TargetMode="External"/><Relationship Id="rId3" Type="http://schemas.openxmlformats.org/officeDocument/2006/relationships/hyperlink" Target="https://bazakonkurencyjnosci.funduszeeuropejskie.gov.pl/regulamin" TargetMode="External"/><Relationship Id="rId7" Type="http://schemas.openxmlformats.org/officeDocument/2006/relationships/hyperlink" Target="https://bazakonkurencyjnosci.funduszeeuropejskie.gov.pl" TargetMode="External"/><Relationship Id="rId2" Type="http://schemas.openxmlformats.org/officeDocument/2006/relationships/hyperlink" Target="https://www.mostkatowice.pl/" TargetMode="External"/><Relationship Id="rId1" Type="http://schemas.openxmlformats.org/officeDocument/2006/relationships/hyperlink" Target="mailto:zapytania@mostkatowice.pl" TargetMode="External"/><Relationship Id="rId6" Type="http://schemas.openxmlformats.org/officeDocument/2006/relationships/hyperlink" Target="mailto:zapytania@mostkatowice.pl" TargetMode="External"/><Relationship Id="rId5" Type="http://schemas.openxmlformats.org/officeDocument/2006/relationships/hyperlink" Target="https://bazakonkurencyjnosci.funduszeeuropejskie.gov.pl" TargetMode="External"/><Relationship Id="rId4" Type="http://schemas.openxmlformats.org/officeDocument/2006/relationships/hyperlink" Target="https://bazakonkurencyjnosci.funduszeeuropejskie.gov.pl/pomoc" TargetMode="External"/><Relationship Id="rId9" Type="http://schemas.openxmlformats.org/officeDocument/2006/relationships/hyperlink" Target="mailto:most@mostkatowice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8zjvfgpB6Y7myL3OVboYe5Wf7Q==">CgMxLjAyDmgueHVsbmhlNnN6ZWtwMg5oLjRleTNyemVkb3ozcTIOaC51cTR1MnZ2ZjJsZDUyDmguZ3VmZnllNWJpdTF1Mg5oLnV3NHhoaWxiNzVpaDIOaC5ma242bTVtbm45YzM4AHIhMTdzWjU0NXpZV3BGX3hFSnAtcU5NQ0E4Y0podFlyUEti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4070</Words>
  <Characters>24426</Characters>
  <Application>Microsoft Office Word</Application>
  <DocSecurity>0</DocSecurity>
  <Lines>203</Lines>
  <Paragraphs>56</Paragraphs>
  <ScaleCrop>false</ScaleCrop>
  <Company/>
  <LinksUpToDate>false</LinksUpToDate>
  <CharactersWithSpaces>28440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MOST</dc:creator>
  <cp:lastModifiedBy>ringo</cp:lastModifiedBy>
  <cp:revision>2</cp:revision>
  <dcterms:created xsi:type="dcterms:W3CDTF">2025-06-30T11:10:00Z</dcterms:created>
  <dcterms:modified xsi:type="dcterms:W3CDTF">2026-01-19T21:14:00Z</dcterms:modified>
</cp:coreProperties>
</file>