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B192F" w14:textId="712C0DC7" w:rsidR="002D3A92" w:rsidRPr="0061284C" w:rsidRDefault="002D3A92" w:rsidP="002D3A92">
      <w:pPr>
        <w:jc w:val="right"/>
        <w:rPr>
          <w:rFonts w:ascii="Cambria" w:hAnsi="Cambria" w:cs="Times New Roman"/>
          <w:b/>
        </w:rPr>
      </w:pPr>
      <w:r w:rsidRPr="0061284C">
        <w:rPr>
          <w:rFonts w:ascii="Cambria" w:hAnsi="Cambria" w:cs="Times New Roman"/>
          <w:b/>
        </w:rPr>
        <w:t>Załącznik nr 5 do zapytania ofertowego nr 1/2</w:t>
      </w:r>
      <w:r w:rsidR="008830F1" w:rsidRPr="0061284C">
        <w:rPr>
          <w:rFonts w:ascii="Cambria" w:hAnsi="Cambria" w:cs="Times New Roman"/>
          <w:b/>
        </w:rPr>
        <w:t>6</w:t>
      </w:r>
    </w:p>
    <w:p w14:paraId="5918D049" w14:textId="77777777" w:rsidR="007D2012" w:rsidRPr="0061284C" w:rsidRDefault="007D2012" w:rsidP="007D2012">
      <w:pPr>
        <w:pStyle w:val="Tytu"/>
        <w:jc w:val="right"/>
        <w:rPr>
          <w:rFonts w:ascii="Cambria" w:hAnsi="Cambria"/>
          <w:b w:val="0"/>
          <w:i/>
          <w:color w:val="000000"/>
          <w:sz w:val="22"/>
          <w:szCs w:val="22"/>
        </w:rPr>
      </w:pPr>
    </w:p>
    <w:p w14:paraId="27FB5FC1" w14:textId="77777777" w:rsidR="007D2012" w:rsidRPr="0061284C" w:rsidRDefault="007D2012" w:rsidP="007D2012">
      <w:pPr>
        <w:pStyle w:val="Tytu"/>
        <w:rPr>
          <w:rFonts w:ascii="Cambria" w:hAnsi="Cambria"/>
          <w:color w:val="000000"/>
          <w:sz w:val="22"/>
          <w:szCs w:val="22"/>
        </w:rPr>
      </w:pPr>
      <w:r w:rsidRPr="0061284C">
        <w:rPr>
          <w:rFonts w:ascii="Cambria" w:hAnsi="Cambria"/>
          <w:color w:val="000000"/>
          <w:sz w:val="22"/>
          <w:szCs w:val="22"/>
        </w:rPr>
        <w:t>UMOWA – WZÓR</w:t>
      </w:r>
    </w:p>
    <w:p w14:paraId="719543C8" w14:textId="77777777" w:rsidR="007D2012" w:rsidRPr="0061284C" w:rsidRDefault="007D2012" w:rsidP="007D2012">
      <w:pPr>
        <w:pStyle w:val="Tytu"/>
        <w:rPr>
          <w:rFonts w:ascii="Cambria" w:hAnsi="Cambria"/>
          <w:color w:val="000000"/>
          <w:sz w:val="22"/>
          <w:szCs w:val="22"/>
        </w:rPr>
      </w:pPr>
    </w:p>
    <w:p w14:paraId="0656333D" w14:textId="68CCFBAC" w:rsidR="007D2012" w:rsidRPr="0061284C" w:rsidRDefault="007D2012" w:rsidP="007D2012">
      <w:pPr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</w:rPr>
        <w:t xml:space="preserve">W dniu </w:t>
      </w:r>
      <w:r w:rsidRPr="0061284C">
        <w:rPr>
          <w:rFonts w:ascii="Cambria" w:hAnsi="Cambria"/>
          <w:b/>
        </w:rPr>
        <w:t>................................... 202</w:t>
      </w:r>
      <w:r w:rsidR="008830F1" w:rsidRPr="0061284C">
        <w:rPr>
          <w:rFonts w:ascii="Cambria" w:hAnsi="Cambria"/>
          <w:b/>
        </w:rPr>
        <w:t>6</w:t>
      </w:r>
      <w:r w:rsidRPr="0061284C">
        <w:rPr>
          <w:rFonts w:ascii="Cambria" w:hAnsi="Cambria"/>
          <w:b/>
        </w:rPr>
        <w:t>r.</w:t>
      </w:r>
      <w:r w:rsidRPr="0061284C">
        <w:rPr>
          <w:rFonts w:ascii="Cambria" w:hAnsi="Cambria"/>
        </w:rPr>
        <w:t xml:space="preserve"> w Szczecinku pomiędzy:</w:t>
      </w:r>
    </w:p>
    <w:p w14:paraId="33F86E12" w14:textId="03776DB7" w:rsidR="007D2012" w:rsidRPr="0061284C" w:rsidRDefault="001D496E" w:rsidP="002767C7">
      <w:pPr>
        <w:spacing w:line="276" w:lineRule="auto"/>
        <w:rPr>
          <w:rFonts w:ascii="Cambria" w:hAnsi="Cambria"/>
        </w:rPr>
      </w:pPr>
      <w:r w:rsidRPr="0061284C">
        <w:rPr>
          <w:rFonts w:ascii="Cambria" w:hAnsi="Cambria"/>
        </w:rPr>
        <w:t xml:space="preserve">Anna Sudoł, prowadząca działalność gospodarczą pod nazwą: </w:t>
      </w:r>
      <w:r w:rsidR="002767C7" w:rsidRPr="0061284C">
        <w:rPr>
          <w:rFonts w:ascii="Cambria" w:hAnsi="Cambria"/>
        </w:rPr>
        <w:t xml:space="preserve">TELERADIODIAGNOSTA ANNA SUDOŁ, ul. Teofila Starzyńskiego 2, 70-506 Szczecin, NIP 673-134-19-02, REGON 331296435 </w:t>
      </w:r>
      <w:r w:rsidR="007D2012" w:rsidRPr="0061284C">
        <w:rPr>
          <w:rFonts w:ascii="Cambria" w:hAnsi="Cambria"/>
        </w:rPr>
        <w:t xml:space="preserve">zwaną w dalszej części umowy </w:t>
      </w:r>
      <w:r w:rsidR="007D2012" w:rsidRPr="0061284C">
        <w:rPr>
          <w:rFonts w:ascii="Cambria" w:hAnsi="Cambria"/>
          <w:b/>
          <w:bCs/>
        </w:rPr>
        <w:t>ZAMAWIAJĄCYM</w:t>
      </w:r>
      <w:r w:rsidR="007D2012" w:rsidRPr="0061284C">
        <w:rPr>
          <w:rFonts w:ascii="Cambria" w:hAnsi="Cambria"/>
        </w:rPr>
        <w:t xml:space="preserve"> w imieniu której działa:</w:t>
      </w:r>
    </w:p>
    <w:p w14:paraId="5CA38A3E" w14:textId="252FA4B6" w:rsidR="007D2012" w:rsidRPr="0061284C" w:rsidRDefault="007D2012" w:rsidP="007D2012">
      <w:pPr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</w:rPr>
        <w:t xml:space="preserve">1.  </w:t>
      </w:r>
      <w:r w:rsidR="002767C7" w:rsidRPr="0061284C">
        <w:rPr>
          <w:rFonts w:ascii="Cambria" w:hAnsi="Cambria"/>
        </w:rPr>
        <w:t xml:space="preserve">Anna Sudoł – właściciel firmy </w:t>
      </w:r>
    </w:p>
    <w:p w14:paraId="2FB7F68E" w14:textId="77777777" w:rsidR="007D2012" w:rsidRPr="0061284C" w:rsidRDefault="007D2012" w:rsidP="007D2012">
      <w:pPr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</w:rPr>
        <w:t xml:space="preserve">a ..................................................................... zwanym w dalszej części umowy </w:t>
      </w:r>
      <w:r w:rsidR="00B21B34" w:rsidRPr="0061284C">
        <w:rPr>
          <w:rFonts w:ascii="Cambria" w:hAnsi="Cambria"/>
          <w:b/>
          <w:bCs/>
        </w:rPr>
        <w:t>DOSTAWCĄ</w:t>
      </w:r>
      <w:r w:rsidRPr="0061284C">
        <w:rPr>
          <w:rFonts w:ascii="Cambria" w:hAnsi="Cambria"/>
          <w:b/>
          <w:bCs/>
        </w:rPr>
        <w:t>,</w:t>
      </w:r>
      <w:r w:rsidRPr="0061284C">
        <w:rPr>
          <w:rFonts w:ascii="Cambria" w:hAnsi="Cambria"/>
        </w:rPr>
        <w:t xml:space="preserve"> reprezentowaną przez:</w:t>
      </w:r>
    </w:p>
    <w:p w14:paraId="3F7A74C9" w14:textId="77777777" w:rsidR="007D2012" w:rsidRPr="0061284C" w:rsidRDefault="007D2012" w:rsidP="007D2012">
      <w:pPr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</w:rPr>
        <w:t xml:space="preserve">1. .................................................................................................. </w:t>
      </w:r>
    </w:p>
    <w:p w14:paraId="57DF1CA2" w14:textId="77777777" w:rsidR="007D2012" w:rsidRPr="0061284C" w:rsidRDefault="007D2012" w:rsidP="007D2012">
      <w:pPr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</w:rPr>
        <w:t>zawarta została umowa następującej treści:</w:t>
      </w:r>
    </w:p>
    <w:p w14:paraId="255A55FC" w14:textId="77777777" w:rsidR="007D2012" w:rsidRPr="0061284C" w:rsidRDefault="007D2012" w:rsidP="007D2012">
      <w:pPr>
        <w:tabs>
          <w:tab w:val="left" w:pos="227"/>
        </w:tabs>
        <w:spacing w:after="0" w:line="240" w:lineRule="auto"/>
        <w:jc w:val="center"/>
        <w:rPr>
          <w:rFonts w:ascii="Cambria" w:hAnsi="Cambria"/>
          <w:b/>
        </w:rPr>
      </w:pPr>
    </w:p>
    <w:p w14:paraId="15A163F0" w14:textId="77777777" w:rsidR="007D2012" w:rsidRPr="0061284C" w:rsidRDefault="007D2012" w:rsidP="007D2012">
      <w:pPr>
        <w:tabs>
          <w:tab w:val="left" w:pos="227"/>
        </w:tabs>
        <w:spacing w:after="0" w:line="240" w:lineRule="auto"/>
        <w:jc w:val="center"/>
        <w:rPr>
          <w:rFonts w:ascii="Cambria" w:hAnsi="Cambria"/>
          <w:b/>
        </w:rPr>
      </w:pPr>
      <w:r w:rsidRPr="0061284C">
        <w:rPr>
          <w:rFonts w:ascii="Cambria" w:hAnsi="Cambria"/>
          <w:b/>
        </w:rPr>
        <w:t>§ 1</w:t>
      </w:r>
    </w:p>
    <w:p w14:paraId="6B83BB49" w14:textId="1BF2D081" w:rsidR="007D2012" w:rsidRPr="0061284C" w:rsidRDefault="007D2012" w:rsidP="007D2012">
      <w:pPr>
        <w:numPr>
          <w:ilvl w:val="0"/>
          <w:numId w:val="25"/>
        </w:numPr>
        <w:tabs>
          <w:tab w:val="left" w:pos="360"/>
        </w:tabs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eastAsia="Times New Roman" w:hAnsi="Cambria"/>
        </w:rPr>
        <w:t>Nazwa nadana zamówieniu:</w:t>
      </w:r>
      <w:r w:rsidRPr="0061284C">
        <w:rPr>
          <w:rFonts w:ascii="Cambria" w:hAnsi="Cambria"/>
        </w:rPr>
        <w:t xml:space="preserve"> </w:t>
      </w:r>
      <w:r w:rsidRPr="0061284C">
        <w:rPr>
          <w:rFonts w:ascii="Cambria" w:hAnsi="Cambria"/>
          <w:b/>
          <w:bCs/>
        </w:rPr>
        <w:t>„</w:t>
      </w:r>
      <w:r w:rsidR="005B22F7" w:rsidRPr="0061284C">
        <w:rPr>
          <w:rFonts w:ascii="Cambria" w:hAnsi="Cambria"/>
          <w:b/>
          <w:bCs/>
        </w:rPr>
        <w:t xml:space="preserve">Dostawa </w:t>
      </w:r>
      <w:r w:rsidR="002767C7" w:rsidRPr="0061284C">
        <w:rPr>
          <w:rFonts w:ascii="Cambria" w:hAnsi="Cambria"/>
          <w:b/>
        </w:rPr>
        <w:t>sprzętu rehabilitacyjnego</w:t>
      </w:r>
      <w:r w:rsidRPr="0061284C">
        <w:rPr>
          <w:rFonts w:ascii="Cambria" w:hAnsi="Cambria"/>
          <w:b/>
          <w:bCs/>
        </w:rPr>
        <w:t xml:space="preserve">”. </w:t>
      </w:r>
    </w:p>
    <w:p w14:paraId="37B4DC33" w14:textId="5027367F" w:rsidR="007D2012" w:rsidRPr="0061284C" w:rsidRDefault="007D2012" w:rsidP="007D2012">
      <w:pPr>
        <w:numPr>
          <w:ilvl w:val="0"/>
          <w:numId w:val="25"/>
        </w:numPr>
        <w:tabs>
          <w:tab w:val="left" w:pos="360"/>
        </w:tabs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  <w:bCs/>
        </w:rPr>
        <w:t xml:space="preserve">Szczegółowy opis przedmiotu zamówienia określony został w załączniku do umowy pod nazwą: </w:t>
      </w:r>
      <w:r w:rsidR="002767C7" w:rsidRPr="0061284C">
        <w:rPr>
          <w:rFonts w:ascii="Cambria" w:hAnsi="Cambria"/>
          <w:b/>
        </w:rPr>
        <w:t>Opis przedmiotu zamówienia</w:t>
      </w:r>
      <w:r w:rsidR="00C548BD" w:rsidRPr="0061284C">
        <w:rPr>
          <w:rFonts w:ascii="Cambria" w:hAnsi="Cambria"/>
          <w:b/>
        </w:rPr>
        <w:t xml:space="preserve"> – załącznik nr </w:t>
      </w:r>
      <w:r w:rsidR="002767C7" w:rsidRPr="0061284C">
        <w:rPr>
          <w:rFonts w:ascii="Cambria" w:hAnsi="Cambria"/>
          <w:b/>
        </w:rPr>
        <w:t>1</w:t>
      </w:r>
      <w:r w:rsidR="00C548BD" w:rsidRPr="0061284C">
        <w:rPr>
          <w:rFonts w:ascii="Cambria" w:hAnsi="Cambria"/>
          <w:b/>
        </w:rPr>
        <w:t xml:space="preserve"> do </w:t>
      </w:r>
      <w:r w:rsidR="002767C7" w:rsidRPr="0061284C">
        <w:rPr>
          <w:rFonts w:ascii="Cambria" w:hAnsi="Cambria"/>
          <w:b/>
        </w:rPr>
        <w:t>zapytania ofertowego</w:t>
      </w:r>
      <w:r w:rsidR="00C320BB" w:rsidRPr="0061284C">
        <w:rPr>
          <w:rFonts w:ascii="Cambria" w:hAnsi="Cambria"/>
          <w:b/>
        </w:rPr>
        <w:t>.</w:t>
      </w:r>
    </w:p>
    <w:p w14:paraId="307073F5" w14:textId="0B6294A9" w:rsidR="007D2012" w:rsidRPr="0061284C" w:rsidRDefault="007D2012" w:rsidP="007D2012">
      <w:pPr>
        <w:numPr>
          <w:ilvl w:val="0"/>
          <w:numId w:val="25"/>
        </w:numPr>
        <w:tabs>
          <w:tab w:val="left" w:pos="360"/>
        </w:tabs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</w:rPr>
        <w:t xml:space="preserve">Miejsce dostawy: </w:t>
      </w:r>
      <w:r w:rsidR="001D496E" w:rsidRPr="0061284C">
        <w:rPr>
          <w:rFonts w:ascii="Cambria" w:hAnsi="Cambria"/>
        </w:rPr>
        <w:t>miejsce uzgodnione z Zamawiającym w momencie</w:t>
      </w:r>
      <w:r w:rsidR="001D496E" w:rsidRPr="0061284C">
        <w:rPr>
          <w:rFonts w:ascii="Cambria" w:hAnsi="Cambria"/>
          <w:b/>
        </w:rPr>
        <w:t xml:space="preserve"> </w:t>
      </w:r>
      <w:r w:rsidR="001D496E" w:rsidRPr="0061284C">
        <w:rPr>
          <w:rFonts w:ascii="Cambria" w:eastAsia="Times New Roman" w:hAnsi="Cambria"/>
        </w:rPr>
        <w:t>wezwania przez Zamawiającego do wydania całości lub części przedmiotu zamówienia</w:t>
      </w:r>
      <w:r w:rsidR="001D496E" w:rsidRPr="0061284C">
        <w:rPr>
          <w:rFonts w:ascii="Cambria" w:hAnsi="Cambria"/>
        </w:rPr>
        <w:t xml:space="preserve">. </w:t>
      </w:r>
      <w:r w:rsidRPr="0061284C">
        <w:rPr>
          <w:rFonts w:ascii="Cambria" w:hAnsi="Cambria"/>
        </w:rPr>
        <w:t xml:space="preserve">Koszty dostawy zawarte są w kwocie określonej w </w:t>
      </w:r>
      <w:r w:rsidRPr="0061284C">
        <w:rPr>
          <w:rFonts w:ascii="Cambria" w:eastAsia="Times New Roman" w:hAnsi="Cambria"/>
        </w:rPr>
        <w:t>§ 3 ust. 1 umowy.</w:t>
      </w:r>
    </w:p>
    <w:p w14:paraId="5FEDC7CC" w14:textId="2C76E2AE" w:rsidR="00C320BB" w:rsidRPr="0061284C" w:rsidRDefault="00C320BB" w:rsidP="00C320BB">
      <w:pPr>
        <w:pStyle w:val="Akapitzlist"/>
        <w:numPr>
          <w:ilvl w:val="0"/>
          <w:numId w:val="25"/>
        </w:numPr>
        <w:tabs>
          <w:tab w:val="clear" w:pos="360"/>
        </w:tabs>
        <w:spacing w:after="100" w:afterAutospacing="1" w:line="240" w:lineRule="auto"/>
        <w:ind w:left="357" w:hanging="357"/>
        <w:jc w:val="both"/>
        <w:rPr>
          <w:rFonts w:ascii="Cambria" w:hAnsi="Cambria"/>
        </w:rPr>
      </w:pPr>
      <w:r w:rsidRPr="0061284C">
        <w:rPr>
          <w:rFonts w:ascii="Cambria" w:hAnsi="Cambria"/>
        </w:rPr>
        <w:t>Zamawiający wymaga, aby oferowany sprzęt był dopuszczony do obrotu na terenie Unii Europejskiej oraz posiadał oznakowanie CE, potwierdzające zgodność z obowiązującymi przepisami prawa Unii Europejskiej w zakresie bezpieczeństwa i ochrony użytkowników.</w:t>
      </w:r>
    </w:p>
    <w:p w14:paraId="651D5944" w14:textId="77777777" w:rsidR="007D2012" w:rsidRPr="0061284C" w:rsidRDefault="007D2012" w:rsidP="00C320BB">
      <w:pPr>
        <w:numPr>
          <w:ilvl w:val="0"/>
          <w:numId w:val="25"/>
        </w:numPr>
        <w:tabs>
          <w:tab w:val="left" w:pos="360"/>
        </w:tabs>
        <w:spacing w:after="100" w:afterAutospacing="1" w:line="240" w:lineRule="auto"/>
        <w:ind w:left="357" w:hanging="357"/>
        <w:jc w:val="both"/>
        <w:rPr>
          <w:rFonts w:ascii="Cambria" w:hAnsi="Cambria"/>
        </w:rPr>
      </w:pPr>
      <w:r w:rsidRPr="0061284C">
        <w:rPr>
          <w:rFonts w:ascii="Cambria" w:hAnsi="Cambria"/>
        </w:rPr>
        <w:t>Dostawca oświadcza, że zapoznał się z przedmiotem zamówienia i nie wnosi zastrzeżeń co do jego zakresu oraz, że uwzględnił w cenie oferty wszystkie posiadane informacje o przedmiocie zamówienia.</w:t>
      </w:r>
    </w:p>
    <w:p w14:paraId="31F668AF" w14:textId="77777777" w:rsidR="007D2012" w:rsidRPr="0061284C" w:rsidRDefault="007D2012" w:rsidP="007D2012">
      <w:pPr>
        <w:numPr>
          <w:ilvl w:val="0"/>
          <w:numId w:val="25"/>
        </w:numPr>
        <w:tabs>
          <w:tab w:val="left" w:pos="360"/>
        </w:tabs>
        <w:spacing w:after="0" w:line="240" w:lineRule="auto"/>
        <w:jc w:val="both"/>
        <w:rPr>
          <w:rFonts w:ascii="Cambria" w:hAnsi="Cambria"/>
        </w:rPr>
      </w:pPr>
      <w:r w:rsidRPr="0061284C">
        <w:rPr>
          <w:rFonts w:ascii="Cambria" w:hAnsi="Cambria"/>
        </w:rPr>
        <w:t>W razie sprzeczności pomiędzy informacjami, co do zakresu zamówienia przyjmuje się, że Dostawca uwzględnił w cenie oferty najszerszy możliwy zakres wynikający z jakiegokolwiek udostępnionego dokumentu.</w:t>
      </w:r>
    </w:p>
    <w:p w14:paraId="551AD964" w14:textId="77777777" w:rsidR="007D2012" w:rsidRPr="0061284C" w:rsidRDefault="007D2012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0212A6AD" w14:textId="77777777" w:rsidR="007D2012" w:rsidRPr="0061284C" w:rsidRDefault="007D2012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  <w:b/>
        </w:rPr>
        <w:t>§ 2</w:t>
      </w:r>
    </w:p>
    <w:p w14:paraId="2090EA0E" w14:textId="16433C24" w:rsidR="007D2012" w:rsidRPr="0061284C" w:rsidRDefault="007D2012" w:rsidP="007D2012">
      <w:pPr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mbria" w:eastAsia="Times New Roman" w:hAnsi="Cambria"/>
          <w:b/>
        </w:rPr>
      </w:pPr>
      <w:r w:rsidRPr="0061284C">
        <w:rPr>
          <w:rFonts w:ascii="Cambria" w:hAnsi="Cambria"/>
        </w:rPr>
        <w:t xml:space="preserve">Dostawca zobowiązuje się do realizacji zamówienia w terminie do </w:t>
      </w:r>
      <w:r w:rsidR="002B0959">
        <w:rPr>
          <w:rFonts w:ascii="Cambria" w:hAnsi="Cambria"/>
        </w:rPr>
        <w:t>5</w:t>
      </w:r>
      <w:r w:rsidR="002767C7" w:rsidRPr="0061284C">
        <w:rPr>
          <w:rFonts w:ascii="Cambria" w:hAnsi="Cambria"/>
        </w:rPr>
        <w:t xml:space="preserve"> tygodni od dnia podpisania umowy.</w:t>
      </w:r>
    </w:p>
    <w:p w14:paraId="726FDF32" w14:textId="73455AB7" w:rsidR="007D2012" w:rsidRPr="0061284C" w:rsidRDefault="007D2012" w:rsidP="007D2012">
      <w:pPr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mbria" w:eastAsia="Times New Roman" w:hAnsi="Cambria"/>
          <w:b/>
        </w:rPr>
      </w:pPr>
      <w:r w:rsidRPr="0061284C">
        <w:rPr>
          <w:rFonts w:ascii="Cambria" w:hAnsi="Cambria"/>
          <w:color w:val="000000"/>
        </w:rPr>
        <w:t xml:space="preserve">Dostawca w terminie wskazanym w ust. 1 </w:t>
      </w:r>
      <w:r w:rsidR="001E2D59" w:rsidRPr="0061284C">
        <w:rPr>
          <w:rFonts w:ascii="Cambria" w:hAnsi="Cambria"/>
          <w:color w:val="000000"/>
        </w:rPr>
        <w:t>zrealizuję zamówienie</w:t>
      </w:r>
      <w:r w:rsidRPr="0061284C">
        <w:rPr>
          <w:rFonts w:ascii="Cambria" w:hAnsi="Cambria"/>
          <w:color w:val="000000"/>
        </w:rPr>
        <w:t xml:space="preserve"> przedmiot</w:t>
      </w:r>
      <w:r w:rsidR="001E2D59" w:rsidRPr="0061284C">
        <w:rPr>
          <w:rFonts w:ascii="Cambria" w:hAnsi="Cambria"/>
          <w:color w:val="000000"/>
        </w:rPr>
        <w:t>u</w:t>
      </w:r>
      <w:r w:rsidRPr="0061284C">
        <w:rPr>
          <w:rFonts w:ascii="Cambria" w:hAnsi="Cambria"/>
          <w:color w:val="000000"/>
        </w:rPr>
        <w:t xml:space="preserve"> umowy </w:t>
      </w:r>
      <w:r w:rsidRPr="0061284C">
        <w:rPr>
          <w:rFonts w:ascii="Cambria" w:hAnsi="Cambria"/>
        </w:rPr>
        <w:t xml:space="preserve">spełniający wszystkie wymagania, </w:t>
      </w:r>
      <w:r w:rsidRPr="0061284C">
        <w:rPr>
          <w:rFonts w:ascii="Cambria" w:hAnsi="Cambria"/>
          <w:color w:val="000000"/>
        </w:rPr>
        <w:t>o których mowa w załączniku do umowy, na własny koszt i ryzyko</w:t>
      </w:r>
      <w:r w:rsidR="002767C7" w:rsidRPr="0061284C">
        <w:rPr>
          <w:rFonts w:ascii="Cambria" w:hAnsi="Cambria"/>
          <w:color w:val="000000"/>
        </w:rPr>
        <w:t>.</w:t>
      </w:r>
    </w:p>
    <w:p w14:paraId="48D27647" w14:textId="3384B3DD" w:rsidR="007D2012" w:rsidRPr="0061284C" w:rsidRDefault="007D2012" w:rsidP="007D2012">
      <w:pPr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mbria" w:eastAsia="Times New Roman" w:hAnsi="Cambria"/>
          <w:b/>
        </w:rPr>
      </w:pPr>
      <w:r w:rsidRPr="0061284C">
        <w:rPr>
          <w:rFonts w:ascii="Cambria" w:hAnsi="Cambria"/>
          <w:color w:val="000000"/>
        </w:rPr>
        <w:t>O planowan</w:t>
      </w:r>
      <w:r w:rsidR="001E2D59" w:rsidRPr="0061284C">
        <w:rPr>
          <w:rFonts w:ascii="Cambria" w:hAnsi="Cambria"/>
          <w:color w:val="000000"/>
        </w:rPr>
        <w:t xml:space="preserve">ym protokolarnym odbiorze zamówienia </w:t>
      </w:r>
      <w:r w:rsidRPr="0061284C">
        <w:rPr>
          <w:rFonts w:ascii="Cambria" w:hAnsi="Cambria"/>
          <w:color w:val="000000"/>
        </w:rPr>
        <w:t xml:space="preserve">Dostawca zawiadomi Zamawiającego drogą elektroniczną na adres: </w:t>
      </w:r>
      <w:r w:rsidR="002767C7" w:rsidRPr="0061284C">
        <w:rPr>
          <w:rFonts w:ascii="Cambria" w:hAnsi="Cambria"/>
          <w:u w:val="single"/>
        </w:rPr>
        <w:t>projekty</w:t>
      </w:r>
      <w:r w:rsidRPr="0061284C">
        <w:rPr>
          <w:rFonts w:ascii="Cambria" w:hAnsi="Cambria"/>
          <w:u w:val="single"/>
        </w:rPr>
        <w:t>@</w:t>
      </w:r>
      <w:r w:rsidR="002767C7" w:rsidRPr="0061284C">
        <w:rPr>
          <w:rFonts w:ascii="Cambria" w:hAnsi="Cambria"/>
          <w:u w:val="single"/>
        </w:rPr>
        <w:t>teleradiodiagnosta.eu</w:t>
      </w:r>
      <w:r w:rsidRPr="0061284C">
        <w:rPr>
          <w:rFonts w:ascii="Cambria" w:hAnsi="Cambria"/>
        </w:rPr>
        <w:t xml:space="preserve"> w terminie nie</w:t>
      </w:r>
      <w:r w:rsidRPr="0061284C">
        <w:rPr>
          <w:rFonts w:ascii="Cambria" w:hAnsi="Cambria"/>
          <w:color w:val="000000"/>
        </w:rPr>
        <w:t xml:space="preserve"> później niż na </w:t>
      </w:r>
      <w:r w:rsidR="002767C7" w:rsidRPr="0061284C">
        <w:rPr>
          <w:rFonts w:ascii="Cambria" w:hAnsi="Cambria"/>
          <w:color w:val="000000"/>
        </w:rPr>
        <w:t>5</w:t>
      </w:r>
      <w:r w:rsidRPr="0061284C">
        <w:rPr>
          <w:rFonts w:ascii="Cambria" w:hAnsi="Cambria"/>
          <w:color w:val="000000"/>
        </w:rPr>
        <w:t xml:space="preserve"> dni robocz</w:t>
      </w:r>
      <w:r w:rsidR="002767C7" w:rsidRPr="0061284C">
        <w:rPr>
          <w:rFonts w:ascii="Cambria" w:hAnsi="Cambria"/>
          <w:color w:val="000000"/>
        </w:rPr>
        <w:t>ych</w:t>
      </w:r>
      <w:r w:rsidRPr="0061284C">
        <w:rPr>
          <w:rFonts w:ascii="Cambria" w:hAnsi="Cambria"/>
          <w:color w:val="000000"/>
        </w:rPr>
        <w:t xml:space="preserve"> przed dostawą. </w:t>
      </w:r>
    </w:p>
    <w:p w14:paraId="7A9B4423" w14:textId="24F28C6F" w:rsidR="002B0959" w:rsidRPr="002B0959" w:rsidRDefault="001E2D59" w:rsidP="007D2012">
      <w:pPr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mbria" w:eastAsia="Times New Roman" w:hAnsi="Cambria"/>
          <w:b/>
        </w:rPr>
      </w:pPr>
      <w:r w:rsidRPr="002B0959">
        <w:rPr>
          <w:rFonts w:ascii="Cambria" w:eastAsia="Times New Roman" w:hAnsi="Cambria"/>
        </w:rPr>
        <w:t>Wydanie przedmiotu zamówienia odbędzie się w formie dostawy sprzętu przez Dostawcę na wskazany przez Zamawiającego adres.</w:t>
      </w:r>
    </w:p>
    <w:p w14:paraId="4D105809" w14:textId="3191F89D" w:rsidR="007D2012" w:rsidRPr="002B0959" w:rsidRDefault="007D2012" w:rsidP="007D2012">
      <w:pPr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mbria" w:eastAsia="Times New Roman" w:hAnsi="Cambria"/>
          <w:b/>
        </w:rPr>
      </w:pPr>
      <w:r w:rsidRPr="002B0959">
        <w:rPr>
          <w:rFonts w:ascii="Cambria" w:hAnsi="Cambria"/>
          <w:color w:val="000000"/>
        </w:rPr>
        <w:t>W odbiorze zamówienia uczestniczyć będzie po stronie Zamawiającego komisja odbiorowa powołana przez Zamawiającego oraz – po stronie Dostawcy – osoby przez Dostawcę upoważnione.</w:t>
      </w:r>
    </w:p>
    <w:p w14:paraId="070E2DBC" w14:textId="77777777" w:rsidR="007D2012" w:rsidRPr="0061284C" w:rsidRDefault="007D2012" w:rsidP="007D2012">
      <w:pPr>
        <w:widowControl w:val="0"/>
        <w:tabs>
          <w:tab w:val="left" w:pos="0"/>
          <w:tab w:val="left" w:pos="227"/>
          <w:tab w:val="left" w:pos="284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45FD3E51" w14:textId="77777777" w:rsidR="007D2012" w:rsidRPr="0061284C" w:rsidRDefault="007D2012" w:rsidP="007D2012">
      <w:pPr>
        <w:widowControl w:val="0"/>
        <w:tabs>
          <w:tab w:val="left" w:pos="0"/>
          <w:tab w:val="left" w:pos="227"/>
          <w:tab w:val="left" w:pos="284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  <w:b/>
        </w:rPr>
        <w:t>§ 3</w:t>
      </w:r>
    </w:p>
    <w:p w14:paraId="1F4C8C09" w14:textId="7901135D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/>
          <w:sz w:val="22"/>
          <w:szCs w:val="22"/>
        </w:rPr>
        <w:t xml:space="preserve">Za </w:t>
      </w:r>
      <w:r w:rsidR="001E2D59" w:rsidRPr="0061284C">
        <w:rPr>
          <w:rFonts w:ascii="Cambria" w:hAnsi="Cambria"/>
          <w:sz w:val="22"/>
          <w:szCs w:val="22"/>
        </w:rPr>
        <w:t>zrealizowanie zamówienia</w:t>
      </w:r>
      <w:r w:rsidRPr="0061284C">
        <w:rPr>
          <w:rFonts w:ascii="Cambria" w:hAnsi="Cambria"/>
          <w:sz w:val="22"/>
          <w:szCs w:val="22"/>
        </w:rPr>
        <w:t xml:space="preserve"> </w:t>
      </w:r>
      <w:r w:rsidR="001E2D59" w:rsidRPr="0061284C">
        <w:rPr>
          <w:rFonts w:ascii="Cambria" w:hAnsi="Cambria"/>
          <w:sz w:val="22"/>
          <w:szCs w:val="22"/>
        </w:rPr>
        <w:t>będącego przedmiotem niniejszej umowy</w:t>
      </w:r>
      <w:r w:rsidRPr="0061284C">
        <w:rPr>
          <w:rFonts w:ascii="Cambria" w:hAnsi="Cambria"/>
          <w:sz w:val="22"/>
          <w:szCs w:val="22"/>
          <w:lang w:eastAsia="en-US"/>
        </w:rPr>
        <w:t xml:space="preserve"> </w:t>
      </w:r>
      <w:r w:rsidRPr="0061284C">
        <w:rPr>
          <w:rFonts w:ascii="Cambria" w:hAnsi="Cambria"/>
          <w:sz w:val="22"/>
          <w:szCs w:val="22"/>
        </w:rPr>
        <w:t>Zamawiający</w:t>
      </w:r>
      <w:r w:rsidRPr="0061284C">
        <w:rPr>
          <w:rFonts w:ascii="Cambria" w:hAnsi="Cambria"/>
          <w:b/>
          <w:sz w:val="22"/>
          <w:szCs w:val="22"/>
        </w:rPr>
        <w:t xml:space="preserve"> </w:t>
      </w:r>
      <w:r w:rsidRPr="0061284C">
        <w:rPr>
          <w:rFonts w:ascii="Cambria" w:hAnsi="Cambria"/>
          <w:sz w:val="22"/>
          <w:szCs w:val="22"/>
        </w:rPr>
        <w:t xml:space="preserve">zobowiązuje się zapłacić cenę </w:t>
      </w:r>
      <w:r w:rsidRPr="0061284C">
        <w:rPr>
          <w:rFonts w:ascii="Cambria" w:hAnsi="Cambria" w:cs="Cambria"/>
          <w:b/>
          <w:sz w:val="22"/>
          <w:szCs w:val="22"/>
        </w:rPr>
        <w:t>…………………..</w:t>
      </w:r>
      <w:r w:rsidRPr="0061284C">
        <w:rPr>
          <w:rFonts w:ascii="Cambria" w:hAnsi="Cambria" w:cs="Cambria"/>
          <w:sz w:val="22"/>
          <w:szCs w:val="22"/>
        </w:rPr>
        <w:t xml:space="preserve"> </w:t>
      </w:r>
      <w:r w:rsidRPr="0061284C">
        <w:rPr>
          <w:rFonts w:ascii="Cambria" w:hAnsi="Cambria"/>
          <w:b/>
          <w:sz w:val="22"/>
          <w:szCs w:val="22"/>
        </w:rPr>
        <w:t>zł</w:t>
      </w:r>
      <w:r w:rsidRPr="0061284C">
        <w:rPr>
          <w:rFonts w:ascii="Cambria" w:hAnsi="Cambria"/>
          <w:sz w:val="22"/>
          <w:szCs w:val="22"/>
        </w:rPr>
        <w:t xml:space="preserve"> brutto (słownie: </w:t>
      </w:r>
      <w:r w:rsidR="001E2D59" w:rsidRPr="0061284C">
        <w:rPr>
          <w:rFonts w:ascii="Cambria" w:hAnsi="Cambria"/>
          <w:sz w:val="22"/>
          <w:szCs w:val="22"/>
        </w:rPr>
        <w:t xml:space="preserve"> </w:t>
      </w:r>
      <w:r w:rsidRPr="0061284C">
        <w:rPr>
          <w:rFonts w:ascii="Cambria" w:hAnsi="Cambria"/>
          <w:sz w:val="22"/>
          <w:szCs w:val="22"/>
        </w:rPr>
        <w:t>……………………………</w:t>
      </w:r>
      <w:r w:rsidR="001E2D59" w:rsidRPr="0061284C">
        <w:rPr>
          <w:rFonts w:ascii="Cambria" w:hAnsi="Cambria"/>
          <w:sz w:val="22"/>
          <w:szCs w:val="22"/>
        </w:rPr>
        <w:t>…….</w:t>
      </w:r>
      <w:r w:rsidRPr="0061284C">
        <w:rPr>
          <w:rFonts w:ascii="Cambria" w:hAnsi="Cambria"/>
          <w:sz w:val="22"/>
          <w:szCs w:val="22"/>
        </w:rPr>
        <w:t>………………. zł ……………../100).</w:t>
      </w:r>
    </w:p>
    <w:p w14:paraId="56A4EA3E" w14:textId="77777777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 w:cs="Cambria"/>
          <w:sz w:val="22"/>
          <w:szCs w:val="22"/>
        </w:rPr>
        <w:t>Dostawca oświadcza, że jest podatnikiem podatku VAT, uprawnionym do wystawienia faktury VAT.</w:t>
      </w:r>
    </w:p>
    <w:p w14:paraId="0FBB367A" w14:textId="22E7A1BE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/>
          <w:sz w:val="22"/>
          <w:szCs w:val="22"/>
        </w:rPr>
        <w:lastRenderedPageBreak/>
        <w:t xml:space="preserve">Strony ustalają, że </w:t>
      </w:r>
      <w:r w:rsidR="00667DEE" w:rsidRPr="0061284C">
        <w:rPr>
          <w:rFonts w:ascii="Cambria" w:hAnsi="Cambria"/>
          <w:sz w:val="22"/>
          <w:szCs w:val="22"/>
        </w:rPr>
        <w:t>Zamawiający udzieli zaliczki</w:t>
      </w:r>
      <w:r w:rsidR="00055A2C">
        <w:rPr>
          <w:rFonts w:ascii="Cambria" w:hAnsi="Cambria"/>
          <w:sz w:val="22"/>
          <w:szCs w:val="22"/>
        </w:rPr>
        <w:t xml:space="preserve"> na poczet przedmiotu umowy</w:t>
      </w:r>
      <w:bookmarkStart w:id="0" w:name="_GoBack"/>
      <w:bookmarkEnd w:id="0"/>
      <w:r w:rsidR="00667DEE" w:rsidRPr="0061284C">
        <w:rPr>
          <w:rFonts w:ascii="Cambria" w:hAnsi="Cambria"/>
          <w:sz w:val="22"/>
          <w:szCs w:val="22"/>
        </w:rPr>
        <w:t xml:space="preserve"> w wysokości</w:t>
      </w:r>
      <w:r w:rsidR="00761BC5">
        <w:rPr>
          <w:rFonts w:ascii="Cambria" w:hAnsi="Cambria"/>
          <w:sz w:val="22"/>
          <w:szCs w:val="22"/>
        </w:rPr>
        <w:t>…………………………..</w:t>
      </w:r>
      <w:r w:rsidR="00667DEE" w:rsidRPr="0061284C">
        <w:rPr>
          <w:rFonts w:ascii="Cambria" w:hAnsi="Cambria"/>
          <w:sz w:val="22"/>
          <w:szCs w:val="22"/>
        </w:rPr>
        <w:t xml:space="preserve">wartości zamówienia </w:t>
      </w:r>
      <w:r w:rsidR="00761BC5">
        <w:rPr>
          <w:rFonts w:ascii="Cambria" w:hAnsi="Cambria"/>
          <w:sz w:val="22"/>
          <w:szCs w:val="22"/>
        </w:rPr>
        <w:t xml:space="preserve">brutto </w:t>
      </w:r>
      <w:r w:rsidR="00667DEE" w:rsidRPr="0061284C">
        <w:rPr>
          <w:rFonts w:ascii="Cambria" w:hAnsi="Cambria"/>
          <w:sz w:val="22"/>
          <w:szCs w:val="22"/>
        </w:rPr>
        <w:t xml:space="preserve">po podpisaniu niniejszej umowy, na podstawie prawidłowo wystawionej faktury zaliczkowej. Zaliczka zostanie rozliczona w fakturze końcowej po protokolarnym odbiorze </w:t>
      </w:r>
      <w:r w:rsidRPr="0061284C">
        <w:rPr>
          <w:rFonts w:ascii="Cambria" w:hAnsi="Cambria"/>
          <w:sz w:val="22"/>
          <w:szCs w:val="22"/>
        </w:rPr>
        <w:t>przez Zamawiającego przedmiotu umowy</w:t>
      </w:r>
      <w:r w:rsidRPr="0061284C">
        <w:rPr>
          <w:rFonts w:ascii="Cambria" w:hAnsi="Cambria" w:cs="Tahoma"/>
          <w:sz w:val="22"/>
          <w:szCs w:val="22"/>
        </w:rPr>
        <w:t xml:space="preserve">. </w:t>
      </w:r>
    </w:p>
    <w:p w14:paraId="1C2593A8" w14:textId="49241D6C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 w:cs="Cambria"/>
          <w:sz w:val="22"/>
          <w:szCs w:val="22"/>
        </w:rPr>
        <w:t>Podstawą wystawienia faktury VAT</w:t>
      </w:r>
      <w:r w:rsidR="00667DEE" w:rsidRPr="0061284C">
        <w:rPr>
          <w:rFonts w:ascii="Cambria" w:hAnsi="Cambria" w:cs="Cambria"/>
          <w:sz w:val="22"/>
          <w:szCs w:val="22"/>
        </w:rPr>
        <w:t xml:space="preserve"> końcowej</w:t>
      </w:r>
      <w:r w:rsidRPr="0061284C">
        <w:rPr>
          <w:rFonts w:ascii="Cambria" w:hAnsi="Cambria" w:cs="Cambria"/>
          <w:sz w:val="22"/>
          <w:szCs w:val="22"/>
        </w:rPr>
        <w:t xml:space="preserve"> będzie protokół końcowy odbioru przedmiotu umowy sporządzony przez Zamawiającego i podpisany przez Dostawcę</w:t>
      </w:r>
      <w:r w:rsidRPr="0061284C">
        <w:rPr>
          <w:rFonts w:ascii="Cambria" w:hAnsi="Cambria" w:cs="Tahoma"/>
          <w:sz w:val="22"/>
          <w:szCs w:val="22"/>
        </w:rPr>
        <w:t>.</w:t>
      </w:r>
    </w:p>
    <w:p w14:paraId="689E4362" w14:textId="31829421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 w:cs="Tahoma"/>
          <w:sz w:val="22"/>
          <w:szCs w:val="22"/>
        </w:rPr>
        <w:t xml:space="preserve">Dostawca nie może bez uprzedniej zgody Zamawiającego, wyrażonej na piśmie pod rygorem nieważności, przenosić ani zbyć wierzytelności już wymagalnych, a także przyszłych, przysługujących </w:t>
      </w:r>
      <w:r w:rsidR="008830F1" w:rsidRPr="0061284C">
        <w:rPr>
          <w:rFonts w:ascii="Cambria" w:hAnsi="Cambria" w:cs="Tahoma"/>
          <w:sz w:val="22"/>
          <w:szCs w:val="22"/>
        </w:rPr>
        <w:t>Dostawcy</w:t>
      </w:r>
      <w:r w:rsidRPr="0061284C">
        <w:rPr>
          <w:rFonts w:ascii="Cambria" w:hAnsi="Cambria" w:cs="Tahoma"/>
          <w:sz w:val="22"/>
          <w:szCs w:val="22"/>
        </w:rPr>
        <w:t xml:space="preserve"> na podstawie niniejszej umowy na osobę trzecią. Powyższy zakaz dotyczy także praw związanych z wierzytelnością, w szczególności roszczeń o zaległe odsetki – art. 509 §1 i 2 k.c.</w:t>
      </w:r>
    </w:p>
    <w:p w14:paraId="1A8BFF04" w14:textId="27B1CB29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/>
          <w:sz w:val="22"/>
          <w:szCs w:val="22"/>
          <w:lang w:eastAsia="en-US"/>
        </w:rPr>
        <w:t>Wynagrodzenie, o którym mowa w ust. 1, obejmuje wszelkie koszty związane z realizacją przedmiotu umowy, w tym wszelkie opłaty, ryzyko Dostawcy z tytułu oszacowania wszelkich kosztów związanych z jego realizacją, koszty transportu, a także oddziaływania innych czynników mających lub mogących mieć wpływ na koszty.</w:t>
      </w:r>
    </w:p>
    <w:p w14:paraId="07C2EBF6" w14:textId="77777777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/>
          <w:sz w:val="22"/>
          <w:szCs w:val="22"/>
        </w:rPr>
        <w:t>W przypadku stwierdzenia nieprawidłowości w doręczonej fakturze VAT/rachunku, termin zapłaty wynagrodzenia ulega przedłużeniu o okres, w którym Dostawca usunie stwierdzone nieprawidłowości.</w:t>
      </w:r>
    </w:p>
    <w:p w14:paraId="5BE2F5FC" w14:textId="77777777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/>
          <w:sz w:val="22"/>
          <w:szCs w:val="22"/>
          <w:lang w:eastAsia="en-US"/>
        </w:rPr>
        <w:t>Strony ustalają, iż za dzień zapłaty będą traktować dzień obciążenia rachunku bankowego Zamawiającego.</w:t>
      </w:r>
    </w:p>
    <w:p w14:paraId="2D03B88A" w14:textId="4431307C" w:rsidR="007D2012" w:rsidRPr="0061284C" w:rsidRDefault="007D2012" w:rsidP="007D2012">
      <w:pPr>
        <w:pStyle w:val="Tekstpodstawowywcity"/>
        <w:numPr>
          <w:ilvl w:val="1"/>
          <w:numId w:val="26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Cambria" w:hAnsi="Cambria"/>
          <w:sz w:val="22"/>
          <w:szCs w:val="22"/>
        </w:rPr>
      </w:pPr>
      <w:r w:rsidRPr="0061284C">
        <w:rPr>
          <w:rFonts w:ascii="Cambria" w:hAnsi="Cambria"/>
          <w:sz w:val="22"/>
          <w:szCs w:val="22"/>
          <w:lang w:eastAsia="en-US"/>
        </w:rPr>
        <w:t xml:space="preserve">Strony ustalają, iż Zamawiający może potrącić z wynagrodzenia wszelkie należności pieniężne należne od Dostawcy na podstawie niniejszej umowy, w tym w szczególności kary umowne, przy czym potrącenie umowne nie ogranicza w żaden sposób prawa </w:t>
      </w:r>
      <w:r w:rsidR="008830F1" w:rsidRPr="0061284C">
        <w:rPr>
          <w:rFonts w:ascii="Cambria" w:hAnsi="Cambria"/>
          <w:sz w:val="22"/>
          <w:szCs w:val="22"/>
          <w:lang w:eastAsia="en-US"/>
        </w:rPr>
        <w:t>Z</w:t>
      </w:r>
      <w:r w:rsidRPr="0061284C">
        <w:rPr>
          <w:rFonts w:ascii="Cambria" w:hAnsi="Cambria"/>
          <w:sz w:val="22"/>
          <w:szCs w:val="22"/>
          <w:lang w:eastAsia="en-US"/>
        </w:rPr>
        <w:t>amawiającego do potrącenia ustawowego.</w:t>
      </w:r>
    </w:p>
    <w:p w14:paraId="02CB4082" w14:textId="77777777" w:rsidR="007D2012" w:rsidRPr="0061284C" w:rsidRDefault="007D2012" w:rsidP="007D2012">
      <w:pPr>
        <w:tabs>
          <w:tab w:val="left" w:pos="0"/>
          <w:tab w:val="left" w:pos="227"/>
          <w:tab w:val="left" w:pos="284"/>
        </w:tabs>
        <w:spacing w:after="0" w:line="240" w:lineRule="auto"/>
        <w:jc w:val="center"/>
        <w:rPr>
          <w:rFonts w:ascii="Cambria" w:hAnsi="Cambria"/>
          <w:b/>
        </w:rPr>
      </w:pPr>
    </w:p>
    <w:p w14:paraId="4A765B72" w14:textId="77777777" w:rsidR="007D2012" w:rsidRPr="0061284C" w:rsidRDefault="007D2012" w:rsidP="007D2012">
      <w:pPr>
        <w:tabs>
          <w:tab w:val="left" w:pos="0"/>
          <w:tab w:val="left" w:pos="227"/>
          <w:tab w:val="left" w:pos="284"/>
        </w:tabs>
        <w:spacing w:after="0" w:line="240" w:lineRule="auto"/>
        <w:jc w:val="center"/>
        <w:rPr>
          <w:rFonts w:ascii="Cambria" w:hAnsi="Cambria"/>
          <w:b/>
        </w:rPr>
      </w:pPr>
      <w:r w:rsidRPr="0061284C">
        <w:rPr>
          <w:rFonts w:ascii="Cambria" w:hAnsi="Cambria"/>
          <w:b/>
        </w:rPr>
        <w:t>§ 4</w:t>
      </w:r>
    </w:p>
    <w:p w14:paraId="399F024D" w14:textId="77777777" w:rsidR="007D2012" w:rsidRPr="0061284C" w:rsidRDefault="007D2012" w:rsidP="007D2012">
      <w:pPr>
        <w:pStyle w:val="Akapitzlist2"/>
        <w:widowControl w:val="0"/>
        <w:numPr>
          <w:ilvl w:val="0"/>
          <w:numId w:val="27"/>
        </w:numPr>
        <w:tabs>
          <w:tab w:val="clear" w:pos="720"/>
          <w:tab w:val="num" w:pos="360"/>
        </w:tabs>
        <w:suppressAutoHyphens/>
        <w:ind w:left="360"/>
        <w:jc w:val="both"/>
        <w:rPr>
          <w:rFonts w:ascii="Cambria" w:eastAsia="Times New Roman" w:hAnsi="Cambria"/>
          <w:sz w:val="22"/>
          <w:szCs w:val="22"/>
          <w:lang w:eastAsia="en-US"/>
        </w:rPr>
      </w:pPr>
      <w:r w:rsidRPr="0061284C">
        <w:rPr>
          <w:rFonts w:ascii="Cambria" w:hAnsi="Cambria"/>
          <w:sz w:val="22"/>
          <w:szCs w:val="22"/>
          <w:lang w:eastAsia="en-US"/>
        </w:rPr>
        <w:t>Dostawca jest zobowiązany informować Zamawiającego niezwłocznie o zagrożeniach, które mogą mieć wpływ na realizację przedmiotu umowy oraz do współdziałania z Zamawiającym przy opracowywaniu przedsięwzięć zapobiegających zagrożeniom.</w:t>
      </w:r>
    </w:p>
    <w:p w14:paraId="2428254E" w14:textId="77777777" w:rsidR="007D2012" w:rsidRPr="0061284C" w:rsidRDefault="007D2012" w:rsidP="007D2012">
      <w:pPr>
        <w:pStyle w:val="Akapitzlist2"/>
        <w:widowControl w:val="0"/>
        <w:numPr>
          <w:ilvl w:val="0"/>
          <w:numId w:val="27"/>
        </w:numPr>
        <w:tabs>
          <w:tab w:val="clear" w:pos="720"/>
          <w:tab w:val="num" w:pos="360"/>
        </w:tabs>
        <w:suppressAutoHyphens/>
        <w:ind w:left="360"/>
        <w:jc w:val="both"/>
        <w:rPr>
          <w:rFonts w:ascii="Cambria" w:eastAsia="Times New Roman" w:hAnsi="Cambria"/>
          <w:sz w:val="22"/>
          <w:szCs w:val="22"/>
          <w:lang w:eastAsia="en-US"/>
        </w:rPr>
      </w:pPr>
      <w:r w:rsidRPr="0061284C">
        <w:rPr>
          <w:rFonts w:ascii="Cambria" w:hAnsi="Cambria"/>
          <w:sz w:val="22"/>
          <w:szCs w:val="22"/>
          <w:lang w:eastAsia="en-US"/>
        </w:rPr>
        <w:t>Dostawca nie może powierzyć wykonania zobowiązań wynikających z niniejszej umowy innej osobie bez zgody Zamawiającego.</w:t>
      </w:r>
    </w:p>
    <w:p w14:paraId="332BF94E" w14:textId="77777777" w:rsidR="007D2012" w:rsidRPr="0061284C" w:rsidRDefault="007D2012" w:rsidP="007D2012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3907E241" w14:textId="77777777" w:rsidR="007D2012" w:rsidRPr="0061284C" w:rsidRDefault="007D2012" w:rsidP="007D2012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  <w:b/>
        </w:rPr>
        <w:t>§ 5</w:t>
      </w:r>
    </w:p>
    <w:p w14:paraId="7E7FA4F0" w14:textId="682AFF2C" w:rsidR="007D2012" w:rsidRPr="0061284C" w:rsidRDefault="007D2012" w:rsidP="007D2012">
      <w:pPr>
        <w:pStyle w:val="Akapitzlist2"/>
        <w:widowControl w:val="0"/>
        <w:numPr>
          <w:ilvl w:val="0"/>
          <w:numId w:val="24"/>
        </w:numPr>
        <w:tabs>
          <w:tab w:val="clear" w:pos="720"/>
          <w:tab w:val="left" w:pos="360"/>
        </w:tabs>
        <w:suppressAutoHyphens/>
        <w:ind w:left="360"/>
        <w:jc w:val="both"/>
        <w:rPr>
          <w:rFonts w:ascii="Cambria" w:eastAsia="Times New Roman" w:hAnsi="Cambria"/>
          <w:sz w:val="22"/>
          <w:szCs w:val="22"/>
          <w:lang w:eastAsia="en-US"/>
        </w:rPr>
      </w:pPr>
      <w:r w:rsidRPr="0061284C">
        <w:rPr>
          <w:rFonts w:ascii="Cambria" w:eastAsia="Times New Roman" w:hAnsi="Cambria"/>
          <w:sz w:val="22"/>
          <w:szCs w:val="22"/>
          <w:lang w:eastAsia="en-US"/>
        </w:rPr>
        <w:t>Zamawiającemu przysługuje prawo rozwiązania umowy w trybie natychmiastowym</w:t>
      </w:r>
      <w:r w:rsidR="00F676A4" w:rsidRPr="0061284C">
        <w:rPr>
          <w:rFonts w:ascii="Cambria" w:eastAsia="Times New Roman" w:hAnsi="Cambria"/>
          <w:sz w:val="22"/>
          <w:szCs w:val="22"/>
          <w:lang w:eastAsia="en-US"/>
        </w:rPr>
        <w:br/>
      </w:r>
      <w:r w:rsidRPr="0061284C">
        <w:rPr>
          <w:rFonts w:ascii="Cambria" w:eastAsia="Times New Roman" w:hAnsi="Cambria"/>
          <w:sz w:val="22"/>
          <w:szCs w:val="22"/>
          <w:lang w:eastAsia="en-US"/>
        </w:rPr>
        <w:t>w przypadku niewykonania lub nienależytego wykonania umowy przez Dostawcę,</w:t>
      </w:r>
      <w:r w:rsidR="00F676A4" w:rsidRPr="0061284C">
        <w:rPr>
          <w:rFonts w:ascii="Cambria" w:eastAsia="Times New Roman" w:hAnsi="Cambria"/>
          <w:sz w:val="22"/>
          <w:szCs w:val="22"/>
          <w:lang w:eastAsia="en-US"/>
        </w:rPr>
        <w:br/>
      </w:r>
      <w:r w:rsidRPr="0061284C">
        <w:rPr>
          <w:rFonts w:ascii="Cambria" w:eastAsia="Times New Roman" w:hAnsi="Cambria"/>
          <w:sz w:val="22"/>
          <w:szCs w:val="22"/>
          <w:lang w:eastAsia="en-US"/>
        </w:rPr>
        <w:t>w szczególności gdy:</w:t>
      </w:r>
    </w:p>
    <w:p w14:paraId="01E7766A" w14:textId="77777777" w:rsidR="007D2012" w:rsidRPr="0061284C" w:rsidRDefault="007D2012" w:rsidP="007D2012">
      <w:pPr>
        <w:widowControl w:val="0"/>
        <w:numPr>
          <w:ilvl w:val="4"/>
          <w:numId w:val="24"/>
        </w:numPr>
        <w:tabs>
          <w:tab w:val="clear" w:pos="3600"/>
          <w:tab w:val="left" w:pos="720"/>
        </w:tabs>
        <w:suppressAutoHyphens/>
        <w:spacing w:after="0" w:line="240" w:lineRule="auto"/>
        <w:ind w:left="72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Dostawca przekroczył termin dostawy przedmiotu umowy, bez uzasadnionych przyczyn, o okres dłuższy niż 5 dni,</w:t>
      </w:r>
    </w:p>
    <w:p w14:paraId="27B6714A" w14:textId="77777777" w:rsidR="007D2012" w:rsidRPr="0061284C" w:rsidRDefault="007D2012" w:rsidP="007D2012">
      <w:pPr>
        <w:widowControl w:val="0"/>
        <w:numPr>
          <w:ilvl w:val="4"/>
          <w:numId w:val="24"/>
        </w:numPr>
        <w:tabs>
          <w:tab w:val="clear" w:pos="3600"/>
          <w:tab w:val="left" w:pos="720"/>
        </w:tabs>
        <w:suppressAutoHyphens/>
        <w:spacing w:after="0" w:line="240" w:lineRule="auto"/>
        <w:ind w:left="72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Dostawca wykonuje przedmiot umowy niezgodnie z niniejszą umową,</w:t>
      </w:r>
    </w:p>
    <w:p w14:paraId="1D24E0E1" w14:textId="77777777" w:rsidR="007D2012" w:rsidRPr="0061284C" w:rsidRDefault="007D2012" w:rsidP="007D2012">
      <w:pPr>
        <w:widowControl w:val="0"/>
        <w:numPr>
          <w:ilvl w:val="4"/>
          <w:numId w:val="24"/>
        </w:numPr>
        <w:tabs>
          <w:tab w:val="clear" w:pos="3600"/>
          <w:tab w:val="left" w:pos="720"/>
        </w:tabs>
        <w:suppressAutoHyphens/>
        <w:spacing w:after="0" w:line="240" w:lineRule="auto"/>
        <w:ind w:left="72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Dostawca zawarł umowę z podwykonawcą bez zgody Zamawiającego,</w:t>
      </w:r>
    </w:p>
    <w:p w14:paraId="2AD3DCAD" w14:textId="77777777" w:rsidR="007D2012" w:rsidRPr="0061284C" w:rsidRDefault="007D2012" w:rsidP="007D2012">
      <w:pPr>
        <w:widowControl w:val="0"/>
        <w:numPr>
          <w:ilvl w:val="4"/>
          <w:numId w:val="24"/>
        </w:numPr>
        <w:tabs>
          <w:tab w:val="clear" w:pos="3600"/>
          <w:tab w:val="left" w:pos="720"/>
        </w:tabs>
        <w:suppressAutoHyphens/>
        <w:spacing w:after="0" w:line="240" w:lineRule="auto"/>
        <w:ind w:left="72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nastąpi zajęcie majątku Dostawcy lub zostanie on postawiony w stan likwidacji.</w:t>
      </w:r>
    </w:p>
    <w:p w14:paraId="1CC59086" w14:textId="77777777" w:rsidR="007D2012" w:rsidRPr="0061284C" w:rsidRDefault="007D2012" w:rsidP="007D2012">
      <w:pPr>
        <w:widowControl w:val="0"/>
        <w:numPr>
          <w:ilvl w:val="0"/>
          <w:numId w:val="24"/>
        </w:numPr>
        <w:tabs>
          <w:tab w:val="clear" w:pos="720"/>
          <w:tab w:val="left" w:pos="360"/>
          <w:tab w:val="num" w:pos="3960"/>
        </w:tabs>
        <w:suppressAutoHyphens/>
        <w:spacing w:after="0" w:line="240" w:lineRule="auto"/>
        <w:ind w:left="36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 xml:space="preserve">W przypadku, o którym mowa w ust. 1, Dostawca nie jest zwolniony z odpowiedzialności za już wykonane prace, </w:t>
      </w:r>
      <w:r w:rsidRPr="0061284C">
        <w:rPr>
          <w:rFonts w:ascii="Cambria" w:hAnsi="Cambria"/>
        </w:rPr>
        <w:t>jak również nie jest uprawniony do jakichkolwiek roszczeń do Zamawiającego z tego tytułu.</w:t>
      </w:r>
    </w:p>
    <w:p w14:paraId="227F5F74" w14:textId="77777777" w:rsidR="00E429C2" w:rsidRDefault="00E429C2" w:rsidP="007D2012">
      <w:pPr>
        <w:widowControl w:val="0"/>
        <w:tabs>
          <w:tab w:val="left" w:pos="227"/>
          <w:tab w:val="left" w:pos="284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409DD16A" w14:textId="64A32448" w:rsidR="0061284C" w:rsidRPr="0061284C" w:rsidRDefault="0061284C" w:rsidP="0061284C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  <w:b/>
        </w:rPr>
        <w:t xml:space="preserve">§ </w:t>
      </w:r>
      <w:r>
        <w:rPr>
          <w:rFonts w:ascii="Cambria" w:eastAsia="Times New Roman" w:hAnsi="Cambria"/>
          <w:b/>
        </w:rPr>
        <w:t>6</w:t>
      </w:r>
    </w:p>
    <w:p w14:paraId="76DE1378" w14:textId="77777777" w:rsidR="0061284C" w:rsidRPr="0061284C" w:rsidRDefault="0061284C" w:rsidP="007D2012">
      <w:pPr>
        <w:widowControl w:val="0"/>
        <w:tabs>
          <w:tab w:val="left" w:pos="227"/>
          <w:tab w:val="left" w:pos="284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6CBD73A0" w14:textId="77777777" w:rsidR="0061284C" w:rsidRPr="0061284C" w:rsidRDefault="0061284C" w:rsidP="0061284C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mbria" w:hAnsi="Cambria" w:cs="Tahoma"/>
          <w:color w:val="000000"/>
        </w:rPr>
      </w:pPr>
      <w:r w:rsidRPr="0061284C">
        <w:rPr>
          <w:rFonts w:ascii="Cambria" w:hAnsi="Cambria" w:cs="Cambria"/>
        </w:rPr>
        <w:t xml:space="preserve">Strony potwierdzają, że przed zawarciem umowy Wykonawca wniósł zabezpieczenie należytego wykonania umowy w wysokości </w:t>
      </w:r>
      <w:r w:rsidRPr="0061284C">
        <w:rPr>
          <w:rFonts w:ascii="Cambria" w:hAnsi="Cambria"/>
          <w:b/>
        </w:rPr>
        <w:t>……………………… zł</w:t>
      </w:r>
      <w:r w:rsidRPr="0061284C">
        <w:rPr>
          <w:rFonts w:ascii="Cambria" w:hAnsi="Cambria" w:cs="Cambria"/>
        </w:rPr>
        <w:t xml:space="preserve"> (słownie: …………………………………………………………………….) w formie </w:t>
      </w:r>
      <w:r w:rsidRPr="0061284C">
        <w:rPr>
          <w:rFonts w:ascii="Cambria" w:hAnsi="Cambria" w:cs="Cambria"/>
          <w:b/>
          <w:bCs/>
        </w:rPr>
        <w:t>……………………………………….</w:t>
      </w:r>
    </w:p>
    <w:p w14:paraId="3B09B916" w14:textId="77777777" w:rsidR="0061284C" w:rsidRPr="0061284C" w:rsidRDefault="0061284C" w:rsidP="0061284C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mbria" w:hAnsi="Cambria" w:cs="Tahoma"/>
          <w:color w:val="000000"/>
        </w:rPr>
      </w:pPr>
      <w:r w:rsidRPr="0061284C">
        <w:rPr>
          <w:rFonts w:ascii="Cambria" w:hAnsi="Cambria" w:cs="Cambria"/>
        </w:rPr>
        <w:t>Zabezpieczenie należytego wykonania umowy zostanie zwrócone Wykonawcy w następujących terminach:</w:t>
      </w:r>
    </w:p>
    <w:p w14:paraId="7F0E537C" w14:textId="77777777" w:rsidR="0061284C" w:rsidRPr="0061284C" w:rsidRDefault="0061284C" w:rsidP="0061284C">
      <w:pPr>
        <w:tabs>
          <w:tab w:val="left" w:pos="426"/>
        </w:tabs>
        <w:autoSpaceDN w:val="0"/>
        <w:ind w:left="709" w:hanging="426"/>
        <w:jc w:val="both"/>
        <w:textAlignment w:val="baseline"/>
        <w:rPr>
          <w:rFonts w:ascii="Cambria" w:hAnsi="Cambria" w:cs="Cambria"/>
        </w:rPr>
      </w:pPr>
      <w:r w:rsidRPr="0061284C">
        <w:rPr>
          <w:rFonts w:ascii="Cambria" w:hAnsi="Cambria" w:cs="Cambria"/>
        </w:rPr>
        <w:tab/>
        <w:t xml:space="preserve">- </w:t>
      </w:r>
      <w:r w:rsidRPr="0061284C">
        <w:rPr>
          <w:rFonts w:ascii="Cambria" w:hAnsi="Cambria" w:cs="Cambria"/>
        </w:rPr>
        <w:tab/>
        <w:t>70% wysokości zabezpieczenia – w ciągu 30 dni od dnia wykonania zamówienia i uznania przez zamawiającego za należycie wykonane,</w:t>
      </w:r>
    </w:p>
    <w:p w14:paraId="63A5BBB9" w14:textId="77777777" w:rsidR="0061284C" w:rsidRPr="0061284C" w:rsidRDefault="0061284C" w:rsidP="0061284C">
      <w:pPr>
        <w:tabs>
          <w:tab w:val="left" w:pos="426"/>
        </w:tabs>
        <w:autoSpaceDN w:val="0"/>
        <w:ind w:left="705" w:hanging="705"/>
        <w:jc w:val="both"/>
        <w:textAlignment w:val="baseline"/>
        <w:rPr>
          <w:rFonts w:ascii="Cambria" w:hAnsi="Cambria" w:cs="Cambria"/>
          <w:color w:val="000000"/>
        </w:rPr>
      </w:pPr>
      <w:r w:rsidRPr="0061284C">
        <w:rPr>
          <w:rFonts w:ascii="Cambria" w:hAnsi="Cambria" w:cs="Cambria"/>
        </w:rPr>
        <w:lastRenderedPageBreak/>
        <w:tab/>
        <w:t xml:space="preserve">- </w:t>
      </w:r>
      <w:r w:rsidRPr="0061284C">
        <w:rPr>
          <w:rFonts w:ascii="Cambria" w:hAnsi="Cambria" w:cs="Cambria"/>
        </w:rPr>
        <w:tab/>
        <w:t xml:space="preserve">30% wysokości zabezpieczenia – </w:t>
      </w:r>
      <w:r w:rsidRPr="0061284C">
        <w:rPr>
          <w:rFonts w:ascii="Cambria" w:hAnsi="Cambria" w:cs="Cambria"/>
          <w:color w:val="000000"/>
        </w:rPr>
        <w:t>nie później niż w 15 dniu po upływie okresu rękojmi za wady.</w:t>
      </w:r>
    </w:p>
    <w:p w14:paraId="681F95D3" w14:textId="77777777" w:rsidR="0061284C" w:rsidRPr="0061284C" w:rsidRDefault="0061284C" w:rsidP="0061284C">
      <w:pPr>
        <w:pStyle w:val="Akapitzlist"/>
        <w:numPr>
          <w:ilvl w:val="0"/>
          <w:numId w:val="30"/>
        </w:numPr>
        <w:tabs>
          <w:tab w:val="clear" w:pos="720"/>
          <w:tab w:val="left" w:pos="284"/>
        </w:tabs>
        <w:autoSpaceDN w:val="0"/>
        <w:spacing w:after="0" w:line="240" w:lineRule="auto"/>
        <w:ind w:left="284" w:hanging="284"/>
        <w:jc w:val="both"/>
        <w:textAlignment w:val="baseline"/>
        <w:rPr>
          <w:rFonts w:ascii="Cambria" w:hAnsi="Cambria" w:cs="Cambria"/>
          <w:color w:val="000000"/>
        </w:rPr>
      </w:pPr>
      <w:r w:rsidRPr="0061284C">
        <w:rPr>
          <w:rFonts w:ascii="Cambria" w:hAnsi="Cambria" w:cs="Cambria"/>
          <w:color w:val="000000"/>
        </w:rPr>
        <w:t>Wykonawca upoważnia Zamawiającego do rozporządzenia kwotą na zabezpieczenie roszczeń z tytułu rękojmi za wady i pokrycia z niej kosztów usunięcia wad, jeżeli Wykonawca ich nie usunie w uzgodnionym terminie, jak</w:t>
      </w:r>
      <w:r w:rsidRPr="0061284C">
        <w:rPr>
          <w:rFonts w:ascii="Cambria" w:hAnsi="Cambria" w:cs="Cambria"/>
        </w:rPr>
        <w:t xml:space="preserve"> również innych roszczeń Zleceniodawcy z tytułu rękojmi.</w:t>
      </w:r>
    </w:p>
    <w:p w14:paraId="3F4349C4" w14:textId="376288BE" w:rsidR="0061284C" w:rsidRPr="0061284C" w:rsidRDefault="0061284C" w:rsidP="0061284C">
      <w:pPr>
        <w:pStyle w:val="Akapitzlist"/>
        <w:numPr>
          <w:ilvl w:val="0"/>
          <w:numId w:val="30"/>
        </w:numPr>
        <w:tabs>
          <w:tab w:val="clear" w:pos="720"/>
          <w:tab w:val="left" w:pos="284"/>
        </w:tabs>
        <w:autoSpaceDN w:val="0"/>
        <w:spacing w:after="0" w:line="240" w:lineRule="auto"/>
        <w:ind w:left="284" w:hanging="284"/>
        <w:jc w:val="both"/>
        <w:textAlignment w:val="baseline"/>
        <w:rPr>
          <w:rFonts w:ascii="Cambria" w:hAnsi="Cambria" w:cs="Cambria"/>
          <w:color w:val="000000"/>
        </w:rPr>
      </w:pPr>
      <w:r w:rsidRPr="0061284C">
        <w:rPr>
          <w:rFonts w:ascii="Cambria" w:hAnsi="Cambria" w:cs="Cambria"/>
          <w:lang w:eastAsia="pl-PL"/>
        </w:rPr>
        <w:t>W przypadku, gdy dojdzie do odstąpienia od umowy przez Wykonawcę z winy i przycz</w:t>
      </w:r>
      <w:r w:rsidRPr="0061284C">
        <w:rPr>
          <w:rFonts w:ascii="Cambria" w:hAnsi="Cambria" w:cs="Cambria"/>
          <w:color w:val="000000"/>
          <w:lang w:eastAsia="pl-PL"/>
        </w:rPr>
        <w:t>yn, za które Zamawiający nie ponosi odpowiedzialności, kwota zabezpieczenia należytego wykonania umowy będzie służyła pokryciu roszczeń Zamawiającego z tego tytułu. Powyższe nie wyłącza możliwości dochodzenia odszkodowania na zasadach ogólnych przez Zamawiającego.</w:t>
      </w:r>
    </w:p>
    <w:p w14:paraId="35DD2AEB" w14:textId="0068BD28" w:rsidR="007D2012" w:rsidRPr="0061284C" w:rsidRDefault="0061284C" w:rsidP="007D2012">
      <w:pPr>
        <w:widowControl w:val="0"/>
        <w:tabs>
          <w:tab w:val="left" w:pos="227"/>
          <w:tab w:val="left" w:pos="284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>
        <w:rPr>
          <w:rFonts w:ascii="Cambria" w:eastAsia="Times New Roman" w:hAnsi="Cambria"/>
          <w:b/>
        </w:rPr>
        <w:t>§ 7</w:t>
      </w:r>
    </w:p>
    <w:p w14:paraId="00C45C95" w14:textId="77777777" w:rsidR="007D2012" w:rsidRPr="0061284C" w:rsidRDefault="007D2012" w:rsidP="007D2012">
      <w:pPr>
        <w:widowControl w:val="0"/>
        <w:numPr>
          <w:ilvl w:val="3"/>
          <w:numId w:val="23"/>
        </w:numPr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W razie niewykonania lub nienależytego wykonania umowy przez Dostawcę, Zamawiający:</w:t>
      </w:r>
    </w:p>
    <w:p w14:paraId="08206021" w14:textId="77777777" w:rsidR="007D2012" w:rsidRPr="0061284C" w:rsidRDefault="007D2012" w:rsidP="007D2012">
      <w:pPr>
        <w:widowControl w:val="0"/>
        <w:numPr>
          <w:ilvl w:val="1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Cambria" w:hAnsi="Cambria"/>
        </w:rPr>
      </w:pPr>
      <w:r w:rsidRPr="0061284C">
        <w:rPr>
          <w:rFonts w:ascii="Cambria" w:eastAsia="Times New Roman" w:hAnsi="Cambria"/>
        </w:rPr>
        <w:t>naliczy karę umowną w wysokości 10% wynagrodzenia brutto określonego w § 3 ust. 1, w przypadku rozwiązania umowy, o którym mowa w § 5 oraz w przypadku odstąpienia przez Zamawiającego od umowy z powodu okoliczności, za które odpowiada Dostawca,</w:t>
      </w:r>
    </w:p>
    <w:p w14:paraId="5D14749B" w14:textId="683798FE" w:rsidR="007D2012" w:rsidRPr="0061284C" w:rsidRDefault="007D2012" w:rsidP="007D2012">
      <w:pPr>
        <w:widowControl w:val="0"/>
        <w:numPr>
          <w:ilvl w:val="1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Cambria" w:hAnsi="Cambria"/>
        </w:rPr>
      </w:pPr>
      <w:r w:rsidRPr="0061284C">
        <w:rPr>
          <w:rFonts w:ascii="Cambria" w:hAnsi="Cambria"/>
        </w:rPr>
        <w:t>naliczy karę umowną w przypadku opóźnienia w wykonaniu przedmiotu umowy,</w:t>
      </w:r>
      <w:r w:rsidR="00F676A4" w:rsidRPr="0061284C">
        <w:rPr>
          <w:rFonts w:ascii="Cambria" w:hAnsi="Cambria"/>
        </w:rPr>
        <w:br/>
      </w:r>
      <w:r w:rsidRPr="0061284C">
        <w:rPr>
          <w:rFonts w:ascii="Cambria" w:hAnsi="Cambria"/>
        </w:rPr>
        <w:t xml:space="preserve">w wysokości 0,2% </w:t>
      </w:r>
      <w:r w:rsidRPr="0061284C">
        <w:rPr>
          <w:rFonts w:ascii="Cambria" w:eastAsia="Times New Roman" w:hAnsi="Cambria"/>
        </w:rPr>
        <w:t xml:space="preserve">wynagrodzenia brutto określonego w § 3 ust. 1 </w:t>
      </w:r>
      <w:r w:rsidRPr="0061284C">
        <w:rPr>
          <w:rFonts w:ascii="Cambria" w:hAnsi="Cambria"/>
        </w:rPr>
        <w:t>za każdy rozpoczęty dzień opóźnienia, licząc od dnia przewidzianego na wykonanie danego obowiązku</w:t>
      </w:r>
      <w:r w:rsidR="00F676A4" w:rsidRPr="0061284C">
        <w:rPr>
          <w:rFonts w:ascii="Cambria" w:hAnsi="Cambria"/>
        </w:rPr>
        <w:br/>
      </w:r>
      <w:r w:rsidRPr="0061284C">
        <w:rPr>
          <w:rFonts w:ascii="Cambria" w:hAnsi="Cambria"/>
        </w:rPr>
        <w:t>w pierwotnym terminie.</w:t>
      </w:r>
    </w:p>
    <w:p w14:paraId="74CA4080" w14:textId="77777777" w:rsidR="007D2012" w:rsidRPr="0061284C" w:rsidRDefault="007D2012" w:rsidP="007D2012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Kary umowne sumują się i wzajemnie się nie wykluczają i mogą być potrącone przez Zamawiającego z wynagrodzenia Dostawcy, bez jego dodatkowej zgody.</w:t>
      </w:r>
    </w:p>
    <w:p w14:paraId="0E195D19" w14:textId="77777777" w:rsidR="007D2012" w:rsidRPr="0061284C" w:rsidRDefault="007D2012" w:rsidP="007D2012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Termin zapłaty kary umownej wynosi 14 dni od dnia wezwania do jej zapłaty.</w:t>
      </w:r>
    </w:p>
    <w:p w14:paraId="7E153F73" w14:textId="77777777" w:rsidR="007D2012" w:rsidRPr="0061284C" w:rsidRDefault="007D2012" w:rsidP="007D2012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Zamawiający zastrzega sobie prawo do odszkodowania na zasadach ogólnych, o ile wartość faktycznie poniesionych szkód przekracza wysokość kar umownych.</w:t>
      </w:r>
    </w:p>
    <w:p w14:paraId="103027E6" w14:textId="2E1DE747" w:rsidR="007D2012" w:rsidRPr="0061284C" w:rsidRDefault="007D2012" w:rsidP="007D2012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Maksymalna wysokość kar umownych jakich mogą dochodzić strony wynosi 20% wynagrodzenia, o którym mowa w § 3 ust. 1 umowy.</w:t>
      </w:r>
    </w:p>
    <w:p w14:paraId="2277659E" w14:textId="77777777" w:rsidR="007D2012" w:rsidRPr="0061284C" w:rsidRDefault="007D2012" w:rsidP="007D2012">
      <w:pPr>
        <w:tabs>
          <w:tab w:val="left" w:pos="227"/>
          <w:tab w:val="left" w:pos="284"/>
        </w:tabs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598227AD" w14:textId="5F5CB528" w:rsidR="007D2012" w:rsidRPr="0061284C" w:rsidRDefault="007D2012" w:rsidP="007D2012">
      <w:pPr>
        <w:tabs>
          <w:tab w:val="left" w:pos="227"/>
          <w:tab w:val="left" w:pos="284"/>
        </w:tabs>
        <w:spacing w:after="0" w:line="240" w:lineRule="auto"/>
        <w:jc w:val="center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  <w:b/>
        </w:rPr>
        <w:t xml:space="preserve">§ </w:t>
      </w:r>
      <w:r w:rsidR="0061284C">
        <w:rPr>
          <w:rFonts w:ascii="Cambria" w:eastAsia="Times New Roman" w:hAnsi="Cambria"/>
          <w:b/>
        </w:rPr>
        <w:t>8</w:t>
      </w:r>
    </w:p>
    <w:p w14:paraId="71390A69" w14:textId="77777777" w:rsidR="007D2012" w:rsidRPr="0061284C" w:rsidRDefault="007D2012" w:rsidP="007D2012">
      <w:pPr>
        <w:numPr>
          <w:ilvl w:val="3"/>
          <w:numId w:val="20"/>
        </w:numPr>
        <w:tabs>
          <w:tab w:val="clear" w:pos="2880"/>
          <w:tab w:val="left" w:pos="360"/>
        </w:tabs>
        <w:spacing w:after="0" w:line="240" w:lineRule="auto"/>
        <w:ind w:left="36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Zamawiający nie ponosi odpowiedzialności za szkody wyrządzone osobom trzecim podczas lub w związku z wykonywaniem przedmiotu umowy przez Dostawcę.</w:t>
      </w:r>
    </w:p>
    <w:p w14:paraId="345153EF" w14:textId="77777777" w:rsidR="007D2012" w:rsidRPr="0061284C" w:rsidRDefault="007D2012" w:rsidP="007D2012">
      <w:pPr>
        <w:numPr>
          <w:ilvl w:val="3"/>
          <w:numId w:val="20"/>
        </w:numPr>
        <w:tabs>
          <w:tab w:val="clear" w:pos="2880"/>
          <w:tab w:val="left" w:pos="360"/>
        </w:tabs>
        <w:spacing w:after="0" w:line="240" w:lineRule="auto"/>
        <w:ind w:left="360"/>
        <w:jc w:val="both"/>
        <w:rPr>
          <w:rFonts w:ascii="Cambria" w:eastAsia="Times New Roman" w:hAnsi="Cambria"/>
        </w:rPr>
      </w:pPr>
      <w:r w:rsidRPr="0061284C">
        <w:rPr>
          <w:rFonts w:ascii="Cambria" w:hAnsi="Cambria"/>
        </w:rPr>
        <w:t>Dostawca do momentu wydania przedmiotu umowy dla Zamawiającego przyjmuje na siebie odpowiedzialność cywilną z tytułu zdarzeń losowych oraz z tytułu szkód wyrządzonych osobom lub w mieniu osób trzecich, powstałych podczas, w związku lub przy okazji wykonywania przedmiotu umowy i zobowiązuje się do wypłaty odszkodowania z tego tytułu w pełnej wysokości.</w:t>
      </w:r>
    </w:p>
    <w:p w14:paraId="7D4E1A37" w14:textId="77777777" w:rsidR="002B0959" w:rsidRDefault="007D2012" w:rsidP="002B0959">
      <w:pPr>
        <w:numPr>
          <w:ilvl w:val="3"/>
          <w:numId w:val="20"/>
        </w:numPr>
        <w:tabs>
          <w:tab w:val="clear" w:pos="2880"/>
          <w:tab w:val="left" w:pos="0"/>
          <w:tab w:val="left" w:pos="360"/>
        </w:tabs>
        <w:spacing w:after="0" w:line="240" w:lineRule="auto"/>
        <w:ind w:left="360"/>
        <w:jc w:val="both"/>
        <w:rPr>
          <w:rFonts w:ascii="Cambria" w:hAnsi="Cambria"/>
        </w:rPr>
      </w:pPr>
      <w:r w:rsidRPr="0061284C">
        <w:rPr>
          <w:rFonts w:ascii="Cambria" w:hAnsi="Cambria"/>
        </w:rPr>
        <w:t xml:space="preserve">W </w:t>
      </w:r>
      <w:r w:rsidRPr="0061284C">
        <w:rPr>
          <w:rFonts w:ascii="Cambria" w:hAnsi="Cambria"/>
          <w:spacing w:val="1"/>
        </w:rPr>
        <w:t>pr</w:t>
      </w:r>
      <w:r w:rsidRPr="0061284C">
        <w:rPr>
          <w:rFonts w:ascii="Cambria" w:hAnsi="Cambria"/>
          <w:spacing w:val="-2"/>
        </w:rPr>
        <w:t>zy</w:t>
      </w:r>
      <w:r w:rsidRPr="0061284C">
        <w:rPr>
          <w:rFonts w:ascii="Cambria" w:hAnsi="Cambria"/>
          <w:spacing w:val="1"/>
        </w:rPr>
        <w:t>pad</w:t>
      </w:r>
      <w:r w:rsidRPr="0061284C">
        <w:rPr>
          <w:rFonts w:ascii="Cambria" w:hAnsi="Cambria"/>
        </w:rPr>
        <w:t xml:space="preserve">ku </w:t>
      </w:r>
      <w:r w:rsidRPr="0061284C">
        <w:rPr>
          <w:rFonts w:ascii="Cambria" w:hAnsi="Cambria"/>
          <w:spacing w:val="-1"/>
        </w:rPr>
        <w:t>p</w:t>
      </w:r>
      <w:r w:rsidRPr="0061284C">
        <w:rPr>
          <w:rFonts w:ascii="Cambria" w:hAnsi="Cambria"/>
          <w:spacing w:val="3"/>
        </w:rPr>
        <w:t>o</w:t>
      </w:r>
      <w:r w:rsidRPr="0061284C">
        <w:rPr>
          <w:rFonts w:ascii="Cambria" w:hAnsi="Cambria"/>
          <w:spacing w:val="-2"/>
        </w:rPr>
        <w:t>w</w:t>
      </w:r>
      <w:r w:rsidRPr="0061284C">
        <w:rPr>
          <w:rFonts w:ascii="Cambria" w:hAnsi="Cambria"/>
        </w:rPr>
        <w:t>st</w:t>
      </w:r>
      <w:r w:rsidRPr="0061284C">
        <w:rPr>
          <w:rFonts w:ascii="Cambria" w:hAnsi="Cambria"/>
          <w:spacing w:val="-1"/>
        </w:rPr>
        <w:t>a</w:t>
      </w:r>
      <w:r w:rsidRPr="0061284C">
        <w:rPr>
          <w:rFonts w:ascii="Cambria" w:hAnsi="Cambria"/>
          <w:spacing w:val="1"/>
        </w:rPr>
        <w:t>n</w:t>
      </w:r>
      <w:r w:rsidRPr="0061284C">
        <w:rPr>
          <w:rFonts w:ascii="Cambria" w:hAnsi="Cambria"/>
        </w:rPr>
        <w:t>ia s</w:t>
      </w:r>
      <w:r w:rsidRPr="0061284C">
        <w:rPr>
          <w:rFonts w:ascii="Cambria" w:hAnsi="Cambria"/>
          <w:spacing w:val="1"/>
        </w:rPr>
        <w:t>po</w:t>
      </w:r>
      <w:r w:rsidRPr="0061284C">
        <w:rPr>
          <w:rFonts w:ascii="Cambria" w:hAnsi="Cambria"/>
          <w:spacing w:val="-3"/>
        </w:rPr>
        <w:t>r</w:t>
      </w:r>
      <w:r w:rsidRPr="0061284C">
        <w:rPr>
          <w:rFonts w:ascii="Cambria" w:hAnsi="Cambria"/>
        </w:rPr>
        <w:t>u w zwi</w:t>
      </w:r>
      <w:r w:rsidRPr="0061284C">
        <w:rPr>
          <w:rFonts w:ascii="Cambria" w:hAnsi="Cambria"/>
          <w:spacing w:val="1"/>
        </w:rPr>
        <w:t>ą</w:t>
      </w:r>
      <w:r w:rsidRPr="0061284C">
        <w:rPr>
          <w:rFonts w:ascii="Cambria" w:hAnsi="Cambria"/>
        </w:rPr>
        <w:t xml:space="preserve">zku z </w:t>
      </w:r>
      <w:r w:rsidRPr="0061284C">
        <w:rPr>
          <w:rFonts w:ascii="Cambria" w:hAnsi="Cambria"/>
          <w:spacing w:val="1"/>
        </w:rPr>
        <w:t>w</w:t>
      </w:r>
      <w:r w:rsidRPr="0061284C">
        <w:rPr>
          <w:rFonts w:ascii="Cambria" w:hAnsi="Cambria"/>
          <w:spacing w:val="-14"/>
        </w:rPr>
        <w:t>w</w:t>
      </w:r>
      <w:r w:rsidRPr="0061284C">
        <w:rPr>
          <w:rFonts w:ascii="Cambria" w:hAnsi="Cambria"/>
        </w:rPr>
        <w:t xml:space="preserve">. </w:t>
      </w:r>
      <w:r w:rsidRPr="0061284C">
        <w:rPr>
          <w:rFonts w:ascii="Cambria" w:hAnsi="Cambria"/>
          <w:spacing w:val="2"/>
        </w:rPr>
        <w:t>s</w:t>
      </w:r>
      <w:r w:rsidRPr="0061284C">
        <w:rPr>
          <w:rFonts w:ascii="Cambria" w:hAnsi="Cambria"/>
          <w:spacing w:val="-2"/>
        </w:rPr>
        <w:t>z</w:t>
      </w:r>
      <w:r w:rsidRPr="0061284C">
        <w:rPr>
          <w:rFonts w:ascii="Cambria" w:hAnsi="Cambria"/>
        </w:rPr>
        <w:t>k</w:t>
      </w:r>
      <w:r w:rsidRPr="0061284C">
        <w:rPr>
          <w:rFonts w:ascii="Cambria" w:hAnsi="Cambria"/>
          <w:spacing w:val="1"/>
        </w:rPr>
        <w:t>o</w:t>
      </w:r>
      <w:r w:rsidRPr="0061284C">
        <w:rPr>
          <w:rFonts w:ascii="Cambria" w:hAnsi="Cambria"/>
          <w:spacing w:val="-1"/>
        </w:rPr>
        <w:t>d</w:t>
      </w:r>
      <w:r w:rsidRPr="0061284C">
        <w:rPr>
          <w:rFonts w:ascii="Cambria" w:hAnsi="Cambria"/>
          <w:spacing w:val="1"/>
        </w:rPr>
        <w:t>am</w:t>
      </w:r>
      <w:r w:rsidRPr="0061284C">
        <w:rPr>
          <w:rFonts w:ascii="Cambria" w:hAnsi="Cambria"/>
        </w:rPr>
        <w:t>i Dost</w:t>
      </w:r>
      <w:r w:rsidRPr="0061284C">
        <w:rPr>
          <w:rFonts w:ascii="Cambria" w:hAnsi="Cambria"/>
          <w:spacing w:val="1"/>
        </w:rPr>
        <w:t>a</w:t>
      </w:r>
      <w:r w:rsidRPr="0061284C">
        <w:rPr>
          <w:rFonts w:ascii="Cambria" w:hAnsi="Cambria"/>
        </w:rPr>
        <w:t xml:space="preserve">wca </w:t>
      </w:r>
      <w:r w:rsidRPr="0061284C">
        <w:rPr>
          <w:rFonts w:ascii="Cambria" w:hAnsi="Cambria"/>
          <w:spacing w:val="-2"/>
        </w:rPr>
        <w:t>z</w:t>
      </w:r>
      <w:r w:rsidRPr="0061284C">
        <w:rPr>
          <w:rFonts w:ascii="Cambria" w:hAnsi="Cambria"/>
          <w:spacing w:val="1"/>
        </w:rPr>
        <w:t>obo</w:t>
      </w:r>
      <w:r w:rsidRPr="0061284C">
        <w:rPr>
          <w:rFonts w:ascii="Cambria" w:hAnsi="Cambria"/>
        </w:rPr>
        <w:t>wi</w:t>
      </w:r>
      <w:r w:rsidRPr="0061284C">
        <w:rPr>
          <w:rFonts w:ascii="Cambria" w:hAnsi="Cambria"/>
          <w:spacing w:val="1"/>
        </w:rPr>
        <w:t>ą</w:t>
      </w:r>
      <w:r w:rsidRPr="0061284C">
        <w:rPr>
          <w:rFonts w:ascii="Cambria" w:hAnsi="Cambria"/>
          <w:spacing w:val="-2"/>
        </w:rPr>
        <w:t>z</w:t>
      </w:r>
      <w:r w:rsidRPr="0061284C">
        <w:rPr>
          <w:rFonts w:ascii="Cambria" w:hAnsi="Cambria"/>
          <w:spacing w:val="1"/>
        </w:rPr>
        <w:t>u</w:t>
      </w:r>
      <w:r w:rsidRPr="0061284C">
        <w:rPr>
          <w:rFonts w:ascii="Cambria" w:hAnsi="Cambria"/>
        </w:rPr>
        <w:t>je s</w:t>
      </w:r>
      <w:r w:rsidRPr="0061284C">
        <w:rPr>
          <w:rFonts w:ascii="Cambria" w:hAnsi="Cambria"/>
          <w:spacing w:val="-2"/>
        </w:rPr>
        <w:t>i</w:t>
      </w:r>
      <w:r w:rsidRPr="0061284C">
        <w:rPr>
          <w:rFonts w:ascii="Cambria" w:hAnsi="Cambria"/>
        </w:rPr>
        <w:t xml:space="preserve">ę </w:t>
      </w:r>
      <w:r w:rsidRPr="0061284C">
        <w:rPr>
          <w:rFonts w:ascii="Cambria" w:hAnsi="Cambria"/>
          <w:spacing w:val="-2"/>
        </w:rPr>
        <w:t>w</w:t>
      </w:r>
      <w:r w:rsidRPr="0061284C">
        <w:rPr>
          <w:rFonts w:ascii="Cambria" w:hAnsi="Cambria"/>
          <w:spacing w:val="1"/>
        </w:rPr>
        <w:t>e</w:t>
      </w:r>
      <w:r w:rsidRPr="0061284C">
        <w:rPr>
          <w:rFonts w:ascii="Cambria" w:hAnsi="Cambria"/>
        </w:rPr>
        <w:t>jść</w:t>
      </w:r>
      <w:r w:rsidR="00F676A4" w:rsidRPr="0061284C">
        <w:rPr>
          <w:rFonts w:ascii="Cambria" w:hAnsi="Cambria"/>
        </w:rPr>
        <w:br/>
      </w:r>
      <w:r w:rsidRPr="0061284C">
        <w:rPr>
          <w:rFonts w:ascii="Cambria" w:hAnsi="Cambria"/>
        </w:rPr>
        <w:t xml:space="preserve">w </w:t>
      </w:r>
      <w:r w:rsidRPr="0061284C">
        <w:rPr>
          <w:rFonts w:ascii="Cambria" w:hAnsi="Cambria"/>
          <w:spacing w:val="1"/>
        </w:rPr>
        <w:t>m</w:t>
      </w:r>
      <w:r w:rsidRPr="0061284C">
        <w:rPr>
          <w:rFonts w:ascii="Cambria" w:hAnsi="Cambria"/>
        </w:rPr>
        <w:t>i</w:t>
      </w:r>
      <w:r w:rsidRPr="0061284C">
        <w:rPr>
          <w:rFonts w:ascii="Cambria" w:hAnsi="Cambria"/>
          <w:spacing w:val="1"/>
        </w:rPr>
        <w:t>e</w:t>
      </w:r>
      <w:r w:rsidRPr="0061284C">
        <w:rPr>
          <w:rFonts w:ascii="Cambria" w:hAnsi="Cambria"/>
        </w:rPr>
        <w:t>js</w:t>
      </w:r>
      <w:r w:rsidRPr="0061284C">
        <w:rPr>
          <w:rFonts w:ascii="Cambria" w:hAnsi="Cambria"/>
          <w:spacing w:val="-2"/>
        </w:rPr>
        <w:t>c</w:t>
      </w:r>
      <w:r w:rsidRPr="0061284C">
        <w:rPr>
          <w:rFonts w:ascii="Cambria" w:hAnsi="Cambria"/>
        </w:rPr>
        <w:t xml:space="preserve">e </w:t>
      </w:r>
      <w:r w:rsidRPr="0061284C">
        <w:rPr>
          <w:rFonts w:ascii="Cambria" w:hAnsi="Cambria"/>
          <w:spacing w:val="-2"/>
        </w:rPr>
        <w:t>Z</w:t>
      </w:r>
      <w:r w:rsidRPr="0061284C">
        <w:rPr>
          <w:rFonts w:ascii="Cambria" w:hAnsi="Cambria"/>
          <w:spacing w:val="1"/>
        </w:rPr>
        <w:t>a</w:t>
      </w:r>
      <w:r w:rsidRPr="0061284C">
        <w:rPr>
          <w:rFonts w:ascii="Cambria" w:hAnsi="Cambria"/>
          <w:spacing w:val="-1"/>
        </w:rPr>
        <w:t>m</w:t>
      </w:r>
      <w:r w:rsidRPr="0061284C">
        <w:rPr>
          <w:rFonts w:ascii="Cambria" w:hAnsi="Cambria"/>
          <w:spacing w:val="3"/>
        </w:rPr>
        <w:t>a</w:t>
      </w:r>
      <w:r w:rsidRPr="0061284C">
        <w:rPr>
          <w:rFonts w:ascii="Cambria" w:hAnsi="Cambria"/>
          <w:spacing w:val="-2"/>
        </w:rPr>
        <w:t>w</w:t>
      </w:r>
      <w:r w:rsidRPr="0061284C">
        <w:rPr>
          <w:rFonts w:ascii="Cambria" w:hAnsi="Cambria"/>
        </w:rPr>
        <w:t>i</w:t>
      </w:r>
      <w:r w:rsidRPr="0061284C">
        <w:rPr>
          <w:rFonts w:ascii="Cambria" w:hAnsi="Cambria"/>
          <w:spacing w:val="1"/>
        </w:rPr>
        <w:t>a</w:t>
      </w:r>
      <w:r w:rsidRPr="0061284C">
        <w:rPr>
          <w:rFonts w:ascii="Cambria" w:hAnsi="Cambria"/>
        </w:rPr>
        <w:t>j</w:t>
      </w:r>
      <w:r w:rsidRPr="0061284C">
        <w:rPr>
          <w:rFonts w:ascii="Cambria" w:hAnsi="Cambria"/>
          <w:spacing w:val="1"/>
        </w:rPr>
        <w:t>ą</w:t>
      </w:r>
      <w:r w:rsidRPr="0061284C">
        <w:rPr>
          <w:rFonts w:ascii="Cambria" w:hAnsi="Cambria"/>
        </w:rPr>
        <w:t>c</w:t>
      </w:r>
      <w:r w:rsidRPr="0061284C">
        <w:rPr>
          <w:rFonts w:ascii="Cambria" w:hAnsi="Cambria"/>
          <w:spacing w:val="1"/>
        </w:rPr>
        <w:t>e</w:t>
      </w:r>
      <w:r w:rsidRPr="0061284C">
        <w:rPr>
          <w:rFonts w:ascii="Cambria" w:hAnsi="Cambria"/>
          <w:spacing w:val="-1"/>
        </w:rPr>
        <w:t>g</w:t>
      </w:r>
      <w:r w:rsidRPr="0061284C">
        <w:rPr>
          <w:rFonts w:ascii="Cambria" w:hAnsi="Cambria"/>
        </w:rPr>
        <w:t xml:space="preserve">o w </w:t>
      </w:r>
      <w:r w:rsidRPr="0061284C">
        <w:rPr>
          <w:rFonts w:ascii="Cambria" w:hAnsi="Cambria"/>
          <w:spacing w:val="-2"/>
        </w:rPr>
        <w:t>t</w:t>
      </w:r>
      <w:r w:rsidRPr="0061284C">
        <w:rPr>
          <w:rFonts w:ascii="Cambria" w:hAnsi="Cambria"/>
          <w:spacing w:val="1"/>
        </w:rPr>
        <w:t>o</w:t>
      </w:r>
      <w:r w:rsidRPr="0061284C">
        <w:rPr>
          <w:rFonts w:ascii="Cambria" w:hAnsi="Cambria"/>
          <w:spacing w:val="2"/>
        </w:rPr>
        <w:t>c</w:t>
      </w:r>
      <w:r w:rsidRPr="0061284C">
        <w:rPr>
          <w:rFonts w:ascii="Cambria" w:hAnsi="Cambria"/>
          <w:spacing w:val="-2"/>
        </w:rPr>
        <w:t>z</w:t>
      </w:r>
      <w:r w:rsidRPr="0061284C">
        <w:rPr>
          <w:rFonts w:ascii="Cambria" w:hAnsi="Cambria"/>
          <w:spacing w:val="1"/>
        </w:rPr>
        <w:t>ą</w:t>
      </w:r>
      <w:r w:rsidRPr="0061284C">
        <w:rPr>
          <w:rFonts w:ascii="Cambria" w:hAnsi="Cambria"/>
        </w:rPr>
        <w:t>cy się s</w:t>
      </w:r>
      <w:r w:rsidRPr="0061284C">
        <w:rPr>
          <w:rFonts w:ascii="Cambria" w:hAnsi="Cambria"/>
          <w:spacing w:val="-1"/>
        </w:rPr>
        <w:t>p</w:t>
      </w:r>
      <w:r w:rsidRPr="0061284C">
        <w:rPr>
          <w:rFonts w:ascii="Cambria" w:hAnsi="Cambria"/>
          <w:spacing w:val="1"/>
        </w:rPr>
        <w:t>ó</w:t>
      </w:r>
      <w:r w:rsidRPr="0061284C">
        <w:rPr>
          <w:rFonts w:ascii="Cambria" w:hAnsi="Cambria"/>
        </w:rPr>
        <w:t>r i s</w:t>
      </w:r>
      <w:r w:rsidRPr="0061284C">
        <w:rPr>
          <w:rFonts w:ascii="Cambria" w:hAnsi="Cambria"/>
          <w:spacing w:val="-1"/>
        </w:rPr>
        <w:t>a</w:t>
      </w:r>
      <w:r w:rsidRPr="0061284C">
        <w:rPr>
          <w:rFonts w:ascii="Cambria" w:hAnsi="Cambria"/>
        </w:rPr>
        <w:t xml:space="preserve">m </w:t>
      </w:r>
      <w:r w:rsidRPr="0061284C">
        <w:rPr>
          <w:rFonts w:ascii="Cambria" w:hAnsi="Cambria"/>
          <w:spacing w:val="-1"/>
        </w:rPr>
        <w:t>p</w:t>
      </w:r>
      <w:r w:rsidRPr="0061284C">
        <w:rPr>
          <w:rFonts w:ascii="Cambria" w:hAnsi="Cambria"/>
          <w:spacing w:val="1"/>
        </w:rPr>
        <w:t>o</w:t>
      </w:r>
      <w:r w:rsidRPr="0061284C">
        <w:rPr>
          <w:rFonts w:ascii="Cambria" w:hAnsi="Cambria"/>
        </w:rPr>
        <w:t>k</w:t>
      </w:r>
      <w:r w:rsidRPr="0061284C">
        <w:rPr>
          <w:rFonts w:ascii="Cambria" w:hAnsi="Cambria"/>
          <w:spacing w:val="1"/>
        </w:rPr>
        <w:t>r</w:t>
      </w:r>
      <w:r w:rsidRPr="0061284C">
        <w:rPr>
          <w:rFonts w:ascii="Cambria" w:hAnsi="Cambria"/>
          <w:spacing w:val="-2"/>
        </w:rPr>
        <w:t>y</w:t>
      </w:r>
      <w:r w:rsidRPr="0061284C">
        <w:rPr>
          <w:rFonts w:ascii="Cambria" w:hAnsi="Cambria"/>
        </w:rPr>
        <w:t xml:space="preserve">ć </w:t>
      </w:r>
      <w:r w:rsidRPr="0061284C">
        <w:rPr>
          <w:rFonts w:ascii="Cambria" w:hAnsi="Cambria"/>
          <w:spacing w:val="1"/>
        </w:rPr>
        <w:t>e</w:t>
      </w:r>
      <w:r w:rsidRPr="0061284C">
        <w:rPr>
          <w:rFonts w:ascii="Cambria" w:hAnsi="Cambria"/>
          <w:spacing w:val="-2"/>
        </w:rPr>
        <w:t>w</w:t>
      </w:r>
      <w:r w:rsidRPr="0061284C">
        <w:rPr>
          <w:rFonts w:ascii="Cambria" w:hAnsi="Cambria"/>
          <w:spacing w:val="1"/>
        </w:rPr>
        <w:t>en</w:t>
      </w:r>
      <w:r w:rsidRPr="0061284C">
        <w:rPr>
          <w:rFonts w:ascii="Cambria" w:hAnsi="Cambria"/>
          <w:spacing w:val="-2"/>
        </w:rPr>
        <w:t>t</w:t>
      </w:r>
      <w:r w:rsidRPr="0061284C">
        <w:rPr>
          <w:rFonts w:ascii="Cambria" w:hAnsi="Cambria"/>
          <w:spacing w:val="1"/>
        </w:rPr>
        <w:t>ua</w:t>
      </w:r>
      <w:r w:rsidRPr="0061284C">
        <w:rPr>
          <w:rFonts w:ascii="Cambria" w:hAnsi="Cambria"/>
        </w:rPr>
        <w:t>l</w:t>
      </w:r>
      <w:r w:rsidRPr="0061284C">
        <w:rPr>
          <w:rFonts w:ascii="Cambria" w:hAnsi="Cambria"/>
          <w:spacing w:val="-1"/>
        </w:rPr>
        <w:t>n</w:t>
      </w:r>
      <w:r w:rsidRPr="0061284C">
        <w:rPr>
          <w:rFonts w:ascii="Cambria" w:hAnsi="Cambria"/>
        </w:rPr>
        <w:t xml:space="preserve">e </w:t>
      </w:r>
      <w:r w:rsidRPr="0061284C">
        <w:rPr>
          <w:rFonts w:ascii="Cambria" w:hAnsi="Cambria"/>
          <w:spacing w:val="2"/>
        </w:rPr>
        <w:t>s</w:t>
      </w:r>
      <w:r w:rsidRPr="0061284C">
        <w:rPr>
          <w:rFonts w:ascii="Cambria" w:hAnsi="Cambria"/>
          <w:spacing w:val="-2"/>
        </w:rPr>
        <w:t>z</w:t>
      </w:r>
      <w:r w:rsidRPr="0061284C">
        <w:rPr>
          <w:rFonts w:ascii="Cambria" w:hAnsi="Cambria"/>
        </w:rPr>
        <w:t>k</w:t>
      </w:r>
      <w:r w:rsidRPr="0061284C">
        <w:rPr>
          <w:rFonts w:ascii="Cambria" w:hAnsi="Cambria"/>
          <w:spacing w:val="-1"/>
        </w:rPr>
        <w:t>o</w:t>
      </w:r>
      <w:r w:rsidRPr="0061284C">
        <w:rPr>
          <w:rFonts w:ascii="Cambria" w:hAnsi="Cambria"/>
          <w:spacing w:val="3"/>
        </w:rPr>
        <w:t>d</w:t>
      </w:r>
      <w:r w:rsidRPr="0061284C">
        <w:rPr>
          <w:rFonts w:ascii="Cambria" w:hAnsi="Cambria"/>
        </w:rPr>
        <w:t>y</w:t>
      </w:r>
      <w:r w:rsidRPr="0061284C">
        <w:rPr>
          <w:rFonts w:ascii="Cambria" w:hAnsi="Cambria"/>
          <w:spacing w:val="-2"/>
        </w:rPr>
        <w:t xml:space="preserve"> w</w:t>
      </w:r>
      <w:r w:rsidRPr="0061284C">
        <w:rPr>
          <w:rFonts w:ascii="Cambria" w:hAnsi="Cambria"/>
          <w:spacing w:val="1"/>
        </w:rPr>
        <w:t>obe</w:t>
      </w:r>
      <w:r w:rsidRPr="0061284C">
        <w:rPr>
          <w:rFonts w:ascii="Cambria" w:hAnsi="Cambria"/>
        </w:rPr>
        <w:t xml:space="preserve">c </w:t>
      </w:r>
      <w:r w:rsidRPr="0061284C">
        <w:rPr>
          <w:rFonts w:ascii="Cambria" w:hAnsi="Cambria"/>
          <w:spacing w:val="-1"/>
        </w:rPr>
        <w:t>o</w:t>
      </w:r>
      <w:r w:rsidRPr="0061284C">
        <w:rPr>
          <w:rFonts w:ascii="Cambria" w:hAnsi="Cambria"/>
        </w:rPr>
        <w:t>s</w:t>
      </w:r>
      <w:r w:rsidRPr="0061284C">
        <w:rPr>
          <w:rFonts w:ascii="Cambria" w:hAnsi="Cambria"/>
          <w:spacing w:val="1"/>
        </w:rPr>
        <w:t>ó</w:t>
      </w:r>
      <w:r w:rsidRPr="0061284C">
        <w:rPr>
          <w:rFonts w:ascii="Cambria" w:hAnsi="Cambria"/>
        </w:rPr>
        <w:t>b t</w:t>
      </w:r>
      <w:r w:rsidRPr="0061284C">
        <w:rPr>
          <w:rFonts w:ascii="Cambria" w:hAnsi="Cambria"/>
          <w:spacing w:val="1"/>
        </w:rPr>
        <w:t>r</w:t>
      </w:r>
      <w:r w:rsidRPr="0061284C">
        <w:rPr>
          <w:rFonts w:ascii="Cambria" w:hAnsi="Cambria"/>
          <w:spacing w:val="-2"/>
        </w:rPr>
        <w:t>z</w:t>
      </w:r>
      <w:r w:rsidRPr="0061284C">
        <w:rPr>
          <w:rFonts w:ascii="Cambria" w:hAnsi="Cambria"/>
          <w:spacing w:val="1"/>
        </w:rPr>
        <w:t>e</w:t>
      </w:r>
      <w:r w:rsidRPr="0061284C">
        <w:rPr>
          <w:rFonts w:ascii="Cambria" w:hAnsi="Cambria"/>
        </w:rPr>
        <w:t>cic</w:t>
      </w:r>
      <w:r w:rsidRPr="0061284C">
        <w:rPr>
          <w:rFonts w:ascii="Cambria" w:hAnsi="Cambria"/>
          <w:spacing w:val="1"/>
        </w:rPr>
        <w:t>h</w:t>
      </w:r>
      <w:r w:rsidRPr="0061284C">
        <w:rPr>
          <w:rFonts w:ascii="Cambria" w:hAnsi="Cambria"/>
        </w:rPr>
        <w:t>.</w:t>
      </w:r>
    </w:p>
    <w:p w14:paraId="3D8AD6F3" w14:textId="446C2640" w:rsidR="007D2012" w:rsidRDefault="007D2012" w:rsidP="002B0959">
      <w:pPr>
        <w:numPr>
          <w:ilvl w:val="3"/>
          <w:numId w:val="20"/>
        </w:numPr>
        <w:tabs>
          <w:tab w:val="clear" w:pos="2880"/>
          <w:tab w:val="left" w:pos="0"/>
          <w:tab w:val="left" w:pos="360"/>
        </w:tabs>
        <w:spacing w:after="0" w:line="240" w:lineRule="auto"/>
        <w:ind w:left="360"/>
        <w:jc w:val="both"/>
        <w:rPr>
          <w:rFonts w:ascii="Cambria" w:hAnsi="Cambria"/>
        </w:rPr>
      </w:pPr>
      <w:r w:rsidRPr="002B0959">
        <w:rPr>
          <w:rFonts w:ascii="Cambria" w:hAnsi="Cambria"/>
        </w:rPr>
        <w:t>Gwarancja na przedmiot zamówienia wynosi</w:t>
      </w:r>
      <w:r w:rsidR="00126ABB" w:rsidRPr="002B0959">
        <w:rPr>
          <w:rFonts w:ascii="Cambria" w:hAnsi="Cambria"/>
        </w:rPr>
        <w:t xml:space="preserve"> </w:t>
      </w:r>
      <w:r w:rsidR="00126ABB" w:rsidRPr="002B0959">
        <w:rPr>
          <w:rFonts w:ascii="Cambria" w:hAnsi="Cambria"/>
          <w:b/>
        </w:rPr>
        <w:t>36</w:t>
      </w:r>
      <w:r w:rsidRPr="002B0959">
        <w:rPr>
          <w:rFonts w:ascii="Cambria" w:hAnsi="Cambria"/>
          <w:b/>
        </w:rPr>
        <w:t xml:space="preserve"> miesięcy</w:t>
      </w:r>
      <w:r w:rsidRPr="002B0959">
        <w:rPr>
          <w:rFonts w:ascii="Cambria" w:hAnsi="Cambria"/>
        </w:rPr>
        <w:t>.</w:t>
      </w:r>
      <w:r w:rsidR="00C320BB" w:rsidRPr="002B0959">
        <w:rPr>
          <w:rFonts w:ascii="Cambria" w:hAnsi="Cambria"/>
        </w:rPr>
        <w:t xml:space="preserve"> W okresie gwarancyjnym Wykonawca zobowiązany jest do naprawy lub wymiany uszkodzonego</w:t>
      </w:r>
      <w:r w:rsidR="005B22F7" w:rsidRPr="002B0959">
        <w:rPr>
          <w:rFonts w:ascii="Cambria" w:hAnsi="Cambria"/>
        </w:rPr>
        <w:t xml:space="preserve"> sprzętu na nowy, wolny od wad,</w:t>
      </w:r>
      <w:r w:rsidR="0061284C" w:rsidRPr="002B0959">
        <w:rPr>
          <w:rFonts w:ascii="Cambria" w:hAnsi="Cambria"/>
        </w:rPr>
        <w:t xml:space="preserve"> </w:t>
      </w:r>
      <w:r w:rsidR="00C320BB" w:rsidRPr="002B0959">
        <w:rPr>
          <w:rFonts w:ascii="Cambria" w:hAnsi="Cambria"/>
        </w:rPr>
        <w:t>w terminie nie dłuższym niż 7 dni kalendarzowych od dnia zgłoszenia awarii przez Zamawiającego. W przypadku braku możliwości naprawy lub wymiany w ww. terminie, Wykonawca zobowiązany jest do zapewnienia sprzętu zastępczego o parametrach nie gorszych. Zamawiający zastrzega sobie prawo do naliczenia kar umo</w:t>
      </w:r>
      <w:r w:rsidR="002B0959">
        <w:rPr>
          <w:rFonts w:ascii="Cambria" w:hAnsi="Cambria"/>
        </w:rPr>
        <w:t xml:space="preserve">wnych za każdy dzień opóźnienia </w:t>
      </w:r>
      <w:r w:rsidR="00C320BB" w:rsidRPr="002B0959">
        <w:rPr>
          <w:rFonts w:ascii="Cambria" w:hAnsi="Cambria"/>
        </w:rPr>
        <w:t>w realizacji obowiązków gwarancyjnych.</w:t>
      </w:r>
    </w:p>
    <w:p w14:paraId="3BEE6A2D" w14:textId="134EECEE" w:rsidR="002B0959" w:rsidRPr="002B0959" w:rsidRDefault="002B0959" w:rsidP="002B0959">
      <w:pPr>
        <w:numPr>
          <w:ilvl w:val="3"/>
          <w:numId w:val="20"/>
        </w:numPr>
        <w:tabs>
          <w:tab w:val="clear" w:pos="2880"/>
          <w:tab w:val="left" w:pos="0"/>
          <w:tab w:val="left" w:pos="360"/>
        </w:tabs>
        <w:spacing w:after="0" w:line="240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>Niniejsza umowa nie wyłącza rękojmi wykonawcy za przedmiot umowy i zastosowanie w tym przypadku mają przepisy Kodeksu Cywilnego.</w:t>
      </w:r>
    </w:p>
    <w:p w14:paraId="12650F28" w14:textId="77777777" w:rsidR="007D2012" w:rsidRPr="0061284C" w:rsidRDefault="007D2012" w:rsidP="007D2012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</w:rPr>
      </w:pPr>
    </w:p>
    <w:p w14:paraId="1684A94D" w14:textId="77777777" w:rsidR="00761BC5" w:rsidRDefault="00761BC5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7A5FA298" w14:textId="77777777" w:rsidR="00761BC5" w:rsidRDefault="00761BC5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4A033411" w14:textId="1E14ADA5" w:rsidR="007D2012" w:rsidRPr="0061284C" w:rsidRDefault="007D2012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  <w:b/>
        </w:rPr>
        <w:t xml:space="preserve">§ </w:t>
      </w:r>
      <w:r w:rsidR="0061284C">
        <w:rPr>
          <w:rFonts w:ascii="Cambria" w:eastAsia="Times New Roman" w:hAnsi="Cambria"/>
          <w:b/>
        </w:rPr>
        <w:t>9</w:t>
      </w:r>
    </w:p>
    <w:p w14:paraId="77F15567" w14:textId="77777777" w:rsidR="007D2012" w:rsidRPr="0061284C" w:rsidRDefault="007D2012" w:rsidP="007D2012">
      <w:pPr>
        <w:widowControl w:val="0"/>
        <w:suppressAutoHyphens/>
        <w:spacing w:after="0" w:line="240" w:lineRule="auto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 xml:space="preserve">Wszelkie spory mogące powstać w związku z wykonaniem niniejszej umowy rozpatrywane będą </w:t>
      </w:r>
      <w:r w:rsidRPr="0061284C">
        <w:rPr>
          <w:rFonts w:ascii="Cambria" w:eastAsia="Times New Roman" w:hAnsi="Cambria"/>
        </w:rPr>
        <w:lastRenderedPageBreak/>
        <w:t>przez sąd powszechny, właściwy miejscowo dla Zamawiającego.</w:t>
      </w:r>
    </w:p>
    <w:p w14:paraId="00663979" w14:textId="77777777" w:rsidR="007D2012" w:rsidRPr="0061284C" w:rsidRDefault="007D2012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6CB77D8B" w14:textId="7DCF3D67" w:rsidR="007D2012" w:rsidRPr="0061284C" w:rsidRDefault="007D2012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  <w:b/>
        </w:rPr>
        <w:t xml:space="preserve">§ </w:t>
      </w:r>
      <w:r w:rsidR="0061284C">
        <w:rPr>
          <w:rFonts w:ascii="Cambria" w:eastAsia="Times New Roman" w:hAnsi="Cambria"/>
          <w:b/>
        </w:rPr>
        <w:t>10</w:t>
      </w:r>
    </w:p>
    <w:p w14:paraId="56582C3E" w14:textId="257C442A" w:rsidR="007D2012" w:rsidRPr="0061284C" w:rsidRDefault="007D2012" w:rsidP="007D2012">
      <w:pPr>
        <w:widowControl w:val="0"/>
        <w:tabs>
          <w:tab w:val="left" w:pos="227"/>
        </w:tabs>
        <w:suppressAutoHyphens/>
        <w:spacing w:after="0" w:line="240" w:lineRule="auto"/>
        <w:jc w:val="both"/>
        <w:rPr>
          <w:rFonts w:ascii="Cambria" w:hAnsi="Cambria"/>
          <w:kern w:val="3"/>
        </w:rPr>
      </w:pPr>
      <w:r w:rsidRPr="0061284C">
        <w:rPr>
          <w:rFonts w:ascii="Cambria" w:hAnsi="Cambria" w:cs="Tahoma"/>
        </w:rPr>
        <w:t>W sprawach nieuregulowanych niniejszą umową mają zastosow</w:t>
      </w:r>
      <w:r w:rsidR="0061284C">
        <w:rPr>
          <w:rFonts w:ascii="Cambria" w:hAnsi="Cambria" w:cs="Tahoma"/>
        </w:rPr>
        <w:t xml:space="preserve">anie przepisy Kodeksu cywilnego. </w:t>
      </w:r>
    </w:p>
    <w:p w14:paraId="0FA61A39" w14:textId="77777777" w:rsidR="007D2012" w:rsidRPr="0061284C" w:rsidRDefault="007D2012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7248AC0F" w14:textId="2C5B20B8" w:rsidR="007D2012" w:rsidRPr="0061284C" w:rsidRDefault="0061284C" w:rsidP="007D2012">
      <w:pPr>
        <w:widowControl w:val="0"/>
        <w:tabs>
          <w:tab w:val="left" w:pos="227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  <w:r>
        <w:rPr>
          <w:rFonts w:ascii="Cambria" w:eastAsia="Times New Roman" w:hAnsi="Cambria"/>
          <w:b/>
        </w:rPr>
        <w:t>§ 11</w:t>
      </w:r>
    </w:p>
    <w:p w14:paraId="68FDB3DB" w14:textId="77777777" w:rsidR="007D2012" w:rsidRPr="0061284C" w:rsidRDefault="007D2012" w:rsidP="007D2012">
      <w:pPr>
        <w:widowControl w:val="0"/>
        <w:numPr>
          <w:ilvl w:val="0"/>
          <w:numId w:val="21"/>
        </w:numPr>
        <w:tabs>
          <w:tab w:val="clear" w:pos="126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mbria" w:eastAsia="Times New Roman" w:hAnsi="Cambria"/>
        </w:rPr>
      </w:pPr>
      <w:r w:rsidRPr="0061284C">
        <w:rPr>
          <w:rFonts w:ascii="Cambria" w:eastAsia="Times New Roman" w:hAnsi="Cambria"/>
        </w:rPr>
        <w:t>Wszelkie zmiany umowy wymagają zachowania formy pisemnej pod rygorem nieważności.</w:t>
      </w:r>
    </w:p>
    <w:p w14:paraId="67E9D4DD" w14:textId="77777777" w:rsidR="007D2012" w:rsidRPr="0061284C" w:rsidRDefault="007D2012" w:rsidP="007D2012">
      <w:pPr>
        <w:widowControl w:val="0"/>
        <w:numPr>
          <w:ilvl w:val="0"/>
          <w:numId w:val="21"/>
        </w:numPr>
        <w:tabs>
          <w:tab w:val="clear" w:pos="126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mbria" w:eastAsia="Times New Roman" w:hAnsi="Cambria"/>
        </w:rPr>
      </w:pPr>
      <w:r w:rsidRPr="0061284C">
        <w:rPr>
          <w:rFonts w:ascii="Cambria" w:eastAsia="SimSun" w:hAnsi="Cambria"/>
          <w:lang w:eastAsia="zh-CN"/>
        </w:rPr>
        <w:t xml:space="preserve">Wszelkie doręczenia winny być dokonywane na adresy wskazane w niniejszej umowie. </w:t>
      </w:r>
      <w:r w:rsidRPr="0061284C">
        <w:rPr>
          <w:rFonts w:ascii="Cambria" w:eastAsia="SimSun" w:hAnsi="Cambria"/>
          <w:lang w:eastAsia="zh-CN"/>
        </w:rPr>
        <w:br/>
        <w:t xml:space="preserve">W przypadku zmiany adresu strona winna poinformować drugą ze stron w terminie 5 dni od dokonania tej zmiany, pod rygorem doręczania korespondencji pod ostatni znany adres ze skutkiem doręczenia w razie zwrotu niepodjętej korespondencji. Powyższe odnosi się również do adresów poczty elektronicznej oraz do numerów telefonów i faksów wskazanych w </w:t>
      </w:r>
      <w:r w:rsidRPr="0061284C">
        <w:rPr>
          <w:rFonts w:ascii="Cambria" w:eastAsia="Times New Roman" w:hAnsi="Cambria"/>
        </w:rPr>
        <w:t>ofercie Dostawcy złożonej w zapytaniu ofertowym.</w:t>
      </w:r>
    </w:p>
    <w:p w14:paraId="1098093D" w14:textId="77777777" w:rsidR="007D2012" w:rsidRPr="0061284C" w:rsidRDefault="007D2012" w:rsidP="007D2012">
      <w:pPr>
        <w:widowControl w:val="0"/>
        <w:numPr>
          <w:ilvl w:val="0"/>
          <w:numId w:val="21"/>
        </w:numPr>
        <w:tabs>
          <w:tab w:val="clear" w:pos="126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mbria" w:eastAsia="Times New Roman" w:hAnsi="Cambria"/>
        </w:rPr>
      </w:pPr>
      <w:r w:rsidRPr="0061284C">
        <w:rPr>
          <w:rFonts w:ascii="Cambria" w:hAnsi="Cambria"/>
        </w:rPr>
        <w:t>Umowę sporządzono w trzech jednobrzmiących egzemplarzach, dwa egzemplarze dla Zamawiającego i jeden dla Dostawcy.</w:t>
      </w:r>
    </w:p>
    <w:p w14:paraId="33A732AA" w14:textId="77777777" w:rsidR="007D2012" w:rsidRPr="0061284C" w:rsidRDefault="007D2012" w:rsidP="007D201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Cambria" w:hAnsi="Cambria"/>
        </w:rPr>
      </w:pPr>
    </w:p>
    <w:p w14:paraId="41EDA731" w14:textId="77777777" w:rsidR="00761BC5" w:rsidRDefault="00761BC5" w:rsidP="007D2012">
      <w:pPr>
        <w:spacing w:after="0" w:line="240" w:lineRule="auto"/>
        <w:ind w:left="426" w:hanging="426"/>
        <w:jc w:val="both"/>
        <w:rPr>
          <w:rFonts w:ascii="Cambria" w:hAnsi="Cambria"/>
          <w:u w:val="single"/>
        </w:rPr>
      </w:pPr>
    </w:p>
    <w:p w14:paraId="304F84DE" w14:textId="77777777" w:rsidR="007D2012" w:rsidRPr="0061284C" w:rsidRDefault="007D2012" w:rsidP="007D2012">
      <w:pPr>
        <w:spacing w:after="0" w:line="240" w:lineRule="auto"/>
        <w:ind w:left="426" w:hanging="426"/>
        <w:jc w:val="both"/>
        <w:rPr>
          <w:rFonts w:ascii="Cambria" w:hAnsi="Cambria"/>
          <w:u w:val="single"/>
        </w:rPr>
      </w:pPr>
      <w:r w:rsidRPr="0061284C">
        <w:rPr>
          <w:rFonts w:ascii="Cambria" w:hAnsi="Cambria"/>
          <w:u w:val="single"/>
        </w:rPr>
        <w:t>Załączniki do umowy:</w:t>
      </w:r>
    </w:p>
    <w:p w14:paraId="75A8FBB5" w14:textId="1EE74033" w:rsidR="007D2012" w:rsidRPr="0061284C" w:rsidRDefault="007D2012" w:rsidP="007D2012">
      <w:pPr>
        <w:numPr>
          <w:ilvl w:val="1"/>
          <w:numId w:val="29"/>
        </w:numPr>
        <w:tabs>
          <w:tab w:val="clear" w:pos="180"/>
          <w:tab w:val="num" w:pos="284"/>
        </w:tabs>
        <w:spacing w:after="0" w:line="240" w:lineRule="auto"/>
        <w:ind w:left="284" w:hanging="284"/>
        <w:jc w:val="both"/>
        <w:rPr>
          <w:rFonts w:ascii="Cambria" w:hAnsi="Cambria"/>
        </w:rPr>
      </w:pPr>
      <w:r w:rsidRPr="0061284C">
        <w:rPr>
          <w:rFonts w:ascii="Cambria" w:hAnsi="Cambria"/>
          <w:bCs/>
        </w:rPr>
        <w:t>Opis przedmiotu zamówienia</w:t>
      </w:r>
      <w:r w:rsidR="00C548BD" w:rsidRPr="0061284C">
        <w:rPr>
          <w:rFonts w:ascii="Cambria" w:hAnsi="Cambria"/>
          <w:bCs/>
        </w:rPr>
        <w:t xml:space="preserve"> – Załącznik nr </w:t>
      </w:r>
      <w:r w:rsidR="002767C7" w:rsidRPr="0061284C">
        <w:rPr>
          <w:rFonts w:ascii="Cambria" w:hAnsi="Cambria"/>
          <w:bCs/>
        </w:rPr>
        <w:t>1</w:t>
      </w:r>
      <w:r w:rsidR="00C548BD" w:rsidRPr="0061284C">
        <w:rPr>
          <w:rFonts w:ascii="Cambria" w:hAnsi="Cambria"/>
          <w:bCs/>
        </w:rPr>
        <w:t xml:space="preserve"> do </w:t>
      </w:r>
      <w:r w:rsidR="002767C7" w:rsidRPr="0061284C">
        <w:rPr>
          <w:rFonts w:ascii="Cambria" w:hAnsi="Cambria"/>
          <w:bCs/>
        </w:rPr>
        <w:t>zapytania ofertowego</w:t>
      </w:r>
    </w:p>
    <w:p w14:paraId="6ECD3E65" w14:textId="77777777" w:rsidR="007D2012" w:rsidRPr="0061284C" w:rsidRDefault="007D2012" w:rsidP="007D2012">
      <w:pPr>
        <w:numPr>
          <w:ilvl w:val="1"/>
          <w:numId w:val="29"/>
        </w:numPr>
        <w:tabs>
          <w:tab w:val="clear" w:pos="180"/>
          <w:tab w:val="num" w:pos="284"/>
        </w:tabs>
        <w:spacing w:after="0" w:line="240" w:lineRule="auto"/>
        <w:ind w:left="284" w:hanging="284"/>
        <w:jc w:val="both"/>
        <w:rPr>
          <w:rFonts w:ascii="Cambria" w:hAnsi="Cambria"/>
        </w:rPr>
      </w:pPr>
      <w:r w:rsidRPr="0061284C">
        <w:rPr>
          <w:rFonts w:ascii="Cambria" w:hAnsi="Cambria"/>
        </w:rPr>
        <w:t>Oferta WYKONAWCY</w:t>
      </w:r>
    </w:p>
    <w:p w14:paraId="52DF9B68" w14:textId="77777777" w:rsidR="007D2012" w:rsidRPr="0061284C" w:rsidRDefault="007D2012" w:rsidP="007D2012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Cambria" w:eastAsia="Times New Roman" w:hAnsi="Cambria"/>
          <w:b/>
        </w:rPr>
      </w:pPr>
    </w:p>
    <w:p w14:paraId="6759C237" w14:textId="77777777" w:rsidR="007D2012" w:rsidRPr="0061284C" w:rsidRDefault="007D2012" w:rsidP="007D201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Cambria" w:eastAsia="Times New Roman" w:hAnsi="Cambria"/>
        </w:rPr>
      </w:pPr>
    </w:p>
    <w:p w14:paraId="797CA539" w14:textId="77777777" w:rsidR="007D2012" w:rsidRPr="0061284C" w:rsidRDefault="007D2012" w:rsidP="007D201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Cambria" w:eastAsia="Times New Roman" w:hAnsi="Cambria"/>
          <w:b/>
        </w:rPr>
      </w:pPr>
      <w:r w:rsidRPr="0061284C">
        <w:rPr>
          <w:rFonts w:ascii="Cambria" w:eastAsia="Times New Roman" w:hAnsi="Cambria"/>
        </w:rPr>
        <w:tab/>
      </w:r>
      <w:r w:rsidRPr="0061284C">
        <w:rPr>
          <w:rFonts w:ascii="Cambria" w:eastAsia="Times New Roman" w:hAnsi="Cambria"/>
          <w:b/>
        </w:rPr>
        <w:tab/>
      </w:r>
      <w:r w:rsidRPr="0061284C">
        <w:rPr>
          <w:rFonts w:ascii="Cambria" w:eastAsia="Times New Roman" w:hAnsi="Cambria"/>
          <w:b/>
        </w:rPr>
        <w:tab/>
        <w:t xml:space="preserve">Dostawca </w:t>
      </w:r>
      <w:r w:rsidRPr="0061284C">
        <w:rPr>
          <w:rFonts w:ascii="Cambria" w:eastAsia="Times New Roman" w:hAnsi="Cambria"/>
          <w:b/>
        </w:rPr>
        <w:tab/>
      </w:r>
      <w:r w:rsidRPr="0061284C">
        <w:rPr>
          <w:rFonts w:ascii="Cambria" w:eastAsia="Times New Roman" w:hAnsi="Cambria"/>
          <w:b/>
        </w:rPr>
        <w:tab/>
      </w:r>
      <w:r w:rsidRPr="0061284C">
        <w:rPr>
          <w:rFonts w:ascii="Cambria" w:eastAsia="Times New Roman" w:hAnsi="Cambria"/>
          <w:b/>
        </w:rPr>
        <w:tab/>
      </w:r>
      <w:r w:rsidRPr="0061284C">
        <w:rPr>
          <w:rFonts w:ascii="Cambria" w:eastAsia="Times New Roman" w:hAnsi="Cambria"/>
          <w:b/>
        </w:rPr>
        <w:tab/>
      </w:r>
      <w:r w:rsidRPr="0061284C">
        <w:rPr>
          <w:rFonts w:ascii="Cambria" w:eastAsia="Times New Roman" w:hAnsi="Cambria"/>
          <w:b/>
        </w:rPr>
        <w:tab/>
      </w:r>
      <w:r w:rsidRPr="0061284C">
        <w:rPr>
          <w:rFonts w:ascii="Cambria" w:eastAsia="Times New Roman" w:hAnsi="Cambria"/>
          <w:b/>
        </w:rPr>
        <w:tab/>
        <w:t>Zamawiający</w:t>
      </w:r>
    </w:p>
    <w:p w14:paraId="3DDB7577" w14:textId="77777777" w:rsidR="007D2012" w:rsidRPr="0061284C" w:rsidRDefault="007D2012" w:rsidP="007D2012">
      <w:pPr>
        <w:widowControl w:val="0"/>
        <w:tabs>
          <w:tab w:val="left" w:pos="227"/>
          <w:tab w:val="left" w:pos="284"/>
          <w:tab w:val="num" w:pos="1260"/>
        </w:tabs>
        <w:suppressAutoHyphens/>
        <w:spacing w:after="0" w:line="240" w:lineRule="auto"/>
        <w:jc w:val="both"/>
        <w:rPr>
          <w:rFonts w:ascii="Cambria" w:eastAsia="Times New Roman" w:hAnsi="Cambria"/>
        </w:rPr>
      </w:pPr>
    </w:p>
    <w:p w14:paraId="27363684" w14:textId="77777777" w:rsidR="007D2012" w:rsidRPr="0061284C" w:rsidRDefault="007D2012" w:rsidP="007D2012">
      <w:pPr>
        <w:pStyle w:val="NormalnyWeb"/>
        <w:spacing w:before="0" w:beforeAutospacing="0" w:after="0" w:afterAutospacing="0"/>
        <w:jc w:val="both"/>
        <w:rPr>
          <w:rStyle w:val="Uwydatnienie"/>
          <w:rFonts w:ascii="Cambria" w:hAnsi="Cambria" w:cs="Cambria"/>
          <w:sz w:val="22"/>
          <w:szCs w:val="22"/>
        </w:rPr>
      </w:pPr>
    </w:p>
    <w:p w14:paraId="65D62916" w14:textId="77777777" w:rsidR="007D2012" w:rsidRPr="0061284C" w:rsidRDefault="007D2012" w:rsidP="007D2012">
      <w:pPr>
        <w:pStyle w:val="NormalnyWeb"/>
        <w:spacing w:before="0" w:beforeAutospacing="0" w:after="0" w:afterAutospacing="0"/>
        <w:jc w:val="both"/>
        <w:rPr>
          <w:rStyle w:val="Uwydatnienie"/>
          <w:rFonts w:ascii="Cambria" w:hAnsi="Cambria" w:cs="Cambria"/>
          <w:sz w:val="22"/>
          <w:szCs w:val="22"/>
        </w:rPr>
      </w:pPr>
    </w:p>
    <w:p w14:paraId="63F3279A" w14:textId="77777777" w:rsidR="007C0D23" w:rsidRPr="0061284C" w:rsidRDefault="007C0D23" w:rsidP="007D2012">
      <w:pPr>
        <w:spacing w:after="0" w:line="240" w:lineRule="auto"/>
        <w:ind w:left="4248" w:firstLine="708"/>
        <w:rPr>
          <w:rFonts w:ascii="Cambria" w:hAnsi="Cambria"/>
        </w:rPr>
      </w:pPr>
    </w:p>
    <w:sectPr w:rsidR="007C0D23" w:rsidRPr="0061284C" w:rsidSect="00510D1C">
      <w:headerReference w:type="default" r:id="rId9"/>
      <w:footerReference w:type="default" r:id="rId10"/>
      <w:pgSz w:w="11906" w:h="16838"/>
      <w:pgMar w:top="1418" w:right="1418" w:bottom="1418" w:left="1418" w:header="142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81D58" w14:textId="77777777" w:rsidR="00660CED" w:rsidRDefault="00660CED" w:rsidP="009066E0">
      <w:pPr>
        <w:spacing w:after="0" w:line="240" w:lineRule="auto"/>
      </w:pPr>
      <w:r>
        <w:separator/>
      </w:r>
    </w:p>
  </w:endnote>
  <w:endnote w:type="continuationSeparator" w:id="0">
    <w:p w14:paraId="0BF87868" w14:textId="77777777" w:rsidR="00660CED" w:rsidRDefault="00660CED" w:rsidP="009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64B01" w14:textId="3C578A3B" w:rsidR="00134492" w:rsidRPr="002D3A92" w:rsidRDefault="002D3A92" w:rsidP="002D3A92">
    <w:pPr>
      <w:pStyle w:val="Stopka"/>
      <w:widowControl w:val="0"/>
      <w:suppressAutoHyphens/>
      <w:autoSpaceDN w:val="0"/>
      <w:jc w:val="both"/>
      <w:textAlignment w:val="baseline"/>
      <w:rPr>
        <w:i/>
      </w:rPr>
    </w:pPr>
    <w:r w:rsidRPr="004651AF">
      <w:rPr>
        <w:i/>
      </w:rPr>
      <w:t xml:space="preserve">Postępowanie prowadzone jest w ramach projektu nr </w:t>
    </w:r>
    <w:bookmarkStart w:id="1" w:name="_Hlk215941723"/>
    <w:r w:rsidRPr="004651AF">
      <w:rPr>
        <w:i/>
      </w:rPr>
      <w:t xml:space="preserve">FEPZ.06.07-IP.01-0001/25 </w:t>
    </w:r>
    <w:bookmarkEnd w:id="1"/>
    <w:r w:rsidRPr="004651AF">
      <w:rPr>
        <w:i/>
      </w:rPr>
      <w:t xml:space="preserve">pt.: </w:t>
    </w:r>
    <w:bookmarkStart w:id="2" w:name="_Hlk215939858"/>
    <w:r w:rsidRPr="004651AF">
      <w:rPr>
        <w:b/>
        <w:i/>
      </w:rPr>
      <w:t>„Profilaktyka przewlekłych bólów kręgosłupa związanych z warunkami pracy wśród mieszkańców województwa zachodniopomorskiego”</w:t>
    </w:r>
    <w:r w:rsidRPr="004651AF">
      <w:rPr>
        <w:i/>
      </w:rPr>
      <w:t xml:space="preserve"> </w:t>
    </w:r>
    <w:bookmarkEnd w:id="2"/>
    <w:r w:rsidRPr="004651AF">
      <w:rPr>
        <w:i/>
      </w:rPr>
      <w:t>współfinansowanego ze środków Europejskiego Funduszu Społecznego Plus, w ramach programu Fundusze Europejskie dla Pomorza Zachodniego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6A7AB" w14:textId="77777777" w:rsidR="00660CED" w:rsidRDefault="00660CED" w:rsidP="009066E0">
      <w:pPr>
        <w:spacing w:after="0" w:line="240" w:lineRule="auto"/>
      </w:pPr>
      <w:r>
        <w:separator/>
      </w:r>
    </w:p>
  </w:footnote>
  <w:footnote w:type="continuationSeparator" w:id="0">
    <w:p w14:paraId="00C57E7B" w14:textId="77777777" w:rsidR="00660CED" w:rsidRDefault="00660CED" w:rsidP="0090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ADCFA" w14:textId="1375FF03" w:rsidR="009066E0" w:rsidRDefault="009066E0" w:rsidP="009C0755">
    <w:pPr>
      <w:pStyle w:val="Nagwek"/>
      <w:jc w:val="center"/>
    </w:pPr>
    <w:r>
      <w:br/>
    </w:r>
    <w:r w:rsidR="002767C7">
      <w:rPr>
        <w:noProof/>
        <w:lang w:eastAsia="pl-PL"/>
      </w:rPr>
      <w:drawing>
        <wp:inline distT="0" distB="0" distL="0" distR="0" wp14:anchorId="30C4DD7F" wp14:editId="1025066A">
          <wp:extent cx="5759450" cy="431705"/>
          <wp:effectExtent l="0" t="0" r="0" b="0"/>
          <wp:docPr id="12650155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1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228A"/>
    <w:multiLevelType w:val="hybridMultilevel"/>
    <w:tmpl w:val="545480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EF0605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A16B2"/>
    <w:multiLevelType w:val="hybridMultilevel"/>
    <w:tmpl w:val="C53629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282EA7"/>
    <w:multiLevelType w:val="multilevel"/>
    <w:tmpl w:val="E092D2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3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257E8"/>
    <w:multiLevelType w:val="multilevel"/>
    <w:tmpl w:val="35C8B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FB14A5"/>
    <w:multiLevelType w:val="multilevel"/>
    <w:tmpl w:val="4656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FC215D"/>
    <w:multiLevelType w:val="multilevel"/>
    <w:tmpl w:val="3C38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FC3950"/>
    <w:multiLevelType w:val="hybridMultilevel"/>
    <w:tmpl w:val="537E7F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77E0F"/>
    <w:multiLevelType w:val="multilevel"/>
    <w:tmpl w:val="C6A2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4A755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31392158"/>
    <w:multiLevelType w:val="multilevel"/>
    <w:tmpl w:val="EB908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624408"/>
    <w:multiLevelType w:val="hybridMultilevel"/>
    <w:tmpl w:val="3000B710"/>
    <w:lvl w:ilvl="0" w:tplc="7A2699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A0841"/>
    <w:multiLevelType w:val="multilevel"/>
    <w:tmpl w:val="89585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3E1328"/>
    <w:multiLevelType w:val="multilevel"/>
    <w:tmpl w:val="1386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00079"/>
    <w:multiLevelType w:val="multilevel"/>
    <w:tmpl w:val="8176F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957D65"/>
    <w:multiLevelType w:val="hybridMultilevel"/>
    <w:tmpl w:val="98AA23D8"/>
    <w:lvl w:ilvl="0" w:tplc="DD3862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2C218C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6">
    <w:nsid w:val="443851BF"/>
    <w:multiLevelType w:val="multilevel"/>
    <w:tmpl w:val="C9A2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12CBB"/>
    <w:multiLevelType w:val="hybridMultilevel"/>
    <w:tmpl w:val="A10E19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EF0FCA"/>
    <w:multiLevelType w:val="hybridMultilevel"/>
    <w:tmpl w:val="836C4712"/>
    <w:lvl w:ilvl="0" w:tplc="DABAC4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7FA78B4">
      <w:start w:val="1"/>
      <w:numFmt w:val="decimal"/>
      <w:lvlText w:val="%2)"/>
      <w:lvlJc w:val="left"/>
      <w:pPr>
        <w:ind w:left="1440" w:hanging="360"/>
      </w:pPr>
      <w:rPr>
        <w:rFonts w:asciiTheme="majorHAnsi" w:hAnsiTheme="majorHAnsi" w:cs="Times New Roman" w:hint="default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A76E5"/>
    <w:multiLevelType w:val="hybridMultilevel"/>
    <w:tmpl w:val="C7C2D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346AF5"/>
    <w:multiLevelType w:val="multilevel"/>
    <w:tmpl w:val="051A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4B2D9D"/>
    <w:multiLevelType w:val="multilevel"/>
    <w:tmpl w:val="53EAB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7D38E7"/>
    <w:multiLevelType w:val="multilevel"/>
    <w:tmpl w:val="2A1CE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  <w:rPr>
        <w:rFonts w:cs="Times New Roman"/>
      </w:rPr>
    </w:lvl>
  </w:abstractNum>
  <w:abstractNum w:abstractNumId="23">
    <w:nsid w:val="5EF47D2B"/>
    <w:multiLevelType w:val="multilevel"/>
    <w:tmpl w:val="5474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C94144"/>
    <w:multiLevelType w:val="hybridMultilevel"/>
    <w:tmpl w:val="3A540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231387"/>
    <w:multiLevelType w:val="multilevel"/>
    <w:tmpl w:val="BF3A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0A3C3C"/>
    <w:multiLevelType w:val="multilevel"/>
    <w:tmpl w:val="23664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5641C6"/>
    <w:multiLevelType w:val="hybridMultilevel"/>
    <w:tmpl w:val="0B2020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8"/>
  </w:num>
  <w:num w:numId="4">
    <w:abstractNumId w:val="27"/>
  </w:num>
  <w:num w:numId="5">
    <w:abstractNumId w:val="10"/>
  </w:num>
  <w:num w:numId="6">
    <w:abstractNumId w:val="24"/>
  </w:num>
  <w:num w:numId="7">
    <w:abstractNumId w:val="20"/>
  </w:num>
  <w:num w:numId="8">
    <w:abstractNumId w:val="23"/>
  </w:num>
  <w:num w:numId="9">
    <w:abstractNumId w:val="13"/>
  </w:num>
  <w:num w:numId="10">
    <w:abstractNumId w:val="28"/>
  </w:num>
  <w:num w:numId="11">
    <w:abstractNumId w:val="12"/>
  </w:num>
  <w:num w:numId="12">
    <w:abstractNumId w:val="4"/>
  </w:num>
  <w:num w:numId="13">
    <w:abstractNumId w:val="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 w:numId="17">
    <w:abstractNumId w:val="2"/>
  </w:num>
  <w:num w:numId="18">
    <w:abstractNumId w:val="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3"/>
  </w:num>
  <w:num w:numId="24">
    <w:abstractNumId w:val="29"/>
  </w:num>
  <w:num w:numId="25">
    <w:abstractNumId w:val="17"/>
  </w:num>
  <w:num w:numId="26">
    <w:abstractNumId w:val="0"/>
  </w:num>
  <w:num w:numId="27">
    <w:abstractNumId w:val="7"/>
  </w:num>
  <w:num w:numId="28">
    <w:abstractNumId w:val="11"/>
  </w:num>
  <w:num w:numId="29">
    <w:abstractNumId w:val="15"/>
  </w:num>
  <w:num w:numId="30">
    <w:abstractNumId w:val="9"/>
  </w:num>
  <w:num w:numId="31">
    <w:abstractNumId w:val="18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D5"/>
    <w:rsid w:val="00003492"/>
    <w:rsid w:val="00032FCC"/>
    <w:rsid w:val="0005069A"/>
    <w:rsid w:val="000540F3"/>
    <w:rsid w:val="00055A2C"/>
    <w:rsid w:val="00076571"/>
    <w:rsid w:val="00091D89"/>
    <w:rsid w:val="000B2E65"/>
    <w:rsid w:val="000B3935"/>
    <w:rsid w:val="000C01A2"/>
    <w:rsid w:val="000F7D73"/>
    <w:rsid w:val="00126ABB"/>
    <w:rsid w:val="00134492"/>
    <w:rsid w:val="001364B5"/>
    <w:rsid w:val="00144917"/>
    <w:rsid w:val="0015105D"/>
    <w:rsid w:val="001861D7"/>
    <w:rsid w:val="001A046D"/>
    <w:rsid w:val="001D496E"/>
    <w:rsid w:val="001E2D59"/>
    <w:rsid w:val="00201990"/>
    <w:rsid w:val="002118C4"/>
    <w:rsid w:val="00217952"/>
    <w:rsid w:val="002254F6"/>
    <w:rsid w:val="002307F1"/>
    <w:rsid w:val="00233B83"/>
    <w:rsid w:val="002767C7"/>
    <w:rsid w:val="00280181"/>
    <w:rsid w:val="002839FA"/>
    <w:rsid w:val="002B0959"/>
    <w:rsid w:val="002C7378"/>
    <w:rsid w:val="002D3A92"/>
    <w:rsid w:val="002E5D25"/>
    <w:rsid w:val="0035757C"/>
    <w:rsid w:val="00367D14"/>
    <w:rsid w:val="003A0B0B"/>
    <w:rsid w:val="003A3A64"/>
    <w:rsid w:val="003C3E84"/>
    <w:rsid w:val="003D29AC"/>
    <w:rsid w:val="003F02AB"/>
    <w:rsid w:val="00486AE5"/>
    <w:rsid w:val="004A0FE8"/>
    <w:rsid w:val="004A579C"/>
    <w:rsid w:val="004F4C09"/>
    <w:rsid w:val="00503F6E"/>
    <w:rsid w:val="00510D1C"/>
    <w:rsid w:val="00517BAC"/>
    <w:rsid w:val="00521CCE"/>
    <w:rsid w:val="00551450"/>
    <w:rsid w:val="005B22F7"/>
    <w:rsid w:val="005B59B7"/>
    <w:rsid w:val="005E6F74"/>
    <w:rsid w:val="005E76D5"/>
    <w:rsid w:val="0061284C"/>
    <w:rsid w:val="00660CED"/>
    <w:rsid w:val="00667DEE"/>
    <w:rsid w:val="006C0243"/>
    <w:rsid w:val="00706596"/>
    <w:rsid w:val="00761BC5"/>
    <w:rsid w:val="00794B30"/>
    <w:rsid w:val="00796C1C"/>
    <w:rsid w:val="007A3907"/>
    <w:rsid w:val="007A5EE0"/>
    <w:rsid w:val="007C0D23"/>
    <w:rsid w:val="007C4EE3"/>
    <w:rsid w:val="007D2012"/>
    <w:rsid w:val="007F1677"/>
    <w:rsid w:val="0082112B"/>
    <w:rsid w:val="008350F9"/>
    <w:rsid w:val="008507D7"/>
    <w:rsid w:val="008830F1"/>
    <w:rsid w:val="008933BC"/>
    <w:rsid w:val="008B760B"/>
    <w:rsid w:val="009066E0"/>
    <w:rsid w:val="00916370"/>
    <w:rsid w:val="009243B7"/>
    <w:rsid w:val="00946E54"/>
    <w:rsid w:val="009A7952"/>
    <w:rsid w:val="009C0755"/>
    <w:rsid w:val="009C6B15"/>
    <w:rsid w:val="009D0AF8"/>
    <w:rsid w:val="009D5EB1"/>
    <w:rsid w:val="009E18F1"/>
    <w:rsid w:val="00A662BB"/>
    <w:rsid w:val="00AA5FBC"/>
    <w:rsid w:val="00AD441A"/>
    <w:rsid w:val="00B21B34"/>
    <w:rsid w:val="00B8159E"/>
    <w:rsid w:val="00B87AD8"/>
    <w:rsid w:val="00BC09D9"/>
    <w:rsid w:val="00BE02D2"/>
    <w:rsid w:val="00C04816"/>
    <w:rsid w:val="00C24EBF"/>
    <w:rsid w:val="00C320BB"/>
    <w:rsid w:val="00C50563"/>
    <w:rsid w:val="00C548BD"/>
    <w:rsid w:val="00C81B6B"/>
    <w:rsid w:val="00C84982"/>
    <w:rsid w:val="00D10677"/>
    <w:rsid w:val="00D14236"/>
    <w:rsid w:val="00D1611E"/>
    <w:rsid w:val="00D268D8"/>
    <w:rsid w:val="00D71690"/>
    <w:rsid w:val="00DD5F5F"/>
    <w:rsid w:val="00DF251B"/>
    <w:rsid w:val="00E429C2"/>
    <w:rsid w:val="00E81113"/>
    <w:rsid w:val="00EA36D0"/>
    <w:rsid w:val="00F107BD"/>
    <w:rsid w:val="00F115E3"/>
    <w:rsid w:val="00F20D5F"/>
    <w:rsid w:val="00F31DC0"/>
    <w:rsid w:val="00F4026A"/>
    <w:rsid w:val="00F45BAD"/>
    <w:rsid w:val="00F676A4"/>
    <w:rsid w:val="00F76D0E"/>
    <w:rsid w:val="00F96631"/>
    <w:rsid w:val="00FE1159"/>
    <w:rsid w:val="00FE5246"/>
    <w:rsid w:val="00FF0105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CA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57C"/>
  </w:style>
  <w:style w:type="paragraph" w:styleId="Nagwek1">
    <w:name w:val="heading 1"/>
    <w:basedOn w:val="Normalny"/>
    <w:link w:val="Nagwek1Znak"/>
    <w:uiPriority w:val="9"/>
    <w:qFormat/>
    <w:rsid w:val="00D161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7D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7D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7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7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95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1611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7D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367D14"/>
    <w:rPr>
      <w:b/>
      <w:bCs/>
    </w:rPr>
  </w:style>
  <w:style w:type="paragraph" w:styleId="NormalnyWeb">
    <w:name w:val="Normal (Web)"/>
    <w:basedOn w:val="Normalny"/>
    <w:unhideWhenUsed/>
    <w:rsid w:val="0036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67D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06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6E0"/>
  </w:style>
  <w:style w:type="paragraph" w:styleId="Stopka">
    <w:name w:val="footer"/>
    <w:basedOn w:val="Normalny"/>
    <w:link w:val="StopkaZnak"/>
    <w:unhideWhenUsed/>
    <w:rsid w:val="00906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6E0"/>
  </w:style>
  <w:style w:type="paragraph" w:styleId="Akapitzlist">
    <w:name w:val="List Paragraph"/>
    <w:basedOn w:val="Normalny"/>
    <w:uiPriority w:val="99"/>
    <w:qFormat/>
    <w:rsid w:val="009066E0"/>
    <w:pPr>
      <w:ind w:left="720"/>
      <w:contextualSpacing/>
    </w:pPr>
  </w:style>
  <w:style w:type="paragraph" w:customStyle="1" w:styleId="text-justify">
    <w:name w:val="text-justify"/>
    <w:basedOn w:val="Normalny"/>
    <w:rsid w:val="0090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21CCE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3C3E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C3E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Akapitzlist2">
    <w:name w:val="Akapit z listą2"/>
    <w:basedOn w:val="Normalny"/>
    <w:rsid w:val="007D2012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D20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20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7D2012"/>
    <w:rPr>
      <w:rFonts w:ascii="Times New Roman" w:hAnsi="Times New Roman" w:cs="Times New Roman"/>
      <w:i/>
      <w:iCs/>
    </w:rPr>
  </w:style>
  <w:style w:type="character" w:styleId="Hipercze">
    <w:name w:val="Hyperlink"/>
    <w:uiPriority w:val="99"/>
    <w:unhideWhenUsed/>
    <w:rsid w:val="007D20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57C"/>
  </w:style>
  <w:style w:type="paragraph" w:styleId="Nagwek1">
    <w:name w:val="heading 1"/>
    <w:basedOn w:val="Normalny"/>
    <w:link w:val="Nagwek1Znak"/>
    <w:uiPriority w:val="9"/>
    <w:qFormat/>
    <w:rsid w:val="00D161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7D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7D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7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7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95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1611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7D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367D14"/>
    <w:rPr>
      <w:b/>
      <w:bCs/>
    </w:rPr>
  </w:style>
  <w:style w:type="paragraph" w:styleId="NormalnyWeb">
    <w:name w:val="Normal (Web)"/>
    <w:basedOn w:val="Normalny"/>
    <w:unhideWhenUsed/>
    <w:rsid w:val="0036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67D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06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6E0"/>
  </w:style>
  <w:style w:type="paragraph" w:styleId="Stopka">
    <w:name w:val="footer"/>
    <w:basedOn w:val="Normalny"/>
    <w:link w:val="StopkaZnak"/>
    <w:unhideWhenUsed/>
    <w:rsid w:val="00906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6E0"/>
  </w:style>
  <w:style w:type="paragraph" w:styleId="Akapitzlist">
    <w:name w:val="List Paragraph"/>
    <w:basedOn w:val="Normalny"/>
    <w:uiPriority w:val="99"/>
    <w:qFormat/>
    <w:rsid w:val="009066E0"/>
    <w:pPr>
      <w:ind w:left="720"/>
      <w:contextualSpacing/>
    </w:pPr>
  </w:style>
  <w:style w:type="paragraph" w:customStyle="1" w:styleId="text-justify">
    <w:name w:val="text-justify"/>
    <w:basedOn w:val="Normalny"/>
    <w:rsid w:val="0090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21CCE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3C3E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C3E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Akapitzlist2">
    <w:name w:val="Akapit z listą2"/>
    <w:basedOn w:val="Normalny"/>
    <w:rsid w:val="007D2012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D20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20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7D2012"/>
    <w:rPr>
      <w:rFonts w:ascii="Times New Roman" w:hAnsi="Times New Roman" w:cs="Times New Roman"/>
      <w:i/>
      <w:iCs/>
    </w:rPr>
  </w:style>
  <w:style w:type="character" w:styleId="Hipercze">
    <w:name w:val="Hyperlink"/>
    <w:uiPriority w:val="99"/>
    <w:unhideWhenUsed/>
    <w:rsid w:val="007D20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702BA-27B9-4557-9982-53862670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Szczecinek</Company>
  <LinksUpToDate>false</LinksUpToDate>
  <CharactersWithSpaces>10256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Kamila Cieślińska</cp:lastModifiedBy>
  <cp:revision>17</cp:revision>
  <cp:lastPrinted>2025-10-29T12:58:00Z</cp:lastPrinted>
  <dcterms:created xsi:type="dcterms:W3CDTF">2025-12-18T20:07:00Z</dcterms:created>
  <dcterms:modified xsi:type="dcterms:W3CDTF">2026-01-22T12:42:00Z</dcterms:modified>
</cp:coreProperties>
</file>