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F473" w14:textId="77777777" w:rsidR="00DE09C6" w:rsidRDefault="00DE09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D0485EA" w14:textId="392F1A14" w:rsidR="00DE09C6" w:rsidRPr="00CE0AD0" w:rsidRDefault="002D6184" w:rsidP="00CE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E0AD0">
        <w:rPr>
          <w:rFonts w:ascii="Times New Roman" w:hAnsi="Times New Roman" w:cs="Times New Roman"/>
        </w:rPr>
        <w:t>Gliwice, dn.</w:t>
      </w:r>
      <w:r w:rsidR="00CE0AD0" w:rsidRPr="00CE0AD0">
        <w:rPr>
          <w:rFonts w:ascii="Times New Roman" w:eastAsia="Times New Roman" w:hAnsi="Times New Roman" w:cs="Times New Roman"/>
        </w:rPr>
        <w:t xml:space="preserve"> </w:t>
      </w:r>
      <w:r w:rsidR="008E2193">
        <w:rPr>
          <w:rFonts w:ascii="Times New Roman" w:eastAsia="Times New Roman" w:hAnsi="Times New Roman" w:cs="Times New Roman"/>
        </w:rPr>
        <w:t>27.04.</w:t>
      </w:r>
      <w:r w:rsidR="00CE0AD0" w:rsidRPr="00CE0AD0">
        <w:rPr>
          <w:rFonts w:ascii="Times New Roman" w:eastAsia="Times New Roman" w:hAnsi="Times New Roman" w:cs="Times New Roman"/>
        </w:rPr>
        <w:t>202</w:t>
      </w:r>
      <w:r w:rsidR="009D554B">
        <w:rPr>
          <w:rFonts w:ascii="Times New Roman" w:eastAsia="Times New Roman" w:hAnsi="Times New Roman" w:cs="Times New Roman"/>
        </w:rPr>
        <w:t>6</w:t>
      </w:r>
      <w:r w:rsidR="00CE0AD0" w:rsidRPr="00CE0AD0">
        <w:rPr>
          <w:rFonts w:ascii="Times New Roman" w:eastAsia="Times New Roman" w:hAnsi="Times New Roman" w:cs="Times New Roman"/>
        </w:rPr>
        <w:t xml:space="preserve"> r.</w:t>
      </w:r>
    </w:p>
    <w:p w14:paraId="41924D4E" w14:textId="77777777" w:rsidR="00DE09C6" w:rsidRDefault="00DE09C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24AC92D6" w14:textId="77777777" w:rsidR="00DE09C6" w:rsidRDefault="002D6184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ZAPYTANIE OFERTOWE</w:t>
      </w:r>
    </w:p>
    <w:p w14:paraId="0B89EBFE" w14:textId="77777777" w:rsidR="00DE09C6" w:rsidRDefault="00DE09C6">
      <w:pPr>
        <w:pStyle w:val="Tekstpodstawowywcity3"/>
        <w:spacing w:after="0"/>
        <w:ind w:left="0"/>
        <w:jc w:val="both"/>
        <w:rPr>
          <w:kern w:val="2"/>
          <w:sz w:val="22"/>
          <w:szCs w:val="22"/>
        </w:rPr>
      </w:pPr>
    </w:p>
    <w:p w14:paraId="452F375B" w14:textId="7F5B1720" w:rsidR="00DE09C6" w:rsidRPr="00A456E3" w:rsidRDefault="002D6184" w:rsidP="00525B44">
      <w:pPr>
        <w:jc w:val="both"/>
        <w:rPr>
          <w:rFonts w:ascii="Times New Roman" w:hAnsi="Times New Roman" w:cs="Times New Roman"/>
        </w:rPr>
      </w:pPr>
      <w:r w:rsidRPr="00A456E3">
        <w:rPr>
          <w:rFonts w:ascii="Times New Roman" w:hAnsi="Times New Roman" w:cs="Times New Roman"/>
        </w:rPr>
        <w:t>W związku z zamiarem udzielenia zamówienia na</w:t>
      </w:r>
      <w:r w:rsidR="00B54B23" w:rsidRPr="00A456E3">
        <w:rPr>
          <w:rFonts w:ascii="Times New Roman" w:hAnsi="Times New Roman" w:cs="Times New Roman"/>
        </w:rPr>
        <w:t xml:space="preserve"> „</w:t>
      </w:r>
      <w:r w:rsidR="00B54B23" w:rsidRPr="00A456E3">
        <w:rPr>
          <w:rFonts w:ascii="Times New Roman" w:hAnsi="Times New Roman" w:cs="Times New Roman"/>
          <w:b/>
          <w:bCs/>
        </w:rPr>
        <w:t>Zakup i wdrożenie usługi Security Operation</w:t>
      </w:r>
      <w:r w:rsidR="008F0057" w:rsidRPr="00A456E3">
        <w:rPr>
          <w:rFonts w:ascii="Times New Roman" w:hAnsi="Times New Roman" w:cs="Times New Roman"/>
          <w:b/>
          <w:bCs/>
        </w:rPr>
        <w:t>s</w:t>
      </w:r>
      <w:r w:rsidR="00B54B23" w:rsidRPr="00A456E3">
        <w:rPr>
          <w:rFonts w:ascii="Times New Roman" w:hAnsi="Times New Roman" w:cs="Times New Roman"/>
          <w:b/>
          <w:bCs/>
        </w:rPr>
        <w:t xml:space="preserve"> Center” </w:t>
      </w:r>
      <w:r w:rsidR="00B54B23" w:rsidRPr="00A456E3">
        <w:rPr>
          <w:rFonts w:ascii="Times New Roman" w:hAnsi="Times New Roman" w:cs="Times New Roman"/>
        </w:rPr>
        <w:t>w ramach zadania</w:t>
      </w:r>
      <w:r w:rsidRPr="00A456E3">
        <w:rPr>
          <w:rFonts w:ascii="Times New Roman" w:hAnsi="Times New Roman" w:cs="Times New Roman"/>
        </w:rPr>
        <w:t xml:space="preserve"> </w:t>
      </w:r>
      <w:bookmarkStart w:id="0" w:name="_Hlk216271580"/>
      <w:bookmarkStart w:id="1" w:name="_Hlk176778480"/>
      <w:bookmarkStart w:id="2" w:name="_Hlk134528424"/>
      <w:r w:rsidRPr="00A456E3">
        <w:rPr>
          <w:rFonts w:ascii="Times New Roman" w:hAnsi="Times New Roman" w:cs="Times New Roman"/>
        </w:rPr>
        <w:t>„</w:t>
      </w:r>
      <w:r w:rsidR="00525B44" w:rsidRPr="00A456E3">
        <w:rPr>
          <w:rFonts w:ascii="Times New Roman" w:hAnsi="Times New Roman" w:cs="Times New Roman"/>
        </w:rPr>
        <w:t>CSIRT Usługa, w ramach której zawiera się usługa SOC + SIEM oraz reakcja na zdarzenia. Koszt (wdrożenie oraz usługa 7/24 na okres 36 m-cy)</w:t>
      </w:r>
      <w:r w:rsidR="009D554B" w:rsidRPr="00A456E3">
        <w:rPr>
          <w:rFonts w:ascii="Times New Roman" w:hAnsi="Times New Roman" w:cs="Times New Roman"/>
        </w:rPr>
        <w:t>”</w:t>
      </w:r>
      <w:r w:rsidRPr="00A456E3">
        <w:rPr>
          <w:rFonts w:ascii="Times New Roman" w:hAnsi="Times New Roman" w:cs="Times New Roman"/>
        </w:rPr>
        <w:t xml:space="preserve"> w ramach projektu „Rozwój usług cyfrowych i poprawa cyberbezpieczeństwa w Szpitalu Wielospecjalistycznym Sp. z o.o. w Gliwicach” w ramach KPO na lata 2021-2026 DZIAŁANIE 1.1.2 „Przyspieszenie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 w:rsidRPr="00A456E3">
        <w:rPr>
          <w:rFonts w:ascii="Times New Roman" w:hAnsi="Times New Roman" w:cs="Times New Roman"/>
        </w:rPr>
        <w:t>.</w:t>
      </w:r>
      <w:bookmarkEnd w:id="1"/>
    </w:p>
    <w:bookmarkEnd w:id="2"/>
    <w:p w14:paraId="1762558F" w14:textId="77777777" w:rsidR="00DE09C6" w:rsidRDefault="00DE09C6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p w14:paraId="3279111D" w14:textId="77777777" w:rsidR="00DE09C6" w:rsidRDefault="002D6184">
      <w:pPr>
        <w:pStyle w:val="Tekstkomentarza1"/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 ZAMAWIAJĄCY:</w:t>
      </w:r>
    </w:p>
    <w:p w14:paraId="699247EB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Szpital Wielospecjalistyczny Sp. z o.o. </w:t>
      </w:r>
    </w:p>
    <w:p w14:paraId="2BDE000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ul. Kościuszki 1</w:t>
      </w:r>
    </w:p>
    <w:p w14:paraId="7EB3D778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44-100 Gliwice </w:t>
      </w:r>
    </w:p>
    <w:p w14:paraId="545E0902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KRS: 0000259969</w:t>
      </w:r>
    </w:p>
    <w:p w14:paraId="368C79A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Regon: 240336926</w:t>
      </w:r>
    </w:p>
    <w:p w14:paraId="4623D309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NIP: 6312504943</w:t>
      </w:r>
    </w:p>
    <w:p w14:paraId="6763D22A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II. TRYB UDZIELENIA ZAMÓWIENIA</w:t>
      </w:r>
    </w:p>
    <w:p w14:paraId="7B82838D" w14:textId="522FABF9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Niniejsze zamówienie realizowane jest w trybie zapytania ofertowego stosownie do §4 ust. 1 Załącznika nr 1 do 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 w:rsidRPr="00CB3368">
        <w:rPr>
          <w:sz w:val="22"/>
          <w:szCs w:val="22"/>
        </w:rPr>
        <w:t xml:space="preserve"> </w:t>
      </w:r>
      <w:r w:rsidRPr="007201C7">
        <w:rPr>
          <w:bCs/>
          <w:sz w:val="22"/>
          <w:szCs w:val="22"/>
        </w:rPr>
        <w:t xml:space="preserve">Stanowiących załącznik nr 7 do Regulaminu wyboru przedsięwzięcia do objęcia wsparciem / załącznik nr 7 do Umowy o objęcie wsparciem z planu rozwojowego przedsięwzięcia, dostępnych na stronie internetowej: </w:t>
      </w:r>
      <w:hyperlink r:id="rId8">
        <w:r w:rsidR="00DE09C6" w:rsidRPr="007201C7">
          <w:rPr>
            <w:rStyle w:val="Hipercze"/>
            <w:bCs/>
            <w:sz w:val="22"/>
            <w:szCs w:val="22"/>
          </w:rPr>
          <w:t>https://www.gov.pl/web/zdrowie/inwestycja-d112-przyspieszenie-procesow-transformacji-cyfrowej-ochrony-zdrowia-poprzez-dalszy-rozwoj-uslug-cyfrowych-w-ochronie-zdrowia-nabor-konkurencyjny</w:t>
        </w:r>
      </w:hyperlink>
      <w:r w:rsidRPr="007201C7">
        <w:rPr>
          <w:bCs/>
          <w:sz w:val="22"/>
          <w:szCs w:val="22"/>
        </w:rPr>
        <w:t>, zwanego dalej „</w:t>
      </w:r>
      <w:r w:rsidR="00525B44" w:rsidRPr="007201C7">
        <w:rPr>
          <w:bCs/>
          <w:sz w:val="22"/>
          <w:szCs w:val="22"/>
        </w:rPr>
        <w:t>Załącznikiem</w:t>
      </w:r>
      <w:r w:rsidRPr="007201C7">
        <w:rPr>
          <w:bCs/>
          <w:sz w:val="22"/>
          <w:szCs w:val="22"/>
        </w:rPr>
        <w:t xml:space="preserve">”. </w:t>
      </w:r>
    </w:p>
    <w:p w14:paraId="58FDA072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Załącznik oraz postanowienia niniejszego zapytania ofertowego stanowią warunki udzielenia zamówienia.</w:t>
      </w:r>
    </w:p>
    <w:p w14:paraId="150128BB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IIa. PRZEDMIOT ZAMÓWIENIA:</w:t>
      </w:r>
    </w:p>
    <w:p w14:paraId="68845650" w14:textId="432A0E33" w:rsidR="00DE09C6" w:rsidRPr="00A456E3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56E3">
        <w:rPr>
          <w:rFonts w:ascii="Times New Roman" w:hAnsi="Times New Roman" w:cs="Times New Roman"/>
        </w:rPr>
        <w:t xml:space="preserve">Przedmiotem zamówienia jest </w:t>
      </w:r>
      <w:r w:rsidR="00B54B23" w:rsidRPr="00A456E3">
        <w:rPr>
          <w:rFonts w:ascii="Times New Roman" w:hAnsi="Times New Roman" w:cs="Times New Roman"/>
        </w:rPr>
        <w:t>„</w:t>
      </w:r>
      <w:r w:rsidR="00B54B23" w:rsidRPr="00A456E3">
        <w:rPr>
          <w:rFonts w:ascii="Times New Roman" w:hAnsi="Times New Roman" w:cs="Times New Roman"/>
          <w:b/>
          <w:bCs/>
        </w:rPr>
        <w:t>Zakup i wdrożenie usługi Security Operation</w:t>
      </w:r>
      <w:r w:rsidR="008F0057" w:rsidRPr="00A456E3">
        <w:rPr>
          <w:rFonts w:ascii="Times New Roman" w:hAnsi="Times New Roman" w:cs="Times New Roman"/>
          <w:b/>
          <w:bCs/>
        </w:rPr>
        <w:t>s</w:t>
      </w:r>
      <w:r w:rsidR="00B54B23" w:rsidRPr="00A456E3">
        <w:rPr>
          <w:rFonts w:ascii="Times New Roman" w:hAnsi="Times New Roman" w:cs="Times New Roman"/>
          <w:b/>
          <w:bCs/>
        </w:rPr>
        <w:t xml:space="preserve"> Center” </w:t>
      </w:r>
      <w:r w:rsidR="00B54B23" w:rsidRPr="00A456E3">
        <w:rPr>
          <w:rFonts w:ascii="Times New Roman" w:hAnsi="Times New Roman" w:cs="Times New Roman"/>
        </w:rPr>
        <w:t xml:space="preserve">w ramach zadania </w:t>
      </w:r>
      <w:r w:rsidR="008F77EB" w:rsidRPr="00A456E3">
        <w:rPr>
          <w:rFonts w:ascii="Times New Roman" w:hAnsi="Times New Roman" w:cs="Times New Roman"/>
          <w:bCs/>
        </w:rPr>
        <w:t>„</w:t>
      </w:r>
      <w:r w:rsidR="00525B44" w:rsidRPr="00A456E3">
        <w:rPr>
          <w:rFonts w:ascii="Times New Roman" w:hAnsi="Times New Roman" w:cs="Times New Roman"/>
          <w:bCs/>
        </w:rPr>
        <w:t>CSIRT Usługa, w ramach której zawiera się usługa SOC + SIEM oraz reakcja na zdarzenia. Koszt (wdrożenie oraz usługa 7/24 na okres 36 m-cy)</w:t>
      </w:r>
      <w:r w:rsidR="008F77EB" w:rsidRPr="00A456E3">
        <w:rPr>
          <w:rFonts w:ascii="Times New Roman" w:hAnsi="Times New Roman" w:cs="Times New Roman"/>
          <w:bCs/>
        </w:rPr>
        <w:t>” w ramach projektu „Rozwój usług cyfrowych i poprawa cyberbezpieczeństwa w Szpitalu Wielospecjalistycznym Sp. z o.o. w Gliwicach” w ramach KPO na lata 2021-2026 DZIAŁANIE 1.1.2 „Przyspieszenie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1C0D360E" w14:textId="77777777" w:rsidR="003F32C0" w:rsidRPr="003F32C0" w:rsidRDefault="003F32C0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 w:rsidRPr="003F32C0">
        <w:rPr>
          <w:rFonts w:ascii="Times New Roman" w:hAnsi="Times New Roman" w:cs="Times New Roman"/>
        </w:rPr>
        <w:t>Zamówienie obejmuje świadczenie usługi SOCaaS (monitorowanie, analiza i reakcja na incydenty bezpieczeństwa IT) wraz z wykorzystaniem narzędzi klasy SIEM/EDR</w:t>
      </w:r>
      <w:r>
        <w:rPr>
          <w:rFonts w:ascii="Times New Roman" w:hAnsi="Times New Roman" w:cs="Times New Roman"/>
        </w:rPr>
        <w:t>.</w:t>
      </w:r>
    </w:p>
    <w:p w14:paraId="37F026BC" w14:textId="61C6A0A1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Przedmiot zamówienia został szczegółowo opisany w załączniku 4 do niniejsze</w:t>
      </w:r>
      <w:r w:rsidR="009D554B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Zapytania Ofertowego oraz w projek</w:t>
      </w:r>
      <w:r w:rsidR="008F77EB">
        <w:rPr>
          <w:rFonts w:ascii="Times New Roman" w:hAnsi="Times New Roman" w:cs="Times New Roman"/>
        </w:rPr>
        <w:t>cie</w:t>
      </w:r>
      <w:r>
        <w:rPr>
          <w:rFonts w:ascii="Times New Roman" w:hAnsi="Times New Roman" w:cs="Times New Roman"/>
        </w:rPr>
        <w:t xml:space="preserve"> um</w:t>
      </w:r>
      <w:r w:rsidR="008F77EB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w</w:t>
      </w:r>
      <w:r w:rsidR="008F77EB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stanowiąc</w:t>
      </w:r>
      <w:r w:rsidR="008F77EB">
        <w:rPr>
          <w:rFonts w:ascii="Times New Roman" w:hAnsi="Times New Roman" w:cs="Times New Roman"/>
        </w:rPr>
        <w:t>ej</w:t>
      </w:r>
      <w:r>
        <w:rPr>
          <w:rFonts w:ascii="Times New Roman" w:hAnsi="Times New Roman" w:cs="Times New Roman"/>
        </w:rPr>
        <w:t xml:space="preserve"> załącznik nr 2.</w:t>
      </w:r>
    </w:p>
    <w:p w14:paraId="130AD4D0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Zamawiający opisując przedmiot zamówienia, uwzględnił nazwy i kody określone we Wspólnym Słowniku Zamówień (CPV):  </w:t>
      </w:r>
    </w:p>
    <w:p w14:paraId="6145583A" w14:textId="621FE055" w:rsidR="009D554B" w:rsidRDefault="003F32C0" w:rsidP="003F32C0">
      <w:pPr>
        <w:spacing w:after="0" w:line="240" w:lineRule="auto"/>
        <w:ind w:left="66" w:firstLine="294"/>
        <w:jc w:val="both"/>
        <w:rPr>
          <w:rFonts w:ascii="Times New Roman" w:hAnsi="Times New Roman" w:cs="Times New Roman"/>
        </w:rPr>
      </w:pPr>
      <w:r w:rsidRPr="003F32C0">
        <w:rPr>
          <w:rFonts w:ascii="Times New Roman" w:hAnsi="Times New Roman" w:cs="Times New Roman"/>
        </w:rPr>
        <w:t>72222300-0 – Usługi w zakresie technologii informacji</w:t>
      </w:r>
      <w:r w:rsidR="00525B44">
        <w:rPr>
          <w:rFonts w:ascii="Times New Roman" w:hAnsi="Times New Roman" w:cs="Times New Roman"/>
        </w:rPr>
        <w:t>,</w:t>
      </w:r>
    </w:p>
    <w:p w14:paraId="65DC7A33" w14:textId="77777777" w:rsidR="003F32C0" w:rsidRPr="003F32C0" w:rsidRDefault="003F32C0" w:rsidP="003F32C0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3F32C0">
        <w:rPr>
          <w:rFonts w:ascii="Times New Roman" w:hAnsi="Times New Roman" w:cs="Times New Roman"/>
        </w:rPr>
        <w:t>72250000-2 – Usługi w zakresie konserwacji i wsparcia systemów</w:t>
      </w:r>
    </w:p>
    <w:p w14:paraId="5648E725" w14:textId="77777777" w:rsidR="003F32C0" w:rsidRPr="003F32C0" w:rsidRDefault="003F32C0" w:rsidP="003F32C0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3F32C0">
        <w:rPr>
          <w:rFonts w:ascii="Times New Roman" w:hAnsi="Times New Roman" w:cs="Times New Roman"/>
        </w:rPr>
        <w:t>72611000-6 – Usługi wsparcia technicznego</w:t>
      </w:r>
    </w:p>
    <w:p w14:paraId="45D85081" w14:textId="77777777" w:rsidR="003F32C0" w:rsidRPr="003F32C0" w:rsidRDefault="003F32C0" w:rsidP="003F32C0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3F32C0">
        <w:rPr>
          <w:rFonts w:ascii="Times New Roman" w:hAnsi="Times New Roman" w:cs="Times New Roman"/>
        </w:rPr>
        <w:t>48730000-4 – Pakiety oprogramowania zabezpieczającego</w:t>
      </w:r>
    </w:p>
    <w:p w14:paraId="475BFD9D" w14:textId="77777777" w:rsidR="003F32C0" w:rsidRDefault="003F32C0" w:rsidP="003F32C0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3F32C0">
        <w:rPr>
          <w:rFonts w:ascii="Times New Roman" w:hAnsi="Times New Roman" w:cs="Times New Roman"/>
        </w:rPr>
        <w:t>79417000-0 – Usługi doradcze w zakresie bezpieczeństwa</w:t>
      </w:r>
    </w:p>
    <w:p w14:paraId="210D2698" w14:textId="787BFB13" w:rsidR="00DE09C6" w:rsidRDefault="002D6184" w:rsidP="003F32C0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Postępowanie prowadzone jest w trybie zasady konkurencyjności.</w:t>
      </w:r>
    </w:p>
    <w:p w14:paraId="108E6791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postępowania nie mają zastosowania przepisy ustawy z dnia 11 września 2019 r. Prawo zamówień publicznych.</w:t>
      </w:r>
    </w:p>
    <w:p w14:paraId="4227F10E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powinna zostać opracowana zgodnie z wymaganiami i danymi przedstawionymi w ZO. Wykonawca winien zapoznać się z całością ZO. Wszystkie załączniki dotyczące ZO stanowią jego integralną część.</w:t>
      </w:r>
    </w:p>
    <w:p w14:paraId="11577597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wymaga aby przedsięwzięcie było zgodne z rekomendowanymi celami oraz kierunkami działań, w tym z planem rozwojowym, zasadą równości szans i niedyskryminacji oraz zasadą równości szans kobiet i mężczyzn, zasadami zrównoważonego rozwoju oraz zasadą długotrwałego wpływu na wydajność i odporność gospodarki polskiej.</w:t>
      </w:r>
    </w:p>
    <w:p w14:paraId="6346CA9D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wymaga, aby planowana do realizacji inwestycja spełnia zasady Do No Significant Harm (DNSH) poprzez zastosowanie rozwiązań minimalizujących negatywny wpływ na środowisko na każdym etapie realizacji, użytkowania oraz utylizacji sprzętu.</w:t>
      </w:r>
    </w:p>
    <w:p w14:paraId="2DD7E20C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realizować wszelkie działania, tam gdzie jest to możliwe i zgodne z odpowiednimi przepisami prawa a także zasadne w kontekście realizowanego zakresu zadań, zgodnie z zasadą DNSH (zgodnie z art. 17 rozporządzenia UE nr 2020/852). Wykonawca w trakcie realizacji prac będzie zarejestrowany w Bazie Danych o Produktach i Opakowaniach oraz Gospodarce Odpadami.</w:t>
      </w:r>
    </w:p>
    <w:p w14:paraId="4E07A73F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zobowiązany jest aby realizacja projektu nie wpływa negatywnie na zasadę DNSH.</w:t>
      </w:r>
    </w:p>
    <w:p w14:paraId="16A80144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wszystkich zapisach dokumentacji niniejszego zamówienia oraz jej załącznikach, w których Zamawiający odwołuje się lub opisuje przedmiot zamówienia przez:</w:t>
      </w:r>
    </w:p>
    <w:p w14:paraId="46455E53" w14:textId="7777777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wskazanie znaków towarowych, patentów lub pochodzenia, źródła lub szczególnego procesu, który charakteryzuje produkty lub usługi dostarczane przez konkretnego Wykonawcę, dla wszystkich tych przypadków dopuszcza się rozwiązania równoważne,</w:t>
      </w:r>
    </w:p>
    <w:p w14:paraId="6E408113" w14:textId="5A93953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odniesienie się do norm, ocen technicznych, specyfikacji technicznych i systemów referencji technicznych, Zamawiający dopuszcza rozwiązania równoważne opisywanym. W sytuacji, gdy w treści dokumentacji Zamawiający określił dopuszczalny zakres równoważności, Wykonawca stosując rozwiązania równoważne, w granicach dopuszczonych przez Zamawiającego, musi sprecyzować zakres stosowanego rozwiązania równoważnego. W przypadku, gdy w opisie przedmiotu zamówienia podano nazwy materiałów, produktów lub urządzeń konkretnych producentów, to należy traktować je jedynie jako określenie pożądanego standardu i jakości. We wszystkich takich sytuacjach Wykonawca może zaoferować równoważne materiały, produkty lub urządzenia o co najmniej takich samych parametrach. Przez równoważność produktu rozumie się zaoferowanie produktu, którego parametry techniczne zastosowanych materiałów są co najmniej takie same jak produktów opisanych w niniejszej dokumentacji. W przypadku zaoferowania rozwiązania równoważnego, Wykonawca zobowiązany jest wykazać równoważność zastosowanych rozwiązań. W takim przypadku, wykonawca załącza do oferty wykaz rozwiązań równoważnych wraz z jego opisem lub normami.</w:t>
      </w:r>
      <w:r w:rsidR="008F77EB">
        <w:rPr>
          <w:rFonts w:ascii="Times New Roman" w:hAnsi="Times New Roman" w:cs="Times New Roman"/>
        </w:rPr>
        <w:t xml:space="preserve">  </w:t>
      </w:r>
    </w:p>
    <w:p w14:paraId="3BA49776" w14:textId="77777777" w:rsidR="00DE09C6" w:rsidRDefault="00DE09C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4535087" w14:textId="77777777" w:rsidR="00DE09C6" w:rsidRDefault="002D61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III. ISTOTNE WARUNKI ZAMÓWIENIA:</w:t>
      </w:r>
    </w:p>
    <w:p w14:paraId="43000AC6" w14:textId="51302DCD" w:rsidR="008F127A" w:rsidRPr="008F77EB" w:rsidRDefault="002D6184" w:rsidP="008F77EB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 w:rsidRPr="008F77EB">
        <w:rPr>
          <w:rStyle w:val="Pogrubienie"/>
          <w:b w:val="0"/>
          <w:bCs w:val="0"/>
          <w:sz w:val="22"/>
          <w:szCs w:val="22"/>
        </w:rPr>
        <w:t>Zostały zawarte we wzor</w:t>
      </w:r>
      <w:r w:rsidR="008F77EB" w:rsidRPr="008F77EB">
        <w:rPr>
          <w:rStyle w:val="Pogrubienie"/>
          <w:b w:val="0"/>
          <w:bCs w:val="0"/>
          <w:sz w:val="22"/>
          <w:szCs w:val="22"/>
        </w:rPr>
        <w:t>ze</w:t>
      </w:r>
      <w:r w:rsidRPr="008F77EB">
        <w:rPr>
          <w:rStyle w:val="Pogrubienie"/>
          <w:b w:val="0"/>
          <w:bCs w:val="0"/>
          <w:sz w:val="22"/>
          <w:szCs w:val="22"/>
        </w:rPr>
        <w:t xml:space="preserve"> um</w:t>
      </w:r>
      <w:r w:rsidR="008F77EB" w:rsidRPr="008F77EB">
        <w:rPr>
          <w:rStyle w:val="Pogrubienie"/>
          <w:b w:val="0"/>
          <w:bCs w:val="0"/>
          <w:sz w:val="22"/>
          <w:szCs w:val="22"/>
        </w:rPr>
        <w:t>o</w:t>
      </w:r>
      <w:r w:rsidRPr="008F77EB">
        <w:rPr>
          <w:rStyle w:val="Pogrubienie"/>
          <w:b w:val="0"/>
          <w:bCs w:val="0"/>
          <w:sz w:val="22"/>
          <w:szCs w:val="22"/>
        </w:rPr>
        <w:t>w</w:t>
      </w:r>
      <w:r w:rsidR="008F77EB" w:rsidRPr="008F77EB">
        <w:rPr>
          <w:rStyle w:val="Pogrubienie"/>
          <w:b w:val="0"/>
          <w:bCs w:val="0"/>
          <w:sz w:val="22"/>
          <w:szCs w:val="22"/>
        </w:rPr>
        <w:t>y</w:t>
      </w:r>
      <w:r w:rsidRPr="008F77EB">
        <w:rPr>
          <w:rStyle w:val="Pogrubienie"/>
          <w:b w:val="0"/>
          <w:bCs w:val="0"/>
          <w:sz w:val="22"/>
          <w:szCs w:val="22"/>
        </w:rPr>
        <w:t>, stanowiąc</w:t>
      </w:r>
      <w:r w:rsidR="008F77EB">
        <w:rPr>
          <w:rStyle w:val="Pogrubienie"/>
          <w:b w:val="0"/>
          <w:bCs w:val="0"/>
          <w:sz w:val="22"/>
          <w:szCs w:val="22"/>
        </w:rPr>
        <w:t>ej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</w:t>
      </w:r>
      <w:r w:rsidRPr="008F77EB">
        <w:rPr>
          <w:rStyle w:val="Pogrubienie"/>
          <w:b w:val="0"/>
          <w:bCs w:val="0"/>
          <w:sz w:val="22"/>
          <w:szCs w:val="22"/>
        </w:rPr>
        <w:t>załącznik nr 2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do ZO</w:t>
      </w:r>
    </w:p>
    <w:p w14:paraId="228B92FB" w14:textId="7C8C2787" w:rsidR="00DE09C6" w:rsidRDefault="002D6184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Zapłata nastąpi w terminie do </w:t>
      </w:r>
      <w:r w:rsidR="00B54B23">
        <w:rPr>
          <w:rStyle w:val="Pogrubienie"/>
          <w:b w:val="0"/>
          <w:bCs w:val="0"/>
          <w:sz w:val="22"/>
          <w:szCs w:val="22"/>
        </w:rPr>
        <w:t>3</w:t>
      </w:r>
      <w:r>
        <w:rPr>
          <w:rStyle w:val="Pogrubienie"/>
          <w:b w:val="0"/>
          <w:bCs w:val="0"/>
          <w:sz w:val="22"/>
          <w:szCs w:val="22"/>
        </w:rPr>
        <w:t>0 dni od dnia dostarczenia prawidłowo wystawionej faktury wraz z numerem konta.</w:t>
      </w:r>
    </w:p>
    <w:p w14:paraId="5F92624D" w14:textId="13898AF3" w:rsidR="00DE09C6" w:rsidRDefault="002D6184">
      <w:pPr>
        <w:pStyle w:val="Bartek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Okres wykonania przedmiotu </w:t>
      </w:r>
      <w:r>
        <w:rPr>
          <w:sz w:val="22"/>
          <w:szCs w:val="22"/>
        </w:rPr>
        <w:t>zamówienia:</w:t>
      </w:r>
    </w:p>
    <w:p w14:paraId="2E4C8910" w14:textId="357B19CF" w:rsidR="00B616AA" w:rsidRDefault="00B616AA" w:rsidP="00B54B23">
      <w:pPr>
        <w:pStyle w:val="Bartek"/>
        <w:ind w:firstLine="708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Wdrożenie do 3 tygodni od podpisania umowy, nie później niż do 26.05.2026r.</w:t>
      </w:r>
    </w:p>
    <w:p w14:paraId="0DCECDB4" w14:textId="2AA5C85C" w:rsidR="008F127A" w:rsidRDefault="00B616AA" w:rsidP="00B54B23">
      <w:pPr>
        <w:pStyle w:val="Bartek"/>
        <w:ind w:firstLine="708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Świadczenie usługi SOC przez </w:t>
      </w:r>
      <w:r w:rsidR="008F77EB">
        <w:rPr>
          <w:rStyle w:val="Pogrubienie"/>
          <w:b w:val="0"/>
          <w:bCs w:val="0"/>
          <w:sz w:val="22"/>
          <w:szCs w:val="22"/>
        </w:rPr>
        <w:t>36</w:t>
      </w:r>
      <w:r w:rsidR="00DD65DA">
        <w:rPr>
          <w:rStyle w:val="Pogrubienie"/>
          <w:b w:val="0"/>
          <w:bCs w:val="0"/>
          <w:sz w:val="22"/>
          <w:szCs w:val="22"/>
        </w:rPr>
        <w:t xml:space="preserve"> miesi</w:t>
      </w:r>
      <w:r w:rsidR="008F77EB">
        <w:rPr>
          <w:rStyle w:val="Pogrubienie"/>
          <w:b w:val="0"/>
          <w:bCs w:val="0"/>
          <w:sz w:val="22"/>
          <w:szCs w:val="22"/>
        </w:rPr>
        <w:t>ęcy</w:t>
      </w:r>
      <w:r w:rsidR="00DD65DA">
        <w:rPr>
          <w:rStyle w:val="Pogrubienie"/>
          <w:b w:val="0"/>
          <w:bCs w:val="0"/>
          <w:sz w:val="22"/>
          <w:szCs w:val="22"/>
        </w:rPr>
        <w:t xml:space="preserve"> od </w:t>
      </w:r>
      <w:r w:rsidR="00B14821">
        <w:rPr>
          <w:rStyle w:val="Pogrubienie"/>
          <w:b w:val="0"/>
          <w:bCs w:val="0"/>
          <w:sz w:val="22"/>
          <w:szCs w:val="22"/>
        </w:rPr>
        <w:t xml:space="preserve">dnia </w:t>
      </w:r>
      <w:r w:rsidR="00DD65DA">
        <w:rPr>
          <w:rStyle w:val="Pogrubienie"/>
          <w:b w:val="0"/>
          <w:bCs w:val="0"/>
          <w:sz w:val="22"/>
          <w:szCs w:val="22"/>
        </w:rPr>
        <w:t>podpisania umowy.</w:t>
      </w:r>
    </w:p>
    <w:p w14:paraId="008FFD96" w14:textId="6F60EF17" w:rsidR="00DE09C6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Szczegółowe zasady podpisania, realizacji umowy oraz jej zakończenia zawarte są we wzorze umowy – załącznik </w:t>
      </w:r>
      <w:r w:rsidR="00F10DB6" w:rsidRPr="00F10DB6">
        <w:rPr>
          <w:sz w:val="22"/>
          <w:szCs w:val="22"/>
        </w:rPr>
        <w:t>nr 2</w:t>
      </w:r>
      <w:r>
        <w:rPr>
          <w:sz w:val="22"/>
          <w:szCs w:val="22"/>
        </w:rPr>
        <w:t>.</w:t>
      </w:r>
    </w:p>
    <w:p w14:paraId="3C360BDB" w14:textId="77777777" w:rsidR="00B54B23" w:rsidRDefault="002D6184" w:rsidP="00B54B23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Realizacja przedmiotu umowy obejmuje</w:t>
      </w:r>
      <w:r w:rsidR="00427FAF">
        <w:rPr>
          <w:sz w:val="22"/>
          <w:szCs w:val="22"/>
        </w:rPr>
        <w:t>:</w:t>
      </w:r>
    </w:p>
    <w:p w14:paraId="220F2CB4" w14:textId="1DF7E312" w:rsidR="003517FA" w:rsidRPr="00B54B23" w:rsidRDefault="00B54B23" w:rsidP="00B54B23">
      <w:pPr>
        <w:pStyle w:val="Tekstpodstawowywcity3"/>
        <w:suppressAutoHyphens w:val="0"/>
        <w:spacing w:after="0"/>
        <w:ind w:left="720"/>
        <w:jc w:val="both"/>
        <w:rPr>
          <w:sz w:val="22"/>
          <w:szCs w:val="22"/>
        </w:rPr>
      </w:pPr>
      <w:r w:rsidRPr="00B54B23">
        <w:rPr>
          <w:sz w:val="22"/>
          <w:szCs w:val="22"/>
        </w:rPr>
        <w:t>monitorowa</w:t>
      </w:r>
      <w:r>
        <w:rPr>
          <w:sz w:val="22"/>
          <w:szCs w:val="22"/>
        </w:rPr>
        <w:t>nie</w:t>
      </w:r>
      <w:r w:rsidRPr="00B54B23">
        <w:rPr>
          <w:sz w:val="22"/>
          <w:szCs w:val="22"/>
        </w:rPr>
        <w:t xml:space="preserve"> i reagowa</w:t>
      </w:r>
      <w:r>
        <w:rPr>
          <w:sz w:val="22"/>
          <w:szCs w:val="22"/>
        </w:rPr>
        <w:t>nie</w:t>
      </w:r>
      <w:r w:rsidRPr="00B54B23">
        <w:rPr>
          <w:sz w:val="22"/>
          <w:szCs w:val="22"/>
        </w:rPr>
        <w:t xml:space="preserve"> na zdarzenia na podstawie logów udostępnionych przez Zamawiającego ze wskazanych źródeł przy wykorzystaniu systemu SIEM, który jest komponentem usługi świadczonej przez wykonawcę. Jako monitorowanie rozumie się stałe obserwowanie i nadzór nad systemami IT Szpitala, analizę zdarzeń/alertów oraz cykliczne informowanie i raportowanie. Jako reagowanie rozumie się podjęcie aktywnych działań przez zespół SOC polegających między innymi na izolowaniu zainfekowanej stacji, przeprowadzeniu skanowania stacji itp. za pośrednictwem systemu EDR i AD należących do Szpitala. Reagowanie realizowane będzie zgodnie z ustalonymi scenariuszami reakcji oraz odpowiednim poziomem autoryzacji.</w:t>
      </w:r>
      <w:r w:rsidR="003517FA" w:rsidRPr="00B54B23">
        <w:rPr>
          <w:sz w:val="22"/>
          <w:szCs w:val="22"/>
        </w:rPr>
        <w:t>.</w:t>
      </w:r>
    </w:p>
    <w:p w14:paraId="0FA6F37E" w14:textId="77777777" w:rsidR="00DE09C6" w:rsidRDefault="002D6184">
      <w:pPr>
        <w:pStyle w:val="Bartek"/>
        <w:jc w:val="both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IV. SPOSÓB PRZYGOTOWANIA OFERTY:</w:t>
      </w:r>
    </w:p>
    <w:p w14:paraId="12D7ED30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Ofertę należy sporządzić w języku polskim.</w:t>
      </w:r>
    </w:p>
    <w:p w14:paraId="00B30611" w14:textId="499EBB3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Cs w:val="0"/>
          <w:sz w:val="22"/>
          <w:szCs w:val="22"/>
          <w:u w:val="single"/>
        </w:rPr>
      </w:pPr>
      <w:r>
        <w:rPr>
          <w:rStyle w:val="Pogrubienie"/>
          <w:b w:val="0"/>
          <w:bCs w:val="0"/>
          <w:sz w:val="22"/>
          <w:szCs w:val="22"/>
        </w:rPr>
        <w:t>Wykonawca może złożyć tylko jedną ofertę</w:t>
      </w:r>
      <w:r w:rsidR="00A456E3">
        <w:rPr>
          <w:rStyle w:val="Pogrubienie"/>
          <w:b w:val="0"/>
          <w:bCs w:val="0"/>
          <w:sz w:val="22"/>
          <w:szCs w:val="22"/>
        </w:rPr>
        <w:t>.</w:t>
      </w:r>
    </w:p>
    <w:p w14:paraId="6EFC659D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</w:t>
      </w:r>
      <w:r>
        <w:rPr>
          <w:bCs/>
          <w:sz w:val="22"/>
          <w:szCs w:val="22"/>
        </w:rPr>
        <w:t>ferty niezawierające pełnego przedmiotu zamówienia zostaną odrzucone.</w:t>
      </w:r>
    </w:p>
    <w:p w14:paraId="63D32736" w14:textId="585BF17D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Wykonawca zobowiązany jest do zapoznania się z treścią wzoru umowy stanowiącego załącznik nr 2</w:t>
      </w:r>
      <w:r w:rsidR="003517FA">
        <w:rPr>
          <w:sz w:val="22"/>
          <w:szCs w:val="22"/>
        </w:rPr>
        <w:t xml:space="preserve"> </w:t>
      </w:r>
      <w:r>
        <w:rPr>
          <w:sz w:val="22"/>
          <w:szCs w:val="22"/>
        </w:rPr>
        <w:t>do ZO i potwierdza ten fakt składając formularz ofertowy stanowiący załącznik nr 1 do ZO.</w:t>
      </w:r>
    </w:p>
    <w:p w14:paraId="36941EDB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 zamówienie mogą ubiegać się Wykonawcy, którzy nie podlegają wykluczeniu na podstawie ust. 7 i 8 oraz spełniają warunki udziału w postępowaniu określone w ust. 6.</w:t>
      </w:r>
    </w:p>
    <w:p w14:paraId="6B708209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Zamawiający ustala następujące warunki udziału w postępowaniu:</w:t>
      </w:r>
    </w:p>
    <w:p w14:paraId="5639823D" w14:textId="1E83B3FA" w:rsidR="00DE09C6" w:rsidRPr="00462270" w:rsidRDefault="002D6184">
      <w:pPr>
        <w:pStyle w:val="Bartek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462270">
        <w:rPr>
          <w:bCs/>
          <w:sz w:val="22"/>
          <w:szCs w:val="22"/>
        </w:rPr>
        <w:t xml:space="preserve">Wykonawca w okresie ostatnich trzech lat przed upływem terminu składania ofert, a jeżeli okres prowadzenia działalności jest krótszy - w tym okresie, </w:t>
      </w:r>
      <w:r w:rsidR="00B54B23" w:rsidRPr="00B54B23">
        <w:rPr>
          <w:bCs/>
          <w:sz w:val="22"/>
          <w:szCs w:val="22"/>
        </w:rPr>
        <w:t xml:space="preserve">przynajmniej czterech podpisanych zleceń, polegających na świadczeniu usługi monitorowania cyberbezpieczeństwa infrastruktury IT klienta, obejmującej ponad </w:t>
      </w:r>
      <w:r w:rsidR="00B616AA">
        <w:rPr>
          <w:bCs/>
          <w:sz w:val="22"/>
          <w:szCs w:val="22"/>
        </w:rPr>
        <w:t>1</w:t>
      </w:r>
      <w:r w:rsidR="00B54B23" w:rsidRPr="00B54B23">
        <w:rPr>
          <w:bCs/>
          <w:sz w:val="22"/>
          <w:szCs w:val="22"/>
        </w:rPr>
        <w:t>00 stanowisk komputerowych, o wartości co najmniej 150 000,00 złotych brutto w ramach każdej usługi rocznie</w:t>
      </w:r>
      <w:r w:rsidRPr="00462270">
        <w:rPr>
          <w:bCs/>
          <w:sz w:val="22"/>
          <w:szCs w:val="22"/>
        </w:rPr>
        <w:t>,</w:t>
      </w:r>
    </w:p>
    <w:p w14:paraId="24348B2E" w14:textId="5B9FDA0D" w:rsidR="00427FAF" w:rsidRPr="00462270" w:rsidRDefault="00427FAF" w:rsidP="00427FAF">
      <w:pPr>
        <w:pStyle w:val="Bartek"/>
        <w:numPr>
          <w:ilvl w:val="0"/>
          <w:numId w:val="19"/>
        </w:numPr>
        <w:jc w:val="both"/>
        <w:rPr>
          <w:b/>
          <w:sz w:val="22"/>
          <w:szCs w:val="22"/>
          <w:u w:val="single"/>
        </w:rPr>
      </w:pPr>
      <w:r w:rsidRPr="00462270">
        <w:rPr>
          <w:sz w:val="22"/>
          <w:szCs w:val="22"/>
        </w:rPr>
        <w:t xml:space="preserve">Wykonawca jest zobowiązany dysponować osobami zatrudnionymi przez Wykonawcę przez cały czas trwania </w:t>
      </w:r>
      <w:r w:rsidR="00462270" w:rsidRPr="00462270">
        <w:rPr>
          <w:sz w:val="22"/>
          <w:szCs w:val="22"/>
        </w:rPr>
        <w:t>usługi</w:t>
      </w:r>
      <w:r w:rsidRPr="00462270">
        <w:rPr>
          <w:sz w:val="22"/>
          <w:szCs w:val="22"/>
        </w:rPr>
        <w:t xml:space="preserve"> zgodnie z poniższym wykazem</w:t>
      </w:r>
      <w:r w:rsidR="00462270" w:rsidRPr="00462270">
        <w:rPr>
          <w:sz w:val="22"/>
          <w:szCs w:val="22"/>
        </w:rPr>
        <w:t xml:space="preserve"> (wykaz osób załączyć do oferty zgodnie z Zalacznik-nr-8-do-ZO-Wykaz osób).</w:t>
      </w:r>
      <w:r w:rsidRPr="00462270">
        <w:rPr>
          <w:sz w:val="22"/>
          <w:szCs w:val="22"/>
        </w:rPr>
        <w:t>:</w:t>
      </w:r>
    </w:p>
    <w:p w14:paraId="084DE592" w14:textId="77777777" w:rsidR="008E32C7" w:rsidRDefault="00B54B23" w:rsidP="008E32C7">
      <w:pPr>
        <w:pStyle w:val="Akapitzlist"/>
        <w:numPr>
          <w:ilvl w:val="1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B54B23">
        <w:rPr>
          <w:rFonts w:ascii="Times New Roman" w:eastAsiaTheme="minorHAnsi" w:hAnsi="Times New Roman" w:cs="Times New Roman"/>
          <w:color w:val="000000"/>
          <w:lang w:eastAsia="en-US"/>
        </w:rPr>
        <w:t>Wykonawca musi posiadać zespół do reagowania na Incydenty; składający się przynajmniej z dwóch osób, Incident Response Managerów z których każdy posiada minimum 4 letnie doświadczenie w pracy w zespole zarządzającym Incydentami (systemowe, infrastrukturalne, bezpieczeństwa informacji);</w:t>
      </w:r>
      <w:r w:rsidR="008E32C7" w:rsidRPr="008E32C7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</w:p>
    <w:p w14:paraId="3A62745A" w14:textId="77777777" w:rsidR="008E32C7" w:rsidRPr="008E32C7" w:rsidRDefault="008E32C7" w:rsidP="008E32C7">
      <w:pPr>
        <w:pStyle w:val="Akapitzlist"/>
        <w:numPr>
          <w:ilvl w:val="2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8E32C7">
        <w:rPr>
          <w:rFonts w:ascii="Times New Roman" w:eastAsiaTheme="minorHAnsi" w:hAnsi="Times New Roman" w:cs="Times New Roman"/>
          <w:color w:val="000000"/>
          <w:lang w:eastAsia="en-US"/>
        </w:rPr>
        <w:t>Doświadczenie przy organizacji Zespołu Kryzysowego i koordynacji działań podczas incydentu;</w:t>
      </w:r>
    </w:p>
    <w:p w14:paraId="6E1678BC" w14:textId="77777777" w:rsidR="008E32C7" w:rsidRPr="008E32C7" w:rsidRDefault="008E32C7" w:rsidP="008E32C7">
      <w:pPr>
        <w:pStyle w:val="Akapitzlist"/>
        <w:numPr>
          <w:ilvl w:val="2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8E32C7">
        <w:rPr>
          <w:rFonts w:ascii="Times New Roman" w:eastAsiaTheme="minorHAnsi" w:hAnsi="Times New Roman" w:cs="Times New Roman"/>
          <w:color w:val="000000"/>
          <w:lang w:eastAsia="en-US"/>
        </w:rPr>
        <w:t>Doświadczenie w przeprowadzenia warsztatów i ćwiczeń (table-top) exercise.</w:t>
      </w:r>
    </w:p>
    <w:p w14:paraId="6F22AE8B" w14:textId="77777777" w:rsidR="008E32C7" w:rsidRPr="008E32C7" w:rsidRDefault="008E32C7" w:rsidP="008E32C7">
      <w:pPr>
        <w:pStyle w:val="Akapitzlist"/>
        <w:numPr>
          <w:ilvl w:val="2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8E32C7">
        <w:rPr>
          <w:rFonts w:ascii="Times New Roman" w:eastAsiaTheme="minorHAnsi" w:hAnsi="Times New Roman" w:cs="Times New Roman"/>
          <w:color w:val="000000"/>
          <w:lang w:eastAsia="en-US"/>
        </w:rPr>
        <w:t>Przynajmniej jeden Incydent Respond Manager posiadający certyfikat: Foundation Level Threat Intalligence Analyst</w:t>
      </w:r>
    </w:p>
    <w:p w14:paraId="1DE08ABA" w14:textId="7E3C4392" w:rsidR="004E3B5C" w:rsidRPr="004E3B5C" w:rsidRDefault="004E3B5C" w:rsidP="004E3B5C">
      <w:pPr>
        <w:pStyle w:val="Akapitzlist"/>
        <w:numPr>
          <w:ilvl w:val="1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B54B23">
        <w:rPr>
          <w:rFonts w:ascii="Times New Roman" w:eastAsiaTheme="minorHAnsi" w:hAnsi="Times New Roman" w:cs="Times New Roman"/>
          <w:color w:val="000000"/>
          <w:lang w:eastAsia="en-US"/>
        </w:rPr>
        <w:t>Wykonawca musi posiadać</w:t>
      </w: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Zespół składający się z co najmniej z 9 osób 1 i 2 linii</w:t>
      </w: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wsparcia</w:t>
      </w: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, z czego przynajmniej 3 z 2 linii</w:t>
      </w: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wsparcia</w:t>
      </w: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 xml:space="preserve">. Każdy członek odpowiedniej linii </w:t>
      </w: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wsparcia </w:t>
      </w: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musi posiadać przynajmniej jeden certyfikat z poniższej puli:</w:t>
      </w:r>
    </w:p>
    <w:p w14:paraId="4A36C707" w14:textId="77777777" w:rsidR="004E3B5C" w:rsidRPr="004E3B5C" w:rsidRDefault="004E3B5C" w:rsidP="004E3B5C">
      <w:pPr>
        <w:pStyle w:val="Akapitzlist"/>
        <w:numPr>
          <w:ilvl w:val="2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 xml:space="preserve">L1: </w:t>
      </w:r>
    </w:p>
    <w:p w14:paraId="327E3FFF" w14:textId="77777777" w:rsidR="004E3B5C" w:rsidRPr="004E3B5C" w:rsidRDefault="004E3B5C" w:rsidP="004E3B5C">
      <w:pPr>
        <w:pStyle w:val="Akapitzlist"/>
        <w:numPr>
          <w:ilvl w:val="3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Blue Team Level 1</w:t>
      </w:r>
    </w:p>
    <w:p w14:paraId="3069D50E" w14:textId="77777777" w:rsidR="004E3B5C" w:rsidRPr="004E3B5C" w:rsidRDefault="004E3B5C" w:rsidP="004E3B5C">
      <w:pPr>
        <w:pStyle w:val="Akapitzlist"/>
        <w:numPr>
          <w:ilvl w:val="3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 xml:space="preserve">Comptia Security+ </w:t>
      </w:r>
    </w:p>
    <w:p w14:paraId="671F557F" w14:textId="77777777" w:rsidR="004E3B5C" w:rsidRPr="004E3B5C" w:rsidRDefault="004E3B5C" w:rsidP="004E3B5C">
      <w:pPr>
        <w:pStyle w:val="Akapitzlist"/>
        <w:numPr>
          <w:ilvl w:val="3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AZ-500 (Azure Security Engineer Associate)</w:t>
      </w:r>
    </w:p>
    <w:p w14:paraId="381FDA0E" w14:textId="77777777" w:rsidR="004E3B5C" w:rsidRPr="004E3B5C" w:rsidRDefault="004E3B5C" w:rsidP="004E3B5C">
      <w:pPr>
        <w:pStyle w:val="Akapitzlist"/>
        <w:numPr>
          <w:ilvl w:val="2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L2:</w:t>
      </w:r>
    </w:p>
    <w:p w14:paraId="38FD1AA9" w14:textId="77777777" w:rsidR="004E3B5C" w:rsidRPr="004E3B5C" w:rsidRDefault="004E3B5C" w:rsidP="004E3B5C">
      <w:pPr>
        <w:pStyle w:val="Akapitzlist"/>
        <w:numPr>
          <w:ilvl w:val="3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CEH (Certified Ethical Hacker)</w:t>
      </w:r>
    </w:p>
    <w:p w14:paraId="60F49B7C" w14:textId="77777777" w:rsidR="004E3B5C" w:rsidRPr="004E3B5C" w:rsidRDefault="004E3B5C" w:rsidP="004E3B5C">
      <w:pPr>
        <w:pStyle w:val="Akapitzlist"/>
        <w:numPr>
          <w:ilvl w:val="3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CIHE (Certified Incident Handling Engineer)</w:t>
      </w:r>
    </w:p>
    <w:p w14:paraId="22FDD8F0" w14:textId="77777777" w:rsidR="004E3B5C" w:rsidRPr="004E3B5C" w:rsidRDefault="004E3B5C" w:rsidP="004E3B5C">
      <w:pPr>
        <w:pStyle w:val="Akapitzlist"/>
        <w:numPr>
          <w:ilvl w:val="3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C)CSA (Certified Cybersecurity Analyst)</w:t>
      </w:r>
    </w:p>
    <w:p w14:paraId="7F783072" w14:textId="77777777" w:rsidR="004E3B5C" w:rsidRPr="004E3B5C" w:rsidRDefault="004E3B5C" w:rsidP="004E3B5C">
      <w:pPr>
        <w:pStyle w:val="Akapitzlist"/>
        <w:numPr>
          <w:ilvl w:val="3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lastRenderedPageBreak/>
        <w:t xml:space="preserve">C)TIA (Certified Threat Intelligence Analyst) </w:t>
      </w:r>
    </w:p>
    <w:p w14:paraId="40E78DA2" w14:textId="77777777" w:rsidR="004E3B5C" w:rsidRPr="004E3B5C" w:rsidRDefault="004E3B5C" w:rsidP="004E3B5C">
      <w:pPr>
        <w:pStyle w:val="Akapitzlist"/>
        <w:numPr>
          <w:ilvl w:val="3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eCTHP (Certified Threat Hunting Professional)</w:t>
      </w:r>
    </w:p>
    <w:p w14:paraId="0E316263" w14:textId="77777777" w:rsidR="004E3B5C" w:rsidRPr="004E3B5C" w:rsidRDefault="004E3B5C" w:rsidP="004E3B5C">
      <w:pPr>
        <w:pStyle w:val="Akapitzlist"/>
        <w:numPr>
          <w:ilvl w:val="2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Kierownik:</w:t>
      </w:r>
    </w:p>
    <w:p w14:paraId="17981DF9" w14:textId="77777777" w:rsidR="004E3B5C" w:rsidRDefault="004E3B5C" w:rsidP="004E3B5C">
      <w:pPr>
        <w:pStyle w:val="Akapitzlist"/>
        <w:numPr>
          <w:ilvl w:val="3"/>
          <w:numId w:val="28"/>
        </w:numPr>
        <w:rPr>
          <w:rFonts w:ascii="Times New Roman" w:eastAsiaTheme="minorHAnsi" w:hAnsi="Times New Roman" w:cs="Times New Roman"/>
          <w:color w:val="000000"/>
          <w:lang w:eastAsia="en-US"/>
        </w:rPr>
      </w:pPr>
      <w:r w:rsidRPr="004E3B5C">
        <w:rPr>
          <w:rFonts w:ascii="Times New Roman" w:eastAsiaTheme="minorHAnsi" w:hAnsi="Times New Roman" w:cs="Times New Roman"/>
          <w:color w:val="000000"/>
          <w:lang w:eastAsia="en-US"/>
        </w:rPr>
        <w:t>Chief Security Officer</w:t>
      </w:r>
    </w:p>
    <w:p w14:paraId="1CE35E72" w14:textId="023E273B" w:rsidR="00DE09C6" w:rsidRDefault="008E32C7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2D6184">
        <w:rPr>
          <w:bCs/>
          <w:sz w:val="22"/>
          <w:szCs w:val="22"/>
        </w:rPr>
        <w:t>W celu uniknięcia konfliktu interesów, zamówienie nie może być udzielone wykonawcom powiązanym z Zamawiającym osobowo lub kapitałowo. Przez powiązania osobowe lub kapitałowe, rozumie się powiązania między Zamawiającym a Wykonawcą, polegające na:</w:t>
      </w:r>
    </w:p>
    <w:p w14:paraId="59AB012C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uczestniczeniu w spółce jako wspólnik spółki cywilnej lub spółki osobowej,</w:t>
      </w:r>
    </w:p>
    <w:p w14:paraId="1058D2F3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posiadaniu co najmniej 10% udziałów lub akcji (o ile niższy próg nie wynika z przepisów prawa),</w:t>
      </w:r>
    </w:p>
    <w:p w14:paraId="3AA15F36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pełnieniu funkcji członka organu nadzorczego lub zarządzającego, prokurenta, pełnomocnika,</w:t>
      </w:r>
    </w:p>
    <w:p w14:paraId="5BCE7787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1ACC58E0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bookmarkStart w:id="3" w:name="_Hlk216270088"/>
      <w:r>
        <w:rPr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3"/>
    </w:p>
    <w:p w14:paraId="2C7A5341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 postępowania o udzielenie zamówienia wykluczeni zostaną również Wykonawcy, którzy spełniają przesłanki określone w art. 7 ust. 1  ustawy z dnia 13 kwietnia 2022 r. o szczególnych rozwiązaniach w zakresie przeciwdziałania wspieraniu agresji na Ukrainę oraz służących ochronie bezpieczeństwa narodowego (tekst jedn.: Dz. U. z 2025 r., poz. 514).</w:t>
      </w:r>
    </w:p>
    <w:p w14:paraId="6BD8C23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Do oferty należy dołączyć:</w:t>
      </w:r>
    </w:p>
    <w:p w14:paraId="759EF358" w14:textId="77777777" w:rsidR="00DE09C6" w:rsidRDefault="002D618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aktualny odpis z właściwego rejestru lub z centralnej ewidencji i informacji o działalności gospodarczej;</w:t>
      </w:r>
    </w:p>
    <w:p w14:paraId="6DEA687C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wzór formularza ofertowego – załącznik nr 1 do ZO;</w:t>
      </w:r>
    </w:p>
    <w:p w14:paraId="54B73E14" w14:textId="3F000D04" w:rsidR="00DE09C6" w:rsidRPr="002F4CB6" w:rsidRDefault="002D6184" w:rsidP="002F4CB6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 xml:space="preserve">wypełniony wzór formularza </w:t>
      </w:r>
      <w:r w:rsidR="008E32C7">
        <w:rPr>
          <w:sz w:val="22"/>
          <w:szCs w:val="22"/>
        </w:rPr>
        <w:t>asortymentowo-</w:t>
      </w:r>
      <w:r w:rsidRPr="002F4CB6">
        <w:rPr>
          <w:sz w:val="22"/>
          <w:szCs w:val="22"/>
        </w:rPr>
        <w:t>cenowego – załącznik nr 3 do ZO.</w:t>
      </w:r>
    </w:p>
    <w:p w14:paraId="2CA02364" w14:textId="45541B44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 potwierdzający spełnienie warunku udziału w postępowaniu, o którym mowa w ust. 6 pkt 2,</w:t>
      </w:r>
      <w:r w:rsidR="004E3B5C">
        <w:rPr>
          <w:sz w:val="22"/>
          <w:szCs w:val="22"/>
        </w:rPr>
        <w:t xml:space="preserve"> Zalacznik-nr-8-do-ZO Wykaz Osób;</w:t>
      </w:r>
    </w:p>
    <w:p w14:paraId="266D2626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i podpisany Zalacznik-nr-6-do-ZO-Oświadczenie_Wykonawcy_dot_DNSH</w:t>
      </w:r>
    </w:p>
    <w:p w14:paraId="445D53F3" w14:textId="031CB512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wykaz </w:t>
      </w:r>
      <w:r w:rsidR="008F0057">
        <w:rPr>
          <w:sz w:val="22"/>
          <w:szCs w:val="22"/>
        </w:rPr>
        <w:t>usług</w:t>
      </w:r>
      <w:r>
        <w:rPr>
          <w:sz w:val="22"/>
          <w:szCs w:val="22"/>
        </w:rPr>
        <w:t xml:space="preserve"> potwierdzający spełnienie warunku udziału w postępowaniu, o którym mowa w ust. 6 pkt 1</w:t>
      </w:r>
      <w:r w:rsidR="008E32C7">
        <w:rPr>
          <w:sz w:val="22"/>
          <w:szCs w:val="22"/>
        </w:rPr>
        <w:t xml:space="preserve"> Zalacznik-nr-8-do-ZO Wykaz Usług</w:t>
      </w:r>
      <w:r w:rsidR="003517FA">
        <w:rPr>
          <w:sz w:val="22"/>
          <w:szCs w:val="22"/>
        </w:rPr>
        <w:t>,</w:t>
      </w:r>
    </w:p>
    <w:p w14:paraId="4B6A6A71" w14:textId="3C858F0F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celu wykazania braku podstaw wykluczenia, o których mowa w ust. 7 i 8, oświadczenie w zakresie wskazanym w </w:t>
      </w:r>
      <w:r w:rsidR="008E32C7">
        <w:rPr>
          <w:sz w:val="22"/>
          <w:szCs w:val="22"/>
        </w:rPr>
        <w:t>Z</w:t>
      </w:r>
      <w:r>
        <w:rPr>
          <w:sz w:val="22"/>
          <w:szCs w:val="22"/>
        </w:rPr>
        <w:t>ałączniku nr 9.</w:t>
      </w:r>
    </w:p>
    <w:p w14:paraId="7347CBBA" w14:textId="77777777" w:rsidR="008E32C7" w:rsidRPr="008E32C7" w:rsidRDefault="008E32C7" w:rsidP="008E32C7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8E32C7">
        <w:rPr>
          <w:sz w:val="22"/>
          <w:szCs w:val="22"/>
        </w:rPr>
        <w:t>ważny certyfikat ISO/IEC 27001:2022 lub równoważny, wydany przez akredytowaną jednostkę certyfikującą, potwierdzający wdrożenie i utrzymywanie systemu zarzadzania bezpieczeństwie informacji;</w:t>
      </w:r>
    </w:p>
    <w:p w14:paraId="245F9855" w14:textId="23546051" w:rsidR="008E32C7" w:rsidRPr="008E32C7" w:rsidRDefault="008E32C7" w:rsidP="008E32C7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dokument potwierdzający </w:t>
      </w:r>
      <w:r w:rsidRPr="008E32C7">
        <w:rPr>
          <w:sz w:val="22"/>
          <w:szCs w:val="22"/>
        </w:rPr>
        <w:t>status “Listed” w Trusted Introducer TI) dla zespołu CSIRT/SOC lub równoważny certyfikat potwierdzający operacyjność i dojrzałość organizacyjną zespołu.</w:t>
      </w:r>
    </w:p>
    <w:p w14:paraId="0263BA57" w14:textId="0925E72D" w:rsidR="008E32C7" w:rsidRPr="008E32C7" w:rsidRDefault="008E32C7" w:rsidP="008E32C7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dokument potwierdzający posiadanie p</w:t>
      </w:r>
      <w:r w:rsidRPr="008E32C7">
        <w:rPr>
          <w:sz w:val="22"/>
          <w:szCs w:val="22"/>
        </w:rPr>
        <w:t>omieszczeni</w:t>
      </w:r>
      <w:r>
        <w:rPr>
          <w:sz w:val="22"/>
          <w:szCs w:val="22"/>
        </w:rPr>
        <w:t>a</w:t>
      </w:r>
      <w:r w:rsidRPr="008E32C7">
        <w:rPr>
          <w:sz w:val="22"/>
          <w:szCs w:val="22"/>
        </w:rPr>
        <w:t xml:space="preserve"> spełniające</w:t>
      </w:r>
      <w:r>
        <w:rPr>
          <w:sz w:val="22"/>
          <w:szCs w:val="22"/>
        </w:rPr>
        <w:t>go</w:t>
      </w:r>
      <w:r w:rsidRPr="008E32C7">
        <w:rPr>
          <w:sz w:val="22"/>
          <w:szCs w:val="22"/>
        </w:rPr>
        <w:t xml:space="preserve"> rozporządzenie Ministra Cyfryzacji z 4.12.2019 r. w sprawie warunków organizacyjnych i technicznych dla podmiotów świadczących usługi z zakresu cyberbezpieczeństwa.</w:t>
      </w:r>
    </w:p>
    <w:p w14:paraId="7F9D2ED3" w14:textId="107B8FDE" w:rsidR="008E32C7" w:rsidRDefault="008F0057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dokument potwierdzający posiadanie </w:t>
      </w:r>
      <w:r w:rsidRPr="008F0057">
        <w:rPr>
          <w:sz w:val="22"/>
          <w:szCs w:val="22"/>
        </w:rPr>
        <w:t>własn</w:t>
      </w:r>
      <w:r>
        <w:rPr>
          <w:sz w:val="22"/>
          <w:szCs w:val="22"/>
        </w:rPr>
        <w:t>ego</w:t>
      </w:r>
      <w:r w:rsidRPr="008F0057">
        <w:rPr>
          <w:sz w:val="22"/>
          <w:szCs w:val="22"/>
        </w:rPr>
        <w:t xml:space="preserve"> laboratorium informatyki śledczej, wyposażone</w:t>
      </w:r>
      <w:r>
        <w:rPr>
          <w:sz w:val="22"/>
          <w:szCs w:val="22"/>
        </w:rPr>
        <w:t>go</w:t>
      </w:r>
      <w:r w:rsidRPr="008F0057">
        <w:rPr>
          <w:sz w:val="22"/>
          <w:szCs w:val="22"/>
        </w:rPr>
        <w:t xml:space="preserve"> w minimum 2 narzędzia Computer lub Mobile Forensic klasy enterprise</w:t>
      </w:r>
      <w:r>
        <w:rPr>
          <w:sz w:val="22"/>
          <w:szCs w:val="22"/>
        </w:rPr>
        <w:t xml:space="preserve"> oraz </w:t>
      </w:r>
      <w:r w:rsidRPr="008F0057">
        <w:rPr>
          <w:sz w:val="22"/>
          <w:szCs w:val="22"/>
        </w:rPr>
        <w:t xml:space="preserve">certyfikaty potwierdzające kompetencje w obsłudze </w:t>
      </w:r>
      <w:r>
        <w:rPr>
          <w:sz w:val="22"/>
          <w:szCs w:val="22"/>
        </w:rPr>
        <w:t xml:space="preserve">tych </w:t>
      </w:r>
      <w:r w:rsidRPr="008F0057">
        <w:rPr>
          <w:sz w:val="22"/>
          <w:szCs w:val="22"/>
        </w:rPr>
        <w:t>narzędzi</w:t>
      </w:r>
    </w:p>
    <w:p w14:paraId="4C8250BC" w14:textId="77777777" w:rsidR="00DE09C6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Oferta winna być podpisana przez osoby uprawnione do składania oświadczeń woli w imieniu Wykonawcy, zgodnie z zasadą reprezentacji wynikającą z postanowień odpowiednich przepisów prawnych bądź umowy, uchwały lub prawidłowo udzielonego pełnomocnictwa – na podstawie dokumentu potwierdzającego to uprawnienie (np. KRS).</w:t>
      </w:r>
    </w:p>
    <w:p w14:paraId="0A6741DF" w14:textId="77777777" w:rsidR="00DE09C6" w:rsidRDefault="00DE09C6">
      <w:pPr>
        <w:pStyle w:val="Bartek"/>
        <w:rPr>
          <w:rStyle w:val="Pogrubienie"/>
          <w:bCs w:val="0"/>
          <w:sz w:val="22"/>
          <w:szCs w:val="22"/>
        </w:rPr>
      </w:pPr>
    </w:p>
    <w:p w14:paraId="3656CD9F" w14:textId="77777777" w:rsidR="00DE09C6" w:rsidRDefault="002D6184">
      <w:pPr>
        <w:pStyle w:val="Bartek"/>
        <w:rPr>
          <w:b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</w:t>
      </w:r>
      <w:r>
        <w:rPr>
          <w:rStyle w:val="Pogrubienie"/>
          <w:b w:val="0"/>
          <w:bCs w:val="0"/>
          <w:sz w:val="22"/>
          <w:szCs w:val="22"/>
        </w:rPr>
        <w:t xml:space="preserve">. </w:t>
      </w:r>
      <w:r>
        <w:rPr>
          <w:rStyle w:val="Pogrubienie"/>
          <w:bCs w:val="0"/>
          <w:sz w:val="22"/>
          <w:szCs w:val="22"/>
        </w:rPr>
        <w:t>MIEJSCE SKŁADANIA OFERT:</w:t>
      </w:r>
    </w:p>
    <w:p w14:paraId="3B1B1CC9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Oferta powinna być sformułowana w języku polskim, przygotowana w sposób jak najbardziej zrozumiały, czytelny i kompletny oraz jednoznacznie odnosić się do przedmiotu Zapytania ofertowego.</w:t>
      </w:r>
    </w:p>
    <w:p w14:paraId="1A2C2490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Oryginał oferty przygotowany w oparciu o niniejsze Zapytanie ofertowe – podpisany elektronicznie podpisem kwalifikowanym lub podpisem zaufanym przez uprawnioną osobę wraz z wymaganymi załącznikami (w tym dokumentami potwierdzającymi spełnienie warunku udziału w postępowaniu), zwany dalej kompletną dokumentacją oferty, winien być złożony tylko i wyłącznie poprzez Bazę Konkurencyjności, zakładkę „Oferty”.</w:t>
      </w:r>
    </w:p>
    <w:p w14:paraId="2A835E1D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Instrukcje użytkowania aplikacji BK21 znajdują się na stronie: https://bazakonkurencyjnosci.funduszeeuropejskie.gov.pl/pomoc</w:t>
      </w:r>
    </w:p>
    <w:p w14:paraId="0CBE420D" w14:textId="77777777" w:rsidR="00DE09C6" w:rsidRDefault="002D6184">
      <w:pPr>
        <w:pStyle w:val="Bartek"/>
        <w:spacing w:before="240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VI. TERMIN SKŁADANIA OFERT:</w:t>
      </w:r>
    </w:p>
    <w:p w14:paraId="79F89315" w14:textId="33BB896E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Ofertę należy złożyć </w:t>
      </w:r>
      <w:r>
        <w:rPr>
          <w:rFonts w:ascii="Times New Roman" w:eastAsia="Times New Roman" w:hAnsi="Times New Roman" w:cs="Times New Roman"/>
          <w:b/>
        </w:rPr>
        <w:t xml:space="preserve">do dnia </w:t>
      </w:r>
      <w:r w:rsidR="008F0057">
        <w:rPr>
          <w:rFonts w:ascii="Times New Roman" w:eastAsia="Times New Roman" w:hAnsi="Times New Roman" w:cs="Times New Roman"/>
        </w:rPr>
        <w:t>05</w:t>
      </w:r>
      <w:r w:rsidR="00C04C87">
        <w:rPr>
          <w:rFonts w:ascii="Times New Roman" w:eastAsia="Times New Roman" w:hAnsi="Times New Roman" w:cs="Times New Roman"/>
        </w:rPr>
        <w:t>.</w:t>
      </w:r>
      <w:r w:rsidR="00086438">
        <w:rPr>
          <w:rFonts w:ascii="Times New Roman" w:eastAsia="Times New Roman" w:hAnsi="Times New Roman" w:cs="Times New Roman"/>
        </w:rPr>
        <w:t>0</w:t>
      </w:r>
      <w:r w:rsidR="008F0057">
        <w:rPr>
          <w:rFonts w:ascii="Times New Roman" w:eastAsia="Times New Roman" w:hAnsi="Times New Roman" w:cs="Times New Roman"/>
        </w:rPr>
        <w:t>5</w:t>
      </w:r>
      <w:r w:rsidR="00C04C87">
        <w:rPr>
          <w:rFonts w:ascii="Times New Roman" w:eastAsia="Times New Roman" w:hAnsi="Times New Roman" w:cs="Times New Roman"/>
        </w:rPr>
        <w:t>.202</w:t>
      </w:r>
      <w:r w:rsidR="00086438">
        <w:rPr>
          <w:rFonts w:ascii="Times New Roman" w:eastAsia="Times New Roman" w:hAnsi="Times New Roman" w:cs="Times New Roman"/>
        </w:rPr>
        <w:t>6</w:t>
      </w:r>
      <w:r w:rsidR="00C04C8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r.  do godz. </w:t>
      </w:r>
      <w:r w:rsidR="00C04C87">
        <w:rPr>
          <w:rFonts w:ascii="Times New Roman" w:eastAsia="Times New Roman" w:hAnsi="Times New Roman" w:cs="Times New Roman"/>
        </w:rPr>
        <w:t>10:00</w:t>
      </w:r>
      <w:r>
        <w:rPr>
          <w:rFonts w:ascii="Times New Roman" w:eastAsia="Times New Roman" w:hAnsi="Times New Roman" w:cs="Times New Roman"/>
          <w:b/>
        </w:rPr>
        <w:t>.</w:t>
      </w:r>
    </w:p>
    <w:p w14:paraId="502F8CD5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następuje niezwłocznie po upływie terminu składania ofert, nie później niż następnego dnia po dniu, w którym upłynął termin składania ofert.</w:t>
      </w:r>
    </w:p>
    <w:p w14:paraId="4B3A9920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nastąpi przy użyciu systemu Bazy konkurencyjności. W przypadku awarii tego systemu, która spowoduje brak możliwości otwarcia ofert w terminie określonym przez Zamawiającego, otwarcie ofert nastąpi niezwłocznie po usunięciu awarii.</w:t>
      </w:r>
    </w:p>
    <w:p w14:paraId="221140F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jest niejawne.</w:t>
      </w:r>
    </w:p>
    <w:p w14:paraId="0AF6CDA8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 terminowym złożeniu oferty decyduje data złożenia oferty za pośrednictwem BK2021.</w:t>
      </w:r>
    </w:p>
    <w:p w14:paraId="393C4BC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złożona po terminie wskazanym w ust. 1 zostanie odrzucona.</w:t>
      </w:r>
    </w:p>
    <w:p w14:paraId="59349990" w14:textId="77777777" w:rsidR="00DE09C6" w:rsidRDefault="002D6184">
      <w:pPr>
        <w:spacing w:before="240"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VII. KOMUNIKACJA</w:t>
      </w:r>
    </w:p>
    <w:p w14:paraId="51F41BF4" w14:textId="61F58FE1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Osobą upoważnioną do kontaktowania się z Wykonawcą jest pan/pani </w:t>
      </w:r>
      <w:r w:rsidR="00DC69AB" w:rsidRPr="00DC69AB">
        <w:rPr>
          <w:rFonts w:ascii="Times New Roman" w:eastAsia="Times New Roman" w:hAnsi="Times New Roman" w:cs="Times New Roman"/>
        </w:rPr>
        <w:t>Krystyna Oleńska-Kapica</w:t>
      </w:r>
      <w:r>
        <w:rPr>
          <w:rFonts w:ascii="Times New Roman" w:eastAsia="Times New Roman" w:hAnsi="Times New Roman" w:cs="Times New Roman"/>
        </w:rPr>
        <w:t xml:space="preserve"> tel</w:t>
      </w:r>
      <w:r w:rsidR="00401C97" w:rsidRPr="00401C97">
        <w:t xml:space="preserve"> </w:t>
      </w:r>
      <w:r w:rsidR="00401C97" w:rsidRPr="00401C97">
        <w:rPr>
          <w:rFonts w:ascii="Times New Roman" w:eastAsia="Times New Roman" w:hAnsi="Times New Roman" w:cs="Times New Roman"/>
        </w:rPr>
        <w:t>(32)2314597</w:t>
      </w:r>
      <w:r>
        <w:rPr>
          <w:rFonts w:ascii="Times New Roman" w:eastAsia="Times New Roman" w:hAnsi="Times New Roman" w:cs="Times New Roman"/>
        </w:rPr>
        <w:t xml:space="preserve">.,  e-mail </w:t>
      </w:r>
      <w:r w:rsidR="00DC69AB" w:rsidRPr="00DC69AB">
        <w:rPr>
          <w:rFonts w:ascii="Times New Roman" w:eastAsia="Times New Roman" w:hAnsi="Times New Roman" w:cs="Times New Roman"/>
        </w:rPr>
        <w:t>krystynaok@szwg.pl</w:t>
      </w:r>
      <w:r>
        <w:rPr>
          <w:rFonts w:ascii="Times New Roman" w:eastAsia="Times New Roman" w:hAnsi="Times New Roman" w:cs="Times New Roman"/>
        </w:rPr>
        <w:t xml:space="preserve"> Dostępny/a w dni robocze w godzinach pracy 8.00-16.00. </w:t>
      </w:r>
    </w:p>
    <w:p w14:paraId="1CE13609" w14:textId="77777777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Wykonawcy mogą kierować pytania dot. niniejszego Zapytania ofertowego tylko i wyłącznie poprzez Bazę Konkurencyjności, poprzez zakładkę „Pytania”.</w:t>
      </w:r>
    </w:p>
    <w:p w14:paraId="06E2BB4F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4338767A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VIII. WYJAŚNIENIE TREŚCI ZAPYTANIA OFERTOWEGO:</w:t>
      </w:r>
    </w:p>
    <w:p w14:paraId="682609AC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Wykonawca może zwrócić się do Zamawiającego o wyjaśnienie treści zapytania ofertowego wyłącznie poprzez Bazę Konkurencyjności, poprzez zakładkę „Pytania”;</w:t>
      </w:r>
    </w:p>
    <w:p w14:paraId="164E0625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udziela odpowiedzi na zapytania, których treść została przekazana Zamawiającemu na 2 dni robocze przed upływem terminu składania ofert; </w:t>
      </w:r>
    </w:p>
    <w:p w14:paraId="4A4E7A2E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umieszcza odpowiedzi do zapytania wyłącznie poprzez Bazę Konkurencyjności, poprzez zakładkę „Pytania”.</w:t>
      </w:r>
    </w:p>
    <w:p w14:paraId="3FB20E27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 zapytania do treści zapytania ofertowego, które wpłynęły po terminie Zamawiający nie ma obowiązku udzielania odpowiedzi.</w:t>
      </w:r>
    </w:p>
    <w:p w14:paraId="2CD5C70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20416815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IX. MODYFIKACJA TREŚCI ZAPYTANIA OFERTOWEGO:</w:t>
      </w:r>
    </w:p>
    <w:p w14:paraId="0842AFDF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zmodyfikować treść zapytania ofertowego oraz załączników do zapytania ofertowego przed terminem składania ofert.</w:t>
      </w:r>
    </w:p>
    <w:p w14:paraId="0161A102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Treść modyfikacji Zamawiający umieszcza wyłącznie poprzez Bazę Konkurencyjności, poprzez zakładkę „Ogłoszenie”. </w:t>
      </w:r>
    </w:p>
    <w:p w14:paraId="196A768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val="x-none" w:eastAsia="ar-SA"/>
        </w:rPr>
      </w:pPr>
    </w:p>
    <w:p w14:paraId="24523113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X. WYBÓR NAJKORZYSTNIEJSZEJ OFERTY:</w:t>
      </w:r>
    </w:p>
    <w:p w14:paraId="003179F0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Oferty spełniające wymagania niniejszego Zapytania ofertowego zostaną ocenione przez Zamawiającego zgodnie z przyjętym kryterium oceny.  </w:t>
      </w:r>
    </w:p>
    <w:p w14:paraId="051FA7B9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 gdy żadna ze złożonych ofert nie spełni oczekiwań Zamawiającego, wybór ofert może zostać unieważniony bez podania przyczyny.  </w:t>
      </w:r>
    </w:p>
    <w:p w14:paraId="2A721088" w14:textId="77777777" w:rsidR="00DE09C6" w:rsidRPr="00726522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>W przypadku gdy cena ofert przekroczy wartość środków zabezpieczonych na ten cel w budżecie projektu, wybór ofert / postępowanie zostanie unieważnione.</w:t>
      </w:r>
    </w:p>
    <w:p w14:paraId="74F0F0F7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W przypadku, gdy dla Zamawiającego oferta nie będzie w pełni jasna może on się zwrócić do wykonawcy o dodatkowe wyjaśnienia lub doprecyzowanie oferty. </w:t>
      </w:r>
    </w:p>
    <w:p w14:paraId="5A5934E8" w14:textId="1BBA7A18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nie można </w:t>
      </w:r>
      <w:r w:rsidR="00D473FD" w:rsidRPr="00726522">
        <w:rPr>
          <w:rFonts w:ascii="Times New Roman" w:eastAsia="Times New Roman" w:hAnsi="Times New Roman" w:cs="Times New Roman"/>
        </w:rPr>
        <w:t>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  <w:r w:rsidRPr="00726522">
        <w:rPr>
          <w:rFonts w:ascii="Times New Roman" w:eastAsia="Times New Roman" w:hAnsi="Times New Roman" w:cs="Times New Roman"/>
        </w:rPr>
        <w:t xml:space="preserve"> </w:t>
      </w:r>
      <w:r w:rsidR="00D473FD" w:rsidRPr="00726522">
        <w:rPr>
          <w:rFonts w:ascii="Times New Roman" w:eastAsia="Times New Roman" w:hAnsi="Times New Roman" w:cs="Times New Roman"/>
        </w:rPr>
        <w:t>Wykonawcy, składając oferty dodatkowe, nie mogą oferować cen wyższych niż zaoferowane w uprzednio złożonych przez nich ofertach. W przypadku gdy zostały złożone oferty dodatkowe o tej samej cenie, Zamawiający unieważni niniejsze postępowanie.</w:t>
      </w:r>
    </w:p>
    <w:p w14:paraId="2B4F87D1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 </w:t>
      </w:r>
    </w:p>
    <w:p w14:paraId="251A271B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W przypadku gdy wybrany wykonawca odstąpi od zawarcia umowy w sprawie zamówienia, zamawiający może zawrzeć umowę z wykonawcą, który uzyskał kolejną najwyższą liczbę punktów.  </w:t>
      </w:r>
    </w:p>
    <w:p w14:paraId="775B09E7" w14:textId="77777777" w:rsidR="00DE09C6" w:rsidRDefault="00DE09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97CD9D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XI. UZUPEŁNIENIE OFERT:</w:t>
      </w:r>
    </w:p>
    <w:p w14:paraId="2CB7F30D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najwyżej oceniona jest niekompletna lub/ i zawiera omyłki rachunkowe lub pisarskie Zamawiający wzywa Wykonawcę do uzupełnienia oferty. </w:t>
      </w:r>
    </w:p>
    <w:p w14:paraId="27F40CAC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Wykonawcy, który złożył ofertę najwyżej ocenioną zostanie odrzucona, a oferta Wykonawcy drugiego w kolejności jest niekompletna lub/ i zawiera omyłki rachunkowe lub pisarskie, Zamawiający wzywa Wykonawcę drugiego w kolejności do uzupełnienia oferty. </w:t>
      </w:r>
    </w:p>
    <w:p w14:paraId="5896D8E2" w14:textId="77D7E0ED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może wezwać również innych Wykonawców do uzupełnienia oferty niekompletnej, </w:t>
      </w:r>
      <w:r>
        <w:rPr>
          <w:rFonts w:ascii="Times New Roman" w:eastAsia="Times New Roman" w:hAnsi="Times New Roman" w:cs="Times New Roman"/>
        </w:rPr>
        <w:br/>
        <w:t>a także powiadomić o poprawie ewentualnych omyłek rachunkowych lub pisarskich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2E0B2AFF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D7D4AC1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XII. WYJAŚNIENIE WĄTPLIWOŚCI DOTYCZĄCYCH TREŚCI OFERT:</w:t>
      </w:r>
    </w:p>
    <w:p w14:paraId="4AA9D150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najwyżej oceniona budzi wątpliwości pod kątem zgodności z treścią zapytania ofertowego Zamawiający wzywa Wykonawcę do wyjaśnienia wątpliwości treści oferty.</w:t>
      </w:r>
    </w:p>
    <w:p w14:paraId="6FCFC5FF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Wykonawcy, który złożył ofertę najwyżej ocenioną zostanie odrzucona, a oferta Wykonawcy drugiego w kolejności budzi wątpliwości pod kątem zgodności z treścią zapytania ofertowego, Zamawiający wzywa Wykonawcę drugiego w kolejności do wyjaśnienia wątpliwości treści oferty.</w:t>
      </w:r>
    </w:p>
    <w:p w14:paraId="10EBC2F9" w14:textId="394E065F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wezwać również innych Wykonawców do wyjaśnienia wątpliwości treści oferty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3FA37D55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7E0C0C87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XIII. KRYTERIA OCENY OFERT:</w:t>
      </w:r>
    </w:p>
    <w:p w14:paraId="2F499167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Cena- 100%</w:t>
      </w:r>
    </w:p>
    <w:p w14:paraId="0A7CDE46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 xml:space="preserve">C = (Cmin/Co) x </w:t>
      </w:r>
      <w:r>
        <w:rPr>
          <w:rFonts w:ascii="Times New Roman" w:eastAsia="Times New Roman" w:hAnsi="Times New Roman" w:cs="Times New Roman"/>
        </w:rPr>
        <w:t>10</w:t>
      </w:r>
      <w:r w:rsidRPr="00495DDF">
        <w:rPr>
          <w:rFonts w:ascii="Times New Roman" w:eastAsia="Times New Roman" w:hAnsi="Times New Roman" w:cs="Times New Roman"/>
        </w:rPr>
        <w:t>0</w:t>
      </w:r>
    </w:p>
    <w:p w14:paraId="7367CBD0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gdzie:</w:t>
      </w:r>
    </w:p>
    <w:p w14:paraId="7002E717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– liczba punktów przyznanych ocenianej ofercie w kryterium „Cena”</w:t>
      </w:r>
    </w:p>
    <w:p w14:paraId="3A68595D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min – najniższa zaoferowana cena (brutto)</w:t>
      </w:r>
    </w:p>
    <w:p w14:paraId="50390FF0" w14:textId="77777777" w:rsidR="00086438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Co – cena oferty ocenianej</w:t>
      </w:r>
    </w:p>
    <w:p w14:paraId="345BE7B9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4D56C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XIV. NEGOCJACJE CENOWE:</w:t>
      </w:r>
    </w:p>
    <w:p w14:paraId="4AB961E8" w14:textId="77777777" w:rsidR="00DE09C6" w:rsidRDefault="002D618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nie przewiduje negocjacji cenowych.</w:t>
      </w:r>
    </w:p>
    <w:p w14:paraId="44EDD38D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</w:p>
    <w:p w14:paraId="72D9B2FE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XV. ODRZUCENIE OFERTY:</w:t>
      </w:r>
    </w:p>
    <w:p w14:paraId="24B4B442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Odrzucenie oferty następuje w sytuacji, kiedy oferta została złożona po terminie i/lub jest niezgodna z treścią niniejszego zapytania ofertowego ( uwzględniając punkt XI).</w:t>
      </w:r>
    </w:p>
    <w:p w14:paraId="437416BA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98B3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XVI. UNIEWAŻNIENIE POSTĘPOWANIA:</w:t>
      </w:r>
    </w:p>
    <w:p w14:paraId="18342F28" w14:textId="77777777" w:rsidR="00DE09C6" w:rsidRDefault="002D618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Zamawiający, na każdym z etapów do momentu podpisania umowy, może unieważnić postępowanie, jeżeli:</w:t>
      </w:r>
    </w:p>
    <w:p w14:paraId="2501CEA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Nie złożono żadnej oferty niepodlegającej odrzuceniu; </w:t>
      </w:r>
    </w:p>
    <w:p w14:paraId="51627EB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 najkorzystniejszej oferty, przewyższa kwotę przeznaczoną na sfinansowanie zamówienia, a Zamawiający nie może zwiększyć kwoty na realizację zamówienia;</w:t>
      </w:r>
    </w:p>
    <w:p w14:paraId="4AA4115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Wystąpiła istotna zmiana okoliczności powodująca, że wykonanie zamówienia nie leży w interesie publicznym, czego nie można było wcześniej przewidzieć;</w:t>
      </w:r>
    </w:p>
    <w:p w14:paraId="133A0EC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Postępowanie jest obarczone niemożliwą do usunięcia wadą uniemożliwiającą zawarcie umowy;</w:t>
      </w:r>
    </w:p>
    <w:p w14:paraId="355679EF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odstąpił od zamiaru udzielenia zamówienia z innych przyczyn.</w:t>
      </w:r>
    </w:p>
    <w:p w14:paraId="519086C9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Zamawiającemu przysługuje prawo do zamknięcia postępowania bez dokonywania wyboru oferty oraz bez podawania przyczyn.</w:t>
      </w:r>
    </w:p>
    <w:p w14:paraId="308FB95E" w14:textId="77777777" w:rsidR="00DE09C6" w:rsidRDefault="00DE09C6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14C717A7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KLAUZULA RODO</w:t>
      </w:r>
    </w:p>
    <w:p w14:paraId="34E3269A" w14:textId="77777777" w:rsidR="00DE09C6" w:rsidRDefault="002D61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094CBFFC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Pani/Pana danych osobowych jest Szpital Wielospecjalistyczny Sp. z o.o. z siedzibą w Gliwicach, adres: ul. Kościuszki 1, 44-100 Gliwice</w:t>
      </w:r>
    </w:p>
    <w:p w14:paraId="606DD873" w14:textId="3F6F87A1" w:rsidR="00DE09C6" w:rsidRPr="00281346" w:rsidRDefault="002D6184" w:rsidP="00281346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przetwarzane będą na podstawie art. 6 ust. 1 lit. b) i f) RODO, tj. gdy przetwarzanie jest niezbędne podjęcia działań na żądanie osoby, której dane dotyczą, przed zawarciem umowy oraz przetwarzanie jest niezbędne do celów wynikających z prawnie uzasadnionych interesów realizowanych przez administratora, które w tym przypadku stanowią przeprowadzenie postępowania o udzielenie zamówienia zgodnie z zasadą konkurencyjności, którego przedmiotem jest </w:t>
      </w:r>
      <w:r w:rsidR="008F0057" w:rsidRPr="008F0057">
        <w:rPr>
          <w:rFonts w:ascii="Times New Roman" w:hAnsi="Times New Roman" w:cs="Times New Roman"/>
        </w:rPr>
        <w:t>„</w:t>
      </w:r>
      <w:r w:rsidR="008F0057" w:rsidRPr="008F0057">
        <w:rPr>
          <w:rFonts w:ascii="Times New Roman" w:hAnsi="Times New Roman" w:cs="Times New Roman"/>
          <w:b/>
          <w:bCs/>
        </w:rPr>
        <w:t>Zakup i wdrożenie usługi Security Operation</w:t>
      </w:r>
      <w:r w:rsidR="008F0057">
        <w:rPr>
          <w:rFonts w:ascii="Times New Roman" w:hAnsi="Times New Roman" w:cs="Times New Roman"/>
          <w:b/>
          <w:bCs/>
        </w:rPr>
        <w:t>s</w:t>
      </w:r>
      <w:r w:rsidR="008F0057" w:rsidRPr="008F0057">
        <w:rPr>
          <w:rFonts w:ascii="Times New Roman" w:hAnsi="Times New Roman" w:cs="Times New Roman"/>
          <w:b/>
          <w:bCs/>
        </w:rPr>
        <w:t xml:space="preserve"> Center” </w:t>
      </w:r>
      <w:r w:rsidR="008F0057" w:rsidRPr="008F0057">
        <w:rPr>
          <w:rFonts w:ascii="Times New Roman" w:hAnsi="Times New Roman" w:cs="Times New Roman"/>
        </w:rPr>
        <w:t xml:space="preserve">w ramach zadania </w:t>
      </w:r>
      <w:r w:rsidRPr="008F0057">
        <w:rPr>
          <w:rFonts w:ascii="Times New Roman" w:hAnsi="Times New Roman" w:cs="Times New Roman"/>
        </w:rPr>
        <w:t>„</w:t>
      </w:r>
      <w:r w:rsidR="00281346" w:rsidRPr="008F0057">
        <w:rPr>
          <w:rFonts w:ascii="Times New Roman" w:hAnsi="Times New Roman" w:cs="Times New Roman"/>
        </w:rPr>
        <w:t>CSIRT Usługa w ramach której zawiera się usługa SOC + SIEM oraz reakcja na zdarzenia Koszt (wdrożenie oraz usługa 7/24 na okres 36 m-cy)</w:t>
      </w:r>
      <w:r w:rsidR="00086438" w:rsidRPr="008F0057">
        <w:rPr>
          <w:rFonts w:ascii="Times New Roman" w:hAnsi="Times New Roman" w:cs="Times New Roman"/>
        </w:rPr>
        <w:t>”</w:t>
      </w:r>
      <w:r w:rsidRPr="00281346">
        <w:rPr>
          <w:rFonts w:ascii="Times New Roman" w:hAnsi="Times New Roman" w:cs="Times New Roman"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 oraz gdy przetwarzanie jest niezbędne do ustalenia, dochodzenia lub obrony roszczeń, a także na podstawie art. 6 ust. 1 lit. a) RODO, tj. zgody wyrażonej poprzez akt uczestnictwa w postępowaniu w wyniku złożenia oferty,</w:t>
      </w:r>
    </w:p>
    <w:p w14:paraId="71158C9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przetwarzane będą na podstawie art. 6 ust. 1 lit. c RODO w celu związanym z udziałem w postępowaniu o udzielenie zamówienia, w przypadku gdy przetwarzanie jest niezbędne do wypełnienia obowiązku prawnego ciążącego na administratorze, tj. w zakresie w jakim stanowią o tym obowiązujące przepisy prawa, w szczególności w celach archiwalnych, ze względów rachunkowych lub podatkowych,</w:t>
      </w:r>
    </w:p>
    <w:p w14:paraId="62BE79E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Odbiorcami danych osobowych będą:</w:t>
      </w:r>
    </w:p>
    <w:p w14:paraId="40569976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ograny władzy publicznej oraz organy administracji publicznej uprawnione na podstawie przepisów prawa,</w:t>
      </w:r>
    </w:p>
    <w:p w14:paraId="554A0CD9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uprawnione podmioty dostarczające obsługi informatycznej, księgowej lub usług prawnych na rzecz administratora,</w:t>
      </w:r>
    </w:p>
    <w:p w14:paraId="14DBB787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lub podmioty, którym udostępniona zostanie dokumentacja postępowania w związku z realizacja i rozliczeniem projektu, w ramach którego finansowane jest zamówienie, w szczególności podmioty prowadzące kontrole zamówień, w tym instytucja pośrednicząca i instytucja zarządzająca,</w:t>
      </w:r>
    </w:p>
    <w:p w14:paraId="5549B03B" w14:textId="2E0B4005" w:rsidR="00086438" w:rsidRDefault="00086438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086438">
        <w:rPr>
          <w:rFonts w:ascii="Times New Roman" w:hAnsi="Times New Roman" w:cs="Times New Roman"/>
        </w:rPr>
        <w:t>Zamawiający informuje, że w związku z realizacją przedsięwzięcia z Krajowego Planu Odbudowy, dane Wykonawcy mogą być wykorzystywane i przetwarzane w systemach Arachne i SKANER. Ponadto Wykonawca zobowiązuje się do przekazywania informacji celem spełnienia przez Zamawiającego obowiązków wynikających z art. 22 ust. 2 lit.d) (iii) rozporządzenia RRF.</w:t>
      </w:r>
    </w:p>
    <w:p w14:paraId="4C1C6F9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Pani/Pana dane osobowe będą przetwarzane nie dłużej niż jest to niezbędne do prawidłowej realizacji celów, o których mowa w pkt 3 i 4, a po tym czasie przez okres, oraz w zakresie wymaganym przez przepisy powszechnie obowiązującego prawa do zawarcia umowy oraz do czasu upływu terminu przedawnienia ewentualnych </w:t>
      </w:r>
      <w:r>
        <w:rPr>
          <w:rFonts w:ascii="Times New Roman" w:hAnsi="Times New Roman" w:cs="Times New Roman"/>
        </w:rPr>
        <w:lastRenderedPageBreak/>
        <w:t>roszczeń wynikających z umowy, a także przez okres wynikający z przepisów dotyczących rachunkowości i przepisów podatkowych,</w:t>
      </w:r>
    </w:p>
    <w:p w14:paraId="79F1BA8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okres przechowywania obejmuje cały czas trwania umowy, z uwzględnieniem, że dane osobowe będą przetwarzane przez okres niezbędny do wykonania umowy o dofinansowanie projektu ze środków Krajowego Planu Odbudowy i Zwiększenia Odporności oraz niezbędny ze względu na zachowanie trwałości projektu, udzielanie pomocy publicznej, jak również dochodzenie roszczeń oraz wymagany przepisami o archiwizacji dokumentów,</w:t>
      </w:r>
    </w:p>
    <w:p w14:paraId="498D187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odniesieniu do Pani/Pana danych osobowych decyzje nie będą podejmowane w sposób zautomatyzowany, stosowanie do art. 22 RODO,</w:t>
      </w:r>
    </w:p>
    <w:p w14:paraId="44EF93C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 Pani/Pan:</w:t>
      </w:r>
    </w:p>
    <w:p w14:paraId="3604DBE9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15 RODO prawo dostępu do danych osobowych Pani/Pana dotyczących,</w:t>
      </w:r>
    </w:p>
    <w:p w14:paraId="73755055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16 RODO prawo do sprostowania Pani/Pana danych osobowych,</w:t>
      </w:r>
    </w:p>
    <w:p w14:paraId="7697D326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18 RODO prawo żądania od administratora ograniczenia przetwarzania danych osobowych z zastrzeżeniem przypadków, o których mowa w art. 18 ust. 2 RODO,</w:t>
      </w:r>
    </w:p>
    <w:p w14:paraId="398C45D3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RODO prawo do przenoszenia danych w przypadkach określonych tym przepisem,</w:t>
      </w:r>
    </w:p>
    <w:p w14:paraId="555F9494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RODO,</w:t>
      </w:r>
    </w:p>
    <w:p w14:paraId="4ED3E54E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przysługuje Pani/Panu prawo do wniesienia sprzeciwu na podstawie art. 21 RODO, w sytuacji, gdy podstawą prawną przetwarzania Pani/Pana danych osobowych jest art. 6 ust. 1 lit. b) RODO,</w:t>
      </w:r>
    </w:p>
    <w:p w14:paraId="3210BE9F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przez Pani/Pana danych osobowych jest dobrowolne, lecz konieczne do wzięcia udziału w niniejszym postępowaniu oraz do zawarcia i wykonania umowy. W przypadku, gdy przetwarzanie danych regulują przepisy prawa podanie tych danych jest obowiązkowe,</w:t>
      </w:r>
    </w:p>
    <w:p w14:paraId="476DB91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14:paraId="5761C32D" w14:textId="77777777" w:rsidR="00DE09C6" w:rsidRDefault="00DE09C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C8974CE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UMOWA</w:t>
      </w:r>
    </w:p>
    <w:p w14:paraId="2052EC6A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Umowa może być zawarta w formie papierowej</w:t>
      </w:r>
      <w:r>
        <w:rPr>
          <w:rFonts w:ascii="Times New Roman" w:eastAsia="Calibri" w:hAnsi="Times New Roman" w:cs="Times New Roman"/>
          <w:lang w:eastAsia="zh-CN"/>
        </w:rPr>
        <w:t>, tradycyjnej poprzez dostarczenie do Zamawiającego egzemplarzy umów wraz z podpisami, lub zawarta na miejscu, w siedzibie Zamawiającego.</w:t>
      </w:r>
    </w:p>
    <w:p w14:paraId="28444F5D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Dopuszcza się zawarcie umowy w formie  elektronicznej, podpisanej za pomocą kwalifikowanego podpisu elektronicznego.</w:t>
      </w:r>
    </w:p>
    <w:p w14:paraId="5FA566BE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  <w:color w:val="000000"/>
          <w:lang w:eastAsia="zh-CN"/>
        </w:rPr>
        <w:t>Przed podpisaniem umowy Wykonawca, który złożył najkorzystniejszą ofertę określa formę zawarcia umowy z Zamawiającym.</w:t>
      </w:r>
    </w:p>
    <w:p w14:paraId="67637D8F" w14:textId="77777777" w:rsidR="00DE09C6" w:rsidRDefault="002D6184">
      <w:pPr>
        <w:tabs>
          <w:tab w:val="left" w:pos="1005"/>
        </w:tabs>
        <w:spacing w:before="240"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XVIII ZAŁĄCZNIKI</w:t>
      </w:r>
    </w:p>
    <w:p w14:paraId="6ED4BE6C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Zalacznik-nr-1-do-ZO-formularz-ofertowy</w:t>
      </w:r>
    </w:p>
    <w:p w14:paraId="729A2F84" w14:textId="4262A2C2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Zalacznik-nr-2-do-ZO-wz</w:t>
      </w:r>
      <w:r w:rsidR="008F0057">
        <w:rPr>
          <w:rFonts w:ascii="Times New Roman" w:hAnsi="Times New Roman" w:cs="Times New Roman"/>
          <w:b/>
          <w:bCs/>
        </w:rPr>
        <w:t>ó</w:t>
      </w:r>
      <w:r>
        <w:rPr>
          <w:rFonts w:ascii="Times New Roman" w:hAnsi="Times New Roman" w:cs="Times New Roman"/>
          <w:b/>
          <w:bCs/>
        </w:rPr>
        <w:t>r-umowy</w:t>
      </w:r>
    </w:p>
    <w:p w14:paraId="201DC594" w14:textId="48691C51" w:rsidR="00DE09C6" w:rsidRPr="00270B67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270B67">
        <w:rPr>
          <w:rFonts w:ascii="Times New Roman" w:hAnsi="Times New Roman" w:cs="Times New Roman"/>
          <w:b/>
          <w:bCs/>
        </w:rPr>
        <w:t>Zalacznik-nr-3-do-ZO-formularz</w:t>
      </w:r>
      <w:r w:rsidR="008F0057">
        <w:rPr>
          <w:rFonts w:ascii="Times New Roman" w:hAnsi="Times New Roman" w:cs="Times New Roman"/>
          <w:b/>
          <w:bCs/>
        </w:rPr>
        <w:t xml:space="preserve"> asortymentowo</w:t>
      </w:r>
      <w:r w:rsidRPr="00270B67">
        <w:rPr>
          <w:rFonts w:ascii="Times New Roman" w:hAnsi="Times New Roman" w:cs="Times New Roman"/>
          <w:b/>
          <w:bCs/>
        </w:rPr>
        <w:t>-cenowy</w:t>
      </w:r>
    </w:p>
    <w:p w14:paraId="31318486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Zalacznik-nr-4-do-ZO-opis-przedmiotu-zamowienia</w:t>
      </w:r>
    </w:p>
    <w:p w14:paraId="53B5E6A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Zalacznik-nr-5-do-ZO-INFORMACJA-ODO-kontrahent</w:t>
      </w:r>
    </w:p>
    <w:p w14:paraId="045DF2E1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Zalacznik-nr-6-do-ZO-Oświadczenie_Wykonawcy_dot_DNSH</w:t>
      </w:r>
    </w:p>
    <w:p w14:paraId="233B584A" w14:textId="416409C9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Zalacznik-nr-7-do-ZO-Wykaz </w:t>
      </w:r>
      <w:r w:rsidR="008F0057">
        <w:rPr>
          <w:rFonts w:ascii="Times New Roman" w:hAnsi="Times New Roman" w:cs="Times New Roman"/>
          <w:b/>
          <w:bCs/>
        </w:rPr>
        <w:t>usług</w:t>
      </w:r>
    </w:p>
    <w:p w14:paraId="36B6CB5A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Zalacznik-nr-8-do-ZO-Wykaz osób</w:t>
      </w:r>
    </w:p>
    <w:p w14:paraId="1DA4059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Zalacznik-nr-9-do-ZO-Oświadczenie dotyczące przesłanek wykluczenia</w:t>
      </w:r>
    </w:p>
    <w:p w14:paraId="3876B5FD" w14:textId="77777777" w:rsidR="00DE09C6" w:rsidRDefault="00DE09C6">
      <w:pPr>
        <w:pStyle w:val="Bartek"/>
        <w:jc w:val="right"/>
        <w:rPr>
          <w:sz w:val="22"/>
          <w:szCs w:val="22"/>
        </w:rPr>
      </w:pPr>
    </w:p>
    <w:sectPr w:rsidR="00DE09C6" w:rsidSect="00A658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49" w:bottom="1418" w:left="851" w:header="567" w:footer="110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EA156" w14:textId="77777777" w:rsidR="00BA7FCB" w:rsidRDefault="00BA7FCB">
      <w:pPr>
        <w:spacing w:after="0" w:line="240" w:lineRule="auto"/>
      </w:pPr>
      <w:r>
        <w:separator/>
      </w:r>
    </w:p>
  </w:endnote>
  <w:endnote w:type="continuationSeparator" w:id="0">
    <w:p w14:paraId="7461F180" w14:textId="77777777" w:rsidR="00BA7FCB" w:rsidRDefault="00BA7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Segoe UI Symbol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DE034" w14:textId="77777777" w:rsidR="00EB3588" w:rsidRDefault="00EB35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4F5A" w14:textId="77777777" w:rsidR="00EB3588" w:rsidRDefault="00EB3588" w:rsidP="00EB3588">
    <w:pPr>
      <w:pStyle w:val="Stopka"/>
      <w:spacing w:before="240"/>
      <w:jc w:val="center"/>
      <w:rPr>
        <w:sz w:val="16"/>
        <w:szCs w:val="16"/>
      </w:rPr>
    </w:pPr>
    <w:r w:rsidRPr="00B55D0B">
      <w:rPr>
        <w:sz w:val="16"/>
        <w:szCs w:val="16"/>
      </w:rPr>
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</w:r>
  </w:p>
  <w:p w14:paraId="655A16CB" w14:textId="77777777" w:rsidR="00EB3588" w:rsidRDefault="00EB3588" w:rsidP="00EB3588">
    <w:pPr>
      <w:pStyle w:val="Stopka"/>
      <w:jc w:val="center"/>
      <w:rPr>
        <w:rFonts w:ascii="Times New Roman" w:hAnsi="Times New Roman"/>
        <w:snapToGrid w:val="0"/>
        <w:sz w:val="16"/>
      </w:rPr>
    </w:pPr>
  </w:p>
  <w:p w14:paraId="4C29678D" w14:textId="77777777" w:rsidR="00EB3588" w:rsidRDefault="00EB3588" w:rsidP="00EB3588">
    <w:pPr>
      <w:pStyle w:val="Stopka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napToGrid w:val="0"/>
        <w:sz w:val="16"/>
      </w:rPr>
      <w:t xml:space="preserve">Strona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PAGE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rFonts w:ascii="Times New Roman" w:hAnsi="Times New Roman"/>
        <w:snapToGrid w:val="0"/>
        <w:sz w:val="16"/>
      </w:rPr>
      <w:t>1</w:t>
    </w:r>
    <w:r>
      <w:rPr>
        <w:rFonts w:ascii="Times New Roman" w:hAnsi="Times New Roman"/>
        <w:snapToGrid w:val="0"/>
        <w:sz w:val="16"/>
      </w:rPr>
      <w:fldChar w:fldCharType="end"/>
    </w:r>
    <w:r>
      <w:rPr>
        <w:rFonts w:ascii="Times New Roman" w:hAnsi="Times New Roman"/>
        <w:snapToGrid w:val="0"/>
        <w:sz w:val="16"/>
      </w:rPr>
      <w:t xml:space="preserve"> z </w:t>
    </w:r>
    <w:r>
      <w:rPr>
        <w:rFonts w:ascii="Times New Roman" w:hAnsi="Times New Roman"/>
        <w:snapToGrid w:val="0"/>
        <w:sz w:val="16"/>
      </w:rPr>
      <w:fldChar w:fldCharType="begin"/>
    </w:r>
    <w:r>
      <w:rPr>
        <w:rFonts w:ascii="Times New Roman" w:hAnsi="Times New Roman"/>
        <w:snapToGrid w:val="0"/>
        <w:sz w:val="16"/>
      </w:rPr>
      <w:instrText xml:space="preserve"> NUMPAGES </w:instrText>
    </w:r>
    <w:r>
      <w:rPr>
        <w:rFonts w:ascii="Times New Roman" w:hAnsi="Times New Roman"/>
        <w:snapToGrid w:val="0"/>
        <w:sz w:val="16"/>
      </w:rPr>
      <w:fldChar w:fldCharType="separate"/>
    </w:r>
    <w:r>
      <w:rPr>
        <w:rFonts w:ascii="Times New Roman" w:hAnsi="Times New Roman"/>
        <w:snapToGrid w:val="0"/>
        <w:sz w:val="16"/>
      </w:rPr>
      <w:t>5</w:t>
    </w:r>
    <w:r>
      <w:rPr>
        <w:rFonts w:ascii="Times New Roman" w:hAnsi="Times New Roman"/>
        <w:snapToGrid w:val="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6020149"/>
      <w:docPartObj>
        <w:docPartGallery w:val="Page Numbers (Bottom of Page)"/>
        <w:docPartUnique/>
      </w:docPartObj>
    </w:sdtPr>
    <w:sdtContent>
      <w:p w14:paraId="1C3A729D" w14:textId="77777777" w:rsidR="00DE09C6" w:rsidRDefault="002D618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34836" w14:textId="77777777" w:rsidR="00BA7FCB" w:rsidRDefault="00BA7FCB">
      <w:pPr>
        <w:spacing w:after="0" w:line="240" w:lineRule="auto"/>
      </w:pPr>
      <w:r>
        <w:separator/>
      </w:r>
    </w:p>
  </w:footnote>
  <w:footnote w:type="continuationSeparator" w:id="0">
    <w:p w14:paraId="57A0C758" w14:textId="77777777" w:rsidR="00BA7FCB" w:rsidRDefault="00BA7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3F0F" w14:textId="77777777" w:rsidR="00DE09C6" w:rsidRDefault="002D6184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395F83A4" wp14:editId="204A062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8270" cy="4332605"/>
          <wp:effectExtent l="0" t="0" r="0" b="0"/>
          <wp:wrapNone/>
          <wp:docPr id="1487411813" name="WordPictureWatermark11578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578925"/>
                  <pic:cNvPicPr/>
                </pic:nvPicPr>
                <pic:blipFill>
                  <a:blip r:embed="rId1">
                    <a:lum bright="70000" contrast="-70000"/>
                  </a:blip>
                  <a:stretch/>
                </pic:blipFill>
                <pic:spPr>
                  <a:xfrm>
                    <a:off x="0" y="0"/>
                    <a:ext cx="6478200" cy="433260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E477" w14:textId="29DC9BD4" w:rsidR="00DE09C6" w:rsidRDefault="00A65895">
    <w:pPr>
      <w:pStyle w:val="Nagwek"/>
      <w:jc w:val="center"/>
    </w:pPr>
    <w:r>
      <w:rPr>
        <w:noProof/>
      </w:rPr>
      <w:drawing>
        <wp:inline distT="0" distB="0" distL="0" distR="0" wp14:anchorId="0F52DFC5" wp14:editId="795F548A">
          <wp:extent cx="5761990" cy="581025"/>
          <wp:effectExtent l="0" t="0" r="0" b="0"/>
          <wp:docPr id="15615230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CE30" w14:textId="77777777" w:rsidR="00DE09C6" w:rsidRDefault="002D6184">
    <w:pPr>
      <w:pStyle w:val="Nagwek"/>
      <w:jc w:val="center"/>
    </w:pPr>
    <w:r>
      <w:rPr>
        <w:noProof/>
      </w:rPr>
      <w:drawing>
        <wp:inline distT="0" distB="0" distL="0" distR="0" wp14:anchorId="52DA6B91" wp14:editId="205D8760">
          <wp:extent cx="5761990" cy="581025"/>
          <wp:effectExtent l="0" t="0" r="0" b="0"/>
          <wp:docPr id="297658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1275"/>
    <w:multiLevelType w:val="multilevel"/>
    <w:tmpl w:val="8B801B7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059F5510"/>
    <w:multiLevelType w:val="multilevel"/>
    <w:tmpl w:val="0454536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068A0F6A"/>
    <w:multiLevelType w:val="multilevel"/>
    <w:tmpl w:val="2AD491F0"/>
    <w:lvl w:ilvl="0">
      <w:start w:val="1"/>
      <w:numFmt w:val="lowerLetter"/>
      <w:lvlText w:val="%1)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3" w15:restartNumberingAfterBreak="0">
    <w:nsid w:val="0A336D5A"/>
    <w:multiLevelType w:val="multilevel"/>
    <w:tmpl w:val="B1189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DB6AF6"/>
    <w:multiLevelType w:val="multilevel"/>
    <w:tmpl w:val="53D2340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113D155F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447"/>
        </w:tabs>
        <w:ind w:left="1800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47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47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7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7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7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7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7"/>
        </w:tabs>
        <w:ind w:left="7560" w:hanging="180"/>
      </w:pPr>
      <w:rPr>
        <w:rFonts w:cs="Times New Roman"/>
      </w:rPr>
    </w:lvl>
  </w:abstractNum>
  <w:abstractNum w:abstractNumId="6" w15:restartNumberingAfterBreak="0">
    <w:nsid w:val="17F54268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101"/>
      </w:pPr>
      <w:rPr>
        <w:rFonts w:ascii="Calibri" w:hAnsi="Calibri" w:cs="Calibri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7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9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7" w15:restartNumberingAfterBreak="0">
    <w:nsid w:val="1C760CEF"/>
    <w:multiLevelType w:val="multilevel"/>
    <w:tmpl w:val="B59C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E6370C0"/>
    <w:multiLevelType w:val="multilevel"/>
    <w:tmpl w:val="AAD2AD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F566AE2"/>
    <w:multiLevelType w:val="multilevel"/>
    <w:tmpl w:val="7960C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60D01DA"/>
    <w:multiLevelType w:val="hybridMultilevel"/>
    <w:tmpl w:val="825207B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116A11"/>
    <w:multiLevelType w:val="multilevel"/>
    <w:tmpl w:val="BB3EA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BF87DCA"/>
    <w:multiLevelType w:val="multilevel"/>
    <w:tmpl w:val="ED64A4F8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22ADE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02B24BE"/>
    <w:multiLevelType w:val="multilevel"/>
    <w:tmpl w:val="9F668A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5" w15:restartNumberingAfterBreak="0">
    <w:nsid w:val="3237170E"/>
    <w:multiLevelType w:val="multilevel"/>
    <w:tmpl w:val="68C85F1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31158A1"/>
    <w:multiLevelType w:val="hybridMultilevel"/>
    <w:tmpl w:val="3D961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F6D73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360"/>
        </w:tabs>
        <w:ind w:left="1713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43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1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8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5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3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60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7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473" w:hanging="180"/>
      </w:pPr>
      <w:rPr>
        <w:rFonts w:cs="Times New Roman"/>
      </w:rPr>
    </w:lvl>
  </w:abstractNum>
  <w:abstractNum w:abstractNumId="18" w15:restartNumberingAfterBreak="0">
    <w:nsid w:val="3F167AAD"/>
    <w:multiLevelType w:val="multilevel"/>
    <w:tmpl w:val="0D9C5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C674057"/>
    <w:multiLevelType w:val="multilevel"/>
    <w:tmpl w:val="20C478B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0"/>
        </w:tabs>
        <w:ind w:left="2880" w:hanging="360"/>
      </w:pPr>
      <w:rPr>
        <w:rFonts w:ascii="Times New Roman" w:eastAsia="Arial Unicode MS" w:hAnsi="Times New Roman" w:cs="Times New Roman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CDC5A97"/>
    <w:multiLevelType w:val="multilevel"/>
    <w:tmpl w:val="363E74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F16DD5"/>
    <w:multiLevelType w:val="multilevel"/>
    <w:tmpl w:val="B588A3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41E5062"/>
    <w:multiLevelType w:val="multilevel"/>
    <w:tmpl w:val="2AC8C89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5A4A1B77"/>
    <w:multiLevelType w:val="multilevel"/>
    <w:tmpl w:val="B896D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D2E0AC3"/>
    <w:multiLevelType w:val="multilevel"/>
    <w:tmpl w:val="FCDE58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ED31EDF"/>
    <w:multiLevelType w:val="hybridMultilevel"/>
    <w:tmpl w:val="DCF2B9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4F1E48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FF32A8C"/>
    <w:multiLevelType w:val="multilevel"/>
    <w:tmpl w:val="EBF6F2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5BD59A1"/>
    <w:multiLevelType w:val="multilevel"/>
    <w:tmpl w:val="8F3C8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60C3650"/>
    <w:multiLevelType w:val="multilevel"/>
    <w:tmpl w:val="B9D4796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666921DF"/>
    <w:multiLevelType w:val="multilevel"/>
    <w:tmpl w:val="2268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06036A"/>
    <w:multiLevelType w:val="hybridMultilevel"/>
    <w:tmpl w:val="49A8255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93171417">
    <w:abstractNumId w:val="8"/>
  </w:num>
  <w:num w:numId="2" w16cid:durableId="70009569">
    <w:abstractNumId w:val="32"/>
  </w:num>
  <w:num w:numId="3" w16cid:durableId="1352141869">
    <w:abstractNumId w:val="23"/>
  </w:num>
  <w:num w:numId="4" w16cid:durableId="903830366">
    <w:abstractNumId w:val="9"/>
  </w:num>
  <w:num w:numId="5" w16cid:durableId="1412968474">
    <w:abstractNumId w:val="3"/>
  </w:num>
  <w:num w:numId="6" w16cid:durableId="1481577716">
    <w:abstractNumId w:val="20"/>
  </w:num>
  <w:num w:numId="7" w16cid:durableId="1327707748">
    <w:abstractNumId w:val="26"/>
  </w:num>
  <w:num w:numId="8" w16cid:durableId="828715267">
    <w:abstractNumId w:val="4"/>
  </w:num>
  <w:num w:numId="9" w16cid:durableId="226694543">
    <w:abstractNumId w:val="2"/>
  </w:num>
  <w:num w:numId="10" w16cid:durableId="165554245">
    <w:abstractNumId w:val="19"/>
  </w:num>
  <w:num w:numId="11" w16cid:durableId="1734355331">
    <w:abstractNumId w:val="18"/>
  </w:num>
  <w:num w:numId="12" w16cid:durableId="498428277">
    <w:abstractNumId w:val="24"/>
  </w:num>
  <w:num w:numId="13" w16cid:durableId="1682320446">
    <w:abstractNumId w:val="15"/>
  </w:num>
  <w:num w:numId="14" w16cid:durableId="1600486707">
    <w:abstractNumId w:val="27"/>
  </w:num>
  <w:num w:numId="15" w16cid:durableId="1788235171">
    <w:abstractNumId w:val="28"/>
  </w:num>
  <w:num w:numId="16" w16cid:durableId="1913656400">
    <w:abstractNumId w:val="1"/>
  </w:num>
  <w:num w:numId="17" w16cid:durableId="838495882">
    <w:abstractNumId w:val="14"/>
  </w:num>
  <w:num w:numId="18" w16cid:durableId="23291468">
    <w:abstractNumId w:val="29"/>
  </w:num>
  <w:num w:numId="19" w16cid:durableId="984236618">
    <w:abstractNumId w:val="22"/>
  </w:num>
  <w:num w:numId="20" w16cid:durableId="1193156004">
    <w:abstractNumId w:val="12"/>
  </w:num>
  <w:num w:numId="21" w16cid:durableId="144704839">
    <w:abstractNumId w:val="0"/>
  </w:num>
  <w:num w:numId="22" w16cid:durableId="935941612">
    <w:abstractNumId w:val="21"/>
  </w:num>
  <w:num w:numId="23" w16cid:durableId="1019694790">
    <w:abstractNumId w:val="11"/>
  </w:num>
  <w:num w:numId="24" w16cid:durableId="1317762060">
    <w:abstractNumId w:val="13"/>
  </w:num>
  <w:num w:numId="25" w16cid:durableId="2095777477">
    <w:abstractNumId w:val="17"/>
  </w:num>
  <w:num w:numId="26" w16cid:durableId="1819569274">
    <w:abstractNumId w:val="6"/>
  </w:num>
  <w:num w:numId="27" w16cid:durableId="30961352">
    <w:abstractNumId w:val="5"/>
  </w:num>
  <w:num w:numId="28" w16cid:durableId="718014595">
    <w:abstractNumId w:val="16"/>
  </w:num>
  <w:num w:numId="29" w16cid:durableId="1669748597">
    <w:abstractNumId w:val="31"/>
  </w:num>
  <w:num w:numId="30" w16cid:durableId="1997227134">
    <w:abstractNumId w:val="25"/>
  </w:num>
  <w:num w:numId="31" w16cid:durableId="136341199">
    <w:abstractNumId w:val="30"/>
  </w:num>
  <w:num w:numId="32" w16cid:durableId="1890068905">
    <w:abstractNumId w:val="7"/>
  </w:num>
  <w:num w:numId="33" w16cid:durableId="12136895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C6"/>
    <w:rsid w:val="00001578"/>
    <w:rsid w:val="00001D60"/>
    <w:rsid w:val="00024237"/>
    <w:rsid w:val="00042BEA"/>
    <w:rsid w:val="00053106"/>
    <w:rsid w:val="00081F68"/>
    <w:rsid w:val="00086438"/>
    <w:rsid w:val="000B0CB1"/>
    <w:rsid w:val="000B7AB9"/>
    <w:rsid w:val="000E5DDB"/>
    <w:rsid w:val="001961DD"/>
    <w:rsid w:val="001A7419"/>
    <w:rsid w:val="001F7420"/>
    <w:rsid w:val="00270B67"/>
    <w:rsid w:val="00281346"/>
    <w:rsid w:val="0029295B"/>
    <w:rsid w:val="002A5E15"/>
    <w:rsid w:val="002B4B26"/>
    <w:rsid w:val="002C3024"/>
    <w:rsid w:val="002D6080"/>
    <w:rsid w:val="002D6184"/>
    <w:rsid w:val="002E0470"/>
    <w:rsid w:val="002E2ED7"/>
    <w:rsid w:val="002E3275"/>
    <w:rsid w:val="002F1870"/>
    <w:rsid w:val="002F4CB6"/>
    <w:rsid w:val="00324FE3"/>
    <w:rsid w:val="0033709C"/>
    <w:rsid w:val="003517FA"/>
    <w:rsid w:val="0036537F"/>
    <w:rsid w:val="003D17E2"/>
    <w:rsid w:val="003D7C46"/>
    <w:rsid w:val="003F32C0"/>
    <w:rsid w:val="00401C97"/>
    <w:rsid w:val="00427FAF"/>
    <w:rsid w:val="00462270"/>
    <w:rsid w:val="004A7664"/>
    <w:rsid w:val="004E3B5C"/>
    <w:rsid w:val="00501D84"/>
    <w:rsid w:val="00524F86"/>
    <w:rsid w:val="00525B44"/>
    <w:rsid w:val="00535833"/>
    <w:rsid w:val="00554BA5"/>
    <w:rsid w:val="00572993"/>
    <w:rsid w:val="005C7AFF"/>
    <w:rsid w:val="0064530D"/>
    <w:rsid w:val="00657405"/>
    <w:rsid w:val="007201C7"/>
    <w:rsid w:val="00726522"/>
    <w:rsid w:val="007319A7"/>
    <w:rsid w:val="007A2D7B"/>
    <w:rsid w:val="007B1061"/>
    <w:rsid w:val="007E6DF6"/>
    <w:rsid w:val="00802344"/>
    <w:rsid w:val="008624F8"/>
    <w:rsid w:val="00864E99"/>
    <w:rsid w:val="008E2193"/>
    <w:rsid w:val="008E32C7"/>
    <w:rsid w:val="008F0057"/>
    <w:rsid w:val="008F127A"/>
    <w:rsid w:val="008F77EB"/>
    <w:rsid w:val="00917C29"/>
    <w:rsid w:val="00942D55"/>
    <w:rsid w:val="009432BE"/>
    <w:rsid w:val="00962D9E"/>
    <w:rsid w:val="009C0B43"/>
    <w:rsid w:val="009D554B"/>
    <w:rsid w:val="00A0065D"/>
    <w:rsid w:val="00A06B9D"/>
    <w:rsid w:val="00A414BE"/>
    <w:rsid w:val="00A456E3"/>
    <w:rsid w:val="00A65895"/>
    <w:rsid w:val="00A90985"/>
    <w:rsid w:val="00AF4DDD"/>
    <w:rsid w:val="00B14821"/>
    <w:rsid w:val="00B17B6D"/>
    <w:rsid w:val="00B54B23"/>
    <w:rsid w:val="00B616AA"/>
    <w:rsid w:val="00BA07CF"/>
    <w:rsid w:val="00BA7FCB"/>
    <w:rsid w:val="00BC1618"/>
    <w:rsid w:val="00BE3425"/>
    <w:rsid w:val="00C04C87"/>
    <w:rsid w:val="00C14D96"/>
    <w:rsid w:val="00C91DB2"/>
    <w:rsid w:val="00CA1ACC"/>
    <w:rsid w:val="00CB3368"/>
    <w:rsid w:val="00CE0AD0"/>
    <w:rsid w:val="00D473FD"/>
    <w:rsid w:val="00DC5792"/>
    <w:rsid w:val="00DC69AB"/>
    <w:rsid w:val="00DD65DA"/>
    <w:rsid w:val="00DE09C6"/>
    <w:rsid w:val="00DE596C"/>
    <w:rsid w:val="00E061BB"/>
    <w:rsid w:val="00E10B61"/>
    <w:rsid w:val="00E114DA"/>
    <w:rsid w:val="00E15326"/>
    <w:rsid w:val="00E56804"/>
    <w:rsid w:val="00E712C7"/>
    <w:rsid w:val="00EB3588"/>
    <w:rsid w:val="00EE1C71"/>
    <w:rsid w:val="00F1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C508B"/>
  <w15:docId w15:val="{F80850FA-C5A6-4F54-8920-74BB4254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D9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56965"/>
  </w:style>
  <w:style w:type="character" w:customStyle="1" w:styleId="StopkaZnak">
    <w:name w:val="Stopka Znak"/>
    <w:basedOn w:val="Domylnaczcionkaakapitu"/>
    <w:link w:val="Stopka"/>
    <w:uiPriority w:val="99"/>
    <w:qFormat/>
    <w:rsid w:val="002569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965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F2DCF"/>
    <w:rPr>
      <w:b/>
      <w:bCs/>
    </w:rPr>
  </w:style>
  <w:style w:type="character" w:styleId="Hipercze">
    <w:name w:val="Hyperlink"/>
    <w:uiPriority w:val="99"/>
    <w:rsid w:val="00FF2DCF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FF2DCF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FF2DCF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A4FA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A4FA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A4FAB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A7C91"/>
    <w:rPr>
      <w:color w:val="605E5C"/>
      <w:shd w:val="clear" w:color="auto" w:fill="E1DFDD"/>
    </w:rPr>
  </w:style>
  <w:style w:type="character" w:customStyle="1" w:styleId="AkapitzlistZnak">
    <w:name w:val="Akapit z listą Znak"/>
    <w:aliases w:val="Podsis rysunku Znak,L1 Znak,Numerowanie Znak,CW_Lista Znak,Normalny PDST Znak,lp1 Znak,Preambuła Znak,HŁ_Bullet1 Znak,Odstavec Znak,Lista punktowana1 Znak,Lista punktowana2 Znak,Lista punktowana3 Znak,List bullet Znak,sw tekst Znak"/>
    <w:link w:val="Akapitzlist"/>
    <w:uiPriority w:val="99"/>
    <w:qFormat/>
    <w:locked/>
    <w:rsid w:val="00C970B6"/>
  </w:style>
  <w:style w:type="paragraph" w:styleId="Nagwek">
    <w:name w:val="header"/>
    <w:basedOn w:val="Normalny"/>
    <w:next w:val="Tekstpodstawowy"/>
    <w:link w:val="Nagwek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9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rakstyluakapitowego">
    <w:name w:val="[Brak stylu akapitowego]"/>
    <w:qFormat/>
    <w:rsid w:val="00256965"/>
    <w:pPr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dstawowyakapitowy">
    <w:name w:val="[Podstawowy akapitowy]"/>
    <w:basedOn w:val="Brakstyluakapitowego"/>
    <w:uiPriority w:val="99"/>
    <w:qFormat/>
    <w:rsid w:val="00256965"/>
  </w:style>
  <w:style w:type="paragraph" w:customStyle="1" w:styleId="Tekstkomentarza1">
    <w:name w:val="Tekst komentarza1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Bartek">
    <w:name w:val="Bartek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FF2D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qFormat/>
    <w:rsid w:val="00FF2DCF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Podsis rysunku,L1,Numerowanie,CW_Lista,Normalny PDST,lp1,Preambuła,HŁ_Bullet1,Odstavec,Lista punktowana1,Lista punktowana2,Lista punktowana3,List bullet,sw tekst,BulletC,CP-UC,CP-Punkty,Bullet List,List - bullets,Equipment,Bullet 1,b1,Re"/>
    <w:basedOn w:val="Normalny"/>
    <w:link w:val="AkapitzlistZnak"/>
    <w:uiPriority w:val="99"/>
    <w:qFormat/>
    <w:rsid w:val="000A025F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2A54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FA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A4FAB"/>
    <w:rPr>
      <w:b/>
      <w:bCs/>
    </w:rPr>
  </w:style>
  <w:style w:type="paragraph" w:customStyle="1" w:styleId="Default">
    <w:name w:val="Default"/>
    <w:uiPriority w:val="99"/>
    <w:qFormat/>
    <w:rsid w:val="005A3B37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D473FD"/>
    <w:pPr>
      <w:suppressAutoHyphens w:val="0"/>
    </w:pPr>
  </w:style>
  <w:style w:type="paragraph" w:customStyle="1" w:styleId="Akapitzlist1">
    <w:name w:val="Akapit z listą1"/>
    <w:basedOn w:val="Normalny"/>
    <w:link w:val="ListParagraphChar"/>
    <w:uiPriority w:val="99"/>
    <w:qFormat/>
    <w:rsid w:val="00427F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omylnaczcionkaakapitu"/>
    <w:link w:val="Akapitzlist1"/>
    <w:locked/>
    <w:rsid w:val="00427FA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zdrowie/inwestycja-d112-przyspieszenie-procesow-transformacji-cyfrowej-ochrony-zdrowia-poprzez-dalszy-rozwoj-uslug-cyfrowych-w-ochronie-zdrowia-nabor-konkurencyjny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47C6-2AB8-49AF-80F2-322C7880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8</Pages>
  <Words>3858</Words>
  <Characters>23153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</dc:creator>
  <dc:description/>
  <cp:lastModifiedBy>Romuald Gacka</cp:lastModifiedBy>
  <cp:revision>10</cp:revision>
  <cp:lastPrinted>2021-12-22T09:44:00Z</cp:lastPrinted>
  <dcterms:created xsi:type="dcterms:W3CDTF">2026-04-23T13:38:00Z</dcterms:created>
  <dcterms:modified xsi:type="dcterms:W3CDTF">2026-04-27T18:11:00Z</dcterms:modified>
  <dc:language>pl-PL</dc:language>
</cp:coreProperties>
</file>