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58CAE" w14:textId="77777777" w:rsidR="008F3134" w:rsidRPr="008F3134" w:rsidRDefault="008F3134" w:rsidP="008F313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  <w14:ligatures w14:val="none"/>
        </w:rPr>
        <w:t>SPECYFIKACJA TECHNICZNA – WYPOSAŻENIE GASTRONOMICZNE</w:t>
      </w:r>
    </w:p>
    <w:p w14:paraId="2042D45E" w14:textId="0054B3A5" w:rsidR="008F3134" w:rsidRPr="008F3134" w:rsidRDefault="008F3134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ED9D5DE" w14:textId="77777777" w:rsidR="008F3134" w:rsidRPr="008F3134" w:rsidRDefault="008F3134" w:rsidP="008F313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1. Witryny cukiernicze chłodnicze – 3 szt.</w:t>
      </w:r>
    </w:p>
    <w:p w14:paraId="45EE7692" w14:textId="77777777" w:rsidR="008F3134" w:rsidRPr="008F3134" w:rsidRDefault="008F3134" w:rsidP="008F31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Opis przedmiotu zamówienia</w:t>
      </w:r>
    </w:p>
    <w:p w14:paraId="68479F78" w14:textId="4219E60A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dostawa fabrycznie nowych witryn ekspozycyjnych chłodniczych przeznaczonych do prezentacji i przechowywania wyrobów cukierniczych w kontrolowanej temperaturze, wyposażonych w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zewnętrzny agregat chłodniczy</w:t>
      </w: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wraz z </w:t>
      </w:r>
      <w:r w:rsid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dostawa, </w:t>
      </w: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wniesieniem, montażem i uruchomieniem.</w:t>
      </w:r>
    </w:p>
    <w:p w14:paraId="1EBDB608" w14:textId="77777777" w:rsidR="008F3134" w:rsidRPr="008F3134" w:rsidRDefault="008F3134" w:rsidP="008F31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Minimalne wymagania techniczne</w:t>
      </w:r>
    </w:p>
    <w:p w14:paraId="6EFD18E9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Układ chłodniczy</w:t>
      </w:r>
    </w:p>
    <w:p w14:paraId="7EB191D6" w14:textId="77777777" w:rsidR="008F3134" w:rsidRPr="008F3134" w:rsidRDefault="008F3134" w:rsidP="008F3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urządzenie wyposażone w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agregat chłodniczy zewnętrzny (</w:t>
      </w:r>
      <w:proofErr w:type="spellStart"/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remote</w:t>
      </w:r>
      <w:proofErr w:type="spellEnd"/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)</w:t>
      </w: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zestawie,</w:t>
      </w:r>
    </w:p>
    <w:p w14:paraId="7D34ADDC" w14:textId="77777777" w:rsidR="008F3134" w:rsidRPr="008F3134" w:rsidRDefault="008F3134" w:rsidP="008F3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czynnik chłodniczy: R290 lub równoważny ekologiczny czynnik niskoemisyjny,</w:t>
      </w:r>
    </w:p>
    <w:p w14:paraId="68FEB925" w14:textId="77777777" w:rsidR="008F3134" w:rsidRPr="008F3134" w:rsidRDefault="008F3134" w:rsidP="008F31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instalacja przystosowana do podłączenia agregatu zewnętrznego.</w:t>
      </w:r>
    </w:p>
    <w:p w14:paraId="0F11B3C2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Parametry pracy</w:t>
      </w:r>
    </w:p>
    <w:p w14:paraId="3529E1DC" w14:textId="77777777" w:rsidR="008F3134" w:rsidRPr="008F3134" w:rsidRDefault="008F3134" w:rsidP="008F3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zakres temperatur: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+6°C do +12°C</w:t>
      </w: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22CA7A3C" w14:textId="77777777" w:rsidR="008F3134" w:rsidRPr="008F3134" w:rsidRDefault="008F3134" w:rsidP="008F31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klasa klimatyczna: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III</w:t>
      </w: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4CC003F2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Konstrukcja</w:t>
      </w:r>
    </w:p>
    <w:p w14:paraId="7D6444EF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konstrukcja z blachy nierdzewnej,</w:t>
      </w:r>
    </w:p>
    <w:p w14:paraId="0AB585DB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elementy wykończeniowe drewniane lub równoważne estetycznie,</w:t>
      </w:r>
    </w:p>
    <w:p w14:paraId="70DCCDF0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szyby hartowane z sitodrukiem,</w:t>
      </w:r>
    </w:p>
    <w:p w14:paraId="61D576E8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szyba przednia otwierana na teleskopie,</w:t>
      </w:r>
    </w:p>
    <w:p w14:paraId="553F92E6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półki szklane regulowane, podświetlane LED,</w:t>
      </w:r>
    </w:p>
    <w:p w14:paraId="02F35B9F" w14:textId="77777777" w:rsidR="008F3134" w:rsidRPr="008F3134" w:rsidRDefault="008F3134" w:rsidP="008F31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kółka jezdne z blokadą.</w:t>
      </w:r>
    </w:p>
    <w:p w14:paraId="4D0EA2FA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Wymiary orientacyjne</w:t>
      </w:r>
    </w:p>
    <w:p w14:paraId="458F1DD9" w14:textId="77777777" w:rsidR="008F3134" w:rsidRPr="008F3134" w:rsidRDefault="008F3134" w:rsidP="008F31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długość: ok.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1440 mm</w:t>
      </w:r>
    </w:p>
    <w:p w14:paraId="1E78F430" w14:textId="77777777" w:rsidR="008F3134" w:rsidRPr="008F3134" w:rsidRDefault="008F3134" w:rsidP="008F31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głębokość: ok.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850 mm</w:t>
      </w:r>
    </w:p>
    <w:p w14:paraId="213C8D90" w14:textId="77777777" w:rsidR="008F3134" w:rsidRPr="008F3134" w:rsidRDefault="008F3134" w:rsidP="008F31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wysokość: ok. </w:t>
      </w: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1350 mm</w:t>
      </w:r>
    </w:p>
    <w:p w14:paraId="2B0F82AA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Wyposażenie</w:t>
      </w:r>
    </w:p>
    <w:p w14:paraId="0D1473D3" w14:textId="77777777" w:rsidR="008F3134" w:rsidRPr="008F3134" w:rsidRDefault="008F3134" w:rsidP="008F31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oświetlenie LED,</w:t>
      </w:r>
    </w:p>
    <w:p w14:paraId="64AC24BD" w14:textId="77777777" w:rsidR="008F3134" w:rsidRPr="008F3134" w:rsidRDefault="008F3134" w:rsidP="008F31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półki ze szkła hartowanego,</w:t>
      </w:r>
    </w:p>
    <w:p w14:paraId="3B0A649E" w14:textId="77777777" w:rsidR="008F3134" w:rsidRPr="008F3134" w:rsidRDefault="008F3134" w:rsidP="008F313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materiały dopuszczone do kontaktu z żywnością (atest PZH lub równoważny).</w:t>
      </w:r>
    </w:p>
    <w:p w14:paraId="18C2C1D7" w14:textId="77777777" w:rsidR="008F3134" w:rsidRPr="008F3134" w:rsidRDefault="008F3134" w:rsidP="008F31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Bezpieczeństwo i jakość</w:t>
      </w:r>
    </w:p>
    <w:p w14:paraId="029310AD" w14:textId="77777777" w:rsidR="008F3134" w:rsidRPr="008F3134" w:rsidRDefault="008F3134" w:rsidP="008F31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zgodność z PN-EN 60335-2-89 lub równoważną,</w:t>
      </w:r>
    </w:p>
    <w:p w14:paraId="5EF37FD5" w14:textId="77777777" w:rsidR="008F3134" w:rsidRPr="008F3134" w:rsidRDefault="008F3134" w:rsidP="008F31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zgodność z Rozporządzeniem (WE) 1935/2004,</w:t>
      </w:r>
    </w:p>
    <w:p w14:paraId="3E7BF70E" w14:textId="77777777" w:rsidR="008F3134" w:rsidRPr="008F3134" w:rsidRDefault="008F3134" w:rsidP="008F31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oznakowanie CE,</w:t>
      </w:r>
    </w:p>
    <w:p w14:paraId="34C1BB6A" w14:textId="77777777" w:rsidR="008F3134" w:rsidRPr="008F3134" w:rsidRDefault="008F3134" w:rsidP="008F313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min. 24 miesiące.</w:t>
      </w:r>
    </w:p>
    <w:p w14:paraId="073F977F" w14:textId="35E3D44F" w:rsidR="008F3134" w:rsidRPr="008F3134" w:rsidRDefault="008F3134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DA38947" w14:textId="77777777" w:rsidR="008F3134" w:rsidRPr="008F3134" w:rsidRDefault="008F3134" w:rsidP="008F313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2. Witryna </w:t>
      </w:r>
      <w:proofErr w:type="spellStart"/>
      <w:r w:rsidRPr="008F313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mroźnicza</w:t>
      </w:r>
      <w:proofErr w:type="spellEnd"/>
      <w:r w:rsidRPr="008F313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 do lodów – 1 szt.</w:t>
      </w:r>
    </w:p>
    <w:p w14:paraId="0ACF4E0B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Opis przedmiotu zamówienia</w:t>
      </w:r>
    </w:p>
    <w:p w14:paraId="4DF1B40B" w14:textId="77777777" w:rsidR="0077508F" w:rsidRPr="0077508F" w:rsidRDefault="0077508F" w:rsidP="00775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dostawa fabrycznie nowej lady </w:t>
      </w:r>
      <w:proofErr w:type="spellStart"/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mroźniczej</w:t>
      </w:r>
      <w:proofErr w:type="spellEnd"/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(witryny do przechowywania i ekspozycji lodów), przeznaczonej do użytku w punktach gastronomicznych, lodziarniach lub cukierniach. Urządzenie ma służyć do przechowywania lodów w temperaturze ujemnej oraz umożliwiać ich ekspozycję i porcjowanie w warunkach zapewniających stabilność parametrów chłodniczych.</w:t>
      </w:r>
    </w:p>
    <w:p w14:paraId="4C94DEBD" w14:textId="77777777" w:rsidR="0077508F" w:rsidRPr="0077508F" w:rsidRDefault="0077508F" w:rsidP="00775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Zamówienie obejmuje dostawę, wniesienie, ustawienie i uruchomienie urządzenia w siedzibie Zamawiającego.</w:t>
      </w:r>
    </w:p>
    <w:p w14:paraId="0631E336" w14:textId="0BF03EC6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2E64D55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Minimalne wymagania techniczne</w:t>
      </w:r>
    </w:p>
    <w:p w14:paraId="183190FF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1. Parametry pracy</w:t>
      </w:r>
    </w:p>
    <w:p w14:paraId="40943551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zakres temperatur pracy: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od –12°C do –18°C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10CE447D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klasa klimatyczna: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IV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(praca w temp. otoczenia do +30°C),</w:t>
      </w:r>
    </w:p>
    <w:p w14:paraId="54261DA4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czynnik chłodniczy: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R290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równoważny ekologiczny czynnik niskoemisyjny,</w:t>
      </w:r>
    </w:p>
    <w:p w14:paraId="554BF930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system chłodzenia: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chłodzenie grawitacyjne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5EA393C2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agregat chłodniczy: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wewnętrzny (wbudowany w urządzenie)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446853D7" w14:textId="77777777" w:rsidR="0077508F" w:rsidRPr="0077508F" w:rsidRDefault="0077508F" w:rsidP="007750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system </w:t>
      </w:r>
      <w:proofErr w:type="spellStart"/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odszraniania</w:t>
      </w:r>
      <w:proofErr w:type="spellEnd"/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 okresowe wyłączanie urządzenia lub równoważny system automatyczny.</w:t>
      </w:r>
    </w:p>
    <w:p w14:paraId="71653B31" w14:textId="52AE834F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39CA9B5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2. Konstrukcja i materiały</w:t>
      </w:r>
    </w:p>
    <w:p w14:paraId="3C27559A" w14:textId="77777777" w:rsidR="0077508F" w:rsidRPr="0077508F" w:rsidRDefault="0077508F" w:rsidP="007750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konstrukcja wykonana z blachy i profili ze stali nierdzewnej, odpornej na korozję i uszkodzenia mechaniczne,</w:t>
      </w:r>
    </w:p>
    <w:p w14:paraId="4C0BCE69" w14:textId="77777777" w:rsidR="0077508F" w:rsidRPr="0077508F" w:rsidRDefault="0077508F" w:rsidP="007750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obudowa przystosowana do zabudowy meblowej od góry (ciąg technologiczny),</w:t>
      </w:r>
    </w:p>
    <w:p w14:paraId="7BFA6756" w14:textId="77777777" w:rsidR="0077508F" w:rsidRPr="0077508F" w:rsidRDefault="0077508F" w:rsidP="007750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solidna konstrukcja nośna,</w:t>
      </w:r>
    </w:p>
    <w:p w14:paraId="505B3C3C" w14:textId="77777777" w:rsidR="0077508F" w:rsidRPr="0077508F" w:rsidRDefault="0077508F" w:rsidP="007750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stopki regulacyjne umożliwiające poziomowanie urządzenia,</w:t>
      </w:r>
    </w:p>
    <w:p w14:paraId="5722BC83" w14:textId="77777777" w:rsidR="0077508F" w:rsidRPr="0077508F" w:rsidRDefault="0077508F" w:rsidP="007750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wykończenie zewnętrzne w kolorze stali nierdzewnej lub równoważnym.</w:t>
      </w:r>
    </w:p>
    <w:p w14:paraId="6AA6CAF3" w14:textId="0E2C4061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BC4B28F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3. Wymiary i pojemność (orientacyjne)</w:t>
      </w:r>
    </w:p>
    <w:p w14:paraId="6402C91A" w14:textId="77777777" w:rsidR="0077508F" w:rsidRPr="0077508F" w:rsidRDefault="0077508F" w:rsidP="007750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ilość pojemników: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8 szt.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59E9CA47" w14:textId="77777777" w:rsidR="0077508F" w:rsidRPr="0077508F" w:rsidRDefault="0077508F" w:rsidP="007750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długość: ok.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1250 mm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7901EBD8" w14:textId="77777777" w:rsidR="0077508F" w:rsidRPr="0077508F" w:rsidRDefault="0077508F" w:rsidP="007750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głębokość: ok.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770 mm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59C1A671" w14:textId="77777777" w:rsidR="0077508F" w:rsidRPr="0077508F" w:rsidRDefault="0077508F" w:rsidP="007750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wysokość: ok.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1150 mm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751B2952" w14:textId="6140CE03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E0D1AB0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4. Wyposażenie</w:t>
      </w:r>
    </w:p>
    <w:p w14:paraId="47C59AFE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pojemniki cylindryczne z pokrywami,</w:t>
      </w:r>
    </w:p>
    <w:p w14:paraId="02D7DFF0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agregat chłodniczy wewnętrzny w zabudowie urządzenia,</w:t>
      </w:r>
    </w:p>
    <w:p w14:paraId="2EB6AF9D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górny blat roboczy przystosowany do montażu w zabudowie meblowej,</w:t>
      </w:r>
    </w:p>
    <w:p w14:paraId="317BE112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izolacja termiczna zapewniająca stabilność temperatury,</w:t>
      </w:r>
    </w:p>
    <w:p w14:paraId="78764182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energooszczędny układ chłodniczy,</w:t>
      </w:r>
    </w:p>
    <w:p w14:paraId="6BBC0D7D" w14:textId="77777777" w:rsidR="0077508F" w:rsidRPr="0077508F" w:rsidRDefault="0077508F" w:rsidP="007750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elementy konstrukcji dopuszczone do kontaktu z żywnością (atest PZH lub równoważny).</w:t>
      </w:r>
    </w:p>
    <w:p w14:paraId="285E5897" w14:textId="5C6D1EBB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796D26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5. Bezpieczeństwo i jakość</w:t>
      </w:r>
    </w:p>
    <w:p w14:paraId="3B5D31E8" w14:textId="77777777" w:rsidR="0077508F" w:rsidRPr="0077508F" w:rsidRDefault="0077508F" w:rsidP="007750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urządzenie fabrycznie nowe, kompletne, wolne od wad,</w:t>
      </w:r>
    </w:p>
    <w:p w14:paraId="015068BA" w14:textId="77777777" w:rsidR="0077508F" w:rsidRPr="0077508F" w:rsidRDefault="0077508F" w:rsidP="007750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oznakowanie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CE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równoważne,</w:t>
      </w:r>
    </w:p>
    <w:p w14:paraId="04CE5A13" w14:textId="77777777" w:rsidR="0077508F" w:rsidRPr="0077508F" w:rsidRDefault="0077508F" w:rsidP="007750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zgodność z normą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PN-EN 60335-2-89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równoważną,</w:t>
      </w:r>
    </w:p>
    <w:p w14:paraId="7B624EB6" w14:textId="77777777" w:rsidR="0077508F" w:rsidRPr="0077508F" w:rsidRDefault="0077508F" w:rsidP="007750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zgodność z Rozporządzeniem (WE) nr 1935/2004 dotyczącym materiałów do kontaktu z żywnością,</w:t>
      </w:r>
    </w:p>
    <w:p w14:paraId="05729038" w14:textId="77777777" w:rsidR="0077508F" w:rsidRPr="0077508F" w:rsidRDefault="0077508F" w:rsidP="007750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gwarancja producenta lub dostawcy: </w:t>
      </w:r>
      <w:r w:rsidRPr="007750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minimum 24 miesiące</w:t>
      </w: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17135E62" w14:textId="39DFDEA4" w:rsidR="0077508F" w:rsidRPr="0077508F" w:rsidRDefault="0077508F" w:rsidP="007750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D188541" w14:textId="77777777" w:rsidR="0077508F" w:rsidRPr="0077508F" w:rsidRDefault="0077508F" w:rsidP="007750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Równoważność</w:t>
      </w:r>
    </w:p>
    <w:p w14:paraId="10BCFC89" w14:textId="77777777" w:rsidR="0077508F" w:rsidRPr="0077508F" w:rsidRDefault="0077508F" w:rsidP="007750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7508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oferowanie produktów równoważnych pod warunkiem zachowania parametrów technicznych, użytkowych i jakościowych nie gorszych niż określone powyżej.</w:t>
      </w:r>
    </w:p>
    <w:p w14:paraId="3C6110A6" w14:textId="24539765" w:rsidR="008F3134" w:rsidRDefault="008F3134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153505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B04CE31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2A052A6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092BF2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D75C9B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61693AF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2B4B974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FA1C175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68A874" w14:textId="77777777" w:rsidR="0077508F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00AC092" w14:textId="77777777" w:rsidR="0077508F" w:rsidRPr="008F3134" w:rsidRDefault="0077508F" w:rsidP="008F31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2C8900F" w14:textId="425382A9" w:rsidR="008F3134" w:rsidRPr="008F3134" w:rsidRDefault="008F3134" w:rsidP="008F313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8F313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lastRenderedPageBreak/>
        <w:t xml:space="preserve">3. Zabudowa meblowa – 3 </w:t>
      </w:r>
      <w:r w:rsidR="00DE383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szt. </w:t>
      </w:r>
    </w:p>
    <w:p w14:paraId="14B23884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Opis przedmiotu zamówienia</w:t>
      </w:r>
    </w:p>
    <w:p w14:paraId="142ED588" w14:textId="77777777" w:rsidR="00DE383A" w:rsidRPr="00DE383A" w:rsidRDefault="00DE383A" w:rsidP="00DE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</w:t>
      </w: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wykonanie, dostawa oraz montaż zabudowy meblowej na wymiar</w:t>
      </w: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przeznaczonej do lokalu gastronomicznego o funkcji cukierniczo-lodziarskiej. Zabudowa ma charakter stały i obejmuje elementy ekspozycyjne oraz sprzedażowe, zaprojektowane zgodnie z wytycznymi Zamawiającego, z uwzględnieniem zasad ergonomii, funkcjonalności oraz estetyki wnętrza.</w:t>
      </w:r>
    </w:p>
    <w:p w14:paraId="63C27103" w14:textId="77777777" w:rsidR="00DE383A" w:rsidRPr="00DE383A" w:rsidRDefault="00DE383A" w:rsidP="00DE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Zabudowa stanowi </w:t>
      </w: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jeden spójny funkcjonalnie zestaw</w:t>
      </w: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składający się z </w:t>
      </w: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trzech odrębnych elementów konstrukcyjnych</w:t>
      </w: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3576592E" w14:textId="18C8581A" w:rsidR="00DE383A" w:rsidRPr="00DE383A" w:rsidRDefault="00DE383A" w:rsidP="00DE38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48126E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Zakres zamówienia obejmuje w szczególności:</w:t>
      </w:r>
    </w:p>
    <w:p w14:paraId="1FF7BBD6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1. Zabudowę witryn cukierniczych (element nr 1)</w:t>
      </w:r>
    </w:p>
    <w:p w14:paraId="7DEDCB38" w14:textId="77777777" w:rsidR="00DE383A" w:rsidRPr="00DE383A" w:rsidRDefault="00DE383A" w:rsidP="00DE383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obudów meblowych dla witryn chłodniczych przeznaczonych do ekspozycji wyrobów cukierniczych,</w:t>
      </w:r>
    </w:p>
    <w:p w14:paraId="269A1250" w14:textId="77777777" w:rsidR="00DE383A" w:rsidRPr="00DE383A" w:rsidRDefault="00DE383A" w:rsidP="00DE383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zabudowy dopasowane wymiarowo do urządzeń, z zapewnieniem dostępu serwisowego oraz prawidłowej wentylacji urządzeń chłodniczych,</w:t>
      </w:r>
    </w:p>
    <w:p w14:paraId="7FBD6159" w14:textId="77777777" w:rsidR="00DE383A" w:rsidRPr="00DE383A" w:rsidRDefault="00DE383A" w:rsidP="00DE383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konstrukcja umożliwiająca estetyczne wkomponowanie witryn w aranżację wnętrza lokalu.</w:t>
      </w:r>
    </w:p>
    <w:p w14:paraId="1F4C8ED1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2. Zabudowę i obudowę witryny lodziarskiej (element nr 2)</w:t>
      </w:r>
    </w:p>
    <w:p w14:paraId="570FA896" w14:textId="77777777" w:rsidR="00DE383A" w:rsidRPr="00DE383A" w:rsidRDefault="00DE383A" w:rsidP="00DE383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meblowej obudowy witryny lodziarskiej,</w:t>
      </w:r>
    </w:p>
    <w:p w14:paraId="0EC37955" w14:textId="77777777" w:rsidR="00DE383A" w:rsidRPr="00DE383A" w:rsidRDefault="00DE383A" w:rsidP="00DE383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dopasowanie zabudowy do specyfiki urządzenia chłodniczego,</w:t>
      </w:r>
    </w:p>
    <w:p w14:paraId="7C126880" w14:textId="77777777" w:rsidR="00DE383A" w:rsidRPr="00DE383A" w:rsidRDefault="00DE383A" w:rsidP="00DE383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zapewnienie trwałości, stabilności oraz odporności na intensywne użytkowanie.</w:t>
      </w:r>
    </w:p>
    <w:p w14:paraId="693FE04C" w14:textId="56167081" w:rsidR="00DE383A" w:rsidRPr="00DE383A" w:rsidRDefault="00DE383A" w:rsidP="00DE383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3. Zabudowę meblową – ladę sprzedażowo-kasową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witryn</w:t>
      </w: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(element nr 3)</w:t>
      </w:r>
    </w:p>
    <w:p w14:paraId="528CAFBB" w14:textId="77777777" w:rsidR="00DE383A" w:rsidRPr="00DE383A" w:rsidRDefault="00DE383A" w:rsidP="00DE383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lady sprzedażowej z wydzielonym miejscem na stanowisko kasowe,</w:t>
      </w:r>
    </w:p>
    <w:p w14:paraId="7A3E76E4" w14:textId="77777777" w:rsidR="00DE383A" w:rsidRPr="00DE383A" w:rsidRDefault="00DE383A" w:rsidP="00DE383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wyposażenie lady w szuflady, szafki oraz przestrzenie magazynowe, zaprojektowane ergonomicznie,</w:t>
      </w:r>
    </w:p>
    <w:p w14:paraId="4964007D" w14:textId="77777777" w:rsidR="00DE383A" w:rsidRPr="00DE383A" w:rsidRDefault="00DE383A" w:rsidP="00DE383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zastosowanie prowadnic i zawiasów wysokiej jakości, przystosowanych do dużych obciążeń i intensywnej eksploatacji,</w:t>
      </w:r>
    </w:p>
    <w:p w14:paraId="1C739866" w14:textId="77777777" w:rsidR="00DE383A" w:rsidRPr="00DE383A" w:rsidRDefault="00DE383A" w:rsidP="00DE383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blat lady kasowej wykonany z kamienia naturalnego lub konglomeratu (materiał równoważny), odporny na uszkodzenia mechaniczne i łatwy w utrzymaniu czystości.</w:t>
      </w:r>
    </w:p>
    <w:p w14:paraId="19AA447E" w14:textId="35E6EA9E" w:rsidR="00DE383A" w:rsidRPr="00DE383A" w:rsidRDefault="00DE383A" w:rsidP="00DE38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4125B88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Materiały i technologia wykonania</w:t>
      </w:r>
    </w:p>
    <w:p w14:paraId="3F4E4E5E" w14:textId="77777777" w:rsidR="00DE383A" w:rsidRPr="00DE383A" w:rsidRDefault="00DE383A" w:rsidP="00DE38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zabudowa wykonana z płyty meblowej laminowanej lub lakierowanej (lub materiału równoważnego),</w:t>
      </w:r>
    </w:p>
    <w:p w14:paraId="3A213D72" w14:textId="77777777" w:rsidR="00DE383A" w:rsidRPr="00DE383A" w:rsidRDefault="00DE383A" w:rsidP="00DE38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materiały wykończeniowe o podwyższonej trwałości, odporne na ścieranie oraz codzienne użytkowanie w warunkach gastronomicznych,</w:t>
      </w:r>
    </w:p>
    <w:p w14:paraId="283F1B54" w14:textId="77777777" w:rsidR="00DE383A" w:rsidRPr="00DE383A" w:rsidRDefault="00DE383A" w:rsidP="00DE38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estetyczne i staranne wykończenie wszystkich widocznych powierzchni.</w:t>
      </w:r>
    </w:p>
    <w:p w14:paraId="180821FC" w14:textId="76C37C7F" w:rsidR="00DE383A" w:rsidRPr="00DE383A" w:rsidRDefault="00DE383A" w:rsidP="00DE38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0C8A6E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Parametry orientacyjne</w:t>
      </w:r>
    </w:p>
    <w:p w14:paraId="7B27552E" w14:textId="77777777" w:rsidR="00DE383A" w:rsidRPr="00DE383A" w:rsidRDefault="00DE383A" w:rsidP="00DE383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orientacyjne wymiary lady kasowej: </w:t>
      </w:r>
      <w:r w:rsidRPr="00DE383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ok. 220 × 80 × 90 cm</w:t>
      </w: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(szerokość × głębokość × wysokość),</w:t>
      </w:r>
    </w:p>
    <w:p w14:paraId="2EFBC0E5" w14:textId="77777777" w:rsidR="00DE383A" w:rsidRPr="00DE383A" w:rsidRDefault="00DE383A" w:rsidP="00DE383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wymiary pozostałych elementów zabudowy dostosowane indywidualnie do urządzeń oraz układu lokalu.</w:t>
      </w:r>
    </w:p>
    <w:p w14:paraId="0B23DC59" w14:textId="448C10D1" w:rsidR="00DE383A" w:rsidRPr="00DE383A" w:rsidRDefault="00DE383A" w:rsidP="00DE38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C8FCEC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Wymagania funkcjonalne</w:t>
      </w:r>
    </w:p>
    <w:p w14:paraId="2E9BEB96" w14:textId="77777777" w:rsidR="00DE383A" w:rsidRPr="00DE383A" w:rsidRDefault="00DE383A" w:rsidP="00DE38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ergonomiczne rozwiązania ułatwiające pracę personelu,</w:t>
      </w:r>
    </w:p>
    <w:p w14:paraId="2EA9AB17" w14:textId="77777777" w:rsidR="00DE383A" w:rsidRPr="00DE383A" w:rsidRDefault="00DE383A" w:rsidP="00DE38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trwałość konstrukcji umożliwiająca długotrwałą eksploatację w obiekcie o dużym natężeniu ruchu,</w:t>
      </w:r>
    </w:p>
    <w:p w14:paraId="3E1563C7" w14:textId="77777777" w:rsidR="00DE383A" w:rsidRPr="00DE383A" w:rsidRDefault="00DE383A" w:rsidP="00DE38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łatwość utrzymania czystości i higieny,</w:t>
      </w:r>
    </w:p>
    <w:p w14:paraId="55A19BA3" w14:textId="77777777" w:rsidR="00DE383A" w:rsidRPr="00DE383A" w:rsidRDefault="00DE383A" w:rsidP="00DE38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zapewnienie właściwej wentylacji urządzeń chłodniczych zabudowanych w meblach.</w:t>
      </w:r>
    </w:p>
    <w:p w14:paraId="33DCADF5" w14:textId="4C6E055B" w:rsidR="00DE383A" w:rsidRPr="00DE383A" w:rsidRDefault="00DE383A" w:rsidP="00DE38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40A5F81" w14:textId="77777777" w:rsidR="00DE383A" w:rsidRPr="00DE383A" w:rsidRDefault="00DE383A" w:rsidP="00DE38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Równoważność</w:t>
      </w:r>
    </w:p>
    <w:p w14:paraId="0CFEA6FE" w14:textId="77777777" w:rsidR="00DE383A" w:rsidRPr="00DE383A" w:rsidRDefault="00DE383A" w:rsidP="00DE38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383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zastosowanie rozwiązań równoważnych, pod warunkiem spełnienia wskazanych wymagań technicznych, funkcjonalnych i jakościowych oraz zachowania zgodności z wytycznymi Zamawiającego.</w:t>
      </w:r>
    </w:p>
    <w:p w14:paraId="1FB7058C" w14:textId="77777777" w:rsidR="006A6A32" w:rsidRDefault="006A6A32"/>
    <w:sectPr w:rsidR="006A6A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077F"/>
    <w:multiLevelType w:val="multilevel"/>
    <w:tmpl w:val="817C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E3688"/>
    <w:multiLevelType w:val="multilevel"/>
    <w:tmpl w:val="7A06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193439"/>
    <w:multiLevelType w:val="multilevel"/>
    <w:tmpl w:val="72A8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B31A6"/>
    <w:multiLevelType w:val="multilevel"/>
    <w:tmpl w:val="EB7A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97624E"/>
    <w:multiLevelType w:val="multilevel"/>
    <w:tmpl w:val="4E1E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915159"/>
    <w:multiLevelType w:val="multilevel"/>
    <w:tmpl w:val="1E783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3D2F72"/>
    <w:multiLevelType w:val="multilevel"/>
    <w:tmpl w:val="E3DAE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67500"/>
    <w:multiLevelType w:val="multilevel"/>
    <w:tmpl w:val="9206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C25997"/>
    <w:multiLevelType w:val="multilevel"/>
    <w:tmpl w:val="8A00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C1AB0"/>
    <w:multiLevelType w:val="multilevel"/>
    <w:tmpl w:val="23B4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90E78"/>
    <w:multiLevelType w:val="multilevel"/>
    <w:tmpl w:val="90024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45A8F"/>
    <w:multiLevelType w:val="multilevel"/>
    <w:tmpl w:val="B3F41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871D72"/>
    <w:multiLevelType w:val="multilevel"/>
    <w:tmpl w:val="A97A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F4426E"/>
    <w:multiLevelType w:val="multilevel"/>
    <w:tmpl w:val="4B30D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4553E9"/>
    <w:multiLevelType w:val="multilevel"/>
    <w:tmpl w:val="BED0C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0167A9"/>
    <w:multiLevelType w:val="multilevel"/>
    <w:tmpl w:val="FD82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43694E"/>
    <w:multiLevelType w:val="multilevel"/>
    <w:tmpl w:val="2620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33036C"/>
    <w:multiLevelType w:val="multilevel"/>
    <w:tmpl w:val="CD5E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8875528">
    <w:abstractNumId w:val="2"/>
  </w:num>
  <w:num w:numId="2" w16cid:durableId="279727307">
    <w:abstractNumId w:val="16"/>
  </w:num>
  <w:num w:numId="3" w16cid:durableId="2091804517">
    <w:abstractNumId w:val="6"/>
  </w:num>
  <w:num w:numId="4" w16cid:durableId="1824618481">
    <w:abstractNumId w:val="13"/>
  </w:num>
  <w:num w:numId="5" w16cid:durableId="280696238">
    <w:abstractNumId w:val="4"/>
  </w:num>
  <w:num w:numId="6" w16cid:durableId="1288778943">
    <w:abstractNumId w:val="15"/>
  </w:num>
  <w:num w:numId="7" w16cid:durableId="1006129465">
    <w:abstractNumId w:val="8"/>
  </w:num>
  <w:num w:numId="8" w16cid:durableId="2110810647">
    <w:abstractNumId w:val="7"/>
  </w:num>
  <w:num w:numId="9" w16cid:durableId="2041467177">
    <w:abstractNumId w:val="10"/>
  </w:num>
  <w:num w:numId="10" w16cid:durableId="1878810041">
    <w:abstractNumId w:val="9"/>
  </w:num>
  <w:num w:numId="11" w16cid:durableId="2006323782">
    <w:abstractNumId w:val="11"/>
  </w:num>
  <w:num w:numId="12" w16cid:durableId="50078696">
    <w:abstractNumId w:val="5"/>
  </w:num>
  <w:num w:numId="13" w16cid:durableId="1387877300">
    <w:abstractNumId w:val="14"/>
  </w:num>
  <w:num w:numId="14" w16cid:durableId="998770587">
    <w:abstractNumId w:val="12"/>
  </w:num>
  <w:num w:numId="15" w16cid:durableId="1447698577">
    <w:abstractNumId w:val="17"/>
  </w:num>
  <w:num w:numId="16" w16cid:durableId="1197541350">
    <w:abstractNumId w:val="0"/>
  </w:num>
  <w:num w:numId="17" w16cid:durableId="1023943161">
    <w:abstractNumId w:val="3"/>
  </w:num>
  <w:num w:numId="18" w16cid:durableId="1452816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FA"/>
    <w:rsid w:val="005B37FA"/>
    <w:rsid w:val="006A6A32"/>
    <w:rsid w:val="00732538"/>
    <w:rsid w:val="0077508F"/>
    <w:rsid w:val="008F3134"/>
    <w:rsid w:val="00DE383A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8662"/>
  <w15:chartTrackingRefBased/>
  <w15:docId w15:val="{A5AADB5D-70A0-4283-8A3D-EB7803F7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37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7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37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7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7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7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7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7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7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7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7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37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7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7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7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7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7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7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7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37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7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37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37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37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7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7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7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805</Words>
  <Characters>5607</Characters>
  <Application>Microsoft Office Word</Application>
  <DocSecurity>0</DocSecurity>
  <Lines>147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3</cp:revision>
  <dcterms:created xsi:type="dcterms:W3CDTF">2026-02-05T00:28:00Z</dcterms:created>
  <dcterms:modified xsi:type="dcterms:W3CDTF">2026-02-05T00:51:00Z</dcterms:modified>
</cp:coreProperties>
</file>