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30DA" w14:textId="77777777" w:rsidR="00D07287" w:rsidRDefault="00D07287" w:rsidP="00131998">
      <w:pPr>
        <w:pStyle w:val="Tytu"/>
        <w:jc w:val="center"/>
      </w:pPr>
    </w:p>
    <w:p w14:paraId="48DFCADD" w14:textId="34839126" w:rsidR="00274DD9" w:rsidRPr="00131998" w:rsidRDefault="00274DD9" w:rsidP="00131998">
      <w:pPr>
        <w:pStyle w:val="Tytu"/>
        <w:jc w:val="center"/>
      </w:pPr>
      <w:r w:rsidRPr="00131998">
        <w:t>Opis Przedmiotu Zamówienia</w:t>
      </w:r>
    </w:p>
    <w:p w14:paraId="4C76648A" w14:textId="77777777" w:rsidR="00274DD9" w:rsidRPr="00131998" w:rsidRDefault="00274DD9" w:rsidP="00131998"/>
    <w:p w14:paraId="7D666ECC" w14:textId="4B0D74E2" w:rsidR="00274DD9" w:rsidRPr="00131998" w:rsidRDefault="00C50FBC" w:rsidP="00131998">
      <w:pPr>
        <w:jc w:val="center"/>
      </w:pPr>
      <w:r w:rsidRPr="00131998">
        <w:t>Dostawa sprzętu informatycznego i oprogramowania na potrzeby Szpitala Zakonu Bonifratrów św. Jana Bożego w Łodzi.</w:t>
      </w:r>
    </w:p>
    <w:p w14:paraId="5DB58A68" w14:textId="77777777" w:rsidR="00274DD9" w:rsidRPr="00131998" w:rsidRDefault="00274DD9" w:rsidP="00131998">
      <w:pPr>
        <w:jc w:val="center"/>
      </w:pPr>
    </w:p>
    <w:p w14:paraId="188BB331" w14:textId="77777777" w:rsidR="00274DD9" w:rsidRPr="00131998" w:rsidRDefault="00274DD9" w:rsidP="00131998">
      <w:pPr>
        <w:jc w:val="center"/>
      </w:pPr>
    </w:p>
    <w:p w14:paraId="4266187F" w14:textId="77777777" w:rsidR="00274DD9" w:rsidRPr="00131998" w:rsidRDefault="00274DD9" w:rsidP="00131998">
      <w:pPr>
        <w:jc w:val="center"/>
      </w:pPr>
    </w:p>
    <w:p w14:paraId="1A44A68C" w14:textId="77777777" w:rsidR="00274DD9" w:rsidRPr="00131998" w:rsidRDefault="00274DD9" w:rsidP="00131998">
      <w:pPr>
        <w:jc w:val="center"/>
      </w:pPr>
    </w:p>
    <w:p w14:paraId="56B60FD1" w14:textId="77777777" w:rsidR="00274DD9" w:rsidRPr="00131998" w:rsidRDefault="00274DD9" w:rsidP="00131998">
      <w:pPr>
        <w:jc w:val="center"/>
      </w:pPr>
    </w:p>
    <w:p w14:paraId="21899F4B" w14:textId="77777777" w:rsidR="00274DD9" w:rsidRPr="00131998" w:rsidRDefault="00274DD9" w:rsidP="00131998">
      <w:pPr>
        <w:jc w:val="center"/>
      </w:pPr>
    </w:p>
    <w:p w14:paraId="37B0B5F8" w14:textId="77777777" w:rsidR="00274DD9" w:rsidRPr="00131998" w:rsidRDefault="00274DD9" w:rsidP="00131998">
      <w:pPr>
        <w:jc w:val="center"/>
      </w:pPr>
    </w:p>
    <w:p w14:paraId="1141CE01" w14:textId="77777777" w:rsidR="00274DD9" w:rsidRPr="00131998" w:rsidRDefault="00274DD9" w:rsidP="00131998">
      <w:pPr>
        <w:jc w:val="center"/>
      </w:pPr>
    </w:p>
    <w:p w14:paraId="2488A6DA" w14:textId="77777777" w:rsidR="00274DD9" w:rsidRPr="00131998" w:rsidRDefault="00274DD9" w:rsidP="00131998">
      <w:pPr>
        <w:jc w:val="center"/>
      </w:pPr>
    </w:p>
    <w:p w14:paraId="2975AC4C" w14:textId="77777777" w:rsidR="00274DD9" w:rsidRPr="00131998" w:rsidRDefault="00274DD9" w:rsidP="00131998">
      <w:pPr>
        <w:jc w:val="center"/>
      </w:pPr>
    </w:p>
    <w:p w14:paraId="225FB4CE" w14:textId="77777777" w:rsidR="00274DD9" w:rsidRPr="00131998" w:rsidRDefault="00274DD9" w:rsidP="00131998">
      <w:pPr>
        <w:jc w:val="center"/>
      </w:pPr>
    </w:p>
    <w:p w14:paraId="4CA80A78" w14:textId="77777777" w:rsidR="00274DD9" w:rsidRPr="00131998" w:rsidRDefault="00274DD9" w:rsidP="00131998">
      <w:pPr>
        <w:jc w:val="center"/>
      </w:pPr>
    </w:p>
    <w:p w14:paraId="65A669F2" w14:textId="77777777" w:rsidR="00274DD9" w:rsidRPr="00131998" w:rsidRDefault="00274DD9" w:rsidP="00131998">
      <w:pPr>
        <w:jc w:val="center"/>
      </w:pPr>
    </w:p>
    <w:p w14:paraId="3C3B4646" w14:textId="77777777" w:rsidR="00274DD9" w:rsidRPr="00131998" w:rsidRDefault="00274DD9" w:rsidP="00131998">
      <w:pPr>
        <w:jc w:val="center"/>
      </w:pPr>
    </w:p>
    <w:p w14:paraId="4903D1B5" w14:textId="77777777" w:rsidR="00274DD9" w:rsidRPr="00131998" w:rsidRDefault="00274DD9" w:rsidP="00131998">
      <w:pPr>
        <w:jc w:val="center"/>
      </w:pPr>
    </w:p>
    <w:p w14:paraId="3290E445" w14:textId="77777777" w:rsidR="00274DD9" w:rsidRPr="00131998" w:rsidRDefault="00274DD9" w:rsidP="00131998">
      <w:pPr>
        <w:jc w:val="center"/>
      </w:pPr>
    </w:p>
    <w:p w14:paraId="7B920AE5" w14:textId="77777777" w:rsidR="00274DD9" w:rsidRPr="00131998" w:rsidRDefault="00274DD9" w:rsidP="00131998">
      <w:pPr>
        <w:jc w:val="center"/>
      </w:pPr>
    </w:p>
    <w:p w14:paraId="2CB8FF9C" w14:textId="77777777" w:rsidR="00274DD9" w:rsidRPr="00131998" w:rsidRDefault="00274DD9" w:rsidP="00131998">
      <w:pPr>
        <w:jc w:val="center"/>
      </w:pPr>
    </w:p>
    <w:p w14:paraId="5032C66F" w14:textId="77777777" w:rsidR="00274DD9" w:rsidRPr="00131998" w:rsidRDefault="00274DD9" w:rsidP="00131998">
      <w:pPr>
        <w:jc w:val="center"/>
      </w:pPr>
    </w:p>
    <w:p w14:paraId="46F36418" w14:textId="458775C0" w:rsidR="00274DD9" w:rsidRPr="00131998" w:rsidRDefault="00274DD9" w:rsidP="00131998">
      <w:pPr>
        <w:jc w:val="center"/>
      </w:pPr>
      <w:r w:rsidRPr="00131998">
        <w:t>Łód</w:t>
      </w:r>
      <w:r w:rsidR="0050214D" w:rsidRPr="00131998">
        <w:t>ź</w:t>
      </w:r>
      <w:r w:rsidRPr="00131998">
        <w:t xml:space="preserve">, </w:t>
      </w:r>
      <w:r w:rsidR="0050214D" w:rsidRPr="00131998">
        <w:t>luty</w:t>
      </w:r>
      <w:r w:rsidRPr="00131998">
        <w:t xml:space="preserve"> 2026</w:t>
      </w:r>
    </w:p>
    <w:p w14:paraId="0FAA6BF1" w14:textId="77777777" w:rsidR="00274DD9" w:rsidRPr="00131998" w:rsidRDefault="00274DD9" w:rsidP="00131998"/>
    <w:p w14:paraId="2C2FBEA4" w14:textId="77777777" w:rsidR="00274DD9" w:rsidRPr="00131998" w:rsidRDefault="00274DD9" w:rsidP="00131998">
      <w:pPr>
        <w:rPr>
          <w:rFonts w:asciiTheme="majorHAnsi" w:eastAsiaTheme="majorEastAsia" w:hAnsiTheme="majorHAnsi" w:cstheme="majorBidi"/>
          <w:color w:val="0F4761" w:themeColor="accent1" w:themeShade="BF"/>
          <w:sz w:val="40"/>
          <w:szCs w:val="40"/>
        </w:rPr>
      </w:pPr>
      <w:r w:rsidRPr="00131998">
        <w:br w:type="page"/>
      </w:r>
    </w:p>
    <w:p w14:paraId="0253C969" w14:textId="17FBA683" w:rsidR="00274DD9" w:rsidRPr="00131998" w:rsidRDefault="00274DD9" w:rsidP="00131998">
      <w:pPr>
        <w:pStyle w:val="Nagwek1"/>
      </w:pPr>
      <w:r w:rsidRPr="00131998">
        <w:lastRenderedPageBreak/>
        <w:t xml:space="preserve">Informacje wstępne </w:t>
      </w:r>
    </w:p>
    <w:p w14:paraId="636268B4" w14:textId="43ECF7BE" w:rsidR="00274DD9" w:rsidRPr="00131998" w:rsidRDefault="00274DD9" w:rsidP="00131998">
      <w:pPr>
        <w:jc w:val="both"/>
      </w:pPr>
      <w:r w:rsidRPr="00131998">
        <w:t>Zamówienie niniejsze jest prowadzone w ramach projektu „</w:t>
      </w:r>
      <w:r w:rsidR="00E11E6B" w:rsidRPr="00131998">
        <w:t xml:space="preserve">Rozwój usług cyfrowych i poprawa </w:t>
      </w:r>
      <w:proofErr w:type="spellStart"/>
      <w:r w:rsidR="00E11E6B" w:rsidRPr="00131998">
        <w:t>cyberbezpieczeństwa</w:t>
      </w:r>
      <w:proofErr w:type="spellEnd"/>
      <w:r w:rsidR="00E11E6B" w:rsidRPr="00131998">
        <w:t xml:space="preserve"> w Szpitalu Zakonu Bonifratrów św. Jana Bożego w Łodzi.</w:t>
      </w:r>
      <w:r w:rsidRPr="00131998">
        <w:t xml:space="preserve"> Nr wniosku KPOD.07.03-IP.10-011</w:t>
      </w:r>
      <w:r w:rsidR="00E11E6B" w:rsidRPr="00131998">
        <w:t>3</w:t>
      </w:r>
      <w:r w:rsidRPr="00131998">
        <w:t>/25” finansowanego ze środków Krajowego Planu Odbudowy i Zwiększania Odporności, Priorytet Efektywność, dostępność i jakość systemu ochrony zdrowia - część grantowa, Działanie D1.1.2. Przyspieszenie procesów transformacji cyfrowej ochrony zdrowia poprzez dalszy rozwój usług cyfrowych w ochronie zdrowia, nr naboru: KPOD.07.03-IP.10-001/25</w:t>
      </w:r>
    </w:p>
    <w:p w14:paraId="5157BDFF" w14:textId="77777777" w:rsidR="00274DD9" w:rsidRPr="00131998" w:rsidRDefault="00274DD9" w:rsidP="00131998">
      <w:pPr>
        <w:pStyle w:val="Nagwek1"/>
      </w:pPr>
      <w:bookmarkStart w:id="0" w:name="_Toc195263481"/>
      <w:r w:rsidRPr="00131998">
        <w:t>Wymagania ogólne dla urządzeń i oprogramowania sieciowego.</w:t>
      </w:r>
      <w:bookmarkEnd w:id="0"/>
    </w:p>
    <w:p w14:paraId="2E20D31A" w14:textId="77777777" w:rsidR="00274DD9" w:rsidRPr="00131998" w:rsidRDefault="00274DD9" w:rsidP="00131998">
      <w:pPr>
        <w:numPr>
          <w:ilvl w:val="0"/>
          <w:numId w:val="1"/>
        </w:numPr>
        <w:tabs>
          <w:tab w:val="clear" w:pos="1105"/>
          <w:tab w:val="num" w:pos="794"/>
        </w:tabs>
        <w:spacing w:after="0" w:line="240" w:lineRule="auto"/>
        <w:ind w:left="794"/>
        <w:jc w:val="both"/>
        <w:rPr>
          <w:rFonts w:cstheme="minorHAnsi"/>
          <w:szCs w:val="20"/>
        </w:rPr>
      </w:pPr>
      <w:r w:rsidRPr="00131998">
        <w:rPr>
          <w:rFonts w:cstheme="minorHAnsi"/>
          <w:szCs w:val="20"/>
        </w:rPr>
        <w:t xml:space="preserve">całość sprzętu i oprogramowania musi pochodzić z autoryzowanego kanału sprzedaży producentów; </w:t>
      </w:r>
    </w:p>
    <w:p w14:paraId="3C4F62C3" w14:textId="77777777" w:rsidR="00274DD9" w:rsidRPr="00131998" w:rsidRDefault="00274DD9" w:rsidP="00131998">
      <w:pPr>
        <w:numPr>
          <w:ilvl w:val="0"/>
          <w:numId w:val="1"/>
        </w:numPr>
        <w:tabs>
          <w:tab w:val="clear" w:pos="1105"/>
          <w:tab w:val="num" w:pos="794"/>
        </w:tabs>
        <w:spacing w:after="0" w:line="240" w:lineRule="auto"/>
        <w:ind w:left="794"/>
        <w:jc w:val="both"/>
        <w:rPr>
          <w:rFonts w:cstheme="minorHAnsi"/>
          <w:szCs w:val="20"/>
        </w:rPr>
      </w:pPr>
      <w:r w:rsidRPr="00131998">
        <w:rPr>
          <w:rFonts w:cstheme="minorHAnsi"/>
          <w:szCs w:val="20"/>
        </w:rPr>
        <w:t xml:space="preserve">całość sprzętu musi być nowa (wyprodukowana nie wcześniej niż 6 miesięcy przed dostawą), nie używana wcześniej; </w:t>
      </w:r>
    </w:p>
    <w:p w14:paraId="4C8CB645" w14:textId="09B21CE1" w:rsidR="00274DD9" w:rsidRPr="00131998" w:rsidRDefault="00274DD9" w:rsidP="00131998">
      <w:pPr>
        <w:numPr>
          <w:ilvl w:val="0"/>
          <w:numId w:val="1"/>
        </w:numPr>
        <w:tabs>
          <w:tab w:val="clear" w:pos="1105"/>
          <w:tab w:val="num" w:pos="794"/>
        </w:tabs>
        <w:spacing w:after="0" w:line="240" w:lineRule="auto"/>
        <w:ind w:left="794"/>
        <w:jc w:val="both"/>
        <w:rPr>
          <w:rFonts w:cstheme="minorHAnsi"/>
          <w:szCs w:val="20"/>
        </w:rPr>
      </w:pPr>
      <w:r w:rsidRPr="00131998">
        <w:rPr>
          <w:rFonts w:cstheme="minorHAnsi"/>
          <w:szCs w:val="20"/>
        </w:rPr>
        <w:t>Wykonawca zobowiązany jest zaoferować produkty (sprzęt i oprogramowanie), które w</w:t>
      </w:r>
      <w:r w:rsidR="0050214D" w:rsidRPr="00131998">
        <w:rPr>
          <w:rFonts w:cstheme="minorHAnsi"/>
          <w:szCs w:val="20"/>
        </w:rPr>
        <w:t> </w:t>
      </w:r>
      <w:r w:rsidRPr="00131998">
        <w:rPr>
          <w:rFonts w:cstheme="minorHAnsi"/>
          <w:szCs w:val="20"/>
        </w:rPr>
        <w:t>dniu dostawy będą w pełni zgodne z wymaganiami dostępności określonymi w U</w:t>
      </w:r>
      <w:r w:rsidRPr="00131998">
        <w:t>stawie z dnia 26 kwietnia 2024 r. o zapewnianiu spełniania wymagań dostępności niektórych produktów i usług (Dz. U. z 2024 r. poz. 731).</w:t>
      </w:r>
      <w:r w:rsidRPr="00131998">
        <w:rPr>
          <w:rFonts w:cstheme="minorHAnsi"/>
          <w:szCs w:val="20"/>
        </w:rPr>
        <w:t>.</w:t>
      </w:r>
    </w:p>
    <w:p w14:paraId="4D395054" w14:textId="77777777" w:rsidR="00274DD9" w:rsidRPr="00131998" w:rsidRDefault="00274DD9" w:rsidP="00131998">
      <w:pPr>
        <w:numPr>
          <w:ilvl w:val="0"/>
          <w:numId w:val="1"/>
        </w:numPr>
        <w:tabs>
          <w:tab w:val="clear" w:pos="1105"/>
        </w:tabs>
        <w:spacing w:after="0" w:line="240" w:lineRule="auto"/>
        <w:jc w:val="both"/>
        <w:rPr>
          <w:rFonts w:cstheme="minorHAnsi"/>
          <w:szCs w:val="20"/>
        </w:rPr>
      </w:pPr>
      <w:r w:rsidRPr="00131998">
        <w:rPr>
          <w:rFonts w:cstheme="minorHAnsi"/>
          <w:szCs w:val="20"/>
        </w:rPr>
        <w:t xml:space="preserve"> Interfejs użytkownika oferowanego produktu musi spełniać co najmniej następujące wymagania, zgodne z Ustawą z dnia 26 kwietnia 2024 r.:</w:t>
      </w:r>
    </w:p>
    <w:p w14:paraId="2ACB897F" w14:textId="77777777" w:rsidR="00274DD9" w:rsidRPr="00131998" w:rsidRDefault="00274DD9" w:rsidP="00131998">
      <w:pPr>
        <w:numPr>
          <w:ilvl w:val="1"/>
          <w:numId w:val="1"/>
        </w:numPr>
        <w:spacing w:after="0" w:line="240" w:lineRule="auto"/>
        <w:jc w:val="both"/>
        <w:rPr>
          <w:rFonts w:cstheme="minorHAnsi"/>
          <w:szCs w:val="20"/>
        </w:rPr>
      </w:pPr>
      <w:r w:rsidRPr="00131998">
        <w:rPr>
          <w:rFonts w:cstheme="minorHAnsi"/>
          <w:szCs w:val="20"/>
        </w:rPr>
        <w:t>Informacje przekazywane za pomocą koloru muszą być również dostępne bez niego (np. za pomocą kształtu, etykiety tekstowej).</w:t>
      </w:r>
    </w:p>
    <w:p w14:paraId="5D66A4F4" w14:textId="77777777" w:rsidR="00274DD9" w:rsidRPr="00131998" w:rsidRDefault="00274DD9" w:rsidP="00131998">
      <w:pPr>
        <w:numPr>
          <w:ilvl w:val="1"/>
          <w:numId w:val="1"/>
        </w:numPr>
        <w:spacing w:after="0" w:line="240" w:lineRule="auto"/>
        <w:jc w:val="both"/>
        <w:rPr>
          <w:rFonts w:cstheme="minorHAnsi"/>
          <w:szCs w:val="20"/>
        </w:rPr>
      </w:pPr>
      <w:r w:rsidRPr="00131998">
        <w:rPr>
          <w:rFonts w:cstheme="minorHAnsi"/>
          <w:szCs w:val="20"/>
        </w:rPr>
        <w:t>Interfejs musi zapewniać możliwość obsługi przy użyciu samej klawiatury.</w:t>
      </w:r>
    </w:p>
    <w:p w14:paraId="45D2F9FC" w14:textId="77777777" w:rsidR="00274DD9" w:rsidRPr="00131998" w:rsidRDefault="00274DD9" w:rsidP="00131998">
      <w:pPr>
        <w:numPr>
          <w:ilvl w:val="1"/>
          <w:numId w:val="1"/>
        </w:numPr>
        <w:spacing w:after="0" w:line="240" w:lineRule="auto"/>
        <w:jc w:val="both"/>
        <w:rPr>
          <w:rFonts w:cstheme="minorHAnsi"/>
          <w:szCs w:val="20"/>
        </w:rPr>
      </w:pPr>
      <w:r w:rsidRPr="00131998">
        <w:rPr>
          <w:rFonts w:cstheme="minorHAnsi"/>
          <w:szCs w:val="20"/>
        </w:rPr>
        <w:t>Musi być zapewniona kompatybilność z najpopularniejszymi technologiami wspomagającymi (czytnikami ekranu) dla systemu operacyjnego, na którym produkt jest instalowany.</w:t>
      </w:r>
    </w:p>
    <w:p w14:paraId="49CD0E1D" w14:textId="77777777" w:rsidR="00274DD9" w:rsidRPr="00131998" w:rsidRDefault="00274DD9" w:rsidP="00131998">
      <w:pPr>
        <w:numPr>
          <w:ilvl w:val="1"/>
          <w:numId w:val="1"/>
        </w:numPr>
        <w:spacing w:after="0" w:line="240" w:lineRule="auto"/>
        <w:jc w:val="both"/>
        <w:rPr>
          <w:rFonts w:cstheme="minorHAnsi"/>
          <w:szCs w:val="20"/>
        </w:rPr>
      </w:pPr>
      <w:r w:rsidRPr="00131998">
        <w:rPr>
          <w:rFonts w:cstheme="minorHAnsi"/>
          <w:szCs w:val="20"/>
        </w:rPr>
        <w:t>Instrukcja obsługi musi być dostarczona w formacie cyfrowym, umożliwiającym jej odczytanie przez oprogramowanie wspomagające (np. w formacie PDF z warstwą tekstową lub w formacie HTML).</w:t>
      </w:r>
    </w:p>
    <w:p w14:paraId="5AA35902" w14:textId="77777777" w:rsidR="00274DD9" w:rsidRPr="00131998" w:rsidRDefault="00274DD9" w:rsidP="00131998">
      <w:pPr>
        <w:pStyle w:val="Nagwek1"/>
      </w:pPr>
      <w:bookmarkStart w:id="1" w:name="_Toc175221981"/>
      <w:bookmarkStart w:id="2" w:name="_Toc195263482"/>
      <w:r w:rsidRPr="00131998">
        <w:t>Wymagania gwarancyjne.</w:t>
      </w:r>
      <w:bookmarkEnd w:id="1"/>
      <w:bookmarkEnd w:id="2"/>
    </w:p>
    <w:p w14:paraId="479A7FD6" w14:textId="77777777" w:rsidR="00274DD9" w:rsidRPr="00131998" w:rsidRDefault="00274DD9" w:rsidP="00131998">
      <w:pPr>
        <w:rPr>
          <w:rFonts w:cstheme="minorHAnsi"/>
          <w:b/>
          <w:szCs w:val="20"/>
        </w:rPr>
      </w:pPr>
      <w:r w:rsidRPr="00131998">
        <w:rPr>
          <w:rFonts w:cstheme="minorHAnsi"/>
          <w:b/>
          <w:szCs w:val="20"/>
        </w:rPr>
        <w:t>Sprzęt</w:t>
      </w:r>
    </w:p>
    <w:p w14:paraId="0D2713FB" w14:textId="32F8F77A" w:rsidR="00274DD9" w:rsidRPr="00131998" w:rsidRDefault="00274DD9" w:rsidP="00131998">
      <w:pPr>
        <w:numPr>
          <w:ilvl w:val="0"/>
          <w:numId w:val="2"/>
        </w:numPr>
        <w:spacing w:after="0" w:line="240" w:lineRule="auto"/>
        <w:jc w:val="both"/>
        <w:rPr>
          <w:rFonts w:cstheme="minorHAnsi"/>
          <w:szCs w:val="20"/>
        </w:rPr>
      </w:pPr>
      <w:r w:rsidRPr="00131998">
        <w:rPr>
          <w:rFonts w:cstheme="minorHAnsi"/>
          <w:szCs w:val="20"/>
        </w:rPr>
        <w:t>o ile wymagania szczegółowe nie specyfikują inaczej, na dostarczany sprzęt musi być udzielona gwarancja</w:t>
      </w:r>
      <w:r w:rsidR="00F21490" w:rsidRPr="00131998">
        <w:rPr>
          <w:rFonts w:cstheme="minorHAnsi"/>
          <w:szCs w:val="20"/>
        </w:rPr>
        <w:t xml:space="preserve"> producenta</w:t>
      </w:r>
      <w:r w:rsidRPr="00131998">
        <w:rPr>
          <w:rFonts w:cstheme="minorHAnsi"/>
          <w:szCs w:val="20"/>
        </w:rPr>
        <w:t xml:space="preserve">; serwis gwarancyjny świadczony ma być w miejscu instalacji sprzętu; czas reakcji na zgłoszony problem (rozumiany jako podjęcie działań diagnostycznych i kontakt ze zgłaszającym) nie może przekroczyć jednego dnia roboczego; </w:t>
      </w:r>
    </w:p>
    <w:p w14:paraId="2F36327E" w14:textId="77777777" w:rsidR="00274DD9" w:rsidRPr="00131998" w:rsidRDefault="00274DD9" w:rsidP="00131998">
      <w:pPr>
        <w:numPr>
          <w:ilvl w:val="0"/>
          <w:numId w:val="2"/>
        </w:numPr>
        <w:spacing w:after="0" w:line="240" w:lineRule="auto"/>
        <w:jc w:val="both"/>
        <w:rPr>
          <w:rFonts w:cstheme="minorHAnsi"/>
          <w:szCs w:val="20"/>
        </w:rPr>
      </w:pPr>
      <w:r w:rsidRPr="00131998">
        <w:rPr>
          <w:rFonts w:cstheme="minorHAnsi"/>
          <w:szCs w:val="20"/>
        </w:rPr>
        <w:t>Gwarantowany czas naprawy nie może być dłuższy niż 10 dni roboczych. W przypadku sprzętu, dla którego jest wymagany dłuższy czas na naprawę sprzętu, Zamawiający wymaga podstawienia na czas naprawy Sprzętu o nie gorszych parametrach funkcjonalnych. Naprawa w takim przypadku nie może przekroczyć 31 dni roboczych od momentu zgłoszenia usterki;</w:t>
      </w:r>
    </w:p>
    <w:p w14:paraId="4D3BC8FD" w14:textId="77777777" w:rsidR="00274DD9" w:rsidRPr="00131998" w:rsidRDefault="00274DD9" w:rsidP="00131998">
      <w:pPr>
        <w:numPr>
          <w:ilvl w:val="0"/>
          <w:numId w:val="2"/>
        </w:numPr>
        <w:spacing w:after="0" w:line="240" w:lineRule="auto"/>
        <w:jc w:val="both"/>
        <w:rPr>
          <w:rFonts w:cstheme="minorHAnsi"/>
          <w:szCs w:val="20"/>
        </w:rPr>
      </w:pPr>
      <w:r w:rsidRPr="00131998">
        <w:rPr>
          <w:rFonts w:cstheme="minorHAnsi"/>
          <w:szCs w:val="20"/>
        </w:rPr>
        <w:lastRenderedPageBreak/>
        <w:t>Zamawiający otrzyma dostęp do pomocy technicznej (telefon, e-mail lub WWW) w zakresie rozwiązywania problemów związanych z bieżącą eksploatacją dostarczonych rozwiązań w godzinach pracy Wnioskodawcy;</w:t>
      </w:r>
    </w:p>
    <w:p w14:paraId="099A7B1D" w14:textId="77777777" w:rsidR="00274DD9" w:rsidRPr="00131998" w:rsidRDefault="00274DD9" w:rsidP="00131998">
      <w:pPr>
        <w:rPr>
          <w:rFonts w:cstheme="minorHAnsi"/>
          <w:b/>
          <w:szCs w:val="20"/>
        </w:rPr>
      </w:pPr>
      <w:r w:rsidRPr="00131998">
        <w:rPr>
          <w:rFonts w:cstheme="minorHAnsi"/>
          <w:b/>
          <w:szCs w:val="20"/>
        </w:rPr>
        <w:t>Oprogramowanie</w:t>
      </w:r>
    </w:p>
    <w:p w14:paraId="0671BBEA" w14:textId="77777777" w:rsidR="00274DD9" w:rsidRPr="00131998" w:rsidRDefault="00274DD9" w:rsidP="00131998">
      <w:pPr>
        <w:numPr>
          <w:ilvl w:val="0"/>
          <w:numId w:val="2"/>
        </w:numPr>
        <w:spacing w:after="0" w:line="240" w:lineRule="auto"/>
        <w:jc w:val="both"/>
        <w:rPr>
          <w:rFonts w:cstheme="minorHAnsi"/>
          <w:szCs w:val="20"/>
        </w:rPr>
      </w:pPr>
      <w:r w:rsidRPr="00131998">
        <w:rPr>
          <w:rFonts w:cstheme="minorHAnsi"/>
          <w:szCs w:val="20"/>
        </w:rPr>
        <w:t>oprogramowanie powinno posiadać min. 36-miesięczną gwarancję obejmującą swoim zakresem poprawność działania w zakresie wdrożonych funkcjonalności wg stanu na dzień podpisania stosownego protokołu odbioru (chyba że zapisy szczegółowe stanowią inaczej);</w:t>
      </w:r>
    </w:p>
    <w:p w14:paraId="31997BB0" w14:textId="22B365F8" w:rsidR="00F21490" w:rsidRPr="00131998" w:rsidRDefault="00F21490" w:rsidP="00131998">
      <w:pPr>
        <w:numPr>
          <w:ilvl w:val="0"/>
          <w:numId w:val="2"/>
        </w:numPr>
        <w:spacing w:after="0" w:line="240" w:lineRule="auto"/>
        <w:jc w:val="both"/>
        <w:rPr>
          <w:rFonts w:cstheme="minorHAnsi"/>
          <w:szCs w:val="20"/>
        </w:rPr>
      </w:pPr>
      <w:r w:rsidRPr="00131998">
        <w:rPr>
          <w:rFonts w:cstheme="minorHAnsi"/>
          <w:szCs w:val="20"/>
        </w:rPr>
        <w:t>oprogramowanie musi zostać dostarczone z pakietami wsparcia pozwalającymi przez okres 36 m-</w:t>
      </w:r>
      <w:proofErr w:type="spellStart"/>
      <w:r w:rsidRPr="00131998">
        <w:rPr>
          <w:rFonts w:cstheme="minorHAnsi"/>
          <w:szCs w:val="20"/>
        </w:rPr>
        <w:t>cy</w:t>
      </w:r>
      <w:proofErr w:type="spellEnd"/>
      <w:r w:rsidRPr="00131998">
        <w:rPr>
          <w:rFonts w:cstheme="minorHAnsi"/>
          <w:szCs w:val="20"/>
        </w:rPr>
        <w:t xml:space="preserve"> na korzystanie z wszystkich funkcji oprogramowania oraz umożliwiającymi dostęp do nowych wersji oprogramowania, poprawek udostępnionych przez producenta. </w:t>
      </w:r>
    </w:p>
    <w:p w14:paraId="5442B235" w14:textId="77777777" w:rsidR="00274DD9" w:rsidRPr="00131998" w:rsidRDefault="00274DD9" w:rsidP="00131998">
      <w:pPr>
        <w:jc w:val="both"/>
        <w:rPr>
          <w:rFonts w:cstheme="minorHAnsi"/>
          <w:szCs w:val="20"/>
        </w:rPr>
      </w:pPr>
      <w:r w:rsidRPr="00131998">
        <w:rPr>
          <w:rFonts w:cstheme="minorHAnsi"/>
          <w:szCs w:val="20"/>
        </w:rPr>
        <w:t>UWAGA. Powyższe zapisy gwarancyjne znajdują zastosowanie w każdym przypadku i podlegają modyfikacji o uregulowania szczególne znajdujące w dalszej części SOPZ.</w:t>
      </w:r>
    </w:p>
    <w:p w14:paraId="1DBB8FEB" w14:textId="77777777" w:rsidR="00274DD9" w:rsidRPr="00131998" w:rsidRDefault="00274DD9" w:rsidP="00131998">
      <w:pPr>
        <w:pStyle w:val="Nagwek1"/>
      </w:pPr>
      <w:bookmarkStart w:id="3" w:name="_Toc175221982"/>
      <w:bookmarkStart w:id="4" w:name="_Toc195263483"/>
      <w:r w:rsidRPr="00131998">
        <w:t>Miejsce instalacji sprzętu i oprogramowania/systemu.</w:t>
      </w:r>
      <w:bookmarkEnd w:id="3"/>
      <w:bookmarkEnd w:id="4"/>
    </w:p>
    <w:p w14:paraId="3F8CFD18" w14:textId="77777777" w:rsidR="00274DD9" w:rsidRPr="00131998" w:rsidRDefault="00274DD9" w:rsidP="00131998">
      <w:pPr>
        <w:pStyle w:val="Akapitzlist3"/>
        <w:ind w:left="0"/>
        <w:jc w:val="both"/>
        <w:rPr>
          <w:rFonts w:asciiTheme="minorHAnsi" w:hAnsiTheme="minorHAnsi" w:cstheme="minorHAnsi"/>
          <w:sz w:val="20"/>
        </w:rPr>
      </w:pPr>
    </w:p>
    <w:p w14:paraId="1ED64994" w14:textId="77777777" w:rsidR="00274DD9" w:rsidRPr="00131998" w:rsidRDefault="00274DD9" w:rsidP="00131998">
      <w:pPr>
        <w:pStyle w:val="Akapitzlist3"/>
        <w:ind w:left="0"/>
        <w:jc w:val="both"/>
        <w:rPr>
          <w:rFonts w:asciiTheme="minorHAnsi" w:hAnsiTheme="minorHAnsi" w:cstheme="minorHAnsi"/>
          <w:sz w:val="22"/>
          <w:szCs w:val="22"/>
        </w:rPr>
      </w:pPr>
      <w:r w:rsidRPr="00131998">
        <w:rPr>
          <w:rFonts w:asciiTheme="minorHAnsi" w:hAnsiTheme="minorHAnsi" w:cstheme="minorHAnsi"/>
          <w:sz w:val="22"/>
          <w:szCs w:val="22"/>
        </w:rPr>
        <w:t>Dostarczony sprzęt i oprogramowanie powinny zostać zamontowane, zainstalowane i skonfigurowane zgodnie z wymaganiami opisanymi w dalszej części dokumentu, w miejscach wskazanych przez  Zamawiającego, tj.:</w:t>
      </w:r>
    </w:p>
    <w:p w14:paraId="2DAB68FB" w14:textId="619F1D28" w:rsidR="006D2922" w:rsidRPr="00131998" w:rsidRDefault="006D2922" w:rsidP="00131998">
      <w:pPr>
        <w:pStyle w:val="Akapitzlist3"/>
        <w:numPr>
          <w:ilvl w:val="0"/>
          <w:numId w:val="119"/>
        </w:numPr>
        <w:jc w:val="both"/>
        <w:rPr>
          <w:rFonts w:asciiTheme="minorHAnsi" w:hAnsiTheme="minorHAnsi" w:cstheme="minorHAnsi"/>
          <w:sz w:val="22"/>
          <w:szCs w:val="22"/>
        </w:rPr>
      </w:pPr>
      <w:r w:rsidRPr="00131998">
        <w:rPr>
          <w:rFonts w:asciiTheme="minorHAnsi" w:hAnsiTheme="minorHAnsi" w:cstheme="minorHAnsi"/>
          <w:sz w:val="22"/>
          <w:szCs w:val="22"/>
        </w:rPr>
        <w:t>Macierze 3</w:t>
      </w:r>
      <w:r w:rsidR="00213289" w:rsidRPr="00131998">
        <w:rPr>
          <w:rFonts w:asciiTheme="minorHAnsi" w:hAnsiTheme="minorHAnsi" w:cstheme="minorHAnsi"/>
          <w:sz w:val="22"/>
          <w:szCs w:val="22"/>
        </w:rPr>
        <w:t xml:space="preserve"> </w:t>
      </w:r>
      <w:r w:rsidRPr="00131998">
        <w:rPr>
          <w:rFonts w:asciiTheme="minorHAnsi" w:hAnsiTheme="minorHAnsi" w:cstheme="minorHAnsi"/>
          <w:sz w:val="22"/>
          <w:szCs w:val="22"/>
        </w:rPr>
        <w:t>szt. - Wskazane serwerownie Szpitala zakonu Bonifratrów św. Jana Bożego w</w:t>
      </w:r>
      <w:r w:rsidR="008C4CE3" w:rsidRPr="00131998">
        <w:rPr>
          <w:rFonts w:asciiTheme="minorHAnsi" w:hAnsiTheme="minorHAnsi" w:cstheme="minorHAnsi"/>
          <w:sz w:val="22"/>
          <w:szCs w:val="22"/>
        </w:rPr>
        <w:t> </w:t>
      </w:r>
      <w:r w:rsidRPr="00131998">
        <w:rPr>
          <w:rFonts w:asciiTheme="minorHAnsi" w:hAnsiTheme="minorHAnsi" w:cstheme="minorHAnsi"/>
          <w:sz w:val="22"/>
          <w:szCs w:val="22"/>
        </w:rPr>
        <w:t>Łodzi</w:t>
      </w:r>
      <w:r w:rsidR="007809ED" w:rsidRPr="00131998">
        <w:rPr>
          <w:rFonts w:asciiTheme="minorHAnsi" w:hAnsiTheme="minorHAnsi" w:cstheme="minorHAnsi"/>
          <w:sz w:val="22"/>
          <w:szCs w:val="22"/>
        </w:rPr>
        <w:t>. (Budynek Administracji, Budynek szpitala, Budynek Centrum im. Wacława Łęckiego) adres 93-357 Łódź, Kosynierów Gdyńskich 61.</w:t>
      </w:r>
    </w:p>
    <w:p w14:paraId="4838A477" w14:textId="11564244" w:rsidR="007809ED" w:rsidRPr="00131998" w:rsidRDefault="007809ED" w:rsidP="00131998">
      <w:pPr>
        <w:pStyle w:val="Akapitzlist3"/>
        <w:numPr>
          <w:ilvl w:val="0"/>
          <w:numId w:val="119"/>
        </w:numPr>
        <w:jc w:val="both"/>
        <w:rPr>
          <w:rFonts w:asciiTheme="minorHAnsi" w:hAnsiTheme="minorHAnsi" w:cstheme="minorHAnsi"/>
          <w:sz w:val="22"/>
          <w:szCs w:val="22"/>
        </w:rPr>
      </w:pPr>
      <w:r w:rsidRPr="00131998">
        <w:rPr>
          <w:rFonts w:asciiTheme="minorHAnsi" w:hAnsiTheme="minorHAnsi" w:cstheme="minorHAnsi"/>
          <w:sz w:val="22"/>
          <w:szCs w:val="22"/>
        </w:rPr>
        <w:t>Serwery 3 szt.  - Wskazane serwerownie Szpitala zakonu Bonifratrów św. Jana Bożego w</w:t>
      </w:r>
      <w:r w:rsidR="008C4CE3" w:rsidRPr="00131998">
        <w:rPr>
          <w:rFonts w:asciiTheme="minorHAnsi" w:hAnsiTheme="minorHAnsi" w:cstheme="minorHAnsi"/>
          <w:sz w:val="22"/>
          <w:szCs w:val="22"/>
        </w:rPr>
        <w:t> </w:t>
      </w:r>
      <w:r w:rsidRPr="00131998">
        <w:rPr>
          <w:rFonts w:asciiTheme="minorHAnsi" w:hAnsiTheme="minorHAnsi" w:cstheme="minorHAnsi"/>
          <w:sz w:val="22"/>
          <w:szCs w:val="22"/>
        </w:rPr>
        <w:t>Łodzi. (Budynek Administracji, Budynek szpitala, Budynek Centrum im. Wacława Łęckiego) adres 93-357 Łódź, Kosynierów Gdyńskich 61.</w:t>
      </w:r>
    </w:p>
    <w:p w14:paraId="1650137D" w14:textId="3322169F" w:rsidR="007809ED" w:rsidRPr="00131998" w:rsidRDefault="007809ED" w:rsidP="00131998">
      <w:pPr>
        <w:pStyle w:val="Akapitzlist3"/>
        <w:numPr>
          <w:ilvl w:val="0"/>
          <w:numId w:val="119"/>
        </w:numPr>
        <w:jc w:val="both"/>
        <w:rPr>
          <w:rFonts w:asciiTheme="minorHAnsi" w:hAnsiTheme="minorHAnsi" w:cstheme="minorHAnsi"/>
          <w:sz w:val="22"/>
          <w:szCs w:val="22"/>
        </w:rPr>
      </w:pPr>
      <w:r w:rsidRPr="00131998">
        <w:rPr>
          <w:rFonts w:asciiTheme="minorHAnsi" w:hAnsiTheme="minorHAnsi" w:cstheme="minorHAnsi"/>
          <w:sz w:val="22"/>
          <w:szCs w:val="22"/>
        </w:rPr>
        <w:t>Stacje robocze 100</w:t>
      </w:r>
      <w:r w:rsidR="005109D6" w:rsidRPr="00131998">
        <w:rPr>
          <w:rFonts w:asciiTheme="minorHAnsi" w:hAnsiTheme="minorHAnsi" w:cstheme="minorHAnsi"/>
          <w:sz w:val="22"/>
          <w:szCs w:val="22"/>
        </w:rPr>
        <w:t xml:space="preserve"> </w:t>
      </w:r>
      <w:r w:rsidRPr="00131998">
        <w:rPr>
          <w:rFonts w:asciiTheme="minorHAnsi" w:hAnsiTheme="minorHAnsi" w:cstheme="minorHAnsi"/>
          <w:sz w:val="22"/>
          <w:szCs w:val="22"/>
        </w:rPr>
        <w:t>szt</w:t>
      </w:r>
      <w:r w:rsidR="008C4CE3" w:rsidRPr="00131998">
        <w:rPr>
          <w:rFonts w:asciiTheme="minorHAnsi" w:hAnsiTheme="minorHAnsi" w:cstheme="minorHAnsi"/>
          <w:sz w:val="22"/>
          <w:szCs w:val="22"/>
        </w:rPr>
        <w:t xml:space="preserve">. </w:t>
      </w:r>
      <w:r w:rsidRPr="00131998">
        <w:rPr>
          <w:rFonts w:asciiTheme="minorHAnsi" w:hAnsiTheme="minorHAnsi" w:cstheme="minorHAnsi"/>
          <w:sz w:val="22"/>
          <w:szCs w:val="22"/>
        </w:rPr>
        <w:t>– wskazane miejsca w budynkach Szpitala zakonu Bonifratrów św. Jana Bożego w Łodzi. adres 93-357 Łódź, Kosynierów Gdyńskich 61.</w:t>
      </w:r>
    </w:p>
    <w:p w14:paraId="4EB1B0BC" w14:textId="77777777" w:rsidR="00274DD9" w:rsidRPr="00131998" w:rsidRDefault="00274DD9" w:rsidP="00131998">
      <w:pPr>
        <w:pStyle w:val="Nagwek1"/>
      </w:pPr>
      <w:r w:rsidRPr="00131998">
        <w:t>Wymagania w zakresie dostawy i instalacji</w:t>
      </w:r>
    </w:p>
    <w:p w14:paraId="11D5F889" w14:textId="77777777" w:rsidR="00274DD9" w:rsidRPr="00131998" w:rsidRDefault="00274DD9" w:rsidP="00131998">
      <w:pPr>
        <w:spacing w:line="240" w:lineRule="auto"/>
        <w:jc w:val="both"/>
        <w:rPr>
          <w:rFonts w:cstheme="minorHAnsi"/>
          <w:b/>
          <w:bCs/>
          <w:szCs w:val="20"/>
        </w:rPr>
      </w:pPr>
    </w:p>
    <w:p w14:paraId="58AC6A3F" w14:textId="77777777" w:rsidR="00274DD9" w:rsidRPr="00131998" w:rsidRDefault="00274DD9" w:rsidP="00131998">
      <w:pPr>
        <w:spacing w:line="240" w:lineRule="auto"/>
        <w:jc w:val="both"/>
        <w:rPr>
          <w:rFonts w:cstheme="minorHAnsi"/>
          <w:b/>
          <w:bCs/>
          <w:szCs w:val="20"/>
        </w:rPr>
      </w:pPr>
      <w:r w:rsidRPr="00131998">
        <w:rPr>
          <w:rFonts w:cstheme="minorHAnsi"/>
          <w:b/>
          <w:bCs/>
          <w:szCs w:val="20"/>
        </w:rPr>
        <w:t>Montaż i fizyczne uruchomienie systemu</w:t>
      </w:r>
      <w:r w:rsidRPr="00131998">
        <w:rPr>
          <w:rFonts w:cstheme="minorHAnsi"/>
          <w:b/>
          <w:bCs/>
          <w:szCs w:val="20"/>
        </w:rPr>
        <w:tab/>
      </w:r>
    </w:p>
    <w:p w14:paraId="6974E1DA" w14:textId="1EF0151E" w:rsidR="00274DD9" w:rsidRPr="00131998" w:rsidRDefault="00274DD9" w:rsidP="00131998">
      <w:pPr>
        <w:spacing w:line="240" w:lineRule="auto"/>
        <w:jc w:val="both"/>
        <w:rPr>
          <w:rFonts w:cstheme="minorHAnsi"/>
          <w:szCs w:val="20"/>
        </w:rPr>
      </w:pPr>
      <w:r w:rsidRPr="00131998">
        <w:rPr>
          <w:rFonts w:cstheme="minorHAnsi"/>
          <w:szCs w:val="20"/>
        </w:rPr>
        <w:t>Zamawiający wymaga, aby Wykonawca zainstalował całości dostarczonego rozwiązania w</w:t>
      </w:r>
      <w:r w:rsidR="008C4CE3" w:rsidRPr="00131998">
        <w:rPr>
          <w:rFonts w:cstheme="minorHAnsi"/>
          <w:szCs w:val="20"/>
        </w:rPr>
        <w:t> </w:t>
      </w:r>
      <w:r w:rsidRPr="00131998">
        <w:rPr>
          <w:rFonts w:cstheme="minorHAnsi"/>
          <w:szCs w:val="20"/>
        </w:rPr>
        <w:t>pomieszczeniu serwerowni, jak i innych wskazanych miejscach co najmniej w zakresie:</w:t>
      </w:r>
    </w:p>
    <w:p w14:paraId="440968C6"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 xml:space="preserve">Wniesienie, ustawienie i fizyczny montaż wszystkich dostarczonych urządzeń w szafach </w:t>
      </w:r>
      <w:proofErr w:type="spellStart"/>
      <w:r w:rsidRPr="00131998">
        <w:rPr>
          <w:rFonts w:cstheme="minorHAnsi"/>
          <w:szCs w:val="20"/>
        </w:rPr>
        <w:t>rack</w:t>
      </w:r>
      <w:proofErr w:type="spellEnd"/>
      <w:r w:rsidRPr="00131998">
        <w:rPr>
          <w:rFonts w:cstheme="minorHAnsi"/>
          <w:szCs w:val="20"/>
        </w:rPr>
        <w:t xml:space="preserve"> w pomieszczeniach (miejscach) wskazanych przez Zamawiającego z uwzględnieniem wszystkich lokalizacji.</w:t>
      </w:r>
    </w:p>
    <w:p w14:paraId="3CC4E46A"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Urządzenia, które nie są montowane w szafach teleinformatycznych, powinny zostać zamontowane w miejscach wskazanych przez Zamawiającego, oraz skonfigurowane i dołączone do infrastruktury Zamawiającego.</w:t>
      </w:r>
    </w:p>
    <w:p w14:paraId="687B869B"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Usunięcie opakowań i innych zbędnych pozostałości po procesie instalacji urządzeń.</w:t>
      </w:r>
    </w:p>
    <w:p w14:paraId="65E7C8D0"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Podłączenie całości rozwiązania do infrastruktury Zamawiającego.</w:t>
      </w:r>
    </w:p>
    <w:p w14:paraId="080FD1F8"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 xml:space="preserve">Wykonanie procedury aktualizacji </w:t>
      </w:r>
      <w:proofErr w:type="spellStart"/>
      <w:r w:rsidRPr="00131998">
        <w:rPr>
          <w:rFonts w:cstheme="minorHAnsi"/>
          <w:szCs w:val="20"/>
        </w:rPr>
        <w:t>firmware</w:t>
      </w:r>
      <w:proofErr w:type="spellEnd"/>
      <w:r w:rsidRPr="00131998">
        <w:rPr>
          <w:rFonts w:cstheme="minorHAnsi"/>
          <w:szCs w:val="20"/>
        </w:rPr>
        <w:t xml:space="preserve"> dostarczonych elementów do najnowszej wersji oferowanej przez producenta sprzętu.</w:t>
      </w:r>
    </w:p>
    <w:p w14:paraId="61F6DAFA"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Dla urządzeń modularnych wymagany jest montaż i instalacja wszystkich podzespołów.</w:t>
      </w:r>
    </w:p>
    <w:p w14:paraId="563B9863"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lastRenderedPageBreak/>
        <w:t xml:space="preserve">Wykonanie połączeń kablowych pomiędzy dostarczonymi urządzeniami w celu zapewnienia komunikacji – Wykonawca musi zapewnić niezbędne okablowanie (np.: </w:t>
      </w:r>
      <w:proofErr w:type="spellStart"/>
      <w:r w:rsidRPr="00131998">
        <w:rPr>
          <w:rFonts w:cstheme="minorHAnsi"/>
          <w:szCs w:val="20"/>
        </w:rPr>
        <w:t>patchordy</w:t>
      </w:r>
      <w:proofErr w:type="spellEnd"/>
      <w:r w:rsidRPr="00131998">
        <w:rPr>
          <w:rFonts w:cstheme="minorHAnsi"/>
          <w:szCs w:val="20"/>
        </w:rPr>
        <w:t xml:space="preserve"> miedziane min. kat. 6 UTP lub światłowodowe uwzględniające typ i model interfejsu w urządzeniu sieciowym). </w:t>
      </w:r>
    </w:p>
    <w:p w14:paraId="4751F990"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 xml:space="preserve">Wykonawca musi zapewnić niezbędne okablowanie potrzebne do podłączenia urządzeń aktywnych do sieci elektrycznej (np.: listwy zasilające). </w:t>
      </w:r>
    </w:p>
    <w:p w14:paraId="2EDFDCDC"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Wykonawca musi zapewnić niezbędne wkładki dla dostarczonych urządzeń np.: SFP, SFP+ między innymi celem:</w:t>
      </w:r>
    </w:p>
    <w:p w14:paraId="5D28ABB4" w14:textId="77777777" w:rsidR="00274DD9" w:rsidRPr="00131998" w:rsidRDefault="00274DD9" w:rsidP="00131998">
      <w:pPr>
        <w:pStyle w:val="Akapitzlist"/>
        <w:numPr>
          <w:ilvl w:val="1"/>
          <w:numId w:val="3"/>
        </w:numPr>
        <w:spacing w:after="0" w:line="240" w:lineRule="auto"/>
        <w:ind w:left="859"/>
        <w:contextualSpacing w:val="0"/>
        <w:jc w:val="both"/>
        <w:rPr>
          <w:rFonts w:cstheme="minorHAnsi"/>
          <w:szCs w:val="20"/>
        </w:rPr>
      </w:pPr>
      <w:r w:rsidRPr="00131998">
        <w:rPr>
          <w:rFonts w:cstheme="minorHAnsi"/>
          <w:szCs w:val="20"/>
        </w:rPr>
        <w:t>Stworzenia połączeń sieci LAN pomiędzy przełącznikami.</w:t>
      </w:r>
    </w:p>
    <w:p w14:paraId="7C4FF2AD" w14:textId="77777777" w:rsidR="00274DD9" w:rsidRPr="00131998" w:rsidRDefault="00274DD9" w:rsidP="00131998">
      <w:pPr>
        <w:pStyle w:val="Akapitzlist"/>
        <w:numPr>
          <w:ilvl w:val="1"/>
          <w:numId w:val="3"/>
        </w:numPr>
        <w:spacing w:after="0" w:line="240" w:lineRule="auto"/>
        <w:ind w:left="859"/>
        <w:contextualSpacing w:val="0"/>
        <w:jc w:val="both"/>
        <w:rPr>
          <w:rFonts w:cstheme="minorHAnsi"/>
          <w:szCs w:val="20"/>
        </w:rPr>
      </w:pPr>
      <w:r w:rsidRPr="00131998">
        <w:rPr>
          <w:rFonts w:cstheme="minorHAnsi"/>
          <w:szCs w:val="20"/>
        </w:rPr>
        <w:t>Podłączenia urządzeń serwerowo-macierzowych do przełączników sieci LAN.</w:t>
      </w:r>
    </w:p>
    <w:p w14:paraId="221DD255" w14:textId="77777777" w:rsidR="00274DD9" w:rsidRPr="00131998" w:rsidRDefault="00274DD9" w:rsidP="00131998">
      <w:pPr>
        <w:pStyle w:val="Akapitzlist"/>
        <w:numPr>
          <w:ilvl w:val="1"/>
          <w:numId w:val="3"/>
        </w:numPr>
        <w:spacing w:after="0" w:line="240" w:lineRule="auto"/>
        <w:ind w:left="859"/>
        <w:contextualSpacing w:val="0"/>
        <w:jc w:val="both"/>
        <w:rPr>
          <w:rFonts w:cstheme="minorHAnsi"/>
          <w:szCs w:val="20"/>
        </w:rPr>
      </w:pPr>
      <w:r w:rsidRPr="00131998">
        <w:rPr>
          <w:rFonts w:cstheme="minorHAnsi"/>
          <w:szCs w:val="20"/>
        </w:rPr>
        <w:t>Połączenia powinny być zrealizowane z zachowaniem redundancji i agregacji połączeń na poziomie co najmniej n+1.</w:t>
      </w:r>
    </w:p>
    <w:p w14:paraId="6D1AC78A" w14:textId="77777777" w:rsidR="00274DD9" w:rsidRPr="00131998" w:rsidRDefault="00274DD9" w:rsidP="00131998">
      <w:pPr>
        <w:pStyle w:val="Akapitzlist"/>
        <w:numPr>
          <w:ilvl w:val="1"/>
          <w:numId w:val="3"/>
        </w:numPr>
        <w:spacing w:after="0" w:line="240" w:lineRule="auto"/>
        <w:ind w:left="859"/>
        <w:contextualSpacing w:val="0"/>
        <w:jc w:val="both"/>
        <w:rPr>
          <w:rFonts w:cstheme="minorHAnsi"/>
          <w:szCs w:val="20"/>
        </w:rPr>
      </w:pPr>
      <w:r w:rsidRPr="00131998">
        <w:rPr>
          <w:rFonts w:cstheme="minorHAnsi"/>
          <w:szCs w:val="20"/>
        </w:rPr>
        <w:t xml:space="preserve">Połączenia musza wykorzystywać dostępną, największą przepustowość portu pomiędzy łączonymi urządzeniami. </w:t>
      </w:r>
    </w:p>
    <w:p w14:paraId="3765EFF8" w14:textId="77777777" w:rsidR="00274DD9" w:rsidRPr="00131998" w:rsidRDefault="00274DD9" w:rsidP="00131998">
      <w:pPr>
        <w:spacing w:after="0" w:line="240" w:lineRule="auto"/>
        <w:jc w:val="both"/>
        <w:rPr>
          <w:rFonts w:cstheme="minorHAnsi"/>
          <w:b/>
          <w:bCs/>
          <w:szCs w:val="20"/>
        </w:rPr>
      </w:pPr>
    </w:p>
    <w:p w14:paraId="5CB3DA3A" w14:textId="77777777" w:rsidR="00274DD9" w:rsidRPr="00131998" w:rsidRDefault="00274DD9" w:rsidP="00131998">
      <w:pPr>
        <w:spacing w:after="0" w:line="240" w:lineRule="auto"/>
        <w:jc w:val="both"/>
        <w:rPr>
          <w:rFonts w:cstheme="minorHAnsi"/>
          <w:b/>
          <w:bCs/>
          <w:szCs w:val="20"/>
        </w:rPr>
      </w:pPr>
      <w:r w:rsidRPr="00131998">
        <w:rPr>
          <w:rFonts w:cstheme="minorHAnsi"/>
          <w:b/>
          <w:bCs/>
          <w:szCs w:val="20"/>
        </w:rPr>
        <w:t>Instalacja i konfiguracja oprogramowania</w:t>
      </w:r>
      <w:r w:rsidRPr="00131998">
        <w:rPr>
          <w:rFonts w:cstheme="minorHAnsi"/>
          <w:b/>
          <w:bCs/>
          <w:szCs w:val="20"/>
        </w:rPr>
        <w:tab/>
      </w:r>
    </w:p>
    <w:p w14:paraId="7AC7DACD" w14:textId="77777777" w:rsidR="00274DD9" w:rsidRPr="00131998" w:rsidRDefault="00274DD9" w:rsidP="00131998">
      <w:pPr>
        <w:spacing w:after="0" w:line="240" w:lineRule="auto"/>
        <w:jc w:val="both"/>
        <w:rPr>
          <w:rFonts w:cstheme="minorHAnsi"/>
          <w:szCs w:val="20"/>
        </w:rPr>
      </w:pPr>
      <w:r w:rsidRPr="00131998">
        <w:rPr>
          <w:rFonts w:cstheme="minorHAnsi"/>
          <w:szCs w:val="20"/>
        </w:rPr>
        <w:t>Wykonawca zobowiązany jest wykonać instalację dostarczonego oprogramowania na serwerach wskazanych przez Zamawiającego.</w:t>
      </w:r>
    </w:p>
    <w:p w14:paraId="6021F4B7" w14:textId="77777777" w:rsidR="00274DD9" w:rsidRPr="00131998" w:rsidRDefault="00274DD9" w:rsidP="00131998">
      <w:pPr>
        <w:numPr>
          <w:ilvl w:val="0"/>
          <w:numId w:val="4"/>
        </w:numPr>
        <w:tabs>
          <w:tab w:val="clear" w:pos="720"/>
        </w:tabs>
        <w:spacing w:after="0" w:line="240" w:lineRule="auto"/>
        <w:ind w:left="434"/>
        <w:jc w:val="both"/>
        <w:rPr>
          <w:rFonts w:cstheme="minorHAnsi"/>
          <w:szCs w:val="20"/>
        </w:rPr>
      </w:pPr>
      <w:r w:rsidRPr="00131998">
        <w:rPr>
          <w:rFonts w:cstheme="minorHAnsi"/>
          <w:szCs w:val="20"/>
        </w:rPr>
        <w:t xml:space="preserve">Wykonawca zobowiązany jest do wykreowania konta administratora oraz użytkowników zgodnie z listą przekazaną przez Zamawiającego. </w:t>
      </w:r>
    </w:p>
    <w:p w14:paraId="11B5EF45" w14:textId="77777777" w:rsidR="00274DD9" w:rsidRPr="00131998" w:rsidRDefault="00274DD9" w:rsidP="00131998">
      <w:pPr>
        <w:numPr>
          <w:ilvl w:val="0"/>
          <w:numId w:val="4"/>
        </w:numPr>
        <w:tabs>
          <w:tab w:val="clear" w:pos="720"/>
        </w:tabs>
        <w:spacing w:after="0" w:line="240" w:lineRule="auto"/>
        <w:ind w:left="434"/>
        <w:jc w:val="both"/>
        <w:rPr>
          <w:rFonts w:cstheme="minorHAnsi"/>
          <w:szCs w:val="20"/>
        </w:rPr>
      </w:pPr>
      <w:r w:rsidRPr="00131998">
        <w:rPr>
          <w:rFonts w:cstheme="minorHAnsi"/>
          <w:szCs w:val="20"/>
        </w:rPr>
        <w:t xml:space="preserve">Wykonawca zobowiązany jest do przeprowadzenia wstępnej konfiguracji oprogramowania pozwalającej na jego bezpieczne uruchomienie. </w:t>
      </w:r>
    </w:p>
    <w:p w14:paraId="0BA8D4EE" w14:textId="77777777" w:rsidR="00274DD9" w:rsidRPr="00131998" w:rsidRDefault="00274DD9" w:rsidP="00131998">
      <w:pPr>
        <w:numPr>
          <w:ilvl w:val="0"/>
          <w:numId w:val="4"/>
        </w:numPr>
        <w:tabs>
          <w:tab w:val="clear" w:pos="720"/>
        </w:tabs>
        <w:spacing w:after="0" w:line="240" w:lineRule="auto"/>
        <w:ind w:left="434"/>
        <w:jc w:val="both"/>
        <w:rPr>
          <w:rFonts w:cstheme="minorHAnsi"/>
          <w:szCs w:val="20"/>
        </w:rPr>
      </w:pPr>
      <w:r w:rsidRPr="00131998">
        <w:t>Systemy należy skonfigurować według zaproponowanych przez Wykonawcę wytycznych z uwzględnieniem wymagań Zamawiającego. Zakres konfiguracji musi zostać zaakceptowany i ustalony z administratorem.</w:t>
      </w:r>
    </w:p>
    <w:p w14:paraId="7DBA7EC0" w14:textId="66FD5E0A" w:rsidR="0035696C" w:rsidRPr="00131998" w:rsidRDefault="00274DD9" w:rsidP="00131998">
      <w:r w:rsidRPr="00131998">
        <w:t xml:space="preserve">Po przeprowadzanej aktualizacji wymagane jest przeszkolenie administratora z całości systemu ze szczególnym uwzględnieniem nowych funkcjonalności.  </w:t>
      </w:r>
    </w:p>
    <w:p w14:paraId="1203E45D" w14:textId="6E773591" w:rsidR="0035696C" w:rsidRPr="00131998" w:rsidRDefault="00D765EB" w:rsidP="00131998">
      <w:pPr>
        <w:pStyle w:val="Nagwek1"/>
      </w:pPr>
      <w:r w:rsidRPr="00131998">
        <w:t>Zakres zamówienia</w:t>
      </w:r>
    </w:p>
    <w:p w14:paraId="7C7AC74F" w14:textId="20504525" w:rsidR="00DB3139" w:rsidRPr="00131998" w:rsidRDefault="00DB3139" w:rsidP="00131998">
      <w:r w:rsidRPr="00131998">
        <w:t xml:space="preserve">Zamawiający dokonał podziału zamówienia na pakiety zgodnie z </w:t>
      </w:r>
      <w:r w:rsidR="00293715" w:rsidRPr="00131998">
        <w:t xml:space="preserve">tabelami poniżej. </w:t>
      </w:r>
    </w:p>
    <w:p w14:paraId="452962F4" w14:textId="13EB24F5" w:rsidR="00293715" w:rsidRPr="00131998" w:rsidRDefault="00293715" w:rsidP="00131998">
      <w:pPr>
        <w:pStyle w:val="Nagwek2"/>
      </w:pPr>
      <w:r w:rsidRPr="00131998">
        <w:t>Pakiet 1. Stacje robocze</w:t>
      </w:r>
    </w:p>
    <w:tbl>
      <w:tblPr>
        <w:tblStyle w:val="Tabela-Siatka"/>
        <w:tblW w:w="9062" w:type="dxa"/>
        <w:tblLook w:val="04A0" w:firstRow="1" w:lastRow="0" w:firstColumn="1" w:lastColumn="0" w:noHBand="0" w:noVBand="1"/>
      </w:tblPr>
      <w:tblGrid>
        <w:gridCol w:w="846"/>
        <w:gridCol w:w="4118"/>
        <w:gridCol w:w="930"/>
        <w:gridCol w:w="1656"/>
        <w:gridCol w:w="1512"/>
      </w:tblGrid>
      <w:tr w:rsidR="001B2BBB" w:rsidRPr="00131998" w14:paraId="6E2A65D6" w14:textId="77777777" w:rsidTr="001B2BBB">
        <w:trPr>
          <w:trHeight w:val="240"/>
        </w:trPr>
        <w:tc>
          <w:tcPr>
            <w:tcW w:w="846" w:type="dxa"/>
          </w:tcPr>
          <w:p w14:paraId="04F62C10" w14:textId="7E279041" w:rsidR="001B2BBB"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 xml:space="preserve">LP. </w:t>
            </w:r>
          </w:p>
        </w:tc>
        <w:tc>
          <w:tcPr>
            <w:tcW w:w="4118" w:type="dxa"/>
            <w:vAlign w:val="center"/>
          </w:tcPr>
          <w:p w14:paraId="7BBFE91B" w14:textId="7E28F970" w:rsidR="001B2BBB"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Nazwa pozycji</w:t>
            </w:r>
          </w:p>
        </w:tc>
        <w:tc>
          <w:tcPr>
            <w:tcW w:w="930" w:type="dxa"/>
            <w:vAlign w:val="center"/>
          </w:tcPr>
          <w:p w14:paraId="0C5EB5E2" w14:textId="77777777" w:rsidR="001B2BBB"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Liczba sztuk</w:t>
            </w:r>
          </w:p>
        </w:tc>
        <w:tc>
          <w:tcPr>
            <w:tcW w:w="1656" w:type="dxa"/>
            <w:vAlign w:val="center"/>
          </w:tcPr>
          <w:p w14:paraId="2874695B" w14:textId="77777777" w:rsidR="001B2BBB"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Długość gwarancji / wsparcia producenta (miesiące)</w:t>
            </w:r>
          </w:p>
        </w:tc>
        <w:tc>
          <w:tcPr>
            <w:tcW w:w="1512" w:type="dxa"/>
            <w:vAlign w:val="center"/>
          </w:tcPr>
          <w:p w14:paraId="14FAA220" w14:textId="77777777" w:rsidR="001B2BBB"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Rodzaj gwarancji</w:t>
            </w:r>
          </w:p>
        </w:tc>
      </w:tr>
      <w:tr w:rsidR="001B2BBB" w:rsidRPr="00131998" w14:paraId="17F685FD" w14:textId="77777777" w:rsidTr="001B2BBB">
        <w:trPr>
          <w:trHeight w:val="240"/>
        </w:trPr>
        <w:tc>
          <w:tcPr>
            <w:tcW w:w="846" w:type="dxa"/>
          </w:tcPr>
          <w:p w14:paraId="2887A839" w14:textId="60A2EDCF" w:rsidR="001B2BBB" w:rsidRPr="00131998" w:rsidRDefault="001B2BB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1.1</w:t>
            </w:r>
          </w:p>
        </w:tc>
        <w:tc>
          <w:tcPr>
            <w:tcW w:w="4118" w:type="dxa"/>
            <w:hideMark/>
          </w:tcPr>
          <w:p w14:paraId="500505B3" w14:textId="5F966AAF" w:rsidR="001B2BBB" w:rsidRPr="00131998" w:rsidRDefault="001B2BB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Zakup stacji roboczych z oprogramowaniem</w:t>
            </w:r>
          </w:p>
        </w:tc>
        <w:tc>
          <w:tcPr>
            <w:tcW w:w="930" w:type="dxa"/>
            <w:vAlign w:val="center"/>
          </w:tcPr>
          <w:p w14:paraId="6BB88BA7" w14:textId="77777777" w:rsidR="001B2BBB" w:rsidRPr="00131998" w:rsidRDefault="001B2BB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100</w:t>
            </w:r>
          </w:p>
        </w:tc>
        <w:tc>
          <w:tcPr>
            <w:tcW w:w="1656" w:type="dxa"/>
            <w:vAlign w:val="center"/>
          </w:tcPr>
          <w:p w14:paraId="21D26787" w14:textId="77777777" w:rsidR="001B2BBB" w:rsidRPr="00131998" w:rsidRDefault="001B2BB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12" w:type="dxa"/>
          </w:tcPr>
          <w:p w14:paraId="1FDA6236" w14:textId="77777777" w:rsidR="001B2BBB" w:rsidRPr="00131998" w:rsidRDefault="001B2BB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bl>
    <w:p w14:paraId="44BC76E7" w14:textId="77777777" w:rsidR="00293715" w:rsidRPr="00131998" w:rsidRDefault="00293715" w:rsidP="00131998"/>
    <w:p w14:paraId="4258EDB1" w14:textId="384EECC5" w:rsidR="00065EC1" w:rsidRPr="00131998" w:rsidRDefault="00293715" w:rsidP="00131998">
      <w:pPr>
        <w:pStyle w:val="Nagwek2"/>
      </w:pPr>
      <w:r w:rsidRPr="00131998">
        <w:t>Pakiet 2. Urządzenia serwerowe</w:t>
      </w:r>
    </w:p>
    <w:tbl>
      <w:tblPr>
        <w:tblStyle w:val="Tabela-Siatka"/>
        <w:tblW w:w="9062" w:type="dxa"/>
        <w:tblLook w:val="04A0" w:firstRow="1" w:lastRow="0" w:firstColumn="1" w:lastColumn="0" w:noHBand="0" w:noVBand="1"/>
      </w:tblPr>
      <w:tblGrid>
        <w:gridCol w:w="846"/>
        <w:gridCol w:w="3958"/>
        <w:gridCol w:w="951"/>
        <w:gridCol w:w="1739"/>
        <w:gridCol w:w="1568"/>
      </w:tblGrid>
      <w:tr w:rsidR="00293715" w:rsidRPr="00131998" w14:paraId="21DD9AFC" w14:textId="77777777" w:rsidTr="0040021A">
        <w:trPr>
          <w:trHeight w:val="240"/>
        </w:trPr>
        <w:tc>
          <w:tcPr>
            <w:tcW w:w="846" w:type="dxa"/>
          </w:tcPr>
          <w:p w14:paraId="523BE386" w14:textId="00FB0A01" w:rsidR="00293715"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LP</w:t>
            </w:r>
          </w:p>
        </w:tc>
        <w:tc>
          <w:tcPr>
            <w:tcW w:w="3958" w:type="dxa"/>
            <w:vAlign w:val="center"/>
          </w:tcPr>
          <w:p w14:paraId="5E94800B"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Nazwa pozycji</w:t>
            </w:r>
          </w:p>
        </w:tc>
        <w:tc>
          <w:tcPr>
            <w:tcW w:w="951" w:type="dxa"/>
            <w:vAlign w:val="center"/>
          </w:tcPr>
          <w:p w14:paraId="02010336"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Liczba sztuk</w:t>
            </w:r>
          </w:p>
        </w:tc>
        <w:tc>
          <w:tcPr>
            <w:tcW w:w="1739" w:type="dxa"/>
            <w:vAlign w:val="center"/>
          </w:tcPr>
          <w:p w14:paraId="7BE4E097"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Długość gwarancji / wsparcia producenta (miesiące)</w:t>
            </w:r>
          </w:p>
        </w:tc>
        <w:tc>
          <w:tcPr>
            <w:tcW w:w="1568" w:type="dxa"/>
            <w:vAlign w:val="center"/>
          </w:tcPr>
          <w:p w14:paraId="168906FB"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Rodzaj gwarancji</w:t>
            </w:r>
          </w:p>
        </w:tc>
      </w:tr>
      <w:tr w:rsidR="00293715" w:rsidRPr="00131998" w14:paraId="5FCF10DF" w14:textId="77777777" w:rsidTr="0040021A">
        <w:trPr>
          <w:trHeight w:val="240"/>
        </w:trPr>
        <w:tc>
          <w:tcPr>
            <w:tcW w:w="846" w:type="dxa"/>
            <w:vAlign w:val="center"/>
          </w:tcPr>
          <w:p w14:paraId="35D70D34" w14:textId="06B2CA7B" w:rsidR="00293715" w:rsidRPr="00131998" w:rsidRDefault="001B2BB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2.1</w:t>
            </w:r>
          </w:p>
        </w:tc>
        <w:tc>
          <w:tcPr>
            <w:tcW w:w="3958" w:type="dxa"/>
            <w:hideMark/>
          </w:tcPr>
          <w:p w14:paraId="1622544B"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Serwer z systemem wirtualizacji</w:t>
            </w:r>
          </w:p>
        </w:tc>
        <w:tc>
          <w:tcPr>
            <w:tcW w:w="951" w:type="dxa"/>
            <w:vAlign w:val="center"/>
          </w:tcPr>
          <w:p w14:paraId="3E0870E7"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64E01579"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03A4AEB5"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293715" w:rsidRPr="00131998" w14:paraId="554A6733" w14:textId="77777777" w:rsidTr="0040021A">
        <w:trPr>
          <w:trHeight w:val="240"/>
        </w:trPr>
        <w:tc>
          <w:tcPr>
            <w:tcW w:w="846" w:type="dxa"/>
            <w:vAlign w:val="center"/>
          </w:tcPr>
          <w:p w14:paraId="7B0E4487" w14:textId="57F5DF64" w:rsidR="00293715" w:rsidRPr="00131998" w:rsidRDefault="001B2BB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lastRenderedPageBreak/>
              <w:t>2.2</w:t>
            </w:r>
          </w:p>
        </w:tc>
        <w:tc>
          <w:tcPr>
            <w:tcW w:w="3958" w:type="dxa"/>
            <w:hideMark/>
          </w:tcPr>
          <w:p w14:paraId="6D67F2B1"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 xml:space="preserve"> Serwery (2 szt. modernizacja obecnej infrastruktury)</w:t>
            </w:r>
          </w:p>
        </w:tc>
        <w:tc>
          <w:tcPr>
            <w:tcW w:w="951" w:type="dxa"/>
            <w:vAlign w:val="center"/>
          </w:tcPr>
          <w:p w14:paraId="47D64FAF"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2</w:t>
            </w:r>
          </w:p>
        </w:tc>
        <w:tc>
          <w:tcPr>
            <w:tcW w:w="1739" w:type="dxa"/>
            <w:vAlign w:val="center"/>
          </w:tcPr>
          <w:p w14:paraId="03BBCF42"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570AD2EB"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bl>
    <w:p w14:paraId="440A17B2" w14:textId="77777777" w:rsidR="00293715" w:rsidRPr="00131998" w:rsidRDefault="00293715" w:rsidP="00131998"/>
    <w:p w14:paraId="6116C192" w14:textId="0B9E4605" w:rsidR="0040021A" w:rsidRPr="00131998" w:rsidRDefault="0040021A" w:rsidP="00131998">
      <w:pPr>
        <w:pStyle w:val="Nagwek2"/>
      </w:pPr>
      <w:r w:rsidRPr="00131998">
        <w:t xml:space="preserve">Pakiet </w:t>
      </w:r>
      <w:r w:rsidR="00AE4E51" w:rsidRPr="00131998">
        <w:t>3.</w:t>
      </w:r>
      <w:r w:rsidRPr="00131998">
        <w:t xml:space="preserve"> Macierze</w:t>
      </w:r>
      <w:r w:rsidR="005F1646" w:rsidRPr="00131998">
        <w:t xml:space="preserve"> (Systemy pamięci masowej)</w:t>
      </w:r>
    </w:p>
    <w:tbl>
      <w:tblPr>
        <w:tblStyle w:val="Tabela-Siatka"/>
        <w:tblW w:w="9062" w:type="dxa"/>
        <w:tblLook w:val="04A0" w:firstRow="1" w:lastRow="0" w:firstColumn="1" w:lastColumn="0" w:noHBand="0" w:noVBand="1"/>
      </w:tblPr>
      <w:tblGrid>
        <w:gridCol w:w="846"/>
        <w:gridCol w:w="3958"/>
        <w:gridCol w:w="951"/>
        <w:gridCol w:w="1739"/>
        <w:gridCol w:w="1568"/>
      </w:tblGrid>
      <w:tr w:rsidR="0040021A" w:rsidRPr="00131998" w14:paraId="21E6FCD3" w14:textId="77777777">
        <w:trPr>
          <w:trHeight w:val="240"/>
        </w:trPr>
        <w:tc>
          <w:tcPr>
            <w:tcW w:w="846" w:type="dxa"/>
          </w:tcPr>
          <w:p w14:paraId="03019A56" w14:textId="77777777" w:rsidR="0040021A" w:rsidRPr="00131998" w:rsidRDefault="0040021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LP</w:t>
            </w:r>
          </w:p>
        </w:tc>
        <w:tc>
          <w:tcPr>
            <w:tcW w:w="3958" w:type="dxa"/>
            <w:vAlign w:val="center"/>
          </w:tcPr>
          <w:p w14:paraId="6F8A7B01" w14:textId="77777777" w:rsidR="0040021A" w:rsidRPr="00131998" w:rsidRDefault="0040021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Nazwa pozycji</w:t>
            </w:r>
          </w:p>
        </w:tc>
        <w:tc>
          <w:tcPr>
            <w:tcW w:w="951" w:type="dxa"/>
            <w:vAlign w:val="center"/>
          </w:tcPr>
          <w:p w14:paraId="2E9DC430" w14:textId="77777777" w:rsidR="0040021A" w:rsidRPr="00131998" w:rsidRDefault="0040021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Liczba sztuk</w:t>
            </w:r>
          </w:p>
        </w:tc>
        <w:tc>
          <w:tcPr>
            <w:tcW w:w="1739" w:type="dxa"/>
            <w:vAlign w:val="center"/>
          </w:tcPr>
          <w:p w14:paraId="757C225A" w14:textId="77777777" w:rsidR="0040021A" w:rsidRPr="00131998" w:rsidRDefault="0040021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Długość gwarancji / wsparcia producenta (miesiące)</w:t>
            </w:r>
          </w:p>
        </w:tc>
        <w:tc>
          <w:tcPr>
            <w:tcW w:w="1568" w:type="dxa"/>
            <w:vAlign w:val="center"/>
          </w:tcPr>
          <w:p w14:paraId="363ECA63" w14:textId="77777777" w:rsidR="0040021A" w:rsidRPr="00131998" w:rsidRDefault="0040021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Rodzaj gwarancji</w:t>
            </w:r>
          </w:p>
        </w:tc>
      </w:tr>
      <w:tr w:rsidR="0040021A" w:rsidRPr="00131998" w14:paraId="7CFF0B31" w14:textId="77777777">
        <w:trPr>
          <w:trHeight w:val="240"/>
        </w:trPr>
        <w:tc>
          <w:tcPr>
            <w:tcW w:w="846" w:type="dxa"/>
          </w:tcPr>
          <w:p w14:paraId="0AF5F390" w14:textId="65B3547E" w:rsidR="0040021A"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w:t>
            </w:r>
            <w:r w:rsidR="0040021A" w:rsidRPr="00131998">
              <w:rPr>
                <w:rFonts w:eastAsia="Times New Roman" w:cs="Arial"/>
                <w:color w:val="1F1F1F"/>
                <w:kern w:val="0"/>
                <w:lang w:eastAsia="pl-PL"/>
                <w14:ligatures w14:val="none"/>
              </w:rPr>
              <w:t>.</w:t>
            </w:r>
            <w:r w:rsidRPr="00131998">
              <w:rPr>
                <w:rFonts w:eastAsia="Times New Roman" w:cs="Arial"/>
                <w:color w:val="1F1F1F"/>
                <w:kern w:val="0"/>
                <w:lang w:eastAsia="pl-PL"/>
                <w14:ligatures w14:val="none"/>
              </w:rPr>
              <w:t>1</w:t>
            </w:r>
          </w:p>
        </w:tc>
        <w:tc>
          <w:tcPr>
            <w:tcW w:w="3958" w:type="dxa"/>
            <w:hideMark/>
          </w:tcPr>
          <w:p w14:paraId="188D8F51" w14:textId="77777777" w:rsidR="0040021A" w:rsidRPr="00131998" w:rsidRDefault="0040021A"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Macierz dyskowa (</w:t>
            </w:r>
            <w:proofErr w:type="spellStart"/>
            <w:r w:rsidRPr="00131998">
              <w:rPr>
                <w:rFonts w:eastAsia="Times New Roman" w:cs="Arial"/>
                <w:color w:val="1F1F1F"/>
                <w:kern w:val="0"/>
                <w:lang w:eastAsia="pl-PL"/>
                <w14:ligatures w14:val="none"/>
              </w:rPr>
              <w:t>storage</w:t>
            </w:r>
            <w:proofErr w:type="spellEnd"/>
            <w:r w:rsidRPr="00131998">
              <w:rPr>
                <w:rFonts w:eastAsia="Times New Roman" w:cs="Arial"/>
                <w:color w:val="1F1F1F"/>
                <w:kern w:val="0"/>
                <w:lang w:eastAsia="pl-PL"/>
                <w14:ligatures w14:val="none"/>
              </w:rPr>
              <w:t>)</w:t>
            </w:r>
          </w:p>
        </w:tc>
        <w:tc>
          <w:tcPr>
            <w:tcW w:w="951" w:type="dxa"/>
          </w:tcPr>
          <w:p w14:paraId="09BFCC27" w14:textId="77777777" w:rsidR="0040021A" w:rsidRPr="00131998" w:rsidRDefault="0040021A"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2</w:t>
            </w:r>
          </w:p>
        </w:tc>
        <w:tc>
          <w:tcPr>
            <w:tcW w:w="1739" w:type="dxa"/>
          </w:tcPr>
          <w:p w14:paraId="1E07B0B6" w14:textId="77777777" w:rsidR="0040021A" w:rsidRPr="00131998" w:rsidRDefault="0040021A"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281306F7" w14:textId="77777777" w:rsidR="0040021A" w:rsidRPr="00131998" w:rsidRDefault="0040021A"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40021A" w:rsidRPr="00131998" w14:paraId="1434E01B" w14:textId="77777777">
        <w:trPr>
          <w:trHeight w:val="240"/>
        </w:trPr>
        <w:tc>
          <w:tcPr>
            <w:tcW w:w="846" w:type="dxa"/>
          </w:tcPr>
          <w:p w14:paraId="5F5D525B" w14:textId="4977B065" w:rsidR="0040021A"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w:t>
            </w:r>
            <w:r w:rsidR="0040021A" w:rsidRPr="00131998">
              <w:rPr>
                <w:rFonts w:eastAsia="Times New Roman" w:cs="Arial"/>
                <w:color w:val="1F1F1F"/>
                <w:kern w:val="0"/>
                <w:lang w:eastAsia="pl-PL"/>
                <w14:ligatures w14:val="none"/>
              </w:rPr>
              <w:t>.</w:t>
            </w:r>
            <w:r w:rsidRPr="00131998">
              <w:rPr>
                <w:rFonts w:eastAsia="Times New Roman" w:cs="Arial"/>
                <w:color w:val="1F1F1F"/>
                <w:kern w:val="0"/>
                <w:lang w:eastAsia="pl-PL"/>
                <w14:ligatures w14:val="none"/>
              </w:rPr>
              <w:t>2</w:t>
            </w:r>
          </w:p>
        </w:tc>
        <w:tc>
          <w:tcPr>
            <w:tcW w:w="3958" w:type="dxa"/>
            <w:hideMark/>
          </w:tcPr>
          <w:p w14:paraId="1A2D5B22" w14:textId="77777777" w:rsidR="0040021A" w:rsidRPr="00131998" w:rsidRDefault="0040021A"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System backupu lokalnego (serwer/macierz)</w:t>
            </w:r>
          </w:p>
        </w:tc>
        <w:tc>
          <w:tcPr>
            <w:tcW w:w="951" w:type="dxa"/>
          </w:tcPr>
          <w:p w14:paraId="590DD44F" w14:textId="77777777" w:rsidR="0040021A" w:rsidRPr="00131998" w:rsidRDefault="0040021A"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tcPr>
          <w:p w14:paraId="0296B3F1" w14:textId="77777777" w:rsidR="0040021A" w:rsidRPr="00131998" w:rsidRDefault="0040021A"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6A81E4D6" w14:textId="77777777" w:rsidR="0040021A" w:rsidRPr="00131998" w:rsidRDefault="0040021A"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40021A" w:rsidRPr="00131998" w14:paraId="2F223700" w14:textId="77777777">
        <w:trPr>
          <w:trHeight w:val="240"/>
        </w:trPr>
        <w:tc>
          <w:tcPr>
            <w:tcW w:w="846" w:type="dxa"/>
          </w:tcPr>
          <w:p w14:paraId="4B8627AD" w14:textId="2E1D86E7" w:rsidR="0040021A"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w:t>
            </w:r>
            <w:r w:rsidR="0040021A" w:rsidRPr="00131998">
              <w:rPr>
                <w:rFonts w:eastAsia="Times New Roman" w:cs="Arial"/>
                <w:color w:val="1F1F1F"/>
                <w:kern w:val="0"/>
                <w:lang w:eastAsia="pl-PL"/>
                <w14:ligatures w14:val="none"/>
              </w:rPr>
              <w:t>.</w:t>
            </w:r>
            <w:r w:rsidRPr="00131998">
              <w:rPr>
                <w:rFonts w:eastAsia="Times New Roman" w:cs="Arial"/>
                <w:color w:val="1F1F1F"/>
                <w:kern w:val="0"/>
                <w:lang w:eastAsia="pl-PL"/>
                <w14:ligatures w14:val="none"/>
              </w:rPr>
              <w:t>3</w:t>
            </w:r>
          </w:p>
        </w:tc>
        <w:tc>
          <w:tcPr>
            <w:tcW w:w="3958" w:type="dxa"/>
            <w:hideMark/>
          </w:tcPr>
          <w:p w14:paraId="74ACF6B4" w14:textId="77777777" w:rsidR="0040021A" w:rsidRPr="00131998" w:rsidRDefault="0040021A"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Macierz do backupu</w:t>
            </w:r>
          </w:p>
        </w:tc>
        <w:tc>
          <w:tcPr>
            <w:tcW w:w="951" w:type="dxa"/>
          </w:tcPr>
          <w:p w14:paraId="2A8155F2" w14:textId="77777777" w:rsidR="0040021A" w:rsidRPr="00131998" w:rsidRDefault="0040021A"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tcPr>
          <w:p w14:paraId="3ECAF6D0" w14:textId="77777777" w:rsidR="0040021A" w:rsidRPr="00131998" w:rsidRDefault="0040021A"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0B6B517F" w14:textId="77777777" w:rsidR="0040021A" w:rsidRPr="00131998" w:rsidRDefault="0040021A"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bl>
    <w:p w14:paraId="53305E9B" w14:textId="77777777" w:rsidR="0040021A" w:rsidRPr="00131998" w:rsidRDefault="0040021A" w:rsidP="00131998"/>
    <w:p w14:paraId="5301DF9E" w14:textId="18615ED0" w:rsidR="00293715" w:rsidRPr="00131998" w:rsidRDefault="00293715" w:rsidP="00131998">
      <w:pPr>
        <w:pStyle w:val="Nagwek2"/>
      </w:pPr>
      <w:r w:rsidRPr="00131998">
        <w:t xml:space="preserve">Pakiet </w:t>
      </w:r>
      <w:r w:rsidR="00AE4E51" w:rsidRPr="00131998">
        <w:t>4</w:t>
      </w:r>
      <w:r w:rsidRPr="00131998">
        <w:t xml:space="preserve">. </w:t>
      </w:r>
      <w:r w:rsidR="00897469" w:rsidRPr="00131998">
        <w:t>Infrastruktura sieciowa i bezpieczeństwo</w:t>
      </w:r>
    </w:p>
    <w:tbl>
      <w:tblPr>
        <w:tblStyle w:val="Tabela-Siatka"/>
        <w:tblW w:w="9062" w:type="dxa"/>
        <w:tblLook w:val="04A0" w:firstRow="1" w:lastRow="0" w:firstColumn="1" w:lastColumn="0" w:noHBand="0" w:noVBand="1"/>
      </w:tblPr>
      <w:tblGrid>
        <w:gridCol w:w="988"/>
        <w:gridCol w:w="3816"/>
        <w:gridCol w:w="951"/>
        <w:gridCol w:w="1739"/>
        <w:gridCol w:w="1568"/>
      </w:tblGrid>
      <w:tr w:rsidR="00293715" w:rsidRPr="00131998" w14:paraId="04DDB033" w14:textId="77777777" w:rsidTr="00C40462">
        <w:trPr>
          <w:trHeight w:val="240"/>
        </w:trPr>
        <w:tc>
          <w:tcPr>
            <w:tcW w:w="988" w:type="dxa"/>
          </w:tcPr>
          <w:p w14:paraId="121619C5" w14:textId="29386D6F" w:rsidR="00293715"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LP</w:t>
            </w:r>
          </w:p>
        </w:tc>
        <w:tc>
          <w:tcPr>
            <w:tcW w:w="3816" w:type="dxa"/>
            <w:vAlign w:val="center"/>
          </w:tcPr>
          <w:p w14:paraId="74E75442"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Nazwa pozycji</w:t>
            </w:r>
          </w:p>
        </w:tc>
        <w:tc>
          <w:tcPr>
            <w:tcW w:w="951" w:type="dxa"/>
            <w:vAlign w:val="center"/>
          </w:tcPr>
          <w:p w14:paraId="699862EF"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Liczba sztuk</w:t>
            </w:r>
          </w:p>
        </w:tc>
        <w:tc>
          <w:tcPr>
            <w:tcW w:w="1739" w:type="dxa"/>
            <w:vAlign w:val="center"/>
          </w:tcPr>
          <w:p w14:paraId="16184783"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Długość gwarancji / wsparcia producenta (miesiące)</w:t>
            </w:r>
          </w:p>
        </w:tc>
        <w:tc>
          <w:tcPr>
            <w:tcW w:w="1568" w:type="dxa"/>
            <w:vAlign w:val="center"/>
          </w:tcPr>
          <w:p w14:paraId="3C7C3A84"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Rodzaj gwarancji</w:t>
            </w:r>
          </w:p>
        </w:tc>
      </w:tr>
      <w:tr w:rsidR="00293715" w:rsidRPr="00131998" w14:paraId="1075501A" w14:textId="77777777" w:rsidTr="00C40462">
        <w:trPr>
          <w:trHeight w:val="240"/>
        </w:trPr>
        <w:tc>
          <w:tcPr>
            <w:tcW w:w="988" w:type="dxa"/>
            <w:vAlign w:val="center"/>
          </w:tcPr>
          <w:p w14:paraId="54D0874E" w14:textId="21DF9E5C" w:rsidR="00293715" w:rsidRPr="00131998" w:rsidRDefault="00AE4E51" w:rsidP="00131998">
            <w:pPr>
              <w:jc w:val="center"/>
              <w:rPr>
                <w:rFonts w:eastAsia="Times New Roman" w:cs="Arial"/>
                <w:color w:val="1F1F1F"/>
                <w:kern w:val="0"/>
                <w:lang w:val="en-GB" w:eastAsia="pl-PL"/>
                <w14:ligatures w14:val="none"/>
              </w:rPr>
            </w:pPr>
            <w:r w:rsidRPr="00131998">
              <w:rPr>
                <w:rFonts w:eastAsia="Times New Roman" w:cs="Arial"/>
                <w:color w:val="1F1F1F"/>
                <w:kern w:val="0"/>
                <w:lang w:val="en-GB" w:eastAsia="pl-PL"/>
                <w14:ligatures w14:val="none"/>
              </w:rPr>
              <w:t>4</w:t>
            </w:r>
            <w:r w:rsidR="001B2BBB" w:rsidRPr="00131998">
              <w:rPr>
                <w:rFonts w:eastAsia="Times New Roman" w:cs="Arial"/>
                <w:color w:val="1F1F1F"/>
                <w:kern w:val="0"/>
                <w:lang w:val="en-GB" w:eastAsia="pl-PL"/>
                <w14:ligatures w14:val="none"/>
              </w:rPr>
              <w:t>.1</w:t>
            </w:r>
          </w:p>
        </w:tc>
        <w:tc>
          <w:tcPr>
            <w:tcW w:w="3816" w:type="dxa"/>
            <w:hideMark/>
          </w:tcPr>
          <w:p w14:paraId="5EE3995F" w14:textId="77777777" w:rsidR="00293715" w:rsidRPr="00131998" w:rsidRDefault="00293715" w:rsidP="00131998">
            <w:pPr>
              <w:rPr>
                <w:rFonts w:eastAsia="Times New Roman" w:cs="Arial"/>
                <w:color w:val="1F1F1F"/>
                <w:kern w:val="0"/>
                <w:lang w:val="en-GB" w:eastAsia="pl-PL"/>
                <w14:ligatures w14:val="none"/>
              </w:rPr>
            </w:pPr>
            <w:r w:rsidRPr="00131998">
              <w:rPr>
                <w:rFonts w:eastAsia="Times New Roman" w:cs="Arial"/>
                <w:color w:val="1F1F1F"/>
                <w:kern w:val="0"/>
                <w:lang w:val="en-GB" w:eastAsia="pl-PL"/>
                <w14:ligatures w14:val="none"/>
              </w:rPr>
              <w:t xml:space="preserve">System WIFI - </w:t>
            </w:r>
            <w:proofErr w:type="spellStart"/>
            <w:r w:rsidRPr="00131998">
              <w:rPr>
                <w:rFonts w:eastAsia="Times New Roman" w:cs="Arial"/>
                <w:color w:val="1F1F1F"/>
                <w:kern w:val="0"/>
                <w:lang w:val="en-GB" w:eastAsia="pl-PL"/>
                <w14:ligatures w14:val="none"/>
              </w:rPr>
              <w:t>zakup</w:t>
            </w:r>
            <w:proofErr w:type="spellEnd"/>
            <w:r w:rsidRPr="00131998">
              <w:rPr>
                <w:rFonts w:eastAsia="Times New Roman" w:cs="Arial"/>
                <w:color w:val="1F1F1F"/>
                <w:kern w:val="0"/>
                <w:lang w:val="en-GB" w:eastAsia="pl-PL"/>
                <w14:ligatures w14:val="none"/>
              </w:rPr>
              <w:t xml:space="preserve"> Access Point</w:t>
            </w:r>
          </w:p>
        </w:tc>
        <w:tc>
          <w:tcPr>
            <w:tcW w:w="951" w:type="dxa"/>
            <w:vAlign w:val="center"/>
          </w:tcPr>
          <w:p w14:paraId="5C7FA9C7"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60</w:t>
            </w:r>
          </w:p>
        </w:tc>
        <w:tc>
          <w:tcPr>
            <w:tcW w:w="1739" w:type="dxa"/>
            <w:vAlign w:val="center"/>
          </w:tcPr>
          <w:p w14:paraId="28A11016"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45F2D8D5"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293715" w:rsidRPr="00131998" w14:paraId="22D4F9D8" w14:textId="77777777" w:rsidTr="00C40462">
        <w:trPr>
          <w:trHeight w:val="240"/>
        </w:trPr>
        <w:tc>
          <w:tcPr>
            <w:tcW w:w="988" w:type="dxa"/>
            <w:vAlign w:val="center"/>
          </w:tcPr>
          <w:p w14:paraId="7F8EBE6C" w14:textId="741EE6D8" w:rsidR="00293715"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4</w:t>
            </w:r>
            <w:r w:rsidR="001B2BBB" w:rsidRPr="00131998">
              <w:rPr>
                <w:rFonts w:eastAsia="Times New Roman" w:cs="Arial"/>
                <w:color w:val="1F1F1F"/>
                <w:kern w:val="0"/>
                <w:lang w:eastAsia="pl-PL"/>
                <w14:ligatures w14:val="none"/>
              </w:rPr>
              <w:t>.2</w:t>
            </w:r>
          </w:p>
        </w:tc>
        <w:tc>
          <w:tcPr>
            <w:tcW w:w="3816" w:type="dxa"/>
            <w:hideMark/>
          </w:tcPr>
          <w:p w14:paraId="222C324B"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 xml:space="preserve">System </w:t>
            </w:r>
            <w:proofErr w:type="spellStart"/>
            <w:r w:rsidRPr="00131998">
              <w:rPr>
                <w:rFonts w:eastAsia="Times New Roman" w:cs="Arial"/>
                <w:color w:val="1F1F1F"/>
                <w:kern w:val="0"/>
                <w:lang w:eastAsia="pl-PL"/>
                <w14:ligatures w14:val="none"/>
              </w:rPr>
              <w:t>WiFi</w:t>
            </w:r>
            <w:proofErr w:type="spellEnd"/>
            <w:r w:rsidRPr="00131998">
              <w:rPr>
                <w:rFonts w:eastAsia="Times New Roman" w:cs="Arial"/>
                <w:color w:val="1F1F1F"/>
                <w:kern w:val="0"/>
                <w:lang w:eastAsia="pl-PL"/>
                <w14:ligatures w14:val="none"/>
              </w:rPr>
              <w:t xml:space="preserve"> - zakup przełączników</w:t>
            </w:r>
          </w:p>
        </w:tc>
        <w:tc>
          <w:tcPr>
            <w:tcW w:w="951" w:type="dxa"/>
            <w:vAlign w:val="center"/>
          </w:tcPr>
          <w:p w14:paraId="149220DE"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14</w:t>
            </w:r>
          </w:p>
        </w:tc>
        <w:tc>
          <w:tcPr>
            <w:tcW w:w="1739" w:type="dxa"/>
            <w:vAlign w:val="center"/>
          </w:tcPr>
          <w:p w14:paraId="4503B246"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39DB082A"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293715" w:rsidRPr="00131998" w14:paraId="32BCB1D1" w14:textId="77777777" w:rsidTr="00C40462">
        <w:trPr>
          <w:trHeight w:val="240"/>
        </w:trPr>
        <w:tc>
          <w:tcPr>
            <w:tcW w:w="988" w:type="dxa"/>
            <w:vAlign w:val="center"/>
          </w:tcPr>
          <w:p w14:paraId="459596B2" w14:textId="4CA0947D" w:rsidR="00293715"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4</w:t>
            </w:r>
            <w:r w:rsidR="001B2BBB" w:rsidRPr="00131998">
              <w:rPr>
                <w:rFonts w:eastAsia="Times New Roman" w:cs="Arial"/>
                <w:color w:val="1F1F1F"/>
                <w:kern w:val="0"/>
                <w:lang w:eastAsia="pl-PL"/>
                <w14:ligatures w14:val="none"/>
              </w:rPr>
              <w:t>.3.</w:t>
            </w:r>
          </w:p>
        </w:tc>
        <w:tc>
          <w:tcPr>
            <w:tcW w:w="3816" w:type="dxa"/>
            <w:hideMark/>
          </w:tcPr>
          <w:p w14:paraId="16C2F944"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Firewall (UTM) - przedłużenie licencji</w:t>
            </w:r>
          </w:p>
        </w:tc>
        <w:tc>
          <w:tcPr>
            <w:tcW w:w="951" w:type="dxa"/>
            <w:vAlign w:val="center"/>
          </w:tcPr>
          <w:p w14:paraId="50E16DEF"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7343478F"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771D1BB4"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293715" w:rsidRPr="00131998" w14:paraId="79F8330A" w14:textId="77777777" w:rsidTr="00C40462">
        <w:trPr>
          <w:trHeight w:val="240"/>
        </w:trPr>
        <w:tc>
          <w:tcPr>
            <w:tcW w:w="988" w:type="dxa"/>
            <w:vAlign w:val="center"/>
          </w:tcPr>
          <w:p w14:paraId="0BFE6849" w14:textId="4B3C0472" w:rsidR="00293715"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4</w:t>
            </w:r>
            <w:r w:rsidR="001B2BBB" w:rsidRPr="00131998">
              <w:rPr>
                <w:rFonts w:eastAsia="Times New Roman" w:cs="Arial"/>
                <w:color w:val="1F1F1F"/>
                <w:kern w:val="0"/>
                <w:lang w:eastAsia="pl-PL"/>
                <w14:ligatures w14:val="none"/>
              </w:rPr>
              <w:t>.4.</w:t>
            </w:r>
          </w:p>
        </w:tc>
        <w:tc>
          <w:tcPr>
            <w:tcW w:w="3816" w:type="dxa"/>
            <w:hideMark/>
          </w:tcPr>
          <w:p w14:paraId="39F36554"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Przedłużenie licencji posiadanych przełączników</w:t>
            </w:r>
          </w:p>
        </w:tc>
        <w:tc>
          <w:tcPr>
            <w:tcW w:w="951" w:type="dxa"/>
            <w:vAlign w:val="center"/>
          </w:tcPr>
          <w:p w14:paraId="498312D1"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4475CAD2"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75F2AD88"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293715" w:rsidRPr="00131998" w14:paraId="0FF90F11" w14:textId="77777777" w:rsidTr="00C40462">
        <w:trPr>
          <w:trHeight w:val="240"/>
        </w:trPr>
        <w:tc>
          <w:tcPr>
            <w:tcW w:w="988" w:type="dxa"/>
            <w:vAlign w:val="center"/>
          </w:tcPr>
          <w:p w14:paraId="41CAF18E" w14:textId="4283B1CC" w:rsidR="00293715"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4</w:t>
            </w:r>
            <w:r w:rsidR="001B2BBB" w:rsidRPr="00131998">
              <w:rPr>
                <w:rFonts w:eastAsia="Times New Roman" w:cs="Arial"/>
                <w:color w:val="1F1F1F"/>
                <w:kern w:val="0"/>
                <w:lang w:eastAsia="pl-PL"/>
                <w14:ligatures w14:val="none"/>
              </w:rPr>
              <w:t>.5.</w:t>
            </w:r>
          </w:p>
        </w:tc>
        <w:tc>
          <w:tcPr>
            <w:tcW w:w="3816" w:type="dxa"/>
            <w:hideMark/>
          </w:tcPr>
          <w:p w14:paraId="21A1B638"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 xml:space="preserve">Przedłużenie licencji na </w:t>
            </w:r>
            <w:proofErr w:type="spellStart"/>
            <w:r w:rsidRPr="00131998">
              <w:rPr>
                <w:rFonts w:eastAsia="Times New Roman" w:cs="Arial"/>
                <w:color w:val="1F1F1F"/>
                <w:kern w:val="0"/>
                <w:lang w:eastAsia="pl-PL"/>
                <w14:ligatures w14:val="none"/>
              </w:rPr>
              <w:t>FortiAP</w:t>
            </w:r>
            <w:proofErr w:type="spellEnd"/>
          </w:p>
        </w:tc>
        <w:tc>
          <w:tcPr>
            <w:tcW w:w="951" w:type="dxa"/>
            <w:vAlign w:val="center"/>
          </w:tcPr>
          <w:p w14:paraId="53D84FD2"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2C7AFE16"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057260D2"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293715" w:rsidRPr="00131998" w14:paraId="09197530" w14:textId="77777777" w:rsidTr="00C40462">
        <w:trPr>
          <w:trHeight w:val="240"/>
        </w:trPr>
        <w:tc>
          <w:tcPr>
            <w:tcW w:w="988" w:type="dxa"/>
            <w:vAlign w:val="center"/>
          </w:tcPr>
          <w:p w14:paraId="60C3AA2F" w14:textId="6B5411D2" w:rsidR="00293715"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4</w:t>
            </w:r>
            <w:r w:rsidR="001B2BBB" w:rsidRPr="00131998">
              <w:rPr>
                <w:rFonts w:eastAsia="Times New Roman" w:cs="Arial"/>
                <w:color w:val="1F1F1F"/>
                <w:kern w:val="0"/>
                <w:lang w:eastAsia="pl-PL"/>
                <w14:ligatures w14:val="none"/>
              </w:rPr>
              <w:t>.6.</w:t>
            </w:r>
          </w:p>
        </w:tc>
        <w:tc>
          <w:tcPr>
            <w:tcW w:w="3816" w:type="dxa"/>
            <w:hideMark/>
          </w:tcPr>
          <w:p w14:paraId="4D64B0F4"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Zakup i wdrożenie systemu NAC z utrzymaniem (3 lata)</w:t>
            </w:r>
          </w:p>
        </w:tc>
        <w:tc>
          <w:tcPr>
            <w:tcW w:w="951" w:type="dxa"/>
            <w:vAlign w:val="center"/>
          </w:tcPr>
          <w:p w14:paraId="2AE55F5A"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3C87C9F3"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405B4957"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bl>
    <w:p w14:paraId="1325131C" w14:textId="77777777" w:rsidR="00293715" w:rsidRPr="00131998" w:rsidRDefault="00293715" w:rsidP="00131998"/>
    <w:p w14:paraId="1E7C42B0" w14:textId="32610889" w:rsidR="00293715" w:rsidRPr="00131998" w:rsidRDefault="00293715" w:rsidP="00131998">
      <w:pPr>
        <w:pStyle w:val="Nagwek2"/>
      </w:pPr>
      <w:r w:rsidRPr="00131998">
        <w:t xml:space="preserve">Pakiet </w:t>
      </w:r>
      <w:r w:rsidR="00AE4E51" w:rsidRPr="00131998">
        <w:t>5</w:t>
      </w:r>
      <w:r w:rsidRPr="00131998">
        <w:t xml:space="preserve">. </w:t>
      </w:r>
      <w:r w:rsidR="00EE2BF3" w:rsidRPr="00131998">
        <w:t>Oprogramowanie systemowe i narzędziowe</w:t>
      </w:r>
    </w:p>
    <w:p w14:paraId="6C7D7548" w14:textId="77777777" w:rsidR="00293715" w:rsidRPr="00131998" w:rsidRDefault="00293715" w:rsidP="00131998"/>
    <w:tbl>
      <w:tblPr>
        <w:tblStyle w:val="Tabela-Siatka"/>
        <w:tblW w:w="9062" w:type="dxa"/>
        <w:tblLook w:val="04A0" w:firstRow="1" w:lastRow="0" w:firstColumn="1" w:lastColumn="0" w:noHBand="0" w:noVBand="1"/>
      </w:tblPr>
      <w:tblGrid>
        <w:gridCol w:w="1129"/>
        <w:gridCol w:w="3675"/>
        <w:gridCol w:w="951"/>
        <w:gridCol w:w="1739"/>
        <w:gridCol w:w="1568"/>
      </w:tblGrid>
      <w:tr w:rsidR="00065EC1" w:rsidRPr="00131998" w14:paraId="4909E5AC" w14:textId="77777777" w:rsidTr="00C40462">
        <w:trPr>
          <w:trHeight w:val="240"/>
        </w:trPr>
        <w:tc>
          <w:tcPr>
            <w:tcW w:w="1129" w:type="dxa"/>
          </w:tcPr>
          <w:p w14:paraId="3E491D85" w14:textId="1C21966D" w:rsidR="00065EC1"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LP</w:t>
            </w:r>
          </w:p>
        </w:tc>
        <w:tc>
          <w:tcPr>
            <w:tcW w:w="3675" w:type="dxa"/>
            <w:vAlign w:val="center"/>
          </w:tcPr>
          <w:p w14:paraId="15FE5820" w14:textId="77777777" w:rsidR="00065EC1" w:rsidRPr="00131998" w:rsidRDefault="00065EC1"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Nazwa pozycji</w:t>
            </w:r>
          </w:p>
        </w:tc>
        <w:tc>
          <w:tcPr>
            <w:tcW w:w="951" w:type="dxa"/>
            <w:vAlign w:val="center"/>
          </w:tcPr>
          <w:p w14:paraId="5987912D" w14:textId="77777777" w:rsidR="00065EC1" w:rsidRPr="00131998" w:rsidRDefault="00065EC1"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Liczba sztuk</w:t>
            </w:r>
          </w:p>
        </w:tc>
        <w:tc>
          <w:tcPr>
            <w:tcW w:w="1739" w:type="dxa"/>
            <w:vAlign w:val="center"/>
          </w:tcPr>
          <w:p w14:paraId="40D9451D" w14:textId="77777777" w:rsidR="00065EC1" w:rsidRPr="00131998" w:rsidRDefault="00065EC1"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Długość gwarancji / wsparcia producenta (miesiące)</w:t>
            </w:r>
          </w:p>
        </w:tc>
        <w:tc>
          <w:tcPr>
            <w:tcW w:w="1568" w:type="dxa"/>
            <w:vAlign w:val="center"/>
          </w:tcPr>
          <w:p w14:paraId="6A3D343D" w14:textId="77777777" w:rsidR="00065EC1" w:rsidRPr="00131998" w:rsidRDefault="00065EC1"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Rodzaj gwarancji</w:t>
            </w:r>
          </w:p>
        </w:tc>
      </w:tr>
      <w:tr w:rsidR="00065EC1" w:rsidRPr="00131998" w14:paraId="2C3BEE16" w14:textId="77777777" w:rsidTr="00C40462">
        <w:trPr>
          <w:trHeight w:val="480"/>
        </w:trPr>
        <w:tc>
          <w:tcPr>
            <w:tcW w:w="1129" w:type="dxa"/>
            <w:vAlign w:val="center"/>
          </w:tcPr>
          <w:p w14:paraId="2FF9E91C" w14:textId="6AF5E9D1" w:rsidR="00065EC1"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5</w:t>
            </w:r>
            <w:r w:rsidR="001B2BBB" w:rsidRPr="00131998">
              <w:rPr>
                <w:rFonts w:eastAsia="Times New Roman" w:cs="Arial"/>
                <w:color w:val="1F1F1F"/>
                <w:kern w:val="0"/>
                <w:lang w:eastAsia="pl-PL"/>
                <w14:ligatures w14:val="none"/>
              </w:rPr>
              <w:t>.1</w:t>
            </w:r>
          </w:p>
        </w:tc>
        <w:tc>
          <w:tcPr>
            <w:tcW w:w="3675" w:type="dxa"/>
            <w:hideMark/>
          </w:tcPr>
          <w:p w14:paraId="21709B49" w14:textId="77777777" w:rsidR="00065EC1" w:rsidRPr="00131998" w:rsidRDefault="00065EC1"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Oprogramowanie do zarządzania IT - wdrożenie i utrzymanie (3 lata)</w:t>
            </w:r>
          </w:p>
        </w:tc>
        <w:tc>
          <w:tcPr>
            <w:tcW w:w="951" w:type="dxa"/>
            <w:vAlign w:val="center"/>
          </w:tcPr>
          <w:p w14:paraId="7801F743" w14:textId="77777777" w:rsidR="00065EC1" w:rsidRPr="00131998" w:rsidRDefault="00065EC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7E77CAEF" w14:textId="77777777" w:rsidR="00065EC1" w:rsidRPr="00131998" w:rsidRDefault="00065EC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54B12DEE" w14:textId="77777777" w:rsidR="00065EC1" w:rsidRPr="00131998" w:rsidRDefault="00065EC1"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065EC1" w:rsidRPr="00131998" w14:paraId="28A3575D" w14:textId="77777777" w:rsidTr="00C40462">
        <w:trPr>
          <w:trHeight w:val="240"/>
        </w:trPr>
        <w:tc>
          <w:tcPr>
            <w:tcW w:w="1129" w:type="dxa"/>
            <w:vAlign w:val="center"/>
          </w:tcPr>
          <w:p w14:paraId="122987AE" w14:textId="68EA12C7" w:rsidR="00065EC1"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5</w:t>
            </w:r>
            <w:r w:rsidR="001B2BBB" w:rsidRPr="00131998">
              <w:rPr>
                <w:rFonts w:eastAsia="Times New Roman" w:cs="Arial"/>
                <w:color w:val="1F1F1F"/>
                <w:kern w:val="0"/>
                <w:lang w:eastAsia="pl-PL"/>
                <w14:ligatures w14:val="none"/>
              </w:rPr>
              <w:t>.2</w:t>
            </w:r>
          </w:p>
        </w:tc>
        <w:tc>
          <w:tcPr>
            <w:tcW w:w="3675" w:type="dxa"/>
            <w:hideMark/>
          </w:tcPr>
          <w:p w14:paraId="5E46CED6" w14:textId="77777777" w:rsidR="00065EC1" w:rsidRPr="00131998" w:rsidRDefault="00065EC1"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 xml:space="preserve">Oprogramowanie do backupu </w:t>
            </w:r>
          </w:p>
        </w:tc>
        <w:tc>
          <w:tcPr>
            <w:tcW w:w="951" w:type="dxa"/>
            <w:vAlign w:val="center"/>
          </w:tcPr>
          <w:p w14:paraId="5D79E386" w14:textId="77777777" w:rsidR="00065EC1" w:rsidRPr="00131998" w:rsidRDefault="00065EC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281A6838" w14:textId="77777777" w:rsidR="00065EC1" w:rsidRPr="00131998" w:rsidRDefault="00065EC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181CEC56" w14:textId="77777777" w:rsidR="00065EC1" w:rsidRPr="00131998" w:rsidRDefault="00065EC1"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065EC1" w:rsidRPr="00131998" w14:paraId="3F9A25CA" w14:textId="77777777" w:rsidTr="00C40462">
        <w:trPr>
          <w:trHeight w:val="240"/>
        </w:trPr>
        <w:tc>
          <w:tcPr>
            <w:tcW w:w="1129" w:type="dxa"/>
            <w:vAlign w:val="center"/>
          </w:tcPr>
          <w:p w14:paraId="1D5B6680" w14:textId="6DCA7566" w:rsidR="00065EC1"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5</w:t>
            </w:r>
            <w:r w:rsidR="001B2BBB" w:rsidRPr="00131998">
              <w:rPr>
                <w:rFonts w:eastAsia="Times New Roman" w:cs="Arial"/>
                <w:color w:val="1F1F1F"/>
                <w:kern w:val="0"/>
                <w:lang w:eastAsia="pl-PL"/>
                <w14:ligatures w14:val="none"/>
              </w:rPr>
              <w:t>.3</w:t>
            </w:r>
          </w:p>
        </w:tc>
        <w:tc>
          <w:tcPr>
            <w:tcW w:w="3675" w:type="dxa"/>
            <w:hideMark/>
          </w:tcPr>
          <w:p w14:paraId="5677FC90" w14:textId="5ECE25F4" w:rsidR="00065EC1" w:rsidRPr="00131998" w:rsidRDefault="00065EC1"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 xml:space="preserve">System do backupu danych </w:t>
            </w:r>
            <w:r w:rsidR="00C40462" w:rsidRPr="00131998">
              <w:rPr>
                <w:rFonts w:eastAsia="Times New Roman" w:cs="Arial"/>
                <w:color w:val="1F1F1F"/>
                <w:kern w:val="0"/>
                <w:lang w:eastAsia="pl-PL"/>
                <w14:ligatures w14:val="none"/>
              </w:rPr>
              <w:t xml:space="preserve">dla rozwiązania </w:t>
            </w:r>
            <w:r w:rsidRPr="00131998">
              <w:rPr>
                <w:rFonts w:eastAsia="Times New Roman" w:cs="Arial"/>
                <w:color w:val="1F1F1F"/>
                <w:kern w:val="0"/>
                <w:lang w:eastAsia="pl-PL"/>
                <w14:ligatures w14:val="none"/>
              </w:rPr>
              <w:t>MS Office 365</w:t>
            </w:r>
          </w:p>
        </w:tc>
        <w:tc>
          <w:tcPr>
            <w:tcW w:w="951" w:type="dxa"/>
            <w:vAlign w:val="center"/>
          </w:tcPr>
          <w:p w14:paraId="542105C4" w14:textId="77777777" w:rsidR="00065EC1" w:rsidRPr="00131998" w:rsidRDefault="00065EC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50</w:t>
            </w:r>
          </w:p>
        </w:tc>
        <w:tc>
          <w:tcPr>
            <w:tcW w:w="1739" w:type="dxa"/>
            <w:vAlign w:val="center"/>
          </w:tcPr>
          <w:p w14:paraId="11E707CC" w14:textId="77777777" w:rsidR="00065EC1" w:rsidRPr="00131998" w:rsidRDefault="00065EC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6722DD8C" w14:textId="77777777" w:rsidR="00065EC1" w:rsidRPr="00131998" w:rsidRDefault="00065EC1"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bl>
    <w:p w14:paraId="255C2358" w14:textId="77777777" w:rsidR="00214242" w:rsidRPr="00131998" w:rsidRDefault="00214242" w:rsidP="00131998"/>
    <w:p w14:paraId="1FAD65C9" w14:textId="5C7583B9" w:rsidR="00BE6AAA" w:rsidRPr="00131998" w:rsidRDefault="00BE6AAA" w:rsidP="00131998">
      <w:pPr>
        <w:pStyle w:val="Nagwek2"/>
      </w:pPr>
      <w:r w:rsidRPr="00131998">
        <w:lastRenderedPageBreak/>
        <w:t xml:space="preserve">Pakiet 6. </w:t>
      </w:r>
      <w:r w:rsidR="004356C4" w:rsidRPr="00131998">
        <w:t>Cyfryzacja dokumentacji (Skanery)</w:t>
      </w:r>
    </w:p>
    <w:tbl>
      <w:tblPr>
        <w:tblStyle w:val="Tabela-Siatka"/>
        <w:tblW w:w="9062" w:type="dxa"/>
        <w:tblLook w:val="04A0" w:firstRow="1" w:lastRow="0" w:firstColumn="1" w:lastColumn="0" w:noHBand="0" w:noVBand="1"/>
      </w:tblPr>
      <w:tblGrid>
        <w:gridCol w:w="1129"/>
        <w:gridCol w:w="3675"/>
        <w:gridCol w:w="951"/>
        <w:gridCol w:w="1739"/>
        <w:gridCol w:w="1568"/>
      </w:tblGrid>
      <w:tr w:rsidR="00BE6AAA" w:rsidRPr="00131998" w14:paraId="2948349A" w14:textId="77777777">
        <w:trPr>
          <w:trHeight w:val="240"/>
        </w:trPr>
        <w:tc>
          <w:tcPr>
            <w:tcW w:w="1129" w:type="dxa"/>
          </w:tcPr>
          <w:p w14:paraId="14B663DA" w14:textId="77777777" w:rsidR="00BE6AAA" w:rsidRPr="00131998" w:rsidRDefault="00BE6AA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LP</w:t>
            </w:r>
          </w:p>
        </w:tc>
        <w:tc>
          <w:tcPr>
            <w:tcW w:w="3675" w:type="dxa"/>
            <w:vAlign w:val="center"/>
          </w:tcPr>
          <w:p w14:paraId="342163D5" w14:textId="77777777" w:rsidR="00BE6AAA" w:rsidRPr="00131998" w:rsidRDefault="00BE6AA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Nazwa pozycji</w:t>
            </w:r>
          </w:p>
        </w:tc>
        <w:tc>
          <w:tcPr>
            <w:tcW w:w="951" w:type="dxa"/>
            <w:vAlign w:val="center"/>
          </w:tcPr>
          <w:p w14:paraId="7FFFC0B6" w14:textId="77777777" w:rsidR="00BE6AAA" w:rsidRPr="00131998" w:rsidRDefault="00BE6AA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Liczba sztuk</w:t>
            </w:r>
          </w:p>
        </w:tc>
        <w:tc>
          <w:tcPr>
            <w:tcW w:w="1739" w:type="dxa"/>
            <w:vAlign w:val="center"/>
          </w:tcPr>
          <w:p w14:paraId="1190FA42" w14:textId="77777777" w:rsidR="00BE6AAA" w:rsidRPr="00131998" w:rsidRDefault="00BE6AA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Długość gwarancji / wsparcia producenta (miesiące)</w:t>
            </w:r>
          </w:p>
        </w:tc>
        <w:tc>
          <w:tcPr>
            <w:tcW w:w="1568" w:type="dxa"/>
            <w:vAlign w:val="center"/>
          </w:tcPr>
          <w:p w14:paraId="01DD7E70" w14:textId="77777777" w:rsidR="00BE6AAA" w:rsidRPr="00131998" w:rsidRDefault="00BE6AA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Rodzaj gwarancji</w:t>
            </w:r>
          </w:p>
        </w:tc>
      </w:tr>
      <w:tr w:rsidR="00180DEB" w:rsidRPr="00131998" w14:paraId="2EAC08AC" w14:textId="77777777">
        <w:trPr>
          <w:trHeight w:val="480"/>
        </w:trPr>
        <w:tc>
          <w:tcPr>
            <w:tcW w:w="1129" w:type="dxa"/>
            <w:vAlign w:val="center"/>
          </w:tcPr>
          <w:p w14:paraId="5216CE57" w14:textId="7B6E8271" w:rsidR="00180DEB" w:rsidRPr="00131998" w:rsidRDefault="00180DE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6.1</w:t>
            </w:r>
          </w:p>
        </w:tc>
        <w:tc>
          <w:tcPr>
            <w:tcW w:w="3675" w:type="dxa"/>
            <w:vAlign w:val="center"/>
            <w:hideMark/>
          </w:tcPr>
          <w:p w14:paraId="4FF6BAA5" w14:textId="4A8CDB70" w:rsidR="00180DEB" w:rsidRPr="00131998" w:rsidRDefault="00180DE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Zakup skanerów do digitalizacji dokumentacji medycznej</w:t>
            </w:r>
          </w:p>
        </w:tc>
        <w:tc>
          <w:tcPr>
            <w:tcW w:w="951" w:type="dxa"/>
            <w:vAlign w:val="center"/>
          </w:tcPr>
          <w:p w14:paraId="47631A04" w14:textId="0F7B6A8B" w:rsidR="00180DEB" w:rsidRPr="00131998" w:rsidRDefault="00180DE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w:t>
            </w:r>
          </w:p>
        </w:tc>
        <w:tc>
          <w:tcPr>
            <w:tcW w:w="1739" w:type="dxa"/>
            <w:vAlign w:val="center"/>
          </w:tcPr>
          <w:p w14:paraId="3FE9EFA2" w14:textId="77777777" w:rsidR="00180DEB" w:rsidRPr="00131998" w:rsidRDefault="00180DE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0C9AEE13" w14:textId="77777777" w:rsidR="00180DEB" w:rsidRPr="00131998" w:rsidRDefault="00180DE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180DEB" w:rsidRPr="00131998" w14:paraId="67C220B1" w14:textId="77777777">
        <w:trPr>
          <w:trHeight w:val="240"/>
        </w:trPr>
        <w:tc>
          <w:tcPr>
            <w:tcW w:w="1129" w:type="dxa"/>
            <w:vAlign w:val="center"/>
          </w:tcPr>
          <w:p w14:paraId="18D58A0D" w14:textId="271B626D" w:rsidR="00180DEB" w:rsidRPr="00131998" w:rsidRDefault="00180DE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6.2</w:t>
            </w:r>
          </w:p>
        </w:tc>
        <w:tc>
          <w:tcPr>
            <w:tcW w:w="3675" w:type="dxa"/>
            <w:vAlign w:val="center"/>
            <w:hideMark/>
          </w:tcPr>
          <w:p w14:paraId="531DC6D9" w14:textId="710DA668" w:rsidR="00180DEB" w:rsidRPr="00131998" w:rsidRDefault="00180DE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Oprogramowanie do digitalizacji dokumentacji medycznej</w:t>
            </w:r>
          </w:p>
        </w:tc>
        <w:tc>
          <w:tcPr>
            <w:tcW w:w="951" w:type="dxa"/>
            <w:vAlign w:val="center"/>
          </w:tcPr>
          <w:p w14:paraId="38626087" w14:textId="77777777" w:rsidR="00180DEB" w:rsidRPr="00131998" w:rsidRDefault="00180DE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311DF1E3" w14:textId="77777777" w:rsidR="00180DEB" w:rsidRPr="00131998" w:rsidRDefault="00180DE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64D558F2" w14:textId="77777777" w:rsidR="00180DEB" w:rsidRPr="00131998" w:rsidRDefault="00180DE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bl>
    <w:p w14:paraId="2BF9441A" w14:textId="77777777" w:rsidR="00BE6AAA" w:rsidRPr="00131998" w:rsidRDefault="00BE6AAA" w:rsidP="00131998"/>
    <w:p w14:paraId="5D419D99" w14:textId="37A3BD99" w:rsidR="00311232" w:rsidRPr="00131998" w:rsidRDefault="00311232" w:rsidP="00131998">
      <w:pPr>
        <w:pStyle w:val="Nagwek1"/>
      </w:pPr>
      <w:r w:rsidRPr="00131998">
        <w:t>Szczegółowy opis zamówienia</w:t>
      </w:r>
    </w:p>
    <w:p w14:paraId="6562FD1E" w14:textId="6134E93A" w:rsidR="001B2BBB" w:rsidRPr="00131998" w:rsidRDefault="001B2BBB" w:rsidP="00131998">
      <w:pPr>
        <w:pStyle w:val="Nagwek2"/>
      </w:pPr>
      <w:r w:rsidRPr="00131998">
        <w:t xml:space="preserve">Pakiet 1. </w:t>
      </w:r>
    </w:p>
    <w:p w14:paraId="1286D34C" w14:textId="39BB66C9" w:rsidR="007410A7" w:rsidRPr="00131998" w:rsidRDefault="00311232" w:rsidP="00131998">
      <w:pPr>
        <w:pStyle w:val="Nagwek3"/>
      </w:pPr>
      <w:r w:rsidRPr="00131998">
        <w:t>Zakup stacji roboczych z oprogramowaniem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446"/>
        <w:gridCol w:w="1781"/>
        <w:gridCol w:w="6835"/>
      </w:tblGrid>
      <w:tr w:rsidR="00B824C5" w:rsidRPr="00131998" w14:paraId="76BD4A0B"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vAlign w:val="center"/>
            <w:hideMark/>
          </w:tcPr>
          <w:p w14:paraId="7DE12D64" w14:textId="77777777" w:rsidR="00B824C5" w:rsidRPr="00131998" w:rsidRDefault="00B824C5" w:rsidP="00131998">
            <w:pPr>
              <w:rPr>
                <w:bCs/>
              </w:rPr>
            </w:pPr>
            <w:r w:rsidRPr="00131998">
              <w:rPr>
                <w:b/>
              </w:rPr>
              <w:t>Lp.</w:t>
            </w:r>
          </w:p>
        </w:tc>
        <w:tc>
          <w:tcPr>
            <w:tcW w:w="936" w:type="pct"/>
            <w:tcBorders>
              <w:top w:val="single" w:sz="4" w:space="0" w:color="auto"/>
              <w:left w:val="single" w:sz="4" w:space="0" w:color="auto"/>
              <w:bottom w:val="single" w:sz="4" w:space="0" w:color="auto"/>
              <w:right w:val="single" w:sz="4" w:space="0" w:color="auto"/>
            </w:tcBorders>
            <w:vAlign w:val="center"/>
            <w:hideMark/>
          </w:tcPr>
          <w:p w14:paraId="42975335" w14:textId="77777777" w:rsidR="00B824C5" w:rsidRPr="00131998" w:rsidRDefault="00B824C5" w:rsidP="00131998">
            <w:pPr>
              <w:rPr>
                <w:bCs/>
              </w:rPr>
            </w:pPr>
            <w:r w:rsidRPr="00131998">
              <w:rPr>
                <w:b/>
              </w:rPr>
              <w:t>Nazwa komponentu</w:t>
            </w:r>
          </w:p>
        </w:tc>
        <w:tc>
          <w:tcPr>
            <w:tcW w:w="3819" w:type="pct"/>
            <w:tcBorders>
              <w:top w:val="single" w:sz="4" w:space="0" w:color="auto"/>
              <w:left w:val="single" w:sz="4" w:space="0" w:color="auto"/>
              <w:bottom w:val="single" w:sz="4" w:space="0" w:color="auto"/>
              <w:right w:val="single" w:sz="4" w:space="0" w:color="auto"/>
            </w:tcBorders>
            <w:vAlign w:val="center"/>
            <w:hideMark/>
          </w:tcPr>
          <w:p w14:paraId="425FF816" w14:textId="77777777" w:rsidR="00B824C5" w:rsidRPr="00131998" w:rsidRDefault="00B824C5" w:rsidP="00131998">
            <w:pPr>
              <w:spacing w:after="0" w:line="240" w:lineRule="auto"/>
            </w:pPr>
            <w:r w:rsidRPr="00131998">
              <w:rPr>
                <w:b/>
              </w:rPr>
              <w:t>Wymagane minimalne parametry techniczne komputerów</w:t>
            </w:r>
          </w:p>
        </w:tc>
      </w:tr>
      <w:tr w:rsidR="00B824C5" w:rsidRPr="00131998" w14:paraId="788407A0"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56CE70F8"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48D0C65D" w14:textId="77777777" w:rsidR="00B824C5" w:rsidRPr="00131998" w:rsidRDefault="00B824C5" w:rsidP="00131998">
            <w:pPr>
              <w:rPr>
                <w:bCs/>
              </w:rPr>
            </w:pPr>
            <w:r w:rsidRPr="00131998">
              <w:rPr>
                <w:bCs/>
              </w:rPr>
              <w:t>Procesor</w:t>
            </w:r>
          </w:p>
        </w:tc>
        <w:tc>
          <w:tcPr>
            <w:tcW w:w="3819" w:type="pct"/>
            <w:tcBorders>
              <w:top w:val="single" w:sz="4" w:space="0" w:color="auto"/>
              <w:left w:val="single" w:sz="4" w:space="0" w:color="auto"/>
              <w:bottom w:val="single" w:sz="4" w:space="0" w:color="auto"/>
              <w:right w:val="single" w:sz="4" w:space="0" w:color="auto"/>
            </w:tcBorders>
            <w:hideMark/>
          </w:tcPr>
          <w:p w14:paraId="0C56C9AF" w14:textId="77777777" w:rsidR="00B824C5" w:rsidRPr="00131998" w:rsidRDefault="00B824C5" w:rsidP="00131998">
            <w:pPr>
              <w:spacing w:after="0" w:line="240" w:lineRule="auto"/>
            </w:pPr>
            <w:r w:rsidRPr="00131998">
              <w:t xml:space="preserve">Procesor wielordzeniowy ze zintegrowaną grafiką klasy x86, o wydajności liczonej w punktach równej lub wyższej procesorowi Intel </w:t>
            </w:r>
            <w:proofErr w:type="spellStart"/>
            <w:r w:rsidRPr="00131998">
              <w:t>Core</w:t>
            </w:r>
            <w:proofErr w:type="spellEnd"/>
            <w:r w:rsidRPr="00131998">
              <w:t xml:space="preserve"> i5-13620H na podstawie </w:t>
            </w:r>
            <w:proofErr w:type="spellStart"/>
            <w:r w:rsidRPr="00131998">
              <w:t>PerformanceTest</w:t>
            </w:r>
            <w:proofErr w:type="spellEnd"/>
            <w:r w:rsidRPr="00131998">
              <w:t xml:space="preserve"> w teście CPU Mark według wyników </w:t>
            </w:r>
            <w:proofErr w:type="spellStart"/>
            <w:r w:rsidRPr="00131998">
              <w:t>Avarage</w:t>
            </w:r>
            <w:proofErr w:type="spellEnd"/>
            <w:r w:rsidRPr="00131998">
              <w:t xml:space="preserve"> CPU Mark opublikowanych na http://www.cpubenchmark.net/. Wykonawca w składanej ofercie winien podać dokładny model oferowanego podzespołu.</w:t>
            </w:r>
          </w:p>
        </w:tc>
      </w:tr>
      <w:tr w:rsidR="00B824C5" w:rsidRPr="00131998" w14:paraId="4A076704"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7C258925"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470B52BE" w14:textId="77777777" w:rsidR="00B824C5" w:rsidRPr="00131998" w:rsidRDefault="00B824C5" w:rsidP="00131998">
            <w:pPr>
              <w:rPr>
                <w:bCs/>
              </w:rPr>
            </w:pPr>
            <w:r w:rsidRPr="00131998">
              <w:rPr>
                <w:bCs/>
              </w:rPr>
              <w:t>Pamięć operacyjna RAM</w:t>
            </w:r>
          </w:p>
        </w:tc>
        <w:tc>
          <w:tcPr>
            <w:tcW w:w="3819" w:type="pct"/>
            <w:tcBorders>
              <w:top w:val="single" w:sz="4" w:space="0" w:color="auto"/>
              <w:left w:val="single" w:sz="4" w:space="0" w:color="auto"/>
              <w:bottom w:val="single" w:sz="4" w:space="0" w:color="auto"/>
              <w:right w:val="single" w:sz="4" w:space="0" w:color="auto"/>
            </w:tcBorders>
            <w:hideMark/>
          </w:tcPr>
          <w:p w14:paraId="18721812" w14:textId="77777777" w:rsidR="00B824C5" w:rsidRPr="00131998" w:rsidRDefault="00B824C5" w:rsidP="00131998">
            <w:pPr>
              <w:spacing w:after="0" w:line="240" w:lineRule="auto"/>
            </w:pPr>
            <w:r w:rsidRPr="00131998">
              <w:t xml:space="preserve">Min. 16 GB DDR5-5200 MHz </w:t>
            </w:r>
          </w:p>
          <w:p w14:paraId="6C12243B" w14:textId="77777777" w:rsidR="00B824C5" w:rsidRPr="00131998" w:rsidRDefault="00B824C5" w:rsidP="00131998">
            <w:pPr>
              <w:spacing w:after="0" w:line="240" w:lineRule="auto"/>
            </w:pPr>
            <w:r w:rsidRPr="00131998">
              <w:t xml:space="preserve">2 </w:t>
            </w:r>
            <w:proofErr w:type="spellStart"/>
            <w:r w:rsidRPr="00131998">
              <w:t>sloty</w:t>
            </w:r>
            <w:proofErr w:type="spellEnd"/>
            <w:r w:rsidRPr="00131998">
              <w:t xml:space="preserve"> na pamięć RAM z czego 1 slot wolny</w:t>
            </w:r>
          </w:p>
          <w:p w14:paraId="0F04E665" w14:textId="77777777" w:rsidR="00B824C5" w:rsidRPr="00131998" w:rsidRDefault="00B824C5" w:rsidP="00131998">
            <w:pPr>
              <w:spacing w:after="0" w:line="240" w:lineRule="auto"/>
            </w:pPr>
            <w:r w:rsidRPr="00131998">
              <w:t>Możliwość rozbudowy pamięci do min. 32 GB</w:t>
            </w:r>
          </w:p>
        </w:tc>
      </w:tr>
      <w:tr w:rsidR="00B824C5" w:rsidRPr="00131998" w14:paraId="286A5AD4"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1907D262"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5C1EA97B" w14:textId="77777777" w:rsidR="00B824C5" w:rsidRPr="00131998" w:rsidRDefault="00B824C5" w:rsidP="00131998">
            <w:pPr>
              <w:rPr>
                <w:bCs/>
              </w:rPr>
            </w:pPr>
            <w:r w:rsidRPr="00131998">
              <w:rPr>
                <w:bCs/>
              </w:rPr>
              <w:t>Parametry pamięci masowej</w:t>
            </w:r>
          </w:p>
        </w:tc>
        <w:tc>
          <w:tcPr>
            <w:tcW w:w="3819" w:type="pct"/>
            <w:tcBorders>
              <w:top w:val="single" w:sz="4" w:space="0" w:color="auto"/>
              <w:left w:val="single" w:sz="4" w:space="0" w:color="auto"/>
              <w:bottom w:val="single" w:sz="4" w:space="0" w:color="auto"/>
              <w:right w:val="single" w:sz="4" w:space="0" w:color="auto"/>
            </w:tcBorders>
            <w:hideMark/>
          </w:tcPr>
          <w:p w14:paraId="1F58B026" w14:textId="77777777" w:rsidR="00B824C5" w:rsidRPr="00131998" w:rsidRDefault="00B824C5" w:rsidP="00131998">
            <w:pPr>
              <w:spacing w:after="0" w:line="240" w:lineRule="auto"/>
              <w:rPr>
                <w:lang w:val="en-GB"/>
              </w:rPr>
            </w:pPr>
            <w:r w:rsidRPr="00131998">
              <w:rPr>
                <w:lang w:val="en-GB"/>
              </w:rPr>
              <w:t xml:space="preserve">Min. M.2 512 GB SSD </w:t>
            </w:r>
            <w:proofErr w:type="spellStart"/>
            <w:r w:rsidRPr="00131998">
              <w:rPr>
                <w:lang w:val="en-GB"/>
              </w:rPr>
              <w:t>NVMe</w:t>
            </w:r>
            <w:proofErr w:type="spellEnd"/>
            <w:r w:rsidRPr="00131998">
              <w:rPr>
                <w:lang w:val="en-GB"/>
              </w:rPr>
              <w:t xml:space="preserve"> PCIe Gen 4</w:t>
            </w:r>
          </w:p>
        </w:tc>
      </w:tr>
      <w:tr w:rsidR="00B824C5" w:rsidRPr="00131998" w14:paraId="5EF227EF"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132B3343" w14:textId="77777777" w:rsidR="00B824C5" w:rsidRPr="00131998" w:rsidRDefault="00B824C5" w:rsidP="00131998">
            <w:pPr>
              <w:numPr>
                <w:ilvl w:val="0"/>
                <w:numId w:val="39"/>
              </w:numPr>
              <w:rPr>
                <w:bCs/>
                <w:lang w:val="en-GB"/>
              </w:rPr>
            </w:pPr>
          </w:p>
        </w:tc>
        <w:tc>
          <w:tcPr>
            <w:tcW w:w="936" w:type="pct"/>
            <w:tcBorders>
              <w:top w:val="single" w:sz="4" w:space="0" w:color="auto"/>
              <w:left w:val="single" w:sz="4" w:space="0" w:color="auto"/>
              <w:bottom w:val="single" w:sz="4" w:space="0" w:color="auto"/>
              <w:right w:val="single" w:sz="4" w:space="0" w:color="auto"/>
            </w:tcBorders>
            <w:hideMark/>
          </w:tcPr>
          <w:p w14:paraId="7B5A4650" w14:textId="77777777" w:rsidR="00B824C5" w:rsidRPr="00131998" w:rsidRDefault="00B824C5" w:rsidP="00131998">
            <w:pPr>
              <w:rPr>
                <w:bCs/>
              </w:rPr>
            </w:pPr>
            <w:r w:rsidRPr="00131998">
              <w:rPr>
                <w:bCs/>
              </w:rPr>
              <w:t>Karta graficzna</w:t>
            </w:r>
          </w:p>
        </w:tc>
        <w:tc>
          <w:tcPr>
            <w:tcW w:w="3819" w:type="pct"/>
            <w:tcBorders>
              <w:top w:val="single" w:sz="4" w:space="0" w:color="auto"/>
              <w:left w:val="single" w:sz="4" w:space="0" w:color="auto"/>
              <w:bottom w:val="single" w:sz="4" w:space="0" w:color="auto"/>
              <w:right w:val="single" w:sz="4" w:space="0" w:color="auto"/>
            </w:tcBorders>
            <w:hideMark/>
          </w:tcPr>
          <w:p w14:paraId="51485503" w14:textId="77777777" w:rsidR="00B824C5" w:rsidRPr="00131998" w:rsidRDefault="00B824C5" w:rsidP="00131998">
            <w:pPr>
              <w:spacing w:after="0" w:line="240" w:lineRule="auto"/>
            </w:pPr>
            <w:r w:rsidRPr="00131998">
              <w:t>Zintegrowana z procesorem</w:t>
            </w:r>
          </w:p>
        </w:tc>
      </w:tr>
      <w:tr w:rsidR="00B824C5" w:rsidRPr="00131998" w14:paraId="00145A16"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0AF2DF7B"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22743B7D" w14:textId="77777777" w:rsidR="00B824C5" w:rsidRPr="00131998" w:rsidRDefault="00B824C5" w:rsidP="00131998">
            <w:pPr>
              <w:rPr>
                <w:bCs/>
              </w:rPr>
            </w:pPr>
            <w:r w:rsidRPr="00131998">
              <w:rPr>
                <w:bCs/>
              </w:rPr>
              <w:t>Wyposażenie multimedialne</w:t>
            </w:r>
          </w:p>
        </w:tc>
        <w:tc>
          <w:tcPr>
            <w:tcW w:w="3819" w:type="pct"/>
            <w:tcBorders>
              <w:top w:val="single" w:sz="4" w:space="0" w:color="auto"/>
              <w:left w:val="single" w:sz="4" w:space="0" w:color="auto"/>
              <w:bottom w:val="single" w:sz="4" w:space="0" w:color="auto"/>
              <w:right w:val="single" w:sz="4" w:space="0" w:color="auto"/>
            </w:tcBorders>
            <w:hideMark/>
          </w:tcPr>
          <w:p w14:paraId="601B0107" w14:textId="77777777" w:rsidR="00B824C5" w:rsidRPr="00131998" w:rsidRDefault="00B824C5" w:rsidP="00131998">
            <w:pPr>
              <w:spacing w:after="0" w:line="240" w:lineRule="auto"/>
            </w:pPr>
            <w:r w:rsidRPr="00131998">
              <w:t xml:space="preserve">Karta dźwiękowa zintegrowana z płytą główną, zgodna z High Definition. </w:t>
            </w:r>
          </w:p>
          <w:p w14:paraId="0703427D" w14:textId="77777777" w:rsidR="00B824C5" w:rsidRPr="00131998" w:rsidRDefault="00B824C5" w:rsidP="00131998">
            <w:pPr>
              <w:spacing w:after="0" w:line="240" w:lineRule="auto"/>
            </w:pPr>
            <w:r w:rsidRPr="00131998">
              <w:t xml:space="preserve">Wbudowane w obudowie komputera: </w:t>
            </w:r>
          </w:p>
          <w:p w14:paraId="231A59D4" w14:textId="77777777" w:rsidR="00B824C5" w:rsidRPr="00131998" w:rsidRDefault="00B824C5" w:rsidP="00131998">
            <w:pPr>
              <w:spacing w:after="0" w:line="240" w:lineRule="auto"/>
            </w:pPr>
            <w:r w:rsidRPr="00131998">
              <w:t>- głośniki stereo (2x3W),</w:t>
            </w:r>
          </w:p>
          <w:p w14:paraId="44F4D822" w14:textId="77777777" w:rsidR="00B824C5" w:rsidRPr="00131998" w:rsidRDefault="00B824C5" w:rsidP="00131998">
            <w:pPr>
              <w:spacing w:after="0" w:line="240" w:lineRule="auto"/>
            </w:pPr>
            <w:r w:rsidRPr="00131998">
              <w:t xml:space="preserve">- wbudowana w obudowę kamera o rozdzielczości 5MP </w:t>
            </w:r>
          </w:p>
        </w:tc>
      </w:tr>
      <w:tr w:rsidR="00B824C5" w:rsidRPr="00131998" w14:paraId="4F4EFFD4"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27D0A748"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0AAE2BDC" w14:textId="77777777" w:rsidR="00B824C5" w:rsidRPr="00131998" w:rsidRDefault="00B824C5" w:rsidP="00131998">
            <w:pPr>
              <w:rPr>
                <w:bCs/>
              </w:rPr>
            </w:pPr>
            <w:r w:rsidRPr="00131998">
              <w:rPr>
                <w:bCs/>
              </w:rPr>
              <w:t>Obudowa komputera</w:t>
            </w:r>
          </w:p>
        </w:tc>
        <w:tc>
          <w:tcPr>
            <w:tcW w:w="3819" w:type="pct"/>
            <w:tcBorders>
              <w:top w:val="single" w:sz="4" w:space="0" w:color="auto"/>
              <w:left w:val="single" w:sz="4" w:space="0" w:color="auto"/>
              <w:bottom w:val="single" w:sz="4" w:space="0" w:color="auto"/>
              <w:right w:val="single" w:sz="4" w:space="0" w:color="auto"/>
            </w:tcBorders>
            <w:hideMark/>
          </w:tcPr>
          <w:p w14:paraId="56D54899" w14:textId="77777777" w:rsidR="00B824C5" w:rsidRPr="00131998" w:rsidRDefault="00B824C5" w:rsidP="00131998">
            <w:pPr>
              <w:spacing w:after="0" w:line="240" w:lineRule="auto"/>
            </w:pPr>
            <w:r w:rsidRPr="00131998">
              <w:t>Obudowa zintegrowana z monitorem (AIO), trwale oznaczona nazwą producenta i numerem seryjnym komputera. Waga urządzenia z podstawą nieprzekraczająca 8 kg. Jednostka obliczeniowa zintegrowana z monitorem – nie dopuszcza się rozwiązań, w których komputer podłączany jest do monitora za pomocą złącza wideo oraz osadzony na jego nodze, obudowie itd.</w:t>
            </w:r>
          </w:p>
        </w:tc>
      </w:tr>
      <w:tr w:rsidR="00B824C5" w:rsidRPr="00131998" w14:paraId="113277C2"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24B95796"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7561DAB9" w14:textId="77777777" w:rsidR="00B824C5" w:rsidRPr="00131998" w:rsidRDefault="00B824C5" w:rsidP="00131998">
            <w:pPr>
              <w:rPr>
                <w:bCs/>
              </w:rPr>
            </w:pPr>
            <w:r w:rsidRPr="00131998">
              <w:rPr>
                <w:bCs/>
              </w:rPr>
              <w:t>Zasilacz</w:t>
            </w:r>
          </w:p>
        </w:tc>
        <w:tc>
          <w:tcPr>
            <w:tcW w:w="3819" w:type="pct"/>
            <w:tcBorders>
              <w:top w:val="single" w:sz="4" w:space="0" w:color="auto"/>
              <w:left w:val="single" w:sz="4" w:space="0" w:color="auto"/>
              <w:bottom w:val="single" w:sz="4" w:space="0" w:color="auto"/>
              <w:right w:val="single" w:sz="4" w:space="0" w:color="auto"/>
            </w:tcBorders>
            <w:hideMark/>
          </w:tcPr>
          <w:p w14:paraId="4610E51E" w14:textId="77777777" w:rsidR="00B824C5" w:rsidRPr="00131998" w:rsidRDefault="00B824C5" w:rsidP="00131998">
            <w:pPr>
              <w:spacing w:after="0" w:line="240" w:lineRule="auto"/>
            </w:pPr>
            <w:r w:rsidRPr="00131998">
              <w:t>O mocy minimum 90W oraz cechujący się sprawnością na poziomie min. 89%</w:t>
            </w:r>
          </w:p>
        </w:tc>
      </w:tr>
      <w:tr w:rsidR="00B824C5" w:rsidRPr="00131998" w14:paraId="1757E471"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5829085E"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3932F583" w14:textId="77777777" w:rsidR="00B824C5" w:rsidRPr="00131998" w:rsidRDefault="00B824C5" w:rsidP="00131998">
            <w:r w:rsidRPr="00131998">
              <w:t>Płyta główna</w:t>
            </w:r>
          </w:p>
        </w:tc>
        <w:tc>
          <w:tcPr>
            <w:tcW w:w="3819" w:type="pct"/>
            <w:tcBorders>
              <w:top w:val="single" w:sz="4" w:space="0" w:color="auto"/>
              <w:left w:val="single" w:sz="4" w:space="0" w:color="auto"/>
              <w:bottom w:val="single" w:sz="4" w:space="0" w:color="auto"/>
              <w:right w:val="single" w:sz="4" w:space="0" w:color="auto"/>
            </w:tcBorders>
            <w:hideMark/>
          </w:tcPr>
          <w:p w14:paraId="730163A0" w14:textId="77777777" w:rsidR="00B824C5" w:rsidRPr="00131998" w:rsidRDefault="00B824C5" w:rsidP="00131998">
            <w:pPr>
              <w:spacing w:after="0" w:line="240" w:lineRule="auto"/>
            </w:pPr>
            <w:r w:rsidRPr="00131998">
              <w:t>Płyta główna zaprojektowana i wyprodukowana na zlecenie producenta komputera, trwale oznaczona (na laminacie płyty głównej) na etapie produkcji nazwą producenta oferowanej jednostki i dedykowana dla danego urządzenia. Płyta główna wyposażona w BIOS producenta komputera, zawierający numer seryjny komputera.</w:t>
            </w:r>
          </w:p>
        </w:tc>
      </w:tr>
      <w:tr w:rsidR="00B824C5" w:rsidRPr="00131998" w14:paraId="78B6EE61"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21E38B82"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316BC681" w14:textId="77777777" w:rsidR="00B824C5" w:rsidRPr="00131998" w:rsidRDefault="00B824C5" w:rsidP="00131998">
            <w:r w:rsidRPr="00131998">
              <w:t>Porty i złącza</w:t>
            </w:r>
          </w:p>
        </w:tc>
        <w:tc>
          <w:tcPr>
            <w:tcW w:w="3819" w:type="pct"/>
            <w:tcBorders>
              <w:top w:val="single" w:sz="4" w:space="0" w:color="auto"/>
              <w:left w:val="single" w:sz="4" w:space="0" w:color="auto"/>
              <w:bottom w:val="single" w:sz="4" w:space="0" w:color="auto"/>
              <w:right w:val="single" w:sz="4" w:space="0" w:color="auto"/>
            </w:tcBorders>
          </w:tcPr>
          <w:p w14:paraId="0EAB1942" w14:textId="77777777" w:rsidR="00B824C5" w:rsidRPr="00131998" w:rsidRDefault="00B824C5" w:rsidP="00131998">
            <w:pPr>
              <w:spacing w:after="0" w:line="240" w:lineRule="auto"/>
            </w:pPr>
            <w:r w:rsidRPr="00131998">
              <w:t>Z tyłu lub u dołu urządzenia</w:t>
            </w:r>
          </w:p>
          <w:p w14:paraId="54F4BD03" w14:textId="77777777" w:rsidR="00B824C5" w:rsidRPr="00131998" w:rsidRDefault="00B824C5" w:rsidP="00131998">
            <w:pPr>
              <w:spacing w:after="0" w:line="240" w:lineRule="auto"/>
              <w:rPr>
                <w:lang w:val="en-GB"/>
              </w:rPr>
            </w:pPr>
            <w:r w:rsidRPr="00131998">
              <w:rPr>
                <w:lang w:val="en-GB"/>
              </w:rPr>
              <w:t xml:space="preserve">- 1x HDMI-in 1.4 </w:t>
            </w:r>
          </w:p>
          <w:p w14:paraId="4C03F33B" w14:textId="77777777" w:rsidR="00B824C5" w:rsidRPr="00131998" w:rsidRDefault="00B824C5" w:rsidP="00131998">
            <w:pPr>
              <w:spacing w:after="0" w:line="240" w:lineRule="auto"/>
              <w:rPr>
                <w:lang w:val="en-GB"/>
              </w:rPr>
            </w:pPr>
            <w:r w:rsidRPr="00131998">
              <w:rPr>
                <w:lang w:val="en-GB"/>
              </w:rPr>
              <w:t>- 1x HDMI-out 2.1</w:t>
            </w:r>
          </w:p>
          <w:p w14:paraId="4E9701CA" w14:textId="77777777" w:rsidR="00B824C5" w:rsidRPr="00131998" w:rsidRDefault="00B824C5" w:rsidP="00131998">
            <w:pPr>
              <w:spacing w:after="0" w:line="240" w:lineRule="auto"/>
            </w:pPr>
            <w:r w:rsidRPr="00131998">
              <w:t>- złącze Gigabit Ethernet (RJ-45)</w:t>
            </w:r>
          </w:p>
          <w:p w14:paraId="122C76AE" w14:textId="77777777" w:rsidR="00B824C5" w:rsidRPr="00131998" w:rsidRDefault="00B824C5" w:rsidP="00131998">
            <w:pPr>
              <w:spacing w:after="0" w:line="240" w:lineRule="auto"/>
            </w:pPr>
            <w:r w:rsidRPr="00131998">
              <w:t>- 2x USB 2.0 typu A</w:t>
            </w:r>
          </w:p>
          <w:p w14:paraId="4ED1B1F3" w14:textId="77777777" w:rsidR="00B824C5" w:rsidRPr="00131998" w:rsidRDefault="00B824C5" w:rsidP="00131998">
            <w:pPr>
              <w:spacing w:after="0" w:line="240" w:lineRule="auto"/>
            </w:pPr>
            <w:r w:rsidRPr="00131998">
              <w:t>- 1x USB 3.2 typu A</w:t>
            </w:r>
          </w:p>
          <w:p w14:paraId="5DA48EB8" w14:textId="77777777" w:rsidR="00B824C5" w:rsidRPr="00131998" w:rsidRDefault="00B824C5" w:rsidP="00131998">
            <w:pPr>
              <w:spacing w:after="0" w:line="240" w:lineRule="auto"/>
            </w:pPr>
          </w:p>
          <w:p w14:paraId="0D0401B6" w14:textId="77777777" w:rsidR="00B824C5" w:rsidRPr="00131998" w:rsidRDefault="00B824C5" w:rsidP="00131998">
            <w:pPr>
              <w:spacing w:after="0" w:line="240" w:lineRule="auto"/>
            </w:pPr>
            <w:r w:rsidRPr="00131998">
              <w:t>Z boku urządzenia</w:t>
            </w:r>
          </w:p>
          <w:p w14:paraId="6DC266ED" w14:textId="77777777" w:rsidR="00B824C5" w:rsidRPr="00131998" w:rsidRDefault="00B824C5" w:rsidP="00131998">
            <w:pPr>
              <w:spacing w:after="0" w:line="240" w:lineRule="auto"/>
            </w:pPr>
            <w:r w:rsidRPr="00131998">
              <w:t>- 1x USB 3.2 typu C</w:t>
            </w:r>
          </w:p>
          <w:p w14:paraId="55F37AB2" w14:textId="77777777" w:rsidR="00B824C5" w:rsidRPr="00131998" w:rsidRDefault="00B824C5" w:rsidP="00131998">
            <w:pPr>
              <w:spacing w:after="0" w:line="240" w:lineRule="auto"/>
            </w:pPr>
            <w:r w:rsidRPr="00131998">
              <w:t xml:space="preserve">- złącze audio </w:t>
            </w:r>
            <w:proofErr w:type="spellStart"/>
            <w:r w:rsidRPr="00131998">
              <w:t>combo</w:t>
            </w:r>
            <w:proofErr w:type="spellEnd"/>
            <w:r w:rsidRPr="00131998">
              <w:t xml:space="preserve"> 3,5 mm</w:t>
            </w:r>
          </w:p>
        </w:tc>
      </w:tr>
      <w:tr w:rsidR="00B824C5" w:rsidRPr="00131998" w14:paraId="135972B2"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1CE3F8C6"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70CB8F61" w14:textId="77777777" w:rsidR="00B824C5" w:rsidRPr="00131998" w:rsidRDefault="00B824C5" w:rsidP="00131998">
            <w:r w:rsidRPr="00131998">
              <w:t>Klawiatura</w:t>
            </w:r>
          </w:p>
        </w:tc>
        <w:tc>
          <w:tcPr>
            <w:tcW w:w="3819" w:type="pct"/>
            <w:tcBorders>
              <w:top w:val="single" w:sz="4" w:space="0" w:color="auto"/>
              <w:left w:val="single" w:sz="4" w:space="0" w:color="auto"/>
              <w:bottom w:val="single" w:sz="4" w:space="0" w:color="auto"/>
              <w:right w:val="single" w:sz="4" w:space="0" w:color="auto"/>
            </w:tcBorders>
            <w:hideMark/>
          </w:tcPr>
          <w:p w14:paraId="4C487912" w14:textId="77777777" w:rsidR="00B824C5" w:rsidRPr="00131998" w:rsidRDefault="00B824C5" w:rsidP="00131998">
            <w:pPr>
              <w:spacing w:after="0" w:line="240" w:lineRule="auto"/>
            </w:pPr>
            <w:r w:rsidRPr="00131998">
              <w:t>Bezprzewodowa klawiatura dedykowana do zaoferowanego modelu komputera, stanowiąca integralny element zestawu komputerowego</w:t>
            </w:r>
          </w:p>
        </w:tc>
      </w:tr>
      <w:tr w:rsidR="00B824C5" w:rsidRPr="00131998" w14:paraId="50F01191"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6991D141"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1A15AC77" w14:textId="77777777" w:rsidR="00B824C5" w:rsidRPr="00131998" w:rsidRDefault="00B824C5" w:rsidP="00131998">
            <w:r w:rsidRPr="00131998">
              <w:t>Mysz</w:t>
            </w:r>
          </w:p>
        </w:tc>
        <w:tc>
          <w:tcPr>
            <w:tcW w:w="3819" w:type="pct"/>
            <w:tcBorders>
              <w:top w:val="single" w:sz="4" w:space="0" w:color="auto"/>
              <w:left w:val="single" w:sz="4" w:space="0" w:color="auto"/>
              <w:bottom w:val="single" w:sz="4" w:space="0" w:color="auto"/>
              <w:right w:val="single" w:sz="4" w:space="0" w:color="auto"/>
            </w:tcBorders>
            <w:hideMark/>
          </w:tcPr>
          <w:p w14:paraId="4C8622C1" w14:textId="77777777" w:rsidR="00B824C5" w:rsidRPr="00131998" w:rsidRDefault="00B824C5" w:rsidP="00131998">
            <w:pPr>
              <w:spacing w:after="0" w:line="240" w:lineRule="auto"/>
            </w:pPr>
            <w:r w:rsidRPr="00131998">
              <w:t xml:space="preserve">Bezprzewodowa mysz komputerowa dedykowana do zaoferowanego modelu komputera, stanowiąca integralny element zestawu </w:t>
            </w:r>
            <w:proofErr w:type="spellStart"/>
            <w:r w:rsidRPr="00131998">
              <w:t>kompyterowego</w:t>
            </w:r>
            <w:proofErr w:type="spellEnd"/>
          </w:p>
        </w:tc>
      </w:tr>
      <w:tr w:rsidR="00B824C5" w:rsidRPr="00131998" w14:paraId="02468BDD"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24DEBE25"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10315C73" w14:textId="77777777" w:rsidR="00B824C5" w:rsidRPr="00131998" w:rsidRDefault="00B824C5" w:rsidP="00131998">
            <w:r w:rsidRPr="00131998">
              <w:t>Komunikacja i łączność</w:t>
            </w:r>
          </w:p>
        </w:tc>
        <w:tc>
          <w:tcPr>
            <w:tcW w:w="3819" w:type="pct"/>
            <w:tcBorders>
              <w:top w:val="single" w:sz="4" w:space="0" w:color="auto"/>
              <w:left w:val="single" w:sz="4" w:space="0" w:color="auto"/>
              <w:bottom w:val="single" w:sz="4" w:space="0" w:color="auto"/>
              <w:right w:val="single" w:sz="4" w:space="0" w:color="auto"/>
            </w:tcBorders>
            <w:hideMark/>
          </w:tcPr>
          <w:p w14:paraId="50B4546F" w14:textId="77777777" w:rsidR="00B824C5" w:rsidRPr="00131998" w:rsidRDefault="00B824C5" w:rsidP="00131998">
            <w:pPr>
              <w:spacing w:after="0" w:line="240" w:lineRule="auto"/>
            </w:pPr>
            <w:r w:rsidRPr="00131998">
              <w:t xml:space="preserve">Port sieci LAN 10/100/1000 Ethernet RJ 45 zintegrowany z płytą główną. </w:t>
            </w:r>
          </w:p>
          <w:p w14:paraId="31180A0E" w14:textId="77777777" w:rsidR="00B824C5" w:rsidRPr="00131998" w:rsidRDefault="00B824C5" w:rsidP="00131998">
            <w:pPr>
              <w:spacing w:after="0" w:line="240" w:lineRule="auto"/>
            </w:pPr>
            <w:r w:rsidRPr="00131998">
              <w:t>WI-FI min. 6 oraz Bluetooth min. 5.1</w:t>
            </w:r>
          </w:p>
        </w:tc>
      </w:tr>
      <w:tr w:rsidR="00B824C5" w:rsidRPr="00131998" w14:paraId="3A433D2B"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6770496A"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59BD6730" w14:textId="77777777" w:rsidR="00B824C5" w:rsidRPr="00131998" w:rsidRDefault="00B824C5" w:rsidP="00131998">
            <w:r w:rsidRPr="00131998">
              <w:t>Bezpieczeństwo</w:t>
            </w:r>
          </w:p>
        </w:tc>
        <w:tc>
          <w:tcPr>
            <w:tcW w:w="3819" w:type="pct"/>
            <w:tcBorders>
              <w:top w:val="single" w:sz="4" w:space="0" w:color="auto"/>
              <w:left w:val="single" w:sz="4" w:space="0" w:color="auto"/>
              <w:bottom w:val="single" w:sz="4" w:space="0" w:color="auto"/>
              <w:right w:val="single" w:sz="4" w:space="0" w:color="auto"/>
            </w:tcBorders>
            <w:hideMark/>
          </w:tcPr>
          <w:p w14:paraId="522C7AB2" w14:textId="77777777" w:rsidR="00B824C5" w:rsidRPr="00131998" w:rsidRDefault="00B824C5" w:rsidP="00131998">
            <w:pPr>
              <w:spacing w:after="0" w:line="240" w:lineRule="auto"/>
            </w:pPr>
            <w:r w:rsidRPr="00131998">
              <w:t>Układ TPM 2.0</w:t>
            </w:r>
          </w:p>
          <w:p w14:paraId="0F6BEBD6" w14:textId="77777777" w:rsidR="00B824C5" w:rsidRPr="00131998" w:rsidRDefault="00B824C5" w:rsidP="00131998">
            <w:pPr>
              <w:spacing w:after="0" w:line="240" w:lineRule="auto"/>
            </w:pPr>
            <w:r w:rsidRPr="00131998">
              <w:t xml:space="preserve">Dysk systemowy zawierający partycję </w:t>
            </w:r>
            <w:proofErr w:type="spellStart"/>
            <w:r w:rsidRPr="00131998">
              <w:t>recovery</w:t>
            </w:r>
            <w:proofErr w:type="spellEnd"/>
            <w:r w:rsidRPr="00131998">
              <w:t xml:space="preserve"> umożliwiające odtworzenie systemu operacyjnego fabrycznie zainstalowanego na komputerze po awarii.</w:t>
            </w:r>
          </w:p>
        </w:tc>
      </w:tr>
      <w:tr w:rsidR="00B824C5" w:rsidRPr="00131998" w14:paraId="36EF8E4B"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408E7EF3"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35A9126F" w14:textId="77777777" w:rsidR="00B824C5" w:rsidRPr="00131998" w:rsidRDefault="00B824C5" w:rsidP="00131998">
            <w:r w:rsidRPr="00131998">
              <w:t>Wirtualizacja</w:t>
            </w:r>
          </w:p>
        </w:tc>
        <w:tc>
          <w:tcPr>
            <w:tcW w:w="3819" w:type="pct"/>
            <w:tcBorders>
              <w:top w:val="single" w:sz="4" w:space="0" w:color="auto"/>
              <w:left w:val="single" w:sz="4" w:space="0" w:color="auto"/>
              <w:bottom w:val="single" w:sz="4" w:space="0" w:color="auto"/>
              <w:right w:val="single" w:sz="4" w:space="0" w:color="auto"/>
            </w:tcBorders>
            <w:hideMark/>
          </w:tcPr>
          <w:p w14:paraId="32350437" w14:textId="77777777" w:rsidR="00B824C5" w:rsidRPr="00131998" w:rsidRDefault="00B824C5" w:rsidP="00131998">
            <w:pPr>
              <w:spacing w:after="0" w:line="240" w:lineRule="auto"/>
            </w:pPr>
            <w:r w:rsidRPr="00131998">
              <w:t>Sprzętowe wsparcie technologii wirtualizacji realizowane łącznie w procesorze, chipsecie płyty głównej oraz w BIOS systemu (możliwość włączenia/wyłączenia sprzętowego wsparcia wirtualizacji).</w:t>
            </w:r>
          </w:p>
        </w:tc>
      </w:tr>
      <w:tr w:rsidR="00B824C5" w:rsidRPr="00131998" w14:paraId="00DE97B3"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1F32A4B2"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74E50525" w14:textId="77777777" w:rsidR="00B824C5" w:rsidRPr="00131998" w:rsidRDefault="00B824C5" w:rsidP="00131998">
            <w:r w:rsidRPr="00131998">
              <w:t>BIOS</w:t>
            </w:r>
          </w:p>
        </w:tc>
        <w:tc>
          <w:tcPr>
            <w:tcW w:w="3819" w:type="pct"/>
            <w:tcBorders>
              <w:top w:val="single" w:sz="4" w:space="0" w:color="auto"/>
              <w:left w:val="single" w:sz="4" w:space="0" w:color="auto"/>
              <w:bottom w:val="single" w:sz="4" w:space="0" w:color="auto"/>
              <w:right w:val="single" w:sz="4" w:space="0" w:color="auto"/>
            </w:tcBorders>
            <w:hideMark/>
          </w:tcPr>
          <w:p w14:paraId="11035D65" w14:textId="77777777" w:rsidR="00B824C5" w:rsidRPr="00131998" w:rsidRDefault="00B824C5" w:rsidP="00131998">
            <w:pPr>
              <w:spacing w:after="0" w:line="240" w:lineRule="auto"/>
              <w:rPr>
                <w:bCs/>
              </w:rPr>
            </w:pPr>
            <w:r w:rsidRPr="00131998">
              <w:rPr>
                <w:bCs/>
              </w:rPr>
              <w:t xml:space="preserve">BIOS zgodny ze specyfikacją UEFI, wyprodukowany przez producenta komputera, zawierający logo producenta komputera lub nazwę producenta komputera. </w:t>
            </w:r>
            <w:r w:rsidRPr="00131998">
              <w:t>Pełna obsługa BIOS za pomocą klawiatury i myszy. Możliwość, bez uruchamiania systemu operacyjnego z dysku twardego komputera, bez dodatkowego oprogramowania z zewnętrznych i podłączonych do niego urządzeń zewnętrznych odczytania z BIOS informacji o:</w:t>
            </w:r>
          </w:p>
          <w:p w14:paraId="4922B665" w14:textId="77777777" w:rsidR="00B824C5" w:rsidRPr="00131998" w:rsidRDefault="00B824C5" w:rsidP="00131998">
            <w:pPr>
              <w:spacing w:after="0" w:line="240" w:lineRule="auto"/>
            </w:pPr>
            <w:r w:rsidRPr="00131998">
              <w:t>- wersji BIOS wraz z datą jego produkcji</w:t>
            </w:r>
          </w:p>
          <w:p w14:paraId="53BC1E33" w14:textId="77777777" w:rsidR="00B824C5" w:rsidRPr="00131998" w:rsidRDefault="00B824C5" w:rsidP="00131998">
            <w:pPr>
              <w:spacing w:after="0" w:line="240" w:lineRule="auto"/>
            </w:pPr>
            <w:r w:rsidRPr="00131998">
              <w:t>- modelu komputera</w:t>
            </w:r>
          </w:p>
          <w:p w14:paraId="72DF7EBD" w14:textId="77777777" w:rsidR="00B824C5" w:rsidRPr="00131998" w:rsidRDefault="00B824C5" w:rsidP="00131998">
            <w:pPr>
              <w:spacing w:after="0" w:line="240" w:lineRule="auto"/>
            </w:pPr>
            <w:r w:rsidRPr="00131998">
              <w:t>- nr seryjnym komputera</w:t>
            </w:r>
          </w:p>
          <w:p w14:paraId="030E0E4D" w14:textId="77777777" w:rsidR="00B824C5" w:rsidRPr="00131998" w:rsidRDefault="00B824C5" w:rsidP="00131998">
            <w:pPr>
              <w:spacing w:after="0" w:line="240" w:lineRule="auto"/>
            </w:pPr>
            <w:r w:rsidRPr="00131998">
              <w:t>- procesorze</w:t>
            </w:r>
          </w:p>
          <w:p w14:paraId="4D475A57" w14:textId="77777777" w:rsidR="00B824C5" w:rsidRPr="00131998" w:rsidRDefault="00B824C5" w:rsidP="00131998">
            <w:pPr>
              <w:spacing w:after="0" w:line="240" w:lineRule="auto"/>
            </w:pPr>
            <w:r w:rsidRPr="00131998">
              <w:t xml:space="preserve">    </w:t>
            </w:r>
          </w:p>
          <w:p w14:paraId="4561A88E" w14:textId="77777777" w:rsidR="00B824C5" w:rsidRPr="00131998" w:rsidRDefault="00B824C5" w:rsidP="00131998">
            <w:pPr>
              <w:spacing w:after="0" w:line="240" w:lineRule="auto"/>
            </w:pPr>
            <w:r w:rsidRPr="00131998">
              <w:t xml:space="preserve">Administrator z poziomu BIOS musi mieć możliwość wykonania poniższych czynności: </w:t>
            </w:r>
          </w:p>
          <w:p w14:paraId="4E8C1E1C" w14:textId="77777777" w:rsidR="00B824C5" w:rsidRPr="00131998" w:rsidRDefault="00B824C5" w:rsidP="00131998">
            <w:pPr>
              <w:spacing w:after="0" w:line="240" w:lineRule="auto"/>
            </w:pPr>
            <w:r w:rsidRPr="00131998">
              <w:t>- Możliwość ustawienia hasła administratora</w:t>
            </w:r>
          </w:p>
          <w:p w14:paraId="706BFFCC" w14:textId="77777777" w:rsidR="00B824C5" w:rsidRPr="00131998" w:rsidRDefault="00B824C5" w:rsidP="00131998">
            <w:pPr>
              <w:spacing w:after="0" w:line="240" w:lineRule="auto"/>
            </w:pPr>
            <w:r w:rsidRPr="00131998">
              <w:t xml:space="preserve">- Możliwość ustawienia hasła </w:t>
            </w:r>
            <w:proofErr w:type="spellStart"/>
            <w:r w:rsidRPr="00131998">
              <w:t>power</w:t>
            </w:r>
            <w:proofErr w:type="spellEnd"/>
            <w:r w:rsidRPr="00131998">
              <w:t>-on</w:t>
            </w:r>
          </w:p>
          <w:p w14:paraId="7A4116F6" w14:textId="77777777" w:rsidR="00B824C5" w:rsidRPr="00131998" w:rsidRDefault="00B824C5" w:rsidP="00131998">
            <w:pPr>
              <w:spacing w:after="0" w:line="240" w:lineRule="auto"/>
            </w:pPr>
            <w:r w:rsidRPr="00131998">
              <w:t>- Możliwość włączenia/wyłączenia wirtualizacji z poziomu BIOS</w:t>
            </w:r>
          </w:p>
          <w:p w14:paraId="2E1AE443" w14:textId="77777777" w:rsidR="00B824C5" w:rsidRPr="00131998" w:rsidRDefault="00B824C5" w:rsidP="00131998">
            <w:pPr>
              <w:spacing w:after="0" w:line="240" w:lineRule="auto"/>
            </w:pPr>
            <w:r w:rsidRPr="00131998">
              <w:t xml:space="preserve">- Możliwość ustawienia kolejności </w:t>
            </w:r>
            <w:proofErr w:type="spellStart"/>
            <w:r w:rsidRPr="00131998">
              <w:t>bootowania</w:t>
            </w:r>
            <w:proofErr w:type="spellEnd"/>
          </w:p>
          <w:p w14:paraId="58B3B2C8" w14:textId="77777777" w:rsidR="00B824C5" w:rsidRPr="00131998" w:rsidRDefault="00B824C5" w:rsidP="00131998">
            <w:pPr>
              <w:spacing w:after="0" w:line="240" w:lineRule="auto"/>
            </w:pPr>
            <w:r w:rsidRPr="00131998">
              <w:t>- Możliwość włączenia/ wyłączenia: karty sieciowej, kontrolera audio</w:t>
            </w:r>
          </w:p>
        </w:tc>
      </w:tr>
      <w:tr w:rsidR="00B824C5" w:rsidRPr="00131998" w14:paraId="25869890"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766E56DC"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020735E8" w14:textId="77777777" w:rsidR="00B824C5" w:rsidRPr="00131998" w:rsidRDefault="00B824C5" w:rsidP="00131998">
            <w:r w:rsidRPr="00131998">
              <w:t>System Diagnostyczny</w:t>
            </w:r>
          </w:p>
        </w:tc>
        <w:tc>
          <w:tcPr>
            <w:tcW w:w="3819" w:type="pct"/>
            <w:tcBorders>
              <w:top w:val="single" w:sz="4" w:space="0" w:color="auto"/>
              <w:left w:val="single" w:sz="4" w:space="0" w:color="auto"/>
              <w:bottom w:val="single" w:sz="4" w:space="0" w:color="auto"/>
              <w:right w:val="single" w:sz="4" w:space="0" w:color="auto"/>
            </w:tcBorders>
          </w:tcPr>
          <w:p w14:paraId="69ABA739" w14:textId="77777777" w:rsidR="00B824C5" w:rsidRPr="00131998" w:rsidRDefault="00B824C5" w:rsidP="00131998">
            <w:pPr>
              <w:spacing w:after="0" w:line="240" w:lineRule="auto"/>
              <w:rPr>
                <w:bCs/>
              </w:rPr>
            </w:pPr>
            <w:r w:rsidRPr="00131998">
              <w:rPr>
                <w:bCs/>
              </w:rPr>
              <w:t xml:space="preserve">Zaimplementowany w BIOS system diagnostyczny z graficznym interfejsem użytkownika dostępny z poziomu szybkiego menu </w:t>
            </w:r>
            <w:proofErr w:type="spellStart"/>
            <w:r w:rsidRPr="00131998">
              <w:rPr>
                <w:bCs/>
              </w:rPr>
              <w:t>boot</w:t>
            </w:r>
            <w:proofErr w:type="spellEnd"/>
            <w:r w:rsidRPr="00131998">
              <w:rPr>
                <w:bCs/>
              </w:rPr>
              <w:t xml:space="preserve"> umożliwiający jednoczesne przetestowanie w celu wykrycia błędów zainstalowanych komponentów w oferowanym komputerze bez konieczności uruchamiania systemu operacyjnego. Działający nawet w przypadku uszkodzenia dysku twardego. System obsługiwany za pomocą myszy lub klawiatury, umożliwiający wykonanie minimum następujących czynności diagnostycznych: </w:t>
            </w:r>
          </w:p>
          <w:p w14:paraId="793B1A69" w14:textId="77777777" w:rsidR="00B824C5" w:rsidRPr="00131998" w:rsidRDefault="00B824C5" w:rsidP="00131998">
            <w:pPr>
              <w:spacing w:after="0" w:line="240" w:lineRule="auto"/>
              <w:rPr>
                <w:bCs/>
              </w:rPr>
            </w:pPr>
          </w:p>
          <w:p w14:paraId="6B7123C8" w14:textId="77777777" w:rsidR="00B824C5" w:rsidRPr="00131998" w:rsidRDefault="00B824C5" w:rsidP="00131998">
            <w:pPr>
              <w:spacing w:after="0" w:line="240" w:lineRule="auto"/>
              <w:rPr>
                <w:bCs/>
              </w:rPr>
            </w:pPr>
            <w:r w:rsidRPr="00131998">
              <w:rPr>
                <w:bCs/>
              </w:rPr>
              <w:t xml:space="preserve">1. Wykonanie testu komponentów w zakresie przyspieszonym lub rozszerzonym z możliwością wyboru algorytmów testowania oraz liczby cykli testowych do przeprowadzenia. System diagnostyczny powinien umożliwiać wykonanie testu następujących komponentów: </w:t>
            </w:r>
          </w:p>
          <w:p w14:paraId="6E769063" w14:textId="77777777" w:rsidR="00B824C5" w:rsidRPr="00131998" w:rsidRDefault="00B824C5" w:rsidP="00131998">
            <w:pPr>
              <w:spacing w:after="0" w:line="240" w:lineRule="auto"/>
              <w:rPr>
                <w:bCs/>
              </w:rPr>
            </w:pPr>
            <w:r w:rsidRPr="00131998">
              <w:rPr>
                <w:bCs/>
              </w:rPr>
              <w:t xml:space="preserve">- pamięci ram  </w:t>
            </w:r>
          </w:p>
          <w:p w14:paraId="558E12FC" w14:textId="77777777" w:rsidR="00B824C5" w:rsidRPr="00131998" w:rsidRDefault="00B824C5" w:rsidP="00131998">
            <w:pPr>
              <w:spacing w:after="0" w:line="240" w:lineRule="auto"/>
              <w:rPr>
                <w:bCs/>
              </w:rPr>
            </w:pPr>
            <w:r w:rsidRPr="00131998">
              <w:rPr>
                <w:bCs/>
              </w:rPr>
              <w:t xml:space="preserve">- procesora,  </w:t>
            </w:r>
          </w:p>
          <w:p w14:paraId="467B327A" w14:textId="77777777" w:rsidR="00B824C5" w:rsidRPr="00131998" w:rsidRDefault="00B824C5" w:rsidP="00131998">
            <w:pPr>
              <w:spacing w:after="0" w:line="240" w:lineRule="auto"/>
              <w:rPr>
                <w:bCs/>
              </w:rPr>
            </w:pPr>
            <w:r w:rsidRPr="00131998">
              <w:rPr>
                <w:bCs/>
              </w:rPr>
              <w:t>- pamięci masowej.</w:t>
            </w:r>
          </w:p>
          <w:p w14:paraId="7F4C3F7E" w14:textId="77777777" w:rsidR="00B824C5" w:rsidRPr="00131998" w:rsidRDefault="00B824C5" w:rsidP="00131998">
            <w:pPr>
              <w:spacing w:after="0" w:line="240" w:lineRule="auto"/>
              <w:rPr>
                <w:bCs/>
              </w:rPr>
            </w:pPr>
          </w:p>
          <w:p w14:paraId="2B2CC86D" w14:textId="77777777" w:rsidR="00B824C5" w:rsidRPr="00131998" w:rsidRDefault="00B824C5" w:rsidP="00131998">
            <w:pPr>
              <w:spacing w:after="0" w:line="240" w:lineRule="auto"/>
              <w:rPr>
                <w:bCs/>
              </w:rPr>
            </w:pPr>
            <w:r w:rsidRPr="00131998">
              <w:rPr>
                <w:bCs/>
              </w:rPr>
              <w:t xml:space="preserve">2. Identyfikację jednostki i jej komponentów w następującym zakresie:  </w:t>
            </w:r>
          </w:p>
          <w:p w14:paraId="7011B69E" w14:textId="77777777" w:rsidR="00B824C5" w:rsidRPr="00131998" w:rsidRDefault="00B824C5" w:rsidP="00131998">
            <w:pPr>
              <w:spacing w:after="0" w:line="240" w:lineRule="auto"/>
              <w:rPr>
                <w:bCs/>
              </w:rPr>
            </w:pPr>
            <w:r w:rsidRPr="00131998">
              <w:rPr>
                <w:bCs/>
              </w:rPr>
              <w:t xml:space="preserve">- urządzenie (producent, numer konfiguracji, model, numer seryjny),  </w:t>
            </w:r>
          </w:p>
          <w:p w14:paraId="7297AE00" w14:textId="77777777" w:rsidR="00B824C5" w:rsidRPr="00131998" w:rsidRDefault="00B824C5" w:rsidP="00131998">
            <w:pPr>
              <w:spacing w:after="0" w:line="240" w:lineRule="auto"/>
              <w:rPr>
                <w:bCs/>
              </w:rPr>
            </w:pPr>
            <w:r w:rsidRPr="00131998">
              <w:rPr>
                <w:bCs/>
              </w:rPr>
              <w:t xml:space="preserve">- bios (producent, wersja oraz data wydania),  </w:t>
            </w:r>
          </w:p>
          <w:p w14:paraId="3FFB37B4" w14:textId="77777777" w:rsidR="00B824C5" w:rsidRPr="00131998" w:rsidRDefault="00B824C5" w:rsidP="00131998">
            <w:pPr>
              <w:spacing w:after="0" w:line="240" w:lineRule="auto"/>
              <w:rPr>
                <w:bCs/>
              </w:rPr>
            </w:pPr>
            <w:r w:rsidRPr="00131998">
              <w:rPr>
                <w:bCs/>
              </w:rPr>
              <w:t xml:space="preserve">- procesor (nazwa, taktowanie, ilości pamięci L1, L2, L3, liczba rdzeni),  </w:t>
            </w:r>
          </w:p>
          <w:p w14:paraId="2394B80E" w14:textId="77777777" w:rsidR="00B824C5" w:rsidRPr="00131998" w:rsidRDefault="00B824C5" w:rsidP="00131998">
            <w:pPr>
              <w:spacing w:after="0" w:line="240" w:lineRule="auto"/>
              <w:rPr>
                <w:bCs/>
              </w:rPr>
            </w:pPr>
            <w:r w:rsidRPr="00131998">
              <w:rPr>
                <w:bCs/>
              </w:rPr>
              <w:t xml:space="preserve">- pamięć ram (ilość zainstalowanej pamięci ram, producent oraz numer seryjny, taktowanie pamięci),  </w:t>
            </w:r>
          </w:p>
          <w:p w14:paraId="1B65A563" w14:textId="77777777" w:rsidR="00B824C5" w:rsidRPr="00131998" w:rsidRDefault="00B824C5" w:rsidP="00131998">
            <w:pPr>
              <w:spacing w:after="0" w:line="240" w:lineRule="auto"/>
              <w:rPr>
                <w:bCs/>
              </w:rPr>
            </w:pPr>
            <w:r w:rsidRPr="00131998">
              <w:rPr>
                <w:bCs/>
              </w:rPr>
              <w:t>- dysk twardy (producent, model, numer seryjny, pojemność).</w:t>
            </w:r>
          </w:p>
        </w:tc>
      </w:tr>
      <w:tr w:rsidR="00B824C5" w:rsidRPr="00131998" w14:paraId="336B508C"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37979EBC"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4EB164A4" w14:textId="77777777" w:rsidR="00B824C5" w:rsidRPr="00131998" w:rsidRDefault="00B824C5" w:rsidP="00131998">
            <w:r w:rsidRPr="00131998">
              <w:t>System operacyjny</w:t>
            </w:r>
          </w:p>
        </w:tc>
        <w:tc>
          <w:tcPr>
            <w:tcW w:w="3819" w:type="pct"/>
            <w:tcBorders>
              <w:top w:val="single" w:sz="4" w:space="0" w:color="auto"/>
              <w:left w:val="single" w:sz="4" w:space="0" w:color="auto"/>
              <w:bottom w:val="single" w:sz="4" w:space="0" w:color="auto"/>
              <w:right w:val="single" w:sz="4" w:space="0" w:color="auto"/>
            </w:tcBorders>
            <w:hideMark/>
          </w:tcPr>
          <w:p w14:paraId="066ED953" w14:textId="77777777" w:rsidR="00B824C5" w:rsidRPr="00131998" w:rsidRDefault="00B824C5" w:rsidP="00131998">
            <w:pPr>
              <w:spacing w:after="0" w:line="240" w:lineRule="auto"/>
            </w:pPr>
            <w:r w:rsidRPr="00131998">
              <w:t>Microsoft Windows 11 Pro 64 bit lub system operacyjny klasy PC, który spełnia następujące wymagania poprzez wbudowane mechanizmy, bez użycia dodatkowych aplikacji:</w:t>
            </w:r>
          </w:p>
          <w:p w14:paraId="6593EE49" w14:textId="4C8746D3" w:rsidR="00B824C5" w:rsidRPr="00131998" w:rsidRDefault="00B824C5" w:rsidP="00131998">
            <w:pPr>
              <w:pStyle w:val="Akapitzlist"/>
              <w:numPr>
                <w:ilvl w:val="0"/>
                <w:numId w:val="40"/>
              </w:numPr>
              <w:spacing w:after="0" w:line="240" w:lineRule="auto"/>
            </w:pPr>
            <w:r w:rsidRPr="00131998">
              <w:t>Dostępne dwa rodzaje graficznego interfejsu użytkownika:</w:t>
            </w:r>
          </w:p>
          <w:p w14:paraId="3B17741E" w14:textId="77777777" w:rsidR="00B824C5" w:rsidRPr="00131998" w:rsidRDefault="00B824C5" w:rsidP="00131998">
            <w:pPr>
              <w:pStyle w:val="Akapitzlist"/>
              <w:numPr>
                <w:ilvl w:val="1"/>
                <w:numId w:val="40"/>
              </w:numPr>
              <w:spacing w:after="0" w:line="240" w:lineRule="auto"/>
            </w:pPr>
            <w:r w:rsidRPr="00131998">
              <w:t>Klasyczny, umożliwiający obsługę przy pomocy klawiatury i myszy,</w:t>
            </w:r>
          </w:p>
          <w:p w14:paraId="08BB8B60" w14:textId="48C4A5BF" w:rsidR="00B824C5" w:rsidRPr="00131998" w:rsidRDefault="00B824C5" w:rsidP="00131998">
            <w:pPr>
              <w:pStyle w:val="Akapitzlist"/>
              <w:numPr>
                <w:ilvl w:val="1"/>
                <w:numId w:val="40"/>
              </w:numPr>
              <w:spacing w:after="0" w:line="240" w:lineRule="auto"/>
            </w:pPr>
            <w:r w:rsidRPr="00131998">
              <w:t>Dotykowy umożliwiający sterowanie dotykiem na urządzeniach typu tablet lub monitorach dotykowych</w:t>
            </w:r>
          </w:p>
          <w:p w14:paraId="1DDEA2D7" w14:textId="77777777" w:rsidR="00B824C5" w:rsidRPr="00131998" w:rsidRDefault="00B824C5" w:rsidP="00131998">
            <w:pPr>
              <w:pStyle w:val="Akapitzlist"/>
              <w:numPr>
                <w:ilvl w:val="0"/>
                <w:numId w:val="40"/>
              </w:numPr>
              <w:spacing w:after="0" w:line="240" w:lineRule="auto"/>
            </w:pPr>
            <w:r w:rsidRPr="00131998">
              <w:t>2.</w:t>
            </w:r>
            <w:r w:rsidRPr="00131998">
              <w:tab/>
              <w:t>Funkcje związane z obsługą komputerów typu tablet, z wbudowanym modułem „uczenia się” pisma użytkownika – obsługa języka polskiego</w:t>
            </w:r>
          </w:p>
          <w:p w14:paraId="0119D818" w14:textId="50843C9E" w:rsidR="00B824C5" w:rsidRPr="00131998" w:rsidRDefault="00B824C5" w:rsidP="00131998">
            <w:pPr>
              <w:pStyle w:val="Akapitzlist"/>
              <w:numPr>
                <w:ilvl w:val="0"/>
                <w:numId w:val="40"/>
              </w:numPr>
              <w:spacing w:after="0" w:line="240" w:lineRule="auto"/>
            </w:pPr>
            <w:r w:rsidRPr="00131998">
              <w:t>Interfejs użytkownika dostępny w wielu językach do wyboru – w tym polskim i angielskim</w:t>
            </w:r>
          </w:p>
          <w:p w14:paraId="5783B6DB" w14:textId="0B692241" w:rsidR="00B824C5" w:rsidRPr="00131998" w:rsidRDefault="00B824C5" w:rsidP="00131998">
            <w:pPr>
              <w:pStyle w:val="Akapitzlist"/>
              <w:numPr>
                <w:ilvl w:val="0"/>
                <w:numId w:val="40"/>
              </w:numPr>
              <w:spacing w:after="0" w:line="240" w:lineRule="auto"/>
            </w:pPr>
            <w:r w:rsidRPr="00131998">
              <w:t>Możliwość tworzenia pulpitów wirtualnych, przenoszenia aplikacji pomiędzy pulpitami i przełączanie się pomiędzy pulpitami za pomocą skrótów klawiaturowych lub GUI.</w:t>
            </w:r>
          </w:p>
          <w:p w14:paraId="730ADADB" w14:textId="40215B52" w:rsidR="00B824C5" w:rsidRPr="00131998" w:rsidRDefault="00B824C5" w:rsidP="00131998">
            <w:pPr>
              <w:pStyle w:val="Akapitzlist"/>
              <w:numPr>
                <w:ilvl w:val="0"/>
                <w:numId w:val="40"/>
              </w:numPr>
              <w:spacing w:after="0" w:line="240" w:lineRule="auto"/>
            </w:pPr>
            <w:r w:rsidRPr="00131998">
              <w:t>Wbudowane w system operacyjny minimum dwie przeglądarki Internetowe</w:t>
            </w:r>
          </w:p>
          <w:p w14:paraId="027AED10" w14:textId="39C80D8D" w:rsidR="00B824C5" w:rsidRPr="00131998" w:rsidRDefault="00B824C5" w:rsidP="00131998">
            <w:pPr>
              <w:pStyle w:val="Akapitzlist"/>
              <w:numPr>
                <w:ilvl w:val="0"/>
                <w:numId w:val="40"/>
              </w:numPr>
              <w:spacing w:after="0" w:line="240" w:lineRule="auto"/>
            </w:pPr>
            <w:r w:rsidRPr="00131998">
              <w:t>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p w14:paraId="40E528B3" w14:textId="2B21A347" w:rsidR="00B824C5" w:rsidRPr="00131998" w:rsidRDefault="00B824C5" w:rsidP="00131998">
            <w:pPr>
              <w:pStyle w:val="Akapitzlist"/>
              <w:numPr>
                <w:ilvl w:val="0"/>
                <w:numId w:val="40"/>
              </w:numPr>
              <w:spacing w:after="0" w:line="240" w:lineRule="auto"/>
            </w:pPr>
            <w:r w:rsidRPr="00131998">
              <w:t>Zlokalizowane w języku polskim, co najmniej następujące elementy: menu, pomoc, komunikaty systemowe, menedżer plików.</w:t>
            </w:r>
          </w:p>
          <w:p w14:paraId="3257231D" w14:textId="50D4FBCE" w:rsidR="00B824C5" w:rsidRPr="00131998" w:rsidRDefault="00B824C5" w:rsidP="00131998">
            <w:pPr>
              <w:pStyle w:val="Akapitzlist"/>
              <w:numPr>
                <w:ilvl w:val="0"/>
                <w:numId w:val="40"/>
              </w:numPr>
              <w:spacing w:after="0" w:line="240" w:lineRule="auto"/>
            </w:pPr>
            <w:r w:rsidRPr="00131998">
              <w:lastRenderedPageBreak/>
              <w:t>Graficzne środowisko instalacji i konfiguracji dostępne w języku polskim</w:t>
            </w:r>
          </w:p>
          <w:p w14:paraId="53EACFF9" w14:textId="5486E15A" w:rsidR="00B824C5" w:rsidRPr="00131998" w:rsidRDefault="00B824C5" w:rsidP="00131998">
            <w:pPr>
              <w:pStyle w:val="Akapitzlist"/>
              <w:numPr>
                <w:ilvl w:val="0"/>
                <w:numId w:val="40"/>
              </w:numPr>
              <w:spacing w:after="0" w:line="240" w:lineRule="auto"/>
            </w:pPr>
            <w:r w:rsidRPr="00131998">
              <w:t>Wbudowany system pomocy w języku polskim.</w:t>
            </w:r>
          </w:p>
          <w:p w14:paraId="72396563" w14:textId="0982AA46" w:rsidR="00B824C5" w:rsidRPr="00131998" w:rsidRDefault="00B824C5" w:rsidP="00131998">
            <w:pPr>
              <w:pStyle w:val="Akapitzlist"/>
              <w:numPr>
                <w:ilvl w:val="0"/>
                <w:numId w:val="40"/>
              </w:numPr>
              <w:spacing w:after="0" w:line="240" w:lineRule="auto"/>
            </w:pPr>
            <w:r w:rsidRPr="00131998">
              <w:t>Możliwość przystosowania stanowiska dla osób niepełnosprawnych (np. słabo widzących).</w:t>
            </w:r>
          </w:p>
          <w:p w14:paraId="1EF37051" w14:textId="1B6B8E60" w:rsidR="00B824C5" w:rsidRPr="00131998" w:rsidRDefault="00B824C5" w:rsidP="00131998">
            <w:pPr>
              <w:pStyle w:val="Akapitzlist"/>
              <w:numPr>
                <w:ilvl w:val="0"/>
                <w:numId w:val="40"/>
              </w:numPr>
              <w:spacing w:after="0" w:line="240" w:lineRule="auto"/>
            </w:pPr>
            <w:r w:rsidRPr="00131998">
              <w:t>Możliwość dokonywania aktualizacji i poprawek systemu poprzez mechanizm zarządzany przez administratora systemu Zamawiającego.</w:t>
            </w:r>
          </w:p>
          <w:p w14:paraId="7C2895E2" w14:textId="20DE1657" w:rsidR="00B824C5" w:rsidRPr="00131998" w:rsidRDefault="00B824C5" w:rsidP="00131998">
            <w:pPr>
              <w:pStyle w:val="Akapitzlist"/>
              <w:numPr>
                <w:ilvl w:val="0"/>
                <w:numId w:val="40"/>
              </w:numPr>
              <w:spacing w:after="0" w:line="240" w:lineRule="auto"/>
            </w:pPr>
            <w:r w:rsidRPr="00131998">
              <w:t xml:space="preserve">Możliwość dostarczania poprawek do systemu operacyjnego w modelu </w:t>
            </w:r>
            <w:proofErr w:type="spellStart"/>
            <w:r w:rsidRPr="00131998">
              <w:t>peer</w:t>
            </w:r>
            <w:proofErr w:type="spellEnd"/>
            <w:r w:rsidRPr="00131998">
              <w:t>-to-</w:t>
            </w:r>
            <w:proofErr w:type="spellStart"/>
            <w:r w:rsidRPr="00131998">
              <w:t>peer</w:t>
            </w:r>
            <w:proofErr w:type="spellEnd"/>
            <w:r w:rsidRPr="00131998">
              <w:t>.</w:t>
            </w:r>
          </w:p>
          <w:p w14:paraId="3C0B03BA" w14:textId="571AE1FE" w:rsidR="00B824C5" w:rsidRPr="00131998" w:rsidRDefault="00B824C5" w:rsidP="00131998">
            <w:pPr>
              <w:pStyle w:val="Akapitzlist"/>
              <w:numPr>
                <w:ilvl w:val="0"/>
                <w:numId w:val="40"/>
              </w:numPr>
              <w:spacing w:after="0" w:line="240" w:lineRule="auto"/>
            </w:pPr>
            <w:r w:rsidRPr="00131998">
              <w:t>Możliwość sterowania czasem dostarczania nowych wersji systemu operacyjnego, możliwość centralnego opóźniania dostarczania nowej wersji o minimum 4 miesiące.</w:t>
            </w:r>
          </w:p>
          <w:p w14:paraId="0D9ABD88" w14:textId="17C8AB40" w:rsidR="00B824C5" w:rsidRPr="00131998" w:rsidRDefault="00B824C5" w:rsidP="00131998">
            <w:pPr>
              <w:pStyle w:val="Akapitzlist"/>
              <w:numPr>
                <w:ilvl w:val="0"/>
                <w:numId w:val="40"/>
              </w:numPr>
              <w:spacing w:after="0" w:line="240" w:lineRule="auto"/>
            </w:pPr>
            <w:r w:rsidRPr="00131998">
              <w:t>Zabezpieczony hasłem hierarchiczny dostęp do systemu, konta i profile użytkowników zarządzane zdalnie; praca systemu w trybie ochrony kont użytkowników.</w:t>
            </w:r>
          </w:p>
          <w:p w14:paraId="0465BE69" w14:textId="5D4AA3DA" w:rsidR="00B824C5" w:rsidRPr="00131998" w:rsidRDefault="00B824C5" w:rsidP="00131998">
            <w:pPr>
              <w:pStyle w:val="Akapitzlist"/>
              <w:numPr>
                <w:ilvl w:val="0"/>
                <w:numId w:val="40"/>
              </w:numPr>
              <w:spacing w:after="0" w:line="240" w:lineRule="auto"/>
            </w:pPr>
            <w:r w:rsidRPr="00131998">
              <w:t>Możliwość dołączenia systemu do usługi katalogowej on-</w:t>
            </w:r>
            <w:proofErr w:type="spellStart"/>
            <w:r w:rsidRPr="00131998">
              <w:t>premise</w:t>
            </w:r>
            <w:proofErr w:type="spellEnd"/>
            <w:r w:rsidRPr="00131998">
              <w:t xml:space="preserve"> lub w chmurze.</w:t>
            </w:r>
          </w:p>
          <w:p w14:paraId="4E4677DE" w14:textId="720E24E5" w:rsidR="00B824C5" w:rsidRPr="00131998" w:rsidRDefault="00B824C5" w:rsidP="00131998">
            <w:pPr>
              <w:pStyle w:val="Akapitzlist"/>
              <w:numPr>
                <w:ilvl w:val="0"/>
                <w:numId w:val="40"/>
              </w:numPr>
              <w:spacing w:after="0" w:line="240" w:lineRule="auto"/>
            </w:pPr>
            <w:r w:rsidRPr="00131998">
              <w:t>Umożliwienie zablokowania urządzenia w ramach danego konta tylko do uruchamiania wybranej aplikacji - tryb "kiosk".</w:t>
            </w:r>
          </w:p>
          <w:p w14:paraId="0071628F" w14:textId="418EE07F" w:rsidR="00B824C5" w:rsidRPr="00131998" w:rsidRDefault="00B824C5" w:rsidP="00131998">
            <w:pPr>
              <w:pStyle w:val="Akapitzlist"/>
              <w:numPr>
                <w:ilvl w:val="0"/>
                <w:numId w:val="40"/>
              </w:numPr>
              <w:spacing w:after="0" w:line="240" w:lineRule="auto"/>
            </w:pPr>
            <w:r w:rsidRPr="00131998">
              <w:t>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14:paraId="18DEB270" w14:textId="000B122F" w:rsidR="00B824C5" w:rsidRPr="00131998" w:rsidRDefault="00B824C5" w:rsidP="00131998">
            <w:pPr>
              <w:pStyle w:val="Akapitzlist"/>
              <w:numPr>
                <w:ilvl w:val="0"/>
                <w:numId w:val="40"/>
              </w:numPr>
              <w:spacing w:after="0" w:line="240" w:lineRule="auto"/>
            </w:pPr>
            <w:r w:rsidRPr="00131998">
              <w:t>Zdalna pomoc i współdzielenie aplikacji – możliwość zdalnego przejęcia sesji zalogowanego użytkownika celem rozwiązania problemu z komputerem.</w:t>
            </w:r>
          </w:p>
          <w:p w14:paraId="327025CA" w14:textId="056171BE" w:rsidR="00B824C5" w:rsidRPr="00131998" w:rsidRDefault="00B824C5" w:rsidP="00131998">
            <w:pPr>
              <w:pStyle w:val="Akapitzlist"/>
              <w:numPr>
                <w:ilvl w:val="0"/>
                <w:numId w:val="40"/>
              </w:numPr>
              <w:spacing w:after="0" w:line="240" w:lineRule="auto"/>
            </w:pPr>
            <w:r w:rsidRPr="00131998">
              <w:t xml:space="preserve">Transakcyjny system plików pozwalający na stosowanie przydziałów (ang. </w:t>
            </w:r>
            <w:proofErr w:type="spellStart"/>
            <w:r w:rsidRPr="00131998">
              <w:t>quota</w:t>
            </w:r>
            <w:proofErr w:type="spellEnd"/>
            <w:r w:rsidRPr="00131998">
              <w:t>) na dysku dla użytkowników oraz zapewniający większą niezawodność i pozwalający tworzyć kopie zapasowe.</w:t>
            </w:r>
          </w:p>
          <w:p w14:paraId="13669715" w14:textId="00842640" w:rsidR="00B824C5" w:rsidRPr="00131998" w:rsidRDefault="00B824C5" w:rsidP="00131998">
            <w:pPr>
              <w:pStyle w:val="Akapitzlist"/>
              <w:numPr>
                <w:ilvl w:val="0"/>
                <w:numId w:val="40"/>
              </w:numPr>
              <w:spacing w:after="0" w:line="240" w:lineRule="auto"/>
            </w:pPr>
            <w:r w:rsidRPr="00131998">
              <w:t>Oprogramowanie dla tworzenia kopii zapasowych (Backup); automatyczne wykonywanie kopii plików z możliwością automatycznego przywrócenia wersji wcześniejszej.</w:t>
            </w:r>
          </w:p>
          <w:p w14:paraId="61BEB08B" w14:textId="6707A184" w:rsidR="00B824C5" w:rsidRPr="00131998" w:rsidRDefault="00B824C5" w:rsidP="00131998">
            <w:pPr>
              <w:pStyle w:val="Akapitzlist"/>
              <w:numPr>
                <w:ilvl w:val="0"/>
                <w:numId w:val="40"/>
              </w:numPr>
              <w:spacing w:after="0" w:line="240" w:lineRule="auto"/>
            </w:pPr>
            <w:r w:rsidRPr="00131998">
              <w:t>Możliwość przywracania obrazu plików systemowych do uprzednio zapisanej postaci.</w:t>
            </w:r>
          </w:p>
          <w:p w14:paraId="6B87B79F" w14:textId="506C333E" w:rsidR="00B824C5" w:rsidRPr="00131998" w:rsidRDefault="00B824C5" w:rsidP="00131998">
            <w:pPr>
              <w:pStyle w:val="Akapitzlist"/>
              <w:numPr>
                <w:ilvl w:val="0"/>
                <w:numId w:val="40"/>
              </w:numPr>
              <w:spacing w:after="0" w:line="240" w:lineRule="auto"/>
            </w:pPr>
            <w:r w:rsidRPr="00131998">
              <w:t>Możliwość przywracania systemu operacyjnego do stanu początkowego z pozostawieniem plików użytkownika.</w:t>
            </w:r>
          </w:p>
          <w:p w14:paraId="509C3F4E" w14:textId="6846983B" w:rsidR="00B824C5" w:rsidRPr="00131998" w:rsidRDefault="00B824C5" w:rsidP="00131998">
            <w:pPr>
              <w:pStyle w:val="Akapitzlist"/>
              <w:numPr>
                <w:ilvl w:val="0"/>
                <w:numId w:val="40"/>
              </w:numPr>
              <w:spacing w:after="0" w:line="240" w:lineRule="auto"/>
            </w:pPr>
            <w:r w:rsidRPr="00131998">
              <w:t>Możliwość blokowania lub dopuszczania dowolnych urządzeń peryferyjnych za pomocą polityk grupowych (np. przy użyciu numerów identyfikacyjnych sprzętu)."</w:t>
            </w:r>
          </w:p>
          <w:p w14:paraId="15356696" w14:textId="1A5DFF0C" w:rsidR="00B824C5" w:rsidRPr="00131998" w:rsidRDefault="00B824C5" w:rsidP="00131998">
            <w:pPr>
              <w:pStyle w:val="Akapitzlist"/>
              <w:numPr>
                <w:ilvl w:val="0"/>
                <w:numId w:val="40"/>
              </w:numPr>
              <w:spacing w:after="0" w:line="240" w:lineRule="auto"/>
            </w:pPr>
            <w:r w:rsidRPr="00131998">
              <w:t xml:space="preserve">Wbudowany mechanizm wirtualizacji typu </w:t>
            </w:r>
            <w:proofErr w:type="spellStart"/>
            <w:r w:rsidRPr="00131998">
              <w:t>hypervisor</w:t>
            </w:r>
            <w:proofErr w:type="spellEnd"/>
            <w:r w:rsidRPr="00131998">
              <w:t>."</w:t>
            </w:r>
          </w:p>
          <w:p w14:paraId="3CAD3467" w14:textId="16023273" w:rsidR="00B824C5" w:rsidRPr="00131998" w:rsidRDefault="00B824C5" w:rsidP="00131998">
            <w:pPr>
              <w:pStyle w:val="Akapitzlist"/>
              <w:numPr>
                <w:ilvl w:val="0"/>
                <w:numId w:val="40"/>
              </w:numPr>
              <w:spacing w:after="0" w:line="240" w:lineRule="auto"/>
            </w:pPr>
            <w:r w:rsidRPr="00131998">
              <w:t>Wbudowana możliwość zdalnego dostępu do systemu i pracy zdalnej z wykorzystaniem pełnego interfejsu graficznego.</w:t>
            </w:r>
          </w:p>
          <w:p w14:paraId="5BC017D3" w14:textId="0F55C354" w:rsidR="00B824C5" w:rsidRPr="00131998" w:rsidRDefault="00B824C5" w:rsidP="00131998">
            <w:pPr>
              <w:pStyle w:val="Akapitzlist"/>
              <w:numPr>
                <w:ilvl w:val="0"/>
                <w:numId w:val="40"/>
              </w:numPr>
              <w:spacing w:after="0" w:line="240" w:lineRule="auto"/>
            </w:pPr>
            <w:r w:rsidRPr="00131998">
              <w:t>Dostępność bezpłatnych biuletynów bezpieczeństwa związanych z działaniem systemu operacyjnego.</w:t>
            </w:r>
          </w:p>
          <w:p w14:paraId="735EF3A2" w14:textId="64EFAF0B" w:rsidR="00B824C5" w:rsidRPr="00131998" w:rsidRDefault="00B824C5" w:rsidP="00131998">
            <w:pPr>
              <w:pStyle w:val="Akapitzlist"/>
              <w:numPr>
                <w:ilvl w:val="0"/>
                <w:numId w:val="40"/>
              </w:numPr>
              <w:spacing w:after="0" w:line="240" w:lineRule="auto"/>
            </w:pPr>
            <w:r w:rsidRPr="00131998">
              <w:t>Wbudowana zapora internetowa (firewall) dla ochrony połączeń internetowych, zintegrowana z systemem konsola do zarządzania ustawieniami zapory i regułami IP v4 i v6.</w:t>
            </w:r>
          </w:p>
          <w:p w14:paraId="1CB582F8" w14:textId="55B28E25" w:rsidR="00B824C5" w:rsidRPr="00131998" w:rsidRDefault="00B824C5" w:rsidP="00131998">
            <w:pPr>
              <w:pStyle w:val="Akapitzlist"/>
              <w:numPr>
                <w:ilvl w:val="0"/>
                <w:numId w:val="40"/>
              </w:numPr>
              <w:spacing w:after="0" w:line="240" w:lineRule="auto"/>
            </w:pPr>
            <w:r w:rsidRPr="00131998">
              <w:lastRenderedPageBreak/>
              <w:t>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7A6E13F8" w14:textId="4E722BD9" w:rsidR="00B824C5" w:rsidRPr="00131998" w:rsidRDefault="00B824C5" w:rsidP="00131998">
            <w:pPr>
              <w:pStyle w:val="Akapitzlist"/>
              <w:numPr>
                <w:ilvl w:val="0"/>
                <w:numId w:val="40"/>
              </w:numPr>
              <w:spacing w:after="0" w:line="240" w:lineRule="auto"/>
            </w:pPr>
            <w:r w:rsidRPr="00131998">
              <w:t>Możliwość zdefiniowania zarządzanych aplikacji w taki sposób aby automatycznie szyfrowały pliki na poziomie systemu plików. Blokowanie bezpośredniego kopiowania treści między aplikacjami zarządzanymi a niezarządzanymi.</w:t>
            </w:r>
          </w:p>
          <w:p w14:paraId="6C0113EB" w14:textId="036362B4" w:rsidR="00B824C5" w:rsidRPr="00131998" w:rsidRDefault="00B824C5" w:rsidP="00131998">
            <w:pPr>
              <w:pStyle w:val="Akapitzlist"/>
              <w:numPr>
                <w:ilvl w:val="0"/>
                <w:numId w:val="40"/>
              </w:numPr>
              <w:spacing w:after="0" w:line="240" w:lineRule="auto"/>
            </w:pPr>
            <w:r w:rsidRPr="00131998">
              <w:t>Wbudowany system uwierzytelnienia dwuskładnikowego oparty o certyfikat lub klucz prywatny oraz PIN lub uwierzytelnienie biometryczne.</w:t>
            </w:r>
          </w:p>
          <w:p w14:paraId="0065FDE9" w14:textId="6D88BAE4" w:rsidR="00B824C5" w:rsidRPr="00131998" w:rsidRDefault="00B824C5" w:rsidP="00131998">
            <w:pPr>
              <w:pStyle w:val="Akapitzlist"/>
              <w:numPr>
                <w:ilvl w:val="0"/>
                <w:numId w:val="40"/>
              </w:numPr>
              <w:spacing w:after="0" w:line="240" w:lineRule="auto"/>
            </w:pPr>
            <w:r w:rsidRPr="00131998">
              <w:t>Wbudowane mechanizmy ochrony antywirusowej i przeciw złośliwemu oprogramowaniu z zapewnionymi bezpłatnymi aktualizacjami.</w:t>
            </w:r>
          </w:p>
          <w:p w14:paraId="63CA7789" w14:textId="2933BF4E" w:rsidR="00B824C5" w:rsidRPr="00131998" w:rsidRDefault="00B824C5" w:rsidP="00131998">
            <w:pPr>
              <w:pStyle w:val="Akapitzlist"/>
              <w:numPr>
                <w:ilvl w:val="0"/>
                <w:numId w:val="40"/>
              </w:numPr>
              <w:spacing w:after="0" w:line="240" w:lineRule="auto"/>
            </w:pPr>
            <w:r w:rsidRPr="00131998">
              <w:t>Wbudowany system szyfrowania dysku twardego ze wsparciem modułu TPM</w:t>
            </w:r>
          </w:p>
          <w:p w14:paraId="69589CD5" w14:textId="3EFFBB8B" w:rsidR="00B824C5" w:rsidRPr="00131998" w:rsidRDefault="00B824C5" w:rsidP="00131998">
            <w:pPr>
              <w:pStyle w:val="Akapitzlist"/>
              <w:numPr>
                <w:ilvl w:val="0"/>
                <w:numId w:val="40"/>
              </w:numPr>
              <w:spacing w:after="0" w:line="240" w:lineRule="auto"/>
            </w:pPr>
            <w:r w:rsidRPr="00131998">
              <w:t>Możliwość tworzenia i przechowywania kopii zapasowych kluczy odzyskiwania do szyfrowania dysku w usługach katalogowych.</w:t>
            </w:r>
          </w:p>
          <w:p w14:paraId="07858C59" w14:textId="7804F0DB" w:rsidR="00B824C5" w:rsidRPr="00131998" w:rsidRDefault="00B824C5" w:rsidP="00131998">
            <w:pPr>
              <w:pStyle w:val="Akapitzlist"/>
              <w:numPr>
                <w:ilvl w:val="0"/>
                <w:numId w:val="40"/>
              </w:numPr>
              <w:spacing w:after="0" w:line="240" w:lineRule="auto"/>
            </w:pPr>
            <w:r w:rsidRPr="00131998">
              <w:t>Możliwość tworzenia wirtualnych kart inteligentnych.</w:t>
            </w:r>
          </w:p>
          <w:p w14:paraId="2965D434" w14:textId="1885935F" w:rsidR="00B824C5" w:rsidRPr="00131998" w:rsidRDefault="00B824C5" w:rsidP="00131998">
            <w:pPr>
              <w:pStyle w:val="Akapitzlist"/>
              <w:numPr>
                <w:ilvl w:val="0"/>
                <w:numId w:val="40"/>
              </w:numPr>
              <w:spacing w:after="0" w:line="240" w:lineRule="auto"/>
            </w:pPr>
            <w:r w:rsidRPr="00131998">
              <w:t xml:space="preserve">Wsparcie dla </w:t>
            </w:r>
            <w:proofErr w:type="spellStart"/>
            <w:r w:rsidRPr="00131998">
              <w:t>firmware</w:t>
            </w:r>
            <w:proofErr w:type="spellEnd"/>
            <w:r w:rsidRPr="00131998">
              <w:t xml:space="preserve"> UEFI i funkcji bezpiecznego rozruchu (</w:t>
            </w:r>
            <w:proofErr w:type="spellStart"/>
            <w:r w:rsidRPr="00131998">
              <w:t>Secure</w:t>
            </w:r>
            <w:proofErr w:type="spellEnd"/>
            <w:r w:rsidRPr="00131998">
              <w:t xml:space="preserve"> </w:t>
            </w:r>
            <w:proofErr w:type="spellStart"/>
            <w:r w:rsidRPr="00131998">
              <w:t>Boot</w:t>
            </w:r>
            <w:proofErr w:type="spellEnd"/>
            <w:r w:rsidRPr="00131998">
              <w:t>)</w:t>
            </w:r>
          </w:p>
          <w:p w14:paraId="428A8643" w14:textId="4FA7EA71" w:rsidR="00B824C5" w:rsidRPr="00131998" w:rsidRDefault="00B824C5" w:rsidP="00131998">
            <w:pPr>
              <w:pStyle w:val="Akapitzlist"/>
              <w:numPr>
                <w:ilvl w:val="0"/>
                <w:numId w:val="40"/>
              </w:numPr>
              <w:spacing w:after="0" w:line="240" w:lineRule="auto"/>
            </w:pPr>
            <w:r w:rsidRPr="00131998">
              <w:t xml:space="preserve">Wbudowany w system, wykorzystywany automatycznie przez wbudowane przeglądarki filtr </w:t>
            </w:r>
            <w:proofErr w:type="spellStart"/>
            <w:r w:rsidRPr="00131998">
              <w:t>reputacyjny</w:t>
            </w:r>
            <w:proofErr w:type="spellEnd"/>
            <w:r w:rsidRPr="00131998">
              <w:t xml:space="preserve"> URL.</w:t>
            </w:r>
          </w:p>
          <w:p w14:paraId="574D9B18" w14:textId="6DB3EEF9" w:rsidR="00B824C5" w:rsidRPr="00131998" w:rsidRDefault="00B824C5" w:rsidP="00131998">
            <w:pPr>
              <w:pStyle w:val="Akapitzlist"/>
              <w:numPr>
                <w:ilvl w:val="0"/>
                <w:numId w:val="40"/>
              </w:numPr>
              <w:spacing w:after="0" w:line="240" w:lineRule="auto"/>
            </w:pPr>
            <w:r w:rsidRPr="00131998">
              <w:t>Wsparcie dla IPSEC oparte na politykach – wdrażanie IPSEC oparte na zestawach reguł definiujących ustawienia zarządzanych w sposób centralny.</w:t>
            </w:r>
          </w:p>
          <w:p w14:paraId="5743D0FE" w14:textId="73260DD3" w:rsidR="00B824C5" w:rsidRPr="00131998" w:rsidRDefault="00B824C5" w:rsidP="00131998">
            <w:pPr>
              <w:pStyle w:val="Akapitzlist"/>
              <w:numPr>
                <w:ilvl w:val="0"/>
                <w:numId w:val="40"/>
              </w:numPr>
              <w:spacing w:after="0" w:line="240" w:lineRule="auto"/>
            </w:pPr>
            <w:r w:rsidRPr="00131998">
              <w:t>Mechanizmy logowania w oparciu o:</w:t>
            </w:r>
          </w:p>
          <w:p w14:paraId="5FB581FA" w14:textId="114B9C9E" w:rsidR="00B824C5" w:rsidRPr="00131998" w:rsidRDefault="00B824C5" w:rsidP="00131998">
            <w:pPr>
              <w:pStyle w:val="Akapitzlist"/>
              <w:numPr>
                <w:ilvl w:val="0"/>
                <w:numId w:val="40"/>
              </w:numPr>
              <w:spacing w:after="0" w:line="240" w:lineRule="auto"/>
            </w:pPr>
            <w:r w:rsidRPr="00131998">
              <w:t>Login i hasło,</w:t>
            </w:r>
          </w:p>
          <w:p w14:paraId="51484EA1" w14:textId="68ABFAF3" w:rsidR="00B824C5" w:rsidRPr="00131998" w:rsidRDefault="00B824C5" w:rsidP="00131998">
            <w:pPr>
              <w:pStyle w:val="Akapitzlist"/>
              <w:numPr>
                <w:ilvl w:val="0"/>
                <w:numId w:val="40"/>
              </w:numPr>
              <w:spacing w:after="0" w:line="240" w:lineRule="auto"/>
            </w:pPr>
            <w:r w:rsidRPr="00131998">
              <w:t>Karty inteligentne i certyfikaty (</w:t>
            </w:r>
            <w:proofErr w:type="spellStart"/>
            <w:r w:rsidRPr="00131998">
              <w:t>smartcard</w:t>
            </w:r>
            <w:proofErr w:type="spellEnd"/>
            <w:r w:rsidRPr="00131998">
              <w:t>),</w:t>
            </w:r>
          </w:p>
          <w:p w14:paraId="5DFD4529" w14:textId="2F74C617" w:rsidR="00B824C5" w:rsidRPr="00131998" w:rsidRDefault="00B824C5" w:rsidP="00131998">
            <w:pPr>
              <w:pStyle w:val="Akapitzlist"/>
              <w:numPr>
                <w:ilvl w:val="0"/>
                <w:numId w:val="40"/>
              </w:numPr>
              <w:spacing w:after="0" w:line="240" w:lineRule="auto"/>
            </w:pPr>
            <w:r w:rsidRPr="00131998">
              <w:t>Wirtualne karty inteligentne i certyfikaty (logowanie w oparciu o certyfikat chroniony poprzez moduł TPM),</w:t>
            </w:r>
          </w:p>
          <w:p w14:paraId="58532B75" w14:textId="12C411C8" w:rsidR="00B824C5" w:rsidRPr="00131998" w:rsidRDefault="00B824C5" w:rsidP="00131998">
            <w:pPr>
              <w:pStyle w:val="Akapitzlist"/>
              <w:numPr>
                <w:ilvl w:val="0"/>
                <w:numId w:val="40"/>
              </w:numPr>
              <w:spacing w:after="0" w:line="240" w:lineRule="auto"/>
            </w:pPr>
            <w:r w:rsidRPr="00131998">
              <w:t>Certyfikat/Klucz i PIN</w:t>
            </w:r>
          </w:p>
          <w:p w14:paraId="09B7011F" w14:textId="7FCE5FEC" w:rsidR="00B824C5" w:rsidRPr="00131998" w:rsidRDefault="00B824C5" w:rsidP="00131998">
            <w:pPr>
              <w:pStyle w:val="Akapitzlist"/>
              <w:numPr>
                <w:ilvl w:val="0"/>
                <w:numId w:val="40"/>
              </w:numPr>
              <w:spacing w:after="0" w:line="240" w:lineRule="auto"/>
            </w:pPr>
            <w:r w:rsidRPr="00131998">
              <w:t>Certyfikat/Klucz i uwierzytelnienie biometryczne</w:t>
            </w:r>
          </w:p>
          <w:p w14:paraId="4CB2BF07" w14:textId="2DA99F53" w:rsidR="00B824C5" w:rsidRPr="00131998" w:rsidRDefault="00B824C5" w:rsidP="00131998">
            <w:pPr>
              <w:pStyle w:val="Akapitzlist"/>
              <w:numPr>
                <w:ilvl w:val="0"/>
                <w:numId w:val="40"/>
              </w:numPr>
              <w:spacing w:after="0" w:line="240" w:lineRule="auto"/>
            </w:pPr>
            <w:r w:rsidRPr="00131998">
              <w:t xml:space="preserve">Wsparcie dla uwierzytelniania na bazie </w:t>
            </w:r>
            <w:proofErr w:type="spellStart"/>
            <w:r w:rsidRPr="00131998">
              <w:t>Kerberos</w:t>
            </w:r>
            <w:proofErr w:type="spellEnd"/>
            <w:r w:rsidRPr="00131998">
              <w:t xml:space="preserve"> v. 5</w:t>
            </w:r>
          </w:p>
          <w:p w14:paraId="0057554D" w14:textId="0EEA6EEA" w:rsidR="00B824C5" w:rsidRPr="00131998" w:rsidRDefault="00B824C5" w:rsidP="00131998">
            <w:pPr>
              <w:pStyle w:val="Akapitzlist"/>
              <w:numPr>
                <w:ilvl w:val="0"/>
                <w:numId w:val="40"/>
              </w:numPr>
              <w:spacing w:after="0" w:line="240" w:lineRule="auto"/>
            </w:pPr>
            <w:r w:rsidRPr="00131998">
              <w:t>Wbudowany agent do zbierania danych na temat zagrożeń na stacji roboczej.</w:t>
            </w:r>
          </w:p>
          <w:p w14:paraId="317011B6" w14:textId="44B02D84" w:rsidR="00B824C5" w:rsidRPr="00131998" w:rsidRDefault="00B824C5" w:rsidP="00131998">
            <w:pPr>
              <w:pStyle w:val="Akapitzlist"/>
              <w:numPr>
                <w:ilvl w:val="0"/>
                <w:numId w:val="40"/>
              </w:numPr>
              <w:spacing w:after="0" w:line="240" w:lineRule="auto"/>
            </w:pPr>
            <w:r w:rsidRPr="00131998">
              <w:t>Wsparcie .NET Framework 2.x, 3.x i 4.x – możliwość uruchomienia aplikacji działających we wskazanych środowiskach</w:t>
            </w:r>
          </w:p>
          <w:p w14:paraId="33644970" w14:textId="04035D29" w:rsidR="00B824C5" w:rsidRPr="00131998" w:rsidRDefault="00B824C5" w:rsidP="00131998">
            <w:pPr>
              <w:pStyle w:val="Akapitzlist"/>
              <w:numPr>
                <w:ilvl w:val="0"/>
                <w:numId w:val="40"/>
              </w:numPr>
              <w:spacing w:after="0" w:line="240" w:lineRule="auto"/>
            </w:pPr>
            <w:r w:rsidRPr="00131998">
              <w:t xml:space="preserve">Wsparcie dla </w:t>
            </w:r>
            <w:proofErr w:type="spellStart"/>
            <w:r w:rsidRPr="00131998">
              <w:t>VBScript</w:t>
            </w:r>
            <w:proofErr w:type="spellEnd"/>
            <w:r w:rsidRPr="00131998">
              <w:t xml:space="preserve"> – możliwość uruchamiania interpretera poleceń</w:t>
            </w:r>
          </w:p>
          <w:p w14:paraId="29621924" w14:textId="77777777" w:rsidR="00B824C5" w:rsidRPr="00131998" w:rsidRDefault="00B824C5" w:rsidP="00131998">
            <w:pPr>
              <w:pStyle w:val="Akapitzlist"/>
              <w:numPr>
                <w:ilvl w:val="0"/>
                <w:numId w:val="40"/>
              </w:numPr>
              <w:spacing w:after="0" w:line="240" w:lineRule="auto"/>
              <w:rPr>
                <w:bCs/>
              </w:rPr>
            </w:pPr>
            <w:r w:rsidRPr="00131998">
              <w:t>43.</w:t>
            </w:r>
            <w:r w:rsidRPr="00131998">
              <w:tab/>
              <w:t>Wsparcie dla PowerShell 5.x – możliwość uruchamiania interpretera poleceń</w:t>
            </w:r>
          </w:p>
        </w:tc>
      </w:tr>
      <w:tr w:rsidR="00B824C5" w:rsidRPr="00131998" w14:paraId="1A5182F3"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36FDD5DD"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4302524E" w14:textId="77777777" w:rsidR="00B824C5" w:rsidRPr="00131998" w:rsidRDefault="00B824C5" w:rsidP="00131998">
            <w:r w:rsidRPr="00131998">
              <w:t>Ekran</w:t>
            </w:r>
          </w:p>
        </w:tc>
        <w:tc>
          <w:tcPr>
            <w:tcW w:w="3819" w:type="pct"/>
            <w:tcBorders>
              <w:top w:val="single" w:sz="4" w:space="0" w:color="auto"/>
              <w:left w:val="single" w:sz="4" w:space="0" w:color="auto"/>
              <w:bottom w:val="single" w:sz="4" w:space="0" w:color="auto"/>
              <w:right w:val="single" w:sz="4" w:space="0" w:color="auto"/>
            </w:tcBorders>
            <w:hideMark/>
          </w:tcPr>
          <w:p w14:paraId="4B1C5E11" w14:textId="77777777" w:rsidR="00B824C5" w:rsidRPr="00131998" w:rsidRDefault="00B824C5" w:rsidP="00131998">
            <w:pPr>
              <w:spacing w:after="0" w:line="240" w:lineRule="auto"/>
            </w:pPr>
            <w:r w:rsidRPr="00131998">
              <w:t xml:space="preserve">Matowy, matryca IPS, min. 27” z podświetleniem w technologii LED, rozdzielczość FHD 1920x1080, jasność min. 300 </w:t>
            </w:r>
            <w:proofErr w:type="spellStart"/>
            <w:r w:rsidRPr="00131998">
              <w:t>nits</w:t>
            </w:r>
            <w:proofErr w:type="spellEnd"/>
            <w:r w:rsidRPr="00131998">
              <w:t xml:space="preserve">, kontrast min. 1300:1, odświeżanie min. 100Hz, </w:t>
            </w:r>
            <w:proofErr w:type="spellStart"/>
            <w:r w:rsidRPr="00131998">
              <w:t>gamut</w:t>
            </w:r>
            <w:proofErr w:type="spellEnd"/>
            <w:r w:rsidRPr="00131998">
              <w:t xml:space="preserve"> kolorów min. 99% </w:t>
            </w:r>
            <w:proofErr w:type="spellStart"/>
            <w:r w:rsidRPr="00131998">
              <w:t>sRGB</w:t>
            </w:r>
            <w:proofErr w:type="spellEnd"/>
          </w:p>
        </w:tc>
      </w:tr>
      <w:tr w:rsidR="00B824C5" w:rsidRPr="00131998" w14:paraId="2CB76E51"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441976C6"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1FEE633F" w14:textId="77777777" w:rsidR="00B824C5" w:rsidRPr="00131998" w:rsidRDefault="00B824C5" w:rsidP="00131998">
            <w:r w:rsidRPr="00131998">
              <w:t>Podstawa</w:t>
            </w:r>
          </w:p>
        </w:tc>
        <w:tc>
          <w:tcPr>
            <w:tcW w:w="3819" w:type="pct"/>
            <w:tcBorders>
              <w:top w:val="single" w:sz="4" w:space="0" w:color="auto"/>
              <w:left w:val="single" w:sz="4" w:space="0" w:color="auto"/>
              <w:bottom w:val="single" w:sz="4" w:space="0" w:color="auto"/>
              <w:right w:val="single" w:sz="4" w:space="0" w:color="auto"/>
            </w:tcBorders>
            <w:hideMark/>
          </w:tcPr>
          <w:p w14:paraId="17622F25" w14:textId="77777777" w:rsidR="00B824C5" w:rsidRPr="00131998" w:rsidRDefault="00B824C5" w:rsidP="00131998">
            <w:pPr>
              <w:spacing w:after="0" w:line="240" w:lineRule="auto"/>
            </w:pPr>
            <w:r w:rsidRPr="00131998">
              <w:t>Podstawa komputera umożliwiająca pochylenie ekranu przód/tył w zakresie min. -5 do 15 stopni.</w:t>
            </w:r>
          </w:p>
        </w:tc>
      </w:tr>
      <w:tr w:rsidR="00B824C5" w:rsidRPr="00131998" w14:paraId="6EF29566"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140FE508"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40D221F2" w14:textId="77777777" w:rsidR="00B824C5" w:rsidRPr="00131998" w:rsidRDefault="00B824C5" w:rsidP="00131998">
            <w:r w:rsidRPr="00131998">
              <w:t>Oprogramowanie dodatkowe</w:t>
            </w:r>
          </w:p>
        </w:tc>
        <w:tc>
          <w:tcPr>
            <w:tcW w:w="3819" w:type="pct"/>
            <w:tcBorders>
              <w:top w:val="single" w:sz="4" w:space="0" w:color="auto"/>
              <w:left w:val="single" w:sz="4" w:space="0" w:color="auto"/>
              <w:bottom w:val="single" w:sz="4" w:space="0" w:color="auto"/>
              <w:right w:val="single" w:sz="4" w:space="0" w:color="auto"/>
            </w:tcBorders>
            <w:hideMark/>
          </w:tcPr>
          <w:p w14:paraId="586D2A0A" w14:textId="77777777" w:rsidR="00B824C5" w:rsidRPr="00131998" w:rsidRDefault="00B824C5" w:rsidP="00131998">
            <w:pPr>
              <w:spacing w:after="0" w:line="240" w:lineRule="auto"/>
            </w:pPr>
            <w:r w:rsidRPr="00131998">
              <w:t xml:space="preserve">Dedykowane oprogramowanie producenta sprzętu umożliwiające automatyczna weryfikacje i instalację sterowników w tym również wgranie najnowszej wersji BIOS. Oprogramowanie musi automatycznie </w:t>
            </w:r>
            <w:r w:rsidRPr="00131998">
              <w:lastRenderedPageBreak/>
              <w:t>łączyć się z centralna bazą sterowników i oprogramowania użytkowego producenta, sprawdzać dostępne aktualizacje i zapewniać zbiorczą instalację wszystkich sterowników. Oprogramowanie musi być wyposażone w moduł rejestru zdarzeń, w którym znajdują się informacje o tym kiedy i jakie sterowniki zostały zainstalowane.</w:t>
            </w:r>
          </w:p>
        </w:tc>
      </w:tr>
      <w:tr w:rsidR="00B824C5" w:rsidRPr="00131998" w14:paraId="54A1AC80"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6B5A6D1A"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071872D0" w14:textId="77777777" w:rsidR="00B824C5" w:rsidRPr="00131998" w:rsidRDefault="00B824C5" w:rsidP="00131998">
            <w:pPr>
              <w:rPr>
                <w:bCs/>
              </w:rPr>
            </w:pPr>
            <w:r w:rsidRPr="00131998">
              <w:rPr>
                <w:bCs/>
              </w:rPr>
              <w:t>Gwarancja i wsparcie techniczne producenta</w:t>
            </w:r>
          </w:p>
        </w:tc>
        <w:tc>
          <w:tcPr>
            <w:tcW w:w="3819" w:type="pct"/>
            <w:tcBorders>
              <w:top w:val="single" w:sz="4" w:space="0" w:color="auto"/>
              <w:left w:val="single" w:sz="4" w:space="0" w:color="auto"/>
              <w:bottom w:val="single" w:sz="4" w:space="0" w:color="auto"/>
              <w:right w:val="single" w:sz="4" w:space="0" w:color="auto"/>
            </w:tcBorders>
          </w:tcPr>
          <w:p w14:paraId="4FF94C7C" w14:textId="77777777" w:rsidR="00B824C5" w:rsidRPr="00131998" w:rsidRDefault="00B824C5" w:rsidP="00131998">
            <w:pPr>
              <w:spacing w:after="0" w:line="240" w:lineRule="auto"/>
              <w:rPr>
                <w:bCs/>
              </w:rPr>
            </w:pPr>
            <w:r w:rsidRPr="00131998">
              <w:rPr>
                <w:bCs/>
              </w:rPr>
              <w:t>Min. 36 miesięcy świadczona w miejscu użytkowania sprzętu (on-</w:t>
            </w:r>
            <w:proofErr w:type="spellStart"/>
            <w:r w:rsidRPr="00131998">
              <w:rPr>
                <w:bCs/>
              </w:rPr>
              <w:t>site</w:t>
            </w:r>
            <w:proofErr w:type="spellEnd"/>
            <w:r w:rsidRPr="00131998">
              <w:rPr>
                <w:bCs/>
              </w:rPr>
              <w:t>). Firma serwisująca posiadająca certyfikat ISO 9001:2000 na świadczenie usług serwisowych. Serwis urządzeń musi być realizowany przez Producenta lub Autoryzowanego Partnera Serwisowego Producenta.</w:t>
            </w:r>
          </w:p>
          <w:p w14:paraId="29F8105B" w14:textId="77777777" w:rsidR="00B824C5" w:rsidRPr="00131998" w:rsidRDefault="00B824C5" w:rsidP="00131998">
            <w:pPr>
              <w:spacing w:after="0" w:line="240" w:lineRule="auto"/>
              <w:rPr>
                <w:bCs/>
              </w:rPr>
            </w:pPr>
          </w:p>
          <w:p w14:paraId="2C984EB3" w14:textId="77777777" w:rsidR="00B824C5" w:rsidRPr="00131998" w:rsidRDefault="00B824C5" w:rsidP="00131998">
            <w:pPr>
              <w:spacing w:after="0" w:line="240" w:lineRule="auto"/>
              <w:rPr>
                <w:bCs/>
              </w:rPr>
            </w:pPr>
            <w:r w:rsidRPr="00131998">
              <w:rPr>
                <w:bCs/>
              </w:rPr>
              <w:t>Dedykowany portal techniczny producenta komputera, wyposażony w funkcję automatycznej identyfikacji urządzenia, umożliwiający Zamawiającemu uzyskanie informacji w zakresie co najmniej:</w:t>
            </w:r>
          </w:p>
          <w:p w14:paraId="6A0FE21F" w14:textId="77777777" w:rsidR="00B824C5" w:rsidRPr="00131998" w:rsidRDefault="00B824C5" w:rsidP="00131998">
            <w:pPr>
              <w:spacing w:after="0" w:line="240" w:lineRule="auto"/>
              <w:rPr>
                <w:bCs/>
              </w:rPr>
            </w:pPr>
            <w:r w:rsidRPr="00131998">
              <w:rPr>
                <w:bCs/>
              </w:rPr>
              <w:t xml:space="preserve">- fabrycznej konfiguracji urządzenia, </w:t>
            </w:r>
          </w:p>
          <w:p w14:paraId="7E62A8D5" w14:textId="77777777" w:rsidR="00B824C5" w:rsidRPr="00131998" w:rsidRDefault="00B824C5" w:rsidP="00131998">
            <w:pPr>
              <w:spacing w:after="0" w:line="240" w:lineRule="auto"/>
              <w:rPr>
                <w:bCs/>
              </w:rPr>
            </w:pPr>
            <w:r w:rsidRPr="00131998">
              <w:rPr>
                <w:bCs/>
              </w:rPr>
              <w:t xml:space="preserve">- rodzaju gwarancji, </w:t>
            </w:r>
          </w:p>
          <w:p w14:paraId="29F3F0F6" w14:textId="77777777" w:rsidR="00B824C5" w:rsidRPr="00131998" w:rsidRDefault="00B824C5" w:rsidP="00131998">
            <w:pPr>
              <w:spacing w:after="0" w:line="240" w:lineRule="auto"/>
              <w:rPr>
                <w:bCs/>
              </w:rPr>
            </w:pPr>
            <w:r w:rsidRPr="00131998">
              <w:rPr>
                <w:bCs/>
              </w:rPr>
              <w:t xml:space="preserve">- dacie wygaśnięcia gwarancji, </w:t>
            </w:r>
          </w:p>
          <w:p w14:paraId="0E6FD155" w14:textId="77777777" w:rsidR="00B824C5" w:rsidRPr="00131998" w:rsidRDefault="00B824C5" w:rsidP="00131998">
            <w:pPr>
              <w:spacing w:after="0" w:line="240" w:lineRule="auto"/>
              <w:rPr>
                <w:bCs/>
              </w:rPr>
            </w:pPr>
            <w:r w:rsidRPr="00131998">
              <w:rPr>
                <w:bCs/>
              </w:rPr>
              <w:t>- aktualizacjach.</w:t>
            </w:r>
          </w:p>
          <w:p w14:paraId="72BE53B0" w14:textId="77777777" w:rsidR="00B824C5" w:rsidRPr="00131998" w:rsidRDefault="00B824C5" w:rsidP="00131998">
            <w:pPr>
              <w:spacing w:after="0" w:line="240" w:lineRule="auto"/>
              <w:rPr>
                <w:bCs/>
              </w:rPr>
            </w:pPr>
          </w:p>
          <w:p w14:paraId="0A9D6E6B" w14:textId="77777777" w:rsidR="00B824C5" w:rsidRPr="00131998" w:rsidRDefault="00B824C5" w:rsidP="00131998">
            <w:pPr>
              <w:spacing w:after="0" w:line="240" w:lineRule="auto"/>
              <w:rPr>
                <w:bCs/>
              </w:rPr>
            </w:pPr>
            <w:r w:rsidRPr="00131998">
              <w:rPr>
                <w:bCs/>
              </w:rPr>
              <w:t>Zaawansowana diagnostyka urządzenia i oprogramowania dostępna na stronie producenta komputera.</w:t>
            </w:r>
          </w:p>
        </w:tc>
      </w:tr>
      <w:tr w:rsidR="00B824C5" w:rsidRPr="00131998" w14:paraId="048E363A"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59639C17"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5D680648" w14:textId="77777777" w:rsidR="00B824C5" w:rsidRPr="00131998" w:rsidRDefault="00B824C5" w:rsidP="00131998">
            <w:pPr>
              <w:rPr>
                <w:bCs/>
              </w:rPr>
            </w:pPr>
            <w:r w:rsidRPr="00131998">
              <w:rPr>
                <w:bCs/>
              </w:rPr>
              <w:t>Certyfikaty</w:t>
            </w:r>
          </w:p>
        </w:tc>
        <w:tc>
          <w:tcPr>
            <w:tcW w:w="3819" w:type="pct"/>
            <w:tcBorders>
              <w:top w:val="single" w:sz="4" w:space="0" w:color="auto"/>
              <w:left w:val="single" w:sz="4" w:space="0" w:color="auto"/>
              <w:bottom w:val="single" w:sz="4" w:space="0" w:color="auto"/>
              <w:right w:val="single" w:sz="4" w:space="0" w:color="auto"/>
            </w:tcBorders>
          </w:tcPr>
          <w:p w14:paraId="7AC5CF85" w14:textId="77777777" w:rsidR="00B824C5" w:rsidRPr="00131998" w:rsidRDefault="00B824C5" w:rsidP="00131998">
            <w:pPr>
              <w:spacing w:after="0" w:line="240" w:lineRule="auto"/>
              <w:rPr>
                <w:bCs/>
              </w:rPr>
            </w:pPr>
            <w:r w:rsidRPr="00131998">
              <w:rPr>
                <w:bCs/>
              </w:rPr>
              <w:t>Dla producenta sprzętu:</w:t>
            </w:r>
          </w:p>
          <w:p w14:paraId="11B71994" w14:textId="77777777" w:rsidR="00B824C5" w:rsidRPr="00131998" w:rsidRDefault="00B824C5" w:rsidP="00131998">
            <w:pPr>
              <w:spacing w:after="0" w:line="240" w:lineRule="auto"/>
              <w:rPr>
                <w:bCs/>
              </w:rPr>
            </w:pPr>
            <w:r w:rsidRPr="00131998">
              <w:rPr>
                <w:bCs/>
              </w:rPr>
              <w:t xml:space="preserve">- Certyfikat ISO9001, </w:t>
            </w:r>
          </w:p>
          <w:p w14:paraId="385D0AC6" w14:textId="77777777" w:rsidR="00B824C5" w:rsidRPr="00131998" w:rsidRDefault="00B824C5" w:rsidP="00131998">
            <w:pPr>
              <w:spacing w:after="0" w:line="240" w:lineRule="auto"/>
              <w:rPr>
                <w:bCs/>
              </w:rPr>
            </w:pPr>
            <w:r w:rsidRPr="00131998">
              <w:rPr>
                <w:bCs/>
              </w:rPr>
              <w:t>- Certyfikat ISO14001</w:t>
            </w:r>
          </w:p>
          <w:p w14:paraId="647316C2" w14:textId="77777777" w:rsidR="00B824C5" w:rsidRPr="00131998" w:rsidRDefault="00B824C5" w:rsidP="00131998">
            <w:pPr>
              <w:spacing w:after="0" w:line="240" w:lineRule="auto"/>
              <w:rPr>
                <w:bCs/>
              </w:rPr>
            </w:pPr>
            <w:r w:rsidRPr="00131998">
              <w:rPr>
                <w:bCs/>
              </w:rPr>
              <w:t>- Certyfikat ISO50001</w:t>
            </w:r>
          </w:p>
          <w:p w14:paraId="2E3CFF99" w14:textId="77777777" w:rsidR="00B824C5" w:rsidRPr="00131998" w:rsidRDefault="00B824C5" w:rsidP="00131998">
            <w:pPr>
              <w:spacing w:after="0" w:line="240" w:lineRule="auto"/>
              <w:rPr>
                <w:bCs/>
              </w:rPr>
            </w:pPr>
          </w:p>
          <w:p w14:paraId="7526525E" w14:textId="77777777" w:rsidR="00B824C5" w:rsidRPr="00131998" w:rsidRDefault="00B824C5" w:rsidP="00131998">
            <w:pPr>
              <w:spacing w:after="0" w:line="240" w:lineRule="auto"/>
              <w:rPr>
                <w:bCs/>
              </w:rPr>
            </w:pPr>
            <w:r w:rsidRPr="00131998">
              <w:rPr>
                <w:bCs/>
              </w:rPr>
              <w:t>Dla urządzenia:</w:t>
            </w:r>
          </w:p>
          <w:p w14:paraId="5A32CC6B" w14:textId="77777777" w:rsidR="00B824C5" w:rsidRPr="00131998" w:rsidRDefault="00B824C5" w:rsidP="00131998">
            <w:pPr>
              <w:spacing w:after="0" w:line="240" w:lineRule="auto"/>
              <w:rPr>
                <w:bCs/>
              </w:rPr>
            </w:pPr>
            <w:r w:rsidRPr="00131998">
              <w:rPr>
                <w:bCs/>
              </w:rPr>
              <w:t>- Wpis na stronie:</w:t>
            </w:r>
            <w:r w:rsidRPr="00131998">
              <w:t xml:space="preserve"> </w:t>
            </w:r>
            <w:r w:rsidRPr="00131998">
              <w:rPr>
                <w:bCs/>
              </w:rPr>
              <w:t>https://epeat.net/  - EPEAT Gold dla kraju Polska</w:t>
            </w:r>
          </w:p>
          <w:p w14:paraId="69D910D7" w14:textId="77777777" w:rsidR="00B824C5" w:rsidRPr="00131998" w:rsidRDefault="00B824C5" w:rsidP="00131998">
            <w:pPr>
              <w:spacing w:after="0" w:line="240" w:lineRule="auto"/>
              <w:rPr>
                <w:bCs/>
              </w:rPr>
            </w:pPr>
            <w:r w:rsidRPr="00131998">
              <w:rPr>
                <w:bCs/>
              </w:rPr>
              <w:t>- Deklaracja zgodności CE</w:t>
            </w:r>
          </w:p>
          <w:p w14:paraId="4767FE7E" w14:textId="77777777" w:rsidR="00B824C5" w:rsidRPr="00131998" w:rsidRDefault="00B824C5" w:rsidP="00131998">
            <w:pPr>
              <w:spacing w:after="0" w:line="240" w:lineRule="auto"/>
              <w:rPr>
                <w:bCs/>
              </w:rPr>
            </w:pPr>
            <w:r w:rsidRPr="00131998">
              <w:rPr>
                <w:bCs/>
              </w:rPr>
              <w:t>- Energy Star 8.0</w:t>
            </w:r>
          </w:p>
          <w:p w14:paraId="7B9B014F" w14:textId="77777777" w:rsidR="00B824C5" w:rsidRPr="00131998" w:rsidRDefault="00B824C5" w:rsidP="00131998">
            <w:pPr>
              <w:spacing w:after="0" w:line="240" w:lineRule="auto"/>
              <w:rPr>
                <w:bCs/>
              </w:rPr>
            </w:pPr>
            <w:r w:rsidRPr="00131998">
              <w:rPr>
                <w:bCs/>
              </w:rPr>
              <w:t xml:space="preserve">- Potwierdzenie spełnienia kryteriów środowiskowych, w tym zgodności z dyrektywą </w:t>
            </w:r>
            <w:proofErr w:type="spellStart"/>
            <w:r w:rsidRPr="00131998">
              <w:rPr>
                <w:bCs/>
              </w:rPr>
              <w:t>RoHS</w:t>
            </w:r>
            <w:proofErr w:type="spellEnd"/>
            <w:r w:rsidRPr="00131998">
              <w:rPr>
                <w:bCs/>
              </w:rPr>
              <w:t xml:space="preserve"> Unii Europejskiej o eliminacji substancji niebezpiecznych w postaci oświadczenia producenta jednostki</w:t>
            </w:r>
          </w:p>
        </w:tc>
      </w:tr>
    </w:tbl>
    <w:p w14:paraId="4432D587" w14:textId="77777777" w:rsidR="00910A27" w:rsidRPr="00131998" w:rsidRDefault="00910A27" w:rsidP="00131998"/>
    <w:p w14:paraId="56913824" w14:textId="37493432" w:rsidR="00D571C5" w:rsidRPr="00131998" w:rsidRDefault="00D571C5" w:rsidP="00131998">
      <w:pPr>
        <w:pStyle w:val="Nagwek2"/>
      </w:pPr>
      <w:r w:rsidRPr="00131998">
        <w:t>Pakiet 2</w:t>
      </w:r>
    </w:p>
    <w:p w14:paraId="709DC9BC" w14:textId="2BA0E580" w:rsidR="00311232" w:rsidRPr="00131998" w:rsidRDefault="00311232" w:rsidP="00131998">
      <w:pPr>
        <w:pStyle w:val="Nagwek3"/>
      </w:pPr>
      <w:r w:rsidRPr="00131998">
        <w:t>Serwer z systemem wirtualizacji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57"/>
        <w:gridCol w:w="7305"/>
      </w:tblGrid>
      <w:tr w:rsidR="00E36BDC" w:rsidRPr="00131998" w14:paraId="233344A9" w14:textId="77777777" w:rsidTr="006156F3">
        <w:tc>
          <w:tcPr>
            <w:tcW w:w="922" w:type="pct"/>
            <w:tcBorders>
              <w:top w:val="single" w:sz="4" w:space="0" w:color="auto"/>
              <w:left w:val="single" w:sz="4" w:space="0" w:color="auto"/>
              <w:bottom w:val="single" w:sz="4" w:space="0" w:color="auto"/>
              <w:right w:val="single" w:sz="4" w:space="0" w:color="auto"/>
            </w:tcBorders>
            <w:shd w:val="solid" w:color="auto" w:fill="auto"/>
            <w:vAlign w:val="center"/>
            <w:hideMark/>
          </w:tcPr>
          <w:p w14:paraId="5354D17D" w14:textId="77777777" w:rsidR="00E36BDC" w:rsidRPr="00131998" w:rsidRDefault="00E36BDC" w:rsidP="00131998">
            <w:pPr>
              <w:rPr>
                <w:b/>
              </w:rPr>
            </w:pPr>
            <w:r w:rsidRPr="00131998">
              <w:rPr>
                <w:b/>
              </w:rPr>
              <w:t>Parametr</w:t>
            </w:r>
          </w:p>
        </w:tc>
        <w:tc>
          <w:tcPr>
            <w:tcW w:w="4078" w:type="pct"/>
            <w:tcBorders>
              <w:top w:val="single" w:sz="4" w:space="0" w:color="auto"/>
              <w:left w:val="single" w:sz="4" w:space="0" w:color="auto"/>
              <w:bottom w:val="single" w:sz="4" w:space="0" w:color="auto"/>
              <w:right w:val="single" w:sz="4" w:space="0" w:color="auto"/>
            </w:tcBorders>
            <w:shd w:val="solid" w:color="auto" w:fill="auto"/>
            <w:vAlign w:val="center"/>
            <w:hideMark/>
          </w:tcPr>
          <w:p w14:paraId="77F593C8" w14:textId="77777777" w:rsidR="00E36BDC" w:rsidRPr="00131998" w:rsidRDefault="00E36BDC" w:rsidP="00131998">
            <w:pPr>
              <w:rPr>
                <w:b/>
                <w:i/>
              </w:rPr>
            </w:pPr>
            <w:r w:rsidRPr="00131998">
              <w:rPr>
                <w:b/>
              </w:rPr>
              <w:t>Charakterystyka (wymagania minimalne)</w:t>
            </w:r>
          </w:p>
        </w:tc>
      </w:tr>
      <w:tr w:rsidR="00E36BDC" w:rsidRPr="00131998" w14:paraId="4E30414B"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00DDDB8B" w14:textId="77777777" w:rsidR="00E36BDC" w:rsidRPr="00131998" w:rsidRDefault="00E36BDC" w:rsidP="00131998">
            <w:pPr>
              <w:rPr>
                <w:b/>
              </w:rPr>
            </w:pPr>
            <w:r w:rsidRPr="00131998">
              <w:rPr>
                <w:b/>
              </w:rPr>
              <w:t>Ilość</w:t>
            </w:r>
          </w:p>
        </w:tc>
        <w:tc>
          <w:tcPr>
            <w:tcW w:w="4078" w:type="pct"/>
            <w:tcBorders>
              <w:top w:val="single" w:sz="4" w:space="0" w:color="auto"/>
              <w:left w:val="single" w:sz="4" w:space="0" w:color="auto"/>
              <w:bottom w:val="single" w:sz="4" w:space="0" w:color="auto"/>
              <w:right w:val="single" w:sz="4" w:space="0" w:color="auto"/>
            </w:tcBorders>
            <w:vAlign w:val="center"/>
            <w:hideMark/>
          </w:tcPr>
          <w:p w14:paraId="5A3C164C" w14:textId="77777777" w:rsidR="00E36BDC" w:rsidRPr="00131998" w:rsidRDefault="00E36BDC" w:rsidP="00131998">
            <w:r w:rsidRPr="00131998">
              <w:t>1szt.</w:t>
            </w:r>
          </w:p>
        </w:tc>
      </w:tr>
      <w:tr w:rsidR="00E36BDC" w:rsidRPr="00131998" w14:paraId="58AEF5EF"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2C45BDD4" w14:textId="77777777" w:rsidR="00E36BDC" w:rsidRPr="00131998" w:rsidRDefault="00E36BDC" w:rsidP="00131998">
            <w:pPr>
              <w:rPr>
                <w:b/>
              </w:rPr>
            </w:pPr>
            <w:r w:rsidRPr="00131998">
              <w:rPr>
                <w:b/>
              </w:rPr>
              <w:t>Obudowa</w:t>
            </w:r>
          </w:p>
        </w:tc>
        <w:tc>
          <w:tcPr>
            <w:tcW w:w="4078" w:type="pct"/>
            <w:tcBorders>
              <w:top w:val="single" w:sz="4" w:space="0" w:color="auto"/>
              <w:left w:val="single" w:sz="4" w:space="0" w:color="auto"/>
              <w:bottom w:val="single" w:sz="4" w:space="0" w:color="auto"/>
              <w:right w:val="single" w:sz="4" w:space="0" w:color="auto"/>
            </w:tcBorders>
            <w:vAlign w:val="center"/>
            <w:hideMark/>
          </w:tcPr>
          <w:p w14:paraId="0A9030DB" w14:textId="77777777" w:rsidR="00E36BDC" w:rsidRPr="00131998" w:rsidRDefault="00E36BDC" w:rsidP="00131998">
            <w:pPr>
              <w:numPr>
                <w:ilvl w:val="0"/>
                <w:numId w:val="41"/>
              </w:numPr>
            </w:pPr>
            <w:proofErr w:type="spellStart"/>
            <w:r w:rsidRPr="00131998">
              <w:t>Rack</w:t>
            </w:r>
            <w:proofErr w:type="spellEnd"/>
            <w:r w:rsidRPr="00131998">
              <w:t xml:space="preserve"> o wysokości max 1U</w:t>
            </w:r>
          </w:p>
        </w:tc>
      </w:tr>
      <w:tr w:rsidR="00E36BDC" w:rsidRPr="00131998" w14:paraId="18242939"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4B1DAA64" w14:textId="77777777" w:rsidR="00E36BDC" w:rsidRPr="00131998" w:rsidRDefault="00E36BDC" w:rsidP="00131998">
            <w:pPr>
              <w:rPr>
                <w:b/>
              </w:rPr>
            </w:pPr>
            <w:r w:rsidRPr="00131998">
              <w:rPr>
                <w:b/>
              </w:rPr>
              <w:t>Płyta główna</w:t>
            </w:r>
          </w:p>
        </w:tc>
        <w:tc>
          <w:tcPr>
            <w:tcW w:w="4078" w:type="pct"/>
            <w:tcBorders>
              <w:top w:val="single" w:sz="4" w:space="0" w:color="auto"/>
              <w:left w:val="single" w:sz="4" w:space="0" w:color="auto"/>
              <w:bottom w:val="single" w:sz="4" w:space="0" w:color="auto"/>
              <w:right w:val="single" w:sz="4" w:space="0" w:color="auto"/>
            </w:tcBorders>
            <w:vAlign w:val="center"/>
            <w:hideMark/>
          </w:tcPr>
          <w:p w14:paraId="4C1E8CA1" w14:textId="77777777" w:rsidR="00E36BDC" w:rsidRPr="00131998" w:rsidRDefault="00E36BDC" w:rsidP="00131998">
            <w:pPr>
              <w:numPr>
                <w:ilvl w:val="0"/>
                <w:numId w:val="42"/>
              </w:numPr>
            </w:pPr>
            <w:r w:rsidRPr="00131998">
              <w:t xml:space="preserve">Płyta główna z możliwością zainstalowania dwóch procesorów. </w:t>
            </w:r>
          </w:p>
          <w:p w14:paraId="4B05CF35" w14:textId="77777777" w:rsidR="00E36BDC" w:rsidRPr="00131998" w:rsidRDefault="00E36BDC" w:rsidP="00131998">
            <w:pPr>
              <w:numPr>
                <w:ilvl w:val="0"/>
                <w:numId w:val="42"/>
              </w:numPr>
            </w:pPr>
            <w:r w:rsidRPr="00131998">
              <w:t xml:space="preserve">Obsługa procesorów 144 rdzeniowych. </w:t>
            </w:r>
          </w:p>
          <w:p w14:paraId="38EB1279" w14:textId="77777777" w:rsidR="00E36BDC" w:rsidRPr="00131998" w:rsidRDefault="00E36BDC" w:rsidP="00131998">
            <w:pPr>
              <w:numPr>
                <w:ilvl w:val="0"/>
                <w:numId w:val="42"/>
              </w:numPr>
            </w:pPr>
            <w:r w:rsidRPr="00131998">
              <w:t xml:space="preserve">Płyta główna musi być zaprojektowana przez producenta serwera i oznaczona jego znakiem firmowym. </w:t>
            </w:r>
          </w:p>
          <w:p w14:paraId="2D308D37" w14:textId="77777777" w:rsidR="00E36BDC" w:rsidRPr="00131998" w:rsidRDefault="00E36BDC" w:rsidP="00131998">
            <w:pPr>
              <w:numPr>
                <w:ilvl w:val="0"/>
                <w:numId w:val="42"/>
              </w:numPr>
            </w:pPr>
            <w:r w:rsidRPr="00131998">
              <w:lastRenderedPageBreak/>
              <w:t xml:space="preserve">Na płycie głównej powinny znajdować się minimum 32 </w:t>
            </w:r>
            <w:proofErr w:type="spellStart"/>
            <w:r w:rsidRPr="00131998">
              <w:t>sloty</w:t>
            </w:r>
            <w:proofErr w:type="spellEnd"/>
            <w:r w:rsidRPr="00131998">
              <w:t xml:space="preserve"> przeznaczone do instalacji pamięci. </w:t>
            </w:r>
          </w:p>
          <w:p w14:paraId="3AA647FB" w14:textId="77777777" w:rsidR="00E36BDC" w:rsidRPr="00131998" w:rsidRDefault="00E36BDC" w:rsidP="00131998">
            <w:pPr>
              <w:numPr>
                <w:ilvl w:val="0"/>
                <w:numId w:val="42"/>
              </w:numPr>
            </w:pPr>
            <w:r w:rsidRPr="00131998">
              <w:t>Płyta główna powinna obsługiwać do 8TB pamięci RAM.</w:t>
            </w:r>
          </w:p>
        </w:tc>
      </w:tr>
      <w:tr w:rsidR="00E36BDC" w:rsidRPr="00131998" w14:paraId="11BD829B"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3E4E3CA9" w14:textId="77777777" w:rsidR="00E36BDC" w:rsidRPr="00131998" w:rsidRDefault="00E36BDC" w:rsidP="00131998">
            <w:pPr>
              <w:rPr>
                <w:b/>
              </w:rPr>
            </w:pPr>
            <w:r w:rsidRPr="00131998">
              <w:rPr>
                <w:b/>
              </w:rPr>
              <w:lastRenderedPageBreak/>
              <w:t>Procesor</w:t>
            </w:r>
          </w:p>
        </w:tc>
        <w:tc>
          <w:tcPr>
            <w:tcW w:w="4078" w:type="pct"/>
            <w:tcBorders>
              <w:top w:val="single" w:sz="4" w:space="0" w:color="auto"/>
              <w:left w:val="single" w:sz="4" w:space="0" w:color="auto"/>
              <w:bottom w:val="single" w:sz="4" w:space="0" w:color="auto"/>
              <w:right w:val="single" w:sz="4" w:space="0" w:color="auto"/>
            </w:tcBorders>
            <w:vAlign w:val="center"/>
            <w:hideMark/>
          </w:tcPr>
          <w:p w14:paraId="5A79E7C6" w14:textId="77777777" w:rsidR="00E36BDC" w:rsidRPr="00131998" w:rsidRDefault="00E36BDC" w:rsidP="00131998">
            <w:pPr>
              <w:numPr>
                <w:ilvl w:val="0"/>
                <w:numId w:val="43"/>
              </w:numPr>
            </w:pPr>
            <w:r w:rsidRPr="00131998">
              <w:t>Zainstalowane dwa procesory min. 8-rdzeniowe, min. 3.5GHz, klasy x86 dedykowane do pracy z zaoferowanym serwerem umożliwiające osiągnięcie wyniku min. 208 w teście SPECrate2017_int_base, dostępnym na stronie www.spec.org dla konfiguracji dwuprocesorowej.</w:t>
            </w:r>
          </w:p>
        </w:tc>
      </w:tr>
      <w:tr w:rsidR="00E36BDC" w:rsidRPr="00131998" w14:paraId="6E4BE7B4"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2E482876" w14:textId="77777777" w:rsidR="00E36BDC" w:rsidRPr="00131998" w:rsidRDefault="00E36BDC" w:rsidP="00131998">
            <w:pPr>
              <w:rPr>
                <w:b/>
              </w:rPr>
            </w:pPr>
            <w:r w:rsidRPr="00131998">
              <w:rPr>
                <w:b/>
              </w:rPr>
              <w:t>Pamięć RAM</w:t>
            </w:r>
          </w:p>
        </w:tc>
        <w:tc>
          <w:tcPr>
            <w:tcW w:w="4078" w:type="pct"/>
            <w:tcBorders>
              <w:top w:val="single" w:sz="4" w:space="0" w:color="auto"/>
              <w:left w:val="single" w:sz="4" w:space="0" w:color="auto"/>
              <w:bottom w:val="single" w:sz="4" w:space="0" w:color="auto"/>
              <w:right w:val="single" w:sz="4" w:space="0" w:color="auto"/>
            </w:tcBorders>
            <w:vAlign w:val="center"/>
            <w:hideMark/>
          </w:tcPr>
          <w:p w14:paraId="2144FA88" w14:textId="77777777" w:rsidR="00E36BDC" w:rsidRPr="00131998" w:rsidRDefault="00E36BDC" w:rsidP="00131998">
            <w:pPr>
              <w:numPr>
                <w:ilvl w:val="0"/>
                <w:numId w:val="42"/>
              </w:numPr>
              <w:rPr>
                <w:lang w:val="en-GB"/>
              </w:rPr>
            </w:pPr>
            <w:r w:rsidRPr="00131998">
              <w:rPr>
                <w:lang w:val="en-US"/>
              </w:rPr>
              <w:t>256GB DDR5 RDIMM 6400MT/s</w:t>
            </w:r>
            <w:r w:rsidRPr="00131998">
              <w:rPr>
                <w:lang w:val="en-GB"/>
              </w:rPr>
              <w:t>.</w:t>
            </w:r>
          </w:p>
        </w:tc>
      </w:tr>
      <w:tr w:rsidR="00E36BDC" w:rsidRPr="00131998" w14:paraId="5299A030"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7104DC59" w14:textId="77777777" w:rsidR="00E36BDC" w:rsidRPr="00131998" w:rsidRDefault="00E36BDC" w:rsidP="00131998">
            <w:pPr>
              <w:rPr>
                <w:b/>
              </w:rPr>
            </w:pPr>
            <w:r w:rsidRPr="00131998">
              <w:rPr>
                <w:b/>
              </w:rPr>
              <w:t>Pamięć masowa</w:t>
            </w:r>
          </w:p>
        </w:tc>
        <w:tc>
          <w:tcPr>
            <w:tcW w:w="4078" w:type="pct"/>
            <w:tcBorders>
              <w:top w:val="single" w:sz="4" w:space="0" w:color="auto"/>
              <w:left w:val="single" w:sz="4" w:space="0" w:color="auto"/>
              <w:bottom w:val="single" w:sz="4" w:space="0" w:color="auto"/>
              <w:right w:val="single" w:sz="4" w:space="0" w:color="auto"/>
            </w:tcBorders>
            <w:vAlign w:val="center"/>
            <w:hideMark/>
          </w:tcPr>
          <w:p w14:paraId="62863B31" w14:textId="77777777" w:rsidR="00E36BDC" w:rsidRPr="00131998" w:rsidRDefault="00E36BDC" w:rsidP="00131998">
            <w:pPr>
              <w:numPr>
                <w:ilvl w:val="0"/>
                <w:numId w:val="44"/>
              </w:numPr>
            </w:pPr>
            <w:r w:rsidRPr="00131998">
              <w:t xml:space="preserve">Zainstalowana karta wyposażona w dwa dyski M.2 </w:t>
            </w:r>
            <w:proofErr w:type="spellStart"/>
            <w:r w:rsidRPr="00131998">
              <w:t>NVMe</w:t>
            </w:r>
            <w:proofErr w:type="spellEnd"/>
            <w:r w:rsidRPr="00131998">
              <w:t xml:space="preserve"> o pojemności min. 480GB z możliwością konfiguracji RAID 1. </w:t>
            </w:r>
          </w:p>
        </w:tc>
      </w:tr>
      <w:tr w:rsidR="00E36BDC" w:rsidRPr="00131998" w14:paraId="7C0F9D95"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6AA34606" w14:textId="77777777" w:rsidR="00E36BDC" w:rsidRPr="00131998" w:rsidRDefault="00E36BDC" w:rsidP="00131998">
            <w:pPr>
              <w:rPr>
                <w:b/>
              </w:rPr>
            </w:pPr>
            <w:r w:rsidRPr="00131998">
              <w:rPr>
                <w:b/>
              </w:rPr>
              <w:t>Gniazda rozszerzeń</w:t>
            </w:r>
          </w:p>
        </w:tc>
        <w:tc>
          <w:tcPr>
            <w:tcW w:w="4078" w:type="pct"/>
            <w:tcBorders>
              <w:top w:val="single" w:sz="4" w:space="0" w:color="auto"/>
              <w:left w:val="single" w:sz="4" w:space="0" w:color="auto"/>
              <w:bottom w:val="single" w:sz="4" w:space="0" w:color="auto"/>
              <w:right w:val="single" w:sz="4" w:space="0" w:color="auto"/>
            </w:tcBorders>
            <w:vAlign w:val="center"/>
            <w:hideMark/>
          </w:tcPr>
          <w:p w14:paraId="14C2464C" w14:textId="77777777" w:rsidR="00E36BDC" w:rsidRPr="00131998" w:rsidRDefault="00E36BDC" w:rsidP="00131998">
            <w:pPr>
              <w:numPr>
                <w:ilvl w:val="0"/>
                <w:numId w:val="42"/>
              </w:numPr>
            </w:pPr>
            <w:r w:rsidRPr="00131998">
              <w:t xml:space="preserve">Minimum 2x </w:t>
            </w:r>
            <w:proofErr w:type="spellStart"/>
            <w:r w:rsidRPr="00131998">
              <w:t>sloty</w:t>
            </w:r>
            <w:proofErr w:type="spellEnd"/>
            <w:r w:rsidRPr="00131998">
              <w:t xml:space="preserve"> </w:t>
            </w:r>
            <w:proofErr w:type="spellStart"/>
            <w:r w:rsidRPr="00131998">
              <w:t>PCIe</w:t>
            </w:r>
            <w:proofErr w:type="spellEnd"/>
            <w:r w:rsidRPr="00131998">
              <w:t xml:space="preserve"> 16x generacji 5.</w:t>
            </w:r>
          </w:p>
        </w:tc>
      </w:tr>
      <w:tr w:rsidR="00E36BDC" w:rsidRPr="00131998" w14:paraId="4B083315"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7E1D645F" w14:textId="77777777" w:rsidR="00E36BDC" w:rsidRPr="00131998" w:rsidRDefault="00E36BDC" w:rsidP="00131998">
            <w:pPr>
              <w:rPr>
                <w:b/>
              </w:rPr>
            </w:pPr>
            <w:r w:rsidRPr="00131998">
              <w:rPr>
                <w:b/>
              </w:rPr>
              <w:t>Interfejsy sieciowe</w:t>
            </w:r>
          </w:p>
        </w:tc>
        <w:tc>
          <w:tcPr>
            <w:tcW w:w="4078" w:type="pct"/>
            <w:tcBorders>
              <w:top w:val="single" w:sz="4" w:space="0" w:color="auto"/>
              <w:left w:val="single" w:sz="4" w:space="0" w:color="auto"/>
              <w:bottom w:val="single" w:sz="4" w:space="0" w:color="auto"/>
              <w:right w:val="single" w:sz="4" w:space="0" w:color="auto"/>
            </w:tcBorders>
            <w:vAlign w:val="center"/>
            <w:hideMark/>
          </w:tcPr>
          <w:p w14:paraId="48A08B78" w14:textId="77777777" w:rsidR="00E36BDC" w:rsidRPr="00131998" w:rsidRDefault="00E36BDC" w:rsidP="00131998">
            <w:pPr>
              <w:numPr>
                <w:ilvl w:val="0"/>
                <w:numId w:val="45"/>
              </w:numPr>
            </w:pPr>
            <w:r w:rsidRPr="00131998">
              <w:t xml:space="preserve">4 interfejsy sieciowe 10/25Gb Ethernet w standardzie SFP28 wraz z dwiema wkładkami SFP+ SR (porty nie mogą być osiągnięte poprzez zainstalowanie karty w wymaganych slotach </w:t>
            </w:r>
            <w:proofErr w:type="spellStart"/>
            <w:r w:rsidRPr="00131998">
              <w:t>PCIe</w:t>
            </w:r>
            <w:proofErr w:type="spellEnd"/>
            <w:r w:rsidRPr="00131998">
              <w:t>).</w:t>
            </w:r>
          </w:p>
          <w:p w14:paraId="52135747" w14:textId="77777777" w:rsidR="00E36BDC" w:rsidRPr="00131998" w:rsidRDefault="00E36BDC" w:rsidP="00131998">
            <w:pPr>
              <w:numPr>
                <w:ilvl w:val="0"/>
                <w:numId w:val="45"/>
              </w:numPr>
            </w:pPr>
            <w:r w:rsidRPr="00131998">
              <w:t xml:space="preserve">Dodatkowa karta </w:t>
            </w:r>
            <w:proofErr w:type="spellStart"/>
            <w:r w:rsidRPr="00131998">
              <w:t>PCIe</w:t>
            </w:r>
            <w:proofErr w:type="spellEnd"/>
            <w:r w:rsidRPr="00131998">
              <w:t xml:space="preserve"> wyposażona w 2 interfejsy 32Gb </w:t>
            </w:r>
            <w:proofErr w:type="spellStart"/>
            <w:r w:rsidRPr="00131998">
              <w:t>Fibre</w:t>
            </w:r>
            <w:proofErr w:type="spellEnd"/>
            <w:r w:rsidRPr="00131998">
              <w:t xml:space="preserve"> Channel wyposażona w odpowiednie do przepustowości moduły.</w:t>
            </w:r>
          </w:p>
        </w:tc>
      </w:tr>
      <w:tr w:rsidR="00E36BDC" w:rsidRPr="00131998" w14:paraId="395B90AF"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149C82E0" w14:textId="77777777" w:rsidR="00E36BDC" w:rsidRPr="00131998" w:rsidRDefault="00E36BDC" w:rsidP="00131998">
            <w:pPr>
              <w:rPr>
                <w:b/>
              </w:rPr>
            </w:pPr>
            <w:proofErr w:type="spellStart"/>
            <w:r w:rsidRPr="00131998">
              <w:rPr>
                <w:b/>
                <w:lang w:val="de-DE"/>
              </w:rPr>
              <w:t>Wbudowane</w:t>
            </w:r>
            <w:proofErr w:type="spellEnd"/>
            <w:r w:rsidRPr="00131998">
              <w:rPr>
                <w:b/>
                <w:lang w:val="de-DE"/>
              </w:rPr>
              <w:t xml:space="preserve"> </w:t>
            </w:r>
            <w:proofErr w:type="spellStart"/>
            <w:r w:rsidRPr="00131998">
              <w:rPr>
                <w:b/>
                <w:lang w:val="de-DE"/>
              </w:rPr>
              <w:t>porty</w:t>
            </w:r>
            <w:proofErr w:type="spellEnd"/>
          </w:p>
        </w:tc>
        <w:tc>
          <w:tcPr>
            <w:tcW w:w="4078" w:type="pct"/>
            <w:tcBorders>
              <w:top w:val="single" w:sz="4" w:space="0" w:color="auto"/>
              <w:left w:val="single" w:sz="4" w:space="0" w:color="auto"/>
              <w:bottom w:val="single" w:sz="4" w:space="0" w:color="auto"/>
              <w:right w:val="single" w:sz="4" w:space="0" w:color="auto"/>
            </w:tcBorders>
            <w:vAlign w:val="center"/>
            <w:hideMark/>
          </w:tcPr>
          <w:p w14:paraId="53558179" w14:textId="77777777" w:rsidR="00E36BDC" w:rsidRPr="00131998" w:rsidRDefault="00E36BDC" w:rsidP="00131998">
            <w:pPr>
              <w:numPr>
                <w:ilvl w:val="0"/>
                <w:numId w:val="46"/>
              </w:numPr>
            </w:pPr>
            <w:r w:rsidRPr="00131998">
              <w:t xml:space="preserve">4 portów USB w tym min: </w:t>
            </w:r>
          </w:p>
          <w:p w14:paraId="1254DE58" w14:textId="77777777" w:rsidR="00E36BDC" w:rsidRPr="00131998" w:rsidRDefault="00E36BDC" w:rsidP="00131998">
            <w:pPr>
              <w:numPr>
                <w:ilvl w:val="1"/>
                <w:numId w:val="46"/>
              </w:numPr>
            </w:pPr>
            <w:r w:rsidRPr="00131998">
              <w:t xml:space="preserve">1 port USB 2.0 </w:t>
            </w:r>
            <w:proofErr w:type="spellStart"/>
            <w:r w:rsidRPr="00131998">
              <w:t>Type</w:t>
            </w:r>
            <w:proofErr w:type="spellEnd"/>
            <w:r w:rsidRPr="00131998">
              <w:t>-C dostępne z przodu obudowy</w:t>
            </w:r>
          </w:p>
          <w:p w14:paraId="5CE29236" w14:textId="77777777" w:rsidR="00E36BDC" w:rsidRPr="00131998" w:rsidRDefault="00E36BDC" w:rsidP="00131998">
            <w:pPr>
              <w:numPr>
                <w:ilvl w:val="1"/>
                <w:numId w:val="46"/>
              </w:numPr>
            </w:pPr>
            <w:r w:rsidRPr="00131998">
              <w:t>2 porty USB 3.1  typ A dostępne z tyłu obudowy</w:t>
            </w:r>
          </w:p>
          <w:p w14:paraId="7B0FFCF4" w14:textId="77777777" w:rsidR="00E36BDC" w:rsidRPr="00131998" w:rsidRDefault="00E36BDC" w:rsidP="00131998">
            <w:pPr>
              <w:numPr>
                <w:ilvl w:val="1"/>
                <w:numId w:val="46"/>
              </w:numPr>
            </w:pPr>
            <w:r w:rsidRPr="00131998">
              <w:t>1 port USB 3.0 dostępne wewnątrz obudowy</w:t>
            </w:r>
          </w:p>
          <w:p w14:paraId="2F680697" w14:textId="77777777" w:rsidR="00E36BDC" w:rsidRPr="00131998" w:rsidRDefault="00E36BDC" w:rsidP="00131998">
            <w:pPr>
              <w:numPr>
                <w:ilvl w:val="0"/>
                <w:numId w:val="46"/>
              </w:numPr>
            </w:pPr>
            <w:r w:rsidRPr="00131998">
              <w:t>Port VGA z tyłu obudowy</w:t>
            </w:r>
          </w:p>
          <w:p w14:paraId="44D1A2B3" w14:textId="77777777" w:rsidR="00E36BDC" w:rsidRPr="00131998" w:rsidRDefault="00E36BDC" w:rsidP="00131998">
            <w:r w:rsidRPr="00131998">
              <w:t xml:space="preserve">Nie dopuszcza się stosowania kart </w:t>
            </w:r>
            <w:proofErr w:type="spellStart"/>
            <w:r w:rsidRPr="00131998">
              <w:t>PCIe</w:t>
            </w:r>
            <w:proofErr w:type="spellEnd"/>
            <w:r w:rsidRPr="00131998">
              <w:t>.</w:t>
            </w:r>
          </w:p>
        </w:tc>
      </w:tr>
      <w:tr w:rsidR="00E36BDC" w:rsidRPr="00131998" w14:paraId="375B5880"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08CA5362" w14:textId="77777777" w:rsidR="00E36BDC" w:rsidRPr="00131998" w:rsidRDefault="00E36BDC" w:rsidP="00131998">
            <w:pPr>
              <w:rPr>
                <w:b/>
              </w:rPr>
            </w:pPr>
            <w:r w:rsidRPr="00131998">
              <w:rPr>
                <w:b/>
              </w:rPr>
              <w:t>Video</w:t>
            </w:r>
          </w:p>
        </w:tc>
        <w:tc>
          <w:tcPr>
            <w:tcW w:w="4078" w:type="pct"/>
            <w:tcBorders>
              <w:top w:val="single" w:sz="4" w:space="0" w:color="auto"/>
              <w:left w:val="single" w:sz="4" w:space="0" w:color="auto"/>
              <w:bottom w:val="single" w:sz="4" w:space="0" w:color="auto"/>
              <w:right w:val="single" w:sz="4" w:space="0" w:color="auto"/>
            </w:tcBorders>
            <w:vAlign w:val="center"/>
            <w:hideMark/>
          </w:tcPr>
          <w:p w14:paraId="54ED86DB" w14:textId="77777777" w:rsidR="00E36BDC" w:rsidRPr="00131998" w:rsidRDefault="00E36BDC" w:rsidP="00131998">
            <w:pPr>
              <w:numPr>
                <w:ilvl w:val="0"/>
                <w:numId w:val="42"/>
              </w:numPr>
            </w:pPr>
            <w:r w:rsidRPr="00131998">
              <w:t>Zintegrowana karta graficzna umożliwiająca wyświetlenie rozdzielczości min. 1920x1200.</w:t>
            </w:r>
          </w:p>
        </w:tc>
      </w:tr>
      <w:tr w:rsidR="00E36BDC" w:rsidRPr="00131998" w14:paraId="184BE829"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465EF147" w14:textId="77777777" w:rsidR="00E36BDC" w:rsidRPr="00131998" w:rsidRDefault="00E36BDC" w:rsidP="00131998">
            <w:pPr>
              <w:rPr>
                <w:b/>
              </w:rPr>
            </w:pPr>
            <w:r w:rsidRPr="00131998">
              <w:rPr>
                <w:b/>
              </w:rPr>
              <w:t>Zasilanie</w:t>
            </w:r>
          </w:p>
        </w:tc>
        <w:tc>
          <w:tcPr>
            <w:tcW w:w="4078" w:type="pct"/>
            <w:tcBorders>
              <w:top w:val="single" w:sz="4" w:space="0" w:color="auto"/>
              <w:left w:val="single" w:sz="4" w:space="0" w:color="auto"/>
              <w:bottom w:val="single" w:sz="4" w:space="0" w:color="auto"/>
              <w:right w:val="single" w:sz="4" w:space="0" w:color="auto"/>
            </w:tcBorders>
            <w:vAlign w:val="center"/>
            <w:hideMark/>
          </w:tcPr>
          <w:p w14:paraId="435B1546" w14:textId="77777777" w:rsidR="00E36BDC" w:rsidRPr="00131998" w:rsidRDefault="00E36BDC" w:rsidP="00131998">
            <w:pPr>
              <w:numPr>
                <w:ilvl w:val="0"/>
                <w:numId w:val="42"/>
              </w:numPr>
            </w:pPr>
            <w:r w:rsidRPr="00131998">
              <w:t xml:space="preserve">Redundantne, min. dwa zasilacze Hot-Plug maksymalnie 1500W </w:t>
            </w:r>
            <w:proofErr w:type="spellStart"/>
            <w:r w:rsidRPr="00131998">
              <w:t>Titanium</w:t>
            </w:r>
            <w:proofErr w:type="spellEnd"/>
            <w:r w:rsidRPr="00131998">
              <w:t>.</w:t>
            </w:r>
          </w:p>
        </w:tc>
      </w:tr>
      <w:tr w:rsidR="00E36BDC" w:rsidRPr="00131998" w14:paraId="4166A15A"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33163C8B" w14:textId="77777777" w:rsidR="00E36BDC" w:rsidRPr="00131998" w:rsidRDefault="00E36BDC" w:rsidP="00131998">
            <w:pPr>
              <w:rPr>
                <w:b/>
              </w:rPr>
            </w:pPr>
            <w:r w:rsidRPr="00131998">
              <w:rPr>
                <w:b/>
                <w:bCs/>
              </w:rPr>
              <w:t>Elementy montażowe</w:t>
            </w:r>
          </w:p>
        </w:tc>
        <w:tc>
          <w:tcPr>
            <w:tcW w:w="4078" w:type="pct"/>
            <w:tcBorders>
              <w:top w:val="single" w:sz="4" w:space="0" w:color="auto"/>
              <w:left w:val="single" w:sz="4" w:space="0" w:color="auto"/>
              <w:bottom w:val="single" w:sz="4" w:space="0" w:color="auto"/>
              <w:right w:val="single" w:sz="4" w:space="0" w:color="auto"/>
            </w:tcBorders>
            <w:vAlign w:val="center"/>
            <w:hideMark/>
          </w:tcPr>
          <w:p w14:paraId="771D7D8E" w14:textId="77777777" w:rsidR="00E36BDC" w:rsidRPr="00131998" w:rsidRDefault="00E36BDC" w:rsidP="00131998">
            <w:pPr>
              <w:numPr>
                <w:ilvl w:val="0"/>
                <w:numId w:val="42"/>
              </w:numPr>
            </w:pPr>
            <w:r w:rsidRPr="00131998">
              <w:t xml:space="preserve">Komplet wysuwanych szyn umożliwiających montaż w szafie </w:t>
            </w:r>
            <w:proofErr w:type="spellStart"/>
            <w:r w:rsidRPr="00131998">
              <w:t>rack</w:t>
            </w:r>
            <w:proofErr w:type="spellEnd"/>
            <w:r w:rsidRPr="00131998">
              <w:t xml:space="preserve"> i wysuwanie serwera do celów serwisowych</w:t>
            </w:r>
          </w:p>
        </w:tc>
      </w:tr>
      <w:tr w:rsidR="00E36BDC" w:rsidRPr="00131998" w14:paraId="26AC9045"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1948E1C6" w14:textId="77777777" w:rsidR="00E36BDC" w:rsidRPr="00131998" w:rsidRDefault="00E36BDC" w:rsidP="00131998">
            <w:pPr>
              <w:rPr>
                <w:b/>
              </w:rPr>
            </w:pPr>
            <w:r w:rsidRPr="00131998">
              <w:rPr>
                <w:b/>
              </w:rPr>
              <w:t>Bezpieczeństwo</w:t>
            </w:r>
          </w:p>
        </w:tc>
        <w:tc>
          <w:tcPr>
            <w:tcW w:w="4078" w:type="pct"/>
            <w:tcBorders>
              <w:top w:val="single" w:sz="4" w:space="0" w:color="auto"/>
              <w:left w:val="single" w:sz="4" w:space="0" w:color="auto"/>
              <w:bottom w:val="single" w:sz="4" w:space="0" w:color="auto"/>
              <w:right w:val="single" w:sz="4" w:space="0" w:color="auto"/>
            </w:tcBorders>
            <w:vAlign w:val="center"/>
            <w:hideMark/>
          </w:tcPr>
          <w:p w14:paraId="1C0A27DF" w14:textId="77777777" w:rsidR="00E36BDC" w:rsidRPr="00131998" w:rsidRDefault="00E36BDC" w:rsidP="00131998">
            <w:pPr>
              <w:numPr>
                <w:ilvl w:val="0"/>
                <w:numId w:val="42"/>
              </w:numPr>
            </w:pPr>
            <w:r w:rsidRPr="00131998">
              <w:t xml:space="preserve">Zatrzask górnej pokrywy oraz blokada na ramce </w:t>
            </w:r>
            <w:proofErr w:type="spellStart"/>
            <w:r w:rsidRPr="00131998">
              <w:t>panela</w:t>
            </w:r>
            <w:proofErr w:type="spellEnd"/>
            <w:r w:rsidRPr="00131998">
              <w:t xml:space="preserve"> zamykana na klucz służąca do ochrony nieautoryzowanego dostępu do dysków twardych. </w:t>
            </w:r>
          </w:p>
          <w:p w14:paraId="4CA85FAA" w14:textId="77777777" w:rsidR="00E36BDC" w:rsidRPr="00131998" w:rsidRDefault="00E36BDC" w:rsidP="00131998">
            <w:pPr>
              <w:numPr>
                <w:ilvl w:val="0"/>
                <w:numId w:val="42"/>
              </w:numPr>
            </w:pPr>
            <w:r w:rsidRPr="00131998">
              <w:t xml:space="preserve">Wbudowany w serwer mechanizm pozwalający na weryfikację niezmienności konfiguracji sprzętowej serwera od momentu produkcji do dostawy do docelowej lokalizacji. Mechanizm ma </w:t>
            </w:r>
            <w:r w:rsidRPr="00131998">
              <w:lastRenderedPageBreak/>
              <w:t>również pozwalać na kontrolę otwarcia urządzenia w trakcie transportu, niezależnie od stanu zasilania.</w:t>
            </w:r>
          </w:p>
          <w:p w14:paraId="726AEBCC" w14:textId="77777777" w:rsidR="00E36BDC" w:rsidRPr="00131998" w:rsidRDefault="00E36BDC" w:rsidP="00131998">
            <w:pPr>
              <w:numPr>
                <w:ilvl w:val="0"/>
                <w:numId w:val="42"/>
              </w:numPr>
            </w:pPr>
            <w:r w:rsidRPr="00131998">
              <w:t xml:space="preserve">Możliwość wyłączenia w BIOS funkcji przycisku zasilania. </w:t>
            </w:r>
          </w:p>
          <w:p w14:paraId="0AE4F8A9" w14:textId="77777777" w:rsidR="00E36BDC" w:rsidRPr="00131998" w:rsidRDefault="00E36BDC" w:rsidP="00131998">
            <w:pPr>
              <w:numPr>
                <w:ilvl w:val="0"/>
                <w:numId w:val="42"/>
              </w:numPr>
            </w:pPr>
            <w:r w:rsidRPr="00131998">
              <w:t xml:space="preserve">BIOS ma możliwość przejścia do bezpiecznego trybu rozruchowego z możliwością zarządzania blokadą zasilania, panelem sterowania oraz zmianą hasła </w:t>
            </w:r>
          </w:p>
          <w:p w14:paraId="0D240F24" w14:textId="77777777" w:rsidR="00E36BDC" w:rsidRPr="00131998" w:rsidRDefault="00E36BDC" w:rsidP="00131998">
            <w:pPr>
              <w:numPr>
                <w:ilvl w:val="0"/>
                <w:numId w:val="42"/>
              </w:numPr>
            </w:pPr>
            <w:r w:rsidRPr="00131998">
              <w:t xml:space="preserve">Wbudowany czujnik otwarcia obudowy współpracujący z BIOS i kartą zarządzającą. </w:t>
            </w:r>
          </w:p>
          <w:p w14:paraId="3B657DD8" w14:textId="77777777" w:rsidR="00E36BDC" w:rsidRPr="00131998" w:rsidRDefault="00E36BDC" w:rsidP="00131998">
            <w:pPr>
              <w:numPr>
                <w:ilvl w:val="0"/>
                <w:numId w:val="42"/>
              </w:numPr>
            </w:pPr>
            <w:r w:rsidRPr="00131998">
              <w:t>Moduł TPM 2.0 V3</w:t>
            </w:r>
          </w:p>
          <w:p w14:paraId="3F998FED" w14:textId="77777777" w:rsidR="00E36BDC" w:rsidRPr="00131998" w:rsidRDefault="00E36BDC" w:rsidP="00131998">
            <w:pPr>
              <w:numPr>
                <w:ilvl w:val="0"/>
                <w:numId w:val="42"/>
              </w:numPr>
            </w:pPr>
            <w:r w:rsidRPr="00131998">
              <w:t>Możliwość wymazania danych ze znajdujących się dysków wewnątrz serwera – niezależne od zainstalowanego systemu operacyjnego, uruchamiane z poziomu zarządzania serwerem</w:t>
            </w:r>
          </w:p>
          <w:p w14:paraId="01334361" w14:textId="77777777" w:rsidR="00E36BDC" w:rsidRPr="00131998" w:rsidRDefault="00E36BDC" w:rsidP="00131998">
            <w:pPr>
              <w:numPr>
                <w:ilvl w:val="0"/>
                <w:numId w:val="42"/>
              </w:numPr>
            </w:pPr>
            <w:r w:rsidRPr="00131998">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w:t>
            </w:r>
          </w:p>
        </w:tc>
      </w:tr>
      <w:tr w:rsidR="00E36BDC" w:rsidRPr="00131998" w14:paraId="5A21E941"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45276B1A" w14:textId="77777777" w:rsidR="00E36BDC" w:rsidRPr="00131998" w:rsidRDefault="00E36BDC" w:rsidP="00131998">
            <w:pPr>
              <w:rPr>
                <w:b/>
              </w:rPr>
            </w:pPr>
            <w:r w:rsidRPr="00131998">
              <w:rPr>
                <w:b/>
              </w:rPr>
              <w:lastRenderedPageBreak/>
              <w:t>Diagnostyka</w:t>
            </w:r>
          </w:p>
        </w:tc>
        <w:tc>
          <w:tcPr>
            <w:tcW w:w="4078" w:type="pct"/>
            <w:tcBorders>
              <w:top w:val="single" w:sz="4" w:space="0" w:color="auto"/>
              <w:left w:val="single" w:sz="4" w:space="0" w:color="auto"/>
              <w:bottom w:val="single" w:sz="4" w:space="0" w:color="auto"/>
              <w:right w:val="single" w:sz="4" w:space="0" w:color="auto"/>
            </w:tcBorders>
            <w:vAlign w:val="center"/>
            <w:hideMark/>
          </w:tcPr>
          <w:p w14:paraId="1444A717" w14:textId="77777777" w:rsidR="00E36BDC" w:rsidRPr="00131998" w:rsidRDefault="00E36BDC" w:rsidP="00131998">
            <w:pPr>
              <w:numPr>
                <w:ilvl w:val="0"/>
                <w:numId w:val="42"/>
              </w:numPr>
            </w:pPr>
            <w:r w:rsidRPr="00131998">
              <w:t>System powiadomień LED o funkcjonalności:</w:t>
            </w:r>
          </w:p>
          <w:p w14:paraId="28CAE909" w14:textId="77777777" w:rsidR="00E36BDC" w:rsidRPr="00131998" w:rsidRDefault="00E36BDC" w:rsidP="00131998">
            <w:pPr>
              <w:numPr>
                <w:ilvl w:val="1"/>
                <w:numId w:val="42"/>
              </w:numPr>
            </w:pPr>
            <w:r w:rsidRPr="00131998">
              <w:t>Informacji o statusie zasilania serwera</w:t>
            </w:r>
          </w:p>
          <w:p w14:paraId="0B5AC348" w14:textId="77777777" w:rsidR="00E36BDC" w:rsidRPr="00131998" w:rsidRDefault="00E36BDC" w:rsidP="00131998">
            <w:pPr>
              <w:numPr>
                <w:ilvl w:val="1"/>
                <w:numId w:val="42"/>
              </w:numPr>
            </w:pPr>
            <w:r w:rsidRPr="00131998">
              <w:t>Pomocy w zlokalizowaniu serwera</w:t>
            </w:r>
          </w:p>
          <w:p w14:paraId="34025FCC" w14:textId="77777777" w:rsidR="00E36BDC" w:rsidRPr="00131998" w:rsidRDefault="00E36BDC" w:rsidP="00131998">
            <w:pPr>
              <w:numPr>
                <w:ilvl w:val="1"/>
                <w:numId w:val="42"/>
              </w:numPr>
            </w:pPr>
            <w:r w:rsidRPr="00131998">
              <w:t>Informacji o błędach, powiązanej z logami systemowymi.</w:t>
            </w:r>
          </w:p>
        </w:tc>
      </w:tr>
      <w:tr w:rsidR="00E36BDC" w:rsidRPr="00131998" w14:paraId="64AD349D"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61FE3BC7" w14:textId="77777777" w:rsidR="00E36BDC" w:rsidRPr="00131998" w:rsidRDefault="00E36BDC" w:rsidP="00131998">
            <w:pPr>
              <w:rPr>
                <w:b/>
              </w:rPr>
            </w:pPr>
            <w:r w:rsidRPr="00131998">
              <w:rPr>
                <w:b/>
                <w:bCs/>
              </w:rPr>
              <w:t>Karta Zarządzania</w:t>
            </w:r>
          </w:p>
        </w:tc>
        <w:tc>
          <w:tcPr>
            <w:tcW w:w="4078" w:type="pct"/>
            <w:tcBorders>
              <w:top w:val="single" w:sz="4" w:space="0" w:color="auto"/>
              <w:left w:val="single" w:sz="4" w:space="0" w:color="auto"/>
              <w:bottom w:val="single" w:sz="4" w:space="0" w:color="auto"/>
              <w:right w:val="single" w:sz="4" w:space="0" w:color="auto"/>
            </w:tcBorders>
            <w:vAlign w:val="center"/>
          </w:tcPr>
          <w:p w14:paraId="714820F9" w14:textId="77777777" w:rsidR="00E36BDC" w:rsidRPr="00131998" w:rsidRDefault="00E36BDC" w:rsidP="00131998">
            <w:r w:rsidRPr="00131998">
              <w:t xml:space="preserve">Niezależna od zainstalowanego na serwerze systemu operacyjnego posiadająca dedykowane port RJ-45 Gigabit Ethernet umożliwiająca: </w:t>
            </w:r>
          </w:p>
          <w:p w14:paraId="7725EEEF" w14:textId="77777777" w:rsidR="00E36BDC" w:rsidRPr="00131998" w:rsidRDefault="00E36BDC" w:rsidP="00131998">
            <w:pPr>
              <w:numPr>
                <w:ilvl w:val="0"/>
                <w:numId w:val="47"/>
              </w:numPr>
            </w:pPr>
            <w:r w:rsidRPr="00131998">
              <w:t xml:space="preserve">zdalny dostęp do graficznego interfejsu Web karty zarządzającej </w:t>
            </w:r>
          </w:p>
          <w:p w14:paraId="054C380B" w14:textId="77777777" w:rsidR="00E36BDC" w:rsidRPr="00131998" w:rsidRDefault="00E36BDC" w:rsidP="00131998">
            <w:pPr>
              <w:numPr>
                <w:ilvl w:val="0"/>
                <w:numId w:val="47"/>
              </w:numPr>
            </w:pPr>
            <w:r w:rsidRPr="00131998">
              <w:t xml:space="preserve">szyfrowane połączenie (TLS) oraz autentykacje i autoryzację użytkownika </w:t>
            </w:r>
          </w:p>
          <w:p w14:paraId="580EC327" w14:textId="77777777" w:rsidR="00E36BDC" w:rsidRPr="00131998" w:rsidRDefault="00E36BDC" w:rsidP="00131998">
            <w:pPr>
              <w:numPr>
                <w:ilvl w:val="0"/>
                <w:numId w:val="47"/>
              </w:numPr>
            </w:pPr>
            <w:r w:rsidRPr="00131998">
              <w:t xml:space="preserve">możliwość podmontowania zdalnych wirtualnych napędów </w:t>
            </w:r>
          </w:p>
          <w:p w14:paraId="4961A21C" w14:textId="77777777" w:rsidR="00E36BDC" w:rsidRPr="00131998" w:rsidRDefault="00E36BDC" w:rsidP="00131998">
            <w:pPr>
              <w:numPr>
                <w:ilvl w:val="0"/>
                <w:numId w:val="47"/>
              </w:numPr>
            </w:pPr>
            <w:r w:rsidRPr="00131998">
              <w:t xml:space="preserve">wirtualną konsolę z dostępem do myszy, klawiatury </w:t>
            </w:r>
          </w:p>
          <w:p w14:paraId="4194D813" w14:textId="77777777" w:rsidR="00E36BDC" w:rsidRPr="00131998" w:rsidRDefault="00E36BDC" w:rsidP="00131998">
            <w:pPr>
              <w:numPr>
                <w:ilvl w:val="0"/>
                <w:numId w:val="47"/>
              </w:numPr>
            </w:pPr>
            <w:r w:rsidRPr="00131998">
              <w:t xml:space="preserve">wsparcie dla IPv6 </w:t>
            </w:r>
          </w:p>
          <w:p w14:paraId="06322AD2" w14:textId="77777777" w:rsidR="00E36BDC" w:rsidRPr="00131998" w:rsidRDefault="00E36BDC" w:rsidP="00131998">
            <w:pPr>
              <w:numPr>
                <w:ilvl w:val="0"/>
                <w:numId w:val="47"/>
              </w:numPr>
            </w:pPr>
            <w:r w:rsidRPr="00131998">
              <w:t xml:space="preserve">wsparcie dla SNMP; IPMI2.0, VLAN </w:t>
            </w:r>
            <w:proofErr w:type="spellStart"/>
            <w:r w:rsidRPr="00131998">
              <w:t>tagging</w:t>
            </w:r>
            <w:proofErr w:type="spellEnd"/>
            <w:r w:rsidRPr="00131998">
              <w:t xml:space="preserve">, SSH </w:t>
            </w:r>
          </w:p>
          <w:p w14:paraId="4DA16C91" w14:textId="77777777" w:rsidR="00E36BDC" w:rsidRPr="00131998" w:rsidRDefault="00E36BDC" w:rsidP="00131998">
            <w:pPr>
              <w:numPr>
                <w:ilvl w:val="0"/>
                <w:numId w:val="47"/>
              </w:numPr>
            </w:pPr>
            <w:r w:rsidRPr="00131998">
              <w:t xml:space="preserve">możliwość zdalnego monitorowania w czasie rzeczywistym poboru prądu przez serwer </w:t>
            </w:r>
          </w:p>
          <w:p w14:paraId="44CECBF2" w14:textId="77777777" w:rsidR="00E36BDC" w:rsidRPr="00131998" w:rsidRDefault="00E36BDC" w:rsidP="00131998">
            <w:pPr>
              <w:numPr>
                <w:ilvl w:val="0"/>
                <w:numId w:val="47"/>
              </w:numPr>
            </w:pPr>
            <w:r w:rsidRPr="00131998">
              <w:lastRenderedPageBreak/>
              <w:t xml:space="preserve">możliwość zdalnego ustawienia limitu poboru prądu przez konkretny serwer </w:t>
            </w:r>
          </w:p>
          <w:p w14:paraId="4C72D183" w14:textId="77777777" w:rsidR="00E36BDC" w:rsidRPr="00131998" w:rsidRDefault="00E36BDC" w:rsidP="00131998">
            <w:pPr>
              <w:numPr>
                <w:ilvl w:val="0"/>
                <w:numId w:val="47"/>
              </w:numPr>
            </w:pPr>
            <w:r w:rsidRPr="00131998">
              <w:t xml:space="preserve">integracja z Active Directory </w:t>
            </w:r>
          </w:p>
          <w:p w14:paraId="6BDC7D2F" w14:textId="77777777" w:rsidR="00E36BDC" w:rsidRPr="00131998" w:rsidRDefault="00E36BDC" w:rsidP="00131998">
            <w:pPr>
              <w:numPr>
                <w:ilvl w:val="0"/>
                <w:numId w:val="47"/>
              </w:numPr>
            </w:pPr>
            <w:r w:rsidRPr="00131998">
              <w:t xml:space="preserve">możliwość obsługi przez sześciu administratorów jednocześnie </w:t>
            </w:r>
          </w:p>
          <w:p w14:paraId="04BB51D0" w14:textId="77777777" w:rsidR="00E36BDC" w:rsidRPr="00131998" w:rsidRDefault="00E36BDC" w:rsidP="00131998">
            <w:pPr>
              <w:numPr>
                <w:ilvl w:val="0"/>
                <w:numId w:val="47"/>
              </w:numPr>
            </w:pPr>
            <w:r w:rsidRPr="00131998">
              <w:t xml:space="preserve">Wsparcie dla automatycznej rejestracji DNS </w:t>
            </w:r>
          </w:p>
          <w:p w14:paraId="213E5508" w14:textId="77777777" w:rsidR="00E36BDC" w:rsidRPr="00131998" w:rsidRDefault="00E36BDC" w:rsidP="00131998">
            <w:pPr>
              <w:numPr>
                <w:ilvl w:val="0"/>
                <w:numId w:val="47"/>
              </w:numPr>
            </w:pPr>
            <w:r w:rsidRPr="00131998">
              <w:t xml:space="preserve">wsparcie dla LLDP </w:t>
            </w:r>
          </w:p>
          <w:p w14:paraId="6F50DDC8" w14:textId="77777777" w:rsidR="00E36BDC" w:rsidRPr="00131998" w:rsidRDefault="00E36BDC" w:rsidP="00131998">
            <w:pPr>
              <w:numPr>
                <w:ilvl w:val="0"/>
                <w:numId w:val="47"/>
              </w:numPr>
            </w:pPr>
            <w:r w:rsidRPr="00131998">
              <w:t xml:space="preserve">wysyłanie do administratora maila z powiadomieniem o awarii lub zmianie konfiguracji sprzętowej </w:t>
            </w:r>
          </w:p>
          <w:p w14:paraId="0C59459C" w14:textId="77777777" w:rsidR="00E36BDC" w:rsidRPr="00131998" w:rsidRDefault="00E36BDC" w:rsidP="00131998">
            <w:pPr>
              <w:numPr>
                <w:ilvl w:val="0"/>
                <w:numId w:val="47"/>
              </w:numPr>
            </w:pPr>
            <w:r w:rsidRPr="00131998">
              <w:t xml:space="preserve">możliwość zarządzania bezpośredniego poprzez złącze USB umieszczone na froncie obudowy. </w:t>
            </w:r>
          </w:p>
          <w:p w14:paraId="57D02034" w14:textId="77777777" w:rsidR="00E36BDC" w:rsidRPr="00131998" w:rsidRDefault="00E36BDC" w:rsidP="00131998">
            <w:pPr>
              <w:numPr>
                <w:ilvl w:val="0"/>
                <w:numId w:val="47"/>
              </w:numPr>
            </w:pPr>
            <w:r w:rsidRPr="00131998">
              <w:t xml:space="preserve">Monitorowanie zużycia dysków SSD </w:t>
            </w:r>
          </w:p>
          <w:p w14:paraId="66703D03" w14:textId="77777777" w:rsidR="00E36BDC" w:rsidRPr="00131998" w:rsidRDefault="00E36BDC" w:rsidP="00131998">
            <w:pPr>
              <w:numPr>
                <w:ilvl w:val="0"/>
                <w:numId w:val="47"/>
              </w:numPr>
            </w:pPr>
            <w:r w:rsidRPr="00131998">
              <w:t xml:space="preserve">Automatyczne zgłaszanie alertów do centrum serwisowego producenta </w:t>
            </w:r>
          </w:p>
          <w:p w14:paraId="7AE178EC" w14:textId="77777777" w:rsidR="00E36BDC" w:rsidRPr="00131998" w:rsidRDefault="00E36BDC" w:rsidP="00131998">
            <w:pPr>
              <w:numPr>
                <w:ilvl w:val="0"/>
                <w:numId w:val="47"/>
              </w:numPr>
            </w:pPr>
            <w:r w:rsidRPr="00131998">
              <w:t xml:space="preserve">Automatyczne update </w:t>
            </w:r>
            <w:proofErr w:type="spellStart"/>
            <w:r w:rsidRPr="00131998">
              <w:t>firmware</w:t>
            </w:r>
            <w:proofErr w:type="spellEnd"/>
            <w:r w:rsidRPr="00131998">
              <w:t xml:space="preserve"> dla wszystkich komponentów serwera </w:t>
            </w:r>
          </w:p>
          <w:p w14:paraId="36E8F7F6" w14:textId="77777777" w:rsidR="00E36BDC" w:rsidRPr="00131998" w:rsidRDefault="00E36BDC" w:rsidP="00131998">
            <w:pPr>
              <w:numPr>
                <w:ilvl w:val="0"/>
                <w:numId w:val="47"/>
              </w:numPr>
            </w:pPr>
            <w:r w:rsidRPr="00131998">
              <w:t xml:space="preserve">Możliwość przywrócenia poprzednich wersji </w:t>
            </w:r>
            <w:proofErr w:type="spellStart"/>
            <w:r w:rsidRPr="00131998">
              <w:t>firmware</w:t>
            </w:r>
            <w:proofErr w:type="spellEnd"/>
            <w:r w:rsidRPr="00131998">
              <w:t xml:space="preserve"> </w:t>
            </w:r>
          </w:p>
          <w:p w14:paraId="227D6685" w14:textId="77777777" w:rsidR="00E36BDC" w:rsidRPr="00131998" w:rsidRDefault="00E36BDC" w:rsidP="00131998">
            <w:pPr>
              <w:numPr>
                <w:ilvl w:val="0"/>
                <w:numId w:val="47"/>
              </w:numPr>
            </w:pPr>
            <w:r w:rsidRPr="00131998">
              <w:t xml:space="preserve">Możliwość eksportu eksportu/importu konfiguracji (ustawienie karty zarządzającej, </w:t>
            </w:r>
            <w:proofErr w:type="spellStart"/>
            <w:r w:rsidRPr="00131998">
              <w:t>BIOSu</w:t>
            </w:r>
            <w:proofErr w:type="spellEnd"/>
            <w:r w:rsidRPr="00131998">
              <w:t xml:space="preserve">, kart sieciowych, HBA oraz konfiguracji kontrolera RAID) serwera do pliku XML lub JSON </w:t>
            </w:r>
          </w:p>
          <w:p w14:paraId="3FD2C11A" w14:textId="77777777" w:rsidR="00E36BDC" w:rsidRPr="00131998" w:rsidRDefault="00E36BDC" w:rsidP="00131998">
            <w:pPr>
              <w:numPr>
                <w:ilvl w:val="0"/>
                <w:numId w:val="47"/>
              </w:numPr>
            </w:pPr>
            <w:r w:rsidRPr="00131998">
              <w:t xml:space="preserve">Możliwość zaimportowania ustawień, poprzez bezpośrednie podłączenie plików konfiguracyjnych </w:t>
            </w:r>
          </w:p>
          <w:p w14:paraId="1346D28C" w14:textId="77777777" w:rsidR="00E36BDC" w:rsidRPr="00131998" w:rsidRDefault="00E36BDC" w:rsidP="00131998">
            <w:pPr>
              <w:numPr>
                <w:ilvl w:val="0"/>
                <w:numId w:val="47"/>
              </w:numPr>
            </w:pPr>
            <w:r w:rsidRPr="00131998">
              <w:t xml:space="preserve">Automatyczne tworzenie kopii ustawień serwera w </w:t>
            </w:r>
            <w:proofErr w:type="spellStart"/>
            <w:r w:rsidRPr="00131998">
              <w:t>opraciu</w:t>
            </w:r>
            <w:proofErr w:type="spellEnd"/>
            <w:r w:rsidRPr="00131998">
              <w:t xml:space="preserve"> o harmonogram. </w:t>
            </w:r>
          </w:p>
          <w:p w14:paraId="1F07FF02" w14:textId="77777777" w:rsidR="00E36BDC" w:rsidRPr="00131998" w:rsidRDefault="00E36BDC" w:rsidP="00131998">
            <w:pPr>
              <w:numPr>
                <w:ilvl w:val="0"/>
                <w:numId w:val="47"/>
              </w:numPr>
            </w:pPr>
            <w:r w:rsidRPr="00131998">
              <w:t xml:space="preserve">Możliwość wykrywania odchyleń konfiguracji na poziomie konfiguracji UEFI oraz wersji </w:t>
            </w:r>
            <w:proofErr w:type="spellStart"/>
            <w:r w:rsidRPr="00131998">
              <w:t>firmware</w:t>
            </w:r>
            <w:proofErr w:type="spellEnd"/>
            <w:r w:rsidRPr="00131998">
              <w:t xml:space="preserve"> serwera</w:t>
            </w:r>
          </w:p>
          <w:p w14:paraId="10CEA168" w14:textId="77777777" w:rsidR="00E36BDC" w:rsidRPr="00131998" w:rsidRDefault="00E36BDC" w:rsidP="00131998">
            <w:pPr>
              <w:numPr>
                <w:ilvl w:val="0"/>
                <w:numId w:val="47"/>
              </w:numPr>
            </w:pPr>
            <w:r w:rsidRPr="00131998">
              <w:t>kontrola stanu BIOS pod kątem naruszenia integralności oprogramowania</w:t>
            </w:r>
          </w:p>
          <w:p w14:paraId="6212D6AA" w14:textId="77777777" w:rsidR="00E36BDC" w:rsidRPr="00131998" w:rsidRDefault="00E36BDC" w:rsidP="00131998">
            <w:pPr>
              <w:numPr>
                <w:ilvl w:val="0"/>
                <w:numId w:val="47"/>
              </w:numPr>
            </w:pPr>
            <w:r w:rsidRPr="00131998">
              <w:t xml:space="preserve">możliwość modyfikacji reguł chłodzenia kart w slotach </w:t>
            </w:r>
            <w:proofErr w:type="spellStart"/>
            <w:r w:rsidRPr="00131998">
              <w:t>PCIe</w:t>
            </w:r>
            <w:proofErr w:type="spellEnd"/>
            <w:r w:rsidRPr="00131998">
              <w:t>, z możliwością własnych ustawień</w:t>
            </w:r>
          </w:p>
          <w:p w14:paraId="07C22754" w14:textId="77777777" w:rsidR="00E36BDC" w:rsidRPr="00131998" w:rsidRDefault="00E36BDC" w:rsidP="00131998">
            <w:pPr>
              <w:numPr>
                <w:ilvl w:val="0"/>
                <w:numId w:val="47"/>
              </w:numPr>
            </w:pPr>
            <w:r w:rsidRPr="00131998">
              <w:t>możliwość ustawienia limitu temperatury powietrza wychodzącego z serwera</w:t>
            </w:r>
          </w:p>
          <w:p w14:paraId="3E6B86C0" w14:textId="77777777" w:rsidR="00E36BDC" w:rsidRPr="00131998" w:rsidRDefault="00E36BDC" w:rsidP="00131998">
            <w:pPr>
              <w:numPr>
                <w:ilvl w:val="0"/>
                <w:numId w:val="47"/>
              </w:numPr>
            </w:pPr>
            <w:r w:rsidRPr="00131998">
              <w:t>możliwość ustawienia dopuszczalnego wzrostu temperatury powietrza przepływającego przez serwer</w:t>
            </w:r>
          </w:p>
          <w:p w14:paraId="3E1D474C" w14:textId="77777777" w:rsidR="00E36BDC" w:rsidRPr="00131998" w:rsidRDefault="00E36BDC" w:rsidP="00131998">
            <w:pPr>
              <w:numPr>
                <w:ilvl w:val="0"/>
                <w:numId w:val="47"/>
              </w:numPr>
            </w:pPr>
            <w:r w:rsidRPr="00131998">
              <w:t xml:space="preserve">możliwość ustawienia maksymalnej temperatury powietrza dochodzącego do slotów </w:t>
            </w:r>
            <w:proofErr w:type="spellStart"/>
            <w:r w:rsidRPr="00131998">
              <w:t>PCIe</w:t>
            </w:r>
            <w:proofErr w:type="spellEnd"/>
          </w:p>
          <w:p w14:paraId="0444F665" w14:textId="77777777" w:rsidR="00E36BDC" w:rsidRPr="00131998" w:rsidRDefault="00E36BDC" w:rsidP="00131998"/>
        </w:tc>
      </w:tr>
      <w:tr w:rsidR="00E36BDC" w:rsidRPr="00131998" w14:paraId="56A46640"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63C86684" w14:textId="77777777" w:rsidR="00E36BDC" w:rsidRPr="00131998" w:rsidRDefault="00E36BDC" w:rsidP="00131998">
            <w:pPr>
              <w:rPr>
                <w:b/>
              </w:rPr>
            </w:pPr>
            <w:r w:rsidRPr="00131998">
              <w:rPr>
                <w:b/>
              </w:rPr>
              <w:lastRenderedPageBreak/>
              <w:t>Certyfikaty</w:t>
            </w:r>
          </w:p>
        </w:tc>
        <w:tc>
          <w:tcPr>
            <w:tcW w:w="4078" w:type="pct"/>
            <w:tcBorders>
              <w:top w:val="single" w:sz="4" w:space="0" w:color="auto"/>
              <w:left w:val="single" w:sz="4" w:space="0" w:color="auto"/>
              <w:bottom w:val="single" w:sz="4" w:space="0" w:color="auto"/>
              <w:right w:val="single" w:sz="4" w:space="0" w:color="auto"/>
            </w:tcBorders>
            <w:vAlign w:val="center"/>
            <w:hideMark/>
          </w:tcPr>
          <w:p w14:paraId="1A11BCFB" w14:textId="77777777" w:rsidR="00E36BDC" w:rsidRPr="00131998" w:rsidRDefault="00E36BDC" w:rsidP="00131998">
            <w:pPr>
              <w:numPr>
                <w:ilvl w:val="0"/>
                <w:numId w:val="48"/>
              </w:numPr>
            </w:pPr>
            <w:r w:rsidRPr="00131998">
              <w:t>Serwer musi być wyprodukowany zgodnie z normą ISO-9001:2015, ISO-50001 oraz ISO-14001</w:t>
            </w:r>
          </w:p>
          <w:p w14:paraId="358BB9A8" w14:textId="77777777" w:rsidR="00E36BDC" w:rsidRPr="00131998" w:rsidRDefault="00E36BDC" w:rsidP="00131998">
            <w:pPr>
              <w:numPr>
                <w:ilvl w:val="0"/>
                <w:numId w:val="48"/>
              </w:numPr>
            </w:pPr>
            <w:r w:rsidRPr="00131998">
              <w:t>Serwer musi posiadać deklaracja CE.</w:t>
            </w:r>
          </w:p>
          <w:p w14:paraId="4C5E3F04" w14:textId="77777777" w:rsidR="00E36BDC" w:rsidRPr="00131998" w:rsidRDefault="00E36BDC" w:rsidP="00131998">
            <w:pPr>
              <w:numPr>
                <w:ilvl w:val="0"/>
                <w:numId w:val="48"/>
              </w:numPr>
            </w:pPr>
            <w:r w:rsidRPr="00131998">
              <w:t xml:space="preserve">Oferowany serwer musi znajdować się na liście Windows Server </w:t>
            </w:r>
            <w:proofErr w:type="spellStart"/>
            <w:r w:rsidRPr="00131998">
              <w:t>Catalog</w:t>
            </w:r>
            <w:proofErr w:type="spellEnd"/>
            <w:r w:rsidRPr="00131998">
              <w:t xml:space="preserve"> i posiadać status „</w:t>
            </w:r>
            <w:proofErr w:type="spellStart"/>
            <w:r w:rsidRPr="00131998">
              <w:t>Certified</w:t>
            </w:r>
            <w:proofErr w:type="spellEnd"/>
            <w:r w:rsidRPr="00131998">
              <w:t xml:space="preserve"> for Windows” dla systemów Microsoft Windows Server 2022, Microsoft Windows Server 2025.</w:t>
            </w:r>
          </w:p>
        </w:tc>
      </w:tr>
      <w:tr w:rsidR="00E36BDC" w:rsidRPr="00131998" w14:paraId="75EFE043"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7BF3915E" w14:textId="77777777" w:rsidR="00E36BDC" w:rsidRPr="00131998" w:rsidRDefault="00E36BDC" w:rsidP="00131998">
            <w:pPr>
              <w:rPr>
                <w:b/>
              </w:rPr>
            </w:pPr>
            <w:r w:rsidRPr="00131998">
              <w:rPr>
                <w:b/>
              </w:rPr>
              <w:t>Dokumentacja</w:t>
            </w:r>
          </w:p>
        </w:tc>
        <w:tc>
          <w:tcPr>
            <w:tcW w:w="4078" w:type="pct"/>
            <w:tcBorders>
              <w:top w:val="single" w:sz="4" w:space="0" w:color="auto"/>
              <w:left w:val="single" w:sz="4" w:space="0" w:color="auto"/>
              <w:bottom w:val="single" w:sz="4" w:space="0" w:color="auto"/>
              <w:right w:val="single" w:sz="4" w:space="0" w:color="auto"/>
            </w:tcBorders>
            <w:vAlign w:val="center"/>
            <w:hideMark/>
          </w:tcPr>
          <w:p w14:paraId="4A1CC779" w14:textId="77777777" w:rsidR="00E36BDC" w:rsidRPr="00131998" w:rsidRDefault="00E36BDC" w:rsidP="00131998">
            <w:pPr>
              <w:numPr>
                <w:ilvl w:val="0"/>
                <w:numId w:val="42"/>
              </w:numPr>
            </w:pPr>
            <w:r w:rsidRPr="00131998">
              <w:t>Zamawiający wymaga dokumentacji w języku polskim lub angielskim.</w:t>
            </w:r>
          </w:p>
          <w:p w14:paraId="4D1D3E67" w14:textId="77777777" w:rsidR="00E36BDC" w:rsidRPr="00131998" w:rsidRDefault="00E36BDC" w:rsidP="00131998">
            <w:pPr>
              <w:numPr>
                <w:ilvl w:val="0"/>
                <w:numId w:val="42"/>
              </w:numPr>
            </w:pPr>
            <w:r w:rsidRPr="00131998">
              <w:rPr>
                <w:bCs/>
              </w:rPr>
              <w:t>Możliwość telefonicznego sprawdzenia konfiguracji sprzętowej serwera oraz warunków gwarancji po podaniu numeru seryjnego bezpośrednio u producenta lub jego przedstawiciela.</w:t>
            </w:r>
          </w:p>
        </w:tc>
      </w:tr>
      <w:tr w:rsidR="00E36BDC" w:rsidRPr="00131998" w14:paraId="74A42E14"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0E7B6B4B" w14:textId="77777777" w:rsidR="00E36BDC" w:rsidRPr="00131998" w:rsidRDefault="00E36BDC" w:rsidP="00131998">
            <w:pPr>
              <w:rPr>
                <w:b/>
              </w:rPr>
            </w:pPr>
            <w:r w:rsidRPr="00131998">
              <w:rPr>
                <w:b/>
              </w:rPr>
              <w:t>Warunki gwarancji</w:t>
            </w:r>
          </w:p>
        </w:tc>
        <w:tc>
          <w:tcPr>
            <w:tcW w:w="4078" w:type="pct"/>
            <w:tcBorders>
              <w:top w:val="single" w:sz="4" w:space="0" w:color="auto"/>
              <w:left w:val="single" w:sz="4" w:space="0" w:color="auto"/>
              <w:bottom w:val="single" w:sz="4" w:space="0" w:color="auto"/>
              <w:right w:val="single" w:sz="4" w:space="0" w:color="auto"/>
            </w:tcBorders>
            <w:vAlign w:val="center"/>
            <w:hideMark/>
          </w:tcPr>
          <w:p w14:paraId="2FCFE6F3" w14:textId="56BD1810" w:rsidR="00E36BDC" w:rsidRPr="00131998" w:rsidRDefault="00E36BDC" w:rsidP="00131998">
            <w:pPr>
              <w:numPr>
                <w:ilvl w:val="0"/>
                <w:numId w:val="49"/>
              </w:numPr>
            </w:pPr>
            <w:r w:rsidRPr="00131998">
              <w:t>3 lata gwarancji producenta, z czasem reakcji do następnego dnia roboczego od przyjęcia zgłoszenia, możliwość zgłaszania awarii 24x7x365 poprzez ogólnopolską linię telefoniczną producenta.</w:t>
            </w:r>
          </w:p>
          <w:p w14:paraId="55DBD5C9" w14:textId="77777777" w:rsidR="00E36BDC" w:rsidRPr="00131998" w:rsidRDefault="00E36BDC" w:rsidP="00131998">
            <w:pPr>
              <w:numPr>
                <w:ilvl w:val="0"/>
                <w:numId w:val="49"/>
              </w:numPr>
            </w:pPr>
            <w:r w:rsidRPr="00131998">
              <w:t>Uszkodzone dyski twarde pozostają własnością zamawiającego.</w:t>
            </w:r>
          </w:p>
          <w:p w14:paraId="6DA5743B" w14:textId="77777777" w:rsidR="00E36BDC" w:rsidRPr="00131998" w:rsidRDefault="00E36BDC" w:rsidP="00131998">
            <w:pPr>
              <w:numPr>
                <w:ilvl w:val="0"/>
                <w:numId w:val="49"/>
              </w:numPr>
            </w:pPr>
            <w:r w:rsidRPr="00131998">
              <w:t>Firma serwisująca musi posiadać ISO 9001:2008 na świadczenie usług serwisowych oraz posiadać autoryzacje producenta urządzeń – dokumenty potwierdzające należy załączyć do oferty.</w:t>
            </w:r>
          </w:p>
          <w:p w14:paraId="7F68F111" w14:textId="77777777" w:rsidR="00E36BDC" w:rsidRPr="00131998" w:rsidRDefault="00E36BDC" w:rsidP="00131998">
            <w:pPr>
              <w:numPr>
                <w:ilvl w:val="0"/>
                <w:numId w:val="49"/>
              </w:numPr>
            </w:pPr>
            <w:r w:rsidRPr="00131998">
              <w:t>Wymagane dołączenie do oferty oświadczenia Producenta potwierdzając, że Serwis urządzeń będzie realizowany bezpośrednio przez Producenta i/lub we współpracy z Autoryzowanym Partnerem Serwisowym Producenta.</w:t>
            </w:r>
          </w:p>
          <w:p w14:paraId="77F52045" w14:textId="77777777" w:rsidR="00E36BDC" w:rsidRPr="00131998" w:rsidRDefault="00E36BDC" w:rsidP="00131998">
            <w:pPr>
              <w:numPr>
                <w:ilvl w:val="0"/>
                <w:numId w:val="49"/>
              </w:numPr>
            </w:pPr>
            <w:r w:rsidRPr="00131998">
              <w:t xml:space="preserve">Możliwość sprawdzenia statusu gwarancji poprzez stronę producenta podając unikatowy numer urządzenia oraz pobieranie uaktualnień </w:t>
            </w:r>
            <w:proofErr w:type="spellStart"/>
            <w:r w:rsidRPr="00131998">
              <w:t>mikrokodu</w:t>
            </w:r>
            <w:proofErr w:type="spellEnd"/>
            <w:r w:rsidRPr="00131998">
              <w:t xml:space="preserve"> oraz sterowników nawet w przypadku wygaśnięcia gwarancji serwera.</w:t>
            </w:r>
          </w:p>
          <w:p w14:paraId="11E3E417" w14:textId="77777777" w:rsidR="00E36BDC" w:rsidRPr="00131998" w:rsidRDefault="00E36BDC" w:rsidP="00131998">
            <w:pPr>
              <w:numPr>
                <w:ilvl w:val="0"/>
                <w:numId w:val="49"/>
              </w:numPr>
            </w:pPr>
            <w:r w:rsidRPr="00131998">
              <w:t xml:space="preserve">Wykonawca musi zapewnić pierwszą linię wsparcia w języku polskim trybie 8x5. W celu realizacji wymogu wymagane jest posiadanie certyfikatu ISO 9001, 27001, 22301 w zakresie serwisowania </w:t>
            </w:r>
            <w:proofErr w:type="spellStart"/>
            <w:r w:rsidRPr="00131998">
              <w:t>oprogramowań</w:t>
            </w:r>
            <w:proofErr w:type="spellEnd"/>
            <w:r w:rsidRPr="00131998">
              <w:t xml:space="preserve"> informatycznych. Wszystkie certyfikaty należy dołączyć do oferty.</w:t>
            </w:r>
          </w:p>
          <w:p w14:paraId="6EB204EB" w14:textId="77777777" w:rsidR="00E36BDC" w:rsidRPr="00131998" w:rsidRDefault="00E36BDC" w:rsidP="00131998">
            <w:pPr>
              <w:numPr>
                <w:ilvl w:val="0"/>
                <w:numId w:val="49"/>
              </w:numPr>
            </w:pPr>
            <w:r w:rsidRPr="00131998">
              <w:t>Dostarczony sprzęt musi być fabrycznie nowy (różnica między datą produkcji a dniem podpisania protokołu odbioru nie większa niż 6 miesięcy) .</w:t>
            </w:r>
          </w:p>
          <w:p w14:paraId="3E739EE9" w14:textId="77777777" w:rsidR="00E36BDC" w:rsidRPr="00131998" w:rsidRDefault="00E36BDC" w:rsidP="00131998">
            <w:pPr>
              <w:numPr>
                <w:ilvl w:val="0"/>
                <w:numId w:val="49"/>
              </w:numPr>
            </w:pPr>
            <w:r w:rsidRPr="00131998">
              <w:t xml:space="preserve">Zamawiający wymaga, aby całość przedmiotu zamówienia wraz z wszystkimi  podzespołami w celu zachowania wszelkich wymogów gwarancyjnych pochodziła z oficjalnego kanału dystrybucji Producenta na terenie Polski i nie była częścią żadnego innego </w:t>
            </w:r>
            <w:r w:rsidRPr="00131998">
              <w:lastRenderedPageBreak/>
              <w:t>projektu. Zamawiający pozostawia sobie prawo na etapie odbiorów do weryfikacji pochodzenia dostarczonego asortymentu z jego producentem.</w:t>
            </w:r>
          </w:p>
        </w:tc>
      </w:tr>
      <w:tr w:rsidR="006156F3" w:rsidRPr="00131998" w14:paraId="5000E731" w14:textId="77777777" w:rsidTr="006156F3">
        <w:tc>
          <w:tcPr>
            <w:tcW w:w="922" w:type="pct"/>
            <w:tcBorders>
              <w:top w:val="single" w:sz="4" w:space="0" w:color="auto"/>
              <w:left w:val="single" w:sz="4" w:space="0" w:color="auto"/>
              <w:bottom w:val="single" w:sz="4" w:space="0" w:color="auto"/>
              <w:right w:val="single" w:sz="4" w:space="0" w:color="auto"/>
            </w:tcBorders>
            <w:vAlign w:val="center"/>
          </w:tcPr>
          <w:p w14:paraId="2EB9D9D1" w14:textId="44779F38" w:rsidR="006156F3" w:rsidRPr="00131998" w:rsidRDefault="006156F3" w:rsidP="00131998">
            <w:pPr>
              <w:rPr>
                <w:b/>
              </w:rPr>
            </w:pPr>
            <w:r w:rsidRPr="00131998">
              <w:rPr>
                <w:b/>
              </w:rPr>
              <w:lastRenderedPageBreak/>
              <w:t>System wirtualizacji</w:t>
            </w:r>
          </w:p>
        </w:tc>
        <w:tc>
          <w:tcPr>
            <w:tcW w:w="4078" w:type="pct"/>
            <w:tcBorders>
              <w:top w:val="single" w:sz="4" w:space="0" w:color="auto"/>
              <w:left w:val="single" w:sz="4" w:space="0" w:color="auto"/>
              <w:bottom w:val="single" w:sz="4" w:space="0" w:color="auto"/>
              <w:right w:val="single" w:sz="4" w:space="0" w:color="auto"/>
            </w:tcBorders>
          </w:tcPr>
          <w:p w14:paraId="1DC37247" w14:textId="259B99C1" w:rsidR="006156F3" w:rsidRPr="00131998" w:rsidRDefault="006156F3" w:rsidP="00131998">
            <w:pPr>
              <w:jc w:val="both"/>
              <w:rPr>
                <w:rFonts w:ascii="Calibri" w:hAnsi="Calibri"/>
                <w:szCs w:val="20"/>
                <w:lang w:eastAsia="pl-PL"/>
              </w:rPr>
            </w:pPr>
            <w:r w:rsidRPr="00131998">
              <w:rPr>
                <w:rFonts w:ascii="Calibri" w:hAnsi="Calibri"/>
                <w:szCs w:val="20"/>
                <w:lang w:eastAsia="pl-PL"/>
              </w:rPr>
              <w:t>Licencja na system wirtualizacji musi uprawniać do zainstalowania serwerowego systemu operacyjnego w środowisku fizycznym oraz umożliwiać zainstalowanie minimum 1000 instancji wirtualnych tego serwerowego systemu operacyjnego. Licencja musi zostać tak dobrana aby była zgodna z zasadami licencjonowania producenta oraz pozwalała na legalne używanie na oferowanym serwerze.</w:t>
            </w:r>
          </w:p>
          <w:p w14:paraId="20A18B2C" w14:textId="77777777" w:rsidR="006156F3" w:rsidRPr="00131998" w:rsidRDefault="006156F3" w:rsidP="00131998">
            <w:pPr>
              <w:jc w:val="both"/>
              <w:rPr>
                <w:rFonts w:ascii="Calibri" w:hAnsi="Calibri"/>
                <w:szCs w:val="20"/>
                <w:lang w:eastAsia="pl-PL"/>
              </w:rPr>
            </w:pPr>
            <w:r w:rsidRPr="00131998">
              <w:rPr>
                <w:rFonts w:ascii="Calibri" w:hAnsi="Calibri"/>
                <w:szCs w:val="20"/>
                <w:lang w:eastAsia="pl-PL"/>
              </w:rPr>
              <w:t xml:space="preserve">Serwerowy system operacyjny musi posiadać następujące, wbudowane cechy. </w:t>
            </w:r>
          </w:p>
          <w:p w14:paraId="7064DDA4"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wykorzystania 320 logicznych procesorów oraz co najmniej 4 TB pamięci RAM w środowisku fizycznym. </w:t>
            </w:r>
          </w:p>
          <w:p w14:paraId="6897C16E"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wykorzystywania 64 procesorów wirtualnych oraz 1TB pamięci RAM i dysku o pojemności do 64TB przez każdy wirtualny serwerowy system operacyjny. </w:t>
            </w:r>
          </w:p>
          <w:p w14:paraId="20E485AF"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budowania klastrów składających się z 64 węzłów, z możliwością uruchamiania  7000 maszyn wirtualnych.  </w:t>
            </w:r>
          </w:p>
          <w:p w14:paraId="79E9538D"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Możliwość migracji maszyn wirtualnych bez zatrzymywania ich pracy między fizycznymi serwerami z uruchomionym mechanizmem wirtualizacji (</w:t>
            </w:r>
            <w:proofErr w:type="spellStart"/>
            <w:r w:rsidRPr="00131998">
              <w:rPr>
                <w:rFonts w:ascii="Calibri" w:hAnsi="Calibri"/>
                <w:szCs w:val="20"/>
                <w:lang w:eastAsia="pl-PL"/>
              </w:rPr>
              <w:t>hypervisor</w:t>
            </w:r>
            <w:proofErr w:type="spellEnd"/>
            <w:r w:rsidRPr="00131998">
              <w:rPr>
                <w:rFonts w:ascii="Calibri" w:hAnsi="Calibri"/>
                <w:szCs w:val="20"/>
                <w:lang w:eastAsia="pl-PL"/>
              </w:rPr>
              <w:t xml:space="preserve">) przez sieć Ethernet, bez konieczności stosowania dodatkowych mechanizmów współdzielenia pamięci. </w:t>
            </w:r>
          </w:p>
          <w:p w14:paraId="07374548"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Wsparcie (na umożliwiającym to sprzęcie) dodawania i wymiany pamięci RAM bez przerywania pracy. </w:t>
            </w:r>
          </w:p>
          <w:p w14:paraId="6E6994C6"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Wsparcie (na umożliwiającym to sprzęcie) dodawania i wymiany procesorów bez przerywania pracy. </w:t>
            </w:r>
          </w:p>
          <w:p w14:paraId="637D63EB"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Automatyczna weryfikacja cyfrowych sygnatur sterowników w celu sprawdzenia, czy sterownik przeszedł testy jakości przeprowadzone przez producenta systemu operacyjnego. </w:t>
            </w:r>
          </w:p>
          <w:p w14:paraId="5C6F0F1A"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dynamicznego obniżania poboru energii przez rdzenie procesorów niewykorzystywane w bieżącej pracy. Mechanizm ten musi uwzględniać specyfikę procesorów wyposażonych w mechanizmy </w:t>
            </w:r>
            <w:proofErr w:type="spellStart"/>
            <w:r w:rsidRPr="00131998">
              <w:rPr>
                <w:rFonts w:ascii="Calibri" w:hAnsi="Calibri"/>
                <w:szCs w:val="20"/>
                <w:lang w:eastAsia="pl-PL"/>
              </w:rPr>
              <w:t>Hyper-Threading</w:t>
            </w:r>
            <w:proofErr w:type="spellEnd"/>
            <w:r w:rsidRPr="00131998">
              <w:rPr>
                <w:rFonts w:ascii="Calibri" w:hAnsi="Calibri"/>
                <w:szCs w:val="20"/>
                <w:lang w:eastAsia="pl-PL"/>
              </w:rPr>
              <w:t xml:space="preserve">. </w:t>
            </w:r>
          </w:p>
          <w:p w14:paraId="2BA34565"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Wbudowane wsparcie instalacji i pracy na wolumenach, które: </w:t>
            </w:r>
          </w:p>
          <w:p w14:paraId="31A9EB37" w14:textId="77777777" w:rsidR="006156F3" w:rsidRPr="00131998" w:rsidRDefault="006156F3" w:rsidP="00131998">
            <w:pPr>
              <w:pStyle w:val="Akapitzlist"/>
              <w:numPr>
                <w:ilvl w:val="0"/>
                <w:numId w:val="50"/>
              </w:numPr>
              <w:jc w:val="both"/>
              <w:rPr>
                <w:rFonts w:ascii="Calibri" w:hAnsi="Calibri"/>
                <w:szCs w:val="20"/>
                <w:lang w:eastAsia="pl-PL"/>
              </w:rPr>
            </w:pPr>
            <w:r w:rsidRPr="00131998">
              <w:rPr>
                <w:rFonts w:ascii="Calibri" w:hAnsi="Calibri"/>
                <w:szCs w:val="20"/>
                <w:lang w:eastAsia="pl-PL"/>
              </w:rPr>
              <w:t xml:space="preserve">pozwalają na zmianę rozmiaru w czasie pracy systemu, </w:t>
            </w:r>
          </w:p>
          <w:p w14:paraId="5EB1674F" w14:textId="77777777" w:rsidR="006156F3" w:rsidRPr="00131998" w:rsidRDefault="006156F3" w:rsidP="00131998">
            <w:pPr>
              <w:pStyle w:val="Akapitzlist"/>
              <w:numPr>
                <w:ilvl w:val="0"/>
                <w:numId w:val="50"/>
              </w:numPr>
              <w:jc w:val="both"/>
              <w:rPr>
                <w:rFonts w:ascii="Calibri" w:hAnsi="Calibri"/>
                <w:szCs w:val="20"/>
                <w:lang w:eastAsia="pl-PL"/>
              </w:rPr>
            </w:pPr>
            <w:r w:rsidRPr="00131998">
              <w:rPr>
                <w:rFonts w:ascii="Calibri" w:hAnsi="Calibri"/>
                <w:szCs w:val="20"/>
                <w:lang w:eastAsia="pl-PL"/>
              </w:rPr>
              <w:t xml:space="preserve">umożliwiają tworzenie w czasie pracy systemu migawek, dających użytkownikom końcowym (lokalnym i sieciowym) prosty wgląd w poprzednie wersje plików i folderów, </w:t>
            </w:r>
          </w:p>
          <w:p w14:paraId="56D522BB" w14:textId="77777777" w:rsidR="006156F3" w:rsidRPr="00131998" w:rsidRDefault="006156F3" w:rsidP="00131998">
            <w:pPr>
              <w:pStyle w:val="Akapitzlist"/>
              <w:numPr>
                <w:ilvl w:val="0"/>
                <w:numId w:val="50"/>
              </w:numPr>
              <w:jc w:val="both"/>
              <w:rPr>
                <w:rFonts w:ascii="Calibri" w:hAnsi="Calibri"/>
                <w:szCs w:val="20"/>
                <w:lang w:eastAsia="pl-PL"/>
              </w:rPr>
            </w:pPr>
            <w:r w:rsidRPr="00131998">
              <w:rPr>
                <w:rFonts w:ascii="Calibri" w:hAnsi="Calibri"/>
                <w:szCs w:val="20"/>
                <w:lang w:eastAsia="pl-PL"/>
              </w:rPr>
              <w:t xml:space="preserve">umożliwiają kompresję "w locie" dla wybranych plików i/lub folderów, </w:t>
            </w:r>
          </w:p>
          <w:p w14:paraId="49A24264" w14:textId="77777777" w:rsidR="006156F3" w:rsidRPr="00131998" w:rsidRDefault="006156F3" w:rsidP="00131998">
            <w:pPr>
              <w:pStyle w:val="Akapitzlist"/>
              <w:numPr>
                <w:ilvl w:val="0"/>
                <w:numId w:val="50"/>
              </w:numPr>
              <w:jc w:val="both"/>
              <w:rPr>
                <w:rFonts w:ascii="Calibri" w:hAnsi="Calibri"/>
                <w:szCs w:val="20"/>
                <w:lang w:eastAsia="pl-PL"/>
              </w:rPr>
            </w:pPr>
            <w:r w:rsidRPr="00131998">
              <w:rPr>
                <w:rFonts w:ascii="Calibri" w:hAnsi="Calibri"/>
                <w:szCs w:val="20"/>
                <w:lang w:eastAsia="pl-PL"/>
              </w:rPr>
              <w:t xml:space="preserve">umożliwiają zdefiniowanie list kontroli dostępu (ACL). </w:t>
            </w:r>
          </w:p>
          <w:p w14:paraId="70D9C3BA"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Wbudowany mechanizm klasyfikowania i indeksowania plików (dokumentów) w oparciu o ich zawartość. </w:t>
            </w:r>
          </w:p>
          <w:p w14:paraId="6D36A8C2"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Wbudowane szyfrowanie dysków przy pomocy mechanizmów posiadających certyfikat FIPS 140-2 lub równoważny wydany przez NIST lub inną agendę rządową zajmującą się bezpieczeństwem informacji. </w:t>
            </w:r>
          </w:p>
          <w:p w14:paraId="64F513C9"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uruchamianie aplikacji internetowych wykorzystujących technologię ASP.NET </w:t>
            </w:r>
          </w:p>
          <w:p w14:paraId="2904E2DB"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dystrybucji ruchu sieciowego HTTP pomiędzy kilka serwerów. </w:t>
            </w:r>
          </w:p>
          <w:p w14:paraId="3B7FC76C"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lastRenderedPageBreak/>
              <w:t xml:space="preserve">Wbudowana zapora internetowa (firewall) z obsługą definiowanych reguł dla ochrony połączeń internetowych i intranetowych. </w:t>
            </w:r>
          </w:p>
          <w:p w14:paraId="3012483C"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Dostępne dwa rodzaje graficznego interfejsu użytkownika: </w:t>
            </w:r>
          </w:p>
          <w:p w14:paraId="486A0302" w14:textId="77777777" w:rsidR="006156F3" w:rsidRPr="00131998" w:rsidRDefault="006156F3" w:rsidP="00131998">
            <w:pPr>
              <w:pStyle w:val="Akapitzlist"/>
              <w:numPr>
                <w:ilvl w:val="0"/>
                <w:numId w:val="51"/>
              </w:numPr>
              <w:jc w:val="both"/>
              <w:rPr>
                <w:rFonts w:ascii="Calibri" w:hAnsi="Calibri"/>
                <w:szCs w:val="20"/>
                <w:lang w:eastAsia="pl-PL"/>
              </w:rPr>
            </w:pPr>
            <w:r w:rsidRPr="00131998">
              <w:rPr>
                <w:rFonts w:ascii="Calibri" w:hAnsi="Calibri"/>
                <w:szCs w:val="20"/>
                <w:lang w:eastAsia="pl-PL"/>
              </w:rPr>
              <w:t xml:space="preserve">Klasyczny, umożliwiający obsługę przy pomocy klawiatury i myszy, </w:t>
            </w:r>
          </w:p>
          <w:p w14:paraId="26023C12" w14:textId="77777777" w:rsidR="006156F3" w:rsidRPr="00131998" w:rsidRDefault="006156F3" w:rsidP="00131998">
            <w:pPr>
              <w:pStyle w:val="Akapitzlist"/>
              <w:numPr>
                <w:ilvl w:val="0"/>
                <w:numId w:val="51"/>
              </w:numPr>
              <w:jc w:val="both"/>
              <w:rPr>
                <w:rFonts w:ascii="Calibri" w:hAnsi="Calibri"/>
                <w:szCs w:val="20"/>
                <w:lang w:eastAsia="pl-PL"/>
              </w:rPr>
            </w:pPr>
            <w:r w:rsidRPr="00131998">
              <w:rPr>
                <w:rFonts w:ascii="Calibri" w:hAnsi="Calibri"/>
                <w:szCs w:val="20"/>
                <w:lang w:eastAsia="pl-PL"/>
              </w:rPr>
              <w:t xml:space="preserve">Dotykowy umożliwiający sterowanie dotykiem na monitorach dotykowych. </w:t>
            </w:r>
          </w:p>
          <w:p w14:paraId="3EC737EF"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Zlokalizowane w języku polskim, co najmniej następujące elementy: menu, przeglądarka internetowa, pomoc, komunikaty systemowe, </w:t>
            </w:r>
          </w:p>
          <w:p w14:paraId="7BB9AAE8"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zmiany języka interfejsu po zainstalowaniu systemu, dla co najmniej 10 języków poprzez wybór z listy dostępnych lokalizacji. </w:t>
            </w:r>
          </w:p>
          <w:p w14:paraId="1CDE7361"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Mechanizmy logowania w oparciu o: </w:t>
            </w:r>
          </w:p>
          <w:p w14:paraId="1CFD15B3" w14:textId="77777777" w:rsidR="006156F3" w:rsidRPr="00131998" w:rsidRDefault="006156F3" w:rsidP="00131998">
            <w:pPr>
              <w:pStyle w:val="Akapitzlist"/>
              <w:numPr>
                <w:ilvl w:val="0"/>
                <w:numId w:val="52"/>
              </w:numPr>
              <w:jc w:val="both"/>
              <w:rPr>
                <w:rFonts w:ascii="Calibri" w:hAnsi="Calibri"/>
                <w:szCs w:val="20"/>
                <w:lang w:eastAsia="pl-PL"/>
              </w:rPr>
            </w:pPr>
            <w:r w:rsidRPr="00131998">
              <w:rPr>
                <w:rFonts w:ascii="Calibri" w:hAnsi="Calibri"/>
                <w:szCs w:val="20"/>
                <w:lang w:eastAsia="pl-PL"/>
              </w:rPr>
              <w:t xml:space="preserve">Login i hasło, </w:t>
            </w:r>
          </w:p>
          <w:p w14:paraId="3436361D" w14:textId="77777777" w:rsidR="006156F3" w:rsidRPr="00131998" w:rsidRDefault="006156F3" w:rsidP="00131998">
            <w:pPr>
              <w:pStyle w:val="Akapitzlist"/>
              <w:numPr>
                <w:ilvl w:val="0"/>
                <w:numId w:val="52"/>
              </w:numPr>
              <w:jc w:val="both"/>
              <w:rPr>
                <w:rFonts w:ascii="Calibri" w:hAnsi="Calibri"/>
                <w:szCs w:val="20"/>
                <w:lang w:eastAsia="pl-PL"/>
              </w:rPr>
            </w:pPr>
            <w:r w:rsidRPr="00131998">
              <w:rPr>
                <w:rFonts w:ascii="Calibri" w:hAnsi="Calibri"/>
                <w:szCs w:val="20"/>
                <w:lang w:eastAsia="pl-PL"/>
              </w:rPr>
              <w:t>Karty z certyfikatami (</w:t>
            </w:r>
            <w:proofErr w:type="spellStart"/>
            <w:r w:rsidRPr="00131998">
              <w:rPr>
                <w:rFonts w:ascii="Calibri" w:hAnsi="Calibri"/>
                <w:szCs w:val="20"/>
                <w:lang w:eastAsia="pl-PL"/>
              </w:rPr>
              <w:t>smartcard</w:t>
            </w:r>
            <w:proofErr w:type="spellEnd"/>
            <w:r w:rsidRPr="00131998">
              <w:rPr>
                <w:rFonts w:ascii="Calibri" w:hAnsi="Calibri"/>
                <w:szCs w:val="20"/>
                <w:lang w:eastAsia="pl-PL"/>
              </w:rPr>
              <w:t xml:space="preserve">), </w:t>
            </w:r>
          </w:p>
          <w:p w14:paraId="1EC6D852" w14:textId="77777777" w:rsidR="006156F3" w:rsidRPr="00131998" w:rsidRDefault="006156F3" w:rsidP="00131998">
            <w:pPr>
              <w:pStyle w:val="Akapitzlist"/>
              <w:numPr>
                <w:ilvl w:val="0"/>
                <w:numId w:val="52"/>
              </w:numPr>
              <w:jc w:val="both"/>
              <w:rPr>
                <w:rFonts w:ascii="Calibri" w:hAnsi="Calibri"/>
                <w:szCs w:val="20"/>
                <w:lang w:eastAsia="pl-PL"/>
              </w:rPr>
            </w:pPr>
            <w:r w:rsidRPr="00131998">
              <w:rPr>
                <w:rFonts w:ascii="Calibri" w:hAnsi="Calibri"/>
                <w:szCs w:val="20"/>
                <w:lang w:eastAsia="pl-PL"/>
              </w:rPr>
              <w:t xml:space="preserve">Wirtualne karty (logowanie w oparciu o certyfikat chroniony poprzez moduł TPM), </w:t>
            </w:r>
          </w:p>
          <w:p w14:paraId="4D6576D6"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 </w:t>
            </w:r>
          </w:p>
          <w:p w14:paraId="488CE0A9"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Wsparcie dla większości powszechnie używanych urządzeń peryferyjnych (drukarek, urządzeń sieciowych, standardów USB, </w:t>
            </w:r>
            <w:proofErr w:type="spellStart"/>
            <w:r w:rsidRPr="00131998">
              <w:rPr>
                <w:rFonts w:ascii="Calibri" w:hAnsi="Calibri"/>
                <w:szCs w:val="20"/>
                <w:lang w:eastAsia="pl-PL"/>
              </w:rPr>
              <w:t>Plug&amp;Play</w:t>
            </w:r>
            <w:proofErr w:type="spellEnd"/>
            <w:r w:rsidRPr="00131998">
              <w:rPr>
                <w:rFonts w:ascii="Calibri" w:hAnsi="Calibri"/>
                <w:szCs w:val="20"/>
                <w:lang w:eastAsia="pl-PL"/>
              </w:rPr>
              <w:t xml:space="preserve">). </w:t>
            </w:r>
          </w:p>
          <w:p w14:paraId="5F9382F7"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zdalnej konfiguracji, administrowania oraz aktualizowania systemu. </w:t>
            </w:r>
          </w:p>
          <w:p w14:paraId="39143A30"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Dostępność bezpłatnych narzędzi producenta systemu umożliwiających badanie i wdrażanie zdefiniowanego zestawu polityk bezpieczeństwa. </w:t>
            </w:r>
          </w:p>
          <w:p w14:paraId="580911F6"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Pochodzący od producenta systemu serwis zarządzania polityką dostępu do informacji w dokumentach (Digital </w:t>
            </w:r>
            <w:proofErr w:type="spellStart"/>
            <w:r w:rsidRPr="00131998">
              <w:rPr>
                <w:rFonts w:ascii="Calibri" w:hAnsi="Calibri"/>
                <w:szCs w:val="20"/>
                <w:lang w:eastAsia="pl-PL"/>
              </w:rPr>
              <w:t>Rights</w:t>
            </w:r>
            <w:proofErr w:type="spellEnd"/>
            <w:r w:rsidRPr="00131998">
              <w:rPr>
                <w:rFonts w:ascii="Calibri" w:hAnsi="Calibri"/>
                <w:szCs w:val="20"/>
                <w:lang w:eastAsia="pl-PL"/>
              </w:rPr>
              <w:t xml:space="preserve"> Management). </w:t>
            </w:r>
          </w:p>
          <w:p w14:paraId="6F02F1FE"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Wsparcie dla środowisk Java i .NET Framework 4.x – możliwość uruchomienia aplikacji działających we wskazanych środowiskach. </w:t>
            </w:r>
          </w:p>
          <w:p w14:paraId="5F0A7F21"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implementacji następujących funkcjonalności bez potrzeby instalowania dodatkowych produktów (oprogramowania) innych producentów wymagających dodatkowych licencji: </w:t>
            </w:r>
          </w:p>
          <w:p w14:paraId="30BBF785"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Podstawowe usługi sieciowe: DHCP oraz DNS wspierający DNSSEC, </w:t>
            </w:r>
          </w:p>
          <w:p w14:paraId="36137DB0"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24C990A5"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Podłączenie do domeny w trybie offline – bez dostępnego połączenia sieciowego z domeną, </w:t>
            </w:r>
          </w:p>
          <w:p w14:paraId="63BEDD43"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Ustanawianie praw dostępu do zasobów domeny na bazie sposobu logowania użytkownika – na przykład typu certyfikatu użytego do logowania, </w:t>
            </w:r>
          </w:p>
          <w:p w14:paraId="2C3B2C95"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Odzyskiwanie przypadkowo skasowanych obiektów usługi katalogowej z mechanizmu kosza.  </w:t>
            </w:r>
          </w:p>
          <w:p w14:paraId="752A106A"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lastRenderedPageBreak/>
              <w:t xml:space="preserve">Bezpieczny mechanizm dołączania do domeny uprawnionych użytkowników prywatnych urządzeń mobilnych opartych o iOS i Windows 8.1.  </w:t>
            </w:r>
          </w:p>
          <w:p w14:paraId="69C4ACDD"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Zdalna dystrybucja oprogramowania na stacje robocze. </w:t>
            </w:r>
          </w:p>
          <w:p w14:paraId="39288BF4"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Praca zdalna na serwerze z wykorzystaniem terminala (cienkiego klienta) lub odpowiednio skonfigurowanej stacji roboczej </w:t>
            </w:r>
          </w:p>
          <w:p w14:paraId="638DD82B"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Centrum Certyfikatów (CA), obsługa klucza publicznego i prywatnego) umożliwiające: </w:t>
            </w:r>
          </w:p>
          <w:p w14:paraId="53AAE33B"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Dystrybucję certyfikatów poprzez http </w:t>
            </w:r>
          </w:p>
          <w:p w14:paraId="5DDC20B4"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Konsolidację CA dla wielu lasów domeny, </w:t>
            </w:r>
          </w:p>
          <w:p w14:paraId="60DF8429"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Automatyczne rejestrowania certyfikatów pomiędzy różnymi lasami domen, </w:t>
            </w:r>
          </w:p>
          <w:p w14:paraId="79DE12E0"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Automatyczne występowanie i używanie (wystawianie) certyfikatów PKI X.509. </w:t>
            </w:r>
          </w:p>
          <w:p w14:paraId="5787107D"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Szyfrowanie plików i folderów.</w:t>
            </w:r>
          </w:p>
          <w:p w14:paraId="739061A6"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Szyfrowanie połączeń sieciowych pomiędzy serwerami oraz serwerami i stacjami roboczymi (</w:t>
            </w:r>
            <w:proofErr w:type="spellStart"/>
            <w:r w:rsidRPr="00131998">
              <w:rPr>
                <w:rFonts w:ascii="Calibri" w:hAnsi="Calibri"/>
                <w:szCs w:val="20"/>
                <w:lang w:eastAsia="pl-PL"/>
              </w:rPr>
              <w:t>IPSec</w:t>
            </w:r>
            <w:proofErr w:type="spellEnd"/>
            <w:r w:rsidRPr="00131998">
              <w:rPr>
                <w:rFonts w:ascii="Calibri" w:hAnsi="Calibri"/>
                <w:szCs w:val="20"/>
                <w:lang w:eastAsia="pl-PL"/>
              </w:rPr>
              <w:t xml:space="preserve">). </w:t>
            </w:r>
          </w:p>
          <w:p w14:paraId="04FF2022"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Możliwość tworzenia systemów wysokiej dostępności (klastry typu </w:t>
            </w:r>
            <w:proofErr w:type="spellStart"/>
            <w:r w:rsidRPr="00131998">
              <w:rPr>
                <w:rFonts w:ascii="Calibri" w:hAnsi="Calibri"/>
                <w:szCs w:val="20"/>
                <w:lang w:eastAsia="pl-PL"/>
              </w:rPr>
              <w:t>fail-over</w:t>
            </w:r>
            <w:proofErr w:type="spellEnd"/>
            <w:r w:rsidRPr="00131998">
              <w:rPr>
                <w:rFonts w:ascii="Calibri" w:hAnsi="Calibri"/>
                <w:szCs w:val="20"/>
                <w:lang w:eastAsia="pl-PL"/>
              </w:rPr>
              <w:t xml:space="preserve">) oraz rozłożenia obciążenia serwerów. </w:t>
            </w:r>
          </w:p>
          <w:p w14:paraId="4A807186"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Serwis udostępniania stron WWW. </w:t>
            </w:r>
          </w:p>
          <w:p w14:paraId="3C8FEBDC"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Wsparcie dla protokołu IP w wersji 6 (IPv6),</w:t>
            </w:r>
          </w:p>
          <w:p w14:paraId="78582A04"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Wsparcie dla algorytmów Suite B (RFC 4869),</w:t>
            </w:r>
          </w:p>
          <w:p w14:paraId="6950C626"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Wbudowane usługi VPN pozwalające na zestawienie nielimitowanej liczby równoczesnych połączeń i niewymagające instalacji dodatkowego oprogramowania na komputerach z systemem Windows, </w:t>
            </w:r>
          </w:p>
          <w:p w14:paraId="5ACE92D1"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Wbudowane mechanizmy wirtualizacji (</w:t>
            </w:r>
            <w:proofErr w:type="spellStart"/>
            <w:r w:rsidRPr="00131998">
              <w:rPr>
                <w:rFonts w:ascii="Calibri" w:hAnsi="Calibri"/>
                <w:szCs w:val="20"/>
                <w:lang w:eastAsia="pl-PL"/>
              </w:rPr>
              <w:t>Hypervisor</w:t>
            </w:r>
            <w:proofErr w:type="spellEnd"/>
            <w:r w:rsidRPr="00131998">
              <w:rPr>
                <w:rFonts w:ascii="Calibri" w:hAnsi="Calibri"/>
                <w:szCs w:val="20"/>
                <w:lang w:eastAsia="pl-PL"/>
              </w:rPr>
              <w:t xml:space="preserve">) pozwalające na uruchamianie do 1000 aktywnych środowisk wirtualnych systemów operacyjnych. Wirtualne maszyny w trakcie pracy i bez zauważalnego zmniejszenia ich dostępności mogą być przenoszone pomiędzy serwerami klastra typu </w:t>
            </w:r>
            <w:proofErr w:type="spellStart"/>
            <w:r w:rsidRPr="00131998">
              <w:rPr>
                <w:rFonts w:ascii="Calibri" w:hAnsi="Calibri"/>
                <w:szCs w:val="20"/>
                <w:lang w:eastAsia="pl-PL"/>
              </w:rPr>
              <w:t>failover</w:t>
            </w:r>
            <w:proofErr w:type="spellEnd"/>
            <w:r w:rsidRPr="00131998">
              <w:rPr>
                <w:rFonts w:ascii="Calibri" w:hAnsi="Calibri"/>
                <w:szCs w:val="20"/>
                <w:lang w:eastAsia="pl-PL"/>
              </w:rPr>
              <w:t xml:space="preserve"> z jednoczesnym zachowaniem pozostałej funkcjonalności. Mechanizmy wirtualizacji mają zapewnić wsparcie dla: </w:t>
            </w:r>
          </w:p>
          <w:p w14:paraId="41E35529"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Dynamicznego podłączania zasobów dyskowych typu hot-plug do maszyn wirtualnych, </w:t>
            </w:r>
          </w:p>
          <w:p w14:paraId="4946DBB0"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Obsługi ramek typu jumbo </w:t>
            </w:r>
            <w:proofErr w:type="spellStart"/>
            <w:r w:rsidRPr="00131998">
              <w:rPr>
                <w:rFonts w:ascii="Calibri" w:hAnsi="Calibri"/>
                <w:szCs w:val="20"/>
                <w:lang w:eastAsia="pl-PL"/>
              </w:rPr>
              <w:t>frames</w:t>
            </w:r>
            <w:proofErr w:type="spellEnd"/>
            <w:r w:rsidRPr="00131998">
              <w:rPr>
                <w:rFonts w:ascii="Calibri" w:hAnsi="Calibri"/>
                <w:szCs w:val="20"/>
                <w:lang w:eastAsia="pl-PL"/>
              </w:rPr>
              <w:t xml:space="preserve"> dla maszyn wirtualnych. </w:t>
            </w:r>
          </w:p>
          <w:p w14:paraId="3E66C7F4"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Obsługi 4-KB sektorów dysków  </w:t>
            </w:r>
          </w:p>
          <w:p w14:paraId="0811AD64"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Nielimitowanej liczby jednocześnie przenoszonych maszyn wirtualnych pomiędzy węzłami klastra </w:t>
            </w:r>
          </w:p>
          <w:p w14:paraId="29358F53"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Możliwości wirtualizacji sieci z zastosowaniem przełącznika, którego funkcjonalność może być rozszerzana jednocześnie poprzez oprogramowanie kilku innych dostawców poprzez otwarty interfejs API. </w:t>
            </w:r>
          </w:p>
          <w:p w14:paraId="06C82D43"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Możliwości kierowania ruchu sieciowego z wielu sieci VLAN bezpośrednio do pojedynczej karty sieciowej maszyny wirtualnej (tzw. </w:t>
            </w:r>
            <w:proofErr w:type="spellStart"/>
            <w:r w:rsidRPr="00131998">
              <w:rPr>
                <w:rFonts w:ascii="Calibri" w:hAnsi="Calibri"/>
                <w:szCs w:val="20"/>
                <w:lang w:eastAsia="pl-PL"/>
              </w:rPr>
              <w:t>trunk</w:t>
            </w:r>
            <w:proofErr w:type="spellEnd"/>
            <w:r w:rsidRPr="00131998">
              <w:rPr>
                <w:rFonts w:ascii="Calibri" w:hAnsi="Calibri"/>
                <w:szCs w:val="20"/>
                <w:lang w:eastAsia="pl-PL"/>
              </w:rPr>
              <w:t xml:space="preserve"> </w:t>
            </w:r>
            <w:proofErr w:type="spellStart"/>
            <w:r w:rsidRPr="00131998">
              <w:rPr>
                <w:rFonts w:ascii="Calibri" w:hAnsi="Calibri"/>
                <w:szCs w:val="20"/>
                <w:lang w:eastAsia="pl-PL"/>
              </w:rPr>
              <w:t>mode</w:t>
            </w:r>
            <w:proofErr w:type="spellEnd"/>
            <w:r w:rsidRPr="00131998">
              <w:rPr>
                <w:rFonts w:ascii="Calibri" w:hAnsi="Calibri"/>
                <w:szCs w:val="20"/>
                <w:lang w:eastAsia="pl-PL"/>
              </w:rPr>
              <w:t xml:space="preserve">) </w:t>
            </w:r>
          </w:p>
          <w:p w14:paraId="487D091B"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automatycznej aktualizacji w oparciu o poprawki publikowane przez producenta wraz z dostępnością bezpłatnego rozwiązania producenta serwerowego systemu operacyjnego umożliwiającego lokalną dystrybucję </w:t>
            </w:r>
            <w:r w:rsidRPr="00131998">
              <w:rPr>
                <w:rFonts w:ascii="Calibri" w:hAnsi="Calibri"/>
                <w:szCs w:val="20"/>
                <w:lang w:eastAsia="pl-PL"/>
              </w:rPr>
              <w:lastRenderedPageBreak/>
              <w:t xml:space="preserve">poprawek zatwierdzonych przez administratora, bez połączenia z siecią Internet. </w:t>
            </w:r>
          </w:p>
          <w:p w14:paraId="7FD31943"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Wsparcie dostępu do zasobu dyskowego poprzez wiele ścieżek (</w:t>
            </w:r>
            <w:proofErr w:type="spellStart"/>
            <w:r w:rsidRPr="00131998">
              <w:rPr>
                <w:rFonts w:ascii="Calibri" w:hAnsi="Calibri"/>
                <w:szCs w:val="20"/>
                <w:lang w:eastAsia="pl-PL"/>
              </w:rPr>
              <w:t>Multipath</w:t>
            </w:r>
            <w:proofErr w:type="spellEnd"/>
            <w:r w:rsidRPr="00131998">
              <w:rPr>
                <w:rFonts w:ascii="Calibri" w:hAnsi="Calibri"/>
                <w:szCs w:val="20"/>
                <w:lang w:eastAsia="pl-PL"/>
              </w:rPr>
              <w:t xml:space="preserve">). </w:t>
            </w:r>
          </w:p>
          <w:p w14:paraId="607D11FA"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instalacji poprawek poprzez wgranie ich do obrazu instalacyjnego. </w:t>
            </w:r>
          </w:p>
          <w:p w14:paraId="3927A0BA"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Mechanizmy zdalnej administracji oraz mechanizmy (również działające zdalnie) administracji przez skrypty. </w:t>
            </w:r>
          </w:p>
          <w:p w14:paraId="404DD18B"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zarządzania przez wbudowane mechanizmy zgodne ze standardami WBEM oraz WS-Management organizacji DMTF. </w:t>
            </w:r>
          </w:p>
          <w:p w14:paraId="2AE5E14C" w14:textId="046C9066" w:rsidR="006156F3" w:rsidRPr="00131998" w:rsidRDefault="006156F3" w:rsidP="00131998">
            <w:r w:rsidRPr="00131998">
              <w:rPr>
                <w:rFonts w:ascii="Calibri" w:hAnsi="Calibri"/>
                <w:szCs w:val="20"/>
                <w:lang w:eastAsia="pl-PL"/>
              </w:rPr>
              <w:t>Zorganizowany system szkoleń i materiały edukacyjne w języku polskim.</w:t>
            </w:r>
          </w:p>
        </w:tc>
      </w:tr>
    </w:tbl>
    <w:p w14:paraId="449AD620" w14:textId="77777777" w:rsidR="00437B60" w:rsidRPr="00131998" w:rsidRDefault="00437B60" w:rsidP="00131998"/>
    <w:p w14:paraId="6F522811" w14:textId="77777777" w:rsidR="00D571C5" w:rsidRPr="00131998" w:rsidRDefault="00D571C5" w:rsidP="00131998">
      <w:pPr>
        <w:pStyle w:val="Nagwek3"/>
      </w:pPr>
      <w:r w:rsidRPr="00131998">
        <w:t>Serwery (2 szt. modernizacja obecnej infrastruktury)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57"/>
        <w:gridCol w:w="7305"/>
      </w:tblGrid>
      <w:tr w:rsidR="00D571C5" w:rsidRPr="00131998" w14:paraId="5C3EA5EC" w14:textId="77777777" w:rsidTr="004F7755">
        <w:tc>
          <w:tcPr>
            <w:tcW w:w="969" w:type="pct"/>
            <w:tcBorders>
              <w:top w:val="single" w:sz="4" w:space="0" w:color="auto"/>
              <w:left w:val="single" w:sz="4" w:space="0" w:color="auto"/>
              <w:bottom w:val="single" w:sz="4" w:space="0" w:color="auto"/>
              <w:right w:val="single" w:sz="4" w:space="0" w:color="auto"/>
            </w:tcBorders>
            <w:shd w:val="solid" w:color="auto" w:fill="auto"/>
            <w:vAlign w:val="center"/>
            <w:hideMark/>
          </w:tcPr>
          <w:p w14:paraId="3DD7F8F4" w14:textId="77777777" w:rsidR="00D571C5" w:rsidRPr="00131998" w:rsidRDefault="00D571C5" w:rsidP="00131998">
            <w:pPr>
              <w:rPr>
                <w:b/>
              </w:rPr>
            </w:pPr>
            <w:r w:rsidRPr="00131998">
              <w:rPr>
                <w:b/>
              </w:rPr>
              <w:t>Parametr</w:t>
            </w:r>
          </w:p>
        </w:tc>
        <w:tc>
          <w:tcPr>
            <w:tcW w:w="4031" w:type="pct"/>
            <w:tcBorders>
              <w:top w:val="single" w:sz="4" w:space="0" w:color="auto"/>
              <w:left w:val="single" w:sz="4" w:space="0" w:color="auto"/>
              <w:bottom w:val="single" w:sz="4" w:space="0" w:color="auto"/>
              <w:right w:val="single" w:sz="4" w:space="0" w:color="auto"/>
            </w:tcBorders>
            <w:shd w:val="solid" w:color="auto" w:fill="auto"/>
            <w:vAlign w:val="center"/>
            <w:hideMark/>
          </w:tcPr>
          <w:p w14:paraId="21768E52" w14:textId="77777777" w:rsidR="00D571C5" w:rsidRPr="00131998" w:rsidRDefault="00D571C5" w:rsidP="00131998">
            <w:pPr>
              <w:rPr>
                <w:b/>
                <w:i/>
              </w:rPr>
            </w:pPr>
            <w:r w:rsidRPr="00131998">
              <w:rPr>
                <w:b/>
              </w:rPr>
              <w:t>Charakterystyka (wymagania minimalne)</w:t>
            </w:r>
          </w:p>
        </w:tc>
      </w:tr>
      <w:tr w:rsidR="00D571C5" w:rsidRPr="00131998" w14:paraId="4CB93E6B"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6A70292C" w14:textId="77777777" w:rsidR="00D571C5" w:rsidRPr="00131998" w:rsidRDefault="00D571C5" w:rsidP="00131998">
            <w:pPr>
              <w:rPr>
                <w:b/>
              </w:rPr>
            </w:pPr>
            <w:r w:rsidRPr="00131998">
              <w:rPr>
                <w:b/>
              </w:rPr>
              <w:t>Ilość</w:t>
            </w:r>
          </w:p>
        </w:tc>
        <w:tc>
          <w:tcPr>
            <w:tcW w:w="4031" w:type="pct"/>
            <w:tcBorders>
              <w:top w:val="single" w:sz="4" w:space="0" w:color="auto"/>
              <w:left w:val="single" w:sz="4" w:space="0" w:color="auto"/>
              <w:bottom w:val="single" w:sz="4" w:space="0" w:color="auto"/>
              <w:right w:val="single" w:sz="4" w:space="0" w:color="auto"/>
            </w:tcBorders>
            <w:vAlign w:val="center"/>
            <w:hideMark/>
          </w:tcPr>
          <w:p w14:paraId="6BE8600A" w14:textId="77777777" w:rsidR="00D571C5" w:rsidRPr="00131998" w:rsidRDefault="00D571C5" w:rsidP="00131998">
            <w:r w:rsidRPr="00131998">
              <w:t>2szt.</w:t>
            </w:r>
          </w:p>
        </w:tc>
      </w:tr>
      <w:tr w:rsidR="00D571C5" w:rsidRPr="00131998" w14:paraId="5D5FFA3C"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799C602A" w14:textId="77777777" w:rsidR="00D571C5" w:rsidRPr="00131998" w:rsidRDefault="00D571C5" w:rsidP="00131998">
            <w:pPr>
              <w:rPr>
                <w:b/>
              </w:rPr>
            </w:pPr>
            <w:r w:rsidRPr="00131998">
              <w:rPr>
                <w:b/>
              </w:rPr>
              <w:t>Obudowa</w:t>
            </w:r>
          </w:p>
        </w:tc>
        <w:tc>
          <w:tcPr>
            <w:tcW w:w="4031" w:type="pct"/>
            <w:tcBorders>
              <w:top w:val="single" w:sz="4" w:space="0" w:color="auto"/>
              <w:left w:val="single" w:sz="4" w:space="0" w:color="auto"/>
              <w:bottom w:val="single" w:sz="4" w:space="0" w:color="auto"/>
              <w:right w:val="single" w:sz="4" w:space="0" w:color="auto"/>
            </w:tcBorders>
            <w:vAlign w:val="center"/>
            <w:hideMark/>
          </w:tcPr>
          <w:p w14:paraId="7F222E87" w14:textId="77777777" w:rsidR="00D571C5" w:rsidRPr="00131998" w:rsidRDefault="00D571C5" w:rsidP="00131998">
            <w:pPr>
              <w:numPr>
                <w:ilvl w:val="0"/>
                <w:numId w:val="41"/>
              </w:numPr>
            </w:pPr>
            <w:proofErr w:type="spellStart"/>
            <w:r w:rsidRPr="00131998">
              <w:t>Rack</w:t>
            </w:r>
            <w:proofErr w:type="spellEnd"/>
            <w:r w:rsidRPr="00131998">
              <w:t xml:space="preserve"> o wysokości max 1U</w:t>
            </w:r>
          </w:p>
        </w:tc>
      </w:tr>
      <w:tr w:rsidR="00D571C5" w:rsidRPr="00131998" w14:paraId="7F2F377F"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460FC01D" w14:textId="77777777" w:rsidR="00D571C5" w:rsidRPr="00131998" w:rsidRDefault="00D571C5" w:rsidP="00131998">
            <w:pPr>
              <w:rPr>
                <w:b/>
              </w:rPr>
            </w:pPr>
            <w:r w:rsidRPr="00131998">
              <w:rPr>
                <w:b/>
              </w:rPr>
              <w:t>Płyta główna</w:t>
            </w:r>
          </w:p>
        </w:tc>
        <w:tc>
          <w:tcPr>
            <w:tcW w:w="4031" w:type="pct"/>
            <w:tcBorders>
              <w:top w:val="single" w:sz="4" w:space="0" w:color="auto"/>
              <w:left w:val="single" w:sz="4" w:space="0" w:color="auto"/>
              <w:bottom w:val="single" w:sz="4" w:space="0" w:color="auto"/>
              <w:right w:val="single" w:sz="4" w:space="0" w:color="auto"/>
            </w:tcBorders>
            <w:vAlign w:val="center"/>
            <w:hideMark/>
          </w:tcPr>
          <w:p w14:paraId="6549FD16" w14:textId="77777777" w:rsidR="00D571C5" w:rsidRPr="00131998" w:rsidRDefault="00D571C5" w:rsidP="00131998">
            <w:pPr>
              <w:numPr>
                <w:ilvl w:val="0"/>
                <w:numId w:val="42"/>
              </w:numPr>
            </w:pPr>
            <w:r w:rsidRPr="00131998">
              <w:t xml:space="preserve">Płyta główna z możliwością zainstalowania dwóch procesorów. </w:t>
            </w:r>
          </w:p>
          <w:p w14:paraId="627F2C0D" w14:textId="77777777" w:rsidR="00D571C5" w:rsidRPr="00131998" w:rsidRDefault="00D571C5" w:rsidP="00131998">
            <w:pPr>
              <w:numPr>
                <w:ilvl w:val="0"/>
                <w:numId w:val="42"/>
              </w:numPr>
            </w:pPr>
            <w:r w:rsidRPr="00131998">
              <w:t xml:space="preserve">Obsługa procesorów 144 rdzeniowych. </w:t>
            </w:r>
          </w:p>
          <w:p w14:paraId="43C9E09D" w14:textId="77777777" w:rsidR="00D571C5" w:rsidRPr="00131998" w:rsidRDefault="00D571C5" w:rsidP="00131998">
            <w:pPr>
              <w:numPr>
                <w:ilvl w:val="0"/>
                <w:numId w:val="42"/>
              </w:numPr>
            </w:pPr>
            <w:r w:rsidRPr="00131998">
              <w:t xml:space="preserve">Płyta główna musi być zaprojektowana przez producenta serwera i oznaczona jego znakiem firmowym. </w:t>
            </w:r>
          </w:p>
          <w:p w14:paraId="32BAC479" w14:textId="77777777" w:rsidR="00D571C5" w:rsidRPr="00131998" w:rsidRDefault="00D571C5" w:rsidP="00131998">
            <w:pPr>
              <w:numPr>
                <w:ilvl w:val="0"/>
                <w:numId w:val="42"/>
              </w:numPr>
            </w:pPr>
            <w:r w:rsidRPr="00131998">
              <w:t xml:space="preserve">Na płycie głównej powinny znajdować się minimum 32 </w:t>
            </w:r>
            <w:proofErr w:type="spellStart"/>
            <w:r w:rsidRPr="00131998">
              <w:t>sloty</w:t>
            </w:r>
            <w:proofErr w:type="spellEnd"/>
            <w:r w:rsidRPr="00131998">
              <w:t xml:space="preserve"> przeznaczone do instalacji pamięci. </w:t>
            </w:r>
          </w:p>
          <w:p w14:paraId="42101CD7" w14:textId="77777777" w:rsidR="00D571C5" w:rsidRPr="00131998" w:rsidRDefault="00D571C5" w:rsidP="00131998">
            <w:pPr>
              <w:numPr>
                <w:ilvl w:val="0"/>
                <w:numId w:val="42"/>
              </w:numPr>
            </w:pPr>
            <w:r w:rsidRPr="00131998">
              <w:t>Płyta główna powinna obsługiwać do 8TB pamięci RAM.</w:t>
            </w:r>
          </w:p>
        </w:tc>
      </w:tr>
      <w:tr w:rsidR="00D571C5" w:rsidRPr="00131998" w14:paraId="05518FE5"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517109B5" w14:textId="77777777" w:rsidR="00D571C5" w:rsidRPr="00131998" w:rsidRDefault="00D571C5" w:rsidP="00131998">
            <w:pPr>
              <w:rPr>
                <w:b/>
              </w:rPr>
            </w:pPr>
            <w:r w:rsidRPr="00131998">
              <w:rPr>
                <w:b/>
              </w:rPr>
              <w:t>Procesor</w:t>
            </w:r>
          </w:p>
        </w:tc>
        <w:tc>
          <w:tcPr>
            <w:tcW w:w="4031" w:type="pct"/>
            <w:tcBorders>
              <w:top w:val="single" w:sz="4" w:space="0" w:color="auto"/>
              <w:left w:val="single" w:sz="4" w:space="0" w:color="auto"/>
              <w:bottom w:val="single" w:sz="4" w:space="0" w:color="auto"/>
              <w:right w:val="single" w:sz="4" w:space="0" w:color="auto"/>
            </w:tcBorders>
            <w:vAlign w:val="center"/>
            <w:hideMark/>
          </w:tcPr>
          <w:p w14:paraId="788E4748" w14:textId="77777777" w:rsidR="00D571C5" w:rsidRPr="00131998" w:rsidRDefault="00D571C5" w:rsidP="00131998">
            <w:pPr>
              <w:numPr>
                <w:ilvl w:val="0"/>
                <w:numId w:val="43"/>
              </w:numPr>
            </w:pPr>
            <w:r w:rsidRPr="00131998">
              <w:t>Zainstalowane dwa procesory min. 16-rdzeniowe, min. 3.2GHz, klasy x86 dedykowane do pracy z zaoferowanym serwerem umożliwiające osiągnięcie wyniku min. 389 w teście SPECrate2017_int_base, dostępnym na stronie www.spec.org dla konfiguracji dwuprocesorowej.</w:t>
            </w:r>
          </w:p>
        </w:tc>
      </w:tr>
      <w:tr w:rsidR="00D571C5" w:rsidRPr="00131998" w14:paraId="0412FB61"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2509E5B0" w14:textId="77777777" w:rsidR="00D571C5" w:rsidRPr="00131998" w:rsidRDefault="00D571C5" w:rsidP="00131998">
            <w:pPr>
              <w:rPr>
                <w:b/>
              </w:rPr>
            </w:pPr>
            <w:r w:rsidRPr="00131998">
              <w:rPr>
                <w:b/>
              </w:rPr>
              <w:t>Pamięć RAM</w:t>
            </w:r>
          </w:p>
        </w:tc>
        <w:tc>
          <w:tcPr>
            <w:tcW w:w="4031" w:type="pct"/>
            <w:tcBorders>
              <w:top w:val="single" w:sz="4" w:space="0" w:color="auto"/>
              <w:left w:val="single" w:sz="4" w:space="0" w:color="auto"/>
              <w:bottom w:val="single" w:sz="4" w:space="0" w:color="auto"/>
              <w:right w:val="single" w:sz="4" w:space="0" w:color="auto"/>
            </w:tcBorders>
            <w:vAlign w:val="center"/>
            <w:hideMark/>
          </w:tcPr>
          <w:p w14:paraId="07BD4BD6" w14:textId="77777777" w:rsidR="00D571C5" w:rsidRPr="00131998" w:rsidRDefault="00D571C5" w:rsidP="00131998">
            <w:pPr>
              <w:numPr>
                <w:ilvl w:val="0"/>
                <w:numId w:val="42"/>
              </w:numPr>
              <w:rPr>
                <w:lang w:val="en-GB"/>
              </w:rPr>
            </w:pPr>
            <w:r w:rsidRPr="00131998">
              <w:rPr>
                <w:lang w:val="en-US"/>
              </w:rPr>
              <w:t>256GB DDR5 RDIMM 6400MT/s</w:t>
            </w:r>
            <w:r w:rsidRPr="00131998">
              <w:rPr>
                <w:lang w:val="en-GB"/>
              </w:rPr>
              <w:t>.</w:t>
            </w:r>
          </w:p>
        </w:tc>
      </w:tr>
      <w:tr w:rsidR="00D571C5" w:rsidRPr="00131998" w14:paraId="5AD318C4"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67427946" w14:textId="77777777" w:rsidR="00D571C5" w:rsidRPr="00131998" w:rsidRDefault="00D571C5" w:rsidP="00131998">
            <w:pPr>
              <w:rPr>
                <w:b/>
              </w:rPr>
            </w:pPr>
            <w:r w:rsidRPr="00131998">
              <w:rPr>
                <w:b/>
              </w:rPr>
              <w:t>Pamięć masowa</w:t>
            </w:r>
          </w:p>
        </w:tc>
        <w:tc>
          <w:tcPr>
            <w:tcW w:w="4031" w:type="pct"/>
            <w:tcBorders>
              <w:top w:val="single" w:sz="4" w:space="0" w:color="auto"/>
              <w:left w:val="single" w:sz="4" w:space="0" w:color="auto"/>
              <w:bottom w:val="single" w:sz="4" w:space="0" w:color="auto"/>
              <w:right w:val="single" w:sz="4" w:space="0" w:color="auto"/>
            </w:tcBorders>
            <w:vAlign w:val="center"/>
            <w:hideMark/>
          </w:tcPr>
          <w:p w14:paraId="7C3365BE" w14:textId="77777777" w:rsidR="00D571C5" w:rsidRPr="00131998" w:rsidRDefault="00D571C5" w:rsidP="00131998">
            <w:pPr>
              <w:numPr>
                <w:ilvl w:val="0"/>
                <w:numId w:val="44"/>
              </w:numPr>
            </w:pPr>
            <w:r w:rsidRPr="00131998">
              <w:t xml:space="preserve">Zainstalowana karta wyposażona w dwa dyski M.2 </w:t>
            </w:r>
            <w:proofErr w:type="spellStart"/>
            <w:r w:rsidRPr="00131998">
              <w:t>NVMe</w:t>
            </w:r>
            <w:proofErr w:type="spellEnd"/>
            <w:r w:rsidRPr="00131998">
              <w:t xml:space="preserve"> o pojemności min. 480GB z możliwością konfiguracji RAID 1. </w:t>
            </w:r>
          </w:p>
        </w:tc>
      </w:tr>
      <w:tr w:rsidR="00D571C5" w:rsidRPr="00131998" w14:paraId="7730336B"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6F6A0306" w14:textId="77777777" w:rsidR="00D571C5" w:rsidRPr="00131998" w:rsidRDefault="00D571C5" w:rsidP="00131998">
            <w:pPr>
              <w:rPr>
                <w:b/>
              </w:rPr>
            </w:pPr>
            <w:r w:rsidRPr="00131998">
              <w:rPr>
                <w:b/>
              </w:rPr>
              <w:t>Gniazda rozszerzeń</w:t>
            </w:r>
          </w:p>
        </w:tc>
        <w:tc>
          <w:tcPr>
            <w:tcW w:w="4031" w:type="pct"/>
            <w:tcBorders>
              <w:top w:val="single" w:sz="4" w:space="0" w:color="auto"/>
              <w:left w:val="single" w:sz="4" w:space="0" w:color="auto"/>
              <w:bottom w:val="single" w:sz="4" w:space="0" w:color="auto"/>
              <w:right w:val="single" w:sz="4" w:space="0" w:color="auto"/>
            </w:tcBorders>
            <w:vAlign w:val="center"/>
            <w:hideMark/>
          </w:tcPr>
          <w:p w14:paraId="5102E5A1" w14:textId="77777777" w:rsidR="00D571C5" w:rsidRPr="00131998" w:rsidRDefault="00D571C5" w:rsidP="00131998">
            <w:pPr>
              <w:numPr>
                <w:ilvl w:val="0"/>
                <w:numId w:val="42"/>
              </w:numPr>
            </w:pPr>
            <w:r w:rsidRPr="00131998">
              <w:t xml:space="preserve">Minimum 2x </w:t>
            </w:r>
            <w:proofErr w:type="spellStart"/>
            <w:r w:rsidRPr="00131998">
              <w:t>sloty</w:t>
            </w:r>
            <w:proofErr w:type="spellEnd"/>
            <w:r w:rsidRPr="00131998">
              <w:t xml:space="preserve"> </w:t>
            </w:r>
            <w:proofErr w:type="spellStart"/>
            <w:r w:rsidRPr="00131998">
              <w:t>PCIe</w:t>
            </w:r>
            <w:proofErr w:type="spellEnd"/>
            <w:r w:rsidRPr="00131998">
              <w:t xml:space="preserve"> 16x generacji 5.</w:t>
            </w:r>
          </w:p>
        </w:tc>
      </w:tr>
      <w:tr w:rsidR="00D571C5" w:rsidRPr="00131998" w14:paraId="6CFE2A0E"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0F317939" w14:textId="77777777" w:rsidR="00D571C5" w:rsidRPr="00131998" w:rsidRDefault="00D571C5" w:rsidP="00131998">
            <w:pPr>
              <w:rPr>
                <w:b/>
              </w:rPr>
            </w:pPr>
            <w:r w:rsidRPr="00131998">
              <w:rPr>
                <w:b/>
              </w:rPr>
              <w:t>Interfejsy sieciowe</w:t>
            </w:r>
          </w:p>
        </w:tc>
        <w:tc>
          <w:tcPr>
            <w:tcW w:w="4031" w:type="pct"/>
            <w:tcBorders>
              <w:top w:val="single" w:sz="4" w:space="0" w:color="auto"/>
              <w:left w:val="single" w:sz="4" w:space="0" w:color="auto"/>
              <w:bottom w:val="single" w:sz="4" w:space="0" w:color="auto"/>
              <w:right w:val="single" w:sz="4" w:space="0" w:color="auto"/>
            </w:tcBorders>
            <w:vAlign w:val="center"/>
            <w:hideMark/>
          </w:tcPr>
          <w:p w14:paraId="7804422A" w14:textId="77777777" w:rsidR="00D571C5" w:rsidRPr="00131998" w:rsidRDefault="00D571C5" w:rsidP="00131998">
            <w:pPr>
              <w:numPr>
                <w:ilvl w:val="0"/>
                <w:numId w:val="45"/>
              </w:numPr>
            </w:pPr>
            <w:r w:rsidRPr="00131998">
              <w:t xml:space="preserve">4 interfejsy sieciowe 10/25Gb Ethernet w standardzie SFP28 wraz z dwiema wkładkami SFP+ SR (porty nie mogą być osiągnięte poprzez zainstalowanie karty w wymaganych slotach </w:t>
            </w:r>
            <w:proofErr w:type="spellStart"/>
            <w:r w:rsidRPr="00131998">
              <w:t>PCIe</w:t>
            </w:r>
            <w:proofErr w:type="spellEnd"/>
            <w:r w:rsidRPr="00131998">
              <w:t>).</w:t>
            </w:r>
          </w:p>
          <w:p w14:paraId="566B49E1" w14:textId="77777777" w:rsidR="00D571C5" w:rsidRPr="00131998" w:rsidRDefault="00D571C5" w:rsidP="00131998">
            <w:pPr>
              <w:numPr>
                <w:ilvl w:val="0"/>
                <w:numId w:val="45"/>
              </w:numPr>
            </w:pPr>
            <w:r w:rsidRPr="00131998">
              <w:t xml:space="preserve">Dodatkowa karta </w:t>
            </w:r>
            <w:proofErr w:type="spellStart"/>
            <w:r w:rsidRPr="00131998">
              <w:t>PCIe</w:t>
            </w:r>
            <w:proofErr w:type="spellEnd"/>
            <w:r w:rsidRPr="00131998">
              <w:t xml:space="preserve"> wyposażona w 2 interfejsy 32Gb </w:t>
            </w:r>
            <w:proofErr w:type="spellStart"/>
            <w:r w:rsidRPr="00131998">
              <w:t>Fibre</w:t>
            </w:r>
            <w:proofErr w:type="spellEnd"/>
            <w:r w:rsidRPr="00131998">
              <w:t xml:space="preserve"> Channel wyposażona w odpowiednie do przepustowości moduły.</w:t>
            </w:r>
          </w:p>
        </w:tc>
      </w:tr>
      <w:tr w:rsidR="00D571C5" w:rsidRPr="00131998" w14:paraId="0D87680C"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6DA05BCF" w14:textId="77777777" w:rsidR="00D571C5" w:rsidRPr="00131998" w:rsidRDefault="00D571C5" w:rsidP="00131998">
            <w:pPr>
              <w:rPr>
                <w:b/>
              </w:rPr>
            </w:pPr>
            <w:proofErr w:type="spellStart"/>
            <w:r w:rsidRPr="00131998">
              <w:rPr>
                <w:b/>
                <w:lang w:val="de-DE"/>
              </w:rPr>
              <w:lastRenderedPageBreak/>
              <w:t>Wbudowane</w:t>
            </w:r>
            <w:proofErr w:type="spellEnd"/>
            <w:r w:rsidRPr="00131998">
              <w:rPr>
                <w:b/>
                <w:lang w:val="de-DE"/>
              </w:rPr>
              <w:t xml:space="preserve"> </w:t>
            </w:r>
            <w:proofErr w:type="spellStart"/>
            <w:r w:rsidRPr="00131998">
              <w:rPr>
                <w:b/>
                <w:lang w:val="de-DE"/>
              </w:rPr>
              <w:t>porty</w:t>
            </w:r>
            <w:proofErr w:type="spellEnd"/>
          </w:p>
        </w:tc>
        <w:tc>
          <w:tcPr>
            <w:tcW w:w="4031" w:type="pct"/>
            <w:tcBorders>
              <w:top w:val="single" w:sz="4" w:space="0" w:color="auto"/>
              <w:left w:val="single" w:sz="4" w:space="0" w:color="auto"/>
              <w:bottom w:val="single" w:sz="4" w:space="0" w:color="auto"/>
              <w:right w:val="single" w:sz="4" w:space="0" w:color="auto"/>
            </w:tcBorders>
            <w:vAlign w:val="center"/>
            <w:hideMark/>
          </w:tcPr>
          <w:p w14:paraId="3BEF16CD" w14:textId="77777777" w:rsidR="00D571C5" w:rsidRPr="00131998" w:rsidRDefault="00D571C5" w:rsidP="00131998">
            <w:pPr>
              <w:numPr>
                <w:ilvl w:val="0"/>
                <w:numId w:val="46"/>
              </w:numPr>
            </w:pPr>
            <w:r w:rsidRPr="00131998">
              <w:t xml:space="preserve">4 portów USB w tym min: </w:t>
            </w:r>
          </w:p>
          <w:p w14:paraId="5E4A8106" w14:textId="77777777" w:rsidR="00D571C5" w:rsidRPr="00131998" w:rsidRDefault="00D571C5" w:rsidP="00131998">
            <w:pPr>
              <w:numPr>
                <w:ilvl w:val="1"/>
                <w:numId w:val="46"/>
              </w:numPr>
            </w:pPr>
            <w:r w:rsidRPr="00131998">
              <w:t xml:space="preserve">1 port USB 2.0 </w:t>
            </w:r>
            <w:proofErr w:type="spellStart"/>
            <w:r w:rsidRPr="00131998">
              <w:t>Type</w:t>
            </w:r>
            <w:proofErr w:type="spellEnd"/>
            <w:r w:rsidRPr="00131998">
              <w:t>-C dostępne z przodu obudowy</w:t>
            </w:r>
          </w:p>
          <w:p w14:paraId="6B44B91D" w14:textId="77777777" w:rsidR="00D571C5" w:rsidRPr="00131998" w:rsidRDefault="00D571C5" w:rsidP="00131998">
            <w:pPr>
              <w:numPr>
                <w:ilvl w:val="1"/>
                <w:numId w:val="46"/>
              </w:numPr>
            </w:pPr>
            <w:r w:rsidRPr="00131998">
              <w:t>2 porty USB 3.1  typ A dostępne z tyłu obudowy</w:t>
            </w:r>
          </w:p>
          <w:p w14:paraId="467E89FE" w14:textId="77777777" w:rsidR="00D571C5" w:rsidRPr="00131998" w:rsidRDefault="00D571C5" w:rsidP="00131998">
            <w:pPr>
              <w:numPr>
                <w:ilvl w:val="1"/>
                <w:numId w:val="46"/>
              </w:numPr>
            </w:pPr>
            <w:r w:rsidRPr="00131998">
              <w:t>1 port USB 3.0 dostępne wewnątrz obudowy</w:t>
            </w:r>
          </w:p>
          <w:p w14:paraId="7F80A3DF" w14:textId="77777777" w:rsidR="00D571C5" w:rsidRPr="00131998" w:rsidRDefault="00D571C5" w:rsidP="00131998">
            <w:pPr>
              <w:numPr>
                <w:ilvl w:val="0"/>
                <w:numId w:val="46"/>
              </w:numPr>
            </w:pPr>
            <w:r w:rsidRPr="00131998">
              <w:t>Port VGA z tyłu obudowy</w:t>
            </w:r>
          </w:p>
          <w:p w14:paraId="051B909C" w14:textId="77777777" w:rsidR="00D571C5" w:rsidRPr="00131998" w:rsidRDefault="00D571C5" w:rsidP="00131998">
            <w:r w:rsidRPr="00131998">
              <w:t xml:space="preserve">Nie dopuszcza się stosowania kart </w:t>
            </w:r>
            <w:proofErr w:type="spellStart"/>
            <w:r w:rsidRPr="00131998">
              <w:t>PCIe</w:t>
            </w:r>
            <w:proofErr w:type="spellEnd"/>
            <w:r w:rsidRPr="00131998">
              <w:t>.</w:t>
            </w:r>
          </w:p>
        </w:tc>
      </w:tr>
      <w:tr w:rsidR="00D571C5" w:rsidRPr="00131998" w14:paraId="5EE22AE2"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1EAF50C1" w14:textId="77777777" w:rsidR="00D571C5" w:rsidRPr="00131998" w:rsidRDefault="00D571C5" w:rsidP="00131998">
            <w:pPr>
              <w:rPr>
                <w:b/>
              </w:rPr>
            </w:pPr>
            <w:r w:rsidRPr="00131998">
              <w:rPr>
                <w:b/>
              </w:rPr>
              <w:t>Video</w:t>
            </w:r>
          </w:p>
        </w:tc>
        <w:tc>
          <w:tcPr>
            <w:tcW w:w="4031" w:type="pct"/>
            <w:tcBorders>
              <w:top w:val="single" w:sz="4" w:space="0" w:color="auto"/>
              <w:left w:val="single" w:sz="4" w:space="0" w:color="auto"/>
              <w:bottom w:val="single" w:sz="4" w:space="0" w:color="auto"/>
              <w:right w:val="single" w:sz="4" w:space="0" w:color="auto"/>
            </w:tcBorders>
            <w:vAlign w:val="center"/>
            <w:hideMark/>
          </w:tcPr>
          <w:p w14:paraId="46B9BF06" w14:textId="77777777" w:rsidR="00D571C5" w:rsidRPr="00131998" w:rsidRDefault="00D571C5" w:rsidP="00131998">
            <w:pPr>
              <w:numPr>
                <w:ilvl w:val="0"/>
                <w:numId w:val="42"/>
              </w:numPr>
            </w:pPr>
            <w:r w:rsidRPr="00131998">
              <w:t>Zintegrowana karta graficzna umożliwiająca wyświetlenie rozdzielczości min. 1920x1200.</w:t>
            </w:r>
          </w:p>
        </w:tc>
      </w:tr>
      <w:tr w:rsidR="00D571C5" w:rsidRPr="00131998" w14:paraId="4F5FB7FD"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25941AE9" w14:textId="77777777" w:rsidR="00D571C5" w:rsidRPr="00131998" w:rsidRDefault="00D571C5" w:rsidP="00131998">
            <w:pPr>
              <w:rPr>
                <w:b/>
              </w:rPr>
            </w:pPr>
            <w:r w:rsidRPr="00131998">
              <w:rPr>
                <w:b/>
              </w:rPr>
              <w:t>Zasilanie</w:t>
            </w:r>
          </w:p>
        </w:tc>
        <w:tc>
          <w:tcPr>
            <w:tcW w:w="4031" w:type="pct"/>
            <w:tcBorders>
              <w:top w:val="single" w:sz="4" w:space="0" w:color="auto"/>
              <w:left w:val="single" w:sz="4" w:space="0" w:color="auto"/>
              <w:bottom w:val="single" w:sz="4" w:space="0" w:color="auto"/>
              <w:right w:val="single" w:sz="4" w:space="0" w:color="auto"/>
            </w:tcBorders>
            <w:vAlign w:val="center"/>
            <w:hideMark/>
          </w:tcPr>
          <w:p w14:paraId="3DD92B52" w14:textId="77777777" w:rsidR="00D571C5" w:rsidRPr="00131998" w:rsidRDefault="00D571C5" w:rsidP="00131998">
            <w:pPr>
              <w:numPr>
                <w:ilvl w:val="0"/>
                <w:numId w:val="42"/>
              </w:numPr>
            </w:pPr>
            <w:r w:rsidRPr="00131998">
              <w:t xml:space="preserve">Redundantne, min. dwa zasilacze Hot-Plug maksymalnie 1500W </w:t>
            </w:r>
            <w:proofErr w:type="spellStart"/>
            <w:r w:rsidRPr="00131998">
              <w:t>Titanium</w:t>
            </w:r>
            <w:proofErr w:type="spellEnd"/>
            <w:r w:rsidRPr="00131998">
              <w:t>.</w:t>
            </w:r>
          </w:p>
        </w:tc>
      </w:tr>
      <w:tr w:rsidR="00D571C5" w:rsidRPr="00131998" w14:paraId="557853F3"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26223E87" w14:textId="77777777" w:rsidR="00D571C5" w:rsidRPr="00131998" w:rsidRDefault="00D571C5" w:rsidP="00131998">
            <w:pPr>
              <w:rPr>
                <w:b/>
              </w:rPr>
            </w:pPr>
            <w:r w:rsidRPr="00131998">
              <w:rPr>
                <w:b/>
                <w:bCs/>
              </w:rPr>
              <w:t>Elementy montażowe</w:t>
            </w:r>
          </w:p>
        </w:tc>
        <w:tc>
          <w:tcPr>
            <w:tcW w:w="4031" w:type="pct"/>
            <w:tcBorders>
              <w:top w:val="single" w:sz="4" w:space="0" w:color="auto"/>
              <w:left w:val="single" w:sz="4" w:space="0" w:color="auto"/>
              <w:bottom w:val="single" w:sz="4" w:space="0" w:color="auto"/>
              <w:right w:val="single" w:sz="4" w:space="0" w:color="auto"/>
            </w:tcBorders>
            <w:vAlign w:val="center"/>
            <w:hideMark/>
          </w:tcPr>
          <w:p w14:paraId="0AC57DD0" w14:textId="77777777" w:rsidR="00D571C5" w:rsidRPr="00131998" w:rsidRDefault="00D571C5" w:rsidP="00131998">
            <w:pPr>
              <w:numPr>
                <w:ilvl w:val="0"/>
                <w:numId w:val="42"/>
              </w:numPr>
            </w:pPr>
            <w:r w:rsidRPr="00131998">
              <w:t xml:space="preserve">Komplet wysuwanych szyn umożliwiających montaż w szafie </w:t>
            </w:r>
            <w:proofErr w:type="spellStart"/>
            <w:r w:rsidRPr="00131998">
              <w:t>rack</w:t>
            </w:r>
            <w:proofErr w:type="spellEnd"/>
            <w:r w:rsidRPr="00131998">
              <w:t xml:space="preserve"> i wysuwanie serwera do celów serwisowych</w:t>
            </w:r>
          </w:p>
        </w:tc>
      </w:tr>
      <w:tr w:rsidR="00D571C5" w:rsidRPr="00131998" w14:paraId="5C2E9CEA"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043984BF" w14:textId="77777777" w:rsidR="00D571C5" w:rsidRPr="00131998" w:rsidRDefault="00D571C5" w:rsidP="00131998">
            <w:pPr>
              <w:rPr>
                <w:b/>
              </w:rPr>
            </w:pPr>
            <w:r w:rsidRPr="00131998">
              <w:rPr>
                <w:b/>
              </w:rPr>
              <w:t>Bezpieczeństwo</w:t>
            </w:r>
          </w:p>
        </w:tc>
        <w:tc>
          <w:tcPr>
            <w:tcW w:w="4031" w:type="pct"/>
            <w:tcBorders>
              <w:top w:val="single" w:sz="4" w:space="0" w:color="auto"/>
              <w:left w:val="single" w:sz="4" w:space="0" w:color="auto"/>
              <w:bottom w:val="single" w:sz="4" w:space="0" w:color="auto"/>
              <w:right w:val="single" w:sz="4" w:space="0" w:color="auto"/>
            </w:tcBorders>
            <w:vAlign w:val="center"/>
            <w:hideMark/>
          </w:tcPr>
          <w:p w14:paraId="2DA64358" w14:textId="77777777" w:rsidR="00D571C5" w:rsidRPr="00131998" w:rsidRDefault="00D571C5" w:rsidP="00131998">
            <w:pPr>
              <w:numPr>
                <w:ilvl w:val="0"/>
                <w:numId w:val="42"/>
              </w:numPr>
            </w:pPr>
            <w:r w:rsidRPr="00131998">
              <w:t xml:space="preserve">Zatrzask górnej pokrywy oraz blokada na ramce </w:t>
            </w:r>
            <w:proofErr w:type="spellStart"/>
            <w:r w:rsidRPr="00131998">
              <w:t>panela</w:t>
            </w:r>
            <w:proofErr w:type="spellEnd"/>
            <w:r w:rsidRPr="00131998">
              <w:t xml:space="preserve"> zamykana na klucz służąca do ochrony nieautoryzowanego dostępu do dysków twardych. </w:t>
            </w:r>
          </w:p>
          <w:p w14:paraId="5E724409" w14:textId="77777777" w:rsidR="00D571C5" w:rsidRPr="00131998" w:rsidRDefault="00D571C5" w:rsidP="00131998">
            <w:pPr>
              <w:numPr>
                <w:ilvl w:val="0"/>
                <w:numId w:val="42"/>
              </w:numPr>
            </w:pPr>
            <w:r w:rsidRPr="00131998">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60A8E888" w14:textId="77777777" w:rsidR="00D571C5" w:rsidRPr="00131998" w:rsidRDefault="00D571C5" w:rsidP="00131998">
            <w:pPr>
              <w:numPr>
                <w:ilvl w:val="0"/>
                <w:numId w:val="42"/>
              </w:numPr>
            </w:pPr>
            <w:r w:rsidRPr="00131998">
              <w:t xml:space="preserve">Możliwość wyłączenia w BIOS funkcji przycisku zasilania. </w:t>
            </w:r>
          </w:p>
          <w:p w14:paraId="4AED8C63" w14:textId="77777777" w:rsidR="00D571C5" w:rsidRPr="00131998" w:rsidRDefault="00D571C5" w:rsidP="00131998">
            <w:pPr>
              <w:numPr>
                <w:ilvl w:val="0"/>
                <w:numId w:val="42"/>
              </w:numPr>
            </w:pPr>
            <w:r w:rsidRPr="00131998">
              <w:t xml:space="preserve">BIOS ma możliwość przejścia do bezpiecznego trybu rozruchowego z możliwością zarządzania blokadą zasilania, panelem sterowania oraz zmianą hasła </w:t>
            </w:r>
          </w:p>
          <w:p w14:paraId="162F89C9" w14:textId="77777777" w:rsidR="00D571C5" w:rsidRPr="00131998" w:rsidRDefault="00D571C5" w:rsidP="00131998">
            <w:pPr>
              <w:numPr>
                <w:ilvl w:val="0"/>
                <w:numId w:val="42"/>
              </w:numPr>
            </w:pPr>
            <w:r w:rsidRPr="00131998">
              <w:t xml:space="preserve">Wbudowany czujnik otwarcia obudowy współpracujący z BIOS i kartą zarządzającą. </w:t>
            </w:r>
          </w:p>
          <w:p w14:paraId="38C59300" w14:textId="77777777" w:rsidR="00D571C5" w:rsidRPr="00131998" w:rsidRDefault="00D571C5" w:rsidP="00131998">
            <w:pPr>
              <w:numPr>
                <w:ilvl w:val="0"/>
                <w:numId w:val="42"/>
              </w:numPr>
            </w:pPr>
            <w:r w:rsidRPr="00131998">
              <w:t>Moduł TPM 2.0 V3</w:t>
            </w:r>
          </w:p>
          <w:p w14:paraId="0EA53C92" w14:textId="77777777" w:rsidR="00D571C5" w:rsidRPr="00131998" w:rsidRDefault="00D571C5" w:rsidP="00131998">
            <w:pPr>
              <w:numPr>
                <w:ilvl w:val="0"/>
                <w:numId w:val="42"/>
              </w:numPr>
            </w:pPr>
            <w:r w:rsidRPr="00131998">
              <w:t>Możliwość wymazania danych ze znajdujących się dysków wewnątrz serwera – niezależne od zainstalowanego systemu operacyjnego, uruchamiane z poziomu zarządzania serwerem</w:t>
            </w:r>
          </w:p>
          <w:p w14:paraId="74117125" w14:textId="77777777" w:rsidR="00D571C5" w:rsidRPr="00131998" w:rsidRDefault="00D571C5" w:rsidP="00131998">
            <w:pPr>
              <w:numPr>
                <w:ilvl w:val="0"/>
                <w:numId w:val="42"/>
              </w:numPr>
            </w:pPr>
            <w:r w:rsidRPr="00131998">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w:t>
            </w:r>
          </w:p>
        </w:tc>
      </w:tr>
      <w:tr w:rsidR="00D571C5" w:rsidRPr="00131998" w14:paraId="782EC5BE"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03469C3F" w14:textId="77777777" w:rsidR="00D571C5" w:rsidRPr="00131998" w:rsidRDefault="00D571C5" w:rsidP="00131998">
            <w:pPr>
              <w:rPr>
                <w:b/>
              </w:rPr>
            </w:pPr>
            <w:r w:rsidRPr="00131998">
              <w:rPr>
                <w:b/>
              </w:rPr>
              <w:lastRenderedPageBreak/>
              <w:t>Diagnostyka</w:t>
            </w:r>
          </w:p>
        </w:tc>
        <w:tc>
          <w:tcPr>
            <w:tcW w:w="4031" w:type="pct"/>
            <w:tcBorders>
              <w:top w:val="single" w:sz="4" w:space="0" w:color="auto"/>
              <w:left w:val="single" w:sz="4" w:space="0" w:color="auto"/>
              <w:bottom w:val="single" w:sz="4" w:space="0" w:color="auto"/>
              <w:right w:val="single" w:sz="4" w:space="0" w:color="auto"/>
            </w:tcBorders>
            <w:vAlign w:val="center"/>
            <w:hideMark/>
          </w:tcPr>
          <w:p w14:paraId="46E4CB31" w14:textId="77777777" w:rsidR="00D571C5" w:rsidRPr="00131998" w:rsidRDefault="00D571C5" w:rsidP="00131998">
            <w:pPr>
              <w:numPr>
                <w:ilvl w:val="0"/>
                <w:numId w:val="42"/>
              </w:numPr>
            </w:pPr>
            <w:r w:rsidRPr="00131998">
              <w:t>System powiadomień LED o funkcjonalności:</w:t>
            </w:r>
          </w:p>
          <w:p w14:paraId="5253FA62" w14:textId="77777777" w:rsidR="00D571C5" w:rsidRPr="00131998" w:rsidRDefault="00D571C5" w:rsidP="00131998">
            <w:pPr>
              <w:numPr>
                <w:ilvl w:val="1"/>
                <w:numId w:val="42"/>
              </w:numPr>
            </w:pPr>
            <w:r w:rsidRPr="00131998">
              <w:t>Informacji o statusie zasilania serwera</w:t>
            </w:r>
          </w:p>
          <w:p w14:paraId="7AB95B70" w14:textId="77777777" w:rsidR="00D571C5" w:rsidRPr="00131998" w:rsidRDefault="00D571C5" w:rsidP="00131998">
            <w:pPr>
              <w:numPr>
                <w:ilvl w:val="1"/>
                <w:numId w:val="42"/>
              </w:numPr>
            </w:pPr>
            <w:r w:rsidRPr="00131998">
              <w:t>Pomocy w zlokalizowaniu serwera</w:t>
            </w:r>
          </w:p>
          <w:p w14:paraId="33F5CFB9" w14:textId="77777777" w:rsidR="00D571C5" w:rsidRPr="00131998" w:rsidRDefault="00D571C5" w:rsidP="00131998">
            <w:pPr>
              <w:numPr>
                <w:ilvl w:val="1"/>
                <w:numId w:val="42"/>
              </w:numPr>
            </w:pPr>
            <w:r w:rsidRPr="00131998">
              <w:t>Informacji o błędach, powiązanej z logami systemowymi.</w:t>
            </w:r>
          </w:p>
        </w:tc>
      </w:tr>
      <w:tr w:rsidR="00D571C5" w:rsidRPr="00131998" w14:paraId="77B8EC37"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35650C8D" w14:textId="77777777" w:rsidR="00D571C5" w:rsidRPr="00131998" w:rsidRDefault="00D571C5" w:rsidP="00131998">
            <w:pPr>
              <w:rPr>
                <w:b/>
              </w:rPr>
            </w:pPr>
            <w:r w:rsidRPr="00131998">
              <w:rPr>
                <w:b/>
                <w:bCs/>
              </w:rPr>
              <w:t>Karta Zarządzania</w:t>
            </w:r>
          </w:p>
        </w:tc>
        <w:tc>
          <w:tcPr>
            <w:tcW w:w="4031" w:type="pct"/>
            <w:tcBorders>
              <w:top w:val="single" w:sz="4" w:space="0" w:color="auto"/>
              <w:left w:val="single" w:sz="4" w:space="0" w:color="auto"/>
              <w:bottom w:val="single" w:sz="4" w:space="0" w:color="auto"/>
              <w:right w:val="single" w:sz="4" w:space="0" w:color="auto"/>
            </w:tcBorders>
            <w:vAlign w:val="center"/>
          </w:tcPr>
          <w:p w14:paraId="009F40E3" w14:textId="77777777" w:rsidR="00D571C5" w:rsidRPr="00131998" w:rsidRDefault="00D571C5" w:rsidP="00131998">
            <w:r w:rsidRPr="00131998">
              <w:t xml:space="preserve">Niezależna od zainstalowanego na serwerze systemu operacyjnego posiadająca dedykowane port RJ-45 Gigabit Ethernet umożliwiająca: </w:t>
            </w:r>
          </w:p>
          <w:p w14:paraId="7888F8C3" w14:textId="77777777" w:rsidR="00D571C5" w:rsidRPr="00131998" w:rsidRDefault="00D571C5" w:rsidP="00131998">
            <w:pPr>
              <w:numPr>
                <w:ilvl w:val="0"/>
                <w:numId w:val="47"/>
              </w:numPr>
            </w:pPr>
            <w:r w:rsidRPr="00131998">
              <w:t xml:space="preserve">zdalny dostęp do graficznego interfejsu Web karty zarządzającej </w:t>
            </w:r>
          </w:p>
          <w:p w14:paraId="39BC48CD" w14:textId="77777777" w:rsidR="00D571C5" w:rsidRPr="00131998" w:rsidRDefault="00D571C5" w:rsidP="00131998">
            <w:pPr>
              <w:numPr>
                <w:ilvl w:val="0"/>
                <w:numId w:val="47"/>
              </w:numPr>
            </w:pPr>
            <w:r w:rsidRPr="00131998">
              <w:t xml:space="preserve">szyfrowane połączenie (TLS) oraz autentykacje i autoryzację użytkownika </w:t>
            </w:r>
          </w:p>
          <w:p w14:paraId="0741BE83" w14:textId="77777777" w:rsidR="00D571C5" w:rsidRPr="00131998" w:rsidRDefault="00D571C5" w:rsidP="00131998">
            <w:pPr>
              <w:numPr>
                <w:ilvl w:val="0"/>
                <w:numId w:val="47"/>
              </w:numPr>
            </w:pPr>
            <w:r w:rsidRPr="00131998">
              <w:t xml:space="preserve">możliwość podmontowania zdalnych wirtualnych napędów </w:t>
            </w:r>
          </w:p>
          <w:p w14:paraId="0036597F" w14:textId="77777777" w:rsidR="00D571C5" w:rsidRPr="00131998" w:rsidRDefault="00D571C5" w:rsidP="00131998">
            <w:pPr>
              <w:numPr>
                <w:ilvl w:val="0"/>
                <w:numId w:val="47"/>
              </w:numPr>
            </w:pPr>
            <w:r w:rsidRPr="00131998">
              <w:t xml:space="preserve">wirtualną konsolę z dostępem do myszy, klawiatury </w:t>
            </w:r>
          </w:p>
          <w:p w14:paraId="40140F90" w14:textId="77777777" w:rsidR="00D571C5" w:rsidRPr="00131998" w:rsidRDefault="00D571C5" w:rsidP="00131998">
            <w:pPr>
              <w:numPr>
                <w:ilvl w:val="0"/>
                <w:numId w:val="47"/>
              </w:numPr>
            </w:pPr>
            <w:r w:rsidRPr="00131998">
              <w:t xml:space="preserve">wsparcie dla IPv6 </w:t>
            </w:r>
          </w:p>
          <w:p w14:paraId="5CA5EA85" w14:textId="77777777" w:rsidR="00D571C5" w:rsidRPr="00131998" w:rsidRDefault="00D571C5" w:rsidP="00131998">
            <w:pPr>
              <w:numPr>
                <w:ilvl w:val="0"/>
                <w:numId w:val="47"/>
              </w:numPr>
            </w:pPr>
            <w:r w:rsidRPr="00131998">
              <w:t xml:space="preserve">wsparcie dla SNMP; IPMI2.0, VLAN </w:t>
            </w:r>
            <w:proofErr w:type="spellStart"/>
            <w:r w:rsidRPr="00131998">
              <w:t>tagging</w:t>
            </w:r>
            <w:proofErr w:type="spellEnd"/>
            <w:r w:rsidRPr="00131998">
              <w:t xml:space="preserve">, SSH </w:t>
            </w:r>
          </w:p>
          <w:p w14:paraId="6422C50F" w14:textId="77777777" w:rsidR="00D571C5" w:rsidRPr="00131998" w:rsidRDefault="00D571C5" w:rsidP="00131998">
            <w:pPr>
              <w:numPr>
                <w:ilvl w:val="0"/>
                <w:numId w:val="47"/>
              </w:numPr>
            </w:pPr>
            <w:r w:rsidRPr="00131998">
              <w:t xml:space="preserve">możliwość zdalnego monitorowania w czasie rzeczywistym poboru prądu przez serwer </w:t>
            </w:r>
          </w:p>
          <w:p w14:paraId="24EEBB00" w14:textId="77777777" w:rsidR="00D571C5" w:rsidRPr="00131998" w:rsidRDefault="00D571C5" w:rsidP="00131998">
            <w:pPr>
              <w:numPr>
                <w:ilvl w:val="0"/>
                <w:numId w:val="47"/>
              </w:numPr>
            </w:pPr>
            <w:r w:rsidRPr="00131998">
              <w:t xml:space="preserve">możliwość zdalnego ustawienia limitu poboru prądu przez konkretny serwer </w:t>
            </w:r>
          </w:p>
          <w:p w14:paraId="7588ADB6" w14:textId="77777777" w:rsidR="00D571C5" w:rsidRPr="00131998" w:rsidRDefault="00D571C5" w:rsidP="00131998">
            <w:pPr>
              <w:numPr>
                <w:ilvl w:val="0"/>
                <w:numId w:val="47"/>
              </w:numPr>
            </w:pPr>
            <w:r w:rsidRPr="00131998">
              <w:t xml:space="preserve">integracja z Active Directory </w:t>
            </w:r>
          </w:p>
          <w:p w14:paraId="177D2099" w14:textId="77777777" w:rsidR="00D571C5" w:rsidRPr="00131998" w:rsidRDefault="00D571C5" w:rsidP="00131998">
            <w:pPr>
              <w:numPr>
                <w:ilvl w:val="0"/>
                <w:numId w:val="47"/>
              </w:numPr>
            </w:pPr>
            <w:r w:rsidRPr="00131998">
              <w:t xml:space="preserve">możliwość obsługi przez sześciu administratorów jednocześnie </w:t>
            </w:r>
          </w:p>
          <w:p w14:paraId="36583C43" w14:textId="77777777" w:rsidR="00D571C5" w:rsidRPr="00131998" w:rsidRDefault="00D571C5" w:rsidP="00131998">
            <w:pPr>
              <w:numPr>
                <w:ilvl w:val="0"/>
                <w:numId w:val="47"/>
              </w:numPr>
            </w:pPr>
            <w:r w:rsidRPr="00131998">
              <w:t xml:space="preserve">Wsparcie dla automatycznej rejestracji DNS </w:t>
            </w:r>
          </w:p>
          <w:p w14:paraId="720CB665" w14:textId="77777777" w:rsidR="00D571C5" w:rsidRPr="00131998" w:rsidRDefault="00D571C5" w:rsidP="00131998">
            <w:pPr>
              <w:numPr>
                <w:ilvl w:val="0"/>
                <w:numId w:val="47"/>
              </w:numPr>
            </w:pPr>
            <w:r w:rsidRPr="00131998">
              <w:t xml:space="preserve">wsparcie dla LLDP </w:t>
            </w:r>
          </w:p>
          <w:p w14:paraId="6CBE3BA5" w14:textId="77777777" w:rsidR="00D571C5" w:rsidRPr="00131998" w:rsidRDefault="00D571C5" w:rsidP="00131998">
            <w:pPr>
              <w:numPr>
                <w:ilvl w:val="0"/>
                <w:numId w:val="47"/>
              </w:numPr>
            </w:pPr>
            <w:r w:rsidRPr="00131998">
              <w:t xml:space="preserve">wysyłanie do administratora maila z powiadomieniem o awarii lub zmianie konfiguracji sprzętowej </w:t>
            </w:r>
          </w:p>
          <w:p w14:paraId="59032BFD" w14:textId="77777777" w:rsidR="00D571C5" w:rsidRPr="00131998" w:rsidRDefault="00D571C5" w:rsidP="00131998">
            <w:pPr>
              <w:numPr>
                <w:ilvl w:val="0"/>
                <w:numId w:val="47"/>
              </w:numPr>
            </w:pPr>
            <w:r w:rsidRPr="00131998">
              <w:t xml:space="preserve">możliwość zarządzania bezpośredniego poprzez złącze USB umieszczone na froncie obudowy. </w:t>
            </w:r>
          </w:p>
          <w:p w14:paraId="69BB7D46" w14:textId="77777777" w:rsidR="00D571C5" w:rsidRPr="00131998" w:rsidRDefault="00D571C5" w:rsidP="00131998">
            <w:pPr>
              <w:numPr>
                <w:ilvl w:val="0"/>
                <w:numId w:val="47"/>
              </w:numPr>
            </w:pPr>
            <w:r w:rsidRPr="00131998">
              <w:t xml:space="preserve">Monitorowanie zużycia dysków SSD </w:t>
            </w:r>
          </w:p>
          <w:p w14:paraId="58C1C3A4" w14:textId="77777777" w:rsidR="00D571C5" w:rsidRPr="00131998" w:rsidRDefault="00D571C5" w:rsidP="00131998">
            <w:pPr>
              <w:numPr>
                <w:ilvl w:val="0"/>
                <w:numId w:val="47"/>
              </w:numPr>
            </w:pPr>
            <w:r w:rsidRPr="00131998">
              <w:t xml:space="preserve">Automatyczne zgłaszanie alertów do centrum serwisowego producenta </w:t>
            </w:r>
          </w:p>
          <w:p w14:paraId="1C7B42EC" w14:textId="77777777" w:rsidR="00D571C5" w:rsidRPr="00131998" w:rsidRDefault="00D571C5" w:rsidP="00131998">
            <w:pPr>
              <w:numPr>
                <w:ilvl w:val="0"/>
                <w:numId w:val="47"/>
              </w:numPr>
            </w:pPr>
            <w:r w:rsidRPr="00131998">
              <w:t xml:space="preserve">Automatyczne update </w:t>
            </w:r>
            <w:proofErr w:type="spellStart"/>
            <w:r w:rsidRPr="00131998">
              <w:t>firmware</w:t>
            </w:r>
            <w:proofErr w:type="spellEnd"/>
            <w:r w:rsidRPr="00131998">
              <w:t xml:space="preserve"> dla wszystkich komponentów serwera </w:t>
            </w:r>
          </w:p>
          <w:p w14:paraId="3FC31121" w14:textId="77777777" w:rsidR="00D571C5" w:rsidRPr="00131998" w:rsidRDefault="00D571C5" w:rsidP="00131998">
            <w:pPr>
              <w:numPr>
                <w:ilvl w:val="0"/>
                <w:numId w:val="47"/>
              </w:numPr>
            </w:pPr>
            <w:r w:rsidRPr="00131998">
              <w:t xml:space="preserve">Możliwość przywrócenia poprzednich wersji </w:t>
            </w:r>
            <w:proofErr w:type="spellStart"/>
            <w:r w:rsidRPr="00131998">
              <w:t>firmware</w:t>
            </w:r>
            <w:proofErr w:type="spellEnd"/>
            <w:r w:rsidRPr="00131998">
              <w:t xml:space="preserve"> </w:t>
            </w:r>
          </w:p>
          <w:p w14:paraId="3974FE13" w14:textId="77777777" w:rsidR="00D571C5" w:rsidRPr="00131998" w:rsidRDefault="00D571C5" w:rsidP="00131998">
            <w:pPr>
              <w:numPr>
                <w:ilvl w:val="0"/>
                <w:numId w:val="47"/>
              </w:numPr>
            </w:pPr>
            <w:r w:rsidRPr="00131998">
              <w:lastRenderedPageBreak/>
              <w:t xml:space="preserve">Możliwość eksportu eksportu/importu konfiguracji (ustawienie karty zarządzającej, </w:t>
            </w:r>
            <w:proofErr w:type="spellStart"/>
            <w:r w:rsidRPr="00131998">
              <w:t>BIOSu</w:t>
            </w:r>
            <w:proofErr w:type="spellEnd"/>
            <w:r w:rsidRPr="00131998">
              <w:t xml:space="preserve">, kart sieciowych, HBA oraz konfiguracji kontrolera RAID) serwera do pliku XML lub JSON </w:t>
            </w:r>
          </w:p>
          <w:p w14:paraId="5843E5A2" w14:textId="77777777" w:rsidR="00D571C5" w:rsidRPr="00131998" w:rsidRDefault="00D571C5" w:rsidP="00131998">
            <w:pPr>
              <w:numPr>
                <w:ilvl w:val="0"/>
                <w:numId w:val="47"/>
              </w:numPr>
            </w:pPr>
            <w:r w:rsidRPr="00131998">
              <w:t xml:space="preserve">Możliwość zaimportowania ustawień, poprzez bezpośrednie podłączenie plików konfiguracyjnych </w:t>
            </w:r>
          </w:p>
          <w:p w14:paraId="3FCD63AC" w14:textId="77777777" w:rsidR="00D571C5" w:rsidRPr="00131998" w:rsidRDefault="00D571C5" w:rsidP="00131998">
            <w:pPr>
              <w:numPr>
                <w:ilvl w:val="0"/>
                <w:numId w:val="47"/>
              </w:numPr>
            </w:pPr>
            <w:r w:rsidRPr="00131998">
              <w:t xml:space="preserve">Automatyczne tworzenie kopii ustawień serwera w </w:t>
            </w:r>
            <w:proofErr w:type="spellStart"/>
            <w:r w:rsidRPr="00131998">
              <w:t>opraciu</w:t>
            </w:r>
            <w:proofErr w:type="spellEnd"/>
            <w:r w:rsidRPr="00131998">
              <w:t xml:space="preserve"> o harmonogram. </w:t>
            </w:r>
          </w:p>
          <w:p w14:paraId="4575A5EF" w14:textId="77777777" w:rsidR="00D571C5" w:rsidRPr="00131998" w:rsidRDefault="00D571C5" w:rsidP="00131998">
            <w:pPr>
              <w:numPr>
                <w:ilvl w:val="0"/>
                <w:numId w:val="47"/>
              </w:numPr>
            </w:pPr>
            <w:r w:rsidRPr="00131998">
              <w:t xml:space="preserve">Możliwość wykrywania odchyleń konfiguracji na poziomie konfiguracji UEFI oraz wersji </w:t>
            </w:r>
            <w:proofErr w:type="spellStart"/>
            <w:r w:rsidRPr="00131998">
              <w:t>firmware</w:t>
            </w:r>
            <w:proofErr w:type="spellEnd"/>
            <w:r w:rsidRPr="00131998">
              <w:t xml:space="preserve"> serwera</w:t>
            </w:r>
          </w:p>
          <w:p w14:paraId="4D6BA39B" w14:textId="77777777" w:rsidR="00D571C5" w:rsidRPr="00131998" w:rsidRDefault="00D571C5" w:rsidP="00131998">
            <w:pPr>
              <w:numPr>
                <w:ilvl w:val="0"/>
                <w:numId w:val="47"/>
              </w:numPr>
            </w:pPr>
            <w:r w:rsidRPr="00131998">
              <w:t>kontrola stanu BIOS pod kątem naruszenia integralności oprogramowania</w:t>
            </w:r>
          </w:p>
          <w:p w14:paraId="35704CB9" w14:textId="77777777" w:rsidR="00D571C5" w:rsidRPr="00131998" w:rsidRDefault="00D571C5" w:rsidP="00131998">
            <w:pPr>
              <w:numPr>
                <w:ilvl w:val="0"/>
                <w:numId w:val="47"/>
              </w:numPr>
            </w:pPr>
            <w:r w:rsidRPr="00131998">
              <w:t xml:space="preserve">możliwość modyfikacji reguł chłodzenia kart w slotach </w:t>
            </w:r>
            <w:proofErr w:type="spellStart"/>
            <w:r w:rsidRPr="00131998">
              <w:t>PCIe</w:t>
            </w:r>
            <w:proofErr w:type="spellEnd"/>
            <w:r w:rsidRPr="00131998">
              <w:t>, z możliwością własnych ustawień</w:t>
            </w:r>
          </w:p>
          <w:p w14:paraId="303C1FC3" w14:textId="77777777" w:rsidR="00D571C5" w:rsidRPr="00131998" w:rsidRDefault="00D571C5" w:rsidP="00131998">
            <w:pPr>
              <w:numPr>
                <w:ilvl w:val="0"/>
                <w:numId w:val="47"/>
              </w:numPr>
            </w:pPr>
            <w:r w:rsidRPr="00131998">
              <w:t>możliwość ustawienia limitu temperatury powietrza wychodzącego z serwera</w:t>
            </w:r>
          </w:p>
          <w:p w14:paraId="0D9B4B6B" w14:textId="77777777" w:rsidR="00D571C5" w:rsidRPr="00131998" w:rsidRDefault="00D571C5" w:rsidP="00131998">
            <w:pPr>
              <w:numPr>
                <w:ilvl w:val="0"/>
                <w:numId w:val="47"/>
              </w:numPr>
            </w:pPr>
            <w:r w:rsidRPr="00131998">
              <w:t>możliwość ustawienia dopuszczalnego wzrostu temperatury powietrza przepływającego przez serwer</w:t>
            </w:r>
          </w:p>
          <w:p w14:paraId="19A8F79A" w14:textId="77777777" w:rsidR="00D571C5" w:rsidRPr="00131998" w:rsidRDefault="00D571C5" w:rsidP="00131998">
            <w:pPr>
              <w:numPr>
                <w:ilvl w:val="0"/>
                <w:numId w:val="47"/>
              </w:numPr>
            </w:pPr>
            <w:r w:rsidRPr="00131998">
              <w:t xml:space="preserve">możliwość ustawienia maksymalnej temperatury powietrza dochodzącego do slotów </w:t>
            </w:r>
            <w:proofErr w:type="spellStart"/>
            <w:r w:rsidRPr="00131998">
              <w:t>PCIe</w:t>
            </w:r>
            <w:proofErr w:type="spellEnd"/>
          </w:p>
          <w:p w14:paraId="022F9D79" w14:textId="77777777" w:rsidR="00D571C5" w:rsidRPr="00131998" w:rsidRDefault="00D571C5" w:rsidP="00131998"/>
        </w:tc>
      </w:tr>
      <w:tr w:rsidR="00D571C5" w:rsidRPr="00131998" w14:paraId="569DFB01"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0C4B0235" w14:textId="77777777" w:rsidR="00D571C5" w:rsidRPr="00131998" w:rsidRDefault="00D571C5" w:rsidP="00131998">
            <w:pPr>
              <w:rPr>
                <w:b/>
              </w:rPr>
            </w:pPr>
            <w:r w:rsidRPr="00131998">
              <w:rPr>
                <w:b/>
              </w:rPr>
              <w:lastRenderedPageBreak/>
              <w:t>Certyfikaty</w:t>
            </w:r>
          </w:p>
        </w:tc>
        <w:tc>
          <w:tcPr>
            <w:tcW w:w="4031" w:type="pct"/>
            <w:tcBorders>
              <w:top w:val="single" w:sz="4" w:space="0" w:color="auto"/>
              <w:left w:val="single" w:sz="4" w:space="0" w:color="auto"/>
              <w:bottom w:val="single" w:sz="4" w:space="0" w:color="auto"/>
              <w:right w:val="single" w:sz="4" w:space="0" w:color="auto"/>
            </w:tcBorders>
            <w:vAlign w:val="center"/>
            <w:hideMark/>
          </w:tcPr>
          <w:p w14:paraId="34A057FD" w14:textId="77777777" w:rsidR="00D571C5" w:rsidRPr="00131998" w:rsidRDefault="00D571C5" w:rsidP="00131998">
            <w:pPr>
              <w:numPr>
                <w:ilvl w:val="0"/>
                <w:numId w:val="48"/>
              </w:numPr>
            </w:pPr>
            <w:r w:rsidRPr="00131998">
              <w:t>Serwer musi być wyprodukowany zgodnie z normą ISO-9001:2015, ISO-50001 oraz ISO-14001</w:t>
            </w:r>
          </w:p>
          <w:p w14:paraId="065C4940" w14:textId="77777777" w:rsidR="00D571C5" w:rsidRPr="00131998" w:rsidRDefault="00D571C5" w:rsidP="00131998">
            <w:pPr>
              <w:numPr>
                <w:ilvl w:val="0"/>
                <w:numId w:val="48"/>
              </w:numPr>
            </w:pPr>
            <w:r w:rsidRPr="00131998">
              <w:t>Serwer musi posiadać deklaracja CE.</w:t>
            </w:r>
          </w:p>
          <w:p w14:paraId="1D72C28A" w14:textId="77777777" w:rsidR="00D571C5" w:rsidRPr="00131998" w:rsidRDefault="00D571C5" w:rsidP="00131998">
            <w:pPr>
              <w:numPr>
                <w:ilvl w:val="0"/>
                <w:numId w:val="48"/>
              </w:numPr>
            </w:pPr>
            <w:r w:rsidRPr="00131998">
              <w:t xml:space="preserve">Oferowany serwer musi znajdować się na liście Windows Server </w:t>
            </w:r>
            <w:proofErr w:type="spellStart"/>
            <w:r w:rsidRPr="00131998">
              <w:t>Catalog</w:t>
            </w:r>
            <w:proofErr w:type="spellEnd"/>
            <w:r w:rsidRPr="00131998">
              <w:t xml:space="preserve"> i posiadać status „</w:t>
            </w:r>
            <w:proofErr w:type="spellStart"/>
            <w:r w:rsidRPr="00131998">
              <w:t>Certified</w:t>
            </w:r>
            <w:proofErr w:type="spellEnd"/>
            <w:r w:rsidRPr="00131998">
              <w:t xml:space="preserve"> for Windows” dla systemów Microsoft Windows Server 2022, Microsoft Windows Server 2025.</w:t>
            </w:r>
          </w:p>
        </w:tc>
      </w:tr>
      <w:tr w:rsidR="00D571C5" w:rsidRPr="00131998" w14:paraId="1550DCAB"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05B32B29" w14:textId="77777777" w:rsidR="00D571C5" w:rsidRPr="00131998" w:rsidRDefault="00D571C5" w:rsidP="00131998">
            <w:pPr>
              <w:rPr>
                <w:b/>
              </w:rPr>
            </w:pPr>
            <w:r w:rsidRPr="00131998">
              <w:rPr>
                <w:b/>
              </w:rPr>
              <w:t>Dokumentacja</w:t>
            </w:r>
          </w:p>
        </w:tc>
        <w:tc>
          <w:tcPr>
            <w:tcW w:w="4031" w:type="pct"/>
            <w:tcBorders>
              <w:top w:val="single" w:sz="4" w:space="0" w:color="auto"/>
              <w:left w:val="single" w:sz="4" w:space="0" w:color="auto"/>
              <w:bottom w:val="single" w:sz="4" w:space="0" w:color="auto"/>
              <w:right w:val="single" w:sz="4" w:space="0" w:color="auto"/>
            </w:tcBorders>
            <w:vAlign w:val="center"/>
            <w:hideMark/>
          </w:tcPr>
          <w:p w14:paraId="458B768C" w14:textId="77777777" w:rsidR="00D571C5" w:rsidRPr="00131998" w:rsidRDefault="00D571C5" w:rsidP="00131998">
            <w:pPr>
              <w:numPr>
                <w:ilvl w:val="0"/>
                <w:numId w:val="42"/>
              </w:numPr>
            </w:pPr>
            <w:r w:rsidRPr="00131998">
              <w:t>Zamawiający wymaga dokumentacji w języku polskim lub angielskim.</w:t>
            </w:r>
          </w:p>
          <w:p w14:paraId="124FAA9C" w14:textId="77777777" w:rsidR="00D571C5" w:rsidRPr="00131998" w:rsidRDefault="00D571C5" w:rsidP="00131998">
            <w:pPr>
              <w:numPr>
                <w:ilvl w:val="0"/>
                <w:numId w:val="42"/>
              </w:numPr>
            </w:pPr>
            <w:r w:rsidRPr="00131998">
              <w:rPr>
                <w:bCs/>
              </w:rPr>
              <w:t>Możliwość telefonicznego sprawdzenia konfiguracji sprzętowej serwera oraz warunków gwarancji po podaniu numeru seryjnego bezpośrednio u producenta lub jego przedstawiciela.</w:t>
            </w:r>
          </w:p>
        </w:tc>
      </w:tr>
      <w:tr w:rsidR="00D571C5" w:rsidRPr="00131998" w14:paraId="791471F4"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5A2E5639" w14:textId="77777777" w:rsidR="00D571C5" w:rsidRPr="00131998" w:rsidRDefault="00D571C5" w:rsidP="00131998">
            <w:pPr>
              <w:rPr>
                <w:b/>
              </w:rPr>
            </w:pPr>
            <w:r w:rsidRPr="00131998">
              <w:rPr>
                <w:b/>
              </w:rPr>
              <w:t>Warunki gwarancji</w:t>
            </w:r>
          </w:p>
        </w:tc>
        <w:tc>
          <w:tcPr>
            <w:tcW w:w="4031" w:type="pct"/>
            <w:tcBorders>
              <w:top w:val="single" w:sz="4" w:space="0" w:color="auto"/>
              <w:left w:val="single" w:sz="4" w:space="0" w:color="auto"/>
              <w:bottom w:val="single" w:sz="4" w:space="0" w:color="auto"/>
              <w:right w:val="single" w:sz="4" w:space="0" w:color="auto"/>
            </w:tcBorders>
            <w:vAlign w:val="center"/>
            <w:hideMark/>
          </w:tcPr>
          <w:p w14:paraId="3EAEBB33" w14:textId="77777777" w:rsidR="00D571C5" w:rsidRPr="00131998" w:rsidRDefault="00D571C5" w:rsidP="00131998">
            <w:pPr>
              <w:numPr>
                <w:ilvl w:val="0"/>
                <w:numId w:val="49"/>
              </w:numPr>
            </w:pPr>
            <w:r w:rsidRPr="00131998">
              <w:t xml:space="preserve">3 lata gwarancji producenta, z czasem reakcji do następnego dnia roboczego od przyjęcia zgłoszenia, możliwość zgłaszania awarii 24x7x365 poprzez ogólnopolską linię telefoniczną producenta.. </w:t>
            </w:r>
          </w:p>
          <w:p w14:paraId="50505BFB" w14:textId="77777777" w:rsidR="00D571C5" w:rsidRPr="00131998" w:rsidRDefault="00D571C5" w:rsidP="00131998">
            <w:pPr>
              <w:numPr>
                <w:ilvl w:val="0"/>
                <w:numId w:val="49"/>
              </w:numPr>
            </w:pPr>
            <w:r w:rsidRPr="00131998">
              <w:t>Uszkodzone dyski twarde pozostają własnością zamawiającego.</w:t>
            </w:r>
          </w:p>
          <w:p w14:paraId="35E59ED3" w14:textId="77777777" w:rsidR="00D571C5" w:rsidRPr="00131998" w:rsidRDefault="00D571C5" w:rsidP="00131998">
            <w:pPr>
              <w:numPr>
                <w:ilvl w:val="0"/>
                <w:numId w:val="49"/>
              </w:numPr>
            </w:pPr>
            <w:r w:rsidRPr="00131998">
              <w:lastRenderedPageBreak/>
              <w:t>Firma serwisująca musi posiadać ISO 9001:2008 na świadczenie usług serwisowych oraz posiadać autoryzacje producenta urządzeń – dokumenty potwierdzające należy załączyć do oferty.</w:t>
            </w:r>
          </w:p>
          <w:p w14:paraId="450ADB0B" w14:textId="77777777" w:rsidR="00D571C5" w:rsidRPr="00131998" w:rsidRDefault="00D571C5" w:rsidP="00131998">
            <w:pPr>
              <w:numPr>
                <w:ilvl w:val="0"/>
                <w:numId w:val="49"/>
              </w:numPr>
            </w:pPr>
            <w:r w:rsidRPr="00131998">
              <w:t>Wymagane dołączenie do oferty oświadczenia Producenta potwierdzając, że Serwis urządzeń będzie realizowany bezpośrednio przez Producenta i/lub we współpracy z Autoryzowanym Partnerem Serwisowym Producenta.</w:t>
            </w:r>
          </w:p>
          <w:p w14:paraId="4C821F65" w14:textId="77777777" w:rsidR="00D571C5" w:rsidRPr="00131998" w:rsidRDefault="00D571C5" w:rsidP="00131998">
            <w:pPr>
              <w:numPr>
                <w:ilvl w:val="0"/>
                <w:numId w:val="49"/>
              </w:numPr>
            </w:pPr>
            <w:r w:rsidRPr="00131998">
              <w:t xml:space="preserve">Możliwość sprawdzenia statusu gwarancji poprzez stronę producenta podając unikatowy numer urządzenia oraz pobieranie uaktualnień </w:t>
            </w:r>
            <w:proofErr w:type="spellStart"/>
            <w:r w:rsidRPr="00131998">
              <w:t>mikrokodu</w:t>
            </w:r>
            <w:proofErr w:type="spellEnd"/>
            <w:r w:rsidRPr="00131998">
              <w:t xml:space="preserve"> oraz sterowników nawet w przypadku wygaśnięcia gwarancji serwera.</w:t>
            </w:r>
          </w:p>
          <w:p w14:paraId="36FB3CD5" w14:textId="77777777" w:rsidR="00D571C5" w:rsidRPr="00131998" w:rsidRDefault="00D571C5" w:rsidP="00131998">
            <w:pPr>
              <w:numPr>
                <w:ilvl w:val="0"/>
                <w:numId w:val="49"/>
              </w:numPr>
            </w:pPr>
            <w:r w:rsidRPr="00131998">
              <w:t xml:space="preserve">Wykonawca musi zapewnić pierwszą linię wsparcia w języku polskim trybie 8x5. W celu realizacji wymogu wymagane jest posiadanie certyfikatu ISO 9001, 27001, 22301 w zakresie serwisowania </w:t>
            </w:r>
            <w:proofErr w:type="spellStart"/>
            <w:r w:rsidRPr="00131998">
              <w:t>oprogramowań</w:t>
            </w:r>
            <w:proofErr w:type="spellEnd"/>
            <w:r w:rsidRPr="00131998">
              <w:t xml:space="preserve"> informatycznych. Wszystkie certyfikaty należy dołączyć do oferty.</w:t>
            </w:r>
          </w:p>
          <w:p w14:paraId="5F599ABB" w14:textId="77777777" w:rsidR="00D571C5" w:rsidRPr="00131998" w:rsidRDefault="00D571C5" w:rsidP="00131998">
            <w:pPr>
              <w:numPr>
                <w:ilvl w:val="0"/>
                <w:numId w:val="49"/>
              </w:numPr>
            </w:pPr>
            <w:r w:rsidRPr="00131998">
              <w:t>Dostarczony sprzęt musi być fabrycznie nowy (różnica między datą produkcji a dniem podpisania protokołu odbioru nie większa niż 6 miesięcy) .</w:t>
            </w:r>
          </w:p>
          <w:p w14:paraId="0B91F298" w14:textId="77777777" w:rsidR="00D571C5" w:rsidRPr="00131998" w:rsidRDefault="00D571C5" w:rsidP="00131998">
            <w:pPr>
              <w:numPr>
                <w:ilvl w:val="0"/>
                <w:numId w:val="49"/>
              </w:numPr>
            </w:pPr>
            <w:r w:rsidRPr="00131998">
              <w:t>Zamawiający wymaga, aby całość przedmiotu zamówienia wraz z wszystkimi  podzespołami w celu zachowania wszelkich wymogów gwarancyjnych pochodziła z oficjalnego kanału dystrybucji Producenta na terenie Polski i nie była częścią żadnego innego projektu. Zamawiający pozostawia sobie prawo na etapie odbiorów do weryfikacji pochodzenia dostarczonego asortymentu z jego producentem.</w:t>
            </w:r>
          </w:p>
        </w:tc>
      </w:tr>
      <w:tr w:rsidR="004F7755" w:rsidRPr="00131998" w14:paraId="6B2FDD89"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7F5CD4C2" w14:textId="77777777" w:rsidR="004F7755" w:rsidRPr="00131998" w:rsidRDefault="004F7755" w:rsidP="00131998">
            <w:pPr>
              <w:rPr>
                <w:b/>
              </w:rPr>
            </w:pPr>
            <w:r w:rsidRPr="00131998">
              <w:rPr>
                <w:b/>
              </w:rPr>
              <w:lastRenderedPageBreak/>
              <w:t>System wirtualizacji</w:t>
            </w:r>
          </w:p>
        </w:tc>
        <w:tc>
          <w:tcPr>
            <w:tcW w:w="4031" w:type="pct"/>
            <w:tcBorders>
              <w:top w:val="single" w:sz="4" w:space="0" w:color="auto"/>
              <w:left w:val="single" w:sz="4" w:space="0" w:color="auto"/>
              <w:bottom w:val="single" w:sz="4" w:space="0" w:color="auto"/>
              <w:right w:val="single" w:sz="4" w:space="0" w:color="auto"/>
            </w:tcBorders>
            <w:vAlign w:val="center"/>
            <w:hideMark/>
          </w:tcPr>
          <w:p w14:paraId="275B2298" w14:textId="77777777" w:rsidR="004F7755" w:rsidRPr="00131998" w:rsidRDefault="004F7755" w:rsidP="00131998">
            <w:r w:rsidRPr="00131998">
              <w:t>Licencja na system wirtualizacji musi uprawniać do zainstalowania serwerowego systemu operacyjnego w środowisku fizycznym oraz umożliwiać zainstalowanie minimum 1000 instancji wirtualnych tego serwerowego systemu operacyjnego. Licencja musi zostać tak dobrana aby była zgodna z zasadami licencjonowania producenta oraz pozwalała na legalne używanie na oferowanym serwerze.</w:t>
            </w:r>
          </w:p>
          <w:p w14:paraId="6E4AEE78" w14:textId="77777777" w:rsidR="004F7755" w:rsidRPr="00131998" w:rsidRDefault="004F7755" w:rsidP="00131998">
            <w:r w:rsidRPr="00131998">
              <w:t xml:space="preserve">Serwerowy system operacyjny musi posiadać następujące, wbudowane cechy. </w:t>
            </w:r>
          </w:p>
          <w:p w14:paraId="4BAB55D9" w14:textId="77777777" w:rsidR="004F7755" w:rsidRPr="00131998" w:rsidRDefault="004F7755" w:rsidP="00131998">
            <w:pPr>
              <w:pStyle w:val="Akapitzlist"/>
              <w:numPr>
                <w:ilvl w:val="0"/>
                <w:numId w:val="118"/>
              </w:numPr>
              <w:jc w:val="both"/>
            </w:pPr>
            <w:r w:rsidRPr="00131998">
              <w:t xml:space="preserve">Możliwość wykorzystania 320 logicznych procesorów oraz co najmniej 4 TB pamięci RAM w środowisku fizycznym. </w:t>
            </w:r>
          </w:p>
          <w:p w14:paraId="0709412C" w14:textId="77777777" w:rsidR="004F7755" w:rsidRPr="00131998" w:rsidRDefault="004F7755" w:rsidP="00131998">
            <w:pPr>
              <w:pStyle w:val="Akapitzlist"/>
              <w:numPr>
                <w:ilvl w:val="0"/>
                <w:numId w:val="118"/>
              </w:numPr>
              <w:jc w:val="both"/>
            </w:pPr>
            <w:r w:rsidRPr="00131998">
              <w:t xml:space="preserve">Możliwość wykorzystywania 64 procesorów wirtualnych oraz 1TB pamięci RAM i dysku o pojemności do 64TB przez każdy wirtualny serwerowy system operacyjny. </w:t>
            </w:r>
          </w:p>
          <w:p w14:paraId="0915F893" w14:textId="77777777" w:rsidR="004F7755" w:rsidRPr="00131998" w:rsidRDefault="004F7755" w:rsidP="00131998">
            <w:pPr>
              <w:pStyle w:val="Akapitzlist"/>
              <w:numPr>
                <w:ilvl w:val="0"/>
                <w:numId w:val="118"/>
              </w:numPr>
              <w:jc w:val="both"/>
            </w:pPr>
            <w:r w:rsidRPr="00131998">
              <w:t xml:space="preserve">Możliwość budowania klastrów składających się z 64 węzłów, z możliwością uruchamiania  7000 maszyn wirtualnych.  </w:t>
            </w:r>
          </w:p>
          <w:p w14:paraId="2AEDCCBC" w14:textId="77777777" w:rsidR="004F7755" w:rsidRPr="00131998" w:rsidRDefault="004F7755" w:rsidP="00131998">
            <w:pPr>
              <w:pStyle w:val="Akapitzlist"/>
              <w:numPr>
                <w:ilvl w:val="0"/>
                <w:numId w:val="118"/>
              </w:numPr>
              <w:jc w:val="both"/>
            </w:pPr>
            <w:r w:rsidRPr="00131998">
              <w:lastRenderedPageBreak/>
              <w:t>Możliwość migracji maszyn wirtualnych bez zatrzymywania ich pracy między fizycznymi serwerami z uruchomionym mechanizmem wirtualizacji (</w:t>
            </w:r>
            <w:proofErr w:type="spellStart"/>
            <w:r w:rsidRPr="00131998">
              <w:t>hypervisor</w:t>
            </w:r>
            <w:proofErr w:type="spellEnd"/>
            <w:r w:rsidRPr="00131998">
              <w:t xml:space="preserve">) przez sieć Ethernet, bez konieczności stosowania dodatkowych mechanizmów współdzielenia pamięci. </w:t>
            </w:r>
          </w:p>
          <w:p w14:paraId="7FD41E03" w14:textId="77777777" w:rsidR="004F7755" w:rsidRPr="00131998" w:rsidRDefault="004F7755" w:rsidP="00131998">
            <w:pPr>
              <w:pStyle w:val="Akapitzlist"/>
              <w:numPr>
                <w:ilvl w:val="0"/>
                <w:numId w:val="118"/>
              </w:numPr>
              <w:jc w:val="both"/>
            </w:pPr>
            <w:r w:rsidRPr="00131998">
              <w:t xml:space="preserve">Wsparcie (na umożliwiającym to sprzęcie) dodawania i wymiany pamięci RAM bez przerywania pracy. </w:t>
            </w:r>
          </w:p>
          <w:p w14:paraId="07905181" w14:textId="77777777" w:rsidR="004F7755" w:rsidRPr="00131998" w:rsidRDefault="004F7755" w:rsidP="00131998">
            <w:pPr>
              <w:pStyle w:val="Akapitzlist"/>
              <w:numPr>
                <w:ilvl w:val="0"/>
                <w:numId w:val="118"/>
              </w:numPr>
              <w:jc w:val="both"/>
            </w:pPr>
            <w:r w:rsidRPr="00131998">
              <w:t xml:space="preserve">Wsparcie (na umożliwiającym to sprzęcie) dodawania i wymiany procesorów bez przerywania pracy. </w:t>
            </w:r>
          </w:p>
          <w:p w14:paraId="46937171" w14:textId="77777777" w:rsidR="004F7755" w:rsidRPr="00131998" w:rsidRDefault="004F7755" w:rsidP="00131998">
            <w:pPr>
              <w:pStyle w:val="Akapitzlist"/>
              <w:numPr>
                <w:ilvl w:val="0"/>
                <w:numId w:val="118"/>
              </w:numPr>
              <w:jc w:val="both"/>
            </w:pPr>
            <w:r w:rsidRPr="00131998">
              <w:t xml:space="preserve">Automatyczna weryfikacja cyfrowych sygnatur sterowników w celu sprawdzenia, czy sterownik przeszedł testy jakości przeprowadzone przez producenta systemu operacyjnego. </w:t>
            </w:r>
          </w:p>
          <w:p w14:paraId="2173E301" w14:textId="77777777" w:rsidR="004F7755" w:rsidRPr="00131998" w:rsidRDefault="004F7755" w:rsidP="00131998">
            <w:pPr>
              <w:pStyle w:val="Akapitzlist"/>
              <w:numPr>
                <w:ilvl w:val="0"/>
                <w:numId w:val="118"/>
              </w:numPr>
              <w:jc w:val="both"/>
            </w:pPr>
            <w:r w:rsidRPr="00131998">
              <w:t xml:space="preserve">Możliwość dynamicznego obniżania poboru energii przez rdzenie procesorów niewykorzystywane w bieżącej pracy. Mechanizm ten musi uwzględniać specyfikę procesorów wyposażonych w mechanizmy </w:t>
            </w:r>
            <w:proofErr w:type="spellStart"/>
            <w:r w:rsidRPr="00131998">
              <w:t>Hyper-Threading</w:t>
            </w:r>
            <w:proofErr w:type="spellEnd"/>
            <w:r w:rsidRPr="00131998">
              <w:t xml:space="preserve">. </w:t>
            </w:r>
          </w:p>
          <w:p w14:paraId="75D866DD" w14:textId="77777777" w:rsidR="004F7755" w:rsidRPr="00131998" w:rsidRDefault="004F7755" w:rsidP="00131998">
            <w:pPr>
              <w:pStyle w:val="Akapitzlist"/>
              <w:numPr>
                <w:ilvl w:val="0"/>
                <w:numId w:val="118"/>
              </w:numPr>
              <w:jc w:val="both"/>
            </w:pPr>
            <w:r w:rsidRPr="00131998">
              <w:t xml:space="preserve">Wbudowane wsparcie instalacji i pracy na wolumenach, które: </w:t>
            </w:r>
          </w:p>
          <w:p w14:paraId="09EF33C2" w14:textId="77777777" w:rsidR="004F7755" w:rsidRPr="00131998" w:rsidRDefault="004F7755" w:rsidP="00131998">
            <w:pPr>
              <w:pStyle w:val="Akapitzlist"/>
              <w:numPr>
                <w:ilvl w:val="0"/>
                <w:numId w:val="50"/>
              </w:numPr>
              <w:jc w:val="both"/>
            </w:pPr>
            <w:r w:rsidRPr="00131998">
              <w:t xml:space="preserve">pozwalają na zmianę rozmiaru w czasie pracy systemu, </w:t>
            </w:r>
          </w:p>
          <w:p w14:paraId="38A15C8A" w14:textId="77777777" w:rsidR="004F7755" w:rsidRPr="00131998" w:rsidRDefault="004F7755" w:rsidP="00131998">
            <w:pPr>
              <w:pStyle w:val="Akapitzlist"/>
              <w:numPr>
                <w:ilvl w:val="0"/>
                <w:numId w:val="50"/>
              </w:numPr>
              <w:jc w:val="both"/>
            </w:pPr>
            <w:r w:rsidRPr="00131998">
              <w:t xml:space="preserve">umożliwiają tworzenie w czasie pracy systemu migawek, dających użytkownikom końcowym (lokalnym i sieciowym) prosty wgląd w poprzednie wersje plików i folderów, </w:t>
            </w:r>
          </w:p>
          <w:p w14:paraId="2167E36A" w14:textId="77777777" w:rsidR="004F7755" w:rsidRPr="00131998" w:rsidRDefault="004F7755" w:rsidP="00131998">
            <w:pPr>
              <w:pStyle w:val="Akapitzlist"/>
              <w:numPr>
                <w:ilvl w:val="0"/>
                <w:numId w:val="50"/>
              </w:numPr>
              <w:jc w:val="both"/>
            </w:pPr>
            <w:r w:rsidRPr="00131998">
              <w:t xml:space="preserve">umożliwiają kompresję "w locie" dla wybranych plików i/lub folderów, </w:t>
            </w:r>
          </w:p>
          <w:p w14:paraId="298C25B6" w14:textId="77777777" w:rsidR="004F7755" w:rsidRPr="00131998" w:rsidRDefault="004F7755" w:rsidP="00131998">
            <w:pPr>
              <w:pStyle w:val="Akapitzlist"/>
              <w:numPr>
                <w:ilvl w:val="0"/>
                <w:numId w:val="50"/>
              </w:numPr>
              <w:jc w:val="both"/>
            </w:pPr>
            <w:r w:rsidRPr="00131998">
              <w:t xml:space="preserve">umożliwiają zdefiniowanie list kontroli dostępu (ACL). </w:t>
            </w:r>
          </w:p>
          <w:p w14:paraId="008F868C" w14:textId="77777777" w:rsidR="004F7755" w:rsidRPr="00131998" w:rsidRDefault="004F7755" w:rsidP="00131998">
            <w:pPr>
              <w:pStyle w:val="Akapitzlist"/>
              <w:numPr>
                <w:ilvl w:val="0"/>
                <w:numId w:val="118"/>
              </w:numPr>
              <w:jc w:val="both"/>
            </w:pPr>
            <w:r w:rsidRPr="00131998">
              <w:t xml:space="preserve">Wbudowany mechanizm klasyfikowania i indeksowania plików (dokumentów) w oparciu o ich zawartość. </w:t>
            </w:r>
          </w:p>
          <w:p w14:paraId="1D294AA8" w14:textId="77777777" w:rsidR="004F7755" w:rsidRPr="00131998" w:rsidRDefault="004F7755" w:rsidP="00131998">
            <w:pPr>
              <w:pStyle w:val="Akapitzlist"/>
              <w:numPr>
                <w:ilvl w:val="0"/>
                <w:numId w:val="118"/>
              </w:numPr>
              <w:jc w:val="both"/>
            </w:pPr>
            <w:r w:rsidRPr="00131998">
              <w:t xml:space="preserve">Wbudowane szyfrowanie dysków przy pomocy mechanizmów posiadających certyfikat FIPS 140-2 lub równoważny wydany przez NIST lub inną agendę rządową zajmującą się bezpieczeństwem informacji. </w:t>
            </w:r>
          </w:p>
          <w:p w14:paraId="5421BF6F" w14:textId="77777777" w:rsidR="004F7755" w:rsidRPr="00131998" w:rsidRDefault="004F7755" w:rsidP="00131998">
            <w:pPr>
              <w:pStyle w:val="Akapitzlist"/>
              <w:numPr>
                <w:ilvl w:val="0"/>
                <w:numId w:val="118"/>
              </w:numPr>
              <w:jc w:val="both"/>
            </w:pPr>
            <w:r w:rsidRPr="00131998">
              <w:t xml:space="preserve">Możliwość uruchamianie aplikacji internetowych wykorzystujących technologię ASP.NET </w:t>
            </w:r>
          </w:p>
          <w:p w14:paraId="2DB9F7B4" w14:textId="77777777" w:rsidR="004F7755" w:rsidRPr="00131998" w:rsidRDefault="004F7755" w:rsidP="00131998">
            <w:pPr>
              <w:pStyle w:val="Akapitzlist"/>
              <w:numPr>
                <w:ilvl w:val="0"/>
                <w:numId w:val="118"/>
              </w:numPr>
              <w:jc w:val="both"/>
            </w:pPr>
            <w:r w:rsidRPr="00131998">
              <w:t xml:space="preserve">Możliwość dystrybucji ruchu sieciowego HTTP pomiędzy kilka serwerów. </w:t>
            </w:r>
          </w:p>
          <w:p w14:paraId="5260859D" w14:textId="77777777" w:rsidR="004F7755" w:rsidRPr="00131998" w:rsidRDefault="004F7755" w:rsidP="00131998">
            <w:pPr>
              <w:pStyle w:val="Akapitzlist"/>
              <w:numPr>
                <w:ilvl w:val="0"/>
                <w:numId w:val="118"/>
              </w:numPr>
              <w:jc w:val="both"/>
            </w:pPr>
            <w:r w:rsidRPr="00131998">
              <w:t xml:space="preserve">Wbudowana zapora internetowa (firewall) z obsługą definiowanych reguł dla ochrony połączeń internetowych i intranetowych. </w:t>
            </w:r>
          </w:p>
          <w:p w14:paraId="5BF2ADFA" w14:textId="77777777" w:rsidR="004F7755" w:rsidRPr="00131998" w:rsidRDefault="004F7755" w:rsidP="00131998">
            <w:pPr>
              <w:pStyle w:val="Akapitzlist"/>
              <w:numPr>
                <w:ilvl w:val="0"/>
                <w:numId w:val="118"/>
              </w:numPr>
              <w:jc w:val="both"/>
            </w:pPr>
            <w:r w:rsidRPr="00131998">
              <w:t xml:space="preserve">Dostępne dwa rodzaje graficznego interfejsu użytkownika: </w:t>
            </w:r>
          </w:p>
          <w:p w14:paraId="080936C7" w14:textId="77777777" w:rsidR="004F7755" w:rsidRPr="00131998" w:rsidRDefault="004F7755" w:rsidP="00131998">
            <w:pPr>
              <w:pStyle w:val="Akapitzlist"/>
              <w:numPr>
                <w:ilvl w:val="0"/>
                <w:numId w:val="51"/>
              </w:numPr>
              <w:jc w:val="both"/>
            </w:pPr>
            <w:r w:rsidRPr="00131998">
              <w:t xml:space="preserve">Klasyczny, umożliwiający obsługę przy pomocy klawiatury i myszy, </w:t>
            </w:r>
          </w:p>
          <w:p w14:paraId="6487136F" w14:textId="77777777" w:rsidR="004F7755" w:rsidRPr="00131998" w:rsidRDefault="004F7755" w:rsidP="00131998">
            <w:pPr>
              <w:pStyle w:val="Akapitzlist"/>
              <w:numPr>
                <w:ilvl w:val="0"/>
                <w:numId w:val="51"/>
              </w:numPr>
              <w:jc w:val="both"/>
            </w:pPr>
            <w:r w:rsidRPr="00131998">
              <w:t xml:space="preserve">Dotykowy umożliwiający sterowanie dotykiem na monitorach dotykowych. </w:t>
            </w:r>
          </w:p>
          <w:p w14:paraId="2D016A6F" w14:textId="77777777" w:rsidR="004F7755" w:rsidRPr="00131998" w:rsidRDefault="004F7755" w:rsidP="00131998">
            <w:pPr>
              <w:pStyle w:val="Akapitzlist"/>
              <w:numPr>
                <w:ilvl w:val="0"/>
                <w:numId w:val="118"/>
              </w:numPr>
              <w:jc w:val="both"/>
            </w:pPr>
            <w:r w:rsidRPr="00131998">
              <w:t xml:space="preserve">Zlokalizowane w języku polskim, co najmniej następujące elementy: menu, przeglądarka internetowa, pomoc, komunikaty systemowe, </w:t>
            </w:r>
          </w:p>
          <w:p w14:paraId="2A5CE763" w14:textId="77777777" w:rsidR="004F7755" w:rsidRPr="00131998" w:rsidRDefault="004F7755" w:rsidP="00131998">
            <w:pPr>
              <w:pStyle w:val="Akapitzlist"/>
              <w:numPr>
                <w:ilvl w:val="0"/>
                <w:numId w:val="118"/>
              </w:numPr>
              <w:jc w:val="both"/>
            </w:pPr>
            <w:r w:rsidRPr="00131998">
              <w:t xml:space="preserve">Możliwość zmiany języka interfejsu po zainstalowaniu systemu, dla co najmniej 10 języków poprzez wybór z listy dostępnych lokalizacji. </w:t>
            </w:r>
          </w:p>
          <w:p w14:paraId="49258A3F" w14:textId="77777777" w:rsidR="004F7755" w:rsidRPr="00131998" w:rsidRDefault="004F7755" w:rsidP="00131998">
            <w:pPr>
              <w:pStyle w:val="Akapitzlist"/>
              <w:numPr>
                <w:ilvl w:val="0"/>
                <w:numId w:val="118"/>
              </w:numPr>
              <w:jc w:val="both"/>
            </w:pPr>
            <w:r w:rsidRPr="00131998">
              <w:t xml:space="preserve">Mechanizmy logowania w oparciu o: </w:t>
            </w:r>
          </w:p>
          <w:p w14:paraId="40355F17" w14:textId="77777777" w:rsidR="004F7755" w:rsidRPr="00131998" w:rsidRDefault="004F7755" w:rsidP="00131998">
            <w:pPr>
              <w:pStyle w:val="Akapitzlist"/>
              <w:numPr>
                <w:ilvl w:val="0"/>
                <w:numId w:val="52"/>
              </w:numPr>
              <w:jc w:val="both"/>
            </w:pPr>
            <w:r w:rsidRPr="00131998">
              <w:t xml:space="preserve">Login i hasło, </w:t>
            </w:r>
          </w:p>
          <w:p w14:paraId="5A8DC4C7" w14:textId="77777777" w:rsidR="004F7755" w:rsidRPr="00131998" w:rsidRDefault="004F7755" w:rsidP="00131998">
            <w:pPr>
              <w:pStyle w:val="Akapitzlist"/>
              <w:numPr>
                <w:ilvl w:val="0"/>
                <w:numId w:val="52"/>
              </w:numPr>
              <w:jc w:val="both"/>
            </w:pPr>
            <w:r w:rsidRPr="00131998">
              <w:t>Karty z certyfikatami (</w:t>
            </w:r>
            <w:proofErr w:type="spellStart"/>
            <w:r w:rsidRPr="00131998">
              <w:t>smartcard</w:t>
            </w:r>
            <w:proofErr w:type="spellEnd"/>
            <w:r w:rsidRPr="00131998">
              <w:t xml:space="preserve">), </w:t>
            </w:r>
          </w:p>
          <w:p w14:paraId="0BC2F4D1" w14:textId="77777777" w:rsidR="004F7755" w:rsidRPr="00131998" w:rsidRDefault="004F7755" w:rsidP="00131998">
            <w:pPr>
              <w:pStyle w:val="Akapitzlist"/>
              <w:numPr>
                <w:ilvl w:val="0"/>
                <w:numId w:val="52"/>
              </w:numPr>
              <w:jc w:val="both"/>
            </w:pPr>
            <w:r w:rsidRPr="00131998">
              <w:t xml:space="preserve">Wirtualne karty (logowanie w oparciu o certyfikat chroniony poprzez moduł TPM), </w:t>
            </w:r>
          </w:p>
          <w:p w14:paraId="5136A654" w14:textId="77777777" w:rsidR="004F7755" w:rsidRPr="00131998" w:rsidRDefault="004F7755" w:rsidP="00131998">
            <w:pPr>
              <w:pStyle w:val="Akapitzlist"/>
              <w:numPr>
                <w:ilvl w:val="0"/>
                <w:numId w:val="118"/>
              </w:numPr>
              <w:jc w:val="both"/>
            </w:pPr>
            <w:r w:rsidRPr="00131998">
              <w:t xml:space="preserve">Możliwość wymuszania wieloelementowej dynamicznej kontroli dostępu dla: określonych grup użytkowników, zastosowanej klasyfikacji danych, </w:t>
            </w:r>
            <w:r w:rsidRPr="00131998">
              <w:lastRenderedPageBreak/>
              <w:t xml:space="preserve">centralnych polityk dostępu w sieci, centralnych polityk audytowych oraz narzuconych dla grup użytkowników praw do wykorzystywania szyfrowanych danych.. </w:t>
            </w:r>
          </w:p>
          <w:p w14:paraId="3897CB65" w14:textId="77777777" w:rsidR="004F7755" w:rsidRPr="00131998" w:rsidRDefault="004F7755" w:rsidP="00131998">
            <w:pPr>
              <w:pStyle w:val="Akapitzlist"/>
              <w:numPr>
                <w:ilvl w:val="0"/>
                <w:numId w:val="118"/>
              </w:numPr>
              <w:jc w:val="both"/>
            </w:pPr>
            <w:r w:rsidRPr="00131998">
              <w:t xml:space="preserve">Wsparcie dla większości powszechnie używanych urządzeń peryferyjnych (drukarek, urządzeń sieciowych, standardów USB, </w:t>
            </w:r>
            <w:proofErr w:type="spellStart"/>
            <w:r w:rsidRPr="00131998">
              <w:t>Plug&amp;Play</w:t>
            </w:r>
            <w:proofErr w:type="spellEnd"/>
            <w:r w:rsidRPr="00131998">
              <w:t xml:space="preserve">). </w:t>
            </w:r>
          </w:p>
          <w:p w14:paraId="3262A43B" w14:textId="77777777" w:rsidR="004F7755" w:rsidRPr="00131998" w:rsidRDefault="004F7755" w:rsidP="00131998">
            <w:pPr>
              <w:pStyle w:val="Akapitzlist"/>
              <w:numPr>
                <w:ilvl w:val="0"/>
                <w:numId w:val="118"/>
              </w:numPr>
              <w:jc w:val="both"/>
            </w:pPr>
            <w:r w:rsidRPr="00131998">
              <w:t xml:space="preserve">Możliwość zdalnej konfiguracji, administrowania oraz aktualizowania systemu. </w:t>
            </w:r>
          </w:p>
          <w:p w14:paraId="0D432A4D" w14:textId="77777777" w:rsidR="004F7755" w:rsidRPr="00131998" w:rsidRDefault="004F7755" w:rsidP="00131998">
            <w:pPr>
              <w:pStyle w:val="Akapitzlist"/>
              <w:numPr>
                <w:ilvl w:val="0"/>
                <w:numId w:val="118"/>
              </w:numPr>
              <w:jc w:val="both"/>
            </w:pPr>
            <w:r w:rsidRPr="00131998">
              <w:t xml:space="preserve">Dostępność bezpłatnych narzędzi producenta systemu umożliwiających badanie i wdrażanie zdefiniowanego zestawu polityk bezpieczeństwa. </w:t>
            </w:r>
          </w:p>
          <w:p w14:paraId="64BA8EA8" w14:textId="77777777" w:rsidR="004F7755" w:rsidRPr="00131998" w:rsidRDefault="004F7755" w:rsidP="00131998">
            <w:pPr>
              <w:pStyle w:val="Akapitzlist"/>
              <w:numPr>
                <w:ilvl w:val="0"/>
                <w:numId w:val="118"/>
              </w:numPr>
              <w:jc w:val="both"/>
            </w:pPr>
            <w:r w:rsidRPr="00131998">
              <w:t xml:space="preserve">Pochodzący od producenta systemu serwis zarządzania polityką dostępu do informacji w dokumentach (Digital </w:t>
            </w:r>
            <w:proofErr w:type="spellStart"/>
            <w:r w:rsidRPr="00131998">
              <w:t>Rights</w:t>
            </w:r>
            <w:proofErr w:type="spellEnd"/>
            <w:r w:rsidRPr="00131998">
              <w:t xml:space="preserve"> Management). </w:t>
            </w:r>
          </w:p>
          <w:p w14:paraId="63FFB632" w14:textId="77777777" w:rsidR="004F7755" w:rsidRPr="00131998" w:rsidRDefault="004F7755" w:rsidP="00131998">
            <w:pPr>
              <w:pStyle w:val="Akapitzlist"/>
              <w:numPr>
                <w:ilvl w:val="0"/>
                <w:numId w:val="118"/>
              </w:numPr>
              <w:jc w:val="both"/>
            </w:pPr>
            <w:r w:rsidRPr="00131998">
              <w:t xml:space="preserve">Wsparcie dla środowisk Java i .NET Framework 4.x – możliwość uruchomienia aplikacji działających we wskazanych środowiskach. </w:t>
            </w:r>
          </w:p>
          <w:p w14:paraId="63FD7CF8" w14:textId="77777777" w:rsidR="004F7755" w:rsidRPr="00131998" w:rsidRDefault="004F7755" w:rsidP="00131998">
            <w:pPr>
              <w:pStyle w:val="Akapitzlist"/>
              <w:numPr>
                <w:ilvl w:val="0"/>
                <w:numId w:val="118"/>
              </w:numPr>
              <w:jc w:val="both"/>
            </w:pPr>
            <w:r w:rsidRPr="00131998">
              <w:t xml:space="preserve">Możliwość implementacji następujących funkcjonalności bez potrzeby instalowania dodatkowych produktów (oprogramowania) innych producentów wymagających dodatkowych licencji: </w:t>
            </w:r>
          </w:p>
          <w:p w14:paraId="0EB02A03" w14:textId="77777777" w:rsidR="004F7755" w:rsidRPr="00131998" w:rsidRDefault="004F7755" w:rsidP="00131998">
            <w:pPr>
              <w:pStyle w:val="Akapitzlist"/>
              <w:numPr>
                <w:ilvl w:val="0"/>
                <w:numId w:val="53"/>
              </w:numPr>
              <w:jc w:val="both"/>
            </w:pPr>
            <w:r w:rsidRPr="00131998">
              <w:t xml:space="preserve">Podstawowe usługi sieciowe: DHCP oraz DNS wspierający DNSSEC, </w:t>
            </w:r>
          </w:p>
          <w:p w14:paraId="1748687E" w14:textId="77777777" w:rsidR="004F7755" w:rsidRPr="00131998" w:rsidRDefault="004F7755" w:rsidP="00131998">
            <w:pPr>
              <w:pStyle w:val="Akapitzlist"/>
              <w:numPr>
                <w:ilvl w:val="0"/>
                <w:numId w:val="53"/>
              </w:numPr>
              <w:jc w:val="both"/>
            </w:pPr>
            <w:r w:rsidRPr="00131998">
              <w:t xml:space="preserve">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4FDD747A" w14:textId="77777777" w:rsidR="004F7755" w:rsidRPr="00131998" w:rsidRDefault="004F7755" w:rsidP="00131998">
            <w:pPr>
              <w:pStyle w:val="Akapitzlist"/>
              <w:numPr>
                <w:ilvl w:val="1"/>
                <w:numId w:val="54"/>
              </w:numPr>
              <w:jc w:val="both"/>
            </w:pPr>
            <w:r w:rsidRPr="00131998">
              <w:t xml:space="preserve">Podłączenie do domeny w trybie offline – bez dostępnego połączenia sieciowego z domeną, </w:t>
            </w:r>
          </w:p>
          <w:p w14:paraId="7DCA49D4" w14:textId="77777777" w:rsidR="004F7755" w:rsidRPr="00131998" w:rsidRDefault="004F7755" w:rsidP="00131998">
            <w:pPr>
              <w:pStyle w:val="Akapitzlist"/>
              <w:numPr>
                <w:ilvl w:val="1"/>
                <w:numId w:val="54"/>
              </w:numPr>
              <w:jc w:val="both"/>
            </w:pPr>
            <w:r w:rsidRPr="00131998">
              <w:t xml:space="preserve">Ustanawianie praw dostępu do zasobów domeny na bazie sposobu logowania użytkownika – na przykład typu certyfikatu użytego do logowania, </w:t>
            </w:r>
          </w:p>
          <w:p w14:paraId="547F3E3A" w14:textId="77777777" w:rsidR="004F7755" w:rsidRPr="00131998" w:rsidRDefault="004F7755" w:rsidP="00131998">
            <w:pPr>
              <w:pStyle w:val="Akapitzlist"/>
              <w:numPr>
                <w:ilvl w:val="1"/>
                <w:numId w:val="54"/>
              </w:numPr>
              <w:jc w:val="both"/>
            </w:pPr>
            <w:r w:rsidRPr="00131998">
              <w:t xml:space="preserve">Odzyskiwanie przypadkowo skasowanych obiektów usługi katalogowej z mechanizmu kosza.  </w:t>
            </w:r>
          </w:p>
          <w:p w14:paraId="30832CC9" w14:textId="77777777" w:rsidR="004F7755" w:rsidRPr="00131998" w:rsidRDefault="004F7755" w:rsidP="00131998">
            <w:pPr>
              <w:pStyle w:val="Akapitzlist"/>
              <w:numPr>
                <w:ilvl w:val="1"/>
                <w:numId w:val="54"/>
              </w:numPr>
              <w:jc w:val="both"/>
            </w:pPr>
            <w:r w:rsidRPr="00131998">
              <w:t xml:space="preserve">Bezpieczny mechanizm dołączania do domeny uprawnionych użytkowników prywatnych urządzeń mobilnych opartych o iOS i Windows 8.1.  </w:t>
            </w:r>
          </w:p>
          <w:p w14:paraId="3359DC35" w14:textId="77777777" w:rsidR="004F7755" w:rsidRPr="00131998" w:rsidRDefault="004F7755" w:rsidP="00131998">
            <w:pPr>
              <w:pStyle w:val="Akapitzlist"/>
              <w:numPr>
                <w:ilvl w:val="0"/>
                <w:numId w:val="53"/>
              </w:numPr>
              <w:jc w:val="both"/>
            </w:pPr>
            <w:r w:rsidRPr="00131998">
              <w:t xml:space="preserve">Zdalna dystrybucja oprogramowania na stacje robocze. </w:t>
            </w:r>
          </w:p>
          <w:p w14:paraId="1961B825" w14:textId="77777777" w:rsidR="004F7755" w:rsidRPr="00131998" w:rsidRDefault="004F7755" w:rsidP="00131998">
            <w:pPr>
              <w:pStyle w:val="Akapitzlist"/>
              <w:numPr>
                <w:ilvl w:val="0"/>
                <w:numId w:val="53"/>
              </w:numPr>
              <w:jc w:val="both"/>
            </w:pPr>
            <w:r w:rsidRPr="00131998">
              <w:t xml:space="preserve">Praca zdalna na serwerze z wykorzystaniem terminala (cienkiego klienta) lub odpowiednio skonfigurowanej stacji roboczej </w:t>
            </w:r>
          </w:p>
          <w:p w14:paraId="54E22394" w14:textId="77777777" w:rsidR="004F7755" w:rsidRPr="00131998" w:rsidRDefault="004F7755" w:rsidP="00131998">
            <w:pPr>
              <w:pStyle w:val="Akapitzlist"/>
              <w:numPr>
                <w:ilvl w:val="0"/>
                <w:numId w:val="53"/>
              </w:numPr>
              <w:jc w:val="both"/>
            </w:pPr>
            <w:r w:rsidRPr="00131998">
              <w:t xml:space="preserve">Centrum Certyfikatów (CA), obsługa klucza publicznego i prywatnego) umożliwiające: </w:t>
            </w:r>
          </w:p>
          <w:p w14:paraId="027BD131" w14:textId="77777777" w:rsidR="004F7755" w:rsidRPr="00131998" w:rsidRDefault="004F7755" w:rsidP="00131998">
            <w:pPr>
              <w:pStyle w:val="Akapitzlist"/>
              <w:numPr>
                <w:ilvl w:val="1"/>
                <w:numId w:val="54"/>
              </w:numPr>
              <w:jc w:val="both"/>
            </w:pPr>
            <w:r w:rsidRPr="00131998">
              <w:t xml:space="preserve">Dystrybucję certyfikatów poprzez http </w:t>
            </w:r>
          </w:p>
          <w:p w14:paraId="6314F1E8" w14:textId="77777777" w:rsidR="004F7755" w:rsidRPr="00131998" w:rsidRDefault="004F7755" w:rsidP="00131998">
            <w:pPr>
              <w:pStyle w:val="Akapitzlist"/>
              <w:numPr>
                <w:ilvl w:val="1"/>
                <w:numId w:val="54"/>
              </w:numPr>
              <w:jc w:val="both"/>
            </w:pPr>
            <w:r w:rsidRPr="00131998">
              <w:t xml:space="preserve">Konsolidację CA dla wielu lasów domeny, </w:t>
            </w:r>
          </w:p>
          <w:p w14:paraId="35913876" w14:textId="77777777" w:rsidR="004F7755" w:rsidRPr="00131998" w:rsidRDefault="004F7755" w:rsidP="00131998">
            <w:pPr>
              <w:pStyle w:val="Akapitzlist"/>
              <w:numPr>
                <w:ilvl w:val="1"/>
                <w:numId w:val="54"/>
              </w:numPr>
              <w:jc w:val="both"/>
            </w:pPr>
            <w:r w:rsidRPr="00131998">
              <w:t xml:space="preserve">Automatyczne rejestrowania certyfikatów pomiędzy różnymi lasami domen, </w:t>
            </w:r>
          </w:p>
          <w:p w14:paraId="1F2FD5EB" w14:textId="77777777" w:rsidR="004F7755" w:rsidRPr="00131998" w:rsidRDefault="004F7755" w:rsidP="00131998">
            <w:pPr>
              <w:pStyle w:val="Akapitzlist"/>
              <w:numPr>
                <w:ilvl w:val="1"/>
                <w:numId w:val="54"/>
              </w:numPr>
              <w:jc w:val="both"/>
            </w:pPr>
            <w:r w:rsidRPr="00131998">
              <w:t xml:space="preserve">Automatyczne występowanie i używanie (wystawianie) certyfikatów PKI X.509. </w:t>
            </w:r>
          </w:p>
          <w:p w14:paraId="092E640D" w14:textId="77777777" w:rsidR="004F7755" w:rsidRPr="00131998" w:rsidRDefault="004F7755" w:rsidP="00131998">
            <w:pPr>
              <w:pStyle w:val="Akapitzlist"/>
              <w:numPr>
                <w:ilvl w:val="0"/>
                <w:numId w:val="53"/>
              </w:numPr>
              <w:jc w:val="both"/>
            </w:pPr>
            <w:r w:rsidRPr="00131998">
              <w:t>Szyfrowanie plików i folderów.</w:t>
            </w:r>
          </w:p>
          <w:p w14:paraId="53C10BBB" w14:textId="77777777" w:rsidR="004F7755" w:rsidRPr="00131998" w:rsidRDefault="004F7755" w:rsidP="00131998">
            <w:pPr>
              <w:pStyle w:val="Akapitzlist"/>
              <w:numPr>
                <w:ilvl w:val="0"/>
                <w:numId w:val="53"/>
              </w:numPr>
              <w:jc w:val="both"/>
            </w:pPr>
            <w:r w:rsidRPr="00131998">
              <w:lastRenderedPageBreak/>
              <w:t>Szyfrowanie połączeń sieciowych pomiędzy serwerami oraz serwerami i stacjami roboczymi (</w:t>
            </w:r>
            <w:proofErr w:type="spellStart"/>
            <w:r w:rsidRPr="00131998">
              <w:t>IPSec</w:t>
            </w:r>
            <w:proofErr w:type="spellEnd"/>
            <w:r w:rsidRPr="00131998">
              <w:t xml:space="preserve">). </w:t>
            </w:r>
          </w:p>
          <w:p w14:paraId="2FEBE9F0" w14:textId="77777777" w:rsidR="004F7755" w:rsidRPr="00131998" w:rsidRDefault="004F7755" w:rsidP="00131998">
            <w:pPr>
              <w:pStyle w:val="Akapitzlist"/>
              <w:numPr>
                <w:ilvl w:val="0"/>
                <w:numId w:val="53"/>
              </w:numPr>
              <w:jc w:val="both"/>
            </w:pPr>
            <w:r w:rsidRPr="00131998">
              <w:t xml:space="preserve">Możliwość tworzenia systemów wysokiej dostępności (klastry typu </w:t>
            </w:r>
            <w:proofErr w:type="spellStart"/>
            <w:r w:rsidRPr="00131998">
              <w:t>fail-over</w:t>
            </w:r>
            <w:proofErr w:type="spellEnd"/>
            <w:r w:rsidRPr="00131998">
              <w:t xml:space="preserve">) oraz rozłożenia obciążenia serwerów. </w:t>
            </w:r>
          </w:p>
          <w:p w14:paraId="087A7056" w14:textId="77777777" w:rsidR="004F7755" w:rsidRPr="00131998" w:rsidRDefault="004F7755" w:rsidP="00131998">
            <w:pPr>
              <w:pStyle w:val="Akapitzlist"/>
              <w:numPr>
                <w:ilvl w:val="0"/>
                <w:numId w:val="53"/>
              </w:numPr>
              <w:jc w:val="both"/>
            </w:pPr>
            <w:r w:rsidRPr="00131998">
              <w:t xml:space="preserve">Serwis udostępniania stron WWW. </w:t>
            </w:r>
          </w:p>
          <w:p w14:paraId="5C34460B" w14:textId="77777777" w:rsidR="004F7755" w:rsidRPr="00131998" w:rsidRDefault="004F7755" w:rsidP="00131998">
            <w:pPr>
              <w:pStyle w:val="Akapitzlist"/>
              <w:numPr>
                <w:ilvl w:val="0"/>
                <w:numId w:val="53"/>
              </w:numPr>
              <w:jc w:val="both"/>
            </w:pPr>
            <w:r w:rsidRPr="00131998">
              <w:t>Wsparcie dla protokołu IP w wersji 6 (IPv6),</w:t>
            </w:r>
          </w:p>
          <w:p w14:paraId="5C6FF3AE" w14:textId="77777777" w:rsidR="004F7755" w:rsidRPr="00131998" w:rsidRDefault="004F7755" w:rsidP="00131998">
            <w:pPr>
              <w:pStyle w:val="Akapitzlist"/>
              <w:numPr>
                <w:ilvl w:val="0"/>
                <w:numId w:val="53"/>
              </w:numPr>
              <w:jc w:val="both"/>
            </w:pPr>
            <w:r w:rsidRPr="00131998">
              <w:t>Wsparcie dla algorytmów Suite B (RFC 4869),</w:t>
            </w:r>
          </w:p>
          <w:p w14:paraId="4DE43253" w14:textId="77777777" w:rsidR="004F7755" w:rsidRPr="00131998" w:rsidRDefault="004F7755" w:rsidP="00131998">
            <w:pPr>
              <w:pStyle w:val="Akapitzlist"/>
              <w:numPr>
                <w:ilvl w:val="0"/>
                <w:numId w:val="53"/>
              </w:numPr>
              <w:jc w:val="both"/>
            </w:pPr>
            <w:r w:rsidRPr="00131998">
              <w:t xml:space="preserve">Wbudowane usługi VPN pozwalające na zestawienie nielimitowanej liczby równoczesnych połączeń i niewymagające instalacji dodatkowego oprogramowania na komputerach z systemem Windows, </w:t>
            </w:r>
          </w:p>
          <w:p w14:paraId="466B8B5E" w14:textId="77777777" w:rsidR="004F7755" w:rsidRPr="00131998" w:rsidRDefault="004F7755" w:rsidP="00131998">
            <w:pPr>
              <w:pStyle w:val="Akapitzlist"/>
              <w:numPr>
                <w:ilvl w:val="0"/>
                <w:numId w:val="53"/>
              </w:numPr>
              <w:jc w:val="both"/>
            </w:pPr>
            <w:r w:rsidRPr="00131998">
              <w:t>Wbudowane mechanizmy wirtualizacji (</w:t>
            </w:r>
            <w:proofErr w:type="spellStart"/>
            <w:r w:rsidRPr="00131998">
              <w:t>Hypervisor</w:t>
            </w:r>
            <w:proofErr w:type="spellEnd"/>
            <w:r w:rsidRPr="00131998">
              <w:t xml:space="preserve">) pozwalające na uruchamianie do 1000 aktywnych środowisk wirtualnych systemów operacyjnych. Wirtualne maszyny w trakcie pracy i bez zauważalnego zmniejszenia ich dostępności mogą być przenoszone pomiędzy serwerami klastra typu </w:t>
            </w:r>
            <w:proofErr w:type="spellStart"/>
            <w:r w:rsidRPr="00131998">
              <w:t>failover</w:t>
            </w:r>
            <w:proofErr w:type="spellEnd"/>
            <w:r w:rsidRPr="00131998">
              <w:t xml:space="preserve"> z jednoczesnym zachowaniem pozostałej funkcjonalności. Mechanizmy wirtualizacji mają zapewnić wsparcie dla: </w:t>
            </w:r>
          </w:p>
          <w:p w14:paraId="26CE8099" w14:textId="77777777" w:rsidR="004F7755" w:rsidRPr="00131998" w:rsidRDefault="004F7755" w:rsidP="00131998">
            <w:pPr>
              <w:pStyle w:val="Akapitzlist"/>
              <w:numPr>
                <w:ilvl w:val="1"/>
                <w:numId w:val="54"/>
              </w:numPr>
              <w:jc w:val="both"/>
            </w:pPr>
            <w:r w:rsidRPr="00131998">
              <w:t xml:space="preserve">Dynamicznego podłączania zasobów dyskowych typu hot-plug do maszyn wirtualnych, </w:t>
            </w:r>
          </w:p>
          <w:p w14:paraId="5B283330" w14:textId="77777777" w:rsidR="004F7755" w:rsidRPr="00131998" w:rsidRDefault="004F7755" w:rsidP="00131998">
            <w:pPr>
              <w:pStyle w:val="Akapitzlist"/>
              <w:numPr>
                <w:ilvl w:val="1"/>
                <w:numId w:val="54"/>
              </w:numPr>
              <w:jc w:val="both"/>
            </w:pPr>
            <w:r w:rsidRPr="00131998">
              <w:t xml:space="preserve">Obsługi ramek typu jumbo </w:t>
            </w:r>
            <w:proofErr w:type="spellStart"/>
            <w:r w:rsidRPr="00131998">
              <w:t>frames</w:t>
            </w:r>
            <w:proofErr w:type="spellEnd"/>
            <w:r w:rsidRPr="00131998">
              <w:t xml:space="preserve"> dla maszyn wirtualnych. </w:t>
            </w:r>
          </w:p>
          <w:p w14:paraId="3040AED3" w14:textId="77777777" w:rsidR="004F7755" w:rsidRPr="00131998" w:rsidRDefault="004F7755" w:rsidP="00131998">
            <w:pPr>
              <w:pStyle w:val="Akapitzlist"/>
              <w:numPr>
                <w:ilvl w:val="1"/>
                <w:numId w:val="54"/>
              </w:numPr>
              <w:jc w:val="both"/>
            </w:pPr>
            <w:r w:rsidRPr="00131998">
              <w:t xml:space="preserve">Obsługi 4-KB sektorów dysków  </w:t>
            </w:r>
          </w:p>
          <w:p w14:paraId="3C7FAE31" w14:textId="77777777" w:rsidR="004F7755" w:rsidRPr="00131998" w:rsidRDefault="004F7755" w:rsidP="00131998">
            <w:pPr>
              <w:pStyle w:val="Akapitzlist"/>
              <w:numPr>
                <w:ilvl w:val="1"/>
                <w:numId w:val="54"/>
              </w:numPr>
              <w:jc w:val="both"/>
            </w:pPr>
            <w:r w:rsidRPr="00131998">
              <w:t xml:space="preserve">Nielimitowanej liczby jednocześnie przenoszonych maszyn wirtualnych pomiędzy węzłami klastra </w:t>
            </w:r>
          </w:p>
          <w:p w14:paraId="094A69F7" w14:textId="77777777" w:rsidR="004F7755" w:rsidRPr="00131998" w:rsidRDefault="004F7755" w:rsidP="00131998">
            <w:pPr>
              <w:pStyle w:val="Akapitzlist"/>
              <w:numPr>
                <w:ilvl w:val="1"/>
                <w:numId w:val="54"/>
              </w:numPr>
              <w:jc w:val="both"/>
            </w:pPr>
            <w:r w:rsidRPr="00131998">
              <w:t xml:space="preserve">Możliwości wirtualizacji sieci z zastosowaniem przełącznika, którego funkcjonalność może być rozszerzana jednocześnie poprzez oprogramowanie kilku innych dostawców poprzez otwarty interfejs API. </w:t>
            </w:r>
          </w:p>
          <w:p w14:paraId="06CFEC3F" w14:textId="77777777" w:rsidR="004F7755" w:rsidRPr="00131998" w:rsidRDefault="004F7755" w:rsidP="00131998">
            <w:pPr>
              <w:pStyle w:val="Akapitzlist"/>
              <w:numPr>
                <w:ilvl w:val="1"/>
                <w:numId w:val="54"/>
              </w:numPr>
              <w:jc w:val="both"/>
            </w:pPr>
            <w:r w:rsidRPr="00131998">
              <w:t xml:space="preserve">Możliwości kierowania ruchu sieciowego z wielu sieci VLAN bezpośrednio do pojedynczej karty sieciowej maszyny wirtualnej (tzw. </w:t>
            </w:r>
            <w:proofErr w:type="spellStart"/>
            <w:r w:rsidRPr="00131998">
              <w:t>trunk</w:t>
            </w:r>
            <w:proofErr w:type="spellEnd"/>
            <w:r w:rsidRPr="00131998">
              <w:t xml:space="preserve"> </w:t>
            </w:r>
            <w:proofErr w:type="spellStart"/>
            <w:r w:rsidRPr="00131998">
              <w:t>mode</w:t>
            </w:r>
            <w:proofErr w:type="spellEnd"/>
            <w:r w:rsidRPr="00131998">
              <w:t xml:space="preserve">) </w:t>
            </w:r>
          </w:p>
          <w:p w14:paraId="71A6D33F" w14:textId="77777777" w:rsidR="004F7755" w:rsidRPr="00131998" w:rsidRDefault="004F7755" w:rsidP="00131998">
            <w:pPr>
              <w:pStyle w:val="Akapitzlist"/>
              <w:numPr>
                <w:ilvl w:val="0"/>
                <w:numId w:val="118"/>
              </w:numPr>
              <w:jc w:val="both"/>
            </w:pPr>
            <w:r w:rsidRPr="00131998">
              <w:t xml:space="preserve">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28031817" w14:textId="77777777" w:rsidR="004F7755" w:rsidRPr="00131998" w:rsidRDefault="004F7755" w:rsidP="00131998">
            <w:pPr>
              <w:pStyle w:val="Akapitzlist"/>
              <w:numPr>
                <w:ilvl w:val="0"/>
                <w:numId w:val="118"/>
              </w:numPr>
              <w:jc w:val="both"/>
            </w:pPr>
            <w:r w:rsidRPr="00131998">
              <w:t>Wsparcie dostępu do zasobu dyskowego poprzez wiele ścieżek (</w:t>
            </w:r>
            <w:proofErr w:type="spellStart"/>
            <w:r w:rsidRPr="00131998">
              <w:t>Multipath</w:t>
            </w:r>
            <w:proofErr w:type="spellEnd"/>
            <w:r w:rsidRPr="00131998">
              <w:t xml:space="preserve">). </w:t>
            </w:r>
          </w:p>
          <w:p w14:paraId="19BFFC1B" w14:textId="77777777" w:rsidR="004F7755" w:rsidRPr="00131998" w:rsidRDefault="004F7755" w:rsidP="00131998">
            <w:pPr>
              <w:pStyle w:val="Akapitzlist"/>
              <w:numPr>
                <w:ilvl w:val="0"/>
                <w:numId w:val="118"/>
              </w:numPr>
              <w:jc w:val="both"/>
            </w:pPr>
            <w:r w:rsidRPr="00131998">
              <w:t xml:space="preserve">Możliwość instalacji poprawek poprzez wgranie ich do obrazu instalacyjnego. </w:t>
            </w:r>
          </w:p>
          <w:p w14:paraId="753751CD" w14:textId="77777777" w:rsidR="004F7755" w:rsidRPr="00131998" w:rsidRDefault="004F7755" w:rsidP="00131998">
            <w:pPr>
              <w:pStyle w:val="Akapitzlist"/>
              <w:numPr>
                <w:ilvl w:val="0"/>
                <w:numId w:val="118"/>
              </w:numPr>
              <w:jc w:val="both"/>
            </w:pPr>
            <w:r w:rsidRPr="00131998">
              <w:t xml:space="preserve">Mechanizmy zdalnej administracji oraz mechanizmy (również działające zdalnie) administracji przez skrypty. </w:t>
            </w:r>
          </w:p>
          <w:p w14:paraId="664A15F0" w14:textId="77777777" w:rsidR="004F7755" w:rsidRPr="00131998" w:rsidRDefault="004F7755" w:rsidP="00131998">
            <w:pPr>
              <w:pStyle w:val="Akapitzlist"/>
              <w:numPr>
                <w:ilvl w:val="0"/>
                <w:numId w:val="118"/>
              </w:numPr>
              <w:jc w:val="both"/>
            </w:pPr>
            <w:r w:rsidRPr="00131998">
              <w:t xml:space="preserve">Możliwość zarządzania przez wbudowane mechanizmy zgodne ze standardami WBEM oraz WS-Management organizacji DMTF. </w:t>
            </w:r>
          </w:p>
          <w:p w14:paraId="43388AC1" w14:textId="77777777" w:rsidR="004F7755" w:rsidRPr="00131998" w:rsidRDefault="004F7755" w:rsidP="00131998">
            <w:pPr>
              <w:ind w:left="720" w:hanging="360"/>
            </w:pPr>
            <w:r w:rsidRPr="00131998">
              <w:t>Zorganizowany system szkoleń i materiały edukacyjne w języku polskim.</w:t>
            </w:r>
          </w:p>
        </w:tc>
      </w:tr>
    </w:tbl>
    <w:p w14:paraId="20649B73" w14:textId="77777777" w:rsidR="00D571C5" w:rsidRPr="00131998" w:rsidRDefault="00D571C5" w:rsidP="00131998"/>
    <w:p w14:paraId="516CC536" w14:textId="557AF039" w:rsidR="00CB6609" w:rsidRPr="00131998" w:rsidRDefault="00CB6609" w:rsidP="00131998">
      <w:pPr>
        <w:pStyle w:val="Nagwek2"/>
      </w:pPr>
      <w:r w:rsidRPr="00131998">
        <w:lastRenderedPageBreak/>
        <w:t>Pakiet 3.</w:t>
      </w:r>
    </w:p>
    <w:p w14:paraId="1A673D4C" w14:textId="22206FC6" w:rsidR="00D571C5" w:rsidRPr="00131998" w:rsidRDefault="00D571C5" w:rsidP="00131998">
      <w:pPr>
        <w:pStyle w:val="Nagwek3"/>
      </w:pPr>
      <w:r w:rsidRPr="00131998">
        <w:t>Macierz dyskowa (</w:t>
      </w:r>
      <w:proofErr w:type="spellStart"/>
      <w:r w:rsidRPr="00131998">
        <w:t>storage</w:t>
      </w:r>
      <w:proofErr w:type="spellEnd"/>
      <w:r w:rsidRPr="0013199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8428"/>
      </w:tblGrid>
      <w:tr w:rsidR="00D571C5" w:rsidRPr="00131998" w14:paraId="6E90F5AC" w14:textId="77777777">
        <w:tc>
          <w:tcPr>
            <w:tcW w:w="628" w:type="dxa"/>
            <w:shd w:val="clear" w:color="auto" w:fill="B3B3B3"/>
          </w:tcPr>
          <w:p w14:paraId="05A75658" w14:textId="77777777" w:rsidR="00D571C5" w:rsidRPr="00131998" w:rsidRDefault="00D571C5" w:rsidP="00131998">
            <w:pPr>
              <w:spacing w:after="0" w:line="276" w:lineRule="auto"/>
              <w:jc w:val="both"/>
              <w:rPr>
                <w:b/>
              </w:rPr>
            </w:pPr>
            <w:r w:rsidRPr="00131998">
              <w:rPr>
                <w:b/>
              </w:rPr>
              <w:t>1</w:t>
            </w:r>
          </w:p>
        </w:tc>
        <w:tc>
          <w:tcPr>
            <w:tcW w:w="8428" w:type="dxa"/>
            <w:shd w:val="clear" w:color="auto" w:fill="B3B3B3"/>
          </w:tcPr>
          <w:p w14:paraId="7FA81740" w14:textId="77777777" w:rsidR="00D571C5" w:rsidRPr="00131998" w:rsidRDefault="00D571C5" w:rsidP="00131998">
            <w:pPr>
              <w:spacing w:after="0" w:line="276" w:lineRule="auto"/>
              <w:jc w:val="both"/>
              <w:rPr>
                <w:b/>
              </w:rPr>
            </w:pPr>
            <w:r w:rsidRPr="00131998">
              <w:rPr>
                <w:b/>
              </w:rPr>
              <w:t>Wymagania techniczne</w:t>
            </w:r>
          </w:p>
        </w:tc>
      </w:tr>
      <w:tr w:rsidR="00D571C5" w:rsidRPr="00131998" w14:paraId="3D1E15B9" w14:textId="77777777">
        <w:tc>
          <w:tcPr>
            <w:tcW w:w="628" w:type="dxa"/>
          </w:tcPr>
          <w:p w14:paraId="4A2DB867" w14:textId="77777777" w:rsidR="00D571C5" w:rsidRPr="00131998" w:rsidRDefault="00D571C5" w:rsidP="00131998">
            <w:pPr>
              <w:spacing w:after="0" w:line="276" w:lineRule="auto"/>
              <w:jc w:val="center"/>
            </w:pPr>
            <w:r w:rsidRPr="00131998">
              <w:t>1.1</w:t>
            </w:r>
          </w:p>
        </w:tc>
        <w:tc>
          <w:tcPr>
            <w:tcW w:w="8428" w:type="dxa"/>
          </w:tcPr>
          <w:p w14:paraId="57081711" w14:textId="77777777" w:rsidR="00D571C5" w:rsidRPr="00131998" w:rsidRDefault="00D571C5" w:rsidP="00131998">
            <w:pPr>
              <w:spacing w:after="0" w:line="276" w:lineRule="auto"/>
              <w:rPr>
                <w:rFonts w:cs="Arial"/>
              </w:rPr>
            </w:pPr>
            <w:r w:rsidRPr="00131998">
              <w:rPr>
                <w:rFonts w:cs="Arial"/>
              </w:rPr>
              <w:t xml:space="preserve">Obudowa - gęstość upakowania : </w:t>
            </w:r>
          </w:p>
          <w:p w14:paraId="6C69C43C" w14:textId="77777777" w:rsidR="00D571C5" w:rsidRPr="00131998" w:rsidRDefault="00D571C5" w:rsidP="00131998">
            <w:pPr>
              <w:spacing w:after="0" w:line="276" w:lineRule="auto"/>
              <w:rPr>
                <w:rFonts w:cs="Arial"/>
              </w:rPr>
            </w:pPr>
            <w:r w:rsidRPr="00131998">
              <w:rPr>
                <w:rFonts w:cs="Arial"/>
              </w:rPr>
              <w:t>a. Możliwość zainstalowania w standardowej szafie RACK 19”</w:t>
            </w:r>
          </w:p>
          <w:p w14:paraId="309A2291" w14:textId="77777777" w:rsidR="00D571C5" w:rsidRPr="00131998" w:rsidRDefault="00D571C5" w:rsidP="00131998">
            <w:pPr>
              <w:autoSpaceDE w:val="0"/>
              <w:autoSpaceDN w:val="0"/>
              <w:adjustRightInd w:val="0"/>
              <w:spacing w:after="0"/>
              <w:jc w:val="both"/>
              <w:rPr>
                <w:rFonts w:cs="Arial"/>
              </w:rPr>
            </w:pPr>
            <w:r w:rsidRPr="00131998">
              <w:rPr>
                <w:rFonts w:cs="Arial"/>
              </w:rPr>
              <w:t>b. Urządzenie musi wykorzystywać półki dyskowe wysokiej gęstości upakowania - co najmniej 24 dyski na 2U wysokości dla dysków 2,5 cala oraz półki dyskowe zawierające co najmniej 12 dysków 3,5 cala na wysokości 2U.</w:t>
            </w:r>
          </w:p>
          <w:p w14:paraId="242CD664" w14:textId="77777777" w:rsidR="00D571C5" w:rsidRPr="00131998" w:rsidRDefault="00D571C5" w:rsidP="00131998">
            <w:pPr>
              <w:autoSpaceDE w:val="0"/>
              <w:autoSpaceDN w:val="0"/>
              <w:adjustRightInd w:val="0"/>
              <w:spacing w:after="0"/>
              <w:jc w:val="both"/>
              <w:rPr>
                <w:rFonts w:cs="Arial"/>
              </w:rPr>
            </w:pPr>
            <w:r w:rsidRPr="00131998">
              <w:t xml:space="preserve">c. Urządzenie musi wykorzystywać </w:t>
            </w:r>
            <w:r w:rsidRPr="00131998">
              <w:rPr>
                <w:rFonts w:cs="Arial"/>
              </w:rPr>
              <w:t>półki dyskowe wysokiej gęstości umożliwiające upakowanie co najmniej 90 dysków na maksymalnej wysokości 5U.</w:t>
            </w:r>
          </w:p>
          <w:p w14:paraId="67297944" w14:textId="77777777" w:rsidR="00D571C5" w:rsidRPr="00131998" w:rsidRDefault="00D571C5" w:rsidP="00131998">
            <w:pPr>
              <w:autoSpaceDE w:val="0"/>
              <w:autoSpaceDN w:val="0"/>
              <w:adjustRightInd w:val="0"/>
              <w:spacing w:after="0"/>
              <w:jc w:val="both"/>
              <w:rPr>
                <w:rFonts w:cs="Arial"/>
              </w:rPr>
            </w:pPr>
            <w:r w:rsidRPr="00131998">
              <w:rPr>
                <w:rFonts w:cs="Arial"/>
              </w:rPr>
              <w:t>d. Wysokość oferowanego rozwiązania – maksymalnie 2 RU</w:t>
            </w:r>
          </w:p>
        </w:tc>
      </w:tr>
      <w:tr w:rsidR="00D571C5" w:rsidRPr="00131998" w14:paraId="60286F70" w14:textId="77777777">
        <w:tc>
          <w:tcPr>
            <w:tcW w:w="628" w:type="dxa"/>
          </w:tcPr>
          <w:p w14:paraId="463422E3" w14:textId="77777777" w:rsidR="00D571C5" w:rsidRPr="00131998" w:rsidRDefault="00D571C5" w:rsidP="00131998">
            <w:pPr>
              <w:spacing w:after="0" w:line="276" w:lineRule="auto"/>
              <w:jc w:val="center"/>
            </w:pPr>
            <w:r w:rsidRPr="00131998">
              <w:t>1.2</w:t>
            </w:r>
          </w:p>
        </w:tc>
        <w:tc>
          <w:tcPr>
            <w:tcW w:w="8428" w:type="dxa"/>
          </w:tcPr>
          <w:p w14:paraId="592B3FA5" w14:textId="77777777" w:rsidR="00D571C5" w:rsidRPr="00131998" w:rsidRDefault="00D571C5" w:rsidP="00131998">
            <w:pPr>
              <w:autoSpaceDE w:val="0"/>
              <w:autoSpaceDN w:val="0"/>
              <w:adjustRightInd w:val="0"/>
              <w:spacing w:after="0"/>
              <w:jc w:val="both"/>
            </w:pPr>
            <w:r w:rsidRPr="00131998">
              <w:t xml:space="preserve">Zarządzanie: </w:t>
            </w:r>
          </w:p>
          <w:p w14:paraId="6B358D55" w14:textId="77777777" w:rsidR="00D571C5" w:rsidRPr="00131998" w:rsidRDefault="00D571C5" w:rsidP="00131998">
            <w:pPr>
              <w:autoSpaceDE w:val="0"/>
              <w:autoSpaceDN w:val="0"/>
              <w:adjustRightInd w:val="0"/>
              <w:spacing w:after="0"/>
              <w:jc w:val="both"/>
            </w:pPr>
            <w:r w:rsidRPr="00131998">
              <w:t xml:space="preserve">a. Urządzenie musi umożliwiać zarządzanie za pomocą interfejsu Ethernet. </w:t>
            </w:r>
          </w:p>
          <w:p w14:paraId="007BE168" w14:textId="77777777" w:rsidR="00D571C5" w:rsidRPr="00131998" w:rsidRDefault="00D571C5" w:rsidP="00131998">
            <w:pPr>
              <w:autoSpaceDE w:val="0"/>
              <w:autoSpaceDN w:val="0"/>
              <w:adjustRightInd w:val="0"/>
              <w:spacing w:after="0"/>
              <w:jc w:val="both"/>
            </w:pPr>
            <w:r w:rsidRPr="00131998">
              <w:t>b. Możliwość zarządzania całością dostępnych zasobów dyskowych z jednej konsoli administracyjnej.</w:t>
            </w:r>
          </w:p>
          <w:p w14:paraId="2B82F912" w14:textId="77777777" w:rsidR="00D571C5" w:rsidRPr="00131998" w:rsidRDefault="00D571C5" w:rsidP="00131998">
            <w:pPr>
              <w:autoSpaceDE w:val="0"/>
              <w:autoSpaceDN w:val="0"/>
              <w:adjustRightInd w:val="0"/>
              <w:spacing w:after="0"/>
              <w:jc w:val="both"/>
            </w:pPr>
            <w:r w:rsidRPr="00131998">
              <w:t>c. Funkcjonalność bezpośredniego monitoringu stanu w jakim w danym momencie macierz się znajduje.</w:t>
            </w:r>
          </w:p>
          <w:p w14:paraId="5A99FA69" w14:textId="77777777" w:rsidR="00D571C5" w:rsidRPr="00131998" w:rsidRDefault="00D571C5" w:rsidP="00131998">
            <w:pPr>
              <w:autoSpaceDE w:val="0"/>
              <w:autoSpaceDN w:val="0"/>
              <w:adjustRightInd w:val="0"/>
              <w:spacing w:after="0"/>
              <w:jc w:val="both"/>
            </w:pPr>
            <w:r w:rsidRPr="00131998">
              <w:t>d. Interfejs zarządzający GUI, CLI, oraz zapewnienie możliwości tworzenia skryptów użytkownika.</w:t>
            </w:r>
          </w:p>
        </w:tc>
      </w:tr>
      <w:tr w:rsidR="00D571C5" w:rsidRPr="00131998" w14:paraId="55D174BF" w14:textId="77777777">
        <w:tc>
          <w:tcPr>
            <w:tcW w:w="628" w:type="dxa"/>
          </w:tcPr>
          <w:p w14:paraId="0A480364" w14:textId="77777777" w:rsidR="00D571C5" w:rsidRPr="00131998" w:rsidRDefault="00D571C5" w:rsidP="00131998">
            <w:pPr>
              <w:spacing w:after="0" w:line="276" w:lineRule="auto"/>
              <w:jc w:val="center"/>
            </w:pPr>
            <w:r w:rsidRPr="00131998">
              <w:t>1.3</w:t>
            </w:r>
          </w:p>
        </w:tc>
        <w:tc>
          <w:tcPr>
            <w:tcW w:w="8428" w:type="dxa"/>
          </w:tcPr>
          <w:p w14:paraId="07B6D5CB" w14:textId="77777777" w:rsidR="00D571C5" w:rsidRPr="00131998" w:rsidRDefault="00D571C5" w:rsidP="00131998">
            <w:pPr>
              <w:spacing w:after="0"/>
              <w:jc w:val="both"/>
            </w:pPr>
            <w:r w:rsidRPr="00131998">
              <w:t xml:space="preserve">Ilość portów: </w:t>
            </w:r>
          </w:p>
          <w:p w14:paraId="0C3484A5" w14:textId="77777777" w:rsidR="00D571C5" w:rsidRPr="00131998" w:rsidRDefault="00D571C5" w:rsidP="00131998">
            <w:pPr>
              <w:spacing w:after="0"/>
              <w:jc w:val="both"/>
              <w:rPr>
                <w:color w:val="FF0000"/>
              </w:rPr>
            </w:pPr>
            <w:r w:rsidRPr="00131998">
              <w:t>a. Wymagane jest nie mniej niż 4 porty 10Gb Ethernet Base-T oraz 8 portów 16Gb FC.</w:t>
            </w:r>
          </w:p>
        </w:tc>
      </w:tr>
      <w:tr w:rsidR="00D571C5" w:rsidRPr="00131998" w14:paraId="0BD5EA9F" w14:textId="77777777">
        <w:tc>
          <w:tcPr>
            <w:tcW w:w="628" w:type="dxa"/>
          </w:tcPr>
          <w:p w14:paraId="5F78B62D" w14:textId="77777777" w:rsidR="00D571C5" w:rsidRPr="00131998" w:rsidRDefault="00D571C5" w:rsidP="00131998">
            <w:pPr>
              <w:spacing w:after="0" w:line="276" w:lineRule="auto"/>
              <w:jc w:val="center"/>
            </w:pPr>
            <w:r w:rsidRPr="00131998">
              <w:t>1.4</w:t>
            </w:r>
          </w:p>
        </w:tc>
        <w:tc>
          <w:tcPr>
            <w:tcW w:w="8428" w:type="dxa"/>
          </w:tcPr>
          <w:p w14:paraId="34F1C0AD" w14:textId="77777777" w:rsidR="00D571C5" w:rsidRPr="00131998" w:rsidRDefault="00D571C5" w:rsidP="00131998">
            <w:pPr>
              <w:spacing w:after="0"/>
              <w:jc w:val="both"/>
            </w:pPr>
            <w:r w:rsidRPr="00131998">
              <w:t>Możliwość obsługi dysków:</w:t>
            </w:r>
          </w:p>
          <w:p w14:paraId="39798F01" w14:textId="77777777" w:rsidR="00D571C5" w:rsidRPr="00131998" w:rsidRDefault="00D571C5" w:rsidP="00131998">
            <w:pPr>
              <w:spacing w:after="0"/>
              <w:jc w:val="both"/>
            </w:pPr>
            <w:r w:rsidRPr="00131998">
              <w:t>a. musi obsługiwać dyski SAS:</w:t>
            </w:r>
          </w:p>
          <w:p w14:paraId="076FF142" w14:textId="77777777" w:rsidR="00D571C5" w:rsidRPr="00131998" w:rsidRDefault="00D571C5" w:rsidP="00131998">
            <w:pPr>
              <w:spacing w:after="0"/>
              <w:jc w:val="both"/>
            </w:pPr>
            <w:r w:rsidRPr="00131998">
              <w:t xml:space="preserve">- o prędkości obrotowej 10000 </w:t>
            </w:r>
            <w:proofErr w:type="spellStart"/>
            <w:r w:rsidRPr="00131998">
              <w:t>obr</w:t>
            </w:r>
            <w:proofErr w:type="spellEnd"/>
            <w:r w:rsidRPr="00131998">
              <w:t>./min. i pojemności 2.4TB;</w:t>
            </w:r>
          </w:p>
          <w:p w14:paraId="6C8726EC" w14:textId="77777777" w:rsidR="00D571C5" w:rsidRPr="00131998" w:rsidRDefault="00D571C5" w:rsidP="00131998">
            <w:pPr>
              <w:spacing w:after="0"/>
              <w:jc w:val="both"/>
            </w:pPr>
            <w:r w:rsidRPr="00131998">
              <w:t xml:space="preserve">- o prędkości obrotowej 7200 </w:t>
            </w:r>
            <w:proofErr w:type="spellStart"/>
            <w:r w:rsidRPr="00131998">
              <w:t>obr</w:t>
            </w:r>
            <w:proofErr w:type="spellEnd"/>
            <w:r w:rsidRPr="00131998">
              <w:t>./min. i pojemnościach 8TB, 12TB, 16TB, 20TB, 24TB;</w:t>
            </w:r>
          </w:p>
          <w:p w14:paraId="17ED238C" w14:textId="77777777" w:rsidR="00D571C5" w:rsidRPr="00131998" w:rsidRDefault="00D571C5" w:rsidP="00131998">
            <w:pPr>
              <w:spacing w:after="0"/>
              <w:jc w:val="both"/>
            </w:pPr>
            <w:r w:rsidRPr="00131998">
              <w:t>b. musi obsługiwać dyski SSD o pojemnościach 1.92 TB , 3.84 TB, 7.68 TB, 15.36 TB, 30.72 TB.</w:t>
            </w:r>
          </w:p>
          <w:p w14:paraId="7F79766A" w14:textId="77777777" w:rsidR="00D571C5" w:rsidRPr="00131998" w:rsidRDefault="00D571C5" w:rsidP="00131998">
            <w:pPr>
              <w:spacing w:after="0"/>
              <w:jc w:val="both"/>
            </w:pPr>
            <w:r w:rsidRPr="00131998">
              <w:t xml:space="preserve">c. </w:t>
            </w:r>
            <w:r w:rsidRPr="00131998">
              <w:rPr>
                <w:color w:val="000000"/>
              </w:rPr>
              <w:t xml:space="preserve">musi wspierać obsługę co najmniej 400 dysków na parę kontrolerów </w:t>
            </w:r>
            <w:r w:rsidRPr="00131998">
              <w:t>z zastosowaniem dodatkowych półek</w:t>
            </w:r>
            <w:r w:rsidRPr="00131998">
              <w:rPr>
                <w:color w:val="000000"/>
              </w:rPr>
              <w:t xml:space="preserve">. </w:t>
            </w:r>
            <w:r w:rsidRPr="00131998">
              <w:t>Macierz musi umożliwiać rozbudowę o pojedyncze dyski fizyczne i pojedyncze półki rozszerzeń.</w:t>
            </w:r>
          </w:p>
          <w:p w14:paraId="71C0C86D" w14:textId="77777777" w:rsidR="00D571C5" w:rsidRPr="00131998" w:rsidRDefault="00D571C5" w:rsidP="00131998">
            <w:pPr>
              <w:spacing w:after="0"/>
              <w:jc w:val="both"/>
            </w:pPr>
            <w:r w:rsidRPr="00131998">
              <w:t xml:space="preserve">d. </w:t>
            </w:r>
            <w:r w:rsidRPr="00131998">
              <w:rPr>
                <w:color w:val="000000"/>
              </w:rPr>
              <w:t>musi umożliwiać konfigurację, która w jednym rozwiązaniu łączyć będzie półki rozszerzeń na dyski 2,5” z półkami na dyski 3,5”.</w:t>
            </w:r>
          </w:p>
        </w:tc>
      </w:tr>
      <w:tr w:rsidR="00D571C5" w:rsidRPr="00131998" w14:paraId="1DBAEFCE" w14:textId="77777777">
        <w:tc>
          <w:tcPr>
            <w:tcW w:w="628" w:type="dxa"/>
          </w:tcPr>
          <w:p w14:paraId="28969454" w14:textId="77777777" w:rsidR="00D571C5" w:rsidRPr="00131998" w:rsidRDefault="00D571C5" w:rsidP="00131998">
            <w:pPr>
              <w:spacing w:after="0" w:line="276" w:lineRule="auto"/>
              <w:jc w:val="center"/>
            </w:pPr>
            <w:r w:rsidRPr="00131998">
              <w:t>1.5</w:t>
            </w:r>
          </w:p>
        </w:tc>
        <w:tc>
          <w:tcPr>
            <w:tcW w:w="8428" w:type="dxa"/>
          </w:tcPr>
          <w:p w14:paraId="3D02A5B1" w14:textId="361CD91D" w:rsidR="00AD14B7" w:rsidRPr="00131998" w:rsidRDefault="00AD14B7" w:rsidP="00131998">
            <w:pPr>
              <w:spacing w:after="0"/>
              <w:jc w:val="both"/>
            </w:pPr>
            <w:r w:rsidRPr="00131998">
              <w:t>Dyski</w:t>
            </w:r>
          </w:p>
          <w:p w14:paraId="43D700DA" w14:textId="08379A03" w:rsidR="00AD14B7" w:rsidRPr="00131998" w:rsidRDefault="00AD14B7" w:rsidP="00131998">
            <w:pPr>
              <w:spacing w:after="0"/>
              <w:jc w:val="both"/>
            </w:pPr>
            <w:r w:rsidRPr="00131998">
              <w:t>12x 3,84 TB SSD  </w:t>
            </w:r>
            <w:r w:rsidR="00A8411D" w:rsidRPr="00131998">
              <w:t xml:space="preserve">poj. użyteczna 34,37 TB </w:t>
            </w:r>
            <w:r w:rsidRPr="00131998">
              <w:t>+ dodatkowa półka 12x24TB NL-SAS</w:t>
            </w:r>
            <w:r w:rsidR="00A8411D" w:rsidRPr="00131998">
              <w:t>, pojemność użyteczna 210,42TB</w:t>
            </w:r>
            <w:r w:rsidRPr="00131998">
              <w:t xml:space="preserve"> </w:t>
            </w:r>
          </w:p>
          <w:p w14:paraId="2D908E97" w14:textId="1E64F429" w:rsidR="00D571C5" w:rsidRPr="00131998" w:rsidRDefault="00AD14B7" w:rsidP="00131998">
            <w:pPr>
              <w:spacing w:after="0"/>
              <w:jc w:val="both"/>
            </w:pPr>
            <w:r w:rsidRPr="00131998">
              <w:t xml:space="preserve">Razem </w:t>
            </w:r>
            <w:r w:rsidR="00A8411D" w:rsidRPr="00131998">
              <w:t xml:space="preserve">244,79 </w:t>
            </w:r>
            <w:r w:rsidRPr="00131998">
              <w:t>TB</w:t>
            </w:r>
          </w:p>
        </w:tc>
      </w:tr>
      <w:tr w:rsidR="00D571C5" w:rsidRPr="00131998" w14:paraId="02B81611" w14:textId="77777777">
        <w:tc>
          <w:tcPr>
            <w:tcW w:w="628" w:type="dxa"/>
          </w:tcPr>
          <w:p w14:paraId="278E671D" w14:textId="77777777" w:rsidR="00D571C5" w:rsidRPr="00131998" w:rsidRDefault="00D571C5" w:rsidP="00131998">
            <w:pPr>
              <w:spacing w:after="0" w:line="276" w:lineRule="auto"/>
              <w:jc w:val="center"/>
            </w:pPr>
            <w:r w:rsidRPr="00131998">
              <w:t>1.6</w:t>
            </w:r>
          </w:p>
        </w:tc>
        <w:tc>
          <w:tcPr>
            <w:tcW w:w="8428" w:type="dxa"/>
          </w:tcPr>
          <w:p w14:paraId="1D167CA2" w14:textId="77777777" w:rsidR="00D571C5" w:rsidRPr="00131998" w:rsidRDefault="00D571C5" w:rsidP="00131998">
            <w:pPr>
              <w:spacing w:after="0"/>
              <w:jc w:val="both"/>
            </w:pPr>
            <w:r w:rsidRPr="00131998">
              <w:t>Macierz musi zapewnić możliwość wymiany uszkodzonych dysków podczas pracy systemu (Hot-</w:t>
            </w:r>
            <w:proofErr w:type="spellStart"/>
            <w:r w:rsidRPr="00131998">
              <w:t>Swap</w:t>
            </w:r>
            <w:proofErr w:type="spellEnd"/>
            <w:r w:rsidRPr="00131998">
              <w:t>). Macierz musi umożliwiać stworzenie konfiguracji odpornej na awarię dwóch dysków. Przestrzeń zapasowa powinna być realizowana za pomocą przestrzeni zapasowej rozmieszczonej na wszystkich dyskach w ramach grupy RAID lub w formie dysku nadmiarowego.</w:t>
            </w:r>
          </w:p>
        </w:tc>
      </w:tr>
      <w:tr w:rsidR="00D571C5" w:rsidRPr="00131998" w14:paraId="2B006910" w14:textId="77777777">
        <w:tc>
          <w:tcPr>
            <w:tcW w:w="628" w:type="dxa"/>
          </w:tcPr>
          <w:p w14:paraId="6B333B07" w14:textId="77777777" w:rsidR="00D571C5" w:rsidRPr="00131998" w:rsidRDefault="00D571C5" w:rsidP="00131998">
            <w:pPr>
              <w:spacing w:after="0" w:line="276" w:lineRule="auto"/>
              <w:jc w:val="center"/>
            </w:pPr>
            <w:r w:rsidRPr="00131998">
              <w:t>1.7</w:t>
            </w:r>
          </w:p>
        </w:tc>
        <w:tc>
          <w:tcPr>
            <w:tcW w:w="8428" w:type="dxa"/>
          </w:tcPr>
          <w:p w14:paraId="276C65DF" w14:textId="77777777" w:rsidR="00D571C5" w:rsidRPr="00131998" w:rsidRDefault="00D571C5" w:rsidP="00131998">
            <w:pPr>
              <w:spacing w:after="0" w:line="276" w:lineRule="auto"/>
            </w:pPr>
            <w:r w:rsidRPr="00131998">
              <w:t>Obsługa pamięci Cache:</w:t>
            </w:r>
          </w:p>
          <w:p w14:paraId="048CDCD4" w14:textId="77777777" w:rsidR="00D571C5" w:rsidRPr="00131998" w:rsidRDefault="00D571C5" w:rsidP="00131998">
            <w:pPr>
              <w:spacing w:after="0" w:line="276" w:lineRule="auto"/>
              <w:rPr>
                <w:rFonts w:cs="Arial"/>
              </w:rPr>
            </w:pPr>
            <w:r w:rsidRPr="00131998">
              <w:t xml:space="preserve">a. Macierz </w:t>
            </w:r>
            <w:r w:rsidRPr="00131998">
              <w:rPr>
                <w:rFonts w:cs="Arial"/>
              </w:rPr>
              <w:t>musi być wyposażona w minimum 64GB pamięci Cache. Macierz musi umożliwiać rozbudowę pamięci cache do 128GB w ramach klastra macierzy zarządzanego z jednego interfejsu GUI, CLI.</w:t>
            </w:r>
          </w:p>
        </w:tc>
      </w:tr>
      <w:tr w:rsidR="00D571C5" w:rsidRPr="00131998" w14:paraId="17285D14" w14:textId="77777777">
        <w:tc>
          <w:tcPr>
            <w:tcW w:w="628" w:type="dxa"/>
          </w:tcPr>
          <w:p w14:paraId="49CB5F8E" w14:textId="77777777" w:rsidR="00D571C5" w:rsidRPr="00131998" w:rsidRDefault="00D571C5" w:rsidP="00131998">
            <w:pPr>
              <w:spacing w:after="0" w:line="276" w:lineRule="auto"/>
              <w:jc w:val="center"/>
            </w:pPr>
            <w:r w:rsidRPr="00131998">
              <w:lastRenderedPageBreak/>
              <w:t>1.8</w:t>
            </w:r>
          </w:p>
        </w:tc>
        <w:tc>
          <w:tcPr>
            <w:tcW w:w="8428" w:type="dxa"/>
          </w:tcPr>
          <w:p w14:paraId="1A1DB523" w14:textId="77777777" w:rsidR="00D571C5" w:rsidRPr="00131998" w:rsidRDefault="00D571C5" w:rsidP="00131998">
            <w:pPr>
              <w:spacing w:after="0"/>
              <w:jc w:val="both"/>
              <w:rPr>
                <w:rStyle w:val="FontStyle15"/>
                <w:rFonts w:asciiTheme="minorHAnsi" w:hAnsiTheme="minorHAnsi"/>
                <w:sz w:val="22"/>
                <w:szCs w:val="22"/>
              </w:rPr>
            </w:pPr>
            <w:r w:rsidRPr="00131998">
              <w:rPr>
                <w:rStyle w:val="FontStyle15"/>
                <w:rFonts w:asciiTheme="minorHAnsi" w:hAnsiTheme="minorHAnsi"/>
                <w:sz w:val="22"/>
                <w:szCs w:val="22"/>
              </w:rPr>
              <w:t xml:space="preserve">Wsparcie dla systemów operacyjnych: </w:t>
            </w:r>
          </w:p>
          <w:p w14:paraId="00BABE6F" w14:textId="77777777" w:rsidR="00D571C5" w:rsidRPr="00131998" w:rsidRDefault="00D571C5" w:rsidP="00131998">
            <w:pPr>
              <w:spacing w:after="0"/>
              <w:jc w:val="both"/>
              <w:rPr>
                <w:color w:val="000000"/>
              </w:rPr>
            </w:pPr>
            <w:r w:rsidRPr="00131998">
              <w:rPr>
                <w:rStyle w:val="FontStyle15"/>
                <w:rFonts w:asciiTheme="minorHAnsi" w:hAnsiTheme="minorHAnsi"/>
                <w:sz w:val="22"/>
                <w:szCs w:val="22"/>
              </w:rPr>
              <w:t xml:space="preserve">Macierz musi wspierać następujące systemy operacyjne i </w:t>
            </w:r>
            <w:proofErr w:type="spellStart"/>
            <w:r w:rsidRPr="00131998">
              <w:rPr>
                <w:rStyle w:val="FontStyle15"/>
                <w:rFonts w:asciiTheme="minorHAnsi" w:hAnsiTheme="minorHAnsi"/>
                <w:sz w:val="22"/>
                <w:szCs w:val="22"/>
              </w:rPr>
              <w:t>wirtualizatory</w:t>
            </w:r>
            <w:proofErr w:type="spellEnd"/>
            <w:r w:rsidRPr="00131998">
              <w:rPr>
                <w:rStyle w:val="FontStyle15"/>
                <w:rFonts w:asciiTheme="minorHAnsi" w:hAnsiTheme="minorHAnsi"/>
                <w:sz w:val="22"/>
                <w:szCs w:val="22"/>
              </w:rPr>
              <w:t xml:space="preserve">: MS Windows Server 2016,2019/2022, </w:t>
            </w:r>
            <w:proofErr w:type="spellStart"/>
            <w:r w:rsidRPr="00131998">
              <w:rPr>
                <w:rStyle w:val="FontStyle15"/>
                <w:rFonts w:asciiTheme="minorHAnsi" w:hAnsiTheme="minorHAnsi"/>
                <w:sz w:val="22"/>
                <w:szCs w:val="22"/>
              </w:rPr>
              <w:t>VMware</w:t>
            </w:r>
            <w:proofErr w:type="spellEnd"/>
            <w:r w:rsidRPr="00131998">
              <w:rPr>
                <w:rStyle w:val="FontStyle15"/>
                <w:rFonts w:asciiTheme="minorHAnsi" w:hAnsiTheme="minorHAnsi"/>
                <w:sz w:val="22"/>
                <w:szCs w:val="22"/>
              </w:rPr>
              <w:t xml:space="preserve"> </w:t>
            </w:r>
            <w:proofErr w:type="spellStart"/>
            <w:r w:rsidRPr="00131998">
              <w:rPr>
                <w:rStyle w:val="FontStyle15"/>
                <w:rFonts w:asciiTheme="minorHAnsi" w:hAnsiTheme="minorHAnsi"/>
                <w:sz w:val="22"/>
                <w:szCs w:val="22"/>
              </w:rPr>
              <w:t>vSphere</w:t>
            </w:r>
            <w:proofErr w:type="spellEnd"/>
            <w:r w:rsidRPr="00131998">
              <w:rPr>
                <w:rStyle w:val="FontStyle15"/>
                <w:rFonts w:asciiTheme="minorHAnsi" w:hAnsiTheme="minorHAnsi"/>
                <w:sz w:val="22"/>
                <w:szCs w:val="22"/>
              </w:rPr>
              <w:t xml:space="preserve"> 7.x/8.x, Red </w:t>
            </w:r>
            <w:proofErr w:type="spellStart"/>
            <w:r w:rsidRPr="00131998">
              <w:rPr>
                <w:rStyle w:val="FontStyle15"/>
                <w:rFonts w:asciiTheme="minorHAnsi" w:hAnsiTheme="minorHAnsi"/>
                <w:sz w:val="22"/>
                <w:szCs w:val="22"/>
              </w:rPr>
              <w:t>Hat</w:t>
            </w:r>
            <w:proofErr w:type="spellEnd"/>
            <w:r w:rsidRPr="00131998">
              <w:rPr>
                <w:rStyle w:val="FontStyle15"/>
                <w:rFonts w:asciiTheme="minorHAnsi" w:hAnsiTheme="minorHAnsi"/>
                <w:sz w:val="22"/>
                <w:szCs w:val="22"/>
              </w:rPr>
              <w:t xml:space="preserve"> Enterprise Linux 8.x/9.x</w:t>
            </w:r>
          </w:p>
        </w:tc>
      </w:tr>
      <w:tr w:rsidR="00D571C5" w:rsidRPr="00131998" w14:paraId="5170BE33" w14:textId="77777777">
        <w:tc>
          <w:tcPr>
            <w:tcW w:w="628" w:type="dxa"/>
            <w:shd w:val="clear" w:color="auto" w:fill="B3B3B3"/>
          </w:tcPr>
          <w:p w14:paraId="028776F4" w14:textId="77777777" w:rsidR="00D571C5" w:rsidRPr="00131998" w:rsidRDefault="00D571C5" w:rsidP="00131998">
            <w:pPr>
              <w:spacing w:after="0" w:line="276" w:lineRule="auto"/>
              <w:jc w:val="both"/>
              <w:rPr>
                <w:b/>
              </w:rPr>
            </w:pPr>
            <w:r w:rsidRPr="00131998">
              <w:rPr>
                <w:b/>
              </w:rPr>
              <w:t>2</w:t>
            </w:r>
          </w:p>
        </w:tc>
        <w:tc>
          <w:tcPr>
            <w:tcW w:w="8428" w:type="dxa"/>
            <w:shd w:val="clear" w:color="auto" w:fill="B3B3B3"/>
          </w:tcPr>
          <w:p w14:paraId="21EB0D7A" w14:textId="77777777" w:rsidR="00D571C5" w:rsidRPr="00131998" w:rsidRDefault="00D571C5" w:rsidP="00131998">
            <w:pPr>
              <w:spacing w:after="0" w:line="276" w:lineRule="auto"/>
              <w:jc w:val="both"/>
              <w:rPr>
                <w:b/>
              </w:rPr>
            </w:pPr>
            <w:r w:rsidRPr="00131998">
              <w:rPr>
                <w:b/>
              </w:rPr>
              <w:t>Dodatkowe wymagania i funkcjonalności</w:t>
            </w:r>
          </w:p>
        </w:tc>
      </w:tr>
      <w:tr w:rsidR="00D571C5" w:rsidRPr="00131998" w14:paraId="3ADBEAA7" w14:textId="77777777">
        <w:tc>
          <w:tcPr>
            <w:tcW w:w="628" w:type="dxa"/>
          </w:tcPr>
          <w:p w14:paraId="6D3D9E8D" w14:textId="77777777" w:rsidR="00D571C5" w:rsidRPr="00131998" w:rsidRDefault="00D571C5" w:rsidP="00131998">
            <w:pPr>
              <w:spacing w:after="0" w:line="276" w:lineRule="auto"/>
              <w:jc w:val="center"/>
            </w:pPr>
            <w:r w:rsidRPr="00131998">
              <w:t>2.1</w:t>
            </w:r>
          </w:p>
        </w:tc>
        <w:tc>
          <w:tcPr>
            <w:tcW w:w="8428" w:type="dxa"/>
          </w:tcPr>
          <w:p w14:paraId="6FF87EA8" w14:textId="77777777" w:rsidR="00D571C5" w:rsidRPr="00131998" w:rsidRDefault="00D571C5" w:rsidP="00131998">
            <w:pPr>
              <w:autoSpaceDE w:val="0"/>
              <w:autoSpaceDN w:val="0"/>
              <w:adjustRightInd w:val="0"/>
              <w:spacing w:after="0"/>
              <w:jc w:val="both"/>
            </w:pPr>
            <w:r w:rsidRPr="00131998">
              <w:t xml:space="preserve">Funkcje niezawodnościowe: </w:t>
            </w:r>
          </w:p>
          <w:p w14:paraId="2B1FE18D" w14:textId="77777777" w:rsidR="00D571C5" w:rsidRPr="00131998" w:rsidRDefault="00D571C5" w:rsidP="00131998">
            <w:pPr>
              <w:autoSpaceDE w:val="0"/>
              <w:autoSpaceDN w:val="0"/>
              <w:adjustRightInd w:val="0"/>
              <w:spacing w:after="0"/>
              <w:jc w:val="both"/>
            </w:pPr>
            <w:r w:rsidRPr="00131998">
              <w:t xml:space="preserve">a. Wszystkie krytyczne komponenty urządzenia takie jak: kontrolery dyskowe, pamięć cache, zasilacze i wentylatory muszą być zdublowane tak, aby awaria pojedynczego elementu nie wpływała na funkcjonowanie całego systemu. </w:t>
            </w:r>
          </w:p>
          <w:p w14:paraId="011CB512" w14:textId="77777777" w:rsidR="00D571C5" w:rsidRPr="00131998" w:rsidRDefault="00D571C5" w:rsidP="00131998">
            <w:pPr>
              <w:autoSpaceDE w:val="0"/>
              <w:autoSpaceDN w:val="0"/>
              <w:adjustRightInd w:val="0"/>
              <w:spacing w:after="0"/>
              <w:jc w:val="both"/>
            </w:pPr>
            <w:r w:rsidRPr="00131998">
              <w:t>b. Komponenty te muszą być wymienialne w trakcie pracy macierzy.</w:t>
            </w:r>
          </w:p>
          <w:p w14:paraId="455B14A8" w14:textId="77777777" w:rsidR="00D571C5" w:rsidRPr="00131998" w:rsidRDefault="00D571C5" w:rsidP="00131998">
            <w:pPr>
              <w:autoSpaceDE w:val="0"/>
              <w:autoSpaceDN w:val="0"/>
              <w:adjustRightInd w:val="0"/>
              <w:spacing w:after="0"/>
              <w:jc w:val="both"/>
            </w:pPr>
            <w:r w:rsidRPr="00131998">
              <w:t>c. Urządzenie musi cechować brak pojedynczego punktu awarii.</w:t>
            </w:r>
          </w:p>
          <w:p w14:paraId="523455CF" w14:textId="77777777" w:rsidR="00D571C5" w:rsidRPr="00131998" w:rsidRDefault="00D571C5" w:rsidP="00131998">
            <w:pPr>
              <w:autoSpaceDE w:val="0"/>
              <w:autoSpaceDN w:val="0"/>
              <w:adjustRightInd w:val="0"/>
              <w:spacing w:after="0"/>
              <w:jc w:val="both"/>
            </w:pPr>
            <w:r w:rsidRPr="00131998">
              <w:t>d. Wsparcie dla zasilania z dwóch niezależnych źródeł prądu poprzez nadmiarowe zasilacze typu Hot-</w:t>
            </w:r>
            <w:proofErr w:type="spellStart"/>
            <w:r w:rsidRPr="00131998">
              <w:t>Swap</w:t>
            </w:r>
            <w:proofErr w:type="spellEnd"/>
            <w:r w:rsidRPr="00131998">
              <w:t xml:space="preserve">. </w:t>
            </w:r>
          </w:p>
          <w:p w14:paraId="3CCCD744" w14:textId="77777777" w:rsidR="00D571C5" w:rsidRPr="00131998" w:rsidRDefault="00D571C5" w:rsidP="00131998">
            <w:pPr>
              <w:autoSpaceDE w:val="0"/>
              <w:autoSpaceDN w:val="0"/>
              <w:adjustRightInd w:val="0"/>
              <w:spacing w:after="0"/>
              <w:jc w:val="both"/>
            </w:pPr>
            <w:r w:rsidRPr="00131998">
              <w:t>e. Wentylatory typu Hot-</w:t>
            </w:r>
            <w:proofErr w:type="spellStart"/>
            <w:r w:rsidRPr="00131998">
              <w:t>Swap</w:t>
            </w:r>
            <w:proofErr w:type="spellEnd"/>
            <w:r w:rsidRPr="00131998">
              <w:t>.</w:t>
            </w:r>
          </w:p>
          <w:p w14:paraId="196B2937" w14:textId="77777777" w:rsidR="00D571C5" w:rsidRPr="00131998" w:rsidRDefault="00D571C5" w:rsidP="00131998">
            <w:pPr>
              <w:autoSpaceDE w:val="0"/>
              <w:autoSpaceDN w:val="0"/>
              <w:adjustRightInd w:val="0"/>
              <w:spacing w:after="0"/>
              <w:jc w:val="both"/>
            </w:pPr>
            <w:r w:rsidRPr="00131998">
              <w:t>f. Wbudowane co najmniej dwa kontrolery RAID.</w:t>
            </w:r>
          </w:p>
          <w:p w14:paraId="3F18F0D5" w14:textId="77777777" w:rsidR="00D571C5" w:rsidRPr="00131998" w:rsidRDefault="00D571C5" w:rsidP="00131998">
            <w:pPr>
              <w:spacing w:after="0"/>
              <w:jc w:val="both"/>
              <w:rPr>
                <w:color w:val="000000"/>
              </w:rPr>
            </w:pPr>
            <w:r w:rsidRPr="00131998">
              <w:t>g. Urządzenie musi posiadać pamięć typu Flash dla zapisu danych z pamięci cache na wypadek zaniku zasilania oraz system podtrzymania zasilania pozwalający na zapis danych z cache do pamięci typu Flash</w:t>
            </w:r>
          </w:p>
        </w:tc>
      </w:tr>
      <w:tr w:rsidR="00D571C5" w:rsidRPr="00131998" w14:paraId="23052CB2" w14:textId="77777777">
        <w:tc>
          <w:tcPr>
            <w:tcW w:w="628" w:type="dxa"/>
          </w:tcPr>
          <w:p w14:paraId="21C5E941" w14:textId="77777777" w:rsidR="00D571C5" w:rsidRPr="00131998" w:rsidRDefault="00D571C5" w:rsidP="00131998">
            <w:pPr>
              <w:spacing w:after="0" w:line="276" w:lineRule="auto"/>
              <w:jc w:val="center"/>
            </w:pPr>
            <w:r w:rsidRPr="00131998">
              <w:t>2.2</w:t>
            </w:r>
          </w:p>
        </w:tc>
        <w:tc>
          <w:tcPr>
            <w:tcW w:w="8428" w:type="dxa"/>
          </w:tcPr>
          <w:p w14:paraId="40921B42" w14:textId="77777777" w:rsidR="00D571C5" w:rsidRPr="00131998" w:rsidRDefault="00D571C5" w:rsidP="00131998">
            <w:pPr>
              <w:spacing w:after="0"/>
              <w:jc w:val="both"/>
              <w:rPr>
                <w:color w:val="000000"/>
              </w:rPr>
            </w:pPr>
            <w:r w:rsidRPr="00131998">
              <w:rPr>
                <w:color w:val="000000"/>
              </w:rPr>
              <w:t xml:space="preserve">Funkcjonalności: </w:t>
            </w:r>
          </w:p>
          <w:p w14:paraId="402C991B" w14:textId="77777777" w:rsidR="00D571C5" w:rsidRPr="00131998" w:rsidRDefault="00D571C5" w:rsidP="00131998">
            <w:pPr>
              <w:spacing w:after="0"/>
              <w:jc w:val="both"/>
              <w:rPr>
                <w:color w:val="000000"/>
              </w:rPr>
            </w:pPr>
            <w:r w:rsidRPr="00131998">
              <w:rPr>
                <w:color w:val="000000"/>
              </w:rPr>
              <w:t>a. Musi istnieć funkcjonalność Cache dla procesu odczytu.</w:t>
            </w:r>
          </w:p>
          <w:p w14:paraId="09FA6A64" w14:textId="77777777" w:rsidR="00D571C5" w:rsidRPr="00131998" w:rsidRDefault="00D571C5" w:rsidP="00131998">
            <w:pPr>
              <w:spacing w:after="0"/>
              <w:jc w:val="both"/>
              <w:rPr>
                <w:color w:val="000000"/>
              </w:rPr>
            </w:pPr>
            <w:r w:rsidRPr="00131998">
              <w:rPr>
                <w:color w:val="000000"/>
              </w:rPr>
              <w:t xml:space="preserve">b. Musi istnieć funkcjonalność </w:t>
            </w:r>
            <w:proofErr w:type="spellStart"/>
            <w:r w:rsidRPr="00131998">
              <w:rPr>
                <w:color w:val="000000"/>
              </w:rPr>
              <w:t>Mirrored</w:t>
            </w:r>
            <w:proofErr w:type="spellEnd"/>
            <w:r w:rsidRPr="00131998">
              <w:rPr>
                <w:color w:val="000000"/>
              </w:rPr>
              <w:t xml:space="preserve"> Cache dla procesu zapisu.</w:t>
            </w:r>
          </w:p>
          <w:p w14:paraId="66D0400A" w14:textId="77777777" w:rsidR="00D571C5" w:rsidRPr="00131998" w:rsidRDefault="00D571C5" w:rsidP="00131998">
            <w:pPr>
              <w:spacing w:after="0"/>
              <w:jc w:val="both"/>
              <w:rPr>
                <w:color w:val="000000"/>
              </w:rPr>
            </w:pPr>
            <w:r w:rsidRPr="00131998">
              <w:rPr>
                <w:color w:val="000000"/>
              </w:rPr>
              <w:t>c. Możliwość wyłączenia cache dla poszczególnych wolumenów.</w:t>
            </w:r>
          </w:p>
          <w:p w14:paraId="5E35A4EF" w14:textId="77777777" w:rsidR="00D571C5" w:rsidRPr="00131998" w:rsidRDefault="00D571C5" w:rsidP="00131998">
            <w:pPr>
              <w:spacing w:after="0"/>
              <w:jc w:val="both"/>
              <w:rPr>
                <w:color w:val="000000"/>
              </w:rPr>
            </w:pPr>
            <w:r w:rsidRPr="00131998">
              <w:rPr>
                <w:color w:val="000000"/>
              </w:rPr>
              <w:t>d. Funkcjonalność partycjonowania pamięci cache.</w:t>
            </w:r>
          </w:p>
          <w:p w14:paraId="4B0554D7" w14:textId="77777777" w:rsidR="00D571C5" w:rsidRPr="00131998" w:rsidRDefault="00D571C5" w:rsidP="00131998">
            <w:pPr>
              <w:spacing w:after="0"/>
              <w:jc w:val="both"/>
              <w:rPr>
                <w:color w:val="000000"/>
              </w:rPr>
            </w:pPr>
            <w:r w:rsidRPr="00131998">
              <w:rPr>
                <w:color w:val="000000"/>
              </w:rPr>
              <w:t>e. Funkcjonalność separacji przestrzeni dyskowych pomiędzy różnymi podłączonymi hostami.</w:t>
            </w:r>
          </w:p>
          <w:p w14:paraId="2694AB27" w14:textId="77777777" w:rsidR="00D571C5" w:rsidRPr="00131998" w:rsidRDefault="00D571C5" w:rsidP="00131998">
            <w:pPr>
              <w:spacing w:after="0"/>
              <w:jc w:val="both"/>
              <w:rPr>
                <w:color w:val="000000"/>
              </w:rPr>
            </w:pPr>
            <w:r w:rsidRPr="00131998">
              <w:rPr>
                <w:color w:val="000000"/>
              </w:rPr>
              <w:t>f. Funkcjonalność dynamicznego zwiększania i zmniejszania rozmiaru wolumenów.</w:t>
            </w:r>
          </w:p>
          <w:p w14:paraId="3076B1FD" w14:textId="77777777" w:rsidR="00D571C5" w:rsidRPr="00131998" w:rsidRDefault="00D571C5" w:rsidP="00131998">
            <w:pPr>
              <w:spacing w:after="0"/>
              <w:jc w:val="both"/>
              <w:rPr>
                <w:color w:val="000000"/>
              </w:rPr>
            </w:pPr>
            <w:r w:rsidRPr="00131998">
              <w:rPr>
                <w:color w:val="000000"/>
              </w:rPr>
              <w:t>g. Funkcjonalność zarządzania ilością operacji wejścia / wyjścia wykonywanych na danym wolumenie – zarządzanie musi być możliwe zarówno poprzez określenie ilości operacji I/O na sekundę jak również przepustowości określonej w MB/s.</w:t>
            </w:r>
          </w:p>
          <w:p w14:paraId="549700F0" w14:textId="77777777" w:rsidR="00D571C5" w:rsidRPr="00131998" w:rsidRDefault="00D571C5" w:rsidP="00131998">
            <w:pPr>
              <w:spacing w:after="0"/>
              <w:jc w:val="both"/>
              <w:rPr>
                <w:color w:val="000000"/>
              </w:rPr>
            </w:pPr>
            <w:r w:rsidRPr="00131998">
              <w:rPr>
                <w:color w:val="000000"/>
              </w:rPr>
              <w:t xml:space="preserve">h. Urządzenie musi obsługiwać funkcjonalność ochrony przed skasowaniem lub </w:t>
            </w:r>
            <w:proofErr w:type="spellStart"/>
            <w:r w:rsidRPr="00131998">
              <w:rPr>
                <w:color w:val="000000"/>
              </w:rPr>
              <w:t>odmapowaniem</w:t>
            </w:r>
            <w:proofErr w:type="spellEnd"/>
            <w:r w:rsidRPr="00131998">
              <w:rPr>
                <w:color w:val="000000"/>
              </w:rPr>
              <w:t xml:space="preserve"> od hosta woluminu dyskowego, do którego były przesłane operacje wejścia/wyjścia w określonym przez użytkownika czasie.</w:t>
            </w:r>
          </w:p>
          <w:p w14:paraId="400BE2B6" w14:textId="77777777" w:rsidR="00D571C5" w:rsidRPr="00131998" w:rsidRDefault="00D571C5" w:rsidP="00131998">
            <w:pPr>
              <w:spacing w:after="0"/>
              <w:jc w:val="both"/>
              <w:rPr>
                <w:color w:val="000000"/>
              </w:rPr>
            </w:pPr>
            <w:r w:rsidRPr="00131998">
              <w:rPr>
                <w:color w:val="000000"/>
              </w:rPr>
              <w:t>i. Dostępne sterowniki do obsługi wielościeżkowego dostępu do wolumenów, awarii ścieżki i rozłożenia obciążenia po ścieżkach dostępu dla podłączanych systemów operacyjnych (jeżeli jest wymagana licencja, należy dostarczyć licencje na całość oferowanych zasobów).</w:t>
            </w:r>
          </w:p>
        </w:tc>
      </w:tr>
      <w:tr w:rsidR="00D571C5" w:rsidRPr="00131998" w14:paraId="2A972641" w14:textId="77777777">
        <w:tc>
          <w:tcPr>
            <w:tcW w:w="628" w:type="dxa"/>
          </w:tcPr>
          <w:p w14:paraId="18907492" w14:textId="77777777" w:rsidR="00D571C5" w:rsidRPr="00131998" w:rsidRDefault="00D571C5" w:rsidP="00131998">
            <w:pPr>
              <w:spacing w:after="0" w:line="276" w:lineRule="auto"/>
              <w:jc w:val="center"/>
            </w:pPr>
            <w:r w:rsidRPr="00131998">
              <w:t>2.3</w:t>
            </w:r>
          </w:p>
        </w:tc>
        <w:tc>
          <w:tcPr>
            <w:tcW w:w="8428" w:type="dxa"/>
          </w:tcPr>
          <w:p w14:paraId="78D4B896" w14:textId="77777777" w:rsidR="00D571C5" w:rsidRPr="00131998" w:rsidRDefault="00D571C5" w:rsidP="00131998">
            <w:pPr>
              <w:spacing w:after="0"/>
              <w:jc w:val="both"/>
              <w:rPr>
                <w:color w:val="000000"/>
              </w:rPr>
            </w:pPr>
            <w:r w:rsidRPr="00131998">
              <w:rPr>
                <w:color w:val="000000"/>
              </w:rPr>
              <w:t xml:space="preserve">Obsługa wirtualnych dysków logicznych: </w:t>
            </w:r>
          </w:p>
          <w:p w14:paraId="13BA5180" w14:textId="77777777" w:rsidR="00D571C5" w:rsidRPr="00131998" w:rsidRDefault="00D571C5" w:rsidP="00131998">
            <w:pPr>
              <w:spacing w:after="0"/>
              <w:jc w:val="both"/>
              <w:rPr>
                <w:color w:val="000000"/>
              </w:rPr>
            </w:pPr>
            <w:r w:rsidRPr="00131998">
              <w:rPr>
                <w:color w:val="000000"/>
              </w:rPr>
              <w:t xml:space="preserve">a. Minimalna ilość wspieranych wirtualnych dysków logicznych (LUN) dla całej (globalnej) puli dyskowej musi wynosić co najmniej 2000. Funkcjonalność LUN </w:t>
            </w:r>
            <w:proofErr w:type="spellStart"/>
            <w:r w:rsidRPr="00131998">
              <w:rPr>
                <w:color w:val="000000"/>
              </w:rPr>
              <w:t>Masking</w:t>
            </w:r>
            <w:proofErr w:type="spellEnd"/>
            <w:r w:rsidRPr="00131998">
              <w:rPr>
                <w:color w:val="000000"/>
              </w:rPr>
              <w:t xml:space="preserve"> i LUN </w:t>
            </w:r>
            <w:proofErr w:type="spellStart"/>
            <w:r w:rsidRPr="00131998">
              <w:rPr>
                <w:color w:val="000000"/>
              </w:rPr>
              <w:t>Mapping</w:t>
            </w:r>
            <w:proofErr w:type="spellEnd"/>
            <w:r w:rsidRPr="00131998">
              <w:rPr>
                <w:color w:val="000000"/>
              </w:rPr>
              <w:t>.</w:t>
            </w:r>
          </w:p>
          <w:p w14:paraId="6DD54A7A" w14:textId="77777777" w:rsidR="00D571C5" w:rsidRPr="00131998" w:rsidRDefault="00D571C5" w:rsidP="00131998">
            <w:pPr>
              <w:spacing w:after="0"/>
              <w:jc w:val="both"/>
              <w:rPr>
                <w:color w:val="000000"/>
              </w:rPr>
            </w:pPr>
            <w:r w:rsidRPr="00131998">
              <w:rPr>
                <w:color w:val="000000"/>
              </w:rPr>
              <w:t>b. Urządzenie musi umożliwiać stworzenie mirrorowanych LUN pomiędzy różnymi typami dysków, dla których awaria jednej kopii lustra musi być niezauważalna dla systemu hosta.</w:t>
            </w:r>
          </w:p>
        </w:tc>
      </w:tr>
      <w:tr w:rsidR="00D571C5" w:rsidRPr="00131998" w14:paraId="68629C78" w14:textId="77777777">
        <w:tc>
          <w:tcPr>
            <w:tcW w:w="628" w:type="dxa"/>
          </w:tcPr>
          <w:p w14:paraId="03A34FE1" w14:textId="77777777" w:rsidR="00D571C5" w:rsidRPr="00131998" w:rsidRDefault="00D571C5" w:rsidP="00131998">
            <w:pPr>
              <w:spacing w:after="0" w:line="276" w:lineRule="auto"/>
              <w:jc w:val="center"/>
            </w:pPr>
            <w:r w:rsidRPr="00131998">
              <w:t>2.4</w:t>
            </w:r>
          </w:p>
        </w:tc>
        <w:tc>
          <w:tcPr>
            <w:tcW w:w="8428" w:type="dxa"/>
          </w:tcPr>
          <w:p w14:paraId="2B3C0A0F" w14:textId="77777777" w:rsidR="00D571C5" w:rsidRPr="00131998" w:rsidRDefault="00D571C5" w:rsidP="00131998">
            <w:pPr>
              <w:spacing w:after="0"/>
              <w:jc w:val="both"/>
              <w:rPr>
                <w:color w:val="000000"/>
              </w:rPr>
            </w:pPr>
            <w:r w:rsidRPr="00131998">
              <w:rPr>
                <w:color w:val="000000"/>
              </w:rPr>
              <w:t xml:space="preserve">Funkcjonalność </w:t>
            </w:r>
            <w:proofErr w:type="spellStart"/>
            <w:r w:rsidRPr="00131998">
              <w:rPr>
                <w:color w:val="000000"/>
              </w:rPr>
              <w:t>thin</w:t>
            </w:r>
            <w:proofErr w:type="spellEnd"/>
            <w:r w:rsidRPr="00131998">
              <w:rPr>
                <w:color w:val="000000"/>
              </w:rPr>
              <w:t xml:space="preserve"> </w:t>
            </w:r>
            <w:proofErr w:type="spellStart"/>
            <w:r w:rsidRPr="00131998">
              <w:rPr>
                <w:color w:val="000000"/>
              </w:rPr>
              <w:t>provisioning</w:t>
            </w:r>
            <w:proofErr w:type="spellEnd"/>
            <w:r w:rsidRPr="00131998">
              <w:rPr>
                <w:color w:val="000000"/>
              </w:rPr>
              <w:t xml:space="preserve">: </w:t>
            </w:r>
          </w:p>
          <w:p w14:paraId="395AB871" w14:textId="77777777" w:rsidR="00D571C5" w:rsidRPr="00131998" w:rsidRDefault="00D571C5" w:rsidP="00131998">
            <w:pPr>
              <w:spacing w:after="0"/>
              <w:jc w:val="both"/>
              <w:rPr>
                <w:color w:val="000000"/>
              </w:rPr>
            </w:pPr>
            <w:r w:rsidRPr="00131998">
              <w:rPr>
                <w:color w:val="000000"/>
              </w:rPr>
              <w:t xml:space="preserve">Urządzenie musi obsługiwać funkcjonalność </w:t>
            </w:r>
            <w:proofErr w:type="spellStart"/>
            <w:r w:rsidRPr="00131998">
              <w:rPr>
                <w:color w:val="000000"/>
              </w:rPr>
              <w:t>thin</w:t>
            </w:r>
            <w:proofErr w:type="spellEnd"/>
            <w:r w:rsidRPr="00131998">
              <w:rPr>
                <w:color w:val="000000"/>
              </w:rPr>
              <w:t xml:space="preserve"> </w:t>
            </w:r>
            <w:proofErr w:type="spellStart"/>
            <w:r w:rsidRPr="00131998">
              <w:rPr>
                <w:color w:val="000000"/>
              </w:rPr>
              <w:t>provisioning</w:t>
            </w:r>
            <w:proofErr w:type="spellEnd"/>
            <w:r w:rsidRPr="00131998">
              <w:rPr>
                <w:color w:val="000000"/>
              </w:rPr>
              <w:t xml:space="preserve"> dla wszystkich wolumenów. Musi istnieć możliwość wyłączenia tej funkcjonalności dla wybranych wolumenów. Należy dostarczyć licencję umożliwiającą korzystanie z funkcji </w:t>
            </w:r>
            <w:proofErr w:type="spellStart"/>
            <w:r w:rsidRPr="00131998">
              <w:rPr>
                <w:color w:val="000000"/>
              </w:rPr>
              <w:t>thin</w:t>
            </w:r>
            <w:proofErr w:type="spellEnd"/>
            <w:r w:rsidRPr="00131998">
              <w:rPr>
                <w:color w:val="000000"/>
              </w:rPr>
              <w:t xml:space="preserve"> </w:t>
            </w:r>
            <w:proofErr w:type="spellStart"/>
            <w:r w:rsidRPr="00131998">
              <w:rPr>
                <w:color w:val="000000"/>
              </w:rPr>
              <w:t>provisioning</w:t>
            </w:r>
            <w:proofErr w:type="spellEnd"/>
            <w:r w:rsidRPr="00131998">
              <w:rPr>
                <w:color w:val="000000"/>
              </w:rPr>
              <w:t xml:space="preserve"> na całą oferowaną pojemność urządzenia.</w:t>
            </w:r>
          </w:p>
        </w:tc>
      </w:tr>
      <w:tr w:rsidR="00D571C5" w:rsidRPr="00131998" w14:paraId="6F03C211" w14:textId="77777777">
        <w:tc>
          <w:tcPr>
            <w:tcW w:w="628" w:type="dxa"/>
          </w:tcPr>
          <w:p w14:paraId="2A198422" w14:textId="77777777" w:rsidR="00D571C5" w:rsidRPr="00131998" w:rsidRDefault="00D571C5" w:rsidP="00131998">
            <w:pPr>
              <w:spacing w:after="0" w:line="276" w:lineRule="auto"/>
              <w:jc w:val="center"/>
            </w:pPr>
            <w:r w:rsidRPr="00131998">
              <w:lastRenderedPageBreak/>
              <w:t>2.5</w:t>
            </w:r>
          </w:p>
        </w:tc>
        <w:tc>
          <w:tcPr>
            <w:tcW w:w="8428" w:type="dxa"/>
          </w:tcPr>
          <w:p w14:paraId="2FEECC57" w14:textId="77777777" w:rsidR="00D571C5" w:rsidRPr="00131998" w:rsidRDefault="00D571C5" w:rsidP="00131998">
            <w:pPr>
              <w:spacing w:after="0"/>
              <w:jc w:val="both"/>
              <w:rPr>
                <w:color w:val="000000"/>
              </w:rPr>
            </w:pPr>
            <w:r w:rsidRPr="00131998">
              <w:rPr>
                <w:color w:val="000000"/>
              </w:rPr>
              <w:t xml:space="preserve">Kopie migawkowe: </w:t>
            </w:r>
          </w:p>
          <w:p w14:paraId="77220416" w14:textId="77777777" w:rsidR="00D571C5" w:rsidRPr="00131998" w:rsidRDefault="00D571C5" w:rsidP="00131998">
            <w:pPr>
              <w:spacing w:after="0"/>
              <w:jc w:val="both"/>
              <w:rPr>
                <w:color w:val="000000"/>
              </w:rPr>
            </w:pPr>
            <w:r w:rsidRPr="00131998">
              <w:rPr>
                <w:color w:val="000000"/>
              </w:rPr>
              <w:t xml:space="preserve">Macierz musi umożliwiać tworzenie wg ustalonego harmonogramu odpornych na zagrożenia cybernetyczne kopii wolumenów, których nie można zmienić ani usunąć w wyniku błędów użytkownika, złośliwych działań lub ataków oprogramowania </w:t>
            </w:r>
            <w:proofErr w:type="spellStart"/>
            <w:r w:rsidRPr="00131998">
              <w:rPr>
                <w:color w:val="000000"/>
              </w:rPr>
              <w:t>ransomware</w:t>
            </w:r>
            <w:proofErr w:type="spellEnd"/>
            <w:r w:rsidRPr="00131998">
              <w:rPr>
                <w:color w:val="000000"/>
              </w:rPr>
              <w:t>.</w:t>
            </w:r>
          </w:p>
        </w:tc>
      </w:tr>
      <w:tr w:rsidR="00D571C5" w:rsidRPr="00131998" w14:paraId="27F6A782" w14:textId="77777777">
        <w:tc>
          <w:tcPr>
            <w:tcW w:w="628" w:type="dxa"/>
          </w:tcPr>
          <w:p w14:paraId="7E38EC99" w14:textId="77777777" w:rsidR="00D571C5" w:rsidRPr="00131998" w:rsidRDefault="00D571C5" w:rsidP="00131998">
            <w:pPr>
              <w:spacing w:after="0" w:line="276" w:lineRule="auto"/>
              <w:jc w:val="center"/>
            </w:pPr>
            <w:r w:rsidRPr="00131998">
              <w:t>2.6</w:t>
            </w:r>
          </w:p>
        </w:tc>
        <w:tc>
          <w:tcPr>
            <w:tcW w:w="8428" w:type="dxa"/>
          </w:tcPr>
          <w:p w14:paraId="68D9B579" w14:textId="77777777" w:rsidR="00D571C5" w:rsidRPr="00131998" w:rsidRDefault="00D571C5" w:rsidP="00131998">
            <w:pPr>
              <w:spacing w:after="0"/>
              <w:jc w:val="both"/>
            </w:pPr>
            <w:r w:rsidRPr="00131998">
              <w:t xml:space="preserve">Migracja wolumenów logicznych: </w:t>
            </w:r>
          </w:p>
          <w:p w14:paraId="0313C198" w14:textId="77777777" w:rsidR="00D571C5" w:rsidRPr="00131998" w:rsidRDefault="00D571C5" w:rsidP="00131998">
            <w:pPr>
              <w:spacing w:after="0"/>
              <w:jc w:val="both"/>
            </w:pPr>
            <w:r w:rsidRPr="00131998">
              <w:t>Urządzenie musi mieć możliwość wykonania migracji wolumenów logicznych pomiędzy różnymi typami dysków wewnątrz macierzy bez zatrzymywania aplikacji korzystającej z tych wolumenów. Wymaga się, aby zasoby źródłowe podlegające migracji oraz zasoby do których są migrowane mogły być zabezpieczone różnymi poziomami RAID i egzystować na różnych technologicznie dyskach stałych (SAS, SSD, SATA).</w:t>
            </w:r>
          </w:p>
        </w:tc>
      </w:tr>
      <w:tr w:rsidR="00D571C5" w:rsidRPr="00131998" w14:paraId="2BF14450" w14:textId="77777777">
        <w:tc>
          <w:tcPr>
            <w:tcW w:w="628" w:type="dxa"/>
          </w:tcPr>
          <w:p w14:paraId="3C84DE0D" w14:textId="77777777" w:rsidR="00D571C5" w:rsidRPr="00131998" w:rsidRDefault="00D571C5" w:rsidP="00131998">
            <w:pPr>
              <w:spacing w:after="0" w:line="276" w:lineRule="auto"/>
              <w:jc w:val="center"/>
            </w:pPr>
            <w:r w:rsidRPr="00131998">
              <w:t>2.7</w:t>
            </w:r>
          </w:p>
        </w:tc>
        <w:tc>
          <w:tcPr>
            <w:tcW w:w="8428" w:type="dxa"/>
          </w:tcPr>
          <w:p w14:paraId="50476F90" w14:textId="77777777" w:rsidR="00D571C5" w:rsidRPr="00131998" w:rsidRDefault="00D571C5" w:rsidP="00131998">
            <w:pPr>
              <w:spacing w:after="0"/>
              <w:jc w:val="both"/>
            </w:pPr>
            <w:r w:rsidRPr="00131998">
              <w:t xml:space="preserve">Replikacja macierzy : </w:t>
            </w:r>
          </w:p>
          <w:p w14:paraId="5F8FD528" w14:textId="77777777" w:rsidR="00D571C5" w:rsidRPr="00131998" w:rsidRDefault="00D571C5" w:rsidP="00131998">
            <w:pPr>
              <w:spacing w:after="0"/>
              <w:jc w:val="both"/>
            </w:pPr>
            <w:r w:rsidRPr="00131998">
              <w:t xml:space="preserve">Urządzenie musi posiadać funkcjonalność replikacji danych przy użyciu synchronicznych oraz asynchronicznych transmisji danych przez łącza komunikacyjne IP oraz FC lub </w:t>
            </w:r>
            <w:proofErr w:type="spellStart"/>
            <w:r w:rsidRPr="00131998">
              <w:t>FCoE</w:t>
            </w:r>
            <w:proofErr w:type="spellEnd"/>
            <w:r w:rsidRPr="00131998">
              <w:t xml:space="preserve">. Macierz musi przechowywać w pełni zsynchronizowaną kopię w odległości do 300km. Przy znacznie większej odległości, do 8000km, replikacje mogą działać asynchronicznie. Oba rodzaje replikacji muszą wspierać program Vmware Site </w:t>
            </w:r>
            <w:proofErr w:type="spellStart"/>
            <w:r w:rsidRPr="00131998">
              <w:t>Recovery</w:t>
            </w:r>
            <w:proofErr w:type="spellEnd"/>
            <w:r w:rsidRPr="00131998">
              <w:t xml:space="preserve"> Manager do odzyskiwania danych po awarii.  Jeśli na obsługę powyższej funkcjonalności wymagana jest dodatkowa licencja, jest ona wymagana w tym postępowaniu.</w:t>
            </w:r>
          </w:p>
        </w:tc>
      </w:tr>
      <w:tr w:rsidR="00D571C5" w:rsidRPr="00131998" w14:paraId="19743248" w14:textId="77777777">
        <w:tc>
          <w:tcPr>
            <w:tcW w:w="628" w:type="dxa"/>
          </w:tcPr>
          <w:p w14:paraId="61D6704D" w14:textId="77777777" w:rsidR="00D571C5" w:rsidRPr="00131998" w:rsidRDefault="00D571C5" w:rsidP="00131998">
            <w:pPr>
              <w:spacing w:after="0" w:line="276" w:lineRule="auto"/>
              <w:jc w:val="center"/>
            </w:pPr>
            <w:r w:rsidRPr="00131998">
              <w:t>2.8</w:t>
            </w:r>
          </w:p>
        </w:tc>
        <w:tc>
          <w:tcPr>
            <w:tcW w:w="8428" w:type="dxa"/>
          </w:tcPr>
          <w:p w14:paraId="7A9F1F7F" w14:textId="77777777" w:rsidR="00D571C5" w:rsidRPr="00131998" w:rsidRDefault="00D571C5" w:rsidP="00131998">
            <w:pPr>
              <w:spacing w:after="0"/>
              <w:jc w:val="both"/>
            </w:pPr>
            <w:r w:rsidRPr="00131998">
              <w:t xml:space="preserve">Wirtualizacja zasobów: </w:t>
            </w:r>
          </w:p>
          <w:p w14:paraId="4588500F" w14:textId="77777777" w:rsidR="00D571C5" w:rsidRPr="00131998" w:rsidRDefault="00D571C5" w:rsidP="00131998">
            <w:pPr>
              <w:spacing w:after="0"/>
              <w:jc w:val="both"/>
            </w:pPr>
            <w:r w:rsidRPr="00131998">
              <w:t>Macierz musi mieć możliwość wirtualizacji zasobów znajdujących się na innych niż oferowane macierze dyskowe na potrzeby migracji danych. Migracja musi się odbyć w trybie bezprzerwowym.</w:t>
            </w:r>
          </w:p>
        </w:tc>
      </w:tr>
      <w:tr w:rsidR="00D571C5" w:rsidRPr="00131998" w14:paraId="7E6BBE63" w14:textId="77777777">
        <w:tc>
          <w:tcPr>
            <w:tcW w:w="628" w:type="dxa"/>
          </w:tcPr>
          <w:p w14:paraId="19B9BE0A" w14:textId="77777777" w:rsidR="00D571C5" w:rsidRPr="00131998" w:rsidRDefault="00D571C5" w:rsidP="00131998">
            <w:pPr>
              <w:spacing w:after="0" w:line="276" w:lineRule="auto"/>
              <w:jc w:val="center"/>
            </w:pPr>
            <w:r w:rsidRPr="00131998">
              <w:t>2.9</w:t>
            </w:r>
          </w:p>
        </w:tc>
        <w:tc>
          <w:tcPr>
            <w:tcW w:w="8428" w:type="dxa"/>
          </w:tcPr>
          <w:p w14:paraId="05BC3CDC" w14:textId="77777777" w:rsidR="00D571C5" w:rsidRPr="00131998" w:rsidRDefault="00D571C5" w:rsidP="00131998">
            <w:pPr>
              <w:spacing w:after="0"/>
              <w:jc w:val="both"/>
            </w:pPr>
            <w:r w:rsidRPr="00131998">
              <w:t xml:space="preserve">Kompresja i </w:t>
            </w:r>
            <w:proofErr w:type="spellStart"/>
            <w:r w:rsidRPr="00131998">
              <w:t>deduplikacja</w:t>
            </w:r>
            <w:proofErr w:type="spellEnd"/>
            <w:r w:rsidRPr="00131998">
              <w:t xml:space="preserve"> danych: </w:t>
            </w:r>
          </w:p>
          <w:p w14:paraId="21777261" w14:textId="77777777" w:rsidR="00D571C5" w:rsidRPr="00131998" w:rsidRDefault="00D571C5" w:rsidP="00131998">
            <w:pPr>
              <w:spacing w:after="0"/>
              <w:jc w:val="both"/>
            </w:pPr>
            <w:r w:rsidRPr="00131998">
              <w:t xml:space="preserve">Macierz musi mieć możliwość kompresji i </w:t>
            </w:r>
            <w:proofErr w:type="spellStart"/>
            <w:r w:rsidRPr="00131998">
              <w:t>deduplikacji</w:t>
            </w:r>
            <w:proofErr w:type="spellEnd"/>
            <w:r w:rsidRPr="00131998">
              <w:t xml:space="preserve"> danych. Licencja na tą funkcjonalność musi być zawarta w cenie i musi obejmować zaoferowaną w ramach macierzy przestrzeń dyskową.</w:t>
            </w:r>
          </w:p>
        </w:tc>
      </w:tr>
      <w:tr w:rsidR="00D571C5" w:rsidRPr="00131998" w14:paraId="779434FD" w14:textId="77777777">
        <w:tc>
          <w:tcPr>
            <w:tcW w:w="628" w:type="dxa"/>
          </w:tcPr>
          <w:p w14:paraId="0673E34A" w14:textId="77777777" w:rsidR="00D571C5" w:rsidRPr="00131998" w:rsidRDefault="00D571C5" w:rsidP="00131998">
            <w:pPr>
              <w:spacing w:after="0" w:line="276" w:lineRule="auto"/>
              <w:jc w:val="center"/>
            </w:pPr>
            <w:r w:rsidRPr="00131998">
              <w:t>2.10</w:t>
            </w:r>
          </w:p>
        </w:tc>
        <w:tc>
          <w:tcPr>
            <w:tcW w:w="8428" w:type="dxa"/>
          </w:tcPr>
          <w:p w14:paraId="26E34329" w14:textId="77777777" w:rsidR="00D571C5" w:rsidRPr="00131998" w:rsidRDefault="00D571C5" w:rsidP="00131998">
            <w:pPr>
              <w:spacing w:after="0"/>
              <w:jc w:val="both"/>
              <w:rPr>
                <w:color w:val="000000"/>
              </w:rPr>
            </w:pPr>
            <w:r w:rsidRPr="00131998">
              <w:rPr>
                <w:color w:val="000000"/>
              </w:rPr>
              <w:t xml:space="preserve">Macierz musi mieć funkcjonalność wykonywania pełnej kopii lokalnych wolumenów logicznych z wykorzystaniem jedynie kontrolerów macierzy. Licencja na wykonywanie kopii lokalnego wolumenu powinna umożliwiać utworzenie co najmniej </w:t>
            </w:r>
            <w:r w:rsidRPr="00131998">
              <w:t>4000 kopii.</w:t>
            </w:r>
          </w:p>
        </w:tc>
      </w:tr>
      <w:tr w:rsidR="00D571C5" w:rsidRPr="00131998" w14:paraId="67BFBF88" w14:textId="77777777">
        <w:tc>
          <w:tcPr>
            <w:tcW w:w="628" w:type="dxa"/>
          </w:tcPr>
          <w:p w14:paraId="0BC1B77D" w14:textId="77777777" w:rsidR="00D571C5" w:rsidRPr="00131998" w:rsidRDefault="00D571C5" w:rsidP="00131998">
            <w:pPr>
              <w:spacing w:after="0" w:line="276" w:lineRule="auto"/>
              <w:jc w:val="center"/>
            </w:pPr>
            <w:r w:rsidRPr="00131998">
              <w:t>2.11</w:t>
            </w:r>
          </w:p>
        </w:tc>
        <w:tc>
          <w:tcPr>
            <w:tcW w:w="8428" w:type="dxa"/>
          </w:tcPr>
          <w:p w14:paraId="21A8E757" w14:textId="77777777" w:rsidR="00D571C5" w:rsidRPr="00131998" w:rsidRDefault="00D571C5" w:rsidP="00131998">
            <w:pPr>
              <w:spacing w:after="0"/>
              <w:jc w:val="both"/>
              <w:rPr>
                <w:color w:val="000000"/>
              </w:rPr>
            </w:pPr>
            <w:r w:rsidRPr="00131998">
              <w:rPr>
                <w:color w:val="000000"/>
              </w:rPr>
              <w:t>Macierz musi mieć możliwość uruchomienia funkcjonalności szyfrowania danych na poziomie kontrolerów macierzowych.</w:t>
            </w:r>
            <w:r w:rsidRPr="00131998">
              <w:rPr>
                <w:color w:val="FF0000"/>
              </w:rPr>
              <w:t xml:space="preserve"> </w:t>
            </w:r>
            <w:r w:rsidRPr="00131998">
              <w:t>Jeśli na obsługę powyższej funkcjonalności wymagana jest dodatkowa licencja, nie jest ona wymagana w tym postępowaniu.</w:t>
            </w:r>
          </w:p>
        </w:tc>
      </w:tr>
      <w:tr w:rsidR="00D571C5" w:rsidRPr="00131998" w14:paraId="25D8FB7A" w14:textId="77777777">
        <w:tc>
          <w:tcPr>
            <w:tcW w:w="628" w:type="dxa"/>
          </w:tcPr>
          <w:p w14:paraId="4223B6D2" w14:textId="77777777" w:rsidR="00D571C5" w:rsidRPr="00131998" w:rsidRDefault="00D571C5" w:rsidP="00131998">
            <w:pPr>
              <w:spacing w:after="0" w:line="276" w:lineRule="auto"/>
              <w:jc w:val="center"/>
            </w:pPr>
            <w:r w:rsidRPr="00131998">
              <w:t>2.12</w:t>
            </w:r>
          </w:p>
        </w:tc>
        <w:tc>
          <w:tcPr>
            <w:tcW w:w="8428" w:type="dxa"/>
          </w:tcPr>
          <w:p w14:paraId="6F297E23" w14:textId="77777777" w:rsidR="00D571C5" w:rsidRPr="00131998" w:rsidRDefault="00D571C5" w:rsidP="00131998">
            <w:pPr>
              <w:tabs>
                <w:tab w:val="num" w:pos="1440"/>
              </w:tabs>
              <w:spacing w:after="0"/>
              <w:jc w:val="both"/>
            </w:pPr>
            <w:r w:rsidRPr="00131998">
              <w:rPr>
                <w:color w:val="000000"/>
                <w:shd w:val="clear" w:color="auto" w:fill="FFFFFF"/>
              </w:rPr>
              <w:t>Macierz musi mieć m</w:t>
            </w:r>
            <w:r w:rsidRPr="00131998">
              <w:t>ożliwość dodawania kolejnych półek dyskowych oraz dysków bez przerywania pracy macierzy, dla dowolnej konfiguracji macierzy</w:t>
            </w:r>
          </w:p>
        </w:tc>
      </w:tr>
      <w:tr w:rsidR="00D571C5" w:rsidRPr="00131998" w14:paraId="7FA9DC87" w14:textId="77777777">
        <w:tc>
          <w:tcPr>
            <w:tcW w:w="628" w:type="dxa"/>
          </w:tcPr>
          <w:p w14:paraId="10344D6B" w14:textId="77777777" w:rsidR="00D571C5" w:rsidRPr="00131998" w:rsidRDefault="00D571C5" w:rsidP="00131998">
            <w:pPr>
              <w:spacing w:after="0" w:line="276" w:lineRule="auto"/>
              <w:jc w:val="center"/>
            </w:pPr>
            <w:r w:rsidRPr="00131998">
              <w:t>2.13</w:t>
            </w:r>
          </w:p>
        </w:tc>
        <w:tc>
          <w:tcPr>
            <w:tcW w:w="8428" w:type="dxa"/>
          </w:tcPr>
          <w:p w14:paraId="418AAA08" w14:textId="77777777" w:rsidR="00D571C5" w:rsidRPr="00131998" w:rsidRDefault="00D571C5" w:rsidP="00131998">
            <w:pPr>
              <w:spacing w:after="0"/>
              <w:jc w:val="both"/>
              <w:rPr>
                <w:color w:val="FF0000"/>
              </w:rPr>
            </w:pPr>
            <w:r w:rsidRPr="00131998">
              <w:rPr>
                <w:color w:val="000000"/>
                <w:shd w:val="clear" w:color="auto" w:fill="FFFFFF"/>
              </w:rPr>
              <w:t xml:space="preserve">Macierz musi mieć </w:t>
            </w:r>
            <w:r w:rsidRPr="00131998">
              <w:t>możliwość aktualizacji oprogramowania macierzy (</w:t>
            </w:r>
            <w:proofErr w:type="spellStart"/>
            <w:r w:rsidRPr="00131998">
              <w:t>firmware</w:t>
            </w:r>
            <w:proofErr w:type="spellEnd"/>
            <w:r w:rsidRPr="00131998">
              <w:t>) w trybie online.</w:t>
            </w:r>
          </w:p>
        </w:tc>
      </w:tr>
      <w:tr w:rsidR="00D571C5" w:rsidRPr="00131998" w14:paraId="384FE262" w14:textId="77777777">
        <w:tc>
          <w:tcPr>
            <w:tcW w:w="628" w:type="dxa"/>
          </w:tcPr>
          <w:p w14:paraId="327E2F44" w14:textId="77777777" w:rsidR="00D571C5" w:rsidRPr="00131998" w:rsidRDefault="00D571C5" w:rsidP="00131998">
            <w:pPr>
              <w:spacing w:after="0" w:line="276" w:lineRule="auto"/>
              <w:jc w:val="center"/>
            </w:pPr>
            <w:r w:rsidRPr="00131998">
              <w:t>2.14</w:t>
            </w:r>
          </w:p>
        </w:tc>
        <w:tc>
          <w:tcPr>
            <w:tcW w:w="8428" w:type="dxa"/>
          </w:tcPr>
          <w:p w14:paraId="2DE7FFDF" w14:textId="77777777" w:rsidR="00D571C5" w:rsidRPr="00131998" w:rsidRDefault="00D571C5" w:rsidP="00131998">
            <w:pPr>
              <w:spacing w:after="0"/>
              <w:jc w:val="both"/>
            </w:pPr>
            <w:r w:rsidRPr="00131998">
              <w:t>Macierz musi umożliwiać tworzenie wolumenów o pojemności nie mniejszej niż 250 TB</w:t>
            </w:r>
          </w:p>
        </w:tc>
      </w:tr>
      <w:tr w:rsidR="00D571C5" w:rsidRPr="00131998" w14:paraId="3CCA340E" w14:textId="77777777">
        <w:tc>
          <w:tcPr>
            <w:tcW w:w="628" w:type="dxa"/>
          </w:tcPr>
          <w:p w14:paraId="6BAC914E" w14:textId="77777777" w:rsidR="00D571C5" w:rsidRPr="00131998" w:rsidRDefault="00D571C5" w:rsidP="00131998">
            <w:pPr>
              <w:spacing w:after="0" w:line="276" w:lineRule="auto"/>
              <w:jc w:val="center"/>
            </w:pPr>
            <w:r w:rsidRPr="00131998">
              <w:t>2.15</w:t>
            </w:r>
          </w:p>
        </w:tc>
        <w:tc>
          <w:tcPr>
            <w:tcW w:w="8428" w:type="dxa"/>
          </w:tcPr>
          <w:p w14:paraId="564F5705" w14:textId="77777777" w:rsidR="00D571C5" w:rsidRPr="00131998" w:rsidRDefault="00D571C5" w:rsidP="00131998">
            <w:pPr>
              <w:spacing w:after="0"/>
            </w:pPr>
            <w:r w:rsidRPr="00131998">
              <w:rPr>
                <w:color w:val="000000"/>
                <w:shd w:val="clear" w:color="auto" w:fill="FFFFFF"/>
              </w:rPr>
              <w:t xml:space="preserve">Macierz musi posiadać funkcjonalność optymalizacji wykorzystania dysków SSD/Flash poprzez automatyczną identyfikację najbardziej obciążonych fragmentów wolumenów w zarządzanych zasobach dyskowych oraz ich automatyczną migrację na dyski SSD/Flash. Macierz musi również automatycznie rozpoznawać obciążenie fragmentów wolumenów na dyskach SSD/Flash i automatycznie migrować z dysków SSD/Flash nieobciążone fragmenty wolumenów. Macierz musi posiadać możliwość wykorzystania mechanizmu optymalizacji umiejscowienia danych pomiędzy przynajmniej 3 rodzajami dysków – SSD/Flash, Enterprise (SAS 10k) oraz NL-SAS/SATA, jak również przy </w:t>
            </w:r>
            <w:r w:rsidRPr="00131998">
              <w:rPr>
                <w:color w:val="000000"/>
                <w:shd w:val="clear" w:color="auto" w:fill="FFFFFF"/>
              </w:rPr>
              <w:lastRenderedPageBreak/>
              <w:t xml:space="preserve">wykorzystaniu dwóch dowolnych z wyżej wymienionych typów. Opisany powyżej proces optymalizacji musi posiadać funkcję włączenia/wyłączenia na poziomie pojedynczego </w:t>
            </w:r>
            <w:r w:rsidRPr="00131998">
              <w:rPr>
                <w:shd w:val="clear" w:color="auto" w:fill="FFFFFF"/>
              </w:rPr>
              <w:t xml:space="preserve">wolumenu. </w:t>
            </w:r>
            <w:r w:rsidRPr="00131998">
              <w:t>Jeśli na obsługę powyższej funkcjonalności wymagana jest dodatkowa licencja, jest ona wymagana w tym postępowaniu.</w:t>
            </w:r>
          </w:p>
        </w:tc>
      </w:tr>
      <w:tr w:rsidR="00D571C5" w:rsidRPr="00131998" w14:paraId="2B590143" w14:textId="77777777">
        <w:tc>
          <w:tcPr>
            <w:tcW w:w="628" w:type="dxa"/>
          </w:tcPr>
          <w:p w14:paraId="343BE3BD" w14:textId="77777777" w:rsidR="00D571C5" w:rsidRPr="00131998" w:rsidRDefault="00D571C5" w:rsidP="00131998">
            <w:pPr>
              <w:spacing w:after="0" w:line="276" w:lineRule="auto"/>
              <w:jc w:val="center"/>
            </w:pPr>
            <w:r w:rsidRPr="00131998">
              <w:lastRenderedPageBreak/>
              <w:t>2.16</w:t>
            </w:r>
          </w:p>
        </w:tc>
        <w:tc>
          <w:tcPr>
            <w:tcW w:w="8428" w:type="dxa"/>
          </w:tcPr>
          <w:p w14:paraId="789C9DA7" w14:textId="77777777" w:rsidR="00D571C5" w:rsidRPr="00131998" w:rsidRDefault="00D571C5" w:rsidP="00131998">
            <w:pPr>
              <w:spacing w:after="0"/>
              <w:jc w:val="both"/>
              <w:rPr>
                <w:rFonts w:cs="Calibri"/>
                <w:color w:val="000000"/>
              </w:rPr>
            </w:pPr>
            <w:r w:rsidRPr="00131998">
              <w:rPr>
                <w:rFonts w:cs="Calibri"/>
                <w:color w:val="000000"/>
              </w:rPr>
              <w:t>Zaoferowana macierz musi posiadać możliwość implementacji klastra geograficznego. W ramach architektury klastra geograficznego musi być wspierane bezprzerwowe migrowanie maszyn wirtualnych pomiędzy ośrodkami. W przypadku awarii jednego z ośrodków nastąpi bezprzerwowe przełączenie do lokalizacji zapasowej. Powyższa funkcjonalność musi być realizowana niezależnie od systemu operacyjnego na poziomie przełączania ścieżek do urządzenia logicznego.</w:t>
            </w:r>
          </w:p>
        </w:tc>
      </w:tr>
      <w:tr w:rsidR="00D571C5" w:rsidRPr="00131998" w14:paraId="48FCAB6A" w14:textId="77777777">
        <w:tc>
          <w:tcPr>
            <w:tcW w:w="628" w:type="dxa"/>
            <w:shd w:val="clear" w:color="auto" w:fill="B3B3B3"/>
          </w:tcPr>
          <w:p w14:paraId="109228E8" w14:textId="77777777" w:rsidR="00D571C5" w:rsidRPr="00131998" w:rsidRDefault="00D571C5" w:rsidP="00131998">
            <w:pPr>
              <w:spacing w:after="0" w:line="276" w:lineRule="auto"/>
              <w:jc w:val="both"/>
              <w:rPr>
                <w:b/>
              </w:rPr>
            </w:pPr>
            <w:r w:rsidRPr="00131998">
              <w:rPr>
                <w:b/>
              </w:rPr>
              <w:t>3</w:t>
            </w:r>
          </w:p>
        </w:tc>
        <w:tc>
          <w:tcPr>
            <w:tcW w:w="8428" w:type="dxa"/>
            <w:shd w:val="clear" w:color="auto" w:fill="B3B3B3"/>
          </w:tcPr>
          <w:p w14:paraId="5237FD49" w14:textId="77777777" w:rsidR="00D571C5" w:rsidRPr="00131998" w:rsidRDefault="00D571C5" w:rsidP="00131998">
            <w:pPr>
              <w:spacing w:after="0" w:line="276" w:lineRule="auto"/>
              <w:jc w:val="both"/>
              <w:rPr>
                <w:b/>
              </w:rPr>
            </w:pPr>
            <w:r w:rsidRPr="00131998">
              <w:rPr>
                <w:b/>
              </w:rPr>
              <w:t>Inne</w:t>
            </w:r>
          </w:p>
        </w:tc>
      </w:tr>
      <w:tr w:rsidR="00D571C5" w:rsidRPr="00131998" w14:paraId="767766E7" w14:textId="77777777">
        <w:tc>
          <w:tcPr>
            <w:tcW w:w="628" w:type="dxa"/>
          </w:tcPr>
          <w:p w14:paraId="2048EFCE" w14:textId="77777777" w:rsidR="00D571C5" w:rsidRPr="00131998" w:rsidRDefault="00D571C5" w:rsidP="00131998">
            <w:pPr>
              <w:spacing w:after="0" w:line="276" w:lineRule="auto"/>
              <w:jc w:val="center"/>
            </w:pPr>
            <w:r w:rsidRPr="00131998">
              <w:t>3.1</w:t>
            </w:r>
          </w:p>
        </w:tc>
        <w:tc>
          <w:tcPr>
            <w:tcW w:w="8428" w:type="dxa"/>
          </w:tcPr>
          <w:p w14:paraId="292473B3" w14:textId="77777777" w:rsidR="00D571C5" w:rsidRPr="00131998" w:rsidRDefault="00D571C5" w:rsidP="00131998">
            <w:pPr>
              <w:pStyle w:val="Style1"/>
              <w:widowControl/>
              <w:tabs>
                <w:tab w:val="left" w:pos="326"/>
              </w:tabs>
              <w:spacing w:line="240" w:lineRule="auto"/>
              <w:jc w:val="both"/>
              <w:rPr>
                <w:rStyle w:val="FontStyle15"/>
                <w:rFonts w:asciiTheme="minorHAnsi" w:eastAsiaTheme="majorEastAsia" w:hAnsiTheme="minorHAnsi"/>
                <w:sz w:val="22"/>
                <w:szCs w:val="22"/>
              </w:rPr>
            </w:pPr>
            <w:r w:rsidRPr="00131998">
              <w:rPr>
                <w:rStyle w:val="FontStyle15"/>
                <w:rFonts w:asciiTheme="minorHAnsi" w:eastAsiaTheme="majorEastAsia" w:hAnsiTheme="minorHAnsi"/>
                <w:sz w:val="22"/>
                <w:szCs w:val="22"/>
              </w:rPr>
              <w:t>Dostarczone urządzenie musi mieć zainstalowane wszystkie najnowsze zestawy poprawek dotyczących dostarczanego sprzętu.</w:t>
            </w:r>
          </w:p>
        </w:tc>
      </w:tr>
      <w:tr w:rsidR="00D571C5" w:rsidRPr="00131998" w14:paraId="26729BBB" w14:textId="77777777">
        <w:tc>
          <w:tcPr>
            <w:tcW w:w="628" w:type="dxa"/>
          </w:tcPr>
          <w:p w14:paraId="5DB393B1" w14:textId="77777777" w:rsidR="00D571C5" w:rsidRPr="00131998" w:rsidRDefault="00D571C5" w:rsidP="00131998">
            <w:pPr>
              <w:spacing w:after="0" w:line="276" w:lineRule="auto"/>
              <w:jc w:val="center"/>
            </w:pPr>
            <w:r w:rsidRPr="00131998">
              <w:t>3.2</w:t>
            </w:r>
          </w:p>
        </w:tc>
        <w:tc>
          <w:tcPr>
            <w:tcW w:w="8428" w:type="dxa"/>
          </w:tcPr>
          <w:p w14:paraId="4D35DD2B" w14:textId="77777777" w:rsidR="00D571C5" w:rsidRPr="00131998" w:rsidRDefault="00D571C5" w:rsidP="00131998">
            <w:pPr>
              <w:pStyle w:val="Style1"/>
              <w:widowControl/>
              <w:tabs>
                <w:tab w:val="left" w:pos="326"/>
              </w:tabs>
              <w:spacing w:line="240" w:lineRule="auto"/>
              <w:rPr>
                <w:rStyle w:val="FontStyle15"/>
                <w:rFonts w:asciiTheme="minorHAnsi" w:eastAsiaTheme="majorEastAsia" w:hAnsiTheme="minorHAnsi"/>
                <w:sz w:val="22"/>
                <w:szCs w:val="22"/>
              </w:rPr>
            </w:pPr>
            <w:r w:rsidRPr="00131998">
              <w:rPr>
                <w:rFonts w:asciiTheme="minorHAnsi" w:hAnsiTheme="minorHAnsi"/>
                <w:bCs/>
                <w:sz w:val="22"/>
                <w:szCs w:val="22"/>
              </w:rPr>
              <w:t xml:space="preserve">Oferowane produkty (urządzenia, sprzęty) w przedmiotowym postępowaniu o udzielenie zamówienia publicznego muszą spełniać wymagania norm CE, </w:t>
            </w:r>
            <w:r w:rsidRPr="00131998">
              <w:rPr>
                <w:rFonts w:asciiTheme="minorHAnsi" w:hAnsiTheme="minorHAnsi"/>
                <w:bCs/>
                <w:sz w:val="22"/>
                <w:szCs w:val="22"/>
              </w:rPr>
              <w:br/>
              <w:t>tj. muszą spełniać wymogi niezbędne do oznaczenia produktów znakiem CE.</w:t>
            </w:r>
          </w:p>
        </w:tc>
      </w:tr>
      <w:tr w:rsidR="00D571C5" w:rsidRPr="00131998" w14:paraId="3F92B593" w14:textId="77777777">
        <w:tc>
          <w:tcPr>
            <w:tcW w:w="628" w:type="dxa"/>
          </w:tcPr>
          <w:p w14:paraId="15CD17FF" w14:textId="77777777" w:rsidR="00D571C5" w:rsidRPr="00131998" w:rsidRDefault="00D571C5" w:rsidP="00131998">
            <w:pPr>
              <w:spacing w:after="0" w:line="276" w:lineRule="auto"/>
              <w:jc w:val="center"/>
            </w:pPr>
            <w:r w:rsidRPr="00131998">
              <w:t>3.3</w:t>
            </w:r>
          </w:p>
        </w:tc>
        <w:tc>
          <w:tcPr>
            <w:tcW w:w="8428" w:type="dxa"/>
          </w:tcPr>
          <w:p w14:paraId="781E5AEA" w14:textId="77777777" w:rsidR="00D571C5" w:rsidRPr="00131998" w:rsidRDefault="00D571C5" w:rsidP="00131998">
            <w:pPr>
              <w:pStyle w:val="Style1"/>
              <w:tabs>
                <w:tab w:val="left" w:pos="326"/>
              </w:tabs>
              <w:jc w:val="both"/>
              <w:rPr>
                <w:rStyle w:val="FontStyle15"/>
                <w:rFonts w:asciiTheme="minorHAnsi" w:eastAsiaTheme="majorEastAsia" w:hAnsiTheme="minorHAnsi"/>
                <w:sz w:val="22"/>
                <w:szCs w:val="22"/>
              </w:rPr>
            </w:pPr>
            <w:r w:rsidRPr="00131998">
              <w:rPr>
                <w:rStyle w:val="FontStyle15"/>
                <w:rFonts w:asciiTheme="minorHAnsi" w:eastAsiaTheme="majorEastAsia" w:hAnsiTheme="minorHAnsi"/>
                <w:sz w:val="22"/>
                <w:szCs w:val="22"/>
              </w:rPr>
              <w:t>Wszystkie oferowane urządzenia muszą być fabrycznie nowe.</w:t>
            </w:r>
          </w:p>
        </w:tc>
      </w:tr>
      <w:tr w:rsidR="00D571C5" w:rsidRPr="00131998" w14:paraId="4014A0A4" w14:textId="77777777">
        <w:tc>
          <w:tcPr>
            <w:tcW w:w="628" w:type="dxa"/>
          </w:tcPr>
          <w:p w14:paraId="7A4C97E6" w14:textId="77777777" w:rsidR="00D571C5" w:rsidRPr="00131998" w:rsidRDefault="00D571C5" w:rsidP="00131998">
            <w:pPr>
              <w:spacing w:after="0" w:line="276" w:lineRule="auto"/>
              <w:jc w:val="center"/>
            </w:pPr>
            <w:r w:rsidRPr="00131998">
              <w:t>3.4</w:t>
            </w:r>
          </w:p>
        </w:tc>
        <w:tc>
          <w:tcPr>
            <w:tcW w:w="8428" w:type="dxa"/>
          </w:tcPr>
          <w:p w14:paraId="676C480A" w14:textId="77777777" w:rsidR="00D571C5" w:rsidRPr="00131998" w:rsidRDefault="00D571C5" w:rsidP="00131998">
            <w:pPr>
              <w:pStyle w:val="Style1"/>
              <w:tabs>
                <w:tab w:val="left" w:pos="326"/>
              </w:tabs>
              <w:jc w:val="both"/>
              <w:rPr>
                <w:rStyle w:val="FontStyle15"/>
                <w:rFonts w:asciiTheme="minorHAnsi" w:eastAsiaTheme="majorEastAsia" w:hAnsiTheme="minorHAnsi"/>
                <w:sz w:val="22"/>
                <w:szCs w:val="22"/>
              </w:rPr>
            </w:pPr>
            <w:r w:rsidRPr="00131998">
              <w:rPr>
                <w:rStyle w:val="FontStyle15"/>
                <w:rFonts w:asciiTheme="minorHAnsi" w:eastAsiaTheme="majorEastAsia" w:hAnsiTheme="minorHAnsi"/>
                <w:sz w:val="22"/>
                <w:szCs w:val="22"/>
              </w:rPr>
              <w:t>Urządzenia i ich komponenty muszą być oznakowane przez producenta w taki sposób, aby możliwa była identyfikacja zarówno produktu jak i producenta.</w:t>
            </w:r>
          </w:p>
        </w:tc>
      </w:tr>
      <w:tr w:rsidR="00D571C5" w:rsidRPr="00131998" w14:paraId="5A779F63" w14:textId="77777777">
        <w:tc>
          <w:tcPr>
            <w:tcW w:w="628" w:type="dxa"/>
          </w:tcPr>
          <w:p w14:paraId="72639AD4" w14:textId="77777777" w:rsidR="00D571C5" w:rsidRPr="00131998" w:rsidRDefault="00D571C5" w:rsidP="00131998">
            <w:pPr>
              <w:spacing w:after="0" w:line="276" w:lineRule="auto"/>
              <w:jc w:val="center"/>
            </w:pPr>
            <w:r w:rsidRPr="00131998">
              <w:t>3.5</w:t>
            </w:r>
          </w:p>
        </w:tc>
        <w:tc>
          <w:tcPr>
            <w:tcW w:w="8428" w:type="dxa"/>
          </w:tcPr>
          <w:p w14:paraId="72379C64" w14:textId="77777777" w:rsidR="00D571C5" w:rsidRPr="00131998" w:rsidRDefault="00D571C5" w:rsidP="00131998">
            <w:pPr>
              <w:pStyle w:val="Style1"/>
              <w:tabs>
                <w:tab w:val="left" w:pos="326"/>
              </w:tabs>
              <w:jc w:val="both"/>
              <w:rPr>
                <w:rStyle w:val="FontStyle15"/>
                <w:rFonts w:asciiTheme="minorHAnsi" w:eastAsiaTheme="majorEastAsia" w:hAnsiTheme="minorHAnsi"/>
                <w:sz w:val="22"/>
                <w:szCs w:val="22"/>
              </w:rPr>
            </w:pPr>
            <w:r w:rsidRPr="00131998">
              <w:rPr>
                <w:rStyle w:val="FontStyle15"/>
                <w:rFonts w:asciiTheme="minorHAnsi" w:eastAsiaTheme="majorEastAsia" w:hAnsiTheme="minorHAnsi"/>
                <w:sz w:val="22"/>
                <w:szCs w:val="22"/>
              </w:rPr>
              <w:t xml:space="preserve">Urządzenie musi współpracować z siecią energetyczną o parametrach w przedziale 200V- 230V, 50 </w:t>
            </w:r>
            <w:proofErr w:type="spellStart"/>
            <w:r w:rsidRPr="00131998">
              <w:rPr>
                <w:rStyle w:val="FontStyle15"/>
                <w:rFonts w:asciiTheme="minorHAnsi" w:eastAsiaTheme="majorEastAsia" w:hAnsiTheme="minorHAnsi"/>
                <w:sz w:val="22"/>
                <w:szCs w:val="22"/>
              </w:rPr>
              <w:t>Hz</w:t>
            </w:r>
            <w:proofErr w:type="spellEnd"/>
            <w:r w:rsidRPr="00131998">
              <w:rPr>
                <w:rStyle w:val="FontStyle15"/>
                <w:rFonts w:asciiTheme="minorHAnsi" w:eastAsiaTheme="majorEastAsia" w:hAnsiTheme="minorHAnsi"/>
                <w:sz w:val="22"/>
                <w:szCs w:val="22"/>
              </w:rPr>
              <w:t>.</w:t>
            </w:r>
          </w:p>
        </w:tc>
      </w:tr>
      <w:tr w:rsidR="00D571C5" w:rsidRPr="00131998" w14:paraId="3A2DF769" w14:textId="77777777">
        <w:tc>
          <w:tcPr>
            <w:tcW w:w="628" w:type="dxa"/>
          </w:tcPr>
          <w:p w14:paraId="3A2A8AEE" w14:textId="77777777" w:rsidR="00D571C5" w:rsidRPr="00131998" w:rsidRDefault="00D571C5" w:rsidP="00131998">
            <w:pPr>
              <w:spacing w:after="0" w:line="276" w:lineRule="auto"/>
              <w:jc w:val="center"/>
            </w:pPr>
            <w:r w:rsidRPr="00131998">
              <w:t>3.6</w:t>
            </w:r>
          </w:p>
        </w:tc>
        <w:tc>
          <w:tcPr>
            <w:tcW w:w="8428" w:type="dxa"/>
          </w:tcPr>
          <w:p w14:paraId="0D20B0DE" w14:textId="77777777" w:rsidR="00D571C5" w:rsidRPr="00131998" w:rsidRDefault="00D571C5" w:rsidP="00131998">
            <w:pPr>
              <w:spacing w:after="0"/>
              <w:rPr>
                <w:rFonts w:cs="Arial"/>
                <w:color w:val="FF0000"/>
              </w:rPr>
            </w:pPr>
            <w:r w:rsidRPr="00131998">
              <w:rPr>
                <w:rFonts w:cs="Arial"/>
                <w:color w:val="000000"/>
              </w:rPr>
              <w:t xml:space="preserve">Macierz dyskowa musi być objęta gwarancją świadczoną w </w:t>
            </w:r>
            <w:r w:rsidRPr="00131998">
              <w:rPr>
                <w:rFonts w:cs="Arial"/>
                <w:color w:val="000000"/>
                <w:shd w:val="clear" w:color="auto" w:fill="FFFFFF" w:themeFill="background1"/>
              </w:rPr>
              <w:t xml:space="preserve">reżimie 24x7 (7 dni w tygodniu, okno zgłoszeń 24h) przez </w:t>
            </w:r>
            <w:r w:rsidRPr="00131998">
              <w:rPr>
                <w:rFonts w:cs="Arial"/>
                <w:shd w:val="clear" w:color="auto" w:fill="FFFFFF" w:themeFill="background1"/>
              </w:rPr>
              <w:t>okres 36 miesięcy</w:t>
            </w:r>
            <w:r w:rsidRPr="00131998">
              <w:rPr>
                <w:rFonts w:cs="Arial"/>
                <w:color w:val="000000"/>
                <w:shd w:val="clear" w:color="auto" w:fill="FFFFFF" w:themeFill="background1"/>
              </w:rPr>
              <w:t xml:space="preserve">. </w:t>
            </w:r>
            <w:r w:rsidRPr="00131998">
              <w:rPr>
                <w:rFonts w:cs="Arial"/>
                <w:shd w:val="clear" w:color="auto" w:fill="FFFFFF" w:themeFill="background1"/>
              </w:rPr>
              <w:t>Uszkodzon</w:t>
            </w:r>
            <w:r w:rsidRPr="00131998">
              <w:rPr>
                <w:rFonts w:cs="Arial"/>
              </w:rPr>
              <w:t xml:space="preserve">e dyski pozostają u Zamawiającego. </w:t>
            </w:r>
          </w:p>
        </w:tc>
      </w:tr>
      <w:tr w:rsidR="00D571C5" w:rsidRPr="00131998" w14:paraId="499BAD97" w14:textId="77777777">
        <w:tc>
          <w:tcPr>
            <w:tcW w:w="628" w:type="dxa"/>
          </w:tcPr>
          <w:p w14:paraId="10794AEB" w14:textId="77777777" w:rsidR="00D571C5" w:rsidRPr="00131998" w:rsidRDefault="00D571C5" w:rsidP="00131998">
            <w:pPr>
              <w:spacing w:after="0" w:line="276" w:lineRule="auto"/>
              <w:jc w:val="center"/>
            </w:pPr>
            <w:r w:rsidRPr="00131998">
              <w:t>3.7</w:t>
            </w:r>
          </w:p>
        </w:tc>
        <w:tc>
          <w:tcPr>
            <w:tcW w:w="8428" w:type="dxa"/>
          </w:tcPr>
          <w:p w14:paraId="183BCFB2" w14:textId="77777777" w:rsidR="00D571C5" w:rsidRPr="00131998" w:rsidRDefault="00D571C5" w:rsidP="00131998">
            <w:pPr>
              <w:tabs>
                <w:tab w:val="left" w:pos="3994"/>
              </w:tabs>
              <w:spacing w:after="0" w:line="256" w:lineRule="auto"/>
              <w:jc w:val="both"/>
              <w:rPr>
                <w:rFonts w:cs="Arial"/>
                <w:color w:val="000000"/>
              </w:rPr>
            </w:pPr>
            <w:r w:rsidRPr="00131998">
              <w:rPr>
                <w:rStyle w:val="FontStyle15"/>
                <w:rFonts w:asciiTheme="minorHAnsi" w:hAnsiTheme="minorHAnsi"/>
                <w:sz w:val="22"/>
                <w:szCs w:val="22"/>
              </w:rPr>
              <w:t>Zgłoszenia usterek muszą być akceptowane przez producenta zarówno drogą email jak również drogą telefoniczną (ogólnie dostępna linia telefoniczna producenta, kontakt w języku polskim, linia telefoniczna w polskiej strefie numeracyjnej - telefon stacjonarny. Nie dopuszcza się numerów specjalnych, komórkowych, o podwyższonej płatności itp.). Linia telefoniczna musi być czynna 24 godziny na dobę, 7 dni w tygodniu również w dni świąteczne.</w:t>
            </w:r>
            <w:r w:rsidRPr="00131998">
              <w:rPr>
                <w:rFonts w:cstheme="minorHAnsi"/>
              </w:rPr>
              <w:t xml:space="preserve"> </w:t>
            </w:r>
          </w:p>
        </w:tc>
      </w:tr>
      <w:tr w:rsidR="00D571C5" w:rsidRPr="00131998" w14:paraId="5411D307" w14:textId="77777777">
        <w:tc>
          <w:tcPr>
            <w:tcW w:w="628" w:type="dxa"/>
          </w:tcPr>
          <w:p w14:paraId="745F5018" w14:textId="77777777" w:rsidR="00D571C5" w:rsidRPr="00131998" w:rsidRDefault="00D571C5" w:rsidP="00131998">
            <w:pPr>
              <w:spacing w:after="0" w:line="276" w:lineRule="auto"/>
              <w:jc w:val="center"/>
            </w:pPr>
            <w:r w:rsidRPr="00131998">
              <w:t>3.8</w:t>
            </w:r>
          </w:p>
        </w:tc>
        <w:tc>
          <w:tcPr>
            <w:tcW w:w="8428" w:type="dxa"/>
          </w:tcPr>
          <w:p w14:paraId="0790AB8C" w14:textId="77777777" w:rsidR="00D571C5" w:rsidRPr="00131998" w:rsidRDefault="00D571C5" w:rsidP="00131998">
            <w:pPr>
              <w:tabs>
                <w:tab w:val="left" w:pos="3994"/>
              </w:tabs>
              <w:spacing w:after="0" w:line="256" w:lineRule="auto"/>
              <w:jc w:val="both"/>
              <w:rPr>
                <w:rFonts w:cs="Tahoma"/>
              </w:rPr>
            </w:pPr>
            <w:r w:rsidRPr="00131998">
              <w:rPr>
                <w:rStyle w:val="FontStyle15"/>
                <w:rFonts w:asciiTheme="minorHAnsi" w:hAnsiTheme="minorHAnsi"/>
                <w:sz w:val="22"/>
                <w:szCs w:val="22"/>
              </w:rPr>
              <w:t xml:space="preserve">Serwis gwarancyjny musi obejmować dostęp do poprawek i nowych wersji oprogramowania wbudowanego, które są elementem zamówienia przez cały okres obowiązywania gwarancji. </w:t>
            </w:r>
          </w:p>
        </w:tc>
      </w:tr>
    </w:tbl>
    <w:p w14:paraId="4AD9A416" w14:textId="77777777" w:rsidR="00D571C5" w:rsidRPr="00131998" w:rsidRDefault="00D571C5" w:rsidP="00131998"/>
    <w:p w14:paraId="51A012A3" w14:textId="77777777" w:rsidR="00D571C5" w:rsidRPr="00131998" w:rsidRDefault="00D571C5" w:rsidP="00131998">
      <w:pPr>
        <w:pStyle w:val="Nagwek3"/>
      </w:pPr>
      <w:r w:rsidRPr="00131998">
        <w:t>System backupu lokalnego (serwer/macierz)</w:t>
      </w:r>
    </w:p>
    <w:tbl>
      <w:tblPr>
        <w:tblStyle w:val="Tabela-Siatka"/>
        <w:tblW w:w="5000" w:type="pct"/>
        <w:tblLook w:val="04A0" w:firstRow="1" w:lastRow="0" w:firstColumn="1" w:lastColumn="0" w:noHBand="0" w:noVBand="1"/>
      </w:tblPr>
      <w:tblGrid>
        <w:gridCol w:w="594"/>
        <w:gridCol w:w="2036"/>
        <w:gridCol w:w="6432"/>
      </w:tblGrid>
      <w:tr w:rsidR="00D571C5" w:rsidRPr="00131998" w14:paraId="018178C9" w14:textId="77777777" w:rsidTr="004434B3">
        <w:trPr>
          <w:trHeight w:val="709"/>
        </w:trPr>
        <w:tc>
          <w:tcPr>
            <w:tcW w:w="300" w:type="pct"/>
            <w:hideMark/>
          </w:tcPr>
          <w:p w14:paraId="04F7D3FB" w14:textId="77777777" w:rsidR="00D571C5" w:rsidRPr="00131998" w:rsidRDefault="00D571C5" w:rsidP="00131998">
            <w:pPr>
              <w:jc w:val="center"/>
              <w:rPr>
                <w:rFonts w:eastAsia="Times New Roman" w:cs="Calibri"/>
                <w:b/>
                <w:bCs/>
                <w:color w:val="000000"/>
                <w:kern w:val="0"/>
                <w:lang w:eastAsia="pl-PL"/>
                <w14:ligatures w14:val="none"/>
              </w:rPr>
            </w:pPr>
            <w:r w:rsidRPr="00131998">
              <w:rPr>
                <w:rFonts w:eastAsia="Times New Roman" w:cs="Calibri"/>
                <w:b/>
                <w:bCs/>
                <w:color w:val="000000"/>
                <w:kern w:val="0"/>
                <w:lang w:eastAsia="pl-PL"/>
                <w14:ligatures w14:val="none"/>
              </w:rPr>
              <w:t>L.P.</w:t>
            </w:r>
          </w:p>
        </w:tc>
        <w:tc>
          <w:tcPr>
            <w:tcW w:w="1130" w:type="pct"/>
            <w:hideMark/>
          </w:tcPr>
          <w:p w14:paraId="328BF2B7" w14:textId="77777777" w:rsidR="00D571C5" w:rsidRPr="00131998" w:rsidRDefault="00D571C5" w:rsidP="00131998">
            <w:pPr>
              <w:jc w:val="center"/>
              <w:rPr>
                <w:rFonts w:eastAsia="Times New Roman" w:cs="Calibri"/>
                <w:b/>
                <w:bCs/>
                <w:color w:val="000000"/>
                <w:kern w:val="0"/>
                <w:lang w:eastAsia="pl-PL"/>
                <w14:ligatures w14:val="none"/>
              </w:rPr>
            </w:pPr>
            <w:r w:rsidRPr="00131998">
              <w:rPr>
                <w:rFonts w:eastAsia="Times New Roman" w:cs="Calibri"/>
                <w:b/>
                <w:bCs/>
                <w:color w:val="000000"/>
                <w:kern w:val="0"/>
                <w:lang w:eastAsia="pl-PL"/>
                <w14:ligatures w14:val="none"/>
              </w:rPr>
              <w:t>Nazwa elementu, parametru lub cechy</w:t>
            </w:r>
          </w:p>
        </w:tc>
        <w:tc>
          <w:tcPr>
            <w:tcW w:w="3571" w:type="pct"/>
            <w:hideMark/>
          </w:tcPr>
          <w:p w14:paraId="3DEB289A" w14:textId="77777777" w:rsidR="00D571C5" w:rsidRPr="00131998" w:rsidRDefault="00D571C5" w:rsidP="00131998">
            <w:pPr>
              <w:jc w:val="center"/>
              <w:rPr>
                <w:rFonts w:eastAsia="Times New Roman" w:cs="Calibri"/>
                <w:b/>
                <w:bCs/>
                <w:color w:val="000000"/>
                <w:kern w:val="0"/>
                <w:lang w:eastAsia="pl-PL"/>
                <w14:ligatures w14:val="none"/>
              </w:rPr>
            </w:pPr>
            <w:r w:rsidRPr="00131998">
              <w:rPr>
                <w:rFonts w:eastAsia="Times New Roman" w:cs="Calibri"/>
                <w:b/>
                <w:bCs/>
                <w:color w:val="000000"/>
                <w:kern w:val="0"/>
                <w:lang w:eastAsia="pl-PL"/>
                <w14:ligatures w14:val="none"/>
              </w:rPr>
              <w:t>Szczegółowy opis wymagań</w:t>
            </w:r>
          </w:p>
        </w:tc>
      </w:tr>
      <w:tr w:rsidR="00D571C5" w:rsidRPr="00131998" w14:paraId="71E2C9C4" w14:textId="77777777" w:rsidTr="004434B3">
        <w:trPr>
          <w:trHeight w:val="315"/>
        </w:trPr>
        <w:tc>
          <w:tcPr>
            <w:tcW w:w="300" w:type="pct"/>
            <w:hideMark/>
          </w:tcPr>
          <w:p w14:paraId="5F036C84"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w:t>
            </w:r>
          </w:p>
        </w:tc>
        <w:tc>
          <w:tcPr>
            <w:tcW w:w="1130" w:type="pct"/>
            <w:hideMark/>
          </w:tcPr>
          <w:p w14:paraId="2166F852"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Obudowa – gęstość upakowania</w:t>
            </w:r>
          </w:p>
        </w:tc>
        <w:tc>
          <w:tcPr>
            <w:tcW w:w="3571" w:type="pct"/>
            <w:hideMark/>
          </w:tcPr>
          <w:p w14:paraId="0651241B"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Możliwość zainstalowania co najmniej 12 dysków </w:t>
            </w:r>
            <w:proofErr w:type="spellStart"/>
            <w:r w:rsidRPr="00131998">
              <w:rPr>
                <w:rFonts w:eastAsia="Times New Roman" w:cs="Calibri"/>
                <w:color w:val="000000"/>
                <w:kern w:val="0"/>
                <w:lang w:eastAsia="pl-PL"/>
                <w14:ligatures w14:val="none"/>
              </w:rPr>
              <w:t>NVMe</w:t>
            </w:r>
            <w:proofErr w:type="spellEnd"/>
            <w:r w:rsidRPr="00131998">
              <w:rPr>
                <w:rFonts w:eastAsia="Times New Roman" w:cs="Calibri"/>
                <w:color w:val="000000"/>
                <w:kern w:val="0"/>
                <w:lang w:eastAsia="pl-PL"/>
                <w14:ligatures w14:val="none"/>
              </w:rPr>
              <w:t xml:space="preserve"> o rozmiarze 2,5” cala w obudowie o wysokości 1U.</w:t>
            </w:r>
          </w:p>
        </w:tc>
      </w:tr>
      <w:tr w:rsidR="00D571C5" w:rsidRPr="00131998" w14:paraId="67A0BE52" w14:textId="77777777" w:rsidTr="004434B3">
        <w:trPr>
          <w:trHeight w:val="945"/>
        </w:trPr>
        <w:tc>
          <w:tcPr>
            <w:tcW w:w="300" w:type="pct"/>
            <w:hideMark/>
          </w:tcPr>
          <w:p w14:paraId="2463599E"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w:t>
            </w:r>
          </w:p>
        </w:tc>
        <w:tc>
          <w:tcPr>
            <w:tcW w:w="1130" w:type="pct"/>
            <w:hideMark/>
          </w:tcPr>
          <w:p w14:paraId="1271CE27"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Funkcje niezawodnościowe</w:t>
            </w:r>
          </w:p>
        </w:tc>
        <w:tc>
          <w:tcPr>
            <w:tcW w:w="3571" w:type="pct"/>
            <w:hideMark/>
          </w:tcPr>
          <w:p w14:paraId="32FE7A25"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Wszystkie krytyczne komponenty macierzy takie jak: kontrolery dyskowe, pamięć cache, zasilacze i wentylatory muszą być zdublowane tak, aby awaria pojedynczego elementu nie wpływała na funkcjonowanie całego systemu. Komponenty te muszą być wymienialne w trakcie pracy macierzy.</w:t>
            </w:r>
          </w:p>
        </w:tc>
      </w:tr>
      <w:tr w:rsidR="00D571C5" w:rsidRPr="00131998" w14:paraId="2056FD51" w14:textId="77777777" w:rsidTr="004434B3">
        <w:trPr>
          <w:trHeight w:val="315"/>
        </w:trPr>
        <w:tc>
          <w:tcPr>
            <w:tcW w:w="300" w:type="pct"/>
            <w:hideMark/>
          </w:tcPr>
          <w:p w14:paraId="1CB24AAD"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lastRenderedPageBreak/>
              <w:t>3</w:t>
            </w:r>
          </w:p>
        </w:tc>
        <w:tc>
          <w:tcPr>
            <w:tcW w:w="1130" w:type="pct"/>
            <w:hideMark/>
          </w:tcPr>
          <w:p w14:paraId="7EE77E20"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Funkcje niezawodnościowe</w:t>
            </w:r>
          </w:p>
        </w:tc>
        <w:tc>
          <w:tcPr>
            <w:tcW w:w="3571" w:type="pct"/>
            <w:hideMark/>
          </w:tcPr>
          <w:p w14:paraId="11DE8312"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cechować brak pojedynczego punktu awarii.</w:t>
            </w:r>
          </w:p>
        </w:tc>
      </w:tr>
      <w:tr w:rsidR="00D571C5" w:rsidRPr="00131998" w14:paraId="2428D871" w14:textId="77777777" w:rsidTr="004434B3">
        <w:trPr>
          <w:trHeight w:val="630"/>
        </w:trPr>
        <w:tc>
          <w:tcPr>
            <w:tcW w:w="300" w:type="pct"/>
            <w:hideMark/>
          </w:tcPr>
          <w:p w14:paraId="4440D39C"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4</w:t>
            </w:r>
          </w:p>
        </w:tc>
        <w:tc>
          <w:tcPr>
            <w:tcW w:w="1130" w:type="pct"/>
            <w:hideMark/>
          </w:tcPr>
          <w:p w14:paraId="0602D095"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Funkcje niezawodnościowe</w:t>
            </w:r>
          </w:p>
        </w:tc>
        <w:tc>
          <w:tcPr>
            <w:tcW w:w="3571" w:type="pct"/>
            <w:hideMark/>
          </w:tcPr>
          <w:p w14:paraId="35088D7E"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Wsparcie dla zasilania z dwóch niezależnych źródeł prądu poprzez nadmiarowe zasilacze typu Hot-</w:t>
            </w:r>
            <w:proofErr w:type="spellStart"/>
            <w:r w:rsidRPr="00131998">
              <w:rPr>
                <w:rFonts w:eastAsia="Times New Roman" w:cs="Calibri"/>
                <w:color w:val="000000"/>
                <w:kern w:val="0"/>
                <w:lang w:eastAsia="pl-PL"/>
                <w14:ligatures w14:val="none"/>
              </w:rPr>
              <w:t>Swap</w:t>
            </w:r>
            <w:proofErr w:type="spellEnd"/>
            <w:r w:rsidRPr="00131998">
              <w:rPr>
                <w:rFonts w:eastAsia="Times New Roman" w:cs="Calibri"/>
                <w:color w:val="000000"/>
                <w:kern w:val="0"/>
                <w:lang w:eastAsia="pl-PL"/>
                <w14:ligatures w14:val="none"/>
              </w:rPr>
              <w:t>. Wentylatory typu Hot-</w:t>
            </w:r>
            <w:proofErr w:type="spellStart"/>
            <w:r w:rsidRPr="00131998">
              <w:rPr>
                <w:rFonts w:eastAsia="Times New Roman" w:cs="Calibri"/>
                <w:color w:val="000000"/>
                <w:kern w:val="0"/>
                <w:lang w:eastAsia="pl-PL"/>
                <w14:ligatures w14:val="none"/>
              </w:rPr>
              <w:t>Swap</w:t>
            </w:r>
            <w:proofErr w:type="spellEnd"/>
            <w:r w:rsidRPr="00131998">
              <w:rPr>
                <w:rFonts w:eastAsia="Times New Roman" w:cs="Calibri"/>
                <w:color w:val="000000"/>
                <w:kern w:val="0"/>
                <w:lang w:eastAsia="pl-PL"/>
                <w14:ligatures w14:val="none"/>
              </w:rPr>
              <w:t>.</w:t>
            </w:r>
          </w:p>
        </w:tc>
      </w:tr>
      <w:tr w:rsidR="00D571C5" w:rsidRPr="00131998" w14:paraId="7E12DB21" w14:textId="77777777" w:rsidTr="004434B3">
        <w:trPr>
          <w:trHeight w:val="630"/>
        </w:trPr>
        <w:tc>
          <w:tcPr>
            <w:tcW w:w="300" w:type="pct"/>
            <w:hideMark/>
          </w:tcPr>
          <w:p w14:paraId="4E042D55"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5</w:t>
            </w:r>
          </w:p>
        </w:tc>
        <w:tc>
          <w:tcPr>
            <w:tcW w:w="1130" w:type="pct"/>
            <w:hideMark/>
          </w:tcPr>
          <w:p w14:paraId="114BFE42"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Funkcje niezawodnościowe</w:t>
            </w:r>
          </w:p>
        </w:tc>
        <w:tc>
          <w:tcPr>
            <w:tcW w:w="3571" w:type="pct"/>
            <w:hideMark/>
          </w:tcPr>
          <w:p w14:paraId="2B65DE6E"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być odporna na zaniki napięcia, tzn. chwilowy zanik napięcia nie powinien przerywać pracy macierzy.</w:t>
            </w:r>
          </w:p>
        </w:tc>
      </w:tr>
      <w:tr w:rsidR="00D571C5" w:rsidRPr="00131998" w14:paraId="5BE162F5" w14:textId="77777777" w:rsidTr="004434B3">
        <w:trPr>
          <w:trHeight w:val="630"/>
        </w:trPr>
        <w:tc>
          <w:tcPr>
            <w:tcW w:w="300" w:type="pct"/>
            <w:hideMark/>
          </w:tcPr>
          <w:p w14:paraId="346D7188"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6</w:t>
            </w:r>
          </w:p>
        </w:tc>
        <w:tc>
          <w:tcPr>
            <w:tcW w:w="1130" w:type="pct"/>
            <w:hideMark/>
          </w:tcPr>
          <w:p w14:paraId="65A941A6"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Zarządzanie</w:t>
            </w:r>
          </w:p>
        </w:tc>
        <w:tc>
          <w:tcPr>
            <w:tcW w:w="3571" w:type="pct"/>
            <w:hideMark/>
          </w:tcPr>
          <w:p w14:paraId="294875F1"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umożliwiać zarządzanie za pomocą interfejsu Ethernet. Możliwość zarządzania całością dostępnych zasobów dyskowych z jednej konsoli administracyjnej.</w:t>
            </w:r>
          </w:p>
        </w:tc>
      </w:tr>
      <w:tr w:rsidR="00D571C5" w:rsidRPr="00131998" w14:paraId="11AA18AE" w14:textId="77777777" w:rsidTr="004434B3">
        <w:trPr>
          <w:trHeight w:val="315"/>
        </w:trPr>
        <w:tc>
          <w:tcPr>
            <w:tcW w:w="300" w:type="pct"/>
            <w:hideMark/>
          </w:tcPr>
          <w:p w14:paraId="709E4AFC"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7</w:t>
            </w:r>
          </w:p>
        </w:tc>
        <w:tc>
          <w:tcPr>
            <w:tcW w:w="1130" w:type="pct"/>
            <w:hideMark/>
          </w:tcPr>
          <w:p w14:paraId="03AF9AAA"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Zarządzanie</w:t>
            </w:r>
          </w:p>
        </w:tc>
        <w:tc>
          <w:tcPr>
            <w:tcW w:w="3571" w:type="pct"/>
            <w:hideMark/>
          </w:tcPr>
          <w:p w14:paraId="02CD1BA4"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Funkcjonalność bezpośredniego monitoringu stanu w jakim w danym momencie macierz się znajduje.</w:t>
            </w:r>
          </w:p>
        </w:tc>
      </w:tr>
      <w:tr w:rsidR="00D571C5" w:rsidRPr="00131998" w14:paraId="3A3E607A" w14:textId="77777777" w:rsidTr="004434B3">
        <w:trPr>
          <w:trHeight w:val="315"/>
        </w:trPr>
        <w:tc>
          <w:tcPr>
            <w:tcW w:w="300" w:type="pct"/>
            <w:hideMark/>
          </w:tcPr>
          <w:p w14:paraId="4581843C"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8</w:t>
            </w:r>
          </w:p>
        </w:tc>
        <w:tc>
          <w:tcPr>
            <w:tcW w:w="1130" w:type="pct"/>
            <w:hideMark/>
          </w:tcPr>
          <w:p w14:paraId="14BAC50C"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Zarządzanie</w:t>
            </w:r>
          </w:p>
        </w:tc>
        <w:tc>
          <w:tcPr>
            <w:tcW w:w="3571" w:type="pct"/>
            <w:hideMark/>
          </w:tcPr>
          <w:p w14:paraId="5C260944"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Interfejs zarządzający GUI, CLI, oraz zapewnienie możliwości tworzenia skryptów użytkownika.</w:t>
            </w:r>
          </w:p>
        </w:tc>
      </w:tr>
      <w:tr w:rsidR="00D571C5" w:rsidRPr="00131998" w14:paraId="58124DB8" w14:textId="77777777" w:rsidTr="004434B3">
        <w:trPr>
          <w:trHeight w:val="315"/>
        </w:trPr>
        <w:tc>
          <w:tcPr>
            <w:tcW w:w="300" w:type="pct"/>
            <w:hideMark/>
          </w:tcPr>
          <w:p w14:paraId="0607FBF2"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9</w:t>
            </w:r>
          </w:p>
        </w:tc>
        <w:tc>
          <w:tcPr>
            <w:tcW w:w="1130" w:type="pct"/>
            <w:hideMark/>
          </w:tcPr>
          <w:p w14:paraId="7B591B4C"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Ilość portów</w:t>
            </w:r>
          </w:p>
        </w:tc>
        <w:tc>
          <w:tcPr>
            <w:tcW w:w="3571" w:type="pct"/>
            <w:hideMark/>
          </w:tcPr>
          <w:p w14:paraId="24792F24"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Wymagane jest niemniej niż 8 x 32Gbps oraz 4 x 10/25 </w:t>
            </w:r>
            <w:proofErr w:type="spellStart"/>
            <w:r w:rsidRPr="00131998">
              <w:rPr>
                <w:rFonts w:eastAsia="Times New Roman" w:cs="Calibri"/>
                <w:color w:val="000000"/>
                <w:kern w:val="0"/>
                <w:lang w:eastAsia="pl-PL"/>
                <w14:ligatures w14:val="none"/>
              </w:rPr>
              <w:t>GbE</w:t>
            </w:r>
            <w:proofErr w:type="spellEnd"/>
            <w:r w:rsidRPr="00131998">
              <w:rPr>
                <w:rFonts w:eastAsia="Times New Roman" w:cs="Calibri"/>
                <w:color w:val="000000"/>
                <w:kern w:val="0"/>
                <w:lang w:eastAsia="pl-PL"/>
                <w14:ligatures w14:val="none"/>
              </w:rPr>
              <w:t xml:space="preserve"> na macierz</w:t>
            </w:r>
          </w:p>
        </w:tc>
      </w:tr>
      <w:tr w:rsidR="00D571C5" w:rsidRPr="00131998" w14:paraId="2DEF9FE4" w14:textId="77777777" w:rsidTr="004434B3">
        <w:trPr>
          <w:trHeight w:val="630"/>
        </w:trPr>
        <w:tc>
          <w:tcPr>
            <w:tcW w:w="300" w:type="pct"/>
            <w:hideMark/>
          </w:tcPr>
          <w:p w14:paraId="513C7D49"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10</w:t>
            </w:r>
          </w:p>
        </w:tc>
        <w:tc>
          <w:tcPr>
            <w:tcW w:w="1130" w:type="pct"/>
            <w:hideMark/>
          </w:tcPr>
          <w:p w14:paraId="189F3383"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Kontrolery macierzy dyskowej</w:t>
            </w:r>
          </w:p>
        </w:tc>
        <w:tc>
          <w:tcPr>
            <w:tcW w:w="3571" w:type="pct"/>
            <w:hideMark/>
          </w:tcPr>
          <w:p w14:paraId="2E87E1D6"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Macierz musi być wyposażona w minimum 2 kontrolery dyskowe oparte o architekturę x86, z możliwością rozbudowy do 4 kontrolerów. Każdy z kontrolerów musi udostępniać co najmniej 256GB pamięci Cache. </w:t>
            </w:r>
          </w:p>
        </w:tc>
      </w:tr>
      <w:tr w:rsidR="00D571C5" w:rsidRPr="00131998" w14:paraId="620F4C89" w14:textId="77777777" w:rsidTr="004434B3">
        <w:trPr>
          <w:trHeight w:val="630"/>
        </w:trPr>
        <w:tc>
          <w:tcPr>
            <w:tcW w:w="300" w:type="pct"/>
            <w:hideMark/>
          </w:tcPr>
          <w:p w14:paraId="5CD5BCCD"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11</w:t>
            </w:r>
          </w:p>
        </w:tc>
        <w:tc>
          <w:tcPr>
            <w:tcW w:w="1130" w:type="pct"/>
            <w:hideMark/>
          </w:tcPr>
          <w:p w14:paraId="0EB8EF8C"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Kontrolery macierzy dyskowej</w:t>
            </w:r>
          </w:p>
        </w:tc>
        <w:tc>
          <w:tcPr>
            <w:tcW w:w="3571" w:type="pct"/>
            <w:hideMark/>
          </w:tcPr>
          <w:p w14:paraId="67CA96FD"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umożliwiać rozbudowę pamięci cache do 1TB w ramach klastra macierzy zarządzanego z jednego interfejsu GUI, CLI.</w:t>
            </w:r>
          </w:p>
        </w:tc>
      </w:tr>
      <w:tr w:rsidR="00D571C5" w:rsidRPr="00131998" w14:paraId="24B94188" w14:textId="77777777" w:rsidTr="004434B3">
        <w:trPr>
          <w:trHeight w:val="315"/>
        </w:trPr>
        <w:tc>
          <w:tcPr>
            <w:tcW w:w="300" w:type="pct"/>
            <w:hideMark/>
          </w:tcPr>
          <w:p w14:paraId="7FF821CC"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12</w:t>
            </w:r>
          </w:p>
        </w:tc>
        <w:tc>
          <w:tcPr>
            <w:tcW w:w="1130" w:type="pct"/>
            <w:hideMark/>
          </w:tcPr>
          <w:p w14:paraId="6D357CE0"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Funkcjonalności</w:t>
            </w:r>
          </w:p>
        </w:tc>
        <w:tc>
          <w:tcPr>
            <w:tcW w:w="3571" w:type="pct"/>
            <w:hideMark/>
          </w:tcPr>
          <w:p w14:paraId="3804A1A0"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Funkcjonalność partycjonowania pamięci cache.</w:t>
            </w:r>
          </w:p>
        </w:tc>
      </w:tr>
      <w:tr w:rsidR="00D571C5" w:rsidRPr="00131998" w14:paraId="18285B49" w14:textId="77777777" w:rsidTr="004434B3">
        <w:trPr>
          <w:trHeight w:val="315"/>
        </w:trPr>
        <w:tc>
          <w:tcPr>
            <w:tcW w:w="300" w:type="pct"/>
            <w:hideMark/>
          </w:tcPr>
          <w:p w14:paraId="7213C00A"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13</w:t>
            </w:r>
          </w:p>
        </w:tc>
        <w:tc>
          <w:tcPr>
            <w:tcW w:w="1130" w:type="pct"/>
            <w:hideMark/>
          </w:tcPr>
          <w:p w14:paraId="7ABB4454"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Funkcjonalności</w:t>
            </w:r>
          </w:p>
        </w:tc>
        <w:tc>
          <w:tcPr>
            <w:tcW w:w="3571" w:type="pct"/>
            <w:hideMark/>
          </w:tcPr>
          <w:p w14:paraId="7D393EBA"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Funkcjonalność separacji przestrzeni dyskowych pomiędzy różnymi podłączonymi hostami.</w:t>
            </w:r>
          </w:p>
        </w:tc>
      </w:tr>
      <w:tr w:rsidR="00D571C5" w:rsidRPr="00131998" w14:paraId="295897E4" w14:textId="77777777" w:rsidTr="004434B3">
        <w:trPr>
          <w:trHeight w:val="315"/>
        </w:trPr>
        <w:tc>
          <w:tcPr>
            <w:tcW w:w="300" w:type="pct"/>
            <w:hideMark/>
          </w:tcPr>
          <w:p w14:paraId="5F42C0C8"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14</w:t>
            </w:r>
          </w:p>
        </w:tc>
        <w:tc>
          <w:tcPr>
            <w:tcW w:w="1130" w:type="pct"/>
            <w:hideMark/>
          </w:tcPr>
          <w:p w14:paraId="1EEA9A84"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Funkcjonalności</w:t>
            </w:r>
          </w:p>
        </w:tc>
        <w:tc>
          <w:tcPr>
            <w:tcW w:w="3571" w:type="pct"/>
            <w:hideMark/>
          </w:tcPr>
          <w:p w14:paraId="293675F9"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Funkcjonalność dynamicznego zwiększania i zmniejszania rozmiaru wolumenów.</w:t>
            </w:r>
          </w:p>
        </w:tc>
      </w:tr>
      <w:tr w:rsidR="00D571C5" w:rsidRPr="00131998" w14:paraId="0969D741" w14:textId="77777777" w:rsidTr="004434B3">
        <w:trPr>
          <w:trHeight w:val="1110"/>
        </w:trPr>
        <w:tc>
          <w:tcPr>
            <w:tcW w:w="300" w:type="pct"/>
            <w:hideMark/>
          </w:tcPr>
          <w:p w14:paraId="46C7D5C7"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15</w:t>
            </w:r>
          </w:p>
        </w:tc>
        <w:tc>
          <w:tcPr>
            <w:tcW w:w="1130" w:type="pct"/>
            <w:hideMark/>
          </w:tcPr>
          <w:p w14:paraId="7B6105DC"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Funkcjonalności</w:t>
            </w:r>
          </w:p>
        </w:tc>
        <w:tc>
          <w:tcPr>
            <w:tcW w:w="3571" w:type="pct"/>
            <w:hideMark/>
          </w:tcPr>
          <w:p w14:paraId="542ACF91"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Funkcjonalność zarządzania </w:t>
            </w:r>
            <w:r w:rsidRPr="00131998">
              <w:rPr>
                <w:rFonts w:eastAsia="Times New Roman" w:cs="Calibri"/>
                <w:color w:val="4472C4"/>
                <w:kern w:val="0"/>
                <w:lang w:eastAsia="pl-PL"/>
                <w14:ligatures w14:val="none"/>
              </w:rPr>
              <w:t>maksymalną</w:t>
            </w:r>
            <w:r w:rsidRPr="00131998">
              <w:rPr>
                <w:rFonts w:eastAsia="Times New Roman" w:cs="Calibri"/>
                <w:color w:val="000000"/>
                <w:kern w:val="0"/>
                <w:lang w:eastAsia="pl-PL"/>
                <w14:ligatures w14:val="none"/>
              </w:rPr>
              <w:t xml:space="preserve"> ilością operacji wejścia / wyjścia wykonywanych na danym wolumenie - zarządzanie musi być możliwe zarówno poprzez określenie ilości operacji I/O na sekundę jak również przepustowości określonej w MB/s.</w:t>
            </w:r>
          </w:p>
        </w:tc>
      </w:tr>
      <w:tr w:rsidR="00D571C5" w:rsidRPr="00131998" w14:paraId="6166F8F3" w14:textId="77777777" w:rsidTr="008F0A67">
        <w:trPr>
          <w:trHeight w:val="640"/>
        </w:trPr>
        <w:tc>
          <w:tcPr>
            <w:tcW w:w="300" w:type="pct"/>
            <w:hideMark/>
          </w:tcPr>
          <w:p w14:paraId="3C738978"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16</w:t>
            </w:r>
          </w:p>
        </w:tc>
        <w:tc>
          <w:tcPr>
            <w:tcW w:w="1130" w:type="pct"/>
            <w:hideMark/>
          </w:tcPr>
          <w:p w14:paraId="376D848E"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Funkcjonalności</w:t>
            </w:r>
          </w:p>
        </w:tc>
        <w:tc>
          <w:tcPr>
            <w:tcW w:w="3571" w:type="pct"/>
            <w:hideMark/>
          </w:tcPr>
          <w:p w14:paraId="7F830BC1" w14:textId="77777777" w:rsidR="00D571C5" w:rsidRPr="00131998" w:rsidRDefault="00D571C5" w:rsidP="00131998">
            <w:pPr>
              <w:rPr>
                <w:rFonts w:eastAsia="Times New Roman" w:cs="Calibri"/>
                <w:kern w:val="0"/>
                <w:lang w:eastAsia="pl-PL"/>
                <w14:ligatures w14:val="none"/>
              </w:rPr>
            </w:pPr>
            <w:r w:rsidRPr="00131998">
              <w:rPr>
                <w:rFonts w:eastAsia="Times New Roman" w:cs="Calibri"/>
                <w:kern w:val="0"/>
                <w:lang w:eastAsia="pl-PL"/>
                <w14:ligatures w14:val="none"/>
              </w:rPr>
              <w:t xml:space="preserve">Macierz musi mieć możliwość kompresji i </w:t>
            </w:r>
            <w:proofErr w:type="spellStart"/>
            <w:r w:rsidRPr="00131998">
              <w:rPr>
                <w:rFonts w:eastAsia="Times New Roman" w:cs="Calibri"/>
                <w:kern w:val="0"/>
                <w:lang w:eastAsia="pl-PL"/>
                <w14:ligatures w14:val="none"/>
              </w:rPr>
              <w:t>deduplikacji</w:t>
            </w:r>
            <w:proofErr w:type="spellEnd"/>
            <w:r w:rsidRPr="00131998">
              <w:rPr>
                <w:rFonts w:eastAsia="Times New Roman" w:cs="Calibri"/>
                <w:kern w:val="0"/>
                <w:lang w:eastAsia="pl-PL"/>
                <w14:ligatures w14:val="none"/>
              </w:rPr>
              <w:t xml:space="preserve"> dla</w:t>
            </w:r>
            <w:r w:rsidRPr="00131998">
              <w:rPr>
                <w:rFonts w:eastAsia="Times New Roman" w:cs="Calibri"/>
                <w:color w:val="000000"/>
                <w:kern w:val="0"/>
                <w:lang w:eastAsia="pl-PL"/>
                <w14:ligatures w14:val="none"/>
              </w:rPr>
              <w:t xml:space="preserve"> wszystkich rodzajów dysków</w:t>
            </w:r>
            <w:r w:rsidRPr="00131998">
              <w:rPr>
                <w:rFonts w:eastAsia="Times New Roman" w:cs="Calibri"/>
                <w:kern w:val="0"/>
                <w:lang w:eastAsia="pl-PL"/>
                <w14:ligatures w14:val="none"/>
              </w:rPr>
              <w:t xml:space="preserve">. Licencja na tą funkcjonalność musi być zawarta w cenie i musi obejmować zaoferowaną w ramach macierzy przestrzeń dyskową Wsparcie dla kompresji danych w trybie </w:t>
            </w:r>
            <w:proofErr w:type="spellStart"/>
            <w:r w:rsidRPr="00131998">
              <w:rPr>
                <w:rFonts w:eastAsia="Times New Roman" w:cs="Calibri"/>
                <w:kern w:val="0"/>
                <w:lang w:eastAsia="pl-PL"/>
                <w14:ligatures w14:val="none"/>
              </w:rPr>
              <w:t>inline</w:t>
            </w:r>
            <w:proofErr w:type="spellEnd"/>
            <w:r w:rsidRPr="00131998">
              <w:rPr>
                <w:rFonts w:eastAsia="Times New Roman" w:cs="Calibri"/>
                <w:kern w:val="0"/>
                <w:lang w:eastAsia="pl-PL"/>
                <w14:ligatures w14:val="none"/>
              </w:rPr>
              <w:t xml:space="preserve"> („na bieżąco” bez potrzeby zapisywania danych na nośnikach danych w formie nie skompresowanej) dla dostępu blokowego. Dodatkowo kompresja musi być realizowana poprzez dedykowane zasoby sprzętowe przeznaczone do tego celu na poziomie modułu </w:t>
            </w:r>
            <w:proofErr w:type="spellStart"/>
            <w:r w:rsidRPr="00131998">
              <w:rPr>
                <w:rFonts w:eastAsia="Times New Roman" w:cs="Calibri"/>
                <w:kern w:val="0"/>
                <w:lang w:eastAsia="pl-PL"/>
                <w14:ligatures w14:val="none"/>
              </w:rPr>
              <w:t>flash</w:t>
            </w:r>
            <w:proofErr w:type="spellEnd"/>
            <w:r w:rsidRPr="00131998">
              <w:rPr>
                <w:rFonts w:eastAsia="Times New Roman" w:cs="Calibri"/>
                <w:kern w:val="0"/>
                <w:lang w:eastAsia="pl-PL"/>
                <w14:ligatures w14:val="none"/>
              </w:rPr>
              <w:t>. Licencja na tą funkcjonalność musi być zawarta w cenie i musi obejmować zaoferowaną w ramach macierzy przestrzeń dyskową.</w:t>
            </w:r>
          </w:p>
        </w:tc>
      </w:tr>
      <w:tr w:rsidR="00D571C5" w:rsidRPr="00131998" w14:paraId="724D702F" w14:textId="77777777" w:rsidTr="004434B3">
        <w:trPr>
          <w:trHeight w:val="630"/>
        </w:trPr>
        <w:tc>
          <w:tcPr>
            <w:tcW w:w="300" w:type="pct"/>
            <w:hideMark/>
          </w:tcPr>
          <w:p w14:paraId="46697CA3"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17</w:t>
            </w:r>
          </w:p>
        </w:tc>
        <w:tc>
          <w:tcPr>
            <w:tcW w:w="1130" w:type="pct"/>
            <w:hideMark/>
          </w:tcPr>
          <w:p w14:paraId="57DF4471"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Skalowalność rozwiązania</w:t>
            </w:r>
          </w:p>
        </w:tc>
        <w:tc>
          <w:tcPr>
            <w:tcW w:w="3571" w:type="pct"/>
            <w:hideMark/>
          </w:tcPr>
          <w:p w14:paraId="2B518AFA"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Liniowa skalowalność parametrów wydajnościowych zasobów dyskowych poprzez dodawanie kolejnych kontrolerów.</w:t>
            </w:r>
          </w:p>
        </w:tc>
      </w:tr>
      <w:tr w:rsidR="00D571C5" w:rsidRPr="00131998" w14:paraId="2FDB9063" w14:textId="77777777" w:rsidTr="004434B3">
        <w:trPr>
          <w:trHeight w:val="315"/>
        </w:trPr>
        <w:tc>
          <w:tcPr>
            <w:tcW w:w="300" w:type="pct"/>
            <w:hideMark/>
          </w:tcPr>
          <w:p w14:paraId="1FD5B356"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18</w:t>
            </w:r>
          </w:p>
        </w:tc>
        <w:tc>
          <w:tcPr>
            <w:tcW w:w="1130" w:type="pct"/>
            <w:hideMark/>
          </w:tcPr>
          <w:p w14:paraId="644DB23F"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Skalowalność rozwiązania</w:t>
            </w:r>
          </w:p>
        </w:tc>
        <w:tc>
          <w:tcPr>
            <w:tcW w:w="3571" w:type="pct"/>
            <w:hideMark/>
          </w:tcPr>
          <w:p w14:paraId="13BC0A15"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umożliwiać stworzenie klastra składającego się z co najmniej 2 kontrolerów.</w:t>
            </w:r>
          </w:p>
        </w:tc>
      </w:tr>
      <w:tr w:rsidR="00D571C5" w:rsidRPr="00131998" w14:paraId="545A9989" w14:textId="77777777" w:rsidTr="004434B3">
        <w:trPr>
          <w:trHeight w:val="630"/>
        </w:trPr>
        <w:tc>
          <w:tcPr>
            <w:tcW w:w="300" w:type="pct"/>
            <w:hideMark/>
          </w:tcPr>
          <w:p w14:paraId="153EE7C1"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lastRenderedPageBreak/>
              <w:t>19</w:t>
            </w:r>
          </w:p>
        </w:tc>
        <w:tc>
          <w:tcPr>
            <w:tcW w:w="1130" w:type="pct"/>
            <w:hideMark/>
          </w:tcPr>
          <w:p w14:paraId="294D9D06"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Obsługiwane poziomy RAID</w:t>
            </w:r>
          </w:p>
        </w:tc>
        <w:tc>
          <w:tcPr>
            <w:tcW w:w="3571" w:type="pct"/>
            <w:hideMark/>
          </w:tcPr>
          <w:p w14:paraId="218DB4B7"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Macierz musi obsługiwać poziomy: RAID1, RAID5 i RAID6 (dystrybuowane) i zapewniać zabezpieczenie przed awarią dwóch dysków jednocześnie w ramach jednej grupy </w:t>
            </w:r>
            <w:proofErr w:type="spellStart"/>
            <w:r w:rsidRPr="00131998">
              <w:rPr>
                <w:rFonts w:eastAsia="Times New Roman" w:cs="Calibri"/>
                <w:color w:val="000000"/>
                <w:kern w:val="0"/>
                <w:lang w:eastAsia="pl-PL"/>
                <w14:ligatures w14:val="none"/>
              </w:rPr>
              <w:t>raid</w:t>
            </w:r>
            <w:proofErr w:type="spellEnd"/>
            <w:r w:rsidRPr="00131998">
              <w:rPr>
                <w:rFonts w:eastAsia="Times New Roman" w:cs="Calibri"/>
                <w:color w:val="000000"/>
                <w:kern w:val="0"/>
                <w:lang w:eastAsia="pl-PL"/>
                <w14:ligatures w14:val="none"/>
              </w:rPr>
              <w:t>.</w:t>
            </w:r>
          </w:p>
        </w:tc>
      </w:tr>
      <w:tr w:rsidR="00D571C5" w:rsidRPr="00131998" w14:paraId="4F63E6FD" w14:textId="77777777" w:rsidTr="004434B3">
        <w:trPr>
          <w:trHeight w:val="630"/>
        </w:trPr>
        <w:tc>
          <w:tcPr>
            <w:tcW w:w="300" w:type="pct"/>
            <w:hideMark/>
          </w:tcPr>
          <w:p w14:paraId="32C0FA6E"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20</w:t>
            </w:r>
          </w:p>
        </w:tc>
        <w:tc>
          <w:tcPr>
            <w:tcW w:w="1130" w:type="pct"/>
            <w:hideMark/>
          </w:tcPr>
          <w:p w14:paraId="305429C0"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Wirtualizacja zasobów</w:t>
            </w:r>
          </w:p>
        </w:tc>
        <w:tc>
          <w:tcPr>
            <w:tcW w:w="3571" w:type="pct"/>
            <w:hideMark/>
          </w:tcPr>
          <w:p w14:paraId="27D271C9" w14:textId="77777777" w:rsidR="00D571C5" w:rsidRPr="00131998" w:rsidRDefault="00D571C5" w:rsidP="00131998">
            <w:pPr>
              <w:rPr>
                <w:rFonts w:eastAsia="Times New Roman" w:cs="Calibri"/>
                <w:kern w:val="0"/>
                <w:lang w:eastAsia="pl-PL"/>
                <w14:ligatures w14:val="none"/>
              </w:rPr>
            </w:pPr>
            <w:r w:rsidRPr="00131998">
              <w:rPr>
                <w:rFonts w:eastAsia="Times New Roman" w:cs="Calibri"/>
                <w:kern w:val="0"/>
                <w:lang w:eastAsia="pl-PL"/>
                <w14:ligatures w14:val="none"/>
              </w:rPr>
              <w:t>Oferowane rozwiązanie powinna posiadać możliwość wirtualizacji zasobów znajdujących się na innych macierzach dyskowych. Licencja na tą funkcjonalność nie jest przedmiotem tego postępowania.</w:t>
            </w:r>
          </w:p>
        </w:tc>
      </w:tr>
      <w:tr w:rsidR="00D571C5" w:rsidRPr="00131998" w14:paraId="4DFDFF48" w14:textId="77777777" w:rsidTr="004434B3">
        <w:trPr>
          <w:trHeight w:val="945"/>
        </w:trPr>
        <w:tc>
          <w:tcPr>
            <w:tcW w:w="300" w:type="pct"/>
            <w:hideMark/>
          </w:tcPr>
          <w:p w14:paraId="46A14FE0"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21</w:t>
            </w:r>
          </w:p>
        </w:tc>
        <w:tc>
          <w:tcPr>
            <w:tcW w:w="1130" w:type="pct"/>
            <w:hideMark/>
          </w:tcPr>
          <w:p w14:paraId="358227A8"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Optymalizacja wykorzystania zasobów wewnętrznych</w:t>
            </w:r>
          </w:p>
        </w:tc>
        <w:tc>
          <w:tcPr>
            <w:tcW w:w="3571" w:type="pct"/>
            <w:hideMark/>
          </w:tcPr>
          <w:p w14:paraId="5D38255B" w14:textId="77777777" w:rsidR="00D571C5" w:rsidRPr="00131998" w:rsidRDefault="00D571C5" w:rsidP="00131998">
            <w:pPr>
              <w:rPr>
                <w:rFonts w:eastAsia="Times New Roman" w:cs="Calibri"/>
                <w:kern w:val="0"/>
                <w:lang w:eastAsia="pl-PL"/>
                <w14:ligatures w14:val="none"/>
              </w:rPr>
            </w:pPr>
            <w:r w:rsidRPr="00131998">
              <w:rPr>
                <w:rFonts w:eastAsia="Times New Roman" w:cs="Calibri"/>
                <w:kern w:val="0"/>
                <w:lang w:eastAsia="pl-PL"/>
                <w14:ligatures w14:val="none"/>
              </w:rPr>
              <w:t xml:space="preserve">Macierz musi optymalizować wykorzystanie dysków SSD/ modułów Flash/ HDD, tak aby w ramach tego samego rodzaju dysków (pojemności/prędkości) wszystkie grupy dysków były utylizowane w równym stopniu. Licencja na tą funkcjonalność musi być zawarta w cenie i musi obejmować całą oferowaną pojemność macierzy. </w:t>
            </w:r>
          </w:p>
        </w:tc>
      </w:tr>
      <w:tr w:rsidR="00D571C5" w:rsidRPr="00131998" w14:paraId="38DE3F14" w14:textId="77777777" w:rsidTr="004434B3">
        <w:trPr>
          <w:trHeight w:val="630"/>
        </w:trPr>
        <w:tc>
          <w:tcPr>
            <w:tcW w:w="300" w:type="pct"/>
            <w:hideMark/>
          </w:tcPr>
          <w:p w14:paraId="2437443A"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22</w:t>
            </w:r>
          </w:p>
        </w:tc>
        <w:tc>
          <w:tcPr>
            <w:tcW w:w="1130" w:type="pct"/>
            <w:hideMark/>
          </w:tcPr>
          <w:p w14:paraId="77411B17"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Obsługa wirtualnych dysków logicznych</w:t>
            </w:r>
          </w:p>
        </w:tc>
        <w:tc>
          <w:tcPr>
            <w:tcW w:w="3571" w:type="pct"/>
            <w:hideMark/>
          </w:tcPr>
          <w:p w14:paraId="17B94023"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mieć możliwość rozłożenia wolumenu logicznego pomiędzy co najmniej dwoma różnymi typami macierzy dyskowych</w:t>
            </w:r>
          </w:p>
        </w:tc>
      </w:tr>
      <w:tr w:rsidR="00D571C5" w:rsidRPr="00131998" w14:paraId="5E9DB32B" w14:textId="77777777" w:rsidTr="004434B3">
        <w:trPr>
          <w:trHeight w:val="630"/>
        </w:trPr>
        <w:tc>
          <w:tcPr>
            <w:tcW w:w="300" w:type="pct"/>
            <w:hideMark/>
          </w:tcPr>
          <w:p w14:paraId="4126BD3B"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23</w:t>
            </w:r>
          </w:p>
        </w:tc>
        <w:tc>
          <w:tcPr>
            <w:tcW w:w="1130" w:type="pct"/>
            <w:hideMark/>
          </w:tcPr>
          <w:p w14:paraId="0636478B"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Obsługa wirtualnych dysków logicznych</w:t>
            </w:r>
          </w:p>
        </w:tc>
        <w:tc>
          <w:tcPr>
            <w:tcW w:w="3571" w:type="pct"/>
            <w:hideMark/>
          </w:tcPr>
          <w:p w14:paraId="6B63616E"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umożliwiać stworzenie mirrorowanych LUN pomiędzy różnymi macierzami, dla których awaria jednej kopii lustra musi być niezauważalna dla systemu hosta.</w:t>
            </w:r>
          </w:p>
        </w:tc>
      </w:tr>
      <w:tr w:rsidR="00D571C5" w:rsidRPr="00131998" w14:paraId="6FE162AB" w14:textId="77777777" w:rsidTr="004434B3">
        <w:trPr>
          <w:trHeight w:val="630"/>
        </w:trPr>
        <w:tc>
          <w:tcPr>
            <w:tcW w:w="300" w:type="pct"/>
            <w:hideMark/>
          </w:tcPr>
          <w:p w14:paraId="62EF5C59"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24</w:t>
            </w:r>
          </w:p>
        </w:tc>
        <w:tc>
          <w:tcPr>
            <w:tcW w:w="1130" w:type="pct"/>
            <w:hideMark/>
          </w:tcPr>
          <w:p w14:paraId="13B6B979"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Funkcjonalność </w:t>
            </w:r>
            <w:proofErr w:type="spellStart"/>
            <w:r w:rsidRPr="00131998">
              <w:rPr>
                <w:rFonts w:eastAsia="Times New Roman" w:cs="Calibri"/>
                <w:color w:val="000000"/>
                <w:kern w:val="0"/>
                <w:lang w:eastAsia="pl-PL"/>
                <w14:ligatures w14:val="none"/>
              </w:rPr>
              <w:t>thin</w:t>
            </w:r>
            <w:proofErr w:type="spellEnd"/>
            <w:r w:rsidRPr="00131998">
              <w:rPr>
                <w:rFonts w:eastAsia="Times New Roman" w:cs="Calibri"/>
                <w:color w:val="000000"/>
                <w:kern w:val="0"/>
                <w:lang w:eastAsia="pl-PL"/>
                <w14:ligatures w14:val="none"/>
              </w:rPr>
              <w:t xml:space="preserve"> </w:t>
            </w:r>
            <w:proofErr w:type="spellStart"/>
            <w:r w:rsidRPr="00131998">
              <w:rPr>
                <w:rFonts w:eastAsia="Times New Roman" w:cs="Calibri"/>
                <w:color w:val="000000"/>
                <w:kern w:val="0"/>
                <w:lang w:eastAsia="pl-PL"/>
                <w14:ligatures w14:val="none"/>
              </w:rPr>
              <w:t>provisioning</w:t>
            </w:r>
            <w:proofErr w:type="spellEnd"/>
          </w:p>
        </w:tc>
        <w:tc>
          <w:tcPr>
            <w:tcW w:w="3571" w:type="pct"/>
            <w:hideMark/>
          </w:tcPr>
          <w:p w14:paraId="63F60317"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Macierz musi obsługiwać funkcjonalność </w:t>
            </w:r>
            <w:proofErr w:type="spellStart"/>
            <w:r w:rsidRPr="00131998">
              <w:rPr>
                <w:rFonts w:eastAsia="Times New Roman" w:cs="Calibri"/>
                <w:color w:val="000000"/>
                <w:kern w:val="0"/>
                <w:lang w:eastAsia="pl-PL"/>
                <w14:ligatures w14:val="none"/>
              </w:rPr>
              <w:t>thin</w:t>
            </w:r>
            <w:proofErr w:type="spellEnd"/>
            <w:r w:rsidRPr="00131998">
              <w:rPr>
                <w:rFonts w:eastAsia="Times New Roman" w:cs="Calibri"/>
                <w:color w:val="000000"/>
                <w:kern w:val="0"/>
                <w:lang w:eastAsia="pl-PL"/>
                <w14:ligatures w14:val="none"/>
              </w:rPr>
              <w:t xml:space="preserve"> </w:t>
            </w:r>
            <w:proofErr w:type="spellStart"/>
            <w:r w:rsidRPr="00131998">
              <w:rPr>
                <w:rFonts w:eastAsia="Times New Roman" w:cs="Calibri"/>
                <w:color w:val="000000"/>
                <w:kern w:val="0"/>
                <w:lang w:eastAsia="pl-PL"/>
                <w14:ligatures w14:val="none"/>
              </w:rPr>
              <w:t>provisioning</w:t>
            </w:r>
            <w:proofErr w:type="spellEnd"/>
            <w:r w:rsidRPr="00131998">
              <w:rPr>
                <w:rFonts w:eastAsia="Times New Roman" w:cs="Calibri"/>
                <w:color w:val="000000"/>
                <w:kern w:val="0"/>
                <w:lang w:eastAsia="pl-PL"/>
                <w14:ligatures w14:val="none"/>
              </w:rPr>
              <w:t xml:space="preserve"> dla wszystkich wolumenów. Należy dostarczyć licencję umożliwiającą korzystanie z funkcji </w:t>
            </w:r>
            <w:proofErr w:type="spellStart"/>
            <w:r w:rsidRPr="00131998">
              <w:rPr>
                <w:rFonts w:eastAsia="Times New Roman" w:cs="Calibri"/>
                <w:color w:val="000000"/>
                <w:kern w:val="0"/>
                <w:lang w:eastAsia="pl-PL"/>
                <w14:ligatures w14:val="none"/>
              </w:rPr>
              <w:t>thin</w:t>
            </w:r>
            <w:proofErr w:type="spellEnd"/>
            <w:r w:rsidRPr="00131998">
              <w:rPr>
                <w:rFonts w:eastAsia="Times New Roman" w:cs="Calibri"/>
                <w:color w:val="000000"/>
                <w:kern w:val="0"/>
                <w:lang w:eastAsia="pl-PL"/>
                <w14:ligatures w14:val="none"/>
              </w:rPr>
              <w:t xml:space="preserve"> </w:t>
            </w:r>
            <w:proofErr w:type="spellStart"/>
            <w:r w:rsidRPr="00131998">
              <w:rPr>
                <w:rFonts w:eastAsia="Times New Roman" w:cs="Calibri"/>
                <w:color w:val="000000"/>
                <w:kern w:val="0"/>
                <w:lang w:eastAsia="pl-PL"/>
                <w14:ligatures w14:val="none"/>
              </w:rPr>
              <w:t>provisioning</w:t>
            </w:r>
            <w:proofErr w:type="spellEnd"/>
            <w:r w:rsidRPr="00131998">
              <w:rPr>
                <w:rFonts w:eastAsia="Times New Roman" w:cs="Calibri"/>
                <w:color w:val="000000"/>
                <w:kern w:val="0"/>
                <w:lang w:eastAsia="pl-PL"/>
                <w14:ligatures w14:val="none"/>
              </w:rPr>
              <w:t xml:space="preserve"> na całą oferowaną pojemność macierzy.</w:t>
            </w:r>
          </w:p>
        </w:tc>
      </w:tr>
      <w:tr w:rsidR="00D571C5" w:rsidRPr="00131998" w14:paraId="155FEED4" w14:textId="77777777" w:rsidTr="004434B3">
        <w:trPr>
          <w:trHeight w:val="945"/>
        </w:trPr>
        <w:tc>
          <w:tcPr>
            <w:tcW w:w="300" w:type="pct"/>
            <w:hideMark/>
          </w:tcPr>
          <w:p w14:paraId="349327BE"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25</w:t>
            </w:r>
          </w:p>
        </w:tc>
        <w:tc>
          <w:tcPr>
            <w:tcW w:w="1130" w:type="pct"/>
            <w:hideMark/>
          </w:tcPr>
          <w:p w14:paraId="0C6873FA"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Kopie migawkowe</w:t>
            </w:r>
          </w:p>
        </w:tc>
        <w:tc>
          <w:tcPr>
            <w:tcW w:w="3571" w:type="pct"/>
            <w:hideMark/>
          </w:tcPr>
          <w:p w14:paraId="1E35EA08"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Kopie danych typu </w:t>
            </w:r>
            <w:proofErr w:type="spellStart"/>
            <w:r w:rsidRPr="00131998">
              <w:rPr>
                <w:rFonts w:eastAsia="Times New Roman" w:cs="Calibri"/>
                <w:color w:val="000000"/>
                <w:kern w:val="0"/>
                <w:lang w:eastAsia="pl-PL"/>
                <w14:ligatures w14:val="none"/>
              </w:rPr>
              <w:t>snapshot</w:t>
            </w:r>
            <w:proofErr w:type="spellEnd"/>
            <w:r w:rsidRPr="00131998">
              <w:rPr>
                <w:rFonts w:eastAsia="Times New Roman" w:cs="Calibri"/>
                <w:color w:val="000000"/>
                <w:kern w:val="0"/>
                <w:lang w:eastAsia="pl-PL"/>
                <w14:ligatures w14:val="none"/>
              </w:rPr>
              <w:t xml:space="preserve"> (PIT) muszą być tworzone w trybach </w:t>
            </w:r>
            <w:proofErr w:type="spellStart"/>
            <w:r w:rsidRPr="00131998">
              <w:rPr>
                <w:rFonts w:eastAsia="Times New Roman" w:cs="Calibri"/>
                <w:color w:val="000000"/>
                <w:kern w:val="0"/>
                <w:lang w:eastAsia="pl-PL"/>
                <w14:ligatures w14:val="none"/>
              </w:rPr>
              <w:t>incremental</w:t>
            </w:r>
            <w:proofErr w:type="spellEnd"/>
            <w:r w:rsidRPr="00131998">
              <w:rPr>
                <w:rFonts w:eastAsia="Times New Roman" w:cs="Calibri"/>
                <w:color w:val="000000"/>
                <w:kern w:val="0"/>
                <w:lang w:eastAsia="pl-PL"/>
                <w14:ligatures w14:val="none"/>
              </w:rPr>
              <w:t xml:space="preserve">, </w:t>
            </w:r>
            <w:proofErr w:type="spellStart"/>
            <w:r w:rsidRPr="00131998">
              <w:rPr>
                <w:rFonts w:eastAsia="Times New Roman" w:cs="Calibri"/>
                <w:color w:val="000000"/>
                <w:kern w:val="0"/>
                <w:lang w:eastAsia="pl-PL"/>
                <w14:ligatures w14:val="none"/>
              </w:rPr>
              <w:t>multitarget</w:t>
            </w:r>
            <w:proofErr w:type="spellEnd"/>
            <w:r w:rsidRPr="00131998">
              <w:rPr>
                <w:rFonts w:eastAsia="Times New Roman" w:cs="Calibri"/>
                <w:color w:val="000000"/>
                <w:kern w:val="0"/>
                <w:lang w:eastAsia="pl-PL"/>
                <w14:ligatures w14:val="none"/>
              </w:rPr>
              <w:t>, oraz kopii pełnej oraz kopii wskaźników. Licencja na tą funkcjonalność musi być zawarta w cenie i musi obejmować całą oferowaną pojemność macierzy.</w:t>
            </w:r>
          </w:p>
        </w:tc>
      </w:tr>
      <w:tr w:rsidR="00D571C5" w:rsidRPr="00131998" w14:paraId="5168CE70" w14:textId="77777777" w:rsidTr="004434B3">
        <w:trPr>
          <w:trHeight w:val="1575"/>
        </w:trPr>
        <w:tc>
          <w:tcPr>
            <w:tcW w:w="300" w:type="pct"/>
            <w:hideMark/>
          </w:tcPr>
          <w:p w14:paraId="1C59FE27"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26</w:t>
            </w:r>
          </w:p>
        </w:tc>
        <w:tc>
          <w:tcPr>
            <w:tcW w:w="1130" w:type="pct"/>
            <w:hideMark/>
          </w:tcPr>
          <w:p w14:paraId="4377EE6B"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Replikacja danych pomiędzy macierzami</w:t>
            </w:r>
          </w:p>
        </w:tc>
        <w:tc>
          <w:tcPr>
            <w:tcW w:w="3571" w:type="pct"/>
            <w:hideMark/>
          </w:tcPr>
          <w:p w14:paraId="6B0246F3"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mieć możliwość wykonywania replikacji synchronicznej i asynchronicznej wolumenów logicznych pomiędzy różnymi typami macierzy dyskowych. Zasoby źródłowe kopii zdalnej oraz docelowe kopii zdalnej mogą być zabezpieczone różnymi poziomami RAID i egzystować na różnych technologicznie dyskach stałych (SAS, SSD, SATA). Licencja na tą funkcjonalność musi być zawarta w cenie i musi obejmować zaoferowaną w ramach macierzy przestrzeń dyskową.</w:t>
            </w:r>
          </w:p>
        </w:tc>
      </w:tr>
      <w:tr w:rsidR="00D571C5" w:rsidRPr="00131998" w14:paraId="26021CE0" w14:textId="77777777" w:rsidTr="004434B3">
        <w:trPr>
          <w:trHeight w:val="630"/>
        </w:trPr>
        <w:tc>
          <w:tcPr>
            <w:tcW w:w="300" w:type="pct"/>
            <w:hideMark/>
          </w:tcPr>
          <w:p w14:paraId="3CC489C3"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27</w:t>
            </w:r>
          </w:p>
        </w:tc>
        <w:tc>
          <w:tcPr>
            <w:tcW w:w="1130" w:type="pct"/>
            <w:hideMark/>
          </w:tcPr>
          <w:p w14:paraId="5AE5C6F8"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Inne</w:t>
            </w:r>
          </w:p>
        </w:tc>
        <w:tc>
          <w:tcPr>
            <w:tcW w:w="3571" w:type="pct"/>
            <w:hideMark/>
          </w:tcPr>
          <w:p w14:paraId="3C0EFCB9"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być nowa, nigdy wcześniej nie używana i pochodzić z autoryzowanego kanału dystrybucji producenta a także być objęta serwisem producenta na terenie RP.</w:t>
            </w:r>
          </w:p>
        </w:tc>
      </w:tr>
      <w:tr w:rsidR="00D571C5" w:rsidRPr="00131998" w14:paraId="49D515CB" w14:textId="77777777" w:rsidTr="004434B3">
        <w:trPr>
          <w:trHeight w:val="630"/>
        </w:trPr>
        <w:tc>
          <w:tcPr>
            <w:tcW w:w="300" w:type="pct"/>
            <w:hideMark/>
          </w:tcPr>
          <w:p w14:paraId="3A1A84C8"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28</w:t>
            </w:r>
          </w:p>
        </w:tc>
        <w:tc>
          <w:tcPr>
            <w:tcW w:w="1130" w:type="pct"/>
            <w:hideMark/>
          </w:tcPr>
          <w:p w14:paraId="2664CA78"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Wsparcie systemów operacyjnych</w:t>
            </w:r>
          </w:p>
        </w:tc>
        <w:tc>
          <w:tcPr>
            <w:tcW w:w="3571" w:type="pct"/>
            <w:hideMark/>
          </w:tcPr>
          <w:p w14:paraId="03B820F5"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Wsparcie systemów operacyjnych Macierz musi być wspierana przez systemy operacyjne i </w:t>
            </w:r>
            <w:proofErr w:type="spellStart"/>
            <w:r w:rsidRPr="00131998">
              <w:rPr>
                <w:rFonts w:eastAsia="Times New Roman" w:cs="Calibri"/>
                <w:color w:val="000000"/>
                <w:kern w:val="0"/>
                <w:lang w:eastAsia="pl-PL"/>
                <w14:ligatures w14:val="none"/>
              </w:rPr>
              <w:t>wirtualizatory</w:t>
            </w:r>
            <w:proofErr w:type="spellEnd"/>
            <w:r w:rsidRPr="00131998">
              <w:rPr>
                <w:rFonts w:eastAsia="Times New Roman" w:cs="Calibri"/>
                <w:color w:val="000000"/>
                <w:kern w:val="0"/>
                <w:lang w:eastAsia="pl-PL"/>
                <w14:ligatures w14:val="none"/>
              </w:rPr>
              <w:t xml:space="preserve">: MS Windows Server 2012/2012R,2016,2019, Vmware </w:t>
            </w:r>
            <w:proofErr w:type="spellStart"/>
            <w:r w:rsidRPr="00131998">
              <w:rPr>
                <w:rFonts w:eastAsia="Times New Roman" w:cs="Calibri"/>
                <w:color w:val="000000"/>
                <w:kern w:val="0"/>
                <w:lang w:eastAsia="pl-PL"/>
                <w14:ligatures w14:val="none"/>
              </w:rPr>
              <w:t>vSphere</w:t>
            </w:r>
            <w:proofErr w:type="spellEnd"/>
            <w:r w:rsidRPr="00131998">
              <w:rPr>
                <w:rFonts w:eastAsia="Times New Roman" w:cs="Calibri"/>
                <w:color w:val="000000"/>
                <w:kern w:val="0"/>
                <w:lang w:eastAsia="pl-PL"/>
                <w14:ligatures w14:val="none"/>
              </w:rPr>
              <w:t xml:space="preserve"> 6.5 i nowsze, </w:t>
            </w:r>
            <w:proofErr w:type="spellStart"/>
            <w:r w:rsidRPr="00131998">
              <w:rPr>
                <w:rFonts w:eastAsia="Times New Roman" w:cs="Calibri"/>
                <w:color w:val="000000"/>
                <w:kern w:val="0"/>
                <w:lang w:eastAsia="pl-PL"/>
                <w14:ligatures w14:val="none"/>
              </w:rPr>
              <w:t>RedHat</w:t>
            </w:r>
            <w:proofErr w:type="spellEnd"/>
            <w:r w:rsidRPr="00131998">
              <w:rPr>
                <w:rFonts w:eastAsia="Times New Roman" w:cs="Calibri"/>
                <w:color w:val="000000"/>
                <w:kern w:val="0"/>
                <w:lang w:eastAsia="pl-PL"/>
                <w14:ligatures w14:val="none"/>
              </w:rPr>
              <w:t xml:space="preserve"> Enterprise Server 7.6 i nowsze</w:t>
            </w:r>
          </w:p>
        </w:tc>
      </w:tr>
      <w:tr w:rsidR="00D571C5" w:rsidRPr="00131998" w14:paraId="1C3862D6" w14:textId="77777777" w:rsidTr="004434B3">
        <w:trPr>
          <w:trHeight w:val="945"/>
        </w:trPr>
        <w:tc>
          <w:tcPr>
            <w:tcW w:w="300" w:type="pct"/>
            <w:hideMark/>
          </w:tcPr>
          <w:p w14:paraId="0EB1EED5"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29</w:t>
            </w:r>
          </w:p>
        </w:tc>
        <w:tc>
          <w:tcPr>
            <w:tcW w:w="1130" w:type="pct"/>
            <w:hideMark/>
          </w:tcPr>
          <w:p w14:paraId="5B240BF0" w14:textId="77777777" w:rsidR="00D571C5" w:rsidRPr="00131998" w:rsidRDefault="00D571C5" w:rsidP="00131998">
            <w:pPr>
              <w:rPr>
                <w:rFonts w:eastAsia="Times New Roman" w:cs="Calibri"/>
                <w:color w:val="FF0000"/>
                <w:kern w:val="0"/>
                <w:lang w:eastAsia="pl-PL"/>
                <w14:ligatures w14:val="none"/>
              </w:rPr>
            </w:pPr>
            <w:r w:rsidRPr="00131998">
              <w:rPr>
                <w:rFonts w:eastAsia="Times New Roman" w:cs="Calibri"/>
                <w:kern w:val="0"/>
                <w:lang w:eastAsia="pl-PL"/>
                <w14:ligatures w14:val="none"/>
              </w:rPr>
              <w:t>Gwarancja</w:t>
            </w:r>
          </w:p>
        </w:tc>
        <w:tc>
          <w:tcPr>
            <w:tcW w:w="3571" w:type="pct"/>
            <w:hideMark/>
          </w:tcPr>
          <w:p w14:paraId="10EAD6A0" w14:textId="77777777" w:rsidR="00D571C5" w:rsidRPr="00131998" w:rsidRDefault="00D571C5" w:rsidP="00131998">
            <w:pPr>
              <w:rPr>
                <w:rFonts w:eastAsia="Times New Roman" w:cs="Calibri"/>
                <w:kern w:val="0"/>
                <w:lang w:eastAsia="pl-PL"/>
                <w14:ligatures w14:val="none"/>
              </w:rPr>
            </w:pPr>
            <w:r w:rsidRPr="00131998">
              <w:rPr>
                <w:rFonts w:eastAsia="Times New Roman" w:cs="Calibri"/>
                <w:kern w:val="0"/>
                <w:lang w:eastAsia="pl-PL"/>
                <w14:ligatures w14:val="none"/>
              </w:rPr>
              <w:t>Wymagana jest gwarancja świadczona w trybie 24 godziny przez 7 dni w tygodniu na wszystkie elementy macierzy (sprzęt oraz oprogramowanie) na okres 36 miesięcy. Uszkodzone dyski zostają u zamawiającego.</w:t>
            </w:r>
          </w:p>
        </w:tc>
      </w:tr>
      <w:tr w:rsidR="00D571C5" w:rsidRPr="00131998" w14:paraId="066CAF41" w14:textId="77777777" w:rsidTr="004434B3">
        <w:trPr>
          <w:trHeight w:val="1890"/>
        </w:trPr>
        <w:tc>
          <w:tcPr>
            <w:tcW w:w="300" w:type="pct"/>
            <w:hideMark/>
          </w:tcPr>
          <w:p w14:paraId="3A3473C0"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lastRenderedPageBreak/>
              <w:t>30</w:t>
            </w:r>
          </w:p>
        </w:tc>
        <w:tc>
          <w:tcPr>
            <w:tcW w:w="1130" w:type="pct"/>
            <w:hideMark/>
          </w:tcPr>
          <w:p w14:paraId="09495595"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Wysoka niezawodność</w:t>
            </w:r>
          </w:p>
        </w:tc>
        <w:tc>
          <w:tcPr>
            <w:tcW w:w="3571" w:type="pct"/>
            <w:hideMark/>
          </w:tcPr>
          <w:p w14:paraId="5D64FDE2"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Zaoferowane rozwiązanie musi posiadać możliwość implementacji klastra geograficznego. W ramach architektury klastra geograficznego musi być wspierane bezprzerwowe migrowanie maszyn wirtualnych pomiędzy ośrodkami. W przypadku awarii jednego z ośrodków nastąpi bezprzerwowe przełączenie do lokalizacji zapasowej. Powyższa funkcjonalność musi być realizowana niezależnie od systemu operacyjnego na poziomie przełączania ścieżek do urządzenia logicznego. Licencja na tą funkcjonalność musi być zawarta w cenie i musi obejmować zaoferowaną w ramach macierzy przestrzeń dyskową.</w:t>
            </w:r>
          </w:p>
        </w:tc>
      </w:tr>
      <w:tr w:rsidR="00D571C5" w:rsidRPr="00131998" w14:paraId="346559EE" w14:textId="77777777" w:rsidTr="004434B3">
        <w:trPr>
          <w:trHeight w:val="1575"/>
        </w:trPr>
        <w:tc>
          <w:tcPr>
            <w:tcW w:w="300" w:type="pct"/>
            <w:hideMark/>
          </w:tcPr>
          <w:p w14:paraId="128C1686"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31</w:t>
            </w:r>
          </w:p>
        </w:tc>
        <w:tc>
          <w:tcPr>
            <w:tcW w:w="1130" w:type="pct"/>
            <w:hideMark/>
          </w:tcPr>
          <w:p w14:paraId="19340533" w14:textId="77777777" w:rsidR="00AF29FD" w:rsidRPr="00131998" w:rsidRDefault="00AF29FD"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Dyski,</w:t>
            </w:r>
          </w:p>
          <w:p w14:paraId="2348D837" w14:textId="65D8E675" w:rsidR="00D571C5" w:rsidRPr="00131998" w:rsidRDefault="00D571C5" w:rsidP="00131998">
            <w:pPr>
              <w:rPr>
                <w:rFonts w:eastAsia="Times New Roman" w:cs="Calibri"/>
                <w:color w:val="000000"/>
                <w:kern w:val="0"/>
                <w:lang w:eastAsia="pl-PL"/>
                <w14:ligatures w14:val="none"/>
              </w:rPr>
            </w:pPr>
          </w:p>
        </w:tc>
        <w:tc>
          <w:tcPr>
            <w:tcW w:w="3571" w:type="pct"/>
            <w:hideMark/>
          </w:tcPr>
          <w:p w14:paraId="52CB10C2" w14:textId="4FD0F4CA" w:rsidR="00AF29FD" w:rsidRPr="00131998" w:rsidRDefault="00AF29FD" w:rsidP="00131998">
            <w:pPr>
              <w:rPr>
                <w:rFonts w:eastAsia="Times New Roman" w:cs="Calibri"/>
                <w:kern w:val="0"/>
                <w:lang w:eastAsia="pl-PL"/>
                <w14:ligatures w14:val="none"/>
              </w:rPr>
            </w:pPr>
            <w:r w:rsidRPr="00131998">
              <w:rPr>
                <w:rFonts w:eastAsia="Times New Roman" w:cs="Calibri"/>
                <w:kern w:val="0"/>
                <w:lang w:eastAsia="pl-PL"/>
                <w14:ligatures w14:val="none"/>
              </w:rPr>
              <w:t>Dyski:</w:t>
            </w:r>
          </w:p>
          <w:p w14:paraId="680CA53A" w14:textId="3BBD470A" w:rsidR="00AF29FD" w:rsidRPr="00131998" w:rsidRDefault="00AF29FD" w:rsidP="00131998">
            <w:pPr>
              <w:rPr>
                <w:rFonts w:eastAsia="Times New Roman" w:cs="Calibri"/>
                <w:kern w:val="0"/>
                <w:lang w:eastAsia="pl-PL"/>
                <w14:ligatures w14:val="none"/>
              </w:rPr>
            </w:pPr>
            <w:r w:rsidRPr="00131998">
              <w:rPr>
                <w:rFonts w:eastAsia="Times New Roman" w:cs="Calibri"/>
                <w:kern w:val="0"/>
                <w:lang w:eastAsia="pl-PL"/>
                <w14:ligatures w14:val="none"/>
              </w:rPr>
              <w:t xml:space="preserve">Zamawiający wymaga dostawy 10 dysków 9,6 TB  </w:t>
            </w:r>
          </w:p>
          <w:p w14:paraId="3C9B7F09" w14:textId="54A1D5F4" w:rsidR="00D571C5" w:rsidRPr="00131998" w:rsidRDefault="00D571C5" w:rsidP="00131998">
            <w:pPr>
              <w:rPr>
                <w:rFonts w:eastAsia="Times New Roman" w:cs="Calibri"/>
                <w:kern w:val="0"/>
                <w:lang w:eastAsia="pl-PL"/>
                <w14:ligatures w14:val="none"/>
              </w:rPr>
            </w:pPr>
            <w:r w:rsidRPr="00131998">
              <w:rPr>
                <w:rFonts w:eastAsia="Times New Roman" w:cs="Calibri"/>
                <w:kern w:val="0"/>
                <w:lang w:eastAsia="pl-PL"/>
                <w14:ligatures w14:val="none"/>
              </w:rPr>
              <w:t xml:space="preserve"> </w:t>
            </w:r>
          </w:p>
        </w:tc>
      </w:tr>
      <w:tr w:rsidR="00D571C5" w:rsidRPr="00131998" w14:paraId="703FC760" w14:textId="77777777" w:rsidTr="004434B3">
        <w:trPr>
          <w:trHeight w:val="1575"/>
        </w:trPr>
        <w:tc>
          <w:tcPr>
            <w:tcW w:w="300" w:type="pct"/>
            <w:hideMark/>
          </w:tcPr>
          <w:p w14:paraId="2F37DB40"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32</w:t>
            </w:r>
          </w:p>
        </w:tc>
        <w:tc>
          <w:tcPr>
            <w:tcW w:w="1130" w:type="pct"/>
            <w:hideMark/>
          </w:tcPr>
          <w:p w14:paraId="0CE2ED49"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Pojemność użytkowa</w:t>
            </w:r>
          </w:p>
        </w:tc>
        <w:tc>
          <w:tcPr>
            <w:tcW w:w="3571" w:type="pct"/>
            <w:hideMark/>
          </w:tcPr>
          <w:p w14:paraId="78B5C47C" w14:textId="77777777" w:rsidR="00D571C5" w:rsidRPr="00131998" w:rsidRDefault="00D571C5" w:rsidP="00131998">
            <w:pPr>
              <w:rPr>
                <w:rFonts w:eastAsia="Times New Roman" w:cs="Calibri"/>
                <w:kern w:val="0"/>
                <w:lang w:eastAsia="pl-PL"/>
                <w14:ligatures w14:val="none"/>
              </w:rPr>
            </w:pPr>
            <w:r w:rsidRPr="00131998">
              <w:rPr>
                <w:rFonts w:eastAsia="Times New Roman" w:cs="Calibri"/>
                <w:kern w:val="0"/>
                <w:lang w:eastAsia="pl-PL"/>
                <w14:ligatures w14:val="none"/>
              </w:rPr>
              <w:t xml:space="preserve">Macierz musi pozwalać na alokację 99% pojemności użytecznej bez spadku wydajności macierzy (brak zwiększonego czasu odpowiedzi, brak spadku przepustowości macierzy). Wydajność macierzy musi być niezależna od poziomu alokacji przestrzeni macierzy w zakresie od 0% alokacji do wartości wymaganej pojemności użytecznej. Jeżeli oferowane rozwiązanie nie spełnia opisanego wymagania należy dostarczyć </w:t>
            </w:r>
            <w:proofErr w:type="spellStart"/>
            <w:r w:rsidRPr="00131998">
              <w:rPr>
                <w:rFonts w:eastAsia="Times New Roman" w:cs="Calibri"/>
                <w:kern w:val="0"/>
                <w:lang w:eastAsia="pl-PL"/>
                <w14:ligatures w14:val="none"/>
              </w:rPr>
              <w:t>conajmniej</w:t>
            </w:r>
            <w:proofErr w:type="spellEnd"/>
            <w:r w:rsidRPr="00131998">
              <w:rPr>
                <w:rFonts w:eastAsia="Times New Roman" w:cs="Calibri"/>
                <w:kern w:val="0"/>
                <w:lang w:eastAsia="pl-PL"/>
                <w14:ligatures w14:val="none"/>
              </w:rPr>
              <w:t xml:space="preserve"> 20% pojemności użytecznej więcej.</w:t>
            </w:r>
          </w:p>
        </w:tc>
      </w:tr>
      <w:tr w:rsidR="00D571C5" w:rsidRPr="00131998" w14:paraId="058A5E06" w14:textId="77777777" w:rsidTr="004434B3">
        <w:trPr>
          <w:trHeight w:val="315"/>
        </w:trPr>
        <w:tc>
          <w:tcPr>
            <w:tcW w:w="300" w:type="pct"/>
            <w:hideMark/>
          </w:tcPr>
          <w:p w14:paraId="59D0914E"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33</w:t>
            </w:r>
          </w:p>
        </w:tc>
        <w:tc>
          <w:tcPr>
            <w:tcW w:w="1130" w:type="pct"/>
            <w:hideMark/>
          </w:tcPr>
          <w:p w14:paraId="316338AD"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wymaganie standardowe </w:t>
            </w:r>
            <w:proofErr w:type="spellStart"/>
            <w:r w:rsidRPr="00131998">
              <w:rPr>
                <w:rFonts w:eastAsia="Times New Roman" w:cs="Calibri"/>
                <w:color w:val="000000"/>
                <w:kern w:val="0"/>
                <w:lang w:eastAsia="pl-PL"/>
                <w14:ligatures w14:val="none"/>
              </w:rPr>
              <w:t>NVMe</w:t>
            </w:r>
            <w:proofErr w:type="spellEnd"/>
          </w:p>
        </w:tc>
        <w:tc>
          <w:tcPr>
            <w:tcW w:w="3571" w:type="pct"/>
            <w:hideMark/>
          </w:tcPr>
          <w:p w14:paraId="4682086F"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Macierz musi posiadać architekturę </w:t>
            </w:r>
            <w:proofErr w:type="spellStart"/>
            <w:r w:rsidRPr="00131998">
              <w:rPr>
                <w:rFonts w:eastAsia="Times New Roman" w:cs="Calibri"/>
                <w:color w:val="000000"/>
                <w:kern w:val="0"/>
                <w:lang w:eastAsia="pl-PL"/>
                <w14:ligatures w14:val="none"/>
              </w:rPr>
              <w:t>NVMe</w:t>
            </w:r>
            <w:proofErr w:type="spellEnd"/>
            <w:r w:rsidRPr="00131998">
              <w:rPr>
                <w:rFonts w:eastAsia="Times New Roman" w:cs="Calibri"/>
                <w:color w:val="000000"/>
                <w:kern w:val="0"/>
                <w:lang w:eastAsia="pl-PL"/>
                <w14:ligatures w14:val="none"/>
              </w:rPr>
              <w:t>.</w:t>
            </w:r>
          </w:p>
        </w:tc>
      </w:tr>
      <w:tr w:rsidR="00D571C5" w:rsidRPr="00131998" w14:paraId="3F57FEBB" w14:textId="77777777" w:rsidTr="004434B3">
        <w:trPr>
          <w:trHeight w:val="630"/>
        </w:trPr>
        <w:tc>
          <w:tcPr>
            <w:tcW w:w="300" w:type="pct"/>
            <w:hideMark/>
          </w:tcPr>
          <w:p w14:paraId="2845BB89"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34</w:t>
            </w:r>
          </w:p>
        </w:tc>
        <w:tc>
          <w:tcPr>
            <w:tcW w:w="1130" w:type="pct"/>
            <w:hideMark/>
          </w:tcPr>
          <w:p w14:paraId="163848D2" w14:textId="77777777" w:rsidR="00D571C5" w:rsidRPr="00131998" w:rsidRDefault="00D571C5" w:rsidP="00131998">
            <w:pPr>
              <w:jc w:val="center"/>
              <w:rPr>
                <w:rFonts w:eastAsia="Times New Roman" w:cs="Calibri"/>
                <w:color w:val="000000"/>
                <w:kern w:val="0"/>
                <w:lang w:eastAsia="pl-PL"/>
                <w14:ligatures w14:val="none"/>
              </w:rPr>
            </w:pPr>
            <w:proofErr w:type="spellStart"/>
            <w:r w:rsidRPr="00131998">
              <w:rPr>
                <w:rFonts w:eastAsia="Times New Roman" w:cs="Calibri"/>
                <w:color w:val="000000"/>
                <w:kern w:val="0"/>
                <w:lang w:eastAsia="pl-PL"/>
                <w14:ligatures w14:val="none"/>
              </w:rPr>
              <w:t>bezpieczenstwo</w:t>
            </w:r>
            <w:proofErr w:type="spellEnd"/>
            <w:r w:rsidRPr="00131998">
              <w:rPr>
                <w:rFonts w:eastAsia="Times New Roman" w:cs="Calibri"/>
                <w:color w:val="000000"/>
                <w:kern w:val="0"/>
                <w:lang w:eastAsia="pl-PL"/>
                <w14:ligatures w14:val="none"/>
              </w:rPr>
              <w:t xml:space="preserve"> danych</w:t>
            </w:r>
          </w:p>
        </w:tc>
        <w:tc>
          <w:tcPr>
            <w:tcW w:w="3571" w:type="pct"/>
            <w:hideMark/>
          </w:tcPr>
          <w:p w14:paraId="084E4FCC"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Dyski/przestrzeń "</w:t>
            </w:r>
            <w:proofErr w:type="spellStart"/>
            <w:r w:rsidRPr="00131998">
              <w:rPr>
                <w:rFonts w:eastAsia="Times New Roman" w:cs="Calibri"/>
                <w:color w:val="000000"/>
                <w:kern w:val="0"/>
                <w:lang w:eastAsia="pl-PL"/>
                <w14:ligatures w14:val="none"/>
              </w:rPr>
              <w:t>spare</w:t>
            </w:r>
            <w:proofErr w:type="spellEnd"/>
            <w:r w:rsidRPr="00131998">
              <w:rPr>
                <w:rFonts w:eastAsia="Times New Roman" w:cs="Calibri"/>
                <w:color w:val="000000"/>
                <w:kern w:val="0"/>
                <w:lang w:eastAsia="pl-PL"/>
                <w14:ligatures w14:val="none"/>
              </w:rPr>
              <w:t>" muszą zostać skonfigurowane/dostarczone w ilości/pojemności zgodnej z udokumentowanymi rekomendacjami producenta oferowanej macierzy.</w:t>
            </w:r>
          </w:p>
        </w:tc>
      </w:tr>
      <w:tr w:rsidR="00D571C5" w:rsidRPr="00131998" w14:paraId="496F976B" w14:textId="77777777" w:rsidTr="004434B3">
        <w:trPr>
          <w:trHeight w:val="315"/>
        </w:trPr>
        <w:tc>
          <w:tcPr>
            <w:tcW w:w="300" w:type="pct"/>
            <w:hideMark/>
          </w:tcPr>
          <w:p w14:paraId="2DD41990"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35</w:t>
            </w:r>
          </w:p>
        </w:tc>
        <w:tc>
          <w:tcPr>
            <w:tcW w:w="1130" w:type="pct"/>
            <w:hideMark/>
          </w:tcPr>
          <w:p w14:paraId="3CE563AF"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Interfejsy dyskowe</w:t>
            </w:r>
          </w:p>
        </w:tc>
        <w:tc>
          <w:tcPr>
            <w:tcW w:w="3571" w:type="pct"/>
            <w:hideMark/>
          </w:tcPr>
          <w:p w14:paraId="472DF728"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Oferowana pojemność użyteczna musi być zbudowana w oparciu o moduły Flash </w:t>
            </w:r>
            <w:proofErr w:type="spellStart"/>
            <w:r w:rsidRPr="00131998">
              <w:rPr>
                <w:rFonts w:eastAsia="Times New Roman" w:cs="Calibri"/>
                <w:color w:val="000000"/>
                <w:kern w:val="0"/>
                <w:lang w:eastAsia="pl-PL"/>
                <w14:ligatures w14:val="none"/>
              </w:rPr>
              <w:t>NVMe</w:t>
            </w:r>
            <w:proofErr w:type="spellEnd"/>
            <w:r w:rsidRPr="00131998">
              <w:rPr>
                <w:rFonts w:eastAsia="Times New Roman" w:cs="Calibri"/>
                <w:color w:val="000000"/>
                <w:kern w:val="0"/>
                <w:lang w:eastAsia="pl-PL"/>
                <w14:ligatures w14:val="none"/>
              </w:rPr>
              <w:t>.</w:t>
            </w:r>
          </w:p>
        </w:tc>
      </w:tr>
      <w:tr w:rsidR="00D571C5" w:rsidRPr="00131998" w14:paraId="62044655" w14:textId="77777777" w:rsidTr="004434B3">
        <w:trPr>
          <w:trHeight w:val="630"/>
        </w:trPr>
        <w:tc>
          <w:tcPr>
            <w:tcW w:w="300" w:type="pct"/>
            <w:hideMark/>
          </w:tcPr>
          <w:p w14:paraId="5910AE33"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36</w:t>
            </w:r>
          </w:p>
        </w:tc>
        <w:tc>
          <w:tcPr>
            <w:tcW w:w="1130" w:type="pct"/>
            <w:hideMark/>
          </w:tcPr>
          <w:p w14:paraId="6FF7BB8F"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Obsługiwane dyski</w:t>
            </w:r>
          </w:p>
        </w:tc>
        <w:tc>
          <w:tcPr>
            <w:tcW w:w="3571" w:type="pct"/>
            <w:hideMark/>
          </w:tcPr>
          <w:p w14:paraId="0DE33F69"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Macierz musi mieć możliwość zapewnienia obsługi dysków SSD, modułów </w:t>
            </w:r>
            <w:proofErr w:type="spellStart"/>
            <w:r w:rsidRPr="00131998">
              <w:rPr>
                <w:rFonts w:eastAsia="Times New Roman" w:cs="Calibri"/>
                <w:color w:val="000000"/>
                <w:kern w:val="0"/>
                <w:lang w:eastAsia="pl-PL"/>
                <w14:ligatures w14:val="none"/>
              </w:rPr>
              <w:t>flash</w:t>
            </w:r>
            <w:proofErr w:type="spellEnd"/>
            <w:r w:rsidRPr="00131998">
              <w:rPr>
                <w:rFonts w:eastAsia="Times New Roman" w:cs="Calibri"/>
                <w:color w:val="000000"/>
                <w:kern w:val="0"/>
                <w:lang w:eastAsia="pl-PL"/>
                <w14:ligatures w14:val="none"/>
              </w:rPr>
              <w:t>, SAS, NL-SAS, modułów Storage Class Memory</w:t>
            </w:r>
          </w:p>
        </w:tc>
      </w:tr>
      <w:tr w:rsidR="00D571C5" w:rsidRPr="00131998" w14:paraId="2F6FC2FE" w14:textId="77777777" w:rsidTr="004434B3">
        <w:trPr>
          <w:trHeight w:val="630"/>
        </w:trPr>
        <w:tc>
          <w:tcPr>
            <w:tcW w:w="300" w:type="pct"/>
            <w:hideMark/>
          </w:tcPr>
          <w:p w14:paraId="590B04A4"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37</w:t>
            </w:r>
          </w:p>
        </w:tc>
        <w:tc>
          <w:tcPr>
            <w:tcW w:w="1130" w:type="pct"/>
            <w:hideMark/>
          </w:tcPr>
          <w:p w14:paraId="16BDF8A6"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Technologia optymalizacji przestrzeni zajmowanej przez dane</w:t>
            </w:r>
          </w:p>
        </w:tc>
        <w:tc>
          <w:tcPr>
            <w:tcW w:w="3571" w:type="pct"/>
            <w:hideMark/>
          </w:tcPr>
          <w:p w14:paraId="10F8AF75"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Macierz musi wspierać kompresję i </w:t>
            </w:r>
            <w:proofErr w:type="spellStart"/>
            <w:r w:rsidRPr="00131998">
              <w:rPr>
                <w:rFonts w:eastAsia="Times New Roman" w:cs="Calibri"/>
                <w:color w:val="000000"/>
                <w:kern w:val="0"/>
                <w:lang w:eastAsia="pl-PL"/>
                <w14:ligatures w14:val="none"/>
              </w:rPr>
              <w:t>deduplikację</w:t>
            </w:r>
            <w:proofErr w:type="spellEnd"/>
            <w:r w:rsidRPr="00131998">
              <w:rPr>
                <w:rFonts w:eastAsia="Times New Roman" w:cs="Calibri"/>
                <w:color w:val="000000"/>
                <w:kern w:val="0"/>
                <w:lang w:eastAsia="pl-PL"/>
                <w14:ligatures w14:val="none"/>
              </w:rPr>
              <w:t xml:space="preserve"> w trybie "</w:t>
            </w:r>
            <w:proofErr w:type="spellStart"/>
            <w:r w:rsidRPr="00131998">
              <w:rPr>
                <w:rFonts w:eastAsia="Times New Roman" w:cs="Calibri"/>
                <w:color w:val="000000"/>
                <w:kern w:val="0"/>
                <w:lang w:eastAsia="pl-PL"/>
                <w14:ligatures w14:val="none"/>
              </w:rPr>
              <w:t>inline</w:t>
            </w:r>
            <w:proofErr w:type="spellEnd"/>
            <w:r w:rsidRPr="00131998">
              <w:rPr>
                <w:rFonts w:eastAsia="Times New Roman" w:cs="Calibri"/>
                <w:color w:val="000000"/>
                <w:kern w:val="0"/>
                <w:lang w:eastAsia="pl-PL"/>
                <w14:ligatures w14:val="none"/>
              </w:rPr>
              <w:t>".</w:t>
            </w:r>
          </w:p>
        </w:tc>
      </w:tr>
      <w:tr w:rsidR="00D571C5" w:rsidRPr="00131998" w14:paraId="173F8B73" w14:textId="77777777" w:rsidTr="004434B3">
        <w:trPr>
          <w:trHeight w:val="330"/>
        </w:trPr>
        <w:tc>
          <w:tcPr>
            <w:tcW w:w="300" w:type="pct"/>
            <w:hideMark/>
          </w:tcPr>
          <w:p w14:paraId="6D98598C"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38</w:t>
            </w:r>
          </w:p>
        </w:tc>
        <w:tc>
          <w:tcPr>
            <w:tcW w:w="1130" w:type="pct"/>
            <w:hideMark/>
          </w:tcPr>
          <w:p w14:paraId="08B03072"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Minimalny rozmiar wolumenu</w:t>
            </w:r>
          </w:p>
        </w:tc>
        <w:tc>
          <w:tcPr>
            <w:tcW w:w="3571" w:type="pct"/>
            <w:hideMark/>
          </w:tcPr>
          <w:p w14:paraId="6A3F3E22"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umożliwiać utworzenie wolumenu LUN o rozmiarze co najmniej 200TB (dostęp blokowy)</w:t>
            </w:r>
          </w:p>
        </w:tc>
      </w:tr>
      <w:tr w:rsidR="00D571C5" w:rsidRPr="00131998" w14:paraId="029F1B47" w14:textId="77777777" w:rsidTr="004434B3">
        <w:trPr>
          <w:trHeight w:val="960"/>
        </w:trPr>
        <w:tc>
          <w:tcPr>
            <w:tcW w:w="300" w:type="pct"/>
            <w:hideMark/>
          </w:tcPr>
          <w:p w14:paraId="7BD5803C"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39</w:t>
            </w:r>
          </w:p>
        </w:tc>
        <w:tc>
          <w:tcPr>
            <w:tcW w:w="1130" w:type="pct"/>
            <w:hideMark/>
          </w:tcPr>
          <w:p w14:paraId="48A5663F"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Zabezpieczanie danych</w:t>
            </w:r>
          </w:p>
        </w:tc>
        <w:tc>
          <w:tcPr>
            <w:tcW w:w="3571" w:type="pct"/>
            <w:hideMark/>
          </w:tcPr>
          <w:p w14:paraId="0C5060D2"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Macierz musi posiadać możliwość wykonywania niezmiennych migawek za pomocą wbudowanego </w:t>
            </w:r>
            <w:proofErr w:type="spellStart"/>
            <w:r w:rsidRPr="00131998">
              <w:rPr>
                <w:rFonts w:eastAsia="Times New Roman" w:cs="Calibri"/>
                <w:color w:val="000000"/>
                <w:kern w:val="0"/>
                <w:lang w:eastAsia="pl-PL"/>
                <w14:ligatures w14:val="none"/>
              </w:rPr>
              <w:t>planera.Licencja</w:t>
            </w:r>
            <w:proofErr w:type="spellEnd"/>
            <w:r w:rsidRPr="00131998">
              <w:rPr>
                <w:rFonts w:eastAsia="Times New Roman" w:cs="Calibri"/>
                <w:color w:val="000000"/>
                <w:kern w:val="0"/>
                <w:lang w:eastAsia="pl-PL"/>
                <w14:ligatures w14:val="none"/>
              </w:rPr>
              <w:t xml:space="preserve"> na tą funkcjonalność musi być zawarta w cenie i musi obejmować zaoferowaną w ramach macierzy przestrzeń dyskową.</w:t>
            </w:r>
          </w:p>
        </w:tc>
      </w:tr>
      <w:tr w:rsidR="00D571C5" w:rsidRPr="00131998" w14:paraId="5BE96364" w14:textId="77777777" w:rsidTr="004434B3">
        <w:trPr>
          <w:trHeight w:val="960"/>
        </w:trPr>
        <w:tc>
          <w:tcPr>
            <w:tcW w:w="300" w:type="pct"/>
            <w:hideMark/>
          </w:tcPr>
          <w:p w14:paraId="2CE6351B"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40</w:t>
            </w:r>
          </w:p>
        </w:tc>
        <w:tc>
          <w:tcPr>
            <w:tcW w:w="1130" w:type="pct"/>
            <w:hideMark/>
          </w:tcPr>
          <w:p w14:paraId="16901D23"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Wykrywanie zagrożeń</w:t>
            </w:r>
          </w:p>
        </w:tc>
        <w:tc>
          <w:tcPr>
            <w:tcW w:w="3571" w:type="pct"/>
            <w:hideMark/>
          </w:tcPr>
          <w:p w14:paraId="31BA8768"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Macierz musi posiadać funkcjonalność analizowania ruchu IO w trybie </w:t>
            </w:r>
            <w:proofErr w:type="spellStart"/>
            <w:r w:rsidRPr="00131998">
              <w:rPr>
                <w:rFonts w:eastAsia="Times New Roman" w:cs="Calibri"/>
                <w:color w:val="000000"/>
                <w:kern w:val="0"/>
                <w:lang w:eastAsia="pl-PL"/>
                <w14:ligatures w14:val="none"/>
              </w:rPr>
              <w:t>inline</w:t>
            </w:r>
            <w:proofErr w:type="spellEnd"/>
            <w:r w:rsidRPr="00131998">
              <w:rPr>
                <w:rFonts w:eastAsia="Times New Roman" w:cs="Calibri"/>
                <w:color w:val="000000"/>
                <w:kern w:val="0"/>
                <w:lang w:eastAsia="pl-PL"/>
                <w14:ligatures w14:val="none"/>
              </w:rPr>
              <w:t xml:space="preserve"> pod kątem zagrożeń </w:t>
            </w:r>
            <w:proofErr w:type="spellStart"/>
            <w:r w:rsidRPr="00131998">
              <w:rPr>
                <w:rFonts w:eastAsia="Times New Roman" w:cs="Calibri"/>
                <w:color w:val="000000"/>
                <w:kern w:val="0"/>
                <w:lang w:eastAsia="pl-PL"/>
                <w14:ligatures w14:val="none"/>
              </w:rPr>
              <w:t>ransomware</w:t>
            </w:r>
            <w:proofErr w:type="spellEnd"/>
            <w:r w:rsidRPr="00131998">
              <w:rPr>
                <w:rFonts w:eastAsia="Times New Roman" w:cs="Calibri"/>
                <w:color w:val="000000"/>
                <w:kern w:val="0"/>
                <w:lang w:eastAsia="pl-PL"/>
                <w14:ligatures w14:val="none"/>
              </w:rPr>
              <w:t>. Licencja na tą funkcjonalność musi być zawarta w cenie i musi obejmować zaoferowaną w ramach macierzy przestrzeń dyskową.</w:t>
            </w:r>
          </w:p>
        </w:tc>
      </w:tr>
      <w:tr w:rsidR="00D571C5" w:rsidRPr="00131998" w14:paraId="1EE29745" w14:textId="77777777" w:rsidTr="004434B3">
        <w:trPr>
          <w:trHeight w:val="1905"/>
        </w:trPr>
        <w:tc>
          <w:tcPr>
            <w:tcW w:w="300" w:type="pct"/>
            <w:hideMark/>
          </w:tcPr>
          <w:p w14:paraId="2396DF87"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lastRenderedPageBreak/>
              <w:t>41</w:t>
            </w:r>
          </w:p>
        </w:tc>
        <w:tc>
          <w:tcPr>
            <w:tcW w:w="1130" w:type="pct"/>
            <w:hideMark/>
          </w:tcPr>
          <w:p w14:paraId="6E09FC9B"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Wydajność</w:t>
            </w:r>
          </w:p>
        </w:tc>
        <w:tc>
          <w:tcPr>
            <w:tcW w:w="3571" w:type="pct"/>
            <w:hideMark/>
          </w:tcPr>
          <w:p w14:paraId="102CB9DA" w14:textId="77777777" w:rsidR="00D571C5" w:rsidRPr="00131998" w:rsidRDefault="00D571C5" w:rsidP="00131998">
            <w:pPr>
              <w:rPr>
                <w:rFonts w:eastAsia="Times New Roman" w:cs="Calibri"/>
                <w:color w:val="FF0000"/>
                <w:kern w:val="0"/>
                <w:lang w:eastAsia="pl-PL"/>
                <w14:ligatures w14:val="none"/>
              </w:rPr>
            </w:pPr>
            <w:r w:rsidRPr="001742CD">
              <w:rPr>
                <w:rFonts w:eastAsia="Times New Roman" w:cs="Calibri"/>
                <w:kern w:val="0"/>
                <w:lang w:eastAsia="pl-PL"/>
                <w14:ligatures w14:val="none"/>
              </w:rPr>
              <w:t xml:space="preserve">Proponowana macierz musi zapewnić wydajność min 150 tyś IOPS z czasami odpowiedzi dla zapisów oraz odczytów poniżej 1ms przy założeniu włączonej kompresji dla następującego scenariusza. Odczyt 70%, zapis 30%, rozmiar bloku 32 </w:t>
            </w:r>
            <w:proofErr w:type="spellStart"/>
            <w:r w:rsidRPr="001742CD">
              <w:rPr>
                <w:rFonts w:eastAsia="Times New Roman" w:cs="Calibri"/>
                <w:kern w:val="0"/>
                <w:lang w:eastAsia="pl-PL"/>
                <w14:ligatures w14:val="none"/>
              </w:rPr>
              <w:t>KiB</w:t>
            </w:r>
            <w:proofErr w:type="spellEnd"/>
            <w:r w:rsidRPr="001742CD">
              <w:rPr>
                <w:rFonts w:eastAsia="Times New Roman" w:cs="Calibri"/>
                <w:kern w:val="0"/>
                <w:lang w:eastAsia="pl-PL"/>
                <w14:ligatures w14:val="none"/>
              </w:rPr>
              <w:t>, 100% ruchu losowego, 0% ruchu sekwencyjnego, 70 % trafień w cache dla odczytów, 0% trafień w cache dla zapisów. Jednocześnie utylizacja żadnego kluczowego komponentu macierzy (w tym kontrolerów) nie może przekroczyć 75%.</w:t>
            </w:r>
          </w:p>
        </w:tc>
      </w:tr>
    </w:tbl>
    <w:p w14:paraId="75D1F8F2" w14:textId="77777777" w:rsidR="00D571C5" w:rsidRPr="00131998" w:rsidRDefault="00D571C5" w:rsidP="00131998"/>
    <w:p w14:paraId="73E89333" w14:textId="77777777" w:rsidR="00D571C5" w:rsidRPr="00131998" w:rsidRDefault="00D571C5" w:rsidP="00131998">
      <w:pPr>
        <w:pStyle w:val="Nagwek3"/>
      </w:pPr>
      <w:r w:rsidRPr="00131998">
        <w:t>Macierz do backupu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
        <w:gridCol w:w="1458"/>
        <w:gridCol w:w="6728"/>
      </w:tblGrid>
      <w:tr w:rsidR="00D571C5" w:rsidRPr="00131998" w14:paraId="05860038" w14:textId="77777777">
        <w:tc>
          <w:tcPr>
            <w:tcW w:w="492" w:type="pct"/>
          </w:tcPr>
          <w:p w14:paraId="3C6402E3" w14:textId="77777777" w:rsidR="00D571C5" w:rsidRPr="00131998" w:rsidRDefault="00D571C5" w:rsidP="00131998">
            <w:pPr>
              <w:spacing w:after="0" w:line="240" w:lineRule="auto"/>
              <w:jc w:val="center"/>
              <w:rPr>
                <w:rFonts w:cs="Tahoma"/>
                <w:b/>
                <w:bCs/>
              </w:rPr>
            </w:pPr>
            <w:r w:rsidRPr="00131998">
              <w:rPr>
                <w:rFonts w:cs="Tahoma"/>
                <w:b/>
                <w:bCs/>
              </w:rPr>
              <w:t>Lp.</w:t>
            </w:r>
          </w:p>
        </w:tc>
        <w:tc>
          <w:tcPr>
            <w:tcW w:w="787" w:type="pct"/>
          </w:tcPr>
          <w:p w14:paraId="63CFA5F0" w14:textId="77777777" w:rsidR="00D571C5" w:rsidRPr="00131998" w:rsidRDefault="00D571C5" w:rsidP="00131998">
            <w:pPr>
              <w:spacing w:after="0" w:line="240" w:lineRule="auto"/>
              <w:jc w:val="center"/>
              <w:rPr>
                <w:rFonts w:cs="Tahoma"/>
                <w:b/>
                <w:bCs/>
              </w:rPr>
            </w:pPr>
            <w:r w:rsidRPr="00131998">
              <w:rPr>
                <w:rFonts w:cs="Tahoma"/>
                <w:b/>
                <w:bCs/>
              </w:rPr>
              <w:t>Nazwa parametru</w:t>
            </w:r>
          </w:p>
        </w:tc>
        <w:tc>
          <w:tcPr>
            <w:tcW w:w="3721" w:type="pct"/>
          </w:tcPr>
          <w:p w14:paraId="301DE279" w14:textId="77777777" w:rsidR="00D571C5" w:rsidRPr="00131998" w:rsidRDefault="00D571C5" w:rsidP="00131998">
            <w:pPr>
              <w:spacing w:after="0" w:line="240" w:lineRule="auto"/>
              <w:jc w:val="center"/>
              <w:rPr>
                <w:rFonts w:cs="Tahoma"/>
                <w:b/>
                <w:bCs/>
              </w:rPr>
            </w:pPr>
            <w:r w:rsidRPr="00131998">
              <w:rPr>
                <w:rFonts w:cs="Tahoma"/>
                <w:b/>
                <w:bCs/>
              </w:rPr>
              <w:t>Minimalna wartość parametru</w:t>
            </w:r>
          </w:p>
        </w:tc>
      </w:tr>
      <w:tr w:rsidR="00D571C5" w:rsidRPr="00131998" w14:paraId="601EEF70" w14:textId="77777777">
        <w:tc>
          <w:tcPr>
            <w:tcW w:w="492" w:type="pct"/>
          </w:tcPr>
          <w:p w14:paraId="00C32A08" w14:textId="77777777" w:rsidR="00D571C5" w:rsidRPr="00131998" w:rsidRDefault="00D571C5" w:rsidP="00131998">
            <w:pPr>
              <w:pStyle w:val="NUMERUJ"/>
              <w:numPr>
                <w:ilvl w:val="0"/>
                <w:numId w:val="26"/>
              </w:numPr>
              <w:spacing w:before="0" w:after="0" w:line="240" w:lineRule="auto"/>
              <w:rPr>
                <w:rFonts w:asciiTheme="minorHAnsi" w:hAnsiTheme="minorHAnsi" w:cs="Tahoma"/>
                <w:sz w:val="22"/>
                <w:szCs w:val="22"/>
              </w:rPr>
            </w:pPr>
          </w:p>
        </w:tc>
        <w:tc>
          <w:tcPr>
            <w:tcW w:w="787" w:type="pct"/>
          </w:tcPr>
          <w:p w14:paraId="5A302589" w14:textId="77777777" w:rsidR="00D571C5" w:rsidRPr="00131998" w:rsidRDefault="00D571C5" w:rsidP="00131998">
            <w:pPr>
              <w:spacing w:after="0" w:line="240" w:lineRule="auto"/>
              <w:rPr>
                <w:rFonts w:eastAsia="Calibri" w:cs="Tahoma"/>
              </w:rPr>
            </w:pPr>
            <w:r w:rsidRPr="00131998">
              <w:rPr>
                <w:rFonts w:cs="Tahoma"/>
              </w:rPr>
              <w:t xml:space="preserve">Obudowa </w:t>
            </w:r>
          </w:p>
        </w:tc>
        <w:tc>
          <w:tcPr>
            <w:tcW w:w="3721" w:type="pct"/>
          </w:tcPr>
          <w:p w14:paraId="041CCE31" w14:textId="77777777" w:rsidR="00D571C5" w:rsidRPr="00131998" w:rsidRDefault="00D571C5" w:rsidP="00131998">
            <w:pPr>
              <w:spacing w:after="0" w:line="240" w:lineRule="auto"/>
              <w:rPr>
                <w:rFonts w:eastAsia="Calibri" w:cs="Tahoma"/>
              </w:rPr>
            </w:pPr>
            <w:r w:rsidRPr="00131998">
              <w:rPr>
                <w:rFonts w:cs="Tahoma"/>
              </w:rPr>
              <w:t xml:space="preserve">System musi być dostarczony ze wszystkimi komponentami do instalacji w szafie </w:t>
            </w:r>
            <w:proofErr w:type="spellStart"/>
            <w:r w:rsidRPr="00131998">
              <w:rPr>
                <w:rFonts w:cs="Tahoma"/>
              </w:rPr>
              <w:t>rack</w:t>
            </w:r>
            <w:proofErr w:type="spellEnd"/>
            <w:r w:rsidRPr="00131998">
              <w:rPr>
                <w:rFonts w:cs="Tahoma"/>
              </w:rPr>
              <w:t xml:space="preserve"> 19'' </w:t>
            </w:r>
          </w:p>
        </w:tc>
      </w:tr>
      <w:tr w:rsidR="00D571C5" w:rsidRPr="00131998" w14:paraId="211A0456" w14:textId="77777777">
        <w:tc>
          <w:tcPr>
            <w:tcW w:w="492" w:type="pct"/>
          </w:tcPr>
          <w:p w14:paraId="1DD47A06" w14:textId="77777777" w:rsidR="00D571C5" w:rsidRPr="00131998" w:rsidRDefault="00D571C5" w:rsidP="00131998">
            <w:pPr>
              <w:pStyle w:val="NUMERUJ"/>
              <w:spacing w:before="0" w:after="0" w:line="240" w:lineRule="auto"/>
              <w:rPr>
                <w:rFonts w:asciiTheme="minorHAnsi" w:hAnsiTheme="minorHAnsi" w:cs="Tahoma"/>
                <w:sz w:val="22"/>
                <w:szCs w:val="22"/>
              </w:rPr>
            </w:pPr>
          </w:p>
        </w:tc>
        <w:tc>
          <w:tcPr>
            <w:tcW w:w="787" w:type="pct"/>
          </w:tcPr>
          <w:p w14:paraId="7B5A05F4" w14:textId="77777777" w:rsidR="00D571C5" w:rsidRPr="00131998" w:rsidRDefault="00D571C5" w:rsidP="00131998">
            <w:pPr>
              <w:spacing w:after="0" w:line="240" w:lineRule="auto"/>
              <w:rPr>
                <w:rFonts w:eastAsia="Calibri" w:cs="Tahoma"/>
              </w:rPr>
            </w:pPr>
            <w:r w:rsidRPr="00131998">
              <w:rPr>
                <w:rFonts w:cs="Tahoma"/>
              </w:rPr>
              <w:t xml:space="preserve">Pojemność: </w:t>
            </w:r>
          </w:p>
        </w:tc>
        <w:tc>
          <w:tcPr>
            <w:tcW w:w="3721" w:type="pct"/>
          </w:tcPr>
          <w:p w14:paraId="47A3504F" w14:textId="565721AD" w:rsidR="00D571C5" w:rsidRPr="00131998" w:rsidRDefault="00D571C5" w:rsidP="00131998">
            <w:pPr>
              <w:pStyle w:val="Akapitzlist"/>
              <w:numPr>
                <w:ilvl w:val="0"/>
                <w:numId w:val="28"/>
              </w:numPr>
              <w:spacing w:after="0" w:line="240" w:lineRule="auto"/>
              <w:rPr>
                <w:rFonts w:eastAsia="Calibri" w:cs="Tahoma"/>
              </w:rPr>
            </w:pPr>
            <w:r w:rsidRPr="00131998">
              <w:rPr>
                <w:rFonts w:cs="Tahoma"/>
              </w:rPr>
              <w:t xml:space="preserve">System musi zostać dostarczony w konfiguracji zawierającej minimum </w:t>
            </w:r>
            <w:r w:rsidR="009F11BD" w:rsidRPr="00131998">
              <w:rPr>
                <w:rFonts w:cs="Tahoma"/>
              </w:rPr>
              <w:t>24</w:t>
            </w:r>
            <w:r w:rsidRPr="00131998">
              <w:rPr>
                <w:rFonts w:cs="Tahoma"/>
              </w:rPr>
              <w:t xml:space="preserve"> dysk</w:t>
            </w:r>
            <w:r w:rsidR="00B76B62" w:rsidRPr="00131998">
              <w:rPr>
                <w:rFonts w:cs="Tahoma"/>
              </w:rPr>
              <w:t>i</w:t>
            </w:r>
            <w:r w:rsidRPr="00131998">
              <w:rPr>
                <w:rFonts w:cs="Tahoma"/>
              </w:rPr>
              <w:t xml:space="preserve"> </w:t>
            </w:r>
            <w:r w:rsidR="00B76B62" w:rsidRPr="00131998">
              <w:rPr>
                <w:rFonts w:cs="Tahoma"/>
              </w:rPr>
              <w:t>24</w:t>
            </w:r>
            <w:r w:rsidRPr="00131998">
              <w:rPr>
                <w:rFonts w:cs="Tahoma"/>
              </w:rPr>
              <w:t xml:space="preserve">TB NL-SAS oraz posiadać możliwość rozbudowy o kolejne dyski </w:t>
            </w:r>
          </w:p>
          <w:p w14:paraId="5F4CCB7A" w14:textId="77777777" w:rsidR="00D571C5" w:rsidRPr="00131998" w:rsidRDefault="00D571C5" w:rsidP="00131998">
            <w:pPr>
              <w:pStyle w:val="Akapitzlist"/>
              <w:numPr>
                <w:ilvl w:val="0"/>
                <w:numId w:val="28"/>
              </w:numPr>
              <w:spacing w:after="0" w:line="240" w:lineRule="auto"/>
              <w:rPr>
                <w:rFonts w:eastAsia="Calibri" w:cs="Tahoma"/>
              </w:rPr>
            </w:pPr>
            <w:r w:rsidRPr="00131998">
              <w:rPr>
                <w:rFonts w:cs="Tahoma"/>
              </w:rPr>
              <w:t xml:space="preserve">System musi wspierać dyski: </w:t>
            </w:r>
          </w:p>
          <w:p w14:paraId="2026ECED" w14:textId="77777777" w:rsidR="00D571C5" w:rsidRPr="00131998" w:rsidRDefault="00D571C5" w:rsidP="00131998">
            <w:pPr>
              <w:pStyle w:val="NormalnyWeb"/>
              <w:numPr>
                <w:ilvl w:val="0"/>
                <w:numId w:val="27"/>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SAS: 1200GB do 1800GB</w:t>
            </w:r>
          </w:p>
          <w:p w14:paraId="345C8BE6" w14:textId="77777777" w:rsidR="00D571C5" w:rsidRPr="00131998" w:rsidRDefault="00D571C5" w:rsidP="00131998">
            <w:pPr>
              <w:pStyle w:val="NormalnyWeb"/>
              <w:numPr>
                <w:ilvl w:val="0"/>
                <w:numId w:val="27"/>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SSD lub NVME: 800GB do 15 300GB</w:t>
            </w:r>
          </w:p>
          <w:p w14:paraId="26EDB51B" w14:textId="77777777" w:rsidR="00D571C5" w:rsidRPr="00131998" w:rsidRDefault="00D571C5" w:rsidP="00131998">
            <w:pPr>
              <w:pStyle w:val="NormalnyWeb"/>
              <w:numPr>
                <w:ilvl w:val="0"/>
                <w:numId w:val="28"/>
              </w:numPr>
              <w:spacing w:before="0" w:beforeAutospacing="0" w:after="0" w:afterAutospacing="0"/>
              <w:rPr>
                <w:rFonts w:asciiTheme="minorHAnsi" w:hAnsiTheme="minorHAnsi" w:cs="Arial"/>
                <w:sz w:val="22"/>
                <w:szCs w:val="22"/>
              </w:rPr>
            </w:pPr>
            <w:r w:rsidRPr="00131998">
              <w:rPr>
                <w:rFonts w:asciiTheme="minorHAnsi" w:hAnsiTheme="minorHAnsi" w:cs="Arial"/>
                <w:sz w:val="22"/>
                <w:szCs w:val="22"/>
              </w:rPr>
              <w:t>Zamawiający dopuszcza rozwiązanie, które nie pozwala na rozbudowę do wyższego modelu przy założeniu, że zostanie zaoferowany najwyższy model z rodziny z pamięcią Cache min. 1TB na kontroler.</w:t>
            </w:r>
          </w:p>
          <w:p w14:paraId="08498C47" w14:textId="77777777" w:rsidR="00D571C5" w:rsidRPr="00131998" w:rsidRDefault="00D571C5" w:rsidP="00131998">
            <w:pPr>
              <w:pStyle w:val="NormalnyWeb"/>
              <w:numPr>
                <w:ilvl w:val="0"/>
                <w:numId w:val="28"/>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System musi mieć możliwość rozbudowy do 500 dysków w obrębie pary kontrolerów lub w obrębie klastra wielu kontrolerów (</w:t>
            </w:r>
            <w:proofErr w:type="spellStart"/>
            <w:r w:rsidRPr="00131998">
              <w:rPr>
                <w:rFonts w:asciiTheme="minorHAnsi" w:hAnsiTheme="minorHAnsi" w:cs="Tahoma"/>
                <w:sz w:val="22"/>
                <w:szCs w:val="22"/>
              </w:rPr>
              <w:t>scale</w:t>
            </w:r>
            <w:proofErr w:type="spellEnd"/>
            <w:r w:rsidRPr="00131998">
              <w:rPr>
                <w:rFonts w:asciiTheme="minorHAnsi" w:hAnsiTheme="minorHAnsi" w:cs="Tahoma"/>
                <w:sz w:val="22"/>
                <w:szCs w:val="22"/>
              </w:rPr>
              <w:t>-out) w zależności od sposobu realizacji rozbudowy dla oferowanego rozwiązania.</w:t>
            </w:r>
          </w:p>
          <w:p w14:paraId="08972D81" w14:textId="77777777" w:rsidR="00D571C5" w:rsidRPr="00131998" w:rsidRDefault="00D571C5" w:rsidP="00131998">
            <w:pPr>
              <w:pStyle w:val="NormalnyWeb"/>
              <w:numPr>
                <w:ilvl w:val="0"/>
                <w:numId w:val="28"/>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 xml:space="preserve">W przypadku </w:t>
            </w:r>
            <w:proofErr w:type="spellStart"/>
            <w:r w:rsidRPr="00131998">
              <w:rPr>
                <w:rFonts w:asciiTheme="minorHAnsi" w:hAnsiTheme="minorHAnsi" w:cs="Tahoma"/>
                <w:sz w:val="22"/>
                <w:szCs w:val="22"/>
              </w:rPr>
              <w:t>klastrowania</w:t>
            </w:r>
            <w:proofErr w:type="spellEnd"/>
            <w:r w:rsidRPr="00131998">
              <w:rPr>
                <w:rFonts w:asciiTheme="minorHAnsi" w:hAnsiTheme="minorHAnsi" w:cs="Tahoma"/>
                <w:sz w:val="22"/>
                <w:szCs w:val="22"/>
              </w:rPr>
              <w:t xml:space="preserve"> kontrolerów macierzy, system musi działać pod kontrolą jednego systemu operacyjnego od jednego producenta, nie dopuszczalne jest zestawienie systemu klastrowego poprzez wykorzystanie serwerów pośredniczących i oprogramowania dodatkowego. </w:t>
            </w:r>
          </w:p>
          <w:p w14:paraId="2AB959B3" w14:textId="77777777" w:rsidR="00D571C5" w:rsidRPr="00131998" w:rsidRDefault="00D571C5" w:rsidP="00131998">
            <w:pPr>
              <w:pStyle w:val="NormalnyWeb"/>
              <w:numPr>
                <w:ilvl w:val="0"/>
                <w:numId w:val="28"/>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 xml:space="preserve">Dla rozwiązań wykorzystujących </w:t>
            </w:r>
            <w:proofErr w:type="spellStart"/>
            <w:r w:rsidRPr="00131998">
              <w:rPr>
                <w:rFonts w:asciiTheme="minorHAnsi" w:hAnsiTheme="minorHAnsi" w:cs="Tahoma"/>
                <w:sz w:val="22"/>
                <w:szCs w:val="22"/>
              </w:rPr>
              <w:t>klastrowanie</w:t>
            </w:r>
            <w:proofErr w:type="spellEnd"/>
            <w:r w:rsidRPr="00131998">
              <w:rPr>
                <w:rFonts w:asciiTheme="minorHAnsi" w:hAnsiTheme="minorHAnsi" w:cs="Tahoma"/>
                <w:sz w:val="22"/>
                <w:szCs w:val="22"/>
              </w:rPr>
              <w:t xml:space="preserve"> (</w:t>
            </w:r>
            <w:proofErr w:type="spellStart"/>
            <w:r w:rsidRPr="00131998">
              <w:rPr>
                <w:rFonts w:asciiTheme="minorHAnsi" w:hAnsiTheme="minorHAnsi" w:cs="Tahoma"/>
                <w:sz w:val="22"/>
                <w:szCs w:val="22"/>
              </w:rPr>
              <w:t>scale</w:t>
            </w:r>
            <w:proofErr w:type="spellEnd"/>
            <w:r w:rsidRPr="00131998">
              <w:rPr>
                <w:rFonts w:asciiTheme="minorHAnsi" w:hAnsiTheme="minorHAnsi" w:cs="Tahoma"/>
                <w:sz w:val="22"/>
                <w:szCs w:val="22"/>
              </w:rPr>
              <w:t>-out) musi być możliwość rozbudowy rozwiązania do co najmniej 12 kontrolerów w klastrze.</w:t>
            </w:r>
          </w:p>
          <w:p w14:paraId="23B2E578" w14:textId="77777777" w:rsidR="00D571C5" w:rsidRPr="00131998" w:rsidRDefault="00D571C5" w:rsidP="00131998">
            <w:pPr>
              <w:pStyle w:val="NormalnyWeb"/>
              <w:numPr>
                <w:ilvl w:val="0"/>
                <w:numId w:val="28"/>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 xml:space="preserve">Rozwiązanie musi pozwalać na rozbudowę o dyski lub dodatkowe kontrolery (z zachowaniem obecnych) wykonane w technologii </w:t>
            </w:r>
            <w:proofErr w:type="spellStart"/>
            <w:r w:rsidRPr="00131998">
              <w:rPr>
                <w:rFonts w:asciiTheme="minorHAnsi" w:hAnsiTheme="minorHAnsi" w:cs="Tahoma"/>
                <w:sz w:val="22"/>
                <w:szCs w:val="22"/>
              </w:rPr>
              <w:t>NVMe</w:t>
            </w:r>
            <w:proofErr w:type="spellEnd"/>
            <w:r w:rsidRPr="00131998">
              <w:rPr>
                <w:rFonts w:asciiTheme="minorHAnsi" w:hAnsiTheme="minorHAnsi" w:cs="Tahoma"/>
                <w:sz w:val="22"/>
                <w:szCs w:val="22"/>
              </w:rPr>
              <w:t xml:space="preserve"> do min 1150 dysków w technologii NVME. Zamawiający dopuszcza zaoferowanie rozwiązania, które nie posiada takiej możliwości w przypadku, gdy całość zasobów zostanie dostarczona na dyskach </w:t>
            </w:r>
            <w:proofErr w:type="spellStart"/>
            <w:r w:rsidRPr="00131998">
              <w:rPr>
                <w:rFonts w:asciiTheme="minorHAnsi" w:hAnsiTheme="minorHAnsi" w:cs="Tahoma"/>
                <w:sz w:val="22"/>
                <w:szCs w:val="22"/>
              </w:rPr>
              <w:t>flash</w:t>
            </w:r>
            <w:proofErr w:type="spellEnd"/>
            <w:r w:rsidRPr="00131998">
              <w:rPr>
                <w:rFonts w:asciiTheme="minorHAnsi" w:hAnsiTheme="minorHAnsi" w:cs="Tahoma"/>
                <w:sz w:val="22"/>
                <w:szCs w:val="22"/>
              </w:rPr>
              <w:t>/SSD.</w:t>
            </w:r>
          </w:p>
        </w:tc>
      </w:tr>
      <w:tr w:rsidR="00D571C5" w:rsidRPr="00131998" w14:paraId="7ABBDDFD" w14:textId="77777777">
        <w:tc>
          <w:tcPr>
            <w:tcW w:w="492" w:type="pct"/>
          </w:tcPr>
          <w:p w14:paraId="7E25259D" w14:textId="77777777" w:rsidR="00D571C5" w:rsidRPr="00131998" w:rsidRDefault="00D571C5" w:rsidP="00131998">
            <w:pPr>
              <w:pStyle w:val="NUMERUJ"/>
              <w:spacing w:before="0" w:after="0" w:line="240" w:lineRule="auto"/>
              <w:rPr>
                <w:rFonts w:asciiTheme="minorHAnsi" w:hAnsiTheme="minorHAnsi" w:cs="Tahoma"/>
                <w:sz w:val="22"/>
                <w:szCs w:val="22"/>
              </w:rPr>
            </w:pPr>
          </w:p>
        </w:tc>
        <w:tc>
          <w:tcPr>
            <w:tcW w:w="787" w:type="pct"/>
          </w:tcPr>
          <w:p w14:paraId="7220F816" w14:textId="77777777" w:rsidR="00D571C5" w:rsidRPr="00131998" w:rsidRDefault="00D571C5" w:rsidP="00131998">
            <w:pPr>
              <w:spacing w:after="0" w:line="240" w:lineRule="auto"/>
              <w:rPr>
                <w:rFonts w:eastAsia="Calibri" w:cs="Tahoma"/>
              </w:rPr>
            </w:pPr>
            <w:r w:rsidRPr="00131998">
              <w:rPr>
                <w:rFonts w:cs="Tahoma"/>
              </w:rPr>
              <w:t xml:space="preserve">Kontroler </w:t>
            </w:r>
          </w:p>
        </w:tc>
        <w:tc>
          <w:tcPr>
            <w:tcW w:w="3721" w:type="pct"/>
          </w:tcPr>
          <w:p w14:paraId="75DA4E2A" w14:textId="77777777" w:rsidR="00D571C5" w:rsidRPr="00131998" w:rsidRDefault="00D571C5" w:rsidP="00131998">
            <w:pPr>
              <w:pStyle w:val="NormalnyWeb"/>
              <w:numPr>
                <w:ilvl w:val="0"/>
                <w:numId w:val="30"/>
              </w:numPr>
              <w:spacing w:before="0" w:beforeAutospacing="0" w:after="0" w:afterAutospacing="0"/>
              <w:rPr>
                <w:rFonts w:cs="Tahoma"/>
                <w:sz w:val="22"/>
                <w:szCs w:val="22"/>
              </w:rPr>
            </w:pPr>
            <w:r w:rsidRPr="00131998">
              <w:rPr>
                <w:rFonts w:asciiTheme="minorHAnsi" w:hAnsiTheme="minorHAnsi" w:cs="Tahoma"/>
                <w:sz w:val="22"/>
                <w:szCs w:val="22"/>
              </w:rPr>
              <w:t>Dwa kontrolery wyposażone w przynajmniej 512GB cache każdy dla rozwiązania opartego o dyski SSD lub NVME 128GB Cache na kontroler.</w:t>
            </w:r>
          </w:p>
          <w:p w14:paraId="52F589EF" w14:textId="77777777" w:rsidR="00D571C5" w:rsidRPr="00131998" w:rsidRDefault="00D571C5" w:rsidP="00131998">
            <w:pPr>
              <w:pStyle w:val="NormalnyWeb"/>
              <w:numPr>
                <w:ilvl w:val="0"/>
                <w:numId w:val="30"/>
              </w:numPr>
              <w:spacing w:before="0" w:beforeAutospacing="0" w:after="0" w:afterAutospacing="0"/>
              <w:rPr>
                <w:rFonts w:cs="Tahoma"/>
                <w:sz w:val="22"/>
                <w:szCs w:val="22"/>
              </w:rPr>
            </w:pPr>
            <w:r w:rsidRPr="00131998">
              <w:rPr>
                <w:rFonts w:asciiTheme="minorHAnsi" w:hAnsiTheme="minorHAnsi" w:cs="Tahoma"/>
                <w:sz w:val="22"/>
                <w:szCs w:val="22"/>
              </w:rPr>
              <w:t xml:space="preserve">Zamawiający dopuszcza alternatywnie rozwiązanie (dla konfiguracji z dyskami NL-SAS) posiadające co najmniej 64GB cache oparte o RAM na kontroler, jeżeli dodatkowo zostanie dostarczona z macierzą dodatkowa pamięć Flash minimum </w:t>
            </w:r>
            <w:r w:rsidRPr="00131998">
              <w:rPr>
                <w:rFonts w:asciiTheme="minorHAnsi" w:hAnsiTheme="minorHAnsi" w:cs="Tahoma"/>
                <w:sz w:val="22"/>
                <w:szCs w:val="22"/>
              </w:rPr>
              <w:lastRenderedPageBreak/>
              <w:t>1024GB pamięci na kontroler (wbudowana w kontroler lub formie dodatkowych dysków Flash skonfigurowanych w RAID 10)</w:t>
            </w:r>
          </w:p>
          <w:p w14:paraId="30B96639" w14:textId="77777777" w:rsidR="00D571C5" w:rsidRPr="00131998" w:rsidRDefault="00D571C5" w:rsidP="00131998">
            <w:pPr>
              <w:pStyle w:val="NormalnyWeb"/>
              <w:numPr>
                <w:ilvl w:val="0"/>
                <w:numId w:val="30"/>
              </w:numPr>
              <w:spacing w:before="0" w:beforeAutospacing="0" w:after="0" w:afterAutospacing="0"/>
              <w:rPr>
                <w:rFonts w:cs="Tahoma"/>
                <w:sz w:val="22"/>
                <w:szCs w:val="22"/>
              </w:rPr>
            </w:pPr>
            <w:r w:rsidRPr="00131998">
              <w:rPr>
                <w:rFonts w:asciiTheme="minorHAnsi" w:hAnsiTheme="minorHAnsi" w:cs="Tahoma"/>
                <w:sz w:val="22"/>
                <w:szCs w:val="22"/>
              </w:rPr>
              <w:t xml:space="preserve">System musi pozwalać na rozbudowę pamięci Cache opartej o RAM do 3072GB za pomocą dodatkowych modułów pamięci RAM lub poprzez rozbudowę o kolejne kontrolery. </w:t>
            </w:r>
          </w:p>
          <w:p w14:paraId="53936EB9" w14:textId="77777777" w:rsidR="00D571C5" w:rsidRPr="00131998" w:rsidRDefault="00D571C5" w:rsidP="00131998">
            <w:pPr>
              <w:pStyle w:val="NormalnyWeb"/>
              <w:numPr>
                <w:ilvl w:val="0"/>
                <w:numId w:val="30"/>
              </w:numPr>
              <w:spacing w:before="0" w:beforeAutospacing="0" w:after="0" w:afterAutospacing="0"/>
              <w:rPr>
                <w:rFonts w:cs="Tahoma"/>
                <w:sz w:val="22"/>
                <w:szCs w:val="22"/>
              </w:rPr>
            </w:pPr>
            <w:r w:rsidRPr="00131998">
              <w:rPr>
                <w:rFonts w:asciiTheme="minorHAnsi" w:hAnsiTheme="minorHAnsi" w:cs="Tahoma"/>
                <w:sz w:val="22"/>
                <w:szCs w:val="22"/>
              </w:rPr>
              <w:t>Procesory macierzy powinny być wykonane w technologii wielordzeniowej z przynajmniej 8 rdzeniami na każdy kontroler dla procesorów AMD i Intel. Dla innych rodzajów procesorów min 64 rdzenie.</w:t>
            </w:r>
          </w:p>
          <w:p w14:paraId="5A0B9D20" w14:textId="77777777" w:rsidR="00D571C5" w:rsidRPr="00131998" w:rsidRDefault="00D571C5" w:rsidP="00131998">
            <w:pPr>
              <w:pStyle w:val="NormalnyWeb"/>
              <w:numPr>
                <w:ilvl w:val="0"/>
                <w:numId w:val="30"/>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W przypadku awarii zasilania dane nie zapisane na dyski, przechowywane w pamięci muszą być zabezpieczone za pomocą podtrzymania bateryjnego przez minimum 72 godziny lub poprzez zrzut na pamięć nieulotną</w:t>
            </w:r>
          </w:p>
          <w:p w14:paraId="0A97C060" w14:textId="77777777" w:rsidR="00D571C5" w:rsidRPr="00131998" w:rsidRDefault="00D571C5" w:rsidP="00131998">
            <w:pPr>
              <w:pStyle w:val="NormalnyWeb"/>
              <w:numPr>
                <w:ilvl w:val="0"/>
                <w:numId w:val="30"/>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Macierz musi pozwalać na poszerzenie pamięci Cache za pomocą dysków SSD do 6TB.</w:t>
            </w:r>
          </w:p>
        </w:tc>
      </w:tr>
      <w:tr w:rsidR="00D571C5" w:rsidRPr="00131998" w14:paraId="252494ED" w14:textId="77777777">
        <w:tc>
          <w:tcPr>
            <w:tcW w:w="492" w:type="pct"/>
          </w:tcPr>
          <w:p w14:paraId="14403F2E" w14:textId="77777777" w:rsidR="00D571C5" w:rsidRPr="00131998" w:rsidRDefault="00D571C5" w:rsidP="00131998">
            <w:pPr>
              <w:pStyle w:val="NUMERUJ"/>
              <w:spacing w:before="0" w:after="0" w:line="240" w:lineRule="auto"/>
              <w:rPr>
                <w:rFonts w:asciiTheme="minorHAnsi" w:hAnsiTheme="minorHAnsi" w:cs="Tahoma"/>
                <w:sz w:val="22"/>
                <w:szCs w:val="22"/>
              </w:rPr>
            </w:pPr>
          </w:p>
        </w:tc>
        <w:tc>
          <w:tcPr>
            <w:tcW w:w="787" w:type="pct"/>
          </w:tcPr>
          <w:p w14:paraId="7FC47C62" w14:textId="77777777" w:rsidR="00D571C5" w:rsidRPr="00131998" w:rsidRDefault="00D571C5" w:rsidP="00131998">
            <w:pPr>
              <w:spacing w:after="0" w:line="240" w:lineRule="auto"/>
              <w:rPr>
                <w:rFonts w:eastAsia="Calibri" w:cs="Tahoma"/>
              </w:rPr>
            </w:pPr>
            <w:r w:rsidRPr="00131998">
              <w:rPr>
                <w:rFonts w:cs="Tahoma"/>
              </w:rPr>
              <w:t xml:space="preserve">Interfejsy </w:t>
            </w:r>
          </w:p>
        </w:tc>
        <w:tc>
          <w:tcPr>
            <w:tcW w:w="3721" w:type="pct"/>
          </w:tcPr>
          <w:p w14:paraId="2FE4B00B" w14:textId="77777777" w:rsidR="00D571C5" w:rsidRPr="00131998" w:rsidRDefault="00D571C5" w:rsidP="00131998">
            <w:pPr>
              <w:spacing w:after="0" w:line="240" w:lineRule="auto"/>
              <w:rPr>
                <w:rFonts w:cs="Tahoma"/>
              </w:rPr>
            </w:pPr>
            <w:r w:rsidRPr="00131998">
              <w:rPr>
                <w:rFonts w:cs="Tahoma"/>
              </w:rPr>
              <w:t xml:space="preserve">Oferowana macierz musi posiadać minimum </w:t>
            </w:r>
          </w:p>
          <w:p w14:paraId="734253F6" w14:textId="77777777" w:rsidR="00D571C5" w:rsidRPr="00131998" w:rsidRDefault="00D571C5" w:rsidP="00131998">
            <w:pPr>
              <w:pStyle w:val="Akapitzlist"/>
              <w:numPr>
                <w:ilvl w:val="0"/>
                <w:numId w:val="29"/>
              </w:numPr>
              <w:spacing w:after="200" w:line="276" w:lineRule="auto"/>
            </w:pPr>
            <w:r w:rsidRPr="00131998">
              <w:t>4 porty 10Gbe SFP+</w:t>
            </w:r>
          </w:p>
          <w:p w14:paraId="529BE686" w14:textId="77777777" w:rsidR="00D571C5" w:rsidRPr="00131998" w:rsidRDefault="00D571C5" w:rsidP="00131998">
            <w:pPr>
              <w:pStyle w:val="Akapitzlist"/>
              <w:numPr>
                <w:ilvl w:val="0"/>
                <w:numId w:val="29"/>
              </w:numPr>
              <w:spacing w:after="200" w:line="276" w:lineRule="auto"/>
            </w:pPr>
            <w:r w:rsidRPr="00131998">
              <w:t>4 porty 32Gb FC</w:t>
            </w:r>
          </w:p>
          <w:p w14:paraId="41E77AB8" w14:textId="77777777" w:rsidR="00D571C5" w:rsidRPr="00131998" w:rsidRDefault="00D571C5" w:rsidP="00131998">
            <w:pPr>
              <w:pStyle w:val="Akapitzlist"/>
              <w:numPr>
                <w:ilvl w:val="0"/>
                <w:numId w:val="29"/>
              </w:numPr>
              <w:spacing w:after="200" w:line="276" w:lineRule="auto"/>
            </w:pPr>
            <w:r w:rsidRPr="00131998">
              <w:t xml:space="preserve">4 porty 1GbE </w:t>
            </w:r>
          </w:p>
          <w:p w14:paraId="685BCF17" w14:textId="77777777" w:rsidR="00D571C5" w:rsidRPr="00131998" w:rsidRDefault="00D571C5" w:rsidP="00131998">
            <w:pPr>
              <w:pStyle w:val="Akapitzlist"/>
              <w:numPr>
                <w:ilvl w:val="0"/>
                <w:numId w:val="29"/>
              </w:numPr>
              <w:spacing w:after="200" w:line="276" w:lineRule="auto"/>
            </w:pPr>
            <w:r w:rsidRPr="00131998">
              <w:t xml:space="preserve">6 portów 12Gb SAS, </w:t>
            </w:r>
          </w:p>
        </w:tc>
      </w:tr>
      <w:tr w:rsidR="00D571C5" w:rsidRPr="00131998" w14:paraId="53C13D87" w14:textId="77777777">
        <w:tc>
          <w:tcPr>
            <w:tcW w:w="492" w:type="pct"/>
          </w:tcPr>
          <w:p w14:paraId="07720D56" w14:textId="77777777" w:rsidR="00D571C5" w:rsidRPr="00131998" w:rsidRDefault="00D571C5" w:rsidP="00131998">
            <w:pPr>
              <w:pStyle w:val="NUMERUJ"/>
              <w:spacing w:before="0" w:after="0" w:line="240" w:lineRule="auto"/>
              <w:rPr>
                <w:rFonts w:asciiTheme="minorHAnsi" w:hAnsiTheme="minorHAnsi" w:cs="Tahoma"/>
                <w:sz w:val="22"/>
                <w:szCs w:val="22"/>
              </w:rPr>
            </w:pPr>
          </w:p>
        </w:tc>
        <w:tc>
          <w:tcPr>
            <w:tcW w:w="787" w:type="pct"/>
          </w:tcPr>
          <w:p w14:paraId="3D76496D" w14:textId="77777777" w:rsidR="00D571C5" w:rsidRPr="00131998" w:rsidRDefault="00D571C5" w:rsidP="00131998">
            <w:pPr>
              <w:spacing w:after="0" w:line="240" w:lineRule="auto"/>
              <w:rPr>
                <w:rFonts w:eastAsia="Calibri" w:cs="Tahoma"/>
              </w:rPr>
            </w:pPr>
            <w:r w:rsidRPr="00131998">
              <w:rPr>
                <w:rFonts w:cs="Tahoma"/>
              </w:rPr>
              <w:t xml:space="preserve">RAID </w:t>
            </w:r>
          </w:p>
        </w:tc>
        <w:tc>
          <w:tcPr>
            <w:tcW w:w="3721" w:type="pct"/>
          </w:tcPr>
          <w:p w14:paraId="7DEBA260" w14:textId="77777777" w:rsidR="00D571C5" w:rsidRPr="00131998" w:rsidRDefault="00D571C5" w:rsidP="00131998">
            <w:pPr>
              <w:spacing w:after="0" w:line="240" w:lineRule="auto"/>
              <w:rPr>
                <w:rFonts w:eastAsia="Calibri" w:cs="Tahoma"/>
              </w:rPr>
            </w:pPr>
            <w:r w:rsidRPr="00131998">
              <w:rPr>
                <w:rFonts w:cs="Tahoma"/>
              </w:rPr>
              <w:t xml:space="preserve">System RAID musi zapewniać taki poziom zabezpieczania danych, aby był możliwy do nich dostęp w sytuacji awarii minimum dwóch dysków w grupie RAID </w:t>
            </w:r>
          </w:p>
        </w:tc>
      </w:tr>
      <w:tr w:rsidR="00D571C5" w:rsidRPr="00131998" w14:paraId="20BA9955" w14:textId="77777777">
        <w:tc>
          <w:tcPr>
            <w:tcW w:w="492" w:type="pct"/>
          </w:tcPr>
          <w:p w14:paraId="3762393D" w14:textId="77777777" w:rsidR="00D571C5" w:rsidRPr="00131998" w:rsidRDefault="00D571C5" w:rsidP="00131998">
            <w:pPr>
              <w:pStyle w:val="NUMERUJ"/>
              <w:spacing w:before="0" w:after="0" w:line="240" w:lineRule="auto"/>
              <w:rPr>
                <w:rFonts w:asciiTheme="minorHAnsi" w:hAnsiTheme="minorHAnsi" w:cs="Tahoma"/>
                <w:sz w:val="22"/>
                <w:szCs w:val="22"/>
              </w:rPr>
            </w:pPr>
          </w:p>
        </w:tc>
        <w:tc>
          <w:tcPr>
            <w:tcW w:w="787" w:type="pct"/>
          </w:tcPr>
          <w:p w14:paraId="4E3AA0CB" w14:textId="77777777" w:rsidR="00D571C5" w:rsidRPr="00131998" w:rsidRDefault="00D571C5" w:rsidP="00131998">
            <w:pPr>
              <w:spacing w:after="0" w:line="240" w:lineRule="auto"/>
              <w:rPr>
                <w:rFonts w:eastAsia="Calibri" w:cs="Tahoma"/>
              </w:rPr>
            </w:pPr>
            <w:r w:rsidRPr="00131998">
              <w:rPr>
                <w:rFonts w:cs="Tahoma"/>
              </w:rPr>
              <w:t xml:space="preserve">Kopie Migawkowe </w:t>
            </w:r>
          </w:p>
        </w:tc>
        <w:tc>
          <w:tcPr>
            <w:tcW w:w="3721" w:type="pct"/>
          </w:tcPr>
          <w:p w14:paraId="3A375819" w14:textId="77777777" w:rsidR="00D571C5" w:rsidRPr="00131998" w:rsidRDefault="00D571C5" w:rsidP="00131998">
            <w:pPr>
              <w:spacing w:after="0" w:line="240" w:lineRule="auto"/>
              <w:rPr>
                <w:rFonts w:cs="Tahoma"/>
              </w:rPr>
            </w:pPr>
            <w:r w:rsidRPr="00131998">
              <w:rPr>
                <w:rFonts w:cs="Tahoma"/>
              </w:rPr>
              <w:t>Macierz musi być wyposażona w system kopii migawkowych, dostępny dla wszystkich rodzajów danych przechowywanych na macierzy. System kopii migawkowych nie może powodować spadku wydajności macierzy +/-5%</w:t>
            </w:r>
          </w:p>
          <w:p w14:paraId="783B9471" w14:textId="77777777" w:rsidR="00D571C5" w:rsidRPr="00131998" w:rsidRDefault="00D571C5" w:rsidP="00131998">
            <w:pPr>
              <w:spacing w:after="0" w:line="240" w:lineRule="auto"/>
              <w:rPr>
                <w:rFonts w:eastAsia="Calibri" w:cs="Tahoma"/>
              </w:rPr>
            </w:pPr>
            <w:r w:rsidRPr="00131998">
              <w:rPr>
                <w:rFonts w:cs="Tahoma"/>
              </w:rPr>
              <w:t xml:space="preserve">Zamawiający dopuszcza rozwiązanie, które ma wpływ na wydajność przy stosowaniu kopii migawkowych przy zapisie, przy założeniu zaoferowania całej pojemności na dyskach SSD/Flash/NVME. </w:t>
            </w:r>
          </w:p>
        </w:tc>
      </w:tr>
      <w:tr w:rsidR="00D571C5" w:rsidRPr="00131998" w14:paraId="2569084C" w14:textId="77777777">
        <w:tc>
          <w:tcPr>
            <w:tcW w:w="492" w:type="pct"/>
          </w:tcPr>
          <w:p w14:paraId="3199031C" w14:textId="77777777" w:rsidR="00D571C5" w:rsidRPr="00131998" w:rsidRDefault="00D571C5" w:rsidP="00131998">
            <w:pPr>
              <w:pStyle w:val="NUMERUJ"/>
              <w:spacing w:before="0" w:after="0" w:line="240" w:lineRule="auto"/>
              <w:rPr>
                <w:rFonts w:asciiTheme="minorHAnsi" w:hAnsiTheme="minorHAnsi" w:cs="Tahoma"/>
                <w:sz w:val="22"/>
                <w:szCs w:val="22"/>
              </w:rPr>
            </w:pPr>
          </w:p>
        </w:tc>
        <w:tc>
          <w:tcPr>
            <w:tcW w:w="787" w:type="pct"/>
          </w:tcPr>
          <w:p w14:paraId="5619099C" w14:textId="77777777" w:rsidR="00D571C5" w:rsidRPr="00131998" w:rsidRDefault="00D571C5" w:rsidP="00131998">
            <w:pPr>
              <w:spacing w:after="0" w:line="240" w:lineRule="auto"/>
              <w:rPr>
                <w:rFonts w:eastAsia="Calibri" w:cs="Tahoma"/>
              </w:rPr>
            </w:pPr>
            <w:r w:rsidRPr="00131998">
              <w:rPr>
                <w:rFonts w:cs="Tahoma"/>
              </w:rPr>
              <w:t xml:space="preserve">Obsługiwane protokoły </w:t>
            </w:r>
          </w:p>
        </w:tc>
        <w:tc>
          <w:tcPr>
            <w:tcW w:w="3721" w:type="pct"/>
          </w:tcPr>
          <w:p w14:paraId="1992879B" w14:textId="77777777" w:rsidR="00D571C5" w:rsidRPr="00131998" w:rsidRDefault="00D571C5" w:rsidP="00131998">
            <w:pPr>
              <w:spacing w:after="0" w:line="240" w:lineRule="auto"/>
              <w:rPr>
                <w:rFonts w:cs="Tahoma"/>
              </w:rPr>
            </w:pPr>
            <w:r w:rsidRPr="00131998">
              <w:rPr>
                <w:rFonts w:cs="Tahoma"/>
              </w:rPr>
              <w:t xml:space="preserve">Macierz musi obsługiwać jednocześnie protokoły FC, </w:t>
            </w:r>
            <w:proofErr w:type="spellStart"/>
            <w:r w:rsidRPr="00131998">
              <w:rPr>
                <w:rFonts w:cs="Tahoma"/>
              </w:rPr>
              <w:t>iSCSi</w:t>
            </w:r>
            <w:proofErr w:type="spellEnd"/>
            <w:r w:rsidRPr="00131998">
              <w:rPr>
                <w:rFonts w:cs="Tahoma"/>
              </w:rPr>
              <w:t>, CIFS i NFS, S3 (macierz obiektowa) - jeśli wymagane są licencje zamawiający wymaga dostarczenia ich wraz z macierzą.</w:t>
            </w:r>
          </w:p>
        </w:tc>
      </w:tr>
      <w:tr w:rsidR="00D571C5" w:rsidRPr="00131998" w14:paraId="757268F3" w14:textId="77777777">
        <w:tc>
          <w:tcPr>
            <w:tcW w:w="492" w:type="pct"/>
          </w:tcPr>
          <w:p w14:paraId="49700DEC" w14:textId="77777777" w:rsidR="00D571C5" w:rsidRPr="00131998" w:rsidRDefault="00D571C5" w:rsidP="00131998">
            <w:pPr>
              <w:pStyle w:val="NUMERUJ"/>
              <w:spacing w:before="0" w:after="0" w:line="240" w:lineRule="auto"/>
              <w:rPr>
                <w:rFonts w:asciiTheme="minorHAnsi" w:hAnsiTheme="minorHAnsi" w:cs="Tahoma"/>
                <w:sz w:val="22"/>
                <w:szCs w:val="22"/>
              </w:rPr>
            </w:pPr>
          </w:p>
        </w:tc>
        <w:tc>
          <w:tcPr>
            <w:tcW w:w="787" w:type="pct"/>
          </w:tcPr>
          <w:p w14:paraId="6AD2E70E" w14:textId="77777777" w:rsidR="00D571C5" w:rsidRPr="00131998" w:rsidRDefault="00D571C5" w:rsidP="00131998">
            <w:pPr>
              <w:spacing w:after="0" w:line="240" w:lineRule="auto"/>
              <w:rPr>
                <w:rFonts w:eastAsia="Calibri" w:cs="Tahoma"/>
              </w:rPr>
            </w:pPr>
            <w:r w:rsidRPr="00131998">
              <w:rPr>
                <w:rFonts w:cs="Tahoma"/>
              </w:rPr>
              <w:t xml:space="preserve">Inne wymagania </w:t>
            </w:r>
          </w:p>
        </w:tc>
        <w:tc>
          <w:tcPr>
            <w:tcW w:w="3721" w:type="pct"/>
          </w:tcPr>
          <w:p w14:paraId="37F6F980"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 xml:space="preserve">Macierz musi posiadać wsparcie dla </w:t>
            </w:r>
            <w:proofErr w:type="spellStart"/>
            <w:r w:rsidRPr="00131998">
              <w:rPr>
                <w:rFonts w:asciiTheme="minorHAnsi" w:hAnsiTheme="minorHAnsi" w:cs="Tahoma"/>
                <w:sz w:val="22"/>
                <w:szCs w:val="22"/>
              </w:rPr>
              <w:t>wielościeżkowości</w:t>
            </w:r>
            <w:proofErr w:type="spellEnd"/>
            <w:r w:rsidRPr="00131998">
              <w:rPr>
                <w:rFonts w:asciiTheme="minorHAnsi" w:hAnsiTheme="minorHAnsi" w:cs="Tahoma"/>
                <w:sz w:val="22"/>
                <w:szCs w:val="22"/>
              </w:rPr>
              <w:t xml:space="preserve"> dla systemów Win 2019 i nowsze, Linux, Vmware, Unix</w:t>
            </w:r>
          </w:p>
          <w:p w14:paraId="18CE6F41"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Macierz musi umożliwiać dynamiczną zmianę rozmiaru wolumenów logicznych bez przerywania pracy macierzy i bez przerywania dostępu do danych znajdujących się na danym wolumenie</w:t>
            </w:r>
          </w:p>
          <w:p w14:paraId="428EDC97"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 xml:space="preserve">Macierz musi posiadać funkcjonalność </w:t>
            </w:r>
            <w:proofErr w:type="spellStart"/>
            <w:r w:rsidRPr="00131998">
              <w:rPr>
                <w:rFonts w:asciiTheme="minorHAnsi" w:hAnsiTheme="minorHAnsi" w:cs="Tahoma"/>
                <w:sz w:val="22"/>
                <w:szCs w:val="22"/>
              </w:rPr>
              <w:t>priorytetyzacji</w:t>
            </w:r>
            <w:proofErr w:type="spellEnd"/>
            <w:r w:rsidRPr="00131998">
              <w:rPr>
                <w:rFonts w:asciiTheme="minorHAnsi" w:hAnsiTheme="minorHAnsi" w:cs="Tahoma"/>
                <w:sz w:val="22"/>
                <w:szCs w:val="22"/>
              </w:rPr>
              <w:t xml:space="preserve"> zadań.</w:t>
            </w:r>
          </w:p>
          <w:p w14:paraId="7DB16DBC"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Macierz musi posiadać funkcjonalność kompresji danych w trybie in-</w:t>
            </w:r>
            <w:proofErr w:type="spellStart"/>
            <w:r w:rsidRPr="00131998">
              <w:rPr>
                <w:rFonts w:asciiTheme="minorHAnsi" w:hAnsiTheme="minorHAnsi" w:cs="Tahoma"/>
                <w:sz w:val="22"/>
                <w:szCs w:val="22"/>
              </w:rPr>
              <w:t>line</w:t>
            </w:r>
            <w:proofErr w:type="spellEnd"/>
            <w:r w:rsidRPr="00131998">
              <w:rPr>
                <w:rFonts w:asciiTheme="minorHAnsi" w:hAnsiTheme="minorHAnsi" w:cs="Tahoma"/>
                <w:sz w:val="22"/>
                <w:szCs w:val="22"/>
              </w:rPr>
              <w:t xml:space="preserve"> oraz off-</w:t>
            </w:r>
            <w:proofErr w:type="spellStart"/>
            <w:r w:rsidRPr="00131998">
              <w:rPr>
                <w:rFonts w:asciiTheme="minorHAnsi" w:hAnsiTheme="minorHAnsi" w:cs="Tahoma"/>
                <w:sz w:val="22"/>
                <w:szCs w:val="22"/>
              </w:rPr>
              <w:t>line</w:t>
            </w:r>
            <w:proofErr w:type="spellEnd"/>
            <w:r w:rsidRPr="00131998">
              <w:rPr>
                <w:rFonts w:asciiTheme="minorHAnsi" w:hAnsiTheme="minorHAnsi" w:cs="Tahoma"/>
                <w:sz w:val="22"/>
                <w:szCs w:val="22"/>
              </w:rPr>
              <w:t xml:space="preserve"> na każdym rodzaju danych.</w:t>
            </w:r>
          </w:p>
          <w:p w14:paraId="1ACBC02F"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Macierz musi posiadać funkcjonalność eliminacji (</w:t>
            </w:r>
            <w:proofErr w:type="spellStart"/>
            <w:r w:rsidRPr="00131998">
              <w:rPr>
                <w:rFonts w:asciiTheme="minorHAnsi" w:hAnsiTheme="minorHAnsi" w:cs="Tahoma"/>
                <w:sz w:val="22"/>
                <w:szCs w:val="22"/>
              </w:rPr>
              <w:t>deduplikacji</w:t>
            </w:r>
            <w:proofErr w:type="spellEnd"/>
            <w:r w:rsidRPr="00131998">
              <w:rPr>
                <w:rFonts w:asciiTheme="minorHAnsi" w:hAnsiTheme="minorHAnsi" w:cs="Tahoma"/>
                <w:sz w:val="22"/>
                <w:szCs w:val="22"/>
              </w:rPr>
              <w:t xml:space="preserve">) identycznych bloków danych którą można stosować na macierzy/danych produkcyjnej dla wszystkich rodzajów danych. Macierz powinna mieć możliwość czynności odwrotnej tzn. Cofnięcia procesu </w:t>
            </w:r>
            <w:proofErr w:type="spellStart"/>
            <w:r w:rsidRPr="00131998">
              <w:rPr>
                <w:rFonts w:asciiTheme="minorHAnsi" w:hAnsiTheme="minorHAnsi" w:cs="Tahoma"/>
                <w:sz w:val="22"/>
                <w:szCs w:val="22"/>
              </w:rPr>
              <w:t>deduplikacji</w:t>
            </w:r>
            <w:proofErr w:type="spellEnd"/>
            <w:r w:rsidRPr="00131998">
              <w:rPr>
                <w:rFonts w:asciiTheme="minorHAnsi" w:hAnsiTheme="minorHAnsi" w:cs="Tahoma"/>
                <w:sz w:val="22"/>
                <w:szCs w:val="22"/>
              </w:rPr>
              <w:t xml:space="preserve"> na </w:t>
            </w:r>
            <w:proofErr w:type="spellStart"/>
            <w:r w:rsidRPr="00131998">
              <w:rPr>
                <w:rFonts w:asciiTheme="minorHAnsi" w:hAnsiTheme="minorHAnsi" w:cs="Tahoma"/>
                <w:sz w:val="22"/>
                <w:szCs w:val="22"/>
              </w:rPr>
              <w:t>zdeduplikowanym</w:t>
            </w:r>
            <w:proofErr w:type="spellEnd"/>
            <w:r w:rsidRPr="00131998">
              <w:rPr>
                <w:rFonts w:asciiTheme="minorHAnsi" w:hAnsiTheme="minorHAnsi" w:cs="Tahoma"/>
                <w:sz w:val="22"/>
                <w:szCs w:val="22"/>
              </w:rPr>
              <w:t xml:space="preserve"> wolumenie. Jeżeli oferowane rozwiązanie nie posiada </w:t>
            </w:r>
            <w:r w:rsidRPr="00131998">
              <w:rPr>
                <w:rFonts w:asciiTheme="minorHAnsi" w:hAnsiTheme="minorHAnsi" w:cs="Tahoma"/>
                <w:sz w:val="22"/>
                <w:szCs w:val="22"/>
              </w:rPr>
              <w:lastRenderedPageBreak/>
              <w:t xml:space="preserve">funkcjonalności </w:t>
            </w:r>
            <w:proofErr w:type="spellStart"/>
            <w:r w:rsidRPr="00131998">
              <w:rPr>
                <w:rFonts w:asciiTheme="minorHAnsi" w:hAnsiTheme="minorHAnsi" w:cs="Tahoma"/>
                <w:sz w:val="22"/>
                <w:szCs w:val="22"/>
              </w:rPr>
              <w:t>deduplikacji</w:t>
            </w:r>
            <w:proofErr w:type="spellEnd"/>
            <w:r w:rsidRPr="00131998">
              <w:rPr>
                <w:rFonts w:asciiTheme="minorHAnsi" w:hAnsiTheme="minorHAnsi" w:cs="Tahoma"/>
                <w:sz w:val="22"/>
                <w:szCs w:val="22"/>
              </w:rPr>
              <w:t xml:space="preserve"> danych, zamawiający wymaga dostarczenia 4-krotności przestrzeni wyspecyfikowanej.</w:t>
            </w:r>
          </w:p>
          <w:p w14:paraId="15987A5B"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 xml:space="preserve">System musi posiadać specjalny moduł do zabezpieczenia przez atakiem </w:t>
            </w:r>
            <w:proofErr w:type="spellStart"/>
            <w:r w:rsidRPr="00131998">
              <w:rPr>
                <w:rFonts w:asciiTheme="minorHAnsi" w:hAnsiTheme="minorHAnsi" w:cs="Tahoma"/>
                <w:sz w:val="22"/>
                <w:szCs w:val="22"/>
              </w:rPr>
              <w:t>Ransomware</w:t>
            </w:r>
            <w:proofErr w:type="spellEnd"/>
            <w:r w:rsidRPr="00131998">
              <w:rPr>
                <w:rFonts w:asciiTheme="minorHAnsi" w:hAnsiTheme="minorHAnsi" w:cs="Tahoma"/>
                <w:sz w:val="22"/>
                <w:szCs w:val="22"/>
              </w:rPr>
              <w:t xml:space="preserve"> w szczególności:</w:t>
            </w:r>
          </w:p>
          <w:p w14:paraId="159AC024"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 musi informować administratora w przypadku niestandardowego zachowania systemu oraz danych</w:t>
            </w:r>
          </w:p>
          <w:p w14:paraId="6CC9D8B4"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 wykonywać prewencyjną kopię migawkową „</w:t>
            </w:r>
            <w:proofErr w:type="spellStart"/>
            <w:r w:rsidRPr="00131998">
              <w:rPr>
                <w:rFonts w:asciiTheme="minorHAnsi" w:hAnsiTheme="minorHAnsi" w:cs="Tahoma"/>
                <w:sz w:val="22"/>
                <w:szCs w:val="22"/>
              </w:rPr>
              <w:t>snapshot</w:t>
            </w:r>
            <w:proofErr w:type="spellEnd"/>
            <w:r w:rsidRPr="00131998">
              <w:rPr>
                <w:rFonts w:asciiTheme="minorHAnsi" w:hAnsiTheme="minorHAnsi" w:cs="Tahoma"/>
                <w:sz w:val="22"/>
                <w:szCs w:val="22"/>
              </w:rPr>
              <w:t xml:space="preserve">” w przypadku zagrożenia atakiem </w:t>
            </w:r>
            <w:proofErr w:type="spellStart"/>
            <w:r w:rsidRPr="00131998">
              <w:rPr>
                <w:rFonts w:asciiTheme="minorHAnsi" w:hAnsiTheme="minorHAnsi" w:cs="Tahoma"/>
                <w:sz w:val="22"/>
                <w:szCs w:val="22"/>
              </w:rPr>
              <w:t>ransomware</w:t>
            </w:r>
            <w:proofErr w:type="spellEnd"/>
          </w:p>
          <w:p w14:paraId="168B5101"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 monitorować niestandardowe zachowanie użytkowników serwera plików</w:t>
            </w:r>
          </w:p>
          <w:p w14:paraId="79AF3E25"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 moduł musi działać także dla zasobów SAN</w:t>
            </w:r>
          </w:p>
          <w:p w14:paraId="52F006C7"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 xml:space="preserve">Macierz musi posiadać zaimplementowaną funkcjonalność WORM. Jeżeli rozwiązanie wymaga do tego licencji zamawiający wymaga jej dostarczenia. </w:t>
            </w:r>
          </w:p>
          <w:p w14:paraId="5D40EB84"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 xml:space="preserve">W celach bezpieczeństwa macierz musi posiadać funkcjonalność wieloetapowej akceptacji wybranych operacji tj. operacje takie jak: Skasowanie LUN/Wolumeny, skasowanie </w:t>
            </w:r>
            <w:proofErr w:type="spellStart"/>
            <w:r w:rsidRPr="00131998">
              <w:rPr>
                <w:rFonts w:asciiTheme="minorHAnsi" w:hAnsiTheme="minorHAnsi" w:cs="Tahoma"/>
                <w:sz w:val="22"/>
                <w:szCs w:val="22"/>
              </w:rPr>
              <w:t>Snapshotu</w:t>
            </w:r>
            <w:proofErr w:type="spellEnd"/>
            <w:r w:rsidRPr="00131998">
              <w:rPr>
                <w:rFonts w:asciiTheme="minorHAnsi" w:hAnsiTheme="minorHAnsi" w:cs="Tahoma"/>
                <w:sz w:val="22"/>
                <w:szCs w:val="22"/>
              </w:rPr>
              <w:t xml:space="preserve">, wyłączenie replikacji. System musi pozwalać by wykonanie w/w operacji było akceptowane przez przynajmniej dwóch administratorów w celu zwiększenia bezpieczeństwa i uniknięcia błędów ludzkich. </w:t>
            </w:r>
          </w:p>
          <w:p w14:paraId="1E97FE06"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Macierz musi posiadać możliwość automatycznego informowania przez macierz i przesyłania przez pocztę elektroniczną raportów o konfiguracji, utworzonych dyskach logicznych i woluminach oraz ich zajętości wraz z podziałem na rzeczywiste dane, kopie migawkowe oraz dane wewnętrzne macierzy.</w:t>
            </w:r>
          </w:p>
          <w:p w14:paraId="47F8E234"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 xml:space="preserve">Macierz musi posiadać funkcjonalność wykonania wirtualnych klonów, które nie wymagają kopiowania bloków danych. </w:t>
            </w:r>
          </w:p>
          <w:p w14:paraId="320ABD4F"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 xml:space="preserve">Z macierzą zamawiający wymaga dostarczenia oprogramowania, które pozwala na: </w:t>
            </w:r>
          </w:p>
          <w:p w14:paraId="610D4010"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 monitoring wykorzystania przestrzeni na macierzy</w:t>
            </w:r>
          </w:p>
          <w:p w14:paraId="545F80C6"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 xml:space="preserve">- monitoring grup </w:t>
            </w:r>
            <w:proofErr w:type="spellStart"/>
            <w:r w:rsidRPr="00131998">
              <w:rPr>
                <w:rFonts w:asciiTheme="minorHAnsi" w:hAnsiTheme="minorHAnsi" w:cs="Tahoma"/>
                <w:sz w:val="22"/>
                <w:szCs w:val="22"/>
              </w:rPr>
              <w:t>RAIDowych</w:t>
            </w:r>
            <w:proofErr w:type="spellEnd"/>
          </w:p>
          <w:p w14:paraId="6EDC1966"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 monitoring wykonywanych backupów/replikacji danych między macierzami</w:t>
            </w:r>
          </w:p>
          <w:p w14:paraId="0CC7465C"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 monitoring wydajności macierzy</w:t>
            </w:r>
          </w:p>
          <w:p w14:paraId="53E2E4E7"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 analizę i diagnozę spadku wydajności</w:t>
            </w:r>
          </w:p>
          <w:p w14:paraId="42745593"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Zamawiający dopuszcza zastosowanie oprogramowania zewnętrznego, na pełną max pojemność macierzy.</w:t>
            </w:r>
          </w:p>
          <w:p w14:paraId="0403B236"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Wszystkie funkcjonalności muszą być dostarczone na maksymalną pojemność macierzy</w:t>
            </w:r>
          </w:p>
          <w:p w14:paraId="1CD871E0"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Producent musi dostarczyć usługę w postaci portalu WWW lub dodatkowego oprogramowania umożliwiającą następujące funkcjonalności:</w:t>
            </w:r>
          </w:p>
          <w:p w14:paraId="369550F4"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 xml:space="preserve">- Narzędzie do tworzenia procedury aktualizacji oprogramowania macierzowego. </w:t>
            </w:r>
          </w:p>
          <w:p w14:paraId="194F6B6C"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a) procedura musi opierać się na aktualnych danych pochodzących z macierzy oraz najlepszych praktykach producenta.</w:t>
            </w:r>
          </w:p>
          <w:p w14:paraId="16D8CC5A"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b) procedura musi uwzględniać systemy zależne np. macierze replikujące</w:t>
            </w:r>
          </w:p>
          <w:p w14:paraId="1624626D"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lastRenderedPageBreak/>
              <w:t>c) procedura musi umożliwiać generowanie planu cofnięcia aktualizacji.</w:t>
            </w:r>
          </w:p>
          <w:p w14:paraId="0CE0BF40"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 Wyświetlanie statystyk dotyczących wydajności, utylizacji, oszczędności uzyskanych dzięki funkcjonalnościom macierzy.</w:t>
            </w:r>
          </w:p>
          <w:p w14:paraId="2515B0F3" w14:textId="77777777" w:rsidR="00D571C5" w:rsidRPr="00131998" w:rsidRDefault="00D571C5" w:rsidP="00131998">
            <w:pPr>
              <w:pStyle w:val="NormalnyWeb"/>
              <w:spacing w:before="0" w:beforeAutospacing="0" w:after="0" w:afterAutospacing="0"/>
              <w:ind w:left="360"/>
              <w:rPr>
                <w:rFonts w:cs="Tahoma"/>
                <w:sz w:val="22"/>
                <w:szCs w:val="22"/>
              </w:rPr>
            </w:pPr>
            <w:r w:rsidRPr="00131998">
              <w:rPr>
                <w:rFonts w:asciiTheme="minorHAnsi" w:hAnsiTheme="minorHAnsi" w:cs="Tahoma"/>
                <w:sz w:val="22"/>
                <w:szCs w:val="22"/>
              </w:rPr>
              <w:t>- Wyświetlanie konfiguracji macierzy oraz porównywanie jej z najlepszymi praktykami producenta w celu usunięcia błędów konfiguracji.</w:t>
            </w:r>
          </w:p>
          <w:p w14:paraId="4C3224AE"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 xml:space="preserve">Portal lub oprogramowanie może pochodzić od innego producenta niż producent macierzy z tym, że zostanie dostarczona odpowiednia licencja do maksymalnej pojemności macierzy. </w:t>
            </w:r>
          </w:p>
          <w:p w14:paraId="3AB60F36" w14:textId="77777777" w:rsidR="00D571C5" w:rsidRPr="00131998" w:rsidRDefault="00D571C5" w:rsidP="00131998">
            <w:pPr>
              <w:pStyle w:val="NormalnyWeb"/>
              <w:numPr>
                <w:ilvl w:val="0"/>
                <w:numId w:val="31"/>
              </w:numPr>
              <w:spacing w:before="0" w:beforeAutospacing="0" w:after="0" w:afterAutospacing="0"/>
              <w:rPr>
                <w:rFonts w:cs="Tahoma"/>
                <w:sz w:val="22"/>
                <w:szCs w:val="22"/>
              </w:rPr>
            </w:pPr>
            <w:r w:rsidRPr="00131998">
              <w:rPr>
                <w:rFonts w:asciiTheme="minorHAnsi" w:hAnsiTheme="minorHAnsi" w:cs="Tahoma"/>
                <w:sz w:val="22"/>
                <w:szCs w:val="22"/>
              </w:rPr>
              <w:t>Zamawiający wymaga by wszystkie funkcjonalności działały wspólnie tj. włączenie jednej funkcjonalności nie eliminowało innej.</w:t>
            </w:r>
            <w:r w:rsidRPr="00131998">
              <w:rPr>
                <w:rFonts w:cs="Tahoma"/>
                <w:sz w:val="22"/>
                <w:szCs w:val="22"/>
              </w:rPr>
              <w:t xml:space="preserve"> </w:t>
            </w:r>
          </w:p>
        </w:tc>
      </w:tr>
      <w:tr w:rsidR="00D571C5" w:rsidRPr="00131998" w14:paraId="68859FAD" w14:textId="77777777">
        <w:tc>
          <w:tcPr>
            <w:tcW w:w="492" w:type="pct"/>
          </w:tcPr>
          <w:p w14:paraId="4131266B" w14:textId="77777777" w:rsidR="00D571C5" w:rsidRPr="00131998" w:rsidRDefault="00D571C5" w:rsidP="00131998">
            <w:pPr>
              <w:pStyle w:val="NUMERUJ"/>
              <w:spacing w:before="0" w:after="0" w:line="240" w:lineRule="auto"/>
              <w:rPr>
                <w:rFonts w:asciiTheme="minorHAnsi" w:hAnsiTheme="minorHAnsi"/>
                <w:sz w:val="22"/>
                <w:szCs w:val="22"/>
              </w:rPr>
            </w:pPr>
          </w:p>
        </w:tc>
        <w:tc>
          <w:tcPr>
            <w:tcW w:w="787" w:type="pct"/>
          </w:tcPr>
          <w:p w14:paraId="159B9F54" w14:textId="77777777" w:rsidR="00D571C5" w:rsidRPr="00131998" w:rsidRDefault="00D571C5" w:rsidP="00131998">
            <w:pPr>
              <w:spacing w:after="0" w:line="240" w:lineRule="auto"/>
              <w:rPr>
                <w:rFonts w:cs="Tahoma"/>
              </w:rPr>
            </w:pPr>
            <w:r w:rsidRPr="00131998">
              <w:rPr>
                <w:rFonts w:cs="Tahoma"/>
              </w:rPr>
              <w:t xml:space="preserve">Gwarancja i serwis </w:t>
            </w:r>
          </w:p>
        </w:tc>
        <w:tc>
          <w:tcPr>
            <w:tcW w:w="3721" w:type="pct"/>
          </w:tcPr>
          <w:p w14:paraId="0E3C25CC" w14:textId="77777777" w:rsidR="00D571C5" w:rsidRPr="00131998" w:rsidRDefault="00D571C5" w:rsidP="00131998">
            <w:pPr>
              <w:pStyle w:val="NormalnyWeb"/>
              <w:numPr>
                <w:ilvl w:val="0"/>
                <w:numId w:val="32"/>
              </w:numPr>
              <w:spacing w:before="0" w:beforeAutospacing="0" w:after="0" w:afterAutospacing="0"/>
              <w:rPr>
                <w:rFonts w:cs="Tahoma"/>
                <w:sz w:val="22"/>
                <w:szCs w:val="22"/>
              </w:rPr>
            </w:pPr>
            <w:r w:rsidRPr="00131998">
              <w:rPr>
                <w:rFonts w:asciiTheme="minorHAnsi" w:hAnsiTheme="minorHAnsi" w:cs="Tahoma"/>
                <w:sz w:val="22"/>
                <w:szCs w:val="22"/>
              </w:rPr>
              <w:t xml:space="preserve">3 lata serwisu producenta z 2 godzinnym czasem odpowiedzi na awarie krytyczne i wymianą </w:t>
            </w:r>
            <w:proofErr w:type="spellStart"/>
            <w:r w:rsidRPr="00131998">
              <w:rPr>
                <w:rFonts w:asciiTheme="minorHAnsi" w:hAnsiTheme="minorHAnsi" w:cs="Tahoma"/>
                <w:sz w:val="22"/>
                <w:szCs w:val="22"/>
              </w:rPr>
              <w:t>onsite</w:t>
            </w:r>
            <w:proofErr w:type="spellEnd"/>
            <w:r w:rsidRPr="00131998">
              <w:rPr>
                <w:rFonts w:asciiTheme="minorHAnsi" w:hAnsiTheme="minorHAnsi" w:cs="Tahoma"/>
                <w:sz w:val="22"/>
                <w:szCs w:val="22"/>
              </w:rPr>
              <w:t xml:space="preserve"> elementów w na następny dzień roboczy</w:t>
            </w:r>
          </w:p>
          <w:p w14:paraId="3482B324" w14:textId="77777777" w:rsidR="00D571C5" w:rsidRPr="00131998" w:rsidRDefault="00D571C5" w:rsidP="00131998">
            <w:pPr>
              <w:pStyle w:val="NormalnyWeb"/>
              <w:numPr>
                <w:ilvl w:val="0"/>
                <w:numId w:val="32"/>
              </w:numPr>
              <w:spacing w:before="0" w:beforeAutospacing="0" w:after="0" w:afterAutospacing="0"/>
              <w:rPr>
                <w:rFonts w:cs="Tahoma"/>
                <w:sz w:val="22"/>
                <w:szCs w:val="22"/>
              </w:rPr>
            </w:pPr>
            <w:r w:rsidRPr="00131998">
              <w:rPr>
                <w:rFonts w:asciiTheme="minorHAnsi" w:hAnsiTheme="minorHAnsi" w:cs="Tahoma"/>
                <w:sz w:val="22"/>
                <w:szCs w:val="22"/>
              </w:rPr>
              <w:t>Dostarczony system musi posiadać również 3 lata subskrypcji dla dostarczonego wraz z macierzą oprogramowania, dostęp do portalu serwisowego producenta, dostęp do wiedzy i informacji technicznych dotyczących oferowanego urządzenia.</w:t>
            </w:r>
          </w:p>
          <w:p w14:paraId="151F301E" w14:textId="77777777" w:rsidR="00D571C5" w:rsidRPr="00131998" w:rsidRDefault="00D571C5" w:rsidP="00131998">
            <w:pPr>
              <w:pStyle w:val="NormalnyWeb"/>
              <w:numPr>
                <w:ilvl w:val="0"/>
                <w:numId w:val="32"/>
              </w:numPr>
              <w:spacing w:before="0" w:beforeAutospacing="0" w:after="0" w:afterAutospacing="0"/>
              <w:rPr>
                <w:rFonts w:cs="Tahoma"/>
                <w:sz w:val="22"/>
                <w:szCs w:val="22"/>
              </w:rPr>
            </w:pPr>
            <w:r w:rsidRPr="00131998">
              <w:rPr>
                <w:rFonts w:asciiTheme="minorHAnsi" w:hAnsiTheme="minorHAnsi" w:cs="Tahoma"/>
                <w:sz w:val="22"/>
                <w:szCs w:val="22"/>
              </w:rPr>
              <w:t>Zepsute nośniki pozostają u Zamawiającego</w:t>
            </w:r>
          </w:p>
        </w:tc>
      </w:tr>
      <w:tr w:rsidR="00D571C5" w:rsidRPr="00131998" w14:paraId="53305F3F" w14:textId="77777777">
        <w:tc>
          <w:tcPr>
            <w:tcW w:w="492" w:type="pct"/>
          </w:tcPr>
          <w:p w14:paraId="694B9333" w14:textId="77777777" w:rsidR="00D571C5" w:rsidRPr="00131998" w:rsidRDefault="00D571C5" w:rsidP="00131998">
            <w:pPr>
              <w:pStyle w:val="NUMERUJ"/>
              <w:spacing w:before="0" w:after="0" w:line="240" w:lineRule="auto"/>
              <w:rPr>
                <w:rFonts w:asciiTheme="minorHAnsi" w:hAnsiTheme="minorHAnsi"/>
                <w:sz w:val="22"/>
                <w:szCs w:val="22"/>
              </w:rPr>
            </w:pPr>
          </w:p>
        </w:tc>
        <w:tc>
          <w:tcPr>
            <w:tcW w:w="787" w:type="pct"/>
          </w:tcPr>
          <w:p w14:paraId="135B0630" w14:textId="77777777" w:rsidR="00D571C5" w:rsidRPr="00131998" w:rsidRDefault="00D571C5" w:rsidP="00131998">
            <w:pPr>
              <w:spacing w:after="0" w:line="240" w:lineRule="auto"/>
              <w:rPr>
                <w:rFonts w:cs="Tahoma"/>
              </w:rPr>
            </w:pPr>
            <w:r w:rsidRPr="00131998">
              <w:rPr>
                <w:rFonts w:cs="Tahoma"/>
              </w:rPr>
              <w:t>Inne</w:t>
            </w:r>
          </w:p>
        </w:tc>
        <w:tc>
          <w:tcPr>
            <w:tcW w:w="3721" w:type="pct"/>
          </w:tcPr>
          <w:p w14:paraId="2609202D" w14:textId="77777777" w:rsidR="00D571C5" w:rsidRPr="00131998" w:rsidRDefault="00D571C5" w:rsidP="00131998">
            <w:pPr>
              <w:pStyle w:val="NormalnyWeb"/>
              <w:numPr>
                <w:ilvl w:val="0"/>
                <w:numId w:val="33"/>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 xml:space="preserve">Oferowane urządzenie (macierz dyskowa/serwer) musi spełniać wymogi Rozporządzenia Komisji (UE) 2019/424 z dnia 15 marca 2019 r. ustanawiającego wymogi dotyczące </w:t>
            </w:r>
            <w:proofErr w:type="spellStart"/>
            <w:r w:rsidRPr="00131998">
              <w:rPr>
                <w:rFonts w:asciiTheme="minorHAnsi" w:hAnsiTheme="minorHAnsi" w:cs="Tahoma"/>
                <w:sz w:val="22"/>
                <w:szCs w:val="22"/>
              </w:rPr>
              <w:t>ekoprojektu</w:t>
            </w:r>
            <w:proofErr w:type="spellEnd"/>
            <w:r w:rsidRPr="00131998">
              <w:rPr>
                <w:rFonts w:asciiTheme="minorHAnsi" w:hAnsiTheme="minorHAnsi" w:cs="Tahoma"/>
                <w:sz w:val="22"/>
                <w:szCs w:val="22"/>
              </w:rPr>
              <w:t xml:space="preserve"> dla serwerów i produktów do przechowywania danych (tzw. Lot 9).</w:t>
            </w:r>
          </w:p>
          <w:p w14:paraId="472435CA" w14:textId="77777777" w:rsidR="00D571C5" w:rsidRPr="00131998" w:rsidRDefault="00D571C5" w:rsidP="00131998">
            <w:pPr>
              <w:pStyle w:val="NormalnyWeb"/>
              <w:numPr>
                <w:ilvl w:val="0"/>
                <w:numId w:val="33"/>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 xml:space="preserve">Urządzenie musi być zgodne z Dyrektywą Parlamentu Europejskiego i Rady 2011/65/UE (Dyrektywa </w:t>
            </w:r>
            <w:proofErr w:type="spellStart"/>
            <w:r w:rsidRPr="00131998">
              <w:rPr>
                <w:rFonts w:asciiTheme="minorHAnsi" w:hAnsiTheme="minorHAnsi" w:cs="Tahoma"/>
                <w:sz w:val="22"/>
                <w:szCs w:val="22"/>
              </w:rPr>
              <w:t>RoHS</w:t>
            </w:r>
            <w:proofErr w:type="spellEnd"/>
            <w:r w:rsidRPr="00131998">
              <w:rPr>
                <w:rFonts w:asciiTheme="minorHAnsi" w:hAnsiTheme="minorHAnsi" w:cs="Tahoma"/>
                <w:sz w:val="22"/>
                <w:szCs w:val="22"/>
              </w:rPr>
              <w:t>) w sprawie ograniczenia stosowania niektórych niebezpiecznych substancji w sprzęcie elektrycznym i elektronicznym oraz nie może zawierać substancji z listy kandydackiej SVHC w stężeniu powyżej 0,1% wag., zgodnie z rozporządzeniem REACH (WE) nr 1907/2006.</w:t>
            </w:r>
          </w:p>
        </w:tc>
      </w:tr>
      <w:tr w:rsidR="00D571C5" w:rsidRPr="00131998" w14:paraId="238A4381" w14:textId="77777777">
        <w:tc>
          <w:tcPr>
            <w:tcW w:w="492" w:type="pct"/>
          </w:tcPr>
          <w:p w14:paraId="01C2DE10" w14:textId="77777777" w:rsidR="00D571C5" w:rsidRPr="00131998" w:rsidRDefault="00D571C5" w:rsidP="00131998">
            <w:pPr>
              <w:pStyle w:val="NUMERUJ"/>
              <w:spacing w:before="0" w:after="0" w:line="240" w:lineRule="auto"/>
              <w:rPr>
                <w:rFonts w:asciiTheme="minorHAnsi" w:hAnsiTheme="minorHAnsi"/>
                <w:sz w:val="22"/>
                <w:szCs w:val="22"/>
              </w:rPr>
            </w:pPr>
          </w:p>
        </w:tc>
        <w:tc>
          <w:tcPr>
            <w:tcW w:w="787" w:type="pct"/>
          </w:tcPr>
          <w:p w14:paraId="2BCDCE0D" w14:textId="77777777" w:rsidR="00D571C5" w:rsidRPr="00131998" w:rsidRDefault="00D571C5" w:rsidP="00131998">
            <w:pPr>
              <w:spacing w:after="0" w:line="240" w:lineRule="auto"/>
              <w:rPr>
                <w:rFonts w:cs="Tahoma"/>
              </w:rPr>
            </w:pPr>
            <w:r w:rsidRPr="00131998">
              <w:rPr>
                <w:rFonts w:cs="Tahoma"/>
              </w:rPr>
              <w:t>Inne</w:t>
            </w:r>
          </w:p>
        </w:tc>
        <w:tc>
          <w:tcPr>
            <w:tcW w:w="3721" w:type="pct"/>
          </w:tcPr>
          <w:p w14:paraId="11669215" w14:textId="77777777" w:rsidR="00D571C5" w:rsidRPr="00131998" w:rsidRDefault="00D571C5" w:rsidP="00131998">
            <w:pPr>
              <w:pStyle w:val="NormalnyWeb"/>
              <w:spacing w:after="0"/>
              <w:rPr>
                <w:rFonts w:asciiTheme="minorHAnsi" w:hAnsiTheme="minorHAnsi" w:cs="Tahoma"/>
                <w:sz w:val="22"/>
                <w:szCs w:val="22"/>
              </w:rPr>
            </w:pPr>
            <w:r w:rsidRPr="00131998">
              <w:rPr>
                <w:rFonts w:asciiTheme="minorHAnsi" w:hAnsiTheme="minorHAnsi" w:cs="Tahoma"/>
                <w:sz w:val="22"/>
                <w:szCs w:val="22"/>
              </w:rPr>
              <w:t xml:space="preserve">System musi posiadać moduł do audytu zasobów plikowych na wyspecyfikowanej macierzy po kątem przechowywanych danych wrażliwych/osobowych. W szczególności moduł mu posiadać: </w:t>
            </w:r>
          </w:p>
          <w:p w14:paraId="26FEF371" w14:textId="77777777" w:rsidR="00D571C5" w:rsidRPr="00131998" w:rsidRDefault="00D571C5" w:rsidP="00131998">
            <w:pPr>
              <w:pStyle w:val="NormalnyWeb"/>
              <w:numPr>
                <w:ilvl w:val="0"/>
                <w:numId w:val="34"/>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 xml:space="preserve">Możliwość przeszukiwania zasobów plikowych </w:t>
            </w:r>
          </w:p>
          <w:p w14:paraId="1DCDF84A" w14:textId="77777777" w:rsidR="00D571C5" w:rsidRPr="00131998" w:rsidRDefault="00D571C5" w:rsidP="00131998">
            <w:pPr>
              <w:pStyle w:val="NormalnyWeb"/>
              <w:numPr>
                <w:ilvl w:val="1"/>
                <w:numId w:val="34"/>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na wyspecyfikowanej macierzy</w:t>
            </w:r>
          </w:p>
          <w:p w14:paraId="01BAF83E" w14:textId="77777777" w:rsidR="00D571C5" w:rsidRPr="00131998" w:rsidRDefault="00D571C5" w:rsidP="00131998">
            <w:pPr>
              <w:pStyle w:val="NormalnyWeb"/>
              <w:numPr>
                <w:ilvl w:val="1"/>
                <w:numId w:val="34"/>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 xml:space="preserve">innych serwerach plików jak Google </w:t>
            </w:r>
            <w:proofErr w:type="spellStart"/>
            <w:r w:rsidRPr="00131998">
              <w:rPr>
                <w:rFonts w:asciiTheme="minorHAnsi" w:hAnsiTheme="minorHAnsi" w:cs="Tahoma"/>
                <w:sz w:val="22"/>
                <w:szCs w:val="22"/>
              </w:rPr>
              <w:t>drive</w:t>
            </w:r>
            <w:proofErr w:type="spellEnd"/>
            <w:r w:rsidRPr="00131998">
              <w:rPr>
                <w:rFonts w:asciiTheme="minorHAnsi" w:hAnsiTheme="minorHAnsi" w:cs="Tahoma"/>
                <w:sz w:val="22"/>
                <w:szCs w:val="22"/>
              </w:rPr>
              <w:t xml:space="preserve">, </w:t>
            </w:r>
            <w:proofErr w:type="spellStart"/>
            <w:r w:rsidRPr="00131998">
              <w:rPr>
                <w:rFonts w:asciiTheme="minorHAnsi" w:hAnsiTheme="minorHAnsi" w:cs="Tahoma"/>
                <w:sz w:val="22"/>
                <w:szCs w:val="22"/>
              </w:rPr>
              <w:t>Onedrive</w:t>
            </w:r>
            <w:proofErr w:type="spellEnd"/>
            <w:r w:rsidRPr="00131998">
              <w:rPr>
                <w:rFonts w:asciiTheme="minorHAnsi" w:hAnsiTheme="minorHAnsi" w:cs="Tahoma"/>
                <w:sz w:val="22"/>
                <w:szCs w:val="22"/>
              </w:rPr>
              <w:t xml:space="preserve">, </w:t>
            </w:r>
            <w:proofErr w:type="spellStart"/>
            <w:r w:rsidRPr="00131998">
              <w:rPr>
                <w:rFonts w:asciiTheme="minorHAnsi" w:hAnsiTheme="minorHAnsi" w:cs="Tahoma"/>
                <w:sz w:val="22"/>
                <w:szCs w:val="22"/>
              </w:rPr>
              <w:t>Azure</w:t>
            </w:r>
            <w:proofErr w:type="spellEnd"/>
            <w:r w:rsidRPr="00131998">
              <w:rPr>
                <w:rFonts w:asciiTheme="minorHAnsi" w:hAnsiTheme="minorHAnsi" w:cs="Tahoma"/>
                <w:sz w:val="22"/>
                <w:szCs w:val="22"/>
              </w:rPr>
              <w:t xml:space="preserve"> </w:t>
            </w:r>
            <w:proofErr w:type="spellStart"/>
            <w:r w:rsidRPr="00131998">
              <w:rPr>
                <w:rFonts w:asciiTheme="minorHAnsi" w:hAnsiTheme="minorHAnsi" w:cs="Tahoma"/>
                <w:sz w:val="22"/>
                <w:szCs w:val="22"/>
              </w:rPr>
              <w:t>files</w:t>
            </w:r>
            <w:proofErr w:type="spellEnd"/>
            <w:r w:rsidRPr="00131998">
              <w:rPr>
                <w:rFonts w:asciiTheme="minorHAnsi" w:hAnsiTheme="minorHAnsi" w:cs="Tahoma"/>
                <w:sz w:val="22"/>
                <w:szCs w:val="22"/>
              </w:rPr>
              <w:t xml:space="preserve">, </w:t>
            </w:r>
          </w:p>
          <w:p w14:paraId="7CD20F54" w14:textId="77777777" w:rsidR="00D571C5" w:rsidRPr="00131998" w:rsidRDefault="00D571C5" w:rsidP="00131998">
            <w:pPr>
              <w:pStyle w:val="NormalnyWeb"/>
              <w:numPr>
                <w:ilvl w:val="1"/>
                <w:numId w:val="34"/>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 xml:space="preserve">baz danych: Oracle, MySQL, MS SQL, </w:t>
            </w:r>
            <w:proofErr w:type="spellStart"/>
            <w:r w:rsidRPr="00131998">
              <w:rPr>
                <w:rFonts w:asciiTheme="minorHAnsi" w:hAnsiTheme="minorHAnsi" w:cs="Tahoma"/>
                <w:sz w:val="22"/>
                <w:szCs w:val="22"/>
              </w:rPr>
              <w:t>PostgreSQL</w:t>
            </w:r>
            <w:proofErr w:type="spellEnd"/>
            <w:r w:rsidRPr="00131998">
              <w:rPr>
                <w:rFonts w:asciiTheme="minorHAnsi" w:hAnsiTheme="minorHAnsi" w:cs="Tahoma"/>
                <w:sz w:val="22"/>
                <w:szCs w:val="22"/>
              </w:rPr>
              <w:t xml:space="preserve">, </w:t>
            </w:r>
            <w:proofErr w:type="spellStart"/>
            <w:r w:rsidRPr="00131998">
              <w:rPr>
                <w:rFonts w:asciiTheme="minorHAnsi" w:hAnsiTheme="minorHAnsi" w:cs="Tahoma"/>
                <w:sz w:val="22"/>
                <w:szCs w:val="22"/>
              </w:rPr>
              <w:t>Mongo</w:t>
            </w:r>
            <w:proofErr w:type="spellEnd"/>
            <w:r w:rsidRPr="00131998">
              <w:rPr>
                <w:rFonts w:asciiTheme="minorHAnsi" w:hAnsiTheme="minorHAnsi" w:cs="Tahoma"/>
                <w:sz w:val="22"/>
                <w:szCs w:val="22"/>
              </w:rPr>
              <w:t xml:space="preserve"> DB, SAP HANA</w:t>
            </w:r>
          </w:p>
          <w:p w14:paraId="21A2FB30" w14:textId="77777777" w:rsidR="00D571C5" w:rsidRPr="00131998" w:rsidRDefault="00D571C5" w:rsidP="00131998">
            <w:pPr>
              <w:pStyle w:val="NormalnyWeb"/>
              <w:numPr>
                <w:ilvl w:val="0"/>
                <w:numId w:val="34"/>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 xml:space="preserve">system musi pozwalać na utworzenie kategorii przeszukanych plików na: </w:t>
            </w:r>
          </w:p>
          <w:p w14:paraId="048B199D" w14:textId="77777777" w:rsidR="00D571C5" w:rsidRPr="00131998" w:rsidRDefault="00D571C5" w:rsidP="00131998">
            <w:pPr>
              <w:pStyle w:val="NormalnyWeb"/>
              <w:numPr>
                <w:ilvl w:val="3"/>
                <w:numId w:val="34"/>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nie wrażliwe (ogólne informacje o pracowniku)</w:t>
            </w:r>
          </w:p>
          <w:p w14:paraId="67623FD9" w14:textId="77777777" w:rsidR="00D571C5" w:rsidRPr="00131998" w:rsidRDefault="00D571C5" w:rsidP="00131998">
            <w:pPr>
              <w:pStyle w:val="NormalnyWeb"/>
              <w:numPr>
                <w:ilvl w:val="3"/>
                <w:numId w:val="34"/>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dane osobiste (numer NIP, Pesel)</w:t>
            </w:r>
          </w:p>
          <w:p w14:paraId="3F38614B" w14:textId="77777777" w:rsidR="00D571C5" w:rsidRPr="00131998" w:rsidRDefault="00D571C5" w:rsidP="00131998">
            <w:pPr>
              <w:pStyle w:val="NormalnyWeb"/>
              <w:numPr>
                <w:ilvl w:val="3"/>
                <w:numId w:val="34"/>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dane wrażliwe (dane zdrowotne, informacje o wynagrodzeniu)</w:t>
            </w:r>
          </w:p>
          <w:p w14:paraId="70F93E94" w14:textId="77777777" w:rsidR="00D571C5" w:rsidRPr="00131998" w:rsidRDefault="00D571C5" w:rsidP="00131998">
            <w:pPr>
              <w:pStyle w:val="NormalnyWeb"/>
              <w:numPr>
                <w:ilvl w:val="0"/>
                <w:numId w:val="34"/>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System musi być zgodny z europejskimi przepisami GDPR (</w:t>
            </w:r>
            <w:proofErr w:type="spellStart"/>
            <w:r w:rsidRPr="00131998">
              <w:rPr>
                <w:rFonts w:asciiTheme="minorHAnsi" w:hAnsiTheme="minorHAnsi" w:cs="Tahoma"/>
                <w:sz w:val="22"/>
                <w:szCs w:val="22"/>
              </w:rPr>
              <w:t>Rodo</w:t>
            </w:r>
            <w:proofErr w:type="spellEnd"/>
            <w:r w:rsidRPr="00131998">
              <w:rPr>
                <w:rFonts w:asciiTheme="minorHAnsi" w:hAnsiTheme="minorHAnsi" w:cs="Tahoma"/>
                <w:sz w:val="22"/>
                <w:szCs w:val="22"/>
              </w:rPr>
              <w:t xml:space="preserve">) w tym móc przeszukiwać i kategoryzować dane po: </w:t>
            </w:r>
          </w:p>
          <w:p w14:paraId="24E2A6C8" w14:textId="77777777" w:rsidR="00D571C5" w:rsidRPr="00131998" w:rsidRDefault="00D571C5" w:rsidP="00131998">
            <w:pPr>
              <w:pStyle w:val="NormalnyWeb"/>
              <w:numPr>
                <w:ilvl w:val="3"/>
                <w:numId w:val="34"/>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lastRenderedPageBreak/>
              <w:t>NIP/Regon</w:t>
            </w:r>
          </w:p>
          <w:p w14:paraId="2625199B" w14:textId="77777777" w:rsidR="00D571C5" w:rsidRPr="00131998" w:rsidRDefault="00D571C5" w:rsidP="00131998">
            <w:pPr>
              <w:pStyle w:val="NormalnyWeb"/>
              <w:numPr>
                <w:ilvl w:val="3"/>
                <w:numId w:val="34"/>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Pesel</w:t>
            </w:r>
          </w:p>
          <w:p w14:paraId="785405B4" w14:textId="77777777" w:rsidR="00D571C5" w:rsidRPr="00131998" w:rsidRDefault="00D571C5" w:rsidP="00131998">
            <w:pPr>
              <w:pStyle w:val="NormalnyWeb"/>
              <w:numPr>
                <w:ilvl w:val="3"/>
                <w:numId w:val="34"/>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Adresie Email</w:t>
            </w:r>
          </w:p>
          <w:p w14:paraId="4A6BC5A6" w14:textId="77777777" w:rsidR="00D571C5" w:rsidRPr="00131998" w:rsidRDefault="00D571C5" w:rsidP="00131998">
            <w:pPr>
              <w:pStyle w:val="NormalnyWeb"/>
              <w:numPr>
                <w:ilvl w:val="3"/>
                <w:numId w:val="34"/>
              </w:numPr>
              <w:spacing w:before="0" w:beforeAutospacing="0" w:after="0" w:afterAutospacing="0"/>
              <w:rPr>
                <w:rFonts w:asciiTheme="minorHAnsi" w:hAnsiTheme="minorHAnsi" w:cs="Tahoma"/>
                <w:sz w:val="22"/>
                <w:szCs w:val="22"/>
              </w:rPr>
            </w:pPr>
            <w:r w:rsidRPr="00131998">
              <w:rPr>
                <w:rFonts w:asciiTheme="minorHAnsi" w:hAnsiTheme="minorHAnsi" w:cs="Tahoma"/>
                <w:sz w:val="22"/>
                <w:szCs w:val="22"/>
              </w:rPr>
              <w:t>Kontach bankowych</w:t>
            </w:r>
          </w:p>
        </w:tc>
      </w:tr>
    </w:tbl>
    <w:p w14:paraId="0A4C694F" w14:textId="77777777" w:rsidR="00D571C5" w:rsidRPr="00131998" w:rsidRDefault="00D571C5" w:rsidP="00131998"/>
    <w:p w14:paraId="7B3A98F2" w14:textId="0E6D1C6F" w:rsidR="00D571C5" w:rsidRPr="00131998" w:rsidRDefault="00D571C5" w:rsidP="00131998">
      <w:pPr>
        <w:pStyle w:val="Nagwek2"/>
        <w:rPr>
          <w:lang w:val="en-GB"/>
        </w:rPr>
      </w:pPr>
      <w:proofErr w:type="spellStart"/>
      <w:r w:rsidRPr="00131998">
        <w:rPr>
          <w:lang w:val="en-GB"/>
        </w:rPr>
        <w:t>Pakiet</w:t>
      </w:r>
      <w:proofErr w:type="spellEnd"/>
      <w:r w:rsidRPr="00131998">
        <w:rPr>
          <w:lang w:val="en-GB"/>
        </w:rPr>
        <w:t xml:space="preserve"> </w:t>
      </w:r>
      <w:r w:rsidR="00CB6609" w:rsidRPr="00131998">
        <w:rPr>
          <w:lang w:val="en-GB"/>
        </w:rPr>
        <w:t>4</w:t>
      </w:r>
    </w:p>
    <w:p w14:paraId="70511267" w14:textId="2D6AF4B5" w:rsidR="00311232" w:rsidRPr="00131998" w:rsidRDefault="00311232" w:rsidP="00131998">
      <w:pPr>
        <w:pStyle w:val="Nagwek3"/>
        <w:rPr>
          <w:lang w:val="en-GB"/>
        </w:rPr>
      </w:pPr>
      <w:r w:rsidRPr="00131998">
        <w:rPr>
          <w:lang w:val="en-GB"/>
        </w:rPr>
        <w:t xml:space="preserve">System WIFI - </w:t>
      </w:r>
      <w:proofErr w:type="spellStart"/>
      <w:r w:rsidRPr="00131998">
        <w:rPr>
          <w:lang w:val="en-GB"/>
        </w:rPr>
        <w:t>zakup</w:t>
      </w:r>
      <w:proofErr w:type="spellEnd"/>
      <w:r w:rsidRPr="00131998">
        <w:rPr>
          <w:lang w:val="en-GB"/>
        </w:rPr>
        <w:t xml:space="preserve"> Access Point</w:t>
      </w:r>
    </w:p>
    <w:tbl>
      <w:tblPr>
        <w:tblStyle w:val="Tabela-Siatka"/>
        <w:tblW w:w="0" w:type="auto"/>
        <w:tblLook w:val="04A0" w:firstRow="1" w:lastRow="0" w:firstColumn="1" w:lastColumn="0" w:noHBand="0" w:noVBand="1"/>
      </w:tblPr>
      <w:tblGrid>
        <w:gridCol w:w="9062"/>
      </w:tblGrid>
      <w:tr w:rsidR="0013478D" w:rsidRPr="00131998" w14:paraId="7AFF8E71" w14:textId="77777777" w:rsidTr="0013478D">
        <w:tc>
          <w:tcPr>
            <w:tcW w:w="9062" w:type="dxa"/>
          </w:tcPr>
          <w:p w14:paraId="27D8F915" w14:textId="77777777" w:rsidR="00AA3D30" w:rsidRPr="00131998" w:rsidRDefault="00AA3D30" w:rsidP="00131998">
            <w:r w:rsidRPr="00131998">
              <w:t>Urządzenie musi być tzw. cienkim punktem dostępowym zarządzanym z poziomu kontrolera sieci bezprzewodowej.</w:t>
            </w:r>
          </w:p>
          <w:p w14:paraId="49D86C13" w14:textId="77777777" w:rsidR="00AA3D30" w:rsidRPr="00131998" w:rsidRDefault="00AA3D30" w:rsidP="00131998">
            <w:pPr>
              <w:numPr>
                <w:ilvl w:val="0"/>
                <w:numId w:val="56"/>
              </w:numPr>
            </w:pPr>
            <w:r w:rsidRPr="00131998">
              <w:t>Obudowa urządzenia musi umożliwiać montaż na suficie lub ścianie wewnątrz budynku i zapewniać prawidłową pracę urządzenia w następujących warunkach klimatycznych:</w:t>
            </w:r>
          </w:p>
          <w:p w14:paraId="0EB6FFC1" w14:textId="77777777" w:rsidR="00AA3D30" w:rsidRPr="00131998" w:rsidRDefault="00AA3D30" w:rsidP="00131998">
            <w:pPr>
              <w:numPr>
                <w:ilvl w:val="1"/>
                <w:numId w:val="56"/>
              </w:numPr>
            </w:pPr>
            <w:r w:rsidRPr="00131998">
              <w:t>Temperatura  0–50°C,</w:t>
            </w:r>
          </w:p>
          <w:p w14:paraId="1D7E4357" w14:textId="77777777" w:rsidR="00AA3D30" w:rsidRPr="00131998" w:rsidRDefault="00AA3D30" w:rsidP="00131998">
            <w:pPr>
              <w:numPr>
                <w:ilvl w:val="1"/>
                <w:numId w:val="56"/>
              </w:numPr>
            </w:pPr>
            <w:r w:rsidRPr="00131998">
              <w:t>Wilgotność 5–90%.</w:t>
            </w:r>
          </w:p>
          <w:p w14:paraId="0FEA2B3D" w14:textId="77777777" w:rsidR="00AA3D30" w:rsidRPr="00131998" w:rsidRDefault="00AA3D30" w:rsidP="00131998">
            <w:pPr>
              <w:numPr>
                <w:ilvl w:val="0"/>
                <w:numId w:val="56"/>
              </w:numPr>
            </w:pPr>
            <w:r w:rsidRPr="00131998">
              <w:t xml:space="preserve">Urządzenie musi być dostarczone z elementami mocującymi. Obudowa musi być fabrycznie przystosowana do zastosowania linki zabezpieczającej przed kradzieżą i być wyposażona w złącze typu </w:t>
            </w:r>
            <w:proofErr w:type="spellStart"/>
            <w:r w:rsidRPr="00131998">
              <w:t>Kensington</w:t>
            </w:r>
            <w:proofErr w:type="spellEnd"/>
            <w:r w:rsidRPr="00131998">
              <w:t>.</w:t>
            </w:r>
          </w:p>
          <w:p w14:paraId="25897357" w14:textId="77777777" w:rsidR="00AA3D30" w:rsidRPr="00131998" w:rsidRDefault="00AA3D30" w:rsidP="00131998">
            <w:pPr>
              <w:numPr>
                <w:ilvl w:val="0"/>
                <w:numId w:val="56"/>
              </w:numPr>
            </w:pPr>
            <w:r w:rsidRPr="00131998">
              <w:t>Urządzenie musi być wyposażone w trzy niezależne moduły radiowe pracujące w podanych poniżej pasmach i obsługiwać co najmniej następujące standardy:</w:t>
            </w:r>
          </w:p>
          <w:p w14:paraId="251AA294" w14:textId="77777777" w:rsidR="00AA3D30" w:rsidRPr="00131998" w:rsidRDefault="00AA3D30" w:rsidP="00131998">
            <w:pPr>
              <w:numPr>
                <w:ilvl w:val="1"/>
                <w:numId w:val="56"/>
              </w:numPr>
            </w:pPr>
            <w:r w:rsidRPr="00131998">
              <w:t>2.4 GHz 802.11b/g/n,</w:t>
            </w:r>
          </w:p>
          <w:p w14:paraId="09DBD6AB" w14:textId="77777777" w:rsidR="00AA3D30" w:rsidRPr="00131998" w:rsidRDefault="00AA3D30" w:rsidP="00131998">
            <w:pPr>
              <w:numPr>
                <w:ilvl w:val="1"/>
                <w:numId w:val="56"/>
              </w:numPr>
            </w:pPr>
            <w:r w:rsidRPr="00131998">
              <w:t>5 GHz 802.11a/n/</w:t>
            </w:r>
            <w:proofErr w:type="spellStart"/>
            <w:r w:rsidRPr="00131998">
              <w:t>ac</w:t>
            </w:r>
            <w:proofErr w:type="spellEnd"/>
            <w:r w:rsidRPr="00131998">
              <w:t>/</w:t>
            </w:r>
            <w:proofErr w:type="spellStart"/>
            <w:r w:rsidRPr="00131998">
              <w:t>ax</w:t>
            </w:r>
            <w:proofErr w:type="spellEnd"/>
            <w:r w:rsidRPr="00131998">
              <w:t>,</w:t>
            </w:r>
          </w:p>
          <w:p w14:paraId="51C71BDC" w14:textId="77777777" w:rsidR="00AA3D30" w:rsidRPr="00131998" w:rsidRDefault="00AA3D30" w:rsidP="00131998">
            <w:pPr>
              <w:numPr>
                <w:ilvl w:val="1"/>
                <w:numId w:val="56"/>
              </w:numPr>
              <w:rPr>
                <w:lang w:val="en-US"/>
              </w:rPr>
            </w:pPr>
            <w:r w:rsidRPr="00131998">
              <w:rPr>
                <w:lang w:val="en-US"/>
              </w:rPr>
              <w:t xml:space="preserve">6 GHz 802.11ax/be </w:t>
            </w:r>
          </w:p>
          <w:p w14:paraId="5E84BA89" w14:textId="77777777" w:rsidR="00AA3D30" w:rsidRPr="00131998" w:rsidRDefault="00AA3D30" w:rsidP="00131998">
            <w:pPr>
              <w:numPr>
                <w:ilvl w:val="0"/>
                <w:numId w:val="56"/>
              </w:numPr>
            </w:pPr>
            <w:r w:rsidRPr="00131998">
              <w:t>Urządzenie musi pozwalać na jednoczesne rozgłaszanie co najmniej 24 SSID.</w:t>
            </w:r>
          </w:p>
          <w:p w14:paraId="24F4FE07" w14:textId="77777777" w:rsidR="00AA3D30" w:rsidRPr="00131998" w:rsidRDefault="00AA3D30" w:rsidP="00131998">
            <w:pPr>
              <w:numPr>
                <w:ilvl w:val="0"/>
                <w:numId w:val="56"/>
              </w:numPr>
            </w:pPr>
            <w:r w:rsidRPr="00131998">
              <w:t>Urządzenie musi być wyposażone w moduł BLE.</w:t>
            </w:r>
          </w:p>
          <w:p w14:paraId="65C2075E" w14:textId="77777777" w:rsidR="00AA3D30" w:rsidRPr="00131998" w:rsidRDefault="00AA3D30" w:rsidP="00131998">
            <w:pPr>
              <w:numPr>
                <w:ilvl w:val="0"/>
                <w:numId w:val="56"/>
              </w:numPr>
            </w:pPr>
            <w:r w:rsidRPr="00131998">
              <w:t>Urządzenie musi być wyposażone w co najmniej jeden interfejs Ethernet (RJ45) wspierający co najmniej szybkości 1G/2.5G/5.0G.</w:t>
            </w:r>
          </w:p>
          <w:p w14:paraId="5FA17D29" w14:textId="77777777" w:rsidR="00AA3D30" w:rsidRPr="00131998" w:rsidRDefault="00AA3D30" w:rsidP="00131998">
            <w:pPr>
              <w:numPr>
                <w:ilvl w:val="0"/>
                <w:numId w:val="56"/>
              </w:numPr>
            </w:pPr>
            <w:r w:rsidRPr="00131998">
              <w:t xml:space="preserve">Urządzenie powinno być zasilane poprzez interfejs ETH w standardzie 802.3at lub zewnętrzny zasilacz. Maksymalne zużycie energii nie może przekraczać 17W przy wykorzystaniu wszystkich funkcji urządzenia. </w:t>
            </w:r>
          </w:p>
          <w:p w14:paraId="514B69D5" w14:textId="77777777" w:rsidR="00AA3D30" w:rsidRPr="00131998" w:rsidRDefault="00AA3D30" w:rsidP="00131998">
            <w:pPr>
              <w:numPr>
                <w:ilvl w:val="0"/>
                <w:numId w:val="56"/>
              </w:numPr>
            </w:pPr>
            <w:bookmarkStart w:id="5" w:name="_Hlk515962538"/>
            <w:r w:rsidRPr="00131998">
              <w:t>Punkt dostępowy musi umożliwiać następujące tryby przesyłania danych:</w:t>
            </w:r>
          </w:p>
          <w:p w14:paraId="5527E559" w14:textId="77777777" w:rsidR="00AA3D30" w:rsidRPr="00131998" w:rsidRDefault="00AA3D30" w:rsidP="00131998">
            <w:pPr>
              <w:numPr>
                <w:ilvl w:val="1"/>
                <w:numId w:val="56"/>
              </w:numPr>
            </w:pPr>
            <w:proofErr w:type="spellStart"/>
            <w:r w:rsidRPr="00131998">
              <w:t>Tunnel</w:t>
            </w:r>
            <w:proofErr w:type="spellEnd"/>
            <w:r w:rsidRPr="00131998">
              <w:t>,</w:t>
            </w:r>
          </w:p>
          <w:p w14:paraId="7696606B" w14:textId="77777777" w:rsidR="00AA3D30" w:rsidRPr="00131998" w:rsidRDefault="00AA3D30" w:rsidP="00131998">
            <w:pPr>
              <w:numPr>
                <w:ilvl w:val="1"/>
                <w:numId w:val="56"/>
              </w:numPr>
            </w:pPr>
            <w:r w:rsidRPr="00131998">
              <w:t>Bridge,</w:t>
            </w:r>
          </w:p>
          <w:p w14:paraId="01FDE7F4" w14:textId="77777777" w:rsidR="00AA3D30" w:rsidRPr="00131998" w:rsidRDefault="00AA3D30" w:rsidP="00131998">
            <w:pPr>
              <w:numPr>
                <w:ilvl w:val="1"/>
                <w:numId w:val="56"/>
              </w:numPr>
            </w:pPr>
            <w:proofErr w:type="spellStart"/>
            <w:r w:rsidRPr="00131998">
              <w:t>Mesh</w:t>
            </w:r>
            <w:proofErr w:type="spellEnd"/>
            <w:r w:rsidRPr="00131998">
              <w:t>.</w:t>
            </w:r>
          </w:p>
          <w:p w14:paraId="04B83185" w14:textId="77777777" w:rsidR="00AA3D30" w:rsidRPr="00131998" w:rsidRDefault="00AA3D30" w:rsidP="00131998">
            <w:pPr>
              <w:numPr>
                <w:ilvl w:val="0"/>
                <w:numId w:val="56"/>
              </w:numPr>
            </w:pPr>
            <w:bookmarkStart w:id="6" w:name="_Hlk515962691"/>
            <w:bookmarkEnd w:id="5"/>
            <w:r w:rsidRPr="00131998">
              <w:t xml:space="preserve">Wsparcie dla </w:t>
            </w:r>
            <w:proofErr w:type="spellStart"/>
            <w:r w:rsidRPr="00131998">
              <w:t>QoS</w:t>
            </w:r>
            <w:proofErr w:type="spellEnd"/>
            <w:r w:rsidRPr="00131998">
              <w:t xml:space="preserve">: 802.11e, konfigurowalne polityki </w:t>
            </w:r>
            <w:proofErr w:type="spellStart"/>
            <w:r w:rsidRPr="00131998">
              <w:t>QoS</w:t>
            </w:r>
            <w:proofErr w:type="spellEnd"/>
            <w:r w:rsidRPr="00131998">
              <w:t xml:space="preserve"> per użytkownik/aplikacja.</w:t>
            </w:r>
          </w:p>
          <w:p w14:paraId="29505F70" w14:textId="77777777" w:rsidR="00AA3D30" w:rsidRPr="00131998" w:rsidRDefault="00AA3D30" w:rsidP="00131998">
            <w:pPr>
              <w:numPr>
                <w:ilvl w:val="0"/>
                <w:numId w:val="56"/>
              </w:numPr>
            </w:pPr>
            <w:r w:rsidRPr="00131998">
              <w:t xml:space="preserve">Wsparcie dla poniższych metod uwierzytelnienia: WEP, WPA, WPA2, WPA3, Web </w:t>
            </w:r>
            <w:proofErr w:type="spellStart"/>
            <w:r w:rsidRPr="00131998">
              <w:t>Captive</w:t>
            </w:r>
            <w:proofErr w:type="spellEnd"/>
            <w:r w:rsidRPr="00131998">
              <w:t xml:space="preserve"> Portal, MAC </w:t>
            </w:r>
            <w:proofErr w:type="spellStart"/>
            <w:r w:rsidRPr="00131998">
              <w:t>blacklist</w:t>
            </w:r>
            <w:proofErr w:type="spellEnd"/>
            <w:r w:rsidRPr="00131998">
              <w:t xml:space="preserve"> &amp; </w:t>
            </w:r>
            <w:proofErr w:type="spellStart"/>
            <w:r w:rsidRPr="00131998">
              <w:t>whitelist</w:t>
            </w:r>
            <w:proofErr w:type="spellEnd"/>
            <w:r w:rsidRPr="00131998">
              <w:t>, 802.1X (EAP-TLS, EAP-TTLS/MSCHAPv2, EAPv0/EAP-MSCHAPv2, PEAPv1/EAP-GTC, EAP-SIM, EAP-AKA, EAP-FAST).</w:t>
            </w:r>
          </w:p>
          <w:bookmarkEnd w:id="6"/>
          <w:p w14:paraId="0B6A04ED" w14:textId="77777777" w:rsidR="00AA3D30" w:rsidRPr="00131998" w:rsidRDefault="00AA3D30" w:rsidP="00131998">
            <w:pPr>
              <w:numPr>
                <w:ilvl w:val="0"/>
                <w:numId w:val="56"/>
              </w:numPr>
            </w:pPr>
            <w:r w:rsidRPr="00131998">
              <w:t>Interfejs radiowy urządzenia powinien wspierać następujące funkcje:</w:t>
            </w:r>
          </w:p>
          <w:p w14:paraId="7D4BB9FE" w14:textId="77777777" w:rsidR="00AA3D30" w:rsidRPr="00131998" w:rsidRDefault="00AA3D30" w:rsidP="00131998">
            <w:pPr>
              <w:numPr>
                <w:ilvl w:val="1"/>
                <w:numId w:val="56"/>
              </w:numPr>
            </w:pPr>
            <w:r w:rsidRPr="00131998">
              <w:t>MIMO – 2x2,</w:t>
            </w:r>
          </w:p>
          <w:p w14:paraId="5D2B4F2D" w14:textId="77777777" w:rsidR="00AA3D30" w:rsidRPr="00131998" w:rsidRDefault="00AA3D30" w:rsidP="00131998">
            <w:pPr>
              <w:numPr>
                <w:ilvl w:val="1"/>
                <w:numId w:val="56"/>
              </w:numPr>
            </w:pPr>
            <w:r w:rsidRPr="00131998">
              <w:t>Wymagana maksymalna przepustowość dla poszczególnych modułów radiowych:</w:t>
            </w:r>
          </w:p>
          <w:p w14:paraId="61896A5B" w14:textId="77777777" w:rsidR="00AA3D30" w:rsidRPr="00131998" w:rsidRDefault="00AA3D30" w:rsidP="00131998">
            <w:pPr>
              <w:numPr>
                <w:ilvl w:val="2"/>
                <w:numId w:val="56"/>
              </w:numPr>
            </w:pPr>
            <w:r w:rsidRPr="00131998">
              <w:t xml:space="preserve">688 </w:t>
            </w:r>
            <w:proofErr w:type="spellStart"/>
            <w:r w:rsidRPr="00131998">
              <w:t>Mbps</w:t>
            </w:r>
            <w:proofErr w:type="spellEnd"/>
            <w:r w:rsidRPr="00131998">
              <w:t>;</w:t>
            </w:r>
          </w:p>
          <w:p w14:paraId="6FC20C4F" w14:textId="77777777" w:rsidR="00AA3D30" w:rsidRPr="00131998" w:rsidRDefault="00AA3D30" w:rsidP="00131998">
            <w:pPr>
              <w:numPr>
                <w:ilvl w:val="2"/>
                <w:numId w:val="56"/>
              </w:numPr>
            </w:pPr>
            <w:r w:rsidRPr="00131998">
              <w:t xml:space="preserve">2882 </w:t>
            </w:r>
            <w:proofErr w:type="spellStart"/>
            <w:r w:rsidRPr="00131998">
              <w:t>Mbps</w:t>
            </w:r>
            <w:proofErr w:type="spellEnd"/>
            <w:r w:rsidRPr="00131998">
              <w:t>;</w:t>
            </w:r>
          </w:p>
          <w:p w14:paraId="025F1815" w14:textId="77777777" w:rsidR="00AA3D30" w:rsidRPr="00131998" w:rsidRDefault="00AA3D30" w:rsidP="00131998">
            <w:pPr>
              <w:numPr>
                <w:ilvl w:val="2"/>
                <w:numId w:val="56"/>
              </w:numPr>
            </w:pPr>
            <w:r w:rsidRPr="00131998">
              <w:t xml:space="preserve">5765 </w:t>
            </w:r>
            <w:proofErr w:type="spellStart"/>
            <w:r w:rsidRPr="00131998">
              <w:t>Mbps</w:t>
            </w:r>
            <w:proofErr w:type="spellEnd"/>
            <w:r w:rsidRPr="00131998">
              <w:t>;</w:t>
            </w:r>
          </w:p>
          <w:p w14:paraId="152B87F7" w14:textId="77777777" w:rsidR="00AA3D30" w:rsidRPr="00131998" w:rsidRDefault="00AA3D30" w:rsidP="00131998">
            <w:pPr>
              <w:numPr>
                <w:ilvl w:val="1"/>
                <w:numId w:val="56"/>
              </w:numPr>
            </w:pPr>
            <w:r w:rsidRPr="00131998">
              <w:t>Wymagana moc nadawania:</w:t>
            </w:r>
          </w:p>
          <w:p w14:paraId="420BDA43" w14:textId="77777777" w:rsidR="00AA3D30" w:rsidRPr="00131998" w:rsidRDefault="00AA3D30" w:rsidP="00131998">
            <w:pPr>
              <w:numPr>
                <w:ilvl w:val="2"/>
                <w:numId w:val="56"/>
              </w:numPr>
            </w:pPr>
            <w:r w:rsidRPr="00131998">
              <w:t xml:space="preserve">min. 23 </w:t>
            </w:r>
            <w:proofErr w:type="spellStart"/>
            <w:r w:rsidRPr="00131998">
              <w:t>dBm</w:t>
            </w:r>
            <w:proofErr w:type="spellEnd"/>
            <w:r w:rsidRPr="00131998">
              <w:t xml:space="preserve"> dla pasma 2.4GHz z możliwością zmiany co 1dBm;</w:t>
            </w:r>
          </w:p>
          <w:p w14:paraId="5BC10A6A" w14:textId="77777777" w:rsidR="00AA3D30" w:rsidRPr="00131998" w:rsidRDefault="00AA3D30" w:rsidP="00131998">
            <w:pPr>
              <w:numPr>
                <w:ilvl w:val="2"/>
                <w:numId w:val="56"/>
              </w:numPr>
            </w:pPr>
            <w:r w:rsidRPr="00131998">
              <w:t xml:space="preserve">min. 23 </w:t>
            </w:r>
            <w:proofErr w:type="spellStart"/>
            <w:r w:rsidRPr="00131998">
              <w:t>dBm</w:t>
            </w:r>
            <w:proofErr w:type="spellEnd"/>
            <w:r w:rsidRPr="00131998">
              <w:t xml:space="preserve"> dla pasma 5GHz z możliwością zmiany co 1dBm;</w:t>
            </w:r>
          </w:p>
          <w:p w14:paraId="17B968B1" w14:textId="77777777" w:rsidR="00AA3D30" w:rsidRPr="00131998" w:rsidRDefault="00AA3D30" w:rsidP="00131998">
            <w:pPr>
              <w:numPr>
                <w:ilvl w:val="2"/>
                <w:numId w:val="56"/>
              </w:numPr>
            </w:pPr>
            <w:r w:rsidRPr="00131998">
              <w:t xml:space="preserve">min. 22 </w:t>
            </w:r>
            <w:proofErr w:type="spellStart"/>
            <w:r w:rsidRPr="00131998">
              <w:t>dBm</w:t>
            </w:r>
            <w:proofErr w:type="spellEnd"/>
            <w:r w:rsidRPr="00131998">
              <w:t xml:space="preserve"> dla pasma 6GHz z możliwością zmiany co 1dBm</w:t>
            </w:r>
          </w:p>
          <w:p w14:paraId="3EF1FC28" w14:textId="77777777" w:rsidR="00AA3D30" w:rsidRPr="00131998" w:rsidRDefault="00AA3D30" w:rsidP="00131998">
            <w:pPr>
              <w:numPr>
                <w:ilvl w:val="1"/>
                <w:numId w:val="56"/>
              </w:numPr>
            </w:pPr>
            <w:r w:rsidRPr="00131998">
              <w:lastRenderedPageBreak/>
              <w:t>Wsparcie dla kanałów 20/40/80/160/320MHz,</w:t>
            </w:r>
          </w:p>
          <w:p w14:paraId="64636AAA" w14:textId="77777777" w:rsidR="00AA3D30" w:rsidRPr="00131998" w:rsidRDefault="00AA3D30" w:rsidP="00131998">
            <w:pPr>
              <w:numPr>
                <w:ilvl w:val="1"/>
                <w:numId w:val="56"/>
              </w:numPr>
            </w:pPr>
            <w:r w:rsidRPr="00131998">
              <w:t>Anteny –  wbudowane dla nadajników standardu 802.11 o zysku min. 4dBi dla pasma 2.4GHz, 5dBi dla pasma 5GHz, 5dBi dla pasma 6GHz.</w:t>
            </w:r>
          </w:p>
          <w:p w14:paraId="54FFD752" w14:textId="77777777" w:rsidR="00AA3D30" w:rsidRPr="00131998" w:rsidRDefault="00AA3D30" w:rsidP="00131998">
            <w:pPr>
              <w:numPr>
                <w:ilvl w:val="1"/>
                <w:numId w:val="56"/>
              </w:numPr>
            </w:pPr>
            <w:r w:rsidRPr="00131998">
              <w:t>Nieużywany moduł radiowy może zostać wyłączony programowo w celu obniżenia poboru mocy.</w:t>
            </w:r>
          </w:p>
          <w:p w14:paraId="75F43D47" w14:textId="77777777" w:rsidR="00AA3D30" w:rsidRPr="00131998" w:rsidRDefault="00AA3D30" w:rsidP="00131998">
            <w:pPr>
              <w:numPr>
                <w:ilvl w:val="1"/>
                <w:numId w:val="56"/>
              </w:numPr>
            </w:pPr>
            <w:r w:rsidRPr="00131998">
              <w:t>Każdy z modułów radiowych musi posiadać możliwość pracy jako dedykowany skaner.</w:t>
            </w:r>
          </w:p>
          <w:p w14:paraId="35DFBA7D" w14:textId="77777777" w:rsidR="00AA3D30" w:rsidRPr="00131998" w:rsidRDefault="00AA3D30" w:rsidP="00131998">
            <w:pPr>
              <w:numPr>
                <w:ilvl w:val="0"/>
                <w:numId w:val="56"/>
              </w:numPr>
            </w:pPr>
            <w:bookmarkStart w:id="7" w:name="_Hlk515963341"/>
            <w:r w:rsidRPr="00131998">
              <w:t>Maksymalna deklarowana liczba klientów na każdy moduł radiowy – 512</w:t>
            </w:r>
            <w:bookmarkStart w:id="8" w:name="_Hlk515962449"/>
            <w:bookmarkEnd w:id="7"/>
          </w:p>
          <w:p w14:paraId="63022440" w14:textId="77777777" w:rsidR="00AA3D30" w:rsidRPr="00131998" w:rsidRDefault="00AA3D30" w:rsidP="00131998">
            <w:pPr>
              <w:numPr>
                <w:ilvl w:val="0"/>
                <w:numId w:val="56"/>
              </w:numPr>
            </w:pPr>
            <w:r w:rsidRPr="00131998">
              <w:t>Funkcje dodatkowe:</w:t>
            </w:r>
          </w:p>
          <w:p w14:paraId="64359918" w14:textId="77777777" w:rsidR="00AA3D30" w:rsidRPr="00131998" w:rsidRDefault="00AA3D30" w:rsidP="00131998">
            <w:pPr>
              <w:numPr>
                <w:ilvl w:val="1"/>
                <w:numId w:val="56"/>
              </w:numPr>
              <w:rPr>
                <w:lang w:val="en-US"/>
              </w:rPr>
            </w:pPr>
            <w:bookmarkStart w:id="9" w:name="_Hlk515963195"/>
            <w:bookmarkEnd w:id="8"/>
            <w:r w:rsidRPr="00131998">
              <w:rPr>
                <w:lang w:val="en-US"/>
              </w:rPr>
              <w:t>OFDMA UL i DL</w:t>
            </w:r>
          </w:p>
          <w:p w14:paraId="773F127F" w14:textId="77777777" w:rsidR="00AA3D30" w:rsidRPr="00131998" w:rsidRDefault="00AA3D30" w:rsidP="00131998">
            <w:pPr>
              <w:numPr>
                <w:ilvl w:val="1"/>
                <w:numId w:val="56"/>
              </w:numPr>
              <w:rPr>
                <w:lang w:val="en-US"/>
              </w:rPr>
            </w:pPr>
            <w:r w:rsidRPr="00131998">
              <w:rPr>
                <w:lang w:val="en-US"/>
              </w:rPr>
              <w:t>Spatial Reuse (BSS Coloring)</w:t>
            </w:r>
          </w:p>
          <w:p w14:paraId="49B577BD" w14:textId="77777777" w:rsidR="00AA3D30" w:rsidRPr="00131998" w:rsidRDefault="00AA3D30" w:rsidP="00131998">
            <w:pPr>
              <w:numPr>
                <w:ilvl w:val="1"/>
                <w:numId w:val="56"/>
              </w:numPr>
              <w:rPr>
                <w:lang w:val="en-US"/>
              </w:rPr>
            </w:pPr>
            <w:r w:rsidRPr="00131998">
              <w:rPr>
                <w:lang w:val="en-US"/>
              </w:rPr>
              <w:t>UL-MU-MIMO</w:t>
            </w:r>
          </w:p>
          <w:p w14:paraId="51BF7330" w14:textId="77777777" w:rsidR="00AA3D30" w:rsidRPr="00131998" w:rsidRDefault="00AA3D30" w:rsidP="00131998">
            <w:pPr>
              <w:numPr>
                <w:ilvl w:val="1"/>
                <w:numId w:val="56"/>
              </w:numPr>
              <w:rPr>
                <w:lang w:val="en-US"/>
              </w:rPr>
            </w:pPr>
            <w:r w:rsidRPr="00131998">
              <w:rPr>
                <w:lang w:val="en-US"/>
              </w:rPr>
              <w:t>DL-MU-MIMO</w:t>
            </w:r>
          </w:p>
          <w:p w14:paraId="38B2D6FF" w14:textId="77777777" w:rsidR="00AA3D30" w:rsidRPr="00131998" w:rsidRDefault="00AA3D30" w:rsidP="00131998">
            <w:pPr>
              <w:numPr>
                <w:ilvl w:val="1"/>
                <w:numId w:val="56"/>
              </w:numPr>
              <w:rPr>
                <w:lang w:val="en-US"/>
              </w:rPr>
            </w:pPr>
            <w:r w:rsidRPr="00131998">
              <w:rPr>
                <w:lang w:val="en-US"/>
              </w:rPr>
              <w:t>Enhanced Target Wake Time (TWT)</w:t>
            </w:r>
          </w:p>
          <w:p w14:paraId="3FEED751" w14:textId="77777777" w:rsidR="00AA3D30" w:rsidRPr="00131998" w:rsidRDefault="00AA3D30" w:rsidP="00131998">
            <w:pPr>
              <w:numPr>
                <w:ilvl w:val="1"/>
                <w:numId w:val="56"/>
              </w:numPr>
              <w:rPr>
                <w:lang w:val="en-US"/>
              </w:rPr>
            </w:pPr>
            <w:proofErr w:type="spellStart"/>
            <w:r w:rsidRPr="00131998">
              <w:rPr>
                <w:lang w:val="en-US"/>
              </w:rPr>
              <w:t>Wbudowany</w:t>
            </w:r>
            <w:proofErr w:type="spellEnd"/>
            <w:r w:rsidRPr="00131998">
              <w:rPr>
                <w:lang w:val="en-US"/>
              </w:rPr>
              <w:t xml:space="preserve"> </w:t>
            </w:r>
            <w:proofErr w:type="spellStart"/>
            <w:r w:rsidRPr="00131998">
              <w:rPr>
                <w:lang w:val="en-US"/>
              </w:rPr>
              <w:t>analizator</w:t>
            </w:r>
            <w:proofErr w:type="spellEnd"/>
            <w:r w:rsidRPr="00131998">
              <w:rPr>
                <w:lang w:val="en-US"/>
              </w:rPr>
              <w:t xml:space="preserve"> </w:t>
            </w:r>
            <w:proofErr w:type="spellStart"/>
            <w:r w:rsidRPr="00131998">
              <w:rPr>
                <w:lang w:val="en-US"/>
              </w:rPr>
              <w:t>widma</w:t>
            </w:r>
            <w:proofErr w:type="spellEnd"/>
          </w:p>
          <w:p w14:paraId="48C720BB" w14:textId="77777777" w:rsidR="00AA3D30" w:rsidRPr="00131998" w:rsidRDefault="00AA3D30" w:rsidP="00131998">
            <w:pPr>
              <w:numPr>
                <w:ilvl w:val="1"/>
                <w:numId w:val="56"/>
              </w:numPr>
              <w:rPr>
                <w:lang w:val="en-US"/>
              </w:rPr>
            </w:pPr>
            <w:proofErr w:type="spellStart"/>
            <w:r w:rsidRPr="00131998">
              <w:rPr>
                <w:lang w:val="en-US"/>
              </w:rPr>
              <w:t>Wbudowane</w:t>
            </w:r>
            <w:proofErr w:type="spellEnd"/>
            <w:r w:rsidRPr="00131998">
              <w:rPr>
                <w:lang w:val="en-US"/>
              </w:rPr>
              <w:t xml:space="preserve"> </w:t>
            </w:r>
            <w:proofErr w:type="spellStart"/>
            <w:r w:rsidRPr="00131998">
              <w:rPr>
                <w:lang w:val="en-US"/>
              </w:rPr>
              <w:t>mechanizmy</w:t>
            </w:r>
            <w:proofErr w:type="spellEnd"/>
            <w:r w:rsidRPr="00131998">
              <w:rPr>
                <w:lang w:val="en-US"/>
              </w:rPr>
              <w:t xml:space="preserve"> WIPS/WIDS</w:t>
            </w:r>
          </w:p>
          <w:p w14:paraId="1A3F8BC4" w14:textId="77777777" w:rsidR="00AA3D30" w:rsidRPr="00131998" w:rsidRDefault="00AA3D30" w:rsidP="00131998">
            <w:r w:rsidRPr="00131998">
              <w:rPr>
                <w:b/>
              </w:rPr>
              <w:t>Gwarancja oraz wsparcie</w:t>
            </w:r>
          </w:p>
          <w:p w14:paraId="4B363E44" w14:textId="146B0E76" w:rsidR="0013478D" w:rsidRPr="00131998" w:rsidRDefault="00AA3D30" w:rsidP="00131998">
            <w:r w:rsidRPr="00131998">
              <w:t>Urządzenie musi mieć zapewnioną dożywotnią ograniczoną gwarancję producenta, tj. do 5 lat od zaprzestania produkcji oraz być objęte serwisem gwarancyjnym producenta przez okres minimum 36 miesięcy, polegającym na naprawie lub wymianie urządzenia w przypadku jego wadliwości. W ramach tego serwisu producent musi zapewniać również dostęp do aktualizacji oprogramowania oraz wsparcie techniczne w trybie 24x7.</w:t>
            </w:r>
            <w:bookmarkEnd w:id="9"/>
          </w:p>
        </w:tc>
      </w:tr>
    </w:tbl>
    <w:p w14:paraId="78F3D07F" w14:textId="77777777" w:rsidR="00F80115" w:rsidRPr="00131998" w:rsidRDefault="00F80115" w:rsidP="00131998"/>
    <w:p w14:paraId="713BE2D7" w14:textId="77777777" w:rsidR="00311232" w:rsidRPr="00131998" w:rsidRDefault="00311232" w:rsidP="00131998">
      <w:pPr>
        <w:pStyle w:val="Nagwek3"/>
      </w:pPr>
      <w:r w:rsidRPr="00131998">
        <w:t xml:space="preserve">System </w:t>
      </w:r>
      <w:proofErr w:type="spellStart"/>
      <w:r w:rsidRPr="00131998">
        <w:t>WiFi</w:t>
      </w:r>
      <w:proofErr w:type="spellEnd"/>
      <w:r w:rsidRPr="00131998">
        <w:t xml:space="preserve"> - zakup przełączników</w:t>
      </w:r>
    </w:p>
    <w:tbl>
      <w:tblPr>
        <w:tblStyle w:val="Tabela-Siatka"/>
        <w:tblW w:w="0" w:type="auto"/>
        <w:tblLook w:val="04A0" w:firstRow="1" w:lastRow="0" w:firstColumn="1" w:lastColumn="0" w:noHBand="0" w:noVBand="1"/>
      </w:tblPr>
      <w:tblGrid>
        <w:gridCol w:w="9062"/>
      </w:tblGrid>
      <w:tr w:rsidR="00DA68BA" w:rsidRPr="00131998" w14:paraId="4A2E2350" w14:textId="77777777" w:rsidTr="00DA68BA">
        <w:tc>
          <w:tcPr>
            <w:tcW w:w="9062" w:type="dxa"/>
          </w:tcPr>
          <w:p w14:paraId="4FBCC8DA" w14:textId="77777777" w:rsidR="00505903" w:rsidRPr="00131998" w:rsidRDefault="00505903" w:rsidP="00131998">
            <w:pPr>
              <w:jc w:val="both"/>
            </w:pPr>
            <w:r w:rsidRPr="00131998">
              <w:t>W ramach postępowania wymaganym jest dostarczenie elementów systemu niezbędnych do zbudowania bezpiecznej  infrastruktury dostępowej. Poszczególne elementy systemu muszą zostać dostarczone w postaci komercyjnych platform sprzętowych lub programowych.</w:t>
            </w:r>
          </w:p>
          <w:p w14:paraId="18722851" w14:textId="77777777" w:rsidR="00505903" w:rsidRPr="00131998" w:rsidRDefault="00505903" w:rsidP="00131998">
            <w:pPr>
              <w:jc w:val="both"/>
            </w:pPr>
            <w:r w:rsidRPr="00131998">
              <w:t>Zamawiający jest w posiadaniu rozwiązania "</w:t>
            </w:r>
            <w:proofErr w:type="spellStart"/>
            <w:r w:rsidRPr="00131998">
              <w:t>Fortinet</w:t>
            </w:r>
            <w:proofErr w:type="spellEnd"/>
            <w:r w:rsidRPr="00131998">
              <w:t xml:space="preserve"> , model FG-100F.". W ramach rozbudowy istniejącego systemu, której celem jest rozszerzenie mechanizmów bezpieczeństwa o warstwę dostępową, wymaganym jest dostarczenie przełącznika oraz innych elementów funkcjonalnych, współpracujących z istniejącym rozwiązaniem </w:t>
            </w:r>
            <w:proofErr w:type="spellStart"/>
            <w:r w:rsidRPr="00131998">
              <w:t>Fortigate</w:t>
            </w:r>
            <w:proofErr w:type="spellEnd"/>
            <w:r w:rsidRPr="00131998">
              <w:t xml:space="preserve">,  o następujących parametrach: </w:t>
            </w:r>
          </w:p>
          <w:p w14:paraId="265527F3" w14:textId="77777777" w:rsidR="00505903" w:rsidRPr="00131998" w:rsidRDefault="00505903" w:rsidP="00131998">
            <w:pPr>
              <w:rPr>
                <w:b/>
                <w:bCs/>
              </w:rPr>
            </w:pPr>
          </w:p>
          <w:p w14:paraId="6E816C16" w14:textId="50CB67AD" w:rsidR="00505903" w:rsidRPr="00131998" w:rsidRDefault="00505903" w:rsidP="00131998">
            <w:pPr>
              <w:rPr>
                <w:b/>
                <w:bCs/>
              </w:rPr>
            </w:pPr>
            <w:r w:rsidRPr="00131998">
              <w:rPr>
                <w:b/>
                <w:bCs/>
              </w:rPr>
              <w:t>Parametry fizyczne platformy</w:t>
            </w:r>
          </w:p>
          <w:p w14:paraId="761C7ED3" w14:textId="77777777" w:rsidR="00505903" w:rsidRPr="00131998" w:rsidRDefault="00505903" w:rsidP="00131998">
            <w:pPr>
              <w:pStyle w:val="Akapitzlist"/>
              <w:numPr>
                <w:ilvl w:val="0"/>
                <w:numId w:val="57"/>
              </w:numPr>
              <w:ind w:left="1068"/>
              <w:jc w:val="both"/>
            </w:pPr>
            <w:r w:rsidRPr="00131998">
              <w:t xml:space="preserve">Wymiary urządzenia muszą pozwalać na montaż w szafie </w:t>
            </w:r>
            <w:proofErr w:type="spellStart"/>
            <w:r w:rsidRPr="00131998">
              <w:t>rack</w:t>
            </w:r>
            <w:proofErr w:type="spellEnd"/>
            <w:r w:rsidRPr="00131998">
              <w:t xml:space="preserve"> 19", obudowa nie może być wyższa niż 1U.</w:t>
            </w:r>
          </w:p>
          <w:p w14:paraId="3E3A6827" w14:textId="77777777" w:rsidR="00505903" w:rsidRPr="00131998" w:rsidRDefault="00505903" w:rsidP="00131998">
            <w:pPr>
              <w:pStyle w:val="Akapitzlist"/>
              <w:numPr>
                <w:ilvl w:val="0"/>
                <w:numId w:val="58"/>
              </w:numPr>
              <w:ind w:left="1068"/>
              <w:jc w:val="both"/>
            </w:pPr>
            <w:r w:rsidRPr="00131998">
              <w:t>Zasilanie AC 230V.</w:t>
            </w:r>
          </w:p>
          <w:p w14:paraId="61BA719D" w14:textId="77777777" w:rsidR="00505903" w:rsidRPr="00131998" w:rsidRDefault="00505903" w:rsidP="00131998">
            <w:pPr>
              <w:pStyle w:val="Akapitzlist"/>
              <w:numPr>
                <w:ilvl w:val="0"/>
                <w:numId w:val="59"/>
              </w:numPr>
              <w:ind w:left="1068"/>
              <w:jc w:val="both"/>
            </w:pPr>
            <w:r w:rsidRPr="00131998">
              <w:t xml:space="preserve">Budżet mocy dla portów </w:t>
            </w:r>
            <w:proofErr w:type="spellStart"/>
            <w:r w:rsidRPr="00131998">
              <w:t>PoE</w:t>
            </w:r>
            <w:proofErr w:type="spellEnd"/>
            <w:r w:rsidRPr="00131998">
              <w:t xml:space="preserve"> min.: 130 W.</w:t>
            </w:r>
          </w:p>
          <w:p w14:paraId="48A57EE2" w14:textId="77777777" w:rsidR="00505903" w:rsidRPr="00131998" w:rsidRDefault="00505903" w:rsidP="00131998">
            <w:pPr>
              <w:pStyle w:val="Akapitzlist"/>
              <w:numPr>
                <w:ilvl w:val="0"/>
                <w:numId w:val="60"/>
              </w:numPr>
              <w:ind w:left="1068"/>
              <w:jc w:val="both"/>
            </w:pPr>
            <w:r w:rsidRPr="00131998">
              <w:t xml:space="preserve">Maksymalny pobór mocy bez budżetu dla </w:t>
            </w:r>
            <w:proofErr w:type="spellStart"/>
            <w:r w:rsidRPr="00131998">
              <w:t>PoE</w:t>
            </w:r>
            <w:proofErr w:type="spellEnd"/>
            <w:r w:rsidRPr="00131998">
              <w:t>: 10 W.</w:t>
            </w:r>
          </w:p>
          <w:p w14:paraId="10017EB1" w14:textId="77777777" w:rsidR="00505903" w:rsidRPr="00131998" w:rsidRDefault="00505903" w:rsidP="00131998">
            <w:pPr>
              <w:pStyle w:val="Akapitzlist"/>
              <w:numPr>
                <w:ilvl w:val="0"/>
                <w:numId w:val="61"/>
              </w:numPr>
              <w:ind w:left="1068"/>
              <w:jc w:val="both"/>
            </w:pPr>
            <w:r w:rsidRPr="00131998">
              <w:t>Minimalny zakres temperatury pracy: 0-40</w:t>
            </w:r>
            <w:r w:rsidRPr="00131998">
              <w:rPr>
                <w:rFonts w:ascii="Arial" w:hAnsi="Arial" w:cs="Arial"/>
              </w:rPr>
              <w:t>ᵒ</w:t>
            </w:r>
            <w:r w:rsidRPr="00131998">
              <w:t>C.</w:t>
            </w:r>
          </w:p>
          <w:p w14:paraId="269021F1" w14:textId="77777777" w:rsidR="00505903" w:rsidRPr="00131998" w:rsidRDefault="00505903" w:rsidP="00131998">
            <w:pPr>
              <w:rPr>
                <w:b/>
                <w:bCs/>
              </w:rPr>
            </w:pPr>
          </w:p>
          <w:p w14:paraId="246616EE" w14:textId="3A88A0DD" w:rsidR="00505903" w:rsidRPr="00131998" w:rsidRDefault="00505903" w:rsidP="00131998">
            <w:pPr>
              <w:rPr>
                <w:b/>
                <w:bCs/>
              </w:rPr>
            </w:pPr>
            <w:r w:rsidRPr="00131998">
              <w:rPr>
                <w:b/>
                <w:bCs/>
              </w:rPr>
              <w:t>Interfejsy sieciowe - wymagania minimalne</w:t>
            </w:r>
          </w:p>
          <w:p w14:paraId="7B8A7F00" w14:textId="77777777" w:rsidR="00505903" w:rsidRPr="00131998" w:rsidRDefault="00505903" w:rsidP="00131998">
            <w:pPr>
              <w:pStyle w:val="Akapitzlist"/>
              <w:numPr>
                <w:ilvl w:val="0"/>
                <w:numId w:val="62"/>
              </w:numPr>
              <w:jc w:val="both"/>
            </w:pPr>
            <w:r w:rsidRPr="00131998">
              <w:t xml:space="preserve">Wymaganym jest aby przełącznik dysponował niezależnymi interfejsami sieciowymi (nie dopuszcza się portów typu </w:t>
            </w:r>
            <w:proofErr w:type="spellStart"/>
            <w:r w:rsidRPr="00131998">
              <w:t>combo</w:t>
            </w:r>
            <w:proofErr w:type="spellEnd"/>
            <w:r w:rsidRPr="00131998">
              <w:t>) w ilości:</w:t>
            </w:r>
          </w:p>
          <w:p w14:paraId="0B371B57" w14:textId="77777777" w:rsidR="00505903" w:rsidRPr="00131998" w:rsidRDefault="00505903" w:rsidP="00131998">
            <w:pPr>
              <w:ind w:left="360"/>
              <w:jc w:val="both"/>
            </w:pPr>
            <w:r w:rsidRPr="00131998">
              <w:t>a) 8 porty GE RJ-45.</w:t>
            </w:r>
          </w:p>
          <w:p w14:paraId="5C20814A" w14:textId="77777777" w:rsidR="00505903" w:rsidRPr="00131998" w:rsidRDefault="00505903" w:rsidP="00131998">
            <w:pPr>
              <w:pStyle w:val="Akapitzlist"/>
              <w:numPr>
                <w:ilvl w:val="0"/>
                <w:numId w:val="63"/>
              </w:numPr>
              <w:ind w:left="1068"/>
              <w:jc w:val="both"/>
            </w:pPr>
            <w:r w:rsidRPr="00131998">
              <w:t xml:space="preserve">W tym porty </w:t>
            </w:r>
            <w:proofErr w:type="spellStart"/>
            <w:r w:rsidRPr="00131998">
              <w:t>PoE</w:t>
            </w:r>
            <w:proofErr w:type="spellEnd"/>
            <w:r w:rsidRPr="00131998">
              <w:t xml:space="preserve"> w ilości co najmniej: 8, zgodne ze standardem: 802.3af oraz 802.3at.</w:t>
            </w:r>
          </w:p>
          <w:p w14:paraId="660CE5EC" w14:textId="77777777" w:rsidR="00505903" w:rsidRPr="00131998" w:rsidRDefault="00505903" w:rsidP="00131998">
            <w:pPr>
              <w:ind w:left="708"/>
              <w:jc w:val="both"/>
            </w:pPr>
            <w:r w:rsidRPr="00131998">
              <w:t>d) 2 porty GE, SFP.</w:t>
            </w:r>
          </w:p>
          <w:p w14:paraId="60034B3C" w14:textId="77777777" w:rsidR="00505903" w:rsidRPr="00131998" w:rsidRDefault="00505903" w:rsidP="00131998">
            <w:pPr>
              <w:rPr>
                <w:b/>
                <w:bCs/>
              </w:rPr>
            </w:pPr>
          </w:p>
          <w:p w14:paraId="17DD7A1C" w14:textId="35141F58" w:rsidR="00505903" w:rsidRPr="00131998" w:rsidRDefault="00505903" w:rsidP="00131998">
            <w:pPr>
              <w:rPr>
                <w:b/>
                <w:bCs/>
              </w:rPr>
            </w:pPr>
            <w:r w:rsidRPr="00131998">
              <w:rPr>
                <w:b/>
                <w:bCs/>
              </w:rPr>
              <w:lastRenderedPageBreak/>
              <w:t>Zarządzanie</w:t>
            </w:r>
          </w:p>
          <w:p w14:paraId="26A242D0" w14:textId="77777777" w:rsidR="00505903" w:rsidRPr="00131998" w:rsidRDefault="00505903" w:rsidP="00131998">
            <w:pPr>
              <w:pStyle w:val="Akapitzlist"/>
              <w:numPr>
                <w:ilvl w:val="0"/>
                <w:numId w:val="64"/>
              </w:numPr>
              <w:ind w:left="1068"/>
              <w:jc w:val="both"/>
            </w:pPr>
            <w:r w:rsidRPr="00131998">
              <w:t>Wbudowany 1 port konsoli szeregowej do pełnego zarządzania.</w:t>
            </w:r>
          </w:p>
          <w:p w14:paraId="39E9F9B5" w14:textId="77777777" w:rsidR="00505903" w:rsidRPr="00131998" w:rsidRDefault="00505903" w:rsidP="00131998">
            <w:pPr>
              <w:pStyle w:val="Akapitzlist"/>
              <w:numPr>
                <w:ilvl w:val="0"/>
                <w:numId w:val="65"/>
              </w:numPr>
              <w:ind w:left="1068"/>
              <w:jc w:val="both"/>
            </w:pPr>
            <w:r w:rsidRPr="00131998">
              <w:t xml:space="preserve">Zarządzanie przez: </w:t>
            </w:r>
            <w:proofErr w:type="spellStart"/>
            <w:r w:rsidRPr="00131998">
              <w:t>command</w:t>
            </w:r>
            <w:proofErr w:type="spellEnd"/>
            <w:r w:rsidRPr="00131998">
              <w:t xml:space="preserve"> </w:t>
            </w:r>
            <w:proofErr w:type="spellStart"/>
            <w:r w:rsidRPr="00131998">
              <w:t>line</w:t>
            </w:r>
            <w:proofErr w:type="spellEnd"/>
            <w:r w:rsidRPr="00131998">
              <w:t xml:space="preserve"> (w tym poprzez SSH) oraz poprzez graficzny interfejs z wykorzystaniem przeglądarki (HTTPS).</w:t>
            </w:r>
          </w:p>
          <w:p w14:paraId="601D6DEB" w14:textId="77777777" w:rsidR="00505903" w:rsidRPr="00131998" w:rsidRDefault="00505903" w:rsidP="00131998">
            <w:pPr>
              <w:pStyle w:val="Akapitzlist"/>
              <w:numPr>
                <w:ilvl w:val="0"/>
                <w:numId w:val="66"/>
              </w:numPr>
              <w:ind w:left="1068"/>
              <w:jc w:val="both"/>
            </w:pPr>
            <w:r w:rsidRPr="00131998">
              <w:t>Wsparcie dla SNMP w wersjach 1-3</w:t>
            </w:r>
          </w:p>
          <w:p w14:paraId="640EB00D" w14:textId="77777777" w:rsidR="00505903" w:rsidRPr="00131998" w:rsidRDefault="00505903" w:rsidP="00131998">
            <w:pPr>
              <w:pStyle w:val="Akapitzlist"/>
              <w:numPr>
                <w:ilvl w:val="0"/>
                <w:numId w:val="67"/>
              </w:numPr>
              <w:ind w:left="1068"/>
              <w:jc w:val="both"/>
            </w:pPr>
            <w:r w:rsidRPr="00131998">
              <w:t>Funkcja zarządzania poprzez dedykowany kontroler przełączników lub system zarządzania, pozwalający na  automatyczne wykrywanie, centralne konfigurowanie oraz zarządzanie przełącznikami.</w:t>
            </w:r>
          </w:p>
          <w:p w14:paraId="2284E134" w14:textId="77777777" w:rsidR="00505903" w:rsidRPr="00131998" w:rsidRDefault="00505903" w:rsidP="00131998">
            <w:pPr>
              <w:pStyle w:val="Akapitzlist"/>
              <w:numPr>
                <w:ilvl w:val="0"/>
                <w:numId w:val="68"/>
              </w:numPr>
              <w:ind w:left="1068"/>
              <w:jc w:val="both"/>
            </w:pPr>
            <w:r w:rsidRPr="00131998">
              <w:t>Funkcja aktualizacji oprogramowania przez TFTP/FTP oraz za pomocą GUI.</w:t>
            </w:r>
          </w:p>
          <w:p w14:paraId="5EC052BE" w14:textId="77777777" w:rsidR="00505903" w:rsidRPr="00131998" w:rsidRDefault="00505903" w:rsidP="00131998">
            <w:pPr>
              <w:pStyle w:val="Akapitzlist"/>
              <w:numPr>
                <w:ilvl w:val="0"/>
                <w:numId w:val="69"/>
              </w:numPr>
              <w:ind w:left="1068"/>
              <w:jc w:val="both"/>
            </w:pPr>
            <w:r w:rsidRPr="00131998">
              <w:t>Konfiguracja w formie pliku tekstowego umożliwiającego edycję konfiguracji offline.</w:t>
            </w:r>
          </w:p>
          <w:p w14:paraId="13332E79" w14:textId="77777777" w:rsidR="00505903" w:rsidRPr="00131998" w:rsidRDefault="00505903" w:rsidP="00131998">
            <w:pPr>
              <w:pStyle w:val="Akapitzlist"/>
              <w:numPr>
                <w:ilvl w:val="0"/>
                <w:numId w:val="70"/>
              </w:numPr>
              <w:ind w:left="1068"/>
              <w:jc w:val="both"/>
            </w:pPr>
            <w:r w:rsidRPr="00131998">
              <w:t>Funkcja backupu konfiguracji z poziomu GUI jak również z CLI (TFTP/FTP).</w:t>
            </w:r>
          </w:p>
          <w:p w14:paraId="2D8A9D91" w14:textId="77777777" w:rsidR="00505903" w:rsidRPr="00131998" w:rsidRDefault="00505903" w:rsidP="00131998">
            <w:pPr>
              <w:pStyle w:val="Akapitzlist"/>
              <w:numPr>
                <w:ilvl w:val="0"/>
                <w:numId w:val="71"/>
              </w:numPr>
              <w:ind w:left="1068"/>
              <w:jc w:val="both"/>
            </w:pPr>
            <w:r w:rsidRPr="00131998">
              <w:t>Funkcja definiowania administratorów lokalnie oraz wykorzystanie w tym celu serwerów Radius i TACACS+.</w:t>
            </w:r>
          </w:p>
          <w:p w14:paraId="39CB93B3" w14:textId="77777777" w:rsidR="00505903" w:rsidRPr="00131998" w:rsidRDefault="00505903" w:rsidP="00131998">
            <w:pPr>
              <w:pStyle w:val="Akapitzlist"/>
              <w:numPr>
                <w:ilvl w:val="0"/>
                <w:numId w:val="72"/>
              </w:numPr>
              <w:ind w:left="1068"/>
              <w:jc w:val="both"/>
            </w:pPr>
            <w:r w:rsidRPr="00131998">
              <w:t>Funkcja definiowania ról administratorów z możliwością określenia trybu dostępu (brak, tylko odczyt, odczyt oraz modyfikacja) do wybranych części konfiguracji.</w:t>
            </w:r>
          </w:p>
          <w:p w14:paraId="51EE1391" w14:textId="77777777" w:rsidR="00505903" w:rsidRPr="00131998" w:rsidRDefault="00505903" w:rsidP="00131998">
            <w:pPr>
              <w:pStyle w:val="Akapitzlist"/>
              <w:numPr>
                <w:ilvl w:val="0"/>
                <w:numId w:val="73"/>
              </w:numPr>
              <w:ind w:left="1068"/>
              <w:jc w:val="both"/>
            </w:pPr>
            <w:r w:rsidRPr="00131998">
              <w:t>Automatycznie wykonywane rewizje konfiguracji.</w:t>
            </w:r>
          </w:p>
          <w:p w14:paraId="33E0354D" w14:textId="77777777" w:rsidR="00505903" w:rsidRPr="00131998" w:rsidRDefault="00505903" w:rsidP="00131998">
            <w:pPr>
              <w:rPr>
                <w:b/>
                <w:bCs/>
              </w:rPr>
            </w:pPr>
          </w:p>
          <w:p w14:paraId="35717DD7" w14:textId="490DDCE6" w:rsidR="00505903" w:rsidRPr="00131998" w:rsidRDefault="00505903" w:rsidP="00131998">
            <w:pPr>
              <w:rPr>
                <w:b/>
                <w:bCs/>
              </w:rPr>
            </w:pPr>
            <w:r w:rsidRPr="00131998">
              <w:rPr>
                <w:b/>
                <w:bCs/>
              </w:rPr>
              <w:t>Parametry wydajnościowe</w:t>
            </w:r>
          </w:p>
          <w:p w14:paraId="5DF5649D" w14:textId="77777777" w:rsidR="00505903" w:rsidRPr="00131998" w:rsidRDefault="00505903" w:rsidP="00131998">
            <w:pPr>
              <w:pStyle w:val="Akapitzlist"/>
              <w:numPr>
                <w:ilvl w:val="0"/>
                <w:numId w:val="74"/>
              </w:numPr>
              <w:ind w:left="1068"/>
              <w:jc w:val="both"/>
            </w:pPr>
            <w:r w:rsidRPr="00131998">
              <w:t xml:space="preserve">Przepustowość urządzenia - min. 20 </w:t>
            </w:r>
            <w:proofErr w:type="spellStart"/>
            <w:r w:rsidRPr="00131998">
              <w:t>Gbps</w:t>
            </w:r>
            <w:proofErr w:type="spellEnd"/>
            <w:r w:rsidRPr="00131998">
              <w:t xml:space="preserve"> (pełna prędkość, tzw. </w:t>
            </w:r>
            <w:proofErr w:type="spellStart"/>
            <w:r w:rsidRPr="00131998">
              <w:t>wire-speed</w:t>
            </w:r>
            <w:proofErr w:type="spellEnd"/>
            <w:r w:rsidRPr="00131998">
              <w:t xml:space="preserve"> na wszystkich portach) oraz min. 30 </w:t>
            </w:r>
            <w:proofErr w:type="spellStart"/>
            <w:r w:rsidRPr="00131998">
              <w:t>Mpps</w:t>
            </w:r>
            <w:proofErr w:type="spellEnd"/>
            <w:r w:rsidRPr="00131998">
              <w:t>.</w:t>
            </w:r>
          </w:p>
          <w:p w14:paraId="2A21CE20" w14:textId="77777777" w:rsidR="00505903" w:rsidRPr="00131998" w:rsidRDefault="00505903" w:rsidP="00131998">
            <w:pPr>
              <w:pStyle w:val="Akapitzlist"/>
              <w:numPr>
                <w:ilvl w:val="0"/>
                <w:numId w:val="75"/>
              </w:numPr>
              <w:ind w:left="1068"/>
              <w:jc w:val="both"/>
            </w:pPr>
            <w:r w:rsidRPr="00131998">
              <w:t>Tablica adresów MAC o pojemności co najmniej 8 k wpisów.</w:t>
            </w:r>
          </w:p>
          <w:p w14:paraId="6DED7B76" w14:textId="77777777" w:rsidR="00505903" w:rsidRPr="00131998" w:rsidRDefault="00505903" w:rsidP="00131998">
            <w:pPr>
              <w:pStyle w:val="Akapitzlist"/>
              <w:numPr>
                <w:ilvl w:val="0"/>
                <w:numId w:val="76"/>
              </w:numPr>
              <w:ind w:left="1068"/>
              <w:jc w:val="both"/>
            </w:pPr>
            <w:r w:rsidRPr="00131998">
              <w:t>Opóźnienie wprowadzane przez przełącznik - poniżej 5 mikrosekund.</w:t>
            </w:r>
          </w:p>
          <w:p w14:paraId="4AA655E7" w14:textId="77777777" w:rsidR="00505903" w:rsidRPr="00131998" w:rsidRDefault="00505903" w:rsidP="00131998">
            <w:pPr>
              <w:rPr>
                <w:b/>
                <w:bCs/>
              </w:rPr>
            </w:pPr>
            <w:r w:rsidRPr="00131998">
              <w:rPr>
                <w:b/>
                <w:bCs/>
              </w:rPr>
              <w:t>Wymagane funkcje</w:t>
            </w:r>
          </w:p>
          <w:p w14:paraId="6A3A5874" w14:textId="77777777" w:rsidR="00505903" w:rsidRPr="00131998" w:rsidRDefault="00505903" w:rsidP="00131998">
            <w:pPr>
              <w:pStyle w:val="Akapitzlist"/>
              <w:numPr>
                <w:ilvl w:val="0"/>
                <w:numId w:val="77"/>
              </w:numPr>
              <w:ind w:left="1068"/>
              <w:jc w:val="both"/>
            </w:pPr>
            <w:r w:rsidRPr="00131998">
              <w:t xml:space="preserve">Funkcja automatycznej negocjacji prędkości i </w:t>
            </w:r>
            <w:proofErr w:type="spellStart"/>
            <w:r w:rsidRPr="00131998">
              <w:t>duplexu</w:t>
            </w:r>
            <w:proofErr w:type="spellEnd"/>
            <w:r w:rsidRPr="00131998">
              <w:t xml:space="preserve"> dla połączeń.</w:t>
            </w:r>
          </w:p>
          <w:p w14:paraId="5B605CAA" w14:textId="77777777" w:rsidR="00505903" w:rsidRPr="00131998" w:rsidRDefault="00505903" w:rsidP="00131998">
            <w:pPr>
              <w:pStyle w:val="Akapitzlist"/>
              <w:numPr>
                <w:ilvl w:val="0"/>
                <w:numId w:val="78"/>
              </w:numPr>
              <w:ind w:left="1068"/>
              <w:jc w:val="both"/>
            </w:pPr>
            <w:r w:rsidRPr="00131998">
              <w:t xml:space="preserve">Obsługa Jumbo </w:t>
            </w:r>
            <w:proofErr w:type="spellStart"/>
            <w:r w:rsidRPr="00131998">
              <w:t>Frames</w:t>
            </w:r>
            <w:proofErr w:type="spellEnd"/>
            <w:r w:rsidRPr="00131998">
              <w:t>.</w:t>
            </w:r>
          </w:p>
          <w:p w14:paraId="1ACFCFA2" w14:textId="77777777" w:rsidR="00505903" w:rsidRPr="00131998" w:rsidRDefault="00505903" w:rsidP="00131998">
            <w:pPr>
              <w:pStyle w:val="Akapitzlist"/>
              <w:numPr>
                <w:ilvl w:val="0"/>
                <w:numId w:val="79"/>
              </w:numPr>
              <w:ind w:left="1068"/>
              <w:jc w:val="both"/>
              <w:rPr>
                <w:lang w:val="en-US"/>
              </w:rPr>
            </w:pPr>
            <w:r w:rsidRPr="00131998">
              <w:rPr>
                <w:lang w:val="en-US"/>
              </w:rPr>
              <w:t>Obsługa 802.1d (Spanning Tree), 802.1w (Rapid Spanning Tree), 802.1s (Multiple Spanning Tree).</w:t>
            </w:r>
          </w:p>
          <w:p w14:paraId="315D4694" w14:textId="77777777" w:rsidR="00505903" w:rsidRPr="00131998" w:rsidRDefault="00505903" w:rsidP="00131998">
            <w:pPr>
              <w:pStyle w:val="Akapitzlist"/>
              <w:numPr>
                <w:ilvl w:val="0"/>
                <w:numId w:val="80"/>
              </w:numPr>
              <w:ind w:left="1068"/>
              <w:jc w:val="both"/>
            </w:pPr>
            <w:r w:rsidRPr="00131998">
              <w:t>Agregacja portów zgodna ze standardem 802.3ad.</w:t>
            </w:r>
          </w:p>
          <w:p w14:paraId="6269759A" w14:textId="77777777" w:rsidR="00505903" w:rsidRPr="00131998" w:rsidRDefault="00505903" w:rsidP="00131998">
            <w:pPr>
              <w:pStyle w:val="Akapitzlist"/>
              <w:numPr>
                <w:ilvl w:val="0"/>
                <w:numId w:val="81"/>
              </w:numPr>
              <w:ind w:left="1068"/>
              <w:jc w:val="both"/>
            </w:pPr>
            <w:r w:rsidRPr="00131998">
              <w:t xml:space="preserve">Obsługa co najmniej 4000 </w:t>
            </w:r>
            <w:proofErr w:type="spellStart"/>
            <w:r w:rsidRPr="00131998">
              <w:t>VLAN'ów</w:t>
            </w:r>
            <w:proofErr w:type="spellEnd"/>
            <w:r w:rsidRPr="00131998">
              <w:t>, zgodna ze standardem 802.1Q.</w:t>
            </w:r>
          </w:p>
          <w:p w14:paraId="02D18CFC" w14:textId="77777777" w:rsidR="00505903" w:rsidRPr="00131998" w:rsidRDefault="00505903" w:rsidP="00131998">
            <w:pPr>
              <w:pStyle w:val="Akapitzlist"/>
              <w:numPr>
                <w:ilvl w:val="0"/>
                <w:numId w:val="82"/>
              </w:numPr>
              <w:ind w:left="1068"/>
              <w:jc w:val="both"/>
            </w:pPr>
            <w:r w:rsidRPr="00131998">
              <w:t>Obsługa routingu statycznego.</w:t>
            </w:r>
          </w:p>
          <w:p w14:paraId="3C1A5293" w14:textId="77777777" w:rsidR="00505903" w:rsidRPr="00131998" w:rsidRDefault="00505903" w:rsidP="00131998">
            <w:pPr>
              <w:pStyle w:val="Akapitzlist"/>
              <w:numPr>
                <w:ilvl w:val="0"/>
                <w:numId w:val="83"/>
              </w:numPr>
              <w:ind w:left="1068"/>
              <w:jc w:val="both"/>
            </w:pPr>
            <w:r w:rsidRPr="00131998">
              <w:t>Port-mirroring.</w:t>
            </w:r>
          </w:p>
          <w:p w14:paraId="58DE9FA1" w14:textId="77777777" w:rsidR="00505903" w:rsidRPr="00131998" w:rsidRDefault="00505903" w:rsidP="00131998">
            <w:pPr>
              <w:pStyle w:val="Akapitzlist"/>
              <w:numPr>
                <w:ilvl w:val="0"/>
                <w:numId w:val="84"/>
              </w:numPr>
              <w:ind w:left="1068"/>
              <w:jc w:val="both"/>
            </w:pPr>
            <w:r w:rsidRPr="00131998">
              <w:t>Uwierzytelnianie 802.1x na poziomie portu.</w:t>
            </w:r>
          </w:p>
          <w:p w14:paraId="6F9EC63E" w14:textId="77777777" w:rsidR="00505903" w:rsidRPr="00131998" w:rsidRDefault="00505903" w:rsidP="00131998">
            <w:pPr>
              <w:pStyle w:val="Akapitzlist"/>
              <w:numPr>
                <w:ilvl w:val="0"/>
                <w:numId w:val="85"/>
              </w:numPr>
              <w:ind w:left="1068"/>
              <w:jc w:val="both"/>
            </w:pPr>
            <w:r w:rsidRPr="00131998">
              <w:t>Uwierzytelnianie 802.1x w oparciu o  adres MAC.</w:t>
            </w:r>
          </w:p>
          <w:p w14:paraId="392821CC" w14:textId="77777777" w:rsidR="00505903" w:rsidRPr="00131998" w:rsidRDefault="00505903" w:rsidP="00131998">
            <w:pPr>
              <w:pStyle w:val="Akapitzlist"/>
              <w:numPr>
                <w:ilvl w:val="0"/>
                <w:numId w:val="86"/>
              </w:numPr>
              <w:ind w:left="1068"/>
              <w:jc w:val="both"/>
            </w:pPr>
            <w:r w:rsidRPr="00131998">
              <w:t xml:space="preserve">W ramach 802.1x wsparcie dla dedykowanego </w:t>
            </w:r>
            <w:proofErr w:type="spellStart"/>
            <w:r w:rsidRPr="00131998">
              <w:t>VLAN'u</w:t>
            </w:r>
            <w:proofErr w:type="spellEnd"/>
            <w:r w:rsidRPr="00131998">
              <w:t xml:space="preserve"> dla gości (</w:t>
            </w:r>
            <w:proofErr w:type="spellStart"/>
            <w:r w:rsidRPr="00131998">
              <w:t>guest</w:t>
            </w:r>
            <w:proofErr w:type="spellEnd"/>
            <w:r w:rsidRPr="00131998">
              <w:t xml:space="preserve"> VLAN).</w:t>
            </w:r>
          </w:p>
          <w:p w14:paraId="53A570E4" w14:textId="77777777" w:rsidR="00505903" w:rsidRPr="00131998" w:rsidRDefault="00505903" w:rsidP="00131998">
            <w:pPr>
              <w:pStyle w:val="Akapitzlist"/>
              <w:numPr>
                <w:ilvl w:val="0"/>
                <w:numId w:val="87"/>
              </w:numPr>
              <w:ind w:left="1068"/>
              <w:jc w:val="both"/>
            </w:pPr>
            <w:r w:rsidRPr="00131998">
              <w:t>W ramach 802.1x wsparcie dla  urządzeń, które nie obsługują tego protokołu, na podstawie adresu MAC urządzenia.</w:t>
            </w:r>
          </w:p>
          <w:p w14:paraId="0CE8B63E" w14:textId="77777777" w:rsidR="00505903" w:rsidRPr="00131998" w:rsidRDefault="00505903" w:rsidP="00131998">
            <w:pPr>
              <w:pStyle w:val="Akapitzlist"/>
              <w:numPr>
                <w:ilvl w:val="0"/>
                <w:numId w:val="88"/>
              </w:numPr>
              <w:ind w:left="1068"/>
              <w:jc w:val="both"/>
            </w:pPr>
            <w:r w:rsidRPr="00131998">
              <w:t>W ramach 802.1x  wsparcie dla dynamicznego przypisywania VLAN.</w:t>
            </w:r>
          </w:p>
          <w:p w14:paraId="5CE2FB16" w14:textId="77777777" w:rsidR="00505903" w:rsidRPr="00131998" w:rsidRDefault="00505903" w:rsidP="00131998">
            <w:pPr>
              <w:rPr>
                <w:b/>
                <w:bCs/>
              </w:rPr>
            </w:pPr>
          </w:p>
          <w:p w14:paraId="56A43313" w14:textId="15865120" w:rsidR="00505903" w:rsidRPr="00131998" w:rsidRDefault="00505903" w:rsidP="00131998">
            <w:pPr>
              <w:rPr>
                <w:b/>
                <w:bCs/>
              </w:rPr>
            </w:pPr>
            <w:r w:rsidRPr="00131998">
              <w:rPr>
                <w:b/>
                <w:bCs/>
              </w:rPr>
              <w:t>Dodatkowe funkcje urządzenia przy integracji z systemem centralnego zarządzania / NAC</w:t>
            </w:r>
          </w:p>
          <w:p w14:paraId="744855D6" w14:textId="77777777" w:rsidR="00505903" w:rsidRPr="00131998" w:rsidRDefault="00505903" w:rsidP="00131998">
            <w:pPr>
              <w:pStyle w:val="Akapitzlist"/>
              <w:numPr>
                <w:ilvl w:val="0"/>
                <w:numId w:val="89"/>
              </w:numPr>
              <w:jc w:val="both"/>
            </w:pPr>
            <w:r w:rsidRPr="00131998">
              <w:t xml:space="preserve">Przełączniki muszą wspierać tryb pracy, w którym są zarządzane przez fizyczny element nadrzędny (przełącznik lub dedykowany kontroler) (tzw. port extender lub element </w:t>
            </w:r>
            <w:proofErr w:type="spellStart"/>
            <w:r w:rsidRPr="00131998">
              <w:t>leaf</w:t>
            </w:r>
            <w:proofErr w:type="spellEnd"/>
            <w:r w:rsidRPr="00131998">
              <w:t xml:space="preserve"> w architekturze </w:t>
            </w:r>
            <w:proofErr w:type="spellStart"/>
            <w:r w:rsidRPr="00131998">
              <w:t>spine-leaf</w:t>
            </w:r>
            <w:proofErr w:type="spellEnd"/>
            <w:r w:rsidRPr="00131998">
              <w:t xml:space="preserve">). Zakres zarządzania przez element nadrzędny musi zawierać co najmniej: </w:t>
            </w:r>
          </w:p>
          <w:p w14:paraId="1611EF33" w14:textId="77777777" w:rsidR="00505903" w:rsidRPr="00131998" w:rsidRDefault="00505903" w:rsidP="00131998">
            <w:pPr>
              <w:pStyle w:val="Akapitzlist"/>
              <w:numPr>
                <w:ilvl w:val="0"/>
                <w:numId w:val="90"/>
              </w:numPr>
              <w:ind w:left="1068"/>
              <w:jc w:val="both"/>
            </w:pPr>
            <w:r w:rsidRPr="00131998">
              <w:t>Centralne zarządzanie konfiguracją urządzenia</w:t>
            </w:r>
          </w:p>
          <w:p w14:paraId="49124620" w14:textId="77777777" w:rsidR="00505903" w:rsidRPr="00131998" w:rsidRDefault="00505903" w:rsidP="00131998">
            <w:pPr>
              <w:pStyle w:val="Akapitzlist"/>
              <w:numPr>
                <w:ilvl w:val="0"/>
                <w:numId w:val="91"/>
              </w:numPr>
              <w:ind w:left="1068"/>
              <w:jc w:val="both"/>
            </w:pPr>
            <w:r w:rsidRPr="00131998">
              <w:t>Aktualizacja oprogramowania realizowana z systemu centralnego zarządzania</w:t>
            </w:r>
          </w:p>
          <w:p w14:paraId="5D192838" w14:textId="77777777" w:rsidR="00505903" w:rsidRPr="00131998" w:rsidRDefault="00505903" w:rsidP="00131998">
            <w:pPr>
              <w:pStyle w:val="Akapitzlist"/>
              <w:numPr>
                <w:ilvl w:val="0"/>
                <w:numId w:val="92"/>
              </w:numPr>
              <w:ind w:left="1068"/>
              <w:jc w:val="both"/>
            </w:pPr>
            <w:r w:rsidRPr="00131998">
              <w:t xml:space="preserve">Centralne zarządzanie sieciami VLAN. </w:t>
            </w:r>
          </w:p>
          <w:p w14:paraId="2928CA15" w14:textId="77777777" w:rsidR="00505903" w:rsidRPr="00131998" w:rsidRDefault="00505903" w:rsidP="00131998">
            <w:pPr>
              <w:pStyle w:val="Akapitzlist"/>
              <w:numPr>
                <w:ilvl w:val="0"/>
                <w:numId w:val="93"/>
              </w:numPr>
              <w:ind w:left="1068"/>
              <w:jc w:val="both"/>
            </w:pPr>
            <w:r w:rsidRPr="00131998">
              <w:t xml:space="preserve">Blokowanie ruchu pomiędzy klientami w ramach jednego </w:t>
            </w:r>
            <w:proofErr w:type="spellStart"/>
            <w:r w:rsidRPr="00131998">
              <w:t>VLAN'u</w:t>
            </w:r>
            <w:proofErr w:type="spellEnd"/>
          </w:p>
          <w:p w14:paraId="1CDD4406" w14:textId="77777777" w:rsidR="00505903" w:rsidRPr="00131998" w:rsidRDefault="00505903" w:rsidP="00131998">
            <w:pPr>
              <w:pStyle w:val="Akapitzlist"/>
              <w:numPr>
                <w:ilvl w:val="0"/>
                <w:numId w:val="94"/>
              </w:numPr>
              <w:ind w:left="1068"/>
              <w:jc w:val="both"/>
            </w:pPr>
            <w:r w:rsidRPr="00131998">
              <w:t>Rozpoznawanie urządzeń uzyskujących dostęp do sieci, zarówno stacji klienckich, jak i urządzeń typu drukarki, routery, przełączniki, itp..</w:t>
            </w:r>
          </w:p>
          <w:p w14:paraId="6F875D17" w14:textId="77777777" w:rsidR="00505903" w:rsidRPr="00131998" w:rsidRDefault="00505903" w:rsidP="00131998">
            <w:pPr>
              <w:pStyle w:val="Akapitzlist"/>
              <w:numPr>
                <w:ilvl w:val="0"/>
                <w:numId w:val="95"/>
              </w:numPr>
              <w:ind w:left="1068"/>
              <w:jc w:val="both"/>
            </w:pPr>
            <w:r w:rsidRPr="00131998">
              <w:lastRenderedPageBreak/>
              <w:t>Przenoszenie zidentyfikowanych urządzeń do właściwych stref. W przypadku wykrycia urządzenia niepasującego do zaakceptowanych schematów, urządzenie powinno przenieść go do strefy odizolowanej.</w:t>
            </w:r>
          </w:p>
          <w:p w14:paraId="370B1D10" w14:textId="77777777" w:rsidR="00505903" w:rsidRPr="00131998" w:rsidRDefault="00505903" w:rsidP="00131998">
            <w:pPr>
              <w:pStyle w:val="Akapitzlist"/>
              <w:numPr>
                <w:ilvl w:val="0"/>
                <w:numId w:val="96"/>
              </w:numPr>
              <w:ind w:left="1068"/>
              <w:jc w:val="both"/>
            </w:pPr>
            <w:r w:rsidRPr="00131998">
              <w:t>Integrację z systemem kontroli dostępu. Urządzenie musi podejmować decyzje o dostępie na podstawie przynajmniej następujących czynników: nazwy hosta, nazwy użytkownika, typu urządzenia, typu systemu operacyjnego.</w:t>
            </w:r>
          </w:p>
          <w:p w14:paraId="4066C342" w14:textId="77777777" w:rsidR="00505903" w:rsidRPr="00131998" w:rsidRDefault="00505903" w:rsidP="00131998">
            <w:pPr>
              <w:pStyle w:val="Akapitzlist"/>
              <w:numPr>
                <w:ilvl w:val="0"/>
                <w:numId w:val="97"/>
              </w:numPr>
              <w:ind w:left="1068"/>
              <w:jc w:val="both"/>
            </w:pPr>
            <w:r w:rsidRPr="00131998">
              <w:t>Automatyczna detekcja i rekomendacje konfiguracji.</w:t>
            </w:r>
          </w:p>
          <w:p w14:paraId="415D89A7" w14:textId="77777777" w:rsidR="00505903" w:rsidRPr="00131998" w:rsidRDefault="00505903" w:rsidP="00131998">
            <w:pPr>
              <w:pStyle w:val="Akapitzlist"/>
              <w:numPr>
                <w:ilvl w:val="0"/>
                <w:numId w:val="98"/>
              </w:numPr>
              <w:ind w:left="1068"/>
              <w:jc w:val="both"/>
            </w:pPr>
            <w:r w:rsidRPr="00131998">
              <w:t xml:space="preserve">Przesyłanie logów na zewnętrzny serwer </w:t>
            </w:r>
            <w:proofErr w:type="spellStart"/>
            <w:r w:rsidRPr="00131998">
              <w:t>syslog</w:t>
            </w:r>
            <w:proofErr w:type="spellEnd"/>
            <w:r w:rsidRPr="00131998">
              <w:t>.</w:t>
            </w:r>
          </w:p>
          <w:p w14:paraId="3C769ADE" w14:textId="77777777" w:rsidR="00505903" w:rsidRPr="00131998" w:rsidRDefault="00505903" w:rsidP="00131998">
            <w:pPr>
              <w:pStyle w:val="Akapitzlist"/>
              <w:numPr>
                <w:ilvl w:val="0"/>
                <w:numId w:val="99"/>
              </w:numPr>
              <w:ind w:left="1068"/>
              <w:jc w:val="both"/>
            </w:pPr>
            <w:r w:rsidRPr="00131998">
              <w:t xml:space="preserve">Funkcja uruchomienia </w:t>
            </w:r>
            <w:proofErr w:type="spellStart"/>
            <w:r w:rsidRPr="00131998">
              <w:t>Captive</w:t>
            </w:r>
            <w:proofErr w:type="spellEnd"/>
            <w:r w:rsidRPr="00131998">
              <w:t xml:space="preserve"> Portalu w celu identyfikacji użytkowników.</w:t>
            </w:r>
          </w:p>
          <w:p w14:paraId="2D201044" w14:textId="77777777" w:rsidR="00505903" w:rsidRPr="00131998" w:rsidRDefault="00505903" w:rsidP="00131998">
            <w:pPr>
              <w:pStyle w:val="Akapitzlist"/>
              <w:numPr>
                <w:ilvl w:val="0"/>
                <w:numId w:val="100"/>
              </w:numPr>
              <w:ind w:left="1068"/>
              <w:jc w:val="both"/>
            </w:pPr>
            <w:r w:rsidRPr="00131998">
              <w:t>Obsługa białych i czarnych list adresów MAC.</w:t>
            </w:r>
          </w:p>
          <w:p w14:paraId="421CBD78" w14:textId="77777777" w:rsidR="00505903" w:rsidRPr="00131998" w:rsidRDefault="00505903" w:rsidP="00131998">
            <w:pPr>
              <w:pStyle w:val="Akapitzlist"/>
              <w:numPr>
                <w:ilvl w:val="0"/>
                <w:numId w:val="101"/>
              </w:numPr>
              <w:ind w:left="1068"/>
              <w:jc w:val="both"/>
            </w:pPr>
            <w:r w:rsidRPr="00131998">
              <w:t>Wykrywanie aplikacji komunikujących się w sieci.</w:t>
            </w:r>
          </w:p>
          <w:p w14:paraId="639D8A58" w14:textId="77777777" w:rsidR="00505903" w:rsidRPr="00131998" w:rsidRDefault="00505903" w:rsidP="00131998">
            <w:pPr>
              <w:pStyle w:val="Akapitzlist"/>
              <w:numPr>
                <w:ilvl w:val="0"/>
                <w:numId w:val="89"/>
              </w:numPr>
              <w:jc w:val="both"/>
            </w:pPr>
            <w:r w:rsidRPr="00131998">
              <w:t xml:space="preserve">Musi być możliwe redundantne połączenie z elementami zarządzającymi.   </w:t>
            </w:r>
          </w:p>
          <w:p w14:paraId="2DD1456F" w14:textId="77777777" w:rsidR="00505903" w:rsidRPr="00131998" w:rsidRDefault="00505903" w:rsidP="00131998">
            <w:pPr>
              <w:pStyle w:val="Akapitzlist"/>
              <w:numPr>
                <w:ilvl w:val="0"/>
                <w:numId w:val="89"/>
              </w:numPr>
              <w:jc w:val="both"/>
            </w:pPr>
            <w:r w:rsidRPr="00131998">
              <w:t>W ramach postępowania koniecznym jest dostarczenie wszystkich licencji niezbędnych do uruchomienia na przełączniku w/w funkcji, polegających na integracji z systemem centralnego zarządzania lub NAC.</w:t>
            </w:r>
          </w:p>
          <w:p w14:paraId="1198A4D1" w14:textId="77777777" w:rsidR="00505903" w:rsidRPr="00131998" w:rsidRDefault="00505903" w:rsidP="00131998">
            <w:pPr>
              <w:rPr>
                <w:b/>
                <w:bCs/>
              </w:rPr>
            </w:pPr>
          </w:p>
          <w:p w14:paraId="506189A4" w14:textId="5DE0BBFC" w:rsidR="00505903" w:rsidRPr="00131998" w:rsidRDefault="00505903" w:rsidP="00131998">
            <w:pPr>
              <w:rPr>
                <w:b/>
                <w:bCs/>
              </w:rPr>
            </w:pPr>
            <w:r w:rsidRPr="00131998">
              <w:rPr>
                <w:b/>
                <w:bCs/>
              </w:rPr>
              <w:t>Funkcje urządzenia przy integracji z systemem centralnego zarządzania lub bezpieczeństwa</w:t>
            </w:r>
          </w:p>
          <w:p w14:paraId="48EA3C02" w14:textId="77777777" w:rsidR="00505903" w:rsidRPr="00131998" w:rsidRDefault="00505903" w:rsidP="00131998">
            <w:pPr>
              <w:pStyle w:val="Akapitzlist"/>
              <w:numPr>
                <w:ilvl w:val="0"/>
                <w:numId w:val="102"/>
              </w:numPr>
              <w:ind w:left="1068"/>
              <w:jc w:val="both"/>
            </w:pPr>
            <w:r w:rsidRPr="00131998">
              <w:t xml:space="preserve">System musi realizować funkcję </w:t>
            </w:r>
            <w:proofErr w:type="spellStart"/>
            <w:r w:rsidRPr="00131998">
              <w:t>Stateful</w:t>
            </w:r>
            <w:proofErr w:type="spellEnd"/>
            <w:r w:rsidRPr="00131998">
              <w:t xml:space="preserve">  Firewall pomiędzy sieciami VLAN realizowanymi na urządzeniu dostępowym.</w:t>
            </w:r>
          </w:p>
          <w:p w14:paraId="5D0CF3FD" w14:textId="77777777" w:rsidR="00505903" w:rsidRPr="00131998" w:rsidRDefault="00505903" w:rsidP="00131998">
            <w:pPr>
              <w:pStyle w:val="Akapitzlist"/>
              <w:numPr>
                <w:ilvl w:val="0"/>
                <w:numId w:val="103"/>
              </w:numPr>
              <w:ind w:left="1068"/>
              <w:jc w:val="both"/>
            </w:pPr>
            <w:r w:rsidRPr="00131998">
              <w:t xml:space="preserve">System musi zapewniać Routing statyczny i dynamiczny (co najmniej OSPF) oraz Policy </w:t>
            </w:r>
            <w:proofErr w:type="spellStart"/>
            <w:r w:rsidRPr="00131998">
              <w:t>Based</w:t>
            </w:r>
            <w:proofErr w:type="spellEnd"/>
            <w:r w:rsidRPr="00131998">
              <w:t xml:space="preserve"> Routing.</w:t>
            </w:r>
          </w:p>
          <w:p w14:paraId="05F14586" w14:textId="77777777" w:rsidR="00505903" w:rsidRPr="00131998" w:rsidRDefault="00505903" w:rsidP="00131998">
            <w:pPr>
              <w:rPr>
                <w:b/>
                <w:bCs/>
              </w:rPr>
            </w:pPr>
          </w:p>
          <w:p w14:paraId="54F913E4" w14:textId="6DD7AC13" w:rsidR="00505903" w:rsidRPr="00131998" w:rsidRDefault="00505903" w:rsidP="00131998">
            <w:pPr>
              <w:rPr>
                <w:b/>
                <w:bCs/>
              </w:rPr>
            </w:pPr>
            <w:r w:rsidRPr="00131998">
              <w:rPr>
                <w:b/>
                <w:bCs/>
              </w:rPr>
              <w:t>Gwarancja oraz wsparcie</w:t>
            </w:r>
          </w:p>
          <w:p w14:paraId="727CE9A4" w14:textId="77777777" w:rsidR="00505903" w:rsidRPr="00131998" w:rsidRDefault="00505903" w:rsidP="00131998">
            <w:pPr>
              <w:pStyle w:val="Akapitzlist"/>
              <w:numPr>
                <w:ilvl w:val="0"/>
                <w:numId w:val="104"/>
              </w:numPr>
              <w:jc w:val="both"/>
            </w:pPr>
            <w:r w:rsidRPr="00131998">
              <w:t xml:space="preserve">System musi być objęty serwisem gwarancyjnym producenta przez okres 36 miesięcy, polegającym na naprawie lub wymianie urządzenia w przypadku jego wadliwości. W ramach tego serwisu producent musi zapewniać również dostęp do aktualizacji oprogramowania oraz wsparcie techniczne w trybie 24x7. </w:t>
            </w:r>
          </w:p>
          <w:p w14:paraId="315CE44E" w14:textId="77777777" w:rsidR="00505903" w:rsidRPr="00131998" w:rsidRDefault="00505903" w:rsidP="00131998">
            <w:pPr>
              <w:rPr>
                <w:b/>
                <w:bCs/>
              </w:rPr>
            </w:pPr>
          </w:p>
          <w:p w14:paraId="3D1C3449" w14:textId="6B22CE9A" w:rsidR="00505903" w:rsidRPr="00131998" w:rsidRDefault="00505903" w:rsidP="00131998">
            <w:pPr>
              <w:rPr>
                <w:b/>
                <w:bCs/>
              </w:rPr>
            </w:pPr>
            <w:r w:rsidRPr="00131998">
              <w:rPr>
                <w:b/>
                <w:bCs/>
              </w:rPr>
              <w:t>Opisy do wymagań ogólnych</w:t>
            </w:r>
          </w:p>
          <w:p w14:paraId="7E0EAA29" w14:textId="77777777" w:rsidR="00505903" w:rsidRPr="00131998" w:rsidRDefault="00505903" w:rsidP="00131998">
            <w:pPr>
              <w:pStyle w:val="Akapitzlist"/>
              <w:numPr>
                <w:ilvl w:val="0"/>
                <w:numId w:val="105"/>
              </w:numPr>
              <w:jc w:val="both"/>
            </w:pPr>
            <w:r w:rsidRPr="00131998">
              <w:t xml:space="preserve">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131998">
              <w:t>późn</w:t>
            </w:r>
            <w:proofErr w:type="spellEnd"/>
            <w:r w:rsidRPr="00131998">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13A2D857" w14:textId="77777777" w:rsidR="00505903" w:rsidRPr="00131998" w:rsidRDefault="00505903" w:rsidP="00131998">
            <w:pPr>
              <w:pStyle w:val="Akapitzlist"/>
              <w:numPr>
                <w:ilvl w:val="0"/>
                <w:numId w:val="105"/>
              </w:numPr>
              <w:jc w:val="both"/>
            </w:pPr>
            <w:r w:rsidRPr="00131998">
              <w:t>Oferent winien przedłożyć oświadczenie producenta lub autoryzowanego dystrybutora producenta na terenie Polski, iż oferent posiada autoryzację producenta w zakresie sprzedaży oferowanych rozwiązań.</w:t>
            </w:r>
          </w:p>
          <w:p w14:paraId="41D60297" w14:textId="77777777" w:rsidR="00DA68BA" w:rsidRPr="00131998" w:rsidRDefault="00DA68BA" w:rsidP="00131998"/>
        </w:tc>
      </w:tr>
    </w:tbl>
    <w:p w14:paraId="041F7CA1" w14:textId="77777777" w:rsidR="00C21C61" w:rsidRPr="00131998" w:rsidRDefault="00C21C61" w:rsidP="00131998"/>
    <w:p w14:paraId="56C28537" w14:textId="77777777" w:rsidR="00311232" w:rsidRPr="00131998" w:rsidRDefault="00311232" w:rsidP="00131998">
      <w:pPr>
        <w:pStyle w:val="Nagwek3"/>
      </w:pPr>
      <w:r w:rsidRPr="00131998">
        <w:t>Firewall (UTM) - przedłużenie licencji</w:t>
      </w:r>
    </w:p>
    <w:tbl>
      <w:tblPr>
        <w:tblStyle w:val="Tabela-Siatka"/>
        <w:tblW w:w="0" w:type="auto"/>
        <w:tblLook w:val="04A0" w:firstRow="1" w:lastRow="0" w:firstColumn="1" w:lastColumn="0" w:noHBand="0" w:noVBand="1"/>
      </w:tblPr>
      <w:tblGrid>
        <w:gridCol w:w="9062"/>
      </w:tblGrid>
      <w:tr w:rsidR="00930F54" w:rsidRPr="00131998" w14:paraId="6EFF3F87" w14:textId="77777777" w:rsidTr="00930F54">
        <w:tc>
          <w:tcPr>
            <w:tcW w:w="9062" w:type="dxa"/>
          </w:tcPr>
          <w:p w14:paraId="3E4FDDD5" w14:textId="77777777" w:rsidR="00930F54" w:rsidRPr="00131998" w:rsidRDefault="00930F54" w:rsidP="00131998">
            <w:r w:rsidRPr="00131998">
              <w:t xml:space="preserve">Zamawiający wymaga dostawy pakietu przedłużającego dla urządzeń </w:t>
            </w:r>
            <w:proofErr w:type="spellStart"/>
            <w:r w:rsidRPr="00131998">
              <w:t>Fortigate</w:t>
            </w:r>
            <w:proofErr w:type="spellEnd"/>
            <w:r w:rsidRPr="00131998">
              <w:t xml:space="preserve"> 100 F o numerach seryjnych </w:t>
            </w:r>
          </w:p>
          <w:p w14:paraId="50654008" w14:textId="77777777" w:rsidR="00804B5F" w:rsidRPr="00131998" w:rsidRDefault="00804B5F" w:rsidP="00131998">
            <w:pPr>
              <w:rPr>
                <w:lang w:val="en-GB"/>
              </w:rPr>
            </w:pPr>
            <w:r w:rsidRPr="00131998">
              <w:rPr>
                <w:lang w:val="en-GB"/>
              </w:rPr>
              <w:lastRenderedPageBreak/>
              <w:t>FG100FTK21047344</w:t>
            </w:r>
          </w:p>
          <w:p w14:paraId="5CA58AD4" w14:textId="77777777" w:rsidR="00930F54" w:rsidRPr="00131998" w:rsidRDefault="00804B5F" w:rsidP="00131998">
            <w:pPr>
              <w:rPr>
                <w:lang w:val="en-GB"/>
              </w:rPr>
            </w:pPr>
            <w:r w:rsidRPr="00131998">
              <w:rPr>
                <w:lang w:val="en-GB"/>
              </w:rPr>
              <w:t>FG100FTK21054153</w:t>
            </w:r>
          </w:p>
          <w:p w14:paraId="079801DE" w14:textId="77777777" w:rsidR="00804B5F" w:rsidRPr="00131998" w:rsidRDefault="00804B5F" w:rsidP="00131998">
            <w:pPr>
              <w:rPr>
                <w:lang w:val="en-GB"/>
              </w:rPr>
            </w:pPr>
          </w:p>
          <w:p w14:paraId="48B8A784" w14:textId="0495C3F2" w:rsidR="00804B5F" w:rsidRPr="00131998" w:rsidRDefault="00804B5F" w:rsidP="00131998">
            <w:pPr>
              <w:rPr>
                <w:lang w:val="en-GB"/>
              </w:rPr>
            </w:pPr>
            <w:r w:rsidRPr="00131998">
              <w:rPr>
                <w:lang w:val="en-GB"/>
              </w:rPr>
              <w:t xml:space="preserve">Zamawiający </w:t>
            </w:r>
            <w:proofErr w:type="spellStart"/>
            <w:r w:rsidRPr="00131998">
              <w:rPr>
                <w:lang w:val="en-GB"/>
              </w:rPr>
              <w:t>wymaga</w:t>
            </w:r>
            <w:proofErr w:type="spellEnd"/>
            <w:r w:rsidRPr="00131998">
              <w:rPr>
                <w:lang w:val="en-GB"/>
              </w:rPr>
              <w:t xml:space="preserve"> </w:t>
            </w:r>
            <w:proofErr w:type="spellStart"/>
            <w:r w:rsidRPr="00131998">
              <w:rPr>
                <w:lang w:val="en-GB"/>
              </w:rPr>
              <w:t>dostawy</w:t>
            </w:r>
            <w:proofErr w:type="spellEnd"/>
            <w:r w:rsidRPr="00131998">
              <w:rPr>
                <w:lang w:val="en-GB"/>
              </w:rPr>
              <w:t xml:space="preserve"> </w:t>
            </w:r>
            <w:proofErr w:type="spellStart"/>
            <w:r w:rsidRPr="00131998">
              <w:rPr>
                <w:lang w:val="en-GB"/>
              </w:rPr>
              <w:t>pakietu</w:t>
            </w:r>
            <w:proofErr w:type="spellEnd"/>
            <w:r w:rsidRPr="00131998">
              <w:rPr>
                <w:lang w:val="en-GB"/>
              </w:rPr>
              <w:t xml:space="preserve"> </w:t>
            </w:r>
            <w:proofErr w:type="spellStart"/>
            <w:r w:rsidRPr="00131998">
              <w:rPr>
                <w:lang w:val="en-GB"/>
              </w:rPr>
              <w:t>oznaczonego</w:t>
            </w:r>
            <w:proofErr w:type="spellEnd"/>
            <w:r w:rsidRPr="00131998">
              <w:rPr>
                <w:lang w:val="en-GB"/>
              </w:rPr>
              <w:t xml:space="preserve"> przez </w:t>
            </w:r>
            <w:proofErr w:type="spellStart"/>
            <w:r w:rsidRPr="00131998">
              <w:rPr>
                <w:lang w:val="en-GB"/>
              </w:rPr>
              <w:t>producenta</w:t>
            </w:r>
            <w:proofErr w:type="spellEnd"/>
            <w:r w:rsidRPr="00131998">
              <w:rPr>
                <w:lang w:val="en-GB"/>
              </w:rPr>
              <w:t xml:space="preserve"> </w:t>
            </w:r>
            <w:proofErr w:type="spellStart"/>
            <w:r w:rsidRPr="00131998">
              <w:rPr>
                <w:lang w:val="en-GB"/>
              </w:rPr>
              <w:t>jako</w:t>
            </w:r>
            <w:proofErr w:type="spellEnd"/>
            <w:r w:rsidRPr="00131998">
              <w:rPr>
                <w:lang w:val="en-GB"/>
              </w:rPr>
              <w:t xml:space="preserve"> </w:t>
            </w:r>
            <w:r w:rsidR="00890596" w:rsidRPr="00131998">
              <w:rPr>
                <w:lang w:val="en-GB"/>
              </w:rPr>
              <w:t>FortiGate-100F 3 Year Unified Threat Protection (UTP) (IPS, Advanced Malware Protection, Application Control, URL, DNS &amp; Video Filtering, Antispam Service, and FortiCare Premium)</w:t>
            </w:r>
          </w:p>
        </w:tc>
      </w:tr>
    </w:tbl>
    <w:p w14:paraId="50E90223" w14:textId="77777777" w:rsidR="00930F54" w:rsidRPr="00131998" w:rsidRDefault="00930F54" w:rsidP="00131998">
      <w:pPr>
        <w:rPr>
          <w:lang w:val="en-GB"/>
        </w:rPr>
      </w:pPr>
    </w:p>
    <w:p w14:paraId="7F7D8417" w14:textId="77777777" w:rsidR="00311232" w:rsidRPr="00131998" w:rsidRDefault="00311232" w:rsidP="00131998">
      <w:pPr>
        <w:pStyle w:val="Nagwek3"/>
      </w:pPr>
      <w:r w:rsidRPr="00131998">
        <w:t>Przedłużenie licencji posiadanych przełączników</w:t>
      </w:r>
    </w:p>
    <w:tbl>
      <w:tblPr>
        <w:tblStyle w:val="Tabela-Siatka"/>
        <w:tblW w:w="0" w:type="auto"/>
        <w:tblLook w:val="04A0" w:firstRow="1" w:lastRow="0" w:firstColumn="1" w:lastColumn="0" w:noHBand="0" w:noVBand="1"/>
      </w:tblPr>
      <w:tblGrid>
        <w:gridCol w:w="704"/>
        <w:gridCol w:w="8358"/>
      </w:tblGrid>
      <w:tr w:rsidR="00C40D79" w:rsidRPr="00131998" w14:paraId="49A09239" w14:textId="77777777" w:rsidTr="00C40D79">
        <w:tc>
          <w:tcPr>
            <w:tcW w:w="704" w:type="dxa"/>
          </w:tcPr>
          <w:p w14:paraId="44E4AE74" w14:textId="4AA265BE" w:rsidR="00C40D79" w:rsidRPr="00131998" w:rsidRDefault="00C40D79" w:rsidP="00131998">
            <w:r w:rsidRPr="00131998">
              <w:t>1.</w:t>
            </w:r>
          </w:p>
        </w:tc>
        <w:tc>
          <w:tcPr>
            <w:tcW w:w="8358" w:type="dxa"/>
          </w:tcPr>
          <w:p w14:paraId="4A6286C4" w14:textId="7727974F" w:rsidR="00C40D79" w:rsidRPr="00131998" w:rsidRDefault="00C40D79" w:rsidP="00131998">
            <w:r w:rsidRPr="00131998">
              <w:t xml:space="preserve">Zamawiający wymaga dostawy pakietu przedłużającego dla urządzeń </w:t>
            </w:r>
          </w:p>
          <w:p w14:paraId="6CE5B1D8" w14:textId="27D13EE9" w:rsidR="00C40D79" w:rsidRPr="00131998" w:rsidRDefault="00C40D79" w:rsidP="00131998">
            <w:pPr>
              <w:rPr>
                <w:lang w:val="pt-PT"/>
              </w:rPr>
            </w:pPr>
            <w:r w:rsidRPr="00131998">
              <w:rPr>
                <w:lang w:val="pt-PT"/>
              </w:rPr>
              <w:t>Model FortiSwitch 1</w:t>
            </w:r>
            <w:r w:rsidR="00C1428C" w:rsidRPr="00131998">
              <w:rPr>
                <w:lang w:val="pt-PT"/>
              </w:rPr>
              <w:t>0</w:t>
            </w:r>
            <w:r w:rsidRPr="00131998">
              <w:rPr>
                <w:lang w:val="pt-PT"/>
              </w:rPr>
              <w:t xml:space="preserve">24E o numerach seryjnych </w:t>
            </w:r>
          </w:p>
          <w:p w14:paraId="66AD0845" w14:textId="77777777" w:rsidR="00C40D79" w:rsidRPr="00131998" w:rsidRDefault="00C40D79" w:rsidP="00131998">
            <w:pPr>
              <w:rPr>
                <w:lang w:val="pt-PT"/>
              </w:rPr>
            </w:pPr>
            <w:r w:rsidRPr="00131998">
              <w:rPr>
                <w:lang w:val="pt-PT"/>
              </w:rPr>
              <w:t xml:space="preserve">FS1E24TF22001235 </w:t>
            </w:r>
          </w:p>
          <w:p w14:paraId="79D744B7" w14:textId="77777777" w:rsidR="00C40D79" w:rsidRPr="00131998" w:rsidRDefault="00C40D79" w:rsidP="00131998">
            <w:pPr>
              <w:rPr>
                <w:lang w:val="pt-PT"/>
              </w:rPr>
            </w:pPr>
            <w:r w:rsidRPr="00131998">
              <w:rPr>
                <w:lang w:val="pt-PT"/>
              </w:rPr>
              <w:t xml:space="preserve">FS1E24TF23000498 </w:t>
            </w:r>
          </w:p>
          <w:p w14:paraId="59CA86C1" w14:textId="186A7BE3" w:rsidR="00C40D79" w:rsidRPr="00131998" w:rsidRDefault="00C40D79" w:rsidP="00131998">
            <w:r w:rsidRPr="00131998">
              <w:t>Zamawiający wymaga dostawy pakietu oznaczonego przez producenta jako FortiSwitch-1</w:t>
            </w:r>
            <w:r w:rsidR="00C1428C" w:rsidRPr="00131998">
              <w:t>0</w:t>
            </w:r>
            <w:r w:rsidRPr="00131998">
              <w:t xml:space="preserve">24F-FPOE 3 </w:t>
            </w:r>
            <w:proofErr w:type="spellStart"/>
            <w:r w:rsidRPr="00131998">
              <w:t>Year</w:t>
            </w:r>
            <w:proofErr w:type="spellEnd"/>
            <w:r w:rsidRPr="00131998">
              <w:t xml:space="preserve"> </w:t>
            </w:r>
            <w:proofErr w:type="spellStart"/>
            <w:r w:rsidRPr="00131998">
              <w:t>FortiCare</w:t>
            </w:r>
            <w:proofErr w:type="spellEnd"/>
            <w:r w:rsidRPr="00131998">
              <w:t xml:space="preserve"> </w:t>
            </w:r>
            <w:r w:rsidR="00E945A8" w:rsidRPr="00131998">
              <w:t>Premium</w:t>
            </w:r>
            <w:r w:rsidRPr="00131998">
              <w:t xml:space="preserve"> </w:t>
            </w:r>
            <w:proofErr w:type="spellStart"/>
            <w:r w:rsidRPr="00131998">
              <w:t>Support</w:t>
            </w:r>
            <w:proofErr w:type="spellEnd"/>
          </w:p>
        </w:tc>
      </w:tr>
      <w:tr w:rsidR="00C40D79" w:rsidRPr="00131998" w14:paraId="3AA3A5AD" w14:textId="77777777" w:rsidTr="00C40D79">
        <w:tc>
          <w:tcPr>
            <w:tcW w:w="704" w:type="dxa"/>
          </w:tcPr>
          <w:p w14:paraId="232D7582" w14:textId="0BD4F989" w:rsidR="00C40D79" w:rsidRPr="00131998" w:rsidRDefault="00C40D79" w:rsidP="00131998">
            <w:r w:rsidRPr="00131998">
              <w:t xml:space="preserve">2. </w:t>
            </w:r>
          </w:p>
        </w:tc>
        <w:tc>
          <w:tcPr>
            <w:tcW w:w="8358" w:type="dxa"/>
          </w:tcPr>
          <w:p w14:paraId="710287F0" w14:textId="77777777" w:rsidR="00C40D79" w:rsidRPr="00131998" w:rsidRDefault="00C40D79" w:rsidP="00131998">
            <w:r w:rsidRPr="00131998">
              <w:t xml:space="preserve">Zamawiający wymaga dostawy pakietu przedłużającego dla urządzeń </w:t>
            </w:r>
          </w:p>
          <w:p w14:paraId="0925FC53" w14:textId="6ED27A41" w:rsidR="00C40D79" w:rsidRPr="00131998" w:rsidRDefault="00C41553" w:rsidP="00131998">
            <w:pPr>
              <w:rPr>
                <w:lang w:val="en-GB"/>
              </w:rPr>
            </w:pPr>
            <w:r w:rsidRPr="00131998">
              <w:rPr>
                <w:lang w:val="en-GB"/>
              </w:rPr>
              <w:t xml:space="preserve">Model </w:t>
            </w:r>
            <w:proofErr w:type="spellStart"/>
            <w:r w:rsidRPr="00131998">
              <w:rPr>
                <w:lang w:val="en-GB"/>
              </w:rPr>
              <w:t>FortiSwitch</w:t>
            </w:r>
            <w:proofErr w:type="spellEnd"/>
            <w:r w:rsidRPr="00131998">
              <w:rPr>
                <w:lang w:val="en-GB"/>
              </w:rPr>
              <w:t xml:space="preserve"> 148F </w:t>
            </w:r>
            <w:r w:rsidR="00C40D79" w:rsidRPr="00131998">
              <w:rPr>
                <w:lang w:val="en-GB"/>
              </w:rPr>
              <w:t xml:space="preserve">o </w:t>
            </w:r>
            <w:proofErr w:type="spellStart"/>
            <w:r w:rsidR="00C40D79" w:rsidRPr="00131998">
              <w:rPr>
                <w:lang w:val="en-GB"/>
              </w:rPr>
              <w:t>numerach</w:t>
            </w:r>
            <w:proofErr w:type="spellEnd"/>
            <w:r w:rsidR="00C40D79" w:rsidRPr="00131998">
              <w:rPr>
                <w:lang w:val="en-GB"/>
              </w:rPr>
              <w:t xml:space="preserve"> </w:t>
            </w:r>
            <w:proofErr w:type="spellStart"/>
            <w:r w:rsidR="00C40D79" w:rsidRPr="00131998">
              <w:rPr>
                <w:lang w:val="en-GB"/>
              </w:rPr>
              <w:t>seryjnych</w:t>
            </w:r>
            <w:proofErr w:type="spellEnd"/>
            <w:r w:rsidR="00C40D79" w:rsidRPr="00131998">
              <w:rPr>
                <w:lang w:val="en-GB"/>
              </w:rPr>
              <w:t xml:space="preserve"> </w:t>
            </w:r>
          </w:p>
          <w:p w14:paraId="5777B32F" w14:textId="77777777" w:rsidR="00C41553" w:rsidRPr="00131998" w:rsidRDefault="00C41553" w:rsidP="00131998">
            <w:pPr>
              <w:rPr>
                <w:lang w:val="en-GB"/>
              </w:rPr>
            </w:pPr>
            <w:r w:rsidRPr="00131998">
              <w:rPr>
                <w:lang w:val="en-GB"/>
              </w:rPr>
              <w:t xml:space="preserve">S148FNTF21005446 </w:t>
            </w:r>
          </w:p>
          <w:p w14:paraId="26220252" w14:textId="77777777" w:rsidR="00C41553" w:rsidRPr="00131998" w:rsidRDefault="00C41553" w:rsidP="00131998">
            <w:pPr>
              <w:rPr>
                <w:lang w:val="en-GB"/>
              </w:rPr>
            </w:pPr>
            <w:r w:rsidRPr="00131998">
              <w:rPr>
                <w:lang w:val="en-GB"/>
              </w:rPr>
              <w:t xml:space="preserve">S148FNTF21005463 </w:t>
            </w:r>
          </w:p>
          <w:p w14:paraId="01BFBB04" w14:textId="77777777" w:rsidR="00C41553" w:rsidRPr="00131998" w:rsidRDefault="00C41553" w:rsidP="00131998">
            <w:pPr>
              <w:rPr>
                <w:lang w:val="en-GB"/>
              </w:rPr>
            </w:pPr>
            <w:r w:rsidRPr="00131998">
              <w:rPr>
                <w:lang w:val="en-GB"/>
              </w:rPr>
              <w:t xml:space="preserve">S148FNTF21005467 </w:t>
            </w:r>
          </w:p>
          <w:p w14:paraId="337636E9" w14:textId="77777777" w:rsidR="00C41553" w:rsidRPr="00131998" w:rsidRDefault="00C41553" w:rsidP="00131998">
            <w:pPr>
              <w:rPr>
                <w:lang w:val="en-GB"/>
              </w:rPr>
            </w:pPr>
            <w:r w:rsidRPr="00131998">
              <w:rPr>
                <w:lang w:val="en-GB"/>
              </w:rPr>
              <w:t xml:space="preserve">S148FNTF21005469 </w:t>
            </w:r>
          </w:p>
          <w:p w14:paraId="592553CC" w14:textId="77777777" w:rsidR="00C41553" w:rsidRPr="00131998" w:rsidRDefault="00C41553" w:rsidP="00131998">
            <w:pPr>
              <w:rPr>
                <w:lang w:val="en-GB"/>
              </w:rPr>
            </w:pPr>
            <w:r w:rsidRPr="00131998">
              <w:rPr>
                <w:lang w:val="en-GB"/>
              </w:rPr>
              <w:t xml:space="preserve">S148FNTF21007925 </w:t>
            </w:r>
          </w:p>
          <w:p w14:paraId="080CB113" w14:textId="77777777" w:rsidR="00C41553" w:rsidRPr="00131998" w:rsidRDefault="00C41553" w:rsidP="00131998">
            <w:pPr>
              <w:rPr>
                <w:lang w:val="en-GB"/>
              </w:rPr>
            </w:pPr>
            <w:r w:rsidRPr="00131998">
              <w:rPr>
                <w:lang w:val="en-GB"/>
              </w:rPr>
              <w:t xml:space="preserve">S148FNTF21008590 </w:t>
            </w:r>
          </w:p>
          <w:p w14:paraId="69F1D1F5" w14:textId="77777777" w:rsidR="00C41553" w:rsidRPr="00131998" w:rsidRDefault="00C41553" w:rsidP="00131998">
            <w:pPr>
              <w:rPr>
                <w:lang w:val="en-GB"/>
              </w:rPr>
            </w:pPr>
            <w:r w:rsidRPr="00131998">
              <w:rPr>
                <w:lang w:val="en-GB"/>
              </w:rPr>
              <w:t xml:space="preserve">S148FNTF21008636 </w:t>
            </w:r>
          </w:p>
          <w:p w14:paraId="7D109CB6" w14:textId="77777777" w:rsidR="00C41553" w:rsidRPr="00131998" w:rsidRDefault="00C41553" w:rsidP="00131998">
            <w:pPr>
              <w:rPr>
                <w:lang w:val="en-GB"/>
              </w:rPr>
            </w:pPr>
            <w:r w:rsidRPr="00131998">
              <w:rPr>
                <w:lang w:val="en-GB"/>
              </w:rPr>
              <w:t xml:space="preserve">S148FNTF21010602 </w:t>
            </w:r>
          </w:p>
          <w:p w14:paraId="0158E3DD" w14:textId="77777777" w:rsidR="00C41553" w:rsidRPr="00131998" w:rsidRDefault="00C41553" w:rsidP="00131998">
            <w:pPr>
              <w:rPr>
                <w:lang w:val="en-GB"/>
              </w:rPr>
            </w:pPr>
            <w:r w:rsidRPr="00131998">
              <w:rPr>
                <w:lang w:val="en-GB"/>
              </w:rPr>
              <w:t xml:space="preserve">S148FNTF21010622 </w:t>
            </w:r>
          </w:p>
          <w:p w14:paraId="4A2A3E92" w14:textId="77777777" w:rsidR="00C41553" w:rsidRPr="00131998" w:rsidRDefault="00C41553" w:rsidP="00131998">
            <w:pPr>
              <w:rPr>
                <w:lang w:val="en-GB"/>
              </w:rPr>
            </w:pPr>
            <w:r w:rsidRPr="00131998">
              <w:rPr>
                <w:lang w:val="en-GB"/>
              </w:rPr>
              <w:t xml:space="preserve">S148FNTF22001752 </w:t>
            </w:r>
          </w:p>
          <w:p w14:paraId="51AF441A" w14:textId="77777777" w:rsidR="00C41553" w:rsidRPr="00131998" w:rsidRDefault="00C41553" w:rsidP="00131998">
            <w:pPr>
              <w:rPr>
                <w:lang w:val="en-GB"/>
              </w:rPr>
            </w:pPr>
            <w:r w:rsidRPr="00131998">
              <w:rPr>
                <w:lang w:val="en-GB"/>
              </w:rPr>
              <w:t xml:space="preserve">S148FNTF22006264 </w:t>
            </w:r>
          </w:p>
          <w:p w14:paraId="4BD46F50" w14:textId="77777777" w:rsidR="00C41553" w:rsidRPr="00131998" w:rsidRDefault="00C41553" w:rsidP="00131998">
            <w:pPr>
              <w:rPr>
                <w:lang w:val="en-GB"/>
              </w:rPr>
            </w:pPr>
            <w:r w:rsidRPr="00131998">
              <w:rPr>
                <w:lang w:val="en-GB"/>
              </w:rPr>
              <w:t xml:space="preserve">S148FNTF22006332 </w:t>
            </w:r>
          </w:p>
          <w:p w14:paraId="2FBF300C" w14:textId="77777777" w:rsidR="00C41553" w:rsidRPr="00131998" w:rsidRDefault="00C41553" w:rsidP="00131998">
            <w:pPr>
              <w:rPr>
                <w:lang w:val="en-GB"/>
              </w:rPr>
            </w:pPr>
            <w:r w:rsidRPr="00131998">
              <w:rPr>
                <w:lang w:val="en-GB"/>
              </w:rPr>
              <w:t xml:space="preserve">S148FNTF22006502 </w:t>
            </w:r>
          </w:p>
          <w:p w14:paraId="672C3DE9" w14:textId="77777777" w:rsidR="00C41553" w:rsidRPr="00131998" w:rsidRDefault="00C41553" w:rsidP="00131998">
            <w:pPr>
              <w:rPr>
                <w:lang w:val="en-GB"/>
              </w:rPr>
            </w:pPr>
            <w:r w:rsidRPr="00131998">
              <w:rPr>
                <w:lang w:val="en-GB"/>
              </w:rPr>
              <w:t xml:space="preserve">S148FNTF21010092 </w:t>
            </w:r>
          </w:p>
          <w:p w14:paraId="446CD0A5" w14:textId="77777777" w:rsidR="00C41553" w:rsidRPr="00131998" w:rsidRDefault="00C41553" w:rsidP="00131998">
            <w:pPr>
              <w:rPr>
                <w:lang w:val="en-GB"/>
              </w:rPr>
            </w:pPr>
          </w:p>
          <w:p w14:paraId="2201D060" w14:textId="1F89CDF3" w:rsidR="00C40D79" w:rsidRPr="00131998" w:rsidRDefault="00C40D79" w:rsidP="00131998">
            <w:r w:rsidRPr="00131998">
              <w:t xml:space="preserve">Zamawiający wymaga dostawy pakietu oznaczonego przez producenta jako </w:t>
            </w:r>
            <w:r w:rsidR="00675050" w:rsidRPr="00131998">
              <w:t xml:space="preserve">FortiSwitch-148F 3 </w:t>
            </w:r>
            <w:proofErr w:type="spellStart"/>
            <w:r w:rsidR="00675050" w:rsidRPr="00131998">
              <w:t>Year</w:t>
            </w:r>
            <w:proofErr w:type="spellEnd"/>
            <w:r w:rsidR="00675050" w:rsidRPr="00131998">
              <w:t xml:space="preserve"> </w:t>
            </w:r>
            <w:proofErr w:type="spellStart"/>
            <w:r w:rsidR="00675050" w:rsidRPr="00131998">
              <w:t>FortiCare</w:t>
            </w:r>
            <w:proofErr w:type="spellEnd"/>
            <w:r w:rsidR="00675050" w:rsidRPr="00131998">
              <w:t xml:space="preserve"> </w:t>
            </w:r>
            <w:r w:rsidR="00E945A8" w:rsidRPr="00131998">
              <w:t>Premium</w:t>
            </w:r>
            <w:r w:rsidR="00675050" w:rsidRPr="00131998">
              <w:t xml:space="preserve"> </w:t>
            </w:r>
            <w:proofErr w:type="spellStart"/>
            <w:r w:rsidR="00675050" w:rsidRPr="00131998">
              <w:t>Support</w:t>
            </w:r>
            <w:proofErr w:type="spellEnd"/>
          </w:p>
        </w:tc>
      </w:tr>
      <w:tr w:rsidR="00675050" w:rsidRPr="00131998" w14:paraId="716614BF" w14:textId="77777777" w:rsidTr="00C40D79">
        <w:tc>
          <w:tcPr>
            <w:tcW w:w="704" w:type="dxa"/>
          </w:tcPr>
          <w:p w14:paraId="4FBD0EB1" w14:textId="78B4AA60" w:rsidR="00675050" w:rsidRPr="00131998" w:rsidRDefault="00675050" w:rsidP="00131998">
            <w:r w:rsidRPr="00131998">
              <w:t>3.</w:t>
            </w:r>
          </w:p>
        </w:tc>
        <w:tc>
          <w:tcPr>
            <w:tcW w:w="8358" w:type="dxa"/>
          </w:tcPr>
          <w:p w14:paraId="631766D7" w14:textId="77777777" w:rsidR="00675050" w:rsidRPr="00131998" w:rsidRDefault="00675050" w:rsidP="00131998">
            <w:r w:rsidRPr="00131998">
              <w:t xml:space="preserve">Zamawiający wymaga dostawy pakietu przedłużającego dla urządzeń </w:t>
            </w:r>
          </w:p>
          <w:p w14:paraId="13D13A79" w14:textId="11CB035C" w:rsidR="00675050" w:rsidRPr="00131998" w:rsidRDefault="00675050" w:rsidP="00131998">
            <w:pPr>
              <w:rPr>
                <w:lang w:val="en-GB"/>
              </w:rPr>
            </w:pPr>
            <w:r w:rsidRPr="00131998">
              <w:rPr>
                <w:lang w:val="en-GB"/>
              </w:rPr>
              <w:t xml:space="preserve">Model </w:t>
            </w:r>
            <w:proofErr w:type="spellStart"/>
            <w:r w:rsidRPr="00131998">
              <w:rPr>
                <w:lang w:val="en-GB"/>
              </w:rPr>
              <w:t>FortiSwitch</w:t>
            </w:r>
            <w:proofErr w:type="spellEnd"/>
            <w:r w:rsidRPr="00131998">
              <w:rPr>
                <w:lang w:val="en-GB"/>
              </w:rPr>
              <w:t xml:space="preserve"> 1</w:t>
            </w:r>
            <w:r w:rsidR="00210F93" w:rsidRPr="00131998">
              <w:rPr>
                <w:lang w:val="en-GB"/>
              </w:rPr>
              <w:t>24</w:t>
            </w:r>
            <w:r w:rsidRPr="00131998">
              <w:rPr>
                <w:lang w:val="en-GB"/>
              </w:rPr>
              <w:t xml:space="preserve">F o </w:t>
            </w:r>
            <w:proofErr w:type="spellStart"/>
            <w:r w:rsidRPr="00131998">
              <w:rPr>
                <w:lang w:val="en-GB"/>
              </w:rPr>
              <w:t>numerach</w:t>
            </w:r>
            <w:proofErr w:type="spellEnd"/>
            <w:r w:rsidRPr="00131998">
              <w:rPr>
                <w:lang w:val="en-GB"/>
              </w:rPr>
              <w:t xml:space="preserve"> </w:t>
            </w:r>
            <w:proofErr w:type="spellStart"/>
            <w:r w:rsidRPr="00131998">
              <w:rPr>
                <w:lang w:val="en-GB"/>
              </w:rPr>
              <w:t>seryjnych</w:t>
            </w:r>
            <w:proofErr w:type="spellEnd"/>
            <w:r w:rsidRPr="00131998">
              <w:rPr>
                <w:lang w:val="en-GB"/>
              </w:rPr>
              <w:t xml:space="preserve"> </w:t>
            </w:r>
          </w:p>
          <w:p w14:paraId="20648258" w14:textId="77777777" w:rsidR="00C0531C" w:rsidRPr="00131998" w:rsidRDefault="00C0531C" w:rsidP="00131998">
            <w:pPr>
              <w:rPr>
                <w:lang w:val="en-GB"/>
              </w:rPr>
            </w:pPr>
            <w:r w:rsidRPr="00131998">
              <w:rPr>
                <w:lang w:val="en-GB"/>
              </w:rPr>
              <w:t xml:space="preserve">S124FNTF22004592 </w:t>
            </w:r>
          </w:p>
          <w:p w14:paraId="4AE920AB" w14:textId="77777777" w:rsidR="00C0531C" w:rsidRPr="00131998" w:rsidRDefault="00C0531C" w:rsidP="00131998">
            <w:pPr>
              <w:rPr>
                <w:lang w:val="en-GB"/>
              </w:rPr>
            </w:pPr>
            <w:r w:rsidRPr="00131998">
              <w:rPr>
                <w:lang w:val="en-GB"/>
              </w:rPr>
              <w:t xml:space="preserve">S124FNTF22004619 </w:t>
            </w:r>
          </w:p>
          <w:p w14:paraId="6C970A86" w14:textId="77777777" w:rsidR="00C0531C" w:rsidRPr="00131998" w:rsidRDefault="00C0531C" w:rsidP="00131998">
            <w:pPr>
              <w:rPr>
                <w:lang w:val="en-GB"/>
              </w:rPr>
            </w:pPr>
            <w:r w:rsidRPr="00131998">
              <w:rPr>
                <w:lang w:val="en-GB"/>
              </w:rPr>
              <w:t xml:space="preserve">S124FNTF22005645 </w:t>
            </w:r>
          </w:p>
          <w:p w14:paraId="797B9EAD" w14:textId="77777777" w:rsidR="00C0531C" w:rsidRPr="00131998" w:rsidRDefault="00C0531C" w:rsidP="00131998">
            <w:pPr>
              <w:rPr>
                <w:lang w:val="en-GB"/>
              </w:rPr>
            </w:pPr>
            <w:r w:rsidRPr="00131998">
              <w:rPr>
                <w:lang w:val="en-GB"/>
              </w:rPr>
              <w:t xml:space="preserve">S124FNTF22005689 </w:t>
            </w:r>
          </w:p>
          <w:p w14:paraId="1683578C" w14:textId="77777777" w:rsidR="00C0531C" w:rsidRPr="00131998" w:rsidRDefault="00C0531C" w:rsidP="00131998">
            <w:pPr>
              <w:rPr>
                <w:lang w:val="en-GB"/>
              </w:rPr>
            </w:pPr>
            <w:r w:rsidRPr="00131998">
              <w:rPr>
                <w:lang w:val="en-GB"/>
              </w:rPr>
              <w:t xml:space="preserve">S124FNTF22005723 </w:t>
            </w:r>
          </w:p>
          <w:p w14:paraId="47C263B6" w14:textId="77777777" w:rsidR="00C0531C" w:rsidRPr="00131998" w:rsidRDefault="00C0531C" w:rsidP="00131998">
            <w:pPr>
              <w:rPr>
                <w:lang w:val="en-GB"/>
              </w:rPr>
            </w:pPr>
            <w:r w:rsidRPr="00131998">
              <w:rPr>
                <w:lang w:val="en-GB"/>
              </w:rPr>
              <w:t xml:space="preserve">S124FNTF22012793 </w:t>
            </w:r>
          </w:p>
          <w:p w14:paraId="07780C65" w14:textId="77777777" w:rsidR="00C0531C" w:rsidRPr="00131998" w:rsidRDefault="00C0531C" w:rsidP="00131998">
            <w:pPr>
              <w:rPr>
                <w:lang w:val="en-GB"/>
              </w:rPr>
            </w:pPr>
            <w:r w:rsidRPr="00131998">
              <w:rPr>
                <w:lang w:val="en-GB"/>
              </w:rPr>
              <w:t xml:space="preserve">S124FNTF22012861 </w:t>
            </w:r>
          </w:p>
          <w:p w14:paraId="238038EA" w14:textId="77777777" w:rsidR="00C0531C" w:rsidRPr="00131998" w:rsidRDefault="00C0531C" w:rsidP="00131998">
            <w:pPr>
              <w:rPr>
                <w:lang w:val="en-GB"/>
              </w:rPr>
            </w:pPr>
            <w:r w:rsidRPr="00131998">
              <w:rPr>
                <w:lang w:val="en-GB"/>
              </w:rPr>
              <w:t xml:space="preserve">S124FNTF23001884 </w:t>
            </w:r>
          </w:p>
          <w:p w14:paraId="5275D58D" w14:textId="091421A8" w:rsidR="00675050" w:rsidRPr="00131998" w:rsidRDefault="00C0531C" w:rsidP="00131998">
            <w:r w:rsidRPr="00131998">
              <w:t xml:space="preserve">S124FNTF23003715 </w:t>
            </w:r>
          </w:p>
          <w:p w14:paraId="4FFAF2D9" w14:textId="77777777" w:rsidR="00C0531C" w:rsidRPr="00131998" w:rsidRDefault="00C0531C" w:rsidP="00131998"/>
          <w:p w14:paraId="22E97624" w14:textId="7B77B865" w:rsidR="00675050" w:rsidRPr="00131998" w:rsidRDefault="00675050" w:rsidP="00131998">
            <w:r w:rsidRPr="00131998">
              <w:t xml:space="preserve">Zamawiający wymaga dostawy pakietu oznaczonego przez producenta jako </w:t>
            </w:r>
            <w:r w:rsidR="004F4493" w:rsidRPr="00131998">
              <w:t xml:space="preserve">FortiSwitch-124F-FPOE 3 </w:t>
            </w:r>
            <w:proofErr w:type="spellStart"/>
            <w:r w:rsidR="004F4493" w:rsidRPr="00131998">
              <w:t>Year</w:t>
            </w:r>
            <w:proofErr w:type="spellEnd"/>
            <w:r w:rsidR="004F4493" w:rsidRPr="00131998">
              <w:t xml:space="preserve"> </w:t>
            </w:r>
            <w:proofErr w:type="spellStart"/>
            <w:r w:rsidR="004F4493" w:rsidRPr="00131998">
              <w:t>FortiCare</w:t>
            </w:r>
            <w:proofErr w:type="spellEnd"/>
            <w:r w:rsidR="004F4493" w:rsidRPr="00131998">
              <w:t xml:space="preserve"> </w:t>
            </w:r>
            <w:r w:rsidR="00E945A8" w:rsidRPr="00131998">
              <w:t>Premium</w:t>
            </w:r>
            <w:r w:rsidR="004F4493" w:rsidRPr="00131998">
              <w:t xml:space="preserve"> </w:t>
            </w:r>
            <w:proofErr w:type="spellStart"/>
            <w:r w:rsidR="004F4493" w:rsidRPr="00131998">
              <w:t>Support</w:t>
            </w:r>
            <w:proofErr w:type="spellEnd"/>
          </w:p>
        </w:tc>
      </w:tr>
    </w:tbl>
    <w:p w14:paraId="41F631EC" w14:textId="77777777" w:rsidR="00890596" w:rsidRPr="00131998" w:rsidRDefault="00890596" w:rsidP="00131998"/>
    <w:p w14:paraId="0D4162E4" w14:textId="77777777" w:rsidR="00311232" w:rsidRPr="00131998" w:rsidRDefault="00311232" w:rsidP="00131998">
      <w:pPr>
        <w:pStyle w:val="Nagwek3"/>
      </w:pPr>
      <w:r w:rsidRPr="00131998">
        <w:lastRenderedPageBreak/>
        <w:t xml:space="preserve">Przedłużenie licencji na </w:t>
      </w:r>
      <w:proofErr w:type="spellStart"/>
      <w:r w:rsidRPr="00131998">
        <w:t>FortiAP</w:t>
      </w:r>
      <w:proofErr w:type="spellEnd"/>
    </w:p>
    <w:p w14:paraId="2761BDC9" w14:textId="77777777" w:rsidR="00A212FD" w:rsidRPr="00131998" w:rsidRDefault="00A212FD" w:rsidP="00131998"/>
    <w:p w14:paraId="79D98D9A" w14:textId="77777777" w:rsidR="00C40D79" w:rsidRPr="00131998" w:rsidRDefault="00C40D79" w:rsidP="00131998"/>
    <w:p w14:paraId="207B741C" w14:textId="77777777" w:rsidR="00311232" w:rsidRPr="00131998" w:rsidRDefault="00311232" w:rsidP="00131998">
      <w:pPr>
        <w:pStyle w:val="Nagwek3"/>
      </w:pPr>
      <w:r w:rsidRPr="00131998">
        <w:t>Zakup i wdrożenie systemu NAC z utrzymaniem (3 lata)</w:t>
      </w:r>
    </w:p>
    <w:tbl>
      <w:tblPr>
        <w:tblStyle w:val="Tabela-Siatka"/>
        <w:tblW w:w="0" w:type="auto"/>
        <w:tblLook w:val="04A0" w:firstRow="1" w:lastRow="0" w:firstColumn="1" w:lastColumn="0" w:noHBand="0" w:noVBand="1"/>
      </w:tblPr>
      <w:tblGrid>
        <w:gridCol w:w="9062"/>
      </w:tblGrid>
      <w:tr w:rsidR="00B2083E" w:rsidRPr="00131998" w14:paraId="50CB171E" w14:textId="77777777" w:rsidTr="00B2083E">
        <w:tc>
          <w:tcPr>
            <w:tcW w:w="9062" w:type="dxa"/>
          </w:tcPr>
          <w:p w14:paraId="262BC520" w14:textId="77777777" w:rsidR="00B2083E" w:rsidRPr="00131998" w:rsidRDefault="00B2083E" w:rsidP="00131998">
            <w:pPr>
              <w:spacing w:line="276" w:lineRule="auto"/>
              <w:jc w:val="both"/>
              <w:rPr>
                <w:bCs/>
              </w:rPr>
            </w:pPr>
            <w:r w:rsidRPr="00131998">
              <w:rPr>
                <w:bCs/>
              </w:rPr>
              <w:t xml:space="preserve">Przedmiotem postępowania jest dostarczenie centralnego systemu kontroli i zarządzania dostępem do sieci LAN oraz WLAN współpracującego z posiadaną przez Zamawiającego infrastrukturą dostępową. </w:t>
            </w:r>
          </w:p>
          <w:p w14:paraId="78361FD5" w14:textId="77777777" w:rsidR="00B2083E" w:rsidRPr="00131998" w:rsidRDefault="00B2083E" w:rsidP="00131998">
            <w:pPr>
              <w:spacing w:line="276" w:lineRule="auto"/>
              <w:jc w:val="both"/>
              <w:rPr>
                <w:bCs/>
              </w:rPr>
            </w:pPr>
            <w:r w:rsidRPr="00131998">
              <w:rPr>
                <w:bCs/>
              </w:rPr>
              <w:t xml:space="preserve">Dopuszcza się aby poszczególne elementy wchodzące w skład systemu NAC były zrealizowane w postaci osobnych, komercyjnych platform wirtualnych lub komercyjnych aplikacji instalowanych na platformach ogólnego przeznaczenia w środowisku wirtualnym. W przypadku implementacji programowej dostawca musi zapewnić niezbędne platformy wirtualne wraz z odpowiednio zabezpieczonym systemem operacyjnym. Platformy wirtualne muszą wspierać następujące rodzaje </w:t>
            </w:r>
            <w:proofErr w:type="spellStart"/>
            <w:r w:rsidRPr="00131998">
              <w:rPr>
                <w:bCs/>
              </w:rPr>
              <w:t>hypervisorów</w:t>
            </w:r>
            <w:proofErr w:type="spellEnd"/>
            <w:r w:rsidRPr="00131998">
              <w:rPr>
                <w:bCs/>
              </w:rPr>
              <w:t xml:space="preserve">: Vmware </w:t>
            </w:r>
            <w:proofErr w:type="spellStart"/>
            <w:r w:rsidRPr="00131998">
              <w:rPr>
                <w:bCs/>
              </w:rPr>
              <w:t>vSphere</w:t>
            </w:r>
            <w:proofErr w:type="spellEnd"/>
            <w:r w:rsidRPr="00131998">
              <w:rPr>
                <w:bCs/>
              </w:rPr>
              <w:t>, KVM oraz Microsoft Hyper-V.</w:t>
            </w:r>
          </w:p>
          <w:p w14:paraId="4F702BF5" w14:textId="77777777" w:rsidR="00B2083E" w:rsidRPr="00131998" w:rsidRDefault="00B2083E" w:rsidP="00131998">
            <w:pPr>
              <w:spacing w:line="276" w:lineRule="auto"/>
              <w:jc w:val="both"/>
              <w:rPr>
                <w:bCs/>
              </w:rPr>
            </w:pPr>
            <w:r w:rsidRPr="00131998">
              <w:rPr>
                <w:bCs/>
              </w:rPr>
              <w:t>W ramach postępowania muszą zostać dostarczone wszystkie elementy fizyczne lub wirtualne niezbędne do monitorowania i zarządzania kontrolą dostępu</w:t>
            </w:r>
          </w:p>
          <w:p w14:paraId="1D534054" w14:textId="77777777" w:rsidR="00B2083E" w:rsidRPr="00131998" w:rsidRDefault="00B2083E" w:rsidP="00131998">
            <w:pPr>
              <w:jc w:val="both"/>
              <w:rPr>
                <w:b/>
              </w:rPr>
            </w:pPr>
            <w:r w:rsidRPr="00131998">
              <w:rPr>
                <w:b/>
              </w:rPr>
              <w:t>Architektura</w:t>
            </w:r>
          </w:p>
          <w:p w14:paraId="1DD7A6B1" w14:textId="77777777" w:rsidR="00B2083E" w:rsidRPr="00131998" w:rsidRDefault="00B2083E" w:rsidP="00131998">
            <w:pPr>
              <w:numPr>
                <w:ilvl w:val="0"/>
                <w:numId w:val="111"/>
              </w:numPr>
              <w:tabs>
                <w:tab w:val="left" w:pos="360"/>
                <w:tab w:val="num" w:pos="993"/>
              </w:tabs>
              <w:suppressAutoHyphens/>
              <w:jc w:val="both"/>
            </w:pPr>
            <w:r w:rsidRPr="00131998">
              <w:t>System musi umożliwiać instalację rozproszoną na wielu serwerach fizycznych lub wirtualnych w celu zapewnienia wysokiej niezawodności i możliwości stopniowego zwiększania wydajności systemu (skalowanie).</w:t>
            </w:r>
          </w:p>
          <w:p w14:paraId="75229569" w14:textId="77777777" w:rsidR="00B2083E" w:rsidRPr="00131998" w:rsidRDefault="00B2083E" w:rsidP="00131998">
            <w:pPr>
              <w:numPr>
                <w:ilvl w:val="0"/>
                <w:numId w:val="111"/>
              </w:numPr>
              <w:tabs>
                <w:tab w:val="left" w:pos="360"/>
                <w:tab w:val="num" w:pos="993"/>
              </w:tabs>
              <w:suppressAutoHyphens/>
              <w:jc w:val="both"/>
            </w:pPr>
            <w:r w:rsidRPr="00131998">
              <w:t xml:space="preserve">Elementy Systemu muszą umożliwiać </w:t>
            </w:r>
            <w:proofErr w:type="spellStart"/>
            <w:r w:rsidRPr="00131998">
              <w:t>klastrowanie</w:t>
            </w:r>
            <w:proofErr w:type="spellEnd"/>
            <w:r w:rsidRPr="00131998">
              <w:t xml:space="preserve"> </w:t>
            </w:r>
            <w:proofErr w:type="spellStart"/>
            <w:r w:rsidRPr="00131998">
              <w:t>active-passive</w:t>
            </w:r>
            <w:proofErr w:type="spellEnd"/>
            <w:r w:rsidRPr="00131998">
              <w:t xml:space="preserve">. </w:t>
            </w:r>
          </w:p>
          <w:p w14:paraId="4ACAD76D" w14:textId="77777777" w:rsidR="00B2083E" w:rsidRPr="00131998" w:rsidRDefault="00B2083E" w:rsidP="00131998">
            <w:pPr>
              <w:numPr>
                <w:ilvl w:val="0"/>
                <w:numId w:val="111"/>
              </w:numPr>
              <w:tabs>
                <w:tab w:val="left" w:pos="360"/>
                <w:tab w:val="num" w:pos="993"/>
              </w:tabs>
              <w:suppressAutoHyphens/>
              <w:jc w:val="both"/>
            </w:pPr>
            <w:r w:rsidRPr="00131998">
              <w:t xml:space="preserve">System NAC musi pracować w trybie out-of-band, tj. realizować wszystkie wymagane funkcje bez konieczności analizy ruchu sieciowego (na porcie SPAN, </w:t>
            </w:r>
            <w:proofErr w:type="spellStart"/>
            <w:r w:rsidRPr="00131998">
              <w:t>inline</w:t>
            </w:r>
            <w:proofErr w:type="spellEnd"/>
            <w:r w:rsidRPr="00131998">
              <w:t>).</w:t>
            </w:r>
          </w:p>
          <w:p w14:paraId="62B75B38" w14:textId="77777777" w:rsidR="00B2083E" w:rsidRPr="00131998" w:rsidRDefault="00B2083E" w:rsidP="00131998">
            <w:pPr>
              <w:numPr>
                <w:ilvl w:val="0"/>
                <w:numId w:val="111"/>
              </w:numPr>
              <w:tabs>
                <w:tab w:val="left" w:pos="360"/>
                <w:tab w:val="num" w:pos="993"/>
              </w:tabs>
              <w:suppressAutoHyphens/>
              <w:jc w:val="both"/>
            </w:pPr>
            <w:r w:rsidRPr="00131998">
              <w:t xml:space="preserve">Wszystkie elementy Sytemu powinny być zarządzane centralnie. </w:t>
            </w:r>
          </w:p>
          <w:p w14:paraId="2F335F64" w14:textId="77777777" w:rsidR="00B2083E" w:rsidRPr="00131998" w:rsidRDefault="00B2083E" w:rsidP="00131998">
            <w:pPr>
              <w:pStyle w:val="Akapitzlist"/>
              <w:numPr>
                <w:ilvl w:val="0"/>
                <w:numId w:val="111"/>
              </w:numPr>
              <w:tabs>
                <w:tab w:val="left" w:pos="360"/>
                <w:tab w:val="num" w:pos="993"/>
              </w:tabs>
              <w:suppressAutoHyphens/>
              <w:jc w:val="both"/>
            </w:pPr>
            <w:r w:rsidRPr="00131998">
              <w:t>System</w:t>
            </w:r>
            <w:r w:rsidRPr="00131998">
              <w:rPr>
                <w:rStyle w:val="CharStyle10"/>
                <w:rFonts w:asciiTheme="minorHAnsi" w:hAnsiTheme="minorHAnsi" w:cs="Times New Roman"/>
                <w:sz w:val="22"/>
                <w:szCs w:val="22"/>
              </w:rPr>
              <w:t xml:space="preserve"> i jego wszystkie funkcje muszą w pełni współpracować z urządzeniami Zamawiającego (tj. można na nich wydawać polecenia konfiguracyjne z poziomu systemu kontroli i zarządzania dostępem do sieci): </w:t>
            </w:r>
          </w:p>
          <w:p w14:paraId="60DF5651" w14:textId="77777777" w:rsidR="00B2083E" w:rsidRPr="00131998" w:rsidRDefault="00B2083E" w:rsidP="00131998">
            <w:pPr>
              <w:jc w:val="both"/>
              <w:rPr>
                <w:b/>
              </w:rPr>
            </w:pPr>
            <w:r w:rsidRPr="00131998">
              <w:rPr>
                <w:b/>
              </w:rPr>
              <w:t>Funkcje Systemu</w:t>
            </w:r>
          </w:p>
          <w:p w14:paraId="72FF5D34" w14:textId="77777777" w:rsidR="00B2083E" w:rsidRPr="00131998" w:rsidRDefault="00B2083E" w:rsidP="00131998">
            <w:pPr>
              <w:numPr>
                <w:ilvl w:val="0"/>
                <w:numId w:val="109"/>
              </w:numPr>
              <w:tabs>
                <w:tab w:val="left" w:pos="360"/>
                <w:tab w:val="num" w:pos="993"/>
              </w:tabs>
              <w:suppressAutoHyphens/>
              <w:jc w:val="both"/>
            </w:pPr>
            <w:r w:rsidRPr="00131998">
              <w:t>System musi umożliwiać uwierzytelnienie użytkowników i urządzeń podłączanych do sieci  lokalnej LAN i sieci bezprzewodowej WLAN z wykorzystaniem:</w:t>
            </w:r>
          </w:p>
          <w:p w14:paraId="49A796CA"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standardu 802.1X </w:t>
            </w:r>
          </w:p>
          <w:p w14:paraId="3D50A9CF"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adresu MAC urządzenia </w:t>
            </w:r>
          </w:p>
          <w:p w14:paraId="5A8F4FA7"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formularza webowego (</w:t>
            </w:r>
            <w:proofErr w:type="spellStart"/>
            <w:r w:rsidRPr="00131998">
              <w:t>captive</w:t>
            </w:r>
            <w:proofErr w:type="spellEnd"/>
            <w:r w:rsidRPr="00131998">
              <w:t xml:space="preserve"> portal) z wykorzystaniem LDAP lub przy pomocy loginu i hasła z lokalnej bazy danych użytkowników w Systemie.</w:t>
            </w:r>
          </w:p>
          <w:p w14:paraId="46EF9142" w14:textId="77777777" w:rsidR="00B2083E" w:rsidRPr="00131998" w:rsidRDefault="00B2083E" w:rsidP="00131998">
            <w:pPr>
              <w:numPr>
                <w:ilvl w:val="0"/>
                <w:numId w:val="109"/>
              </w:numPr>
              <w:tabs>
                <w:tab w:val="left" w:pos="360"/>
                <w:tab w:val="num" w:pos="993"/>
              </w:tabs>
              <w:suppressAutoHyphens/>
              <w:jc w:val="both"/>
            </w:pPr>
            <w:r w:rsidRPr="00131998">
              <w:t>System musi obsługiwać uwierzytelnianie w oparciu o: wbudowany serwer RADIUS, zewnętrzny serwer Radius, protokół LDAP, jak również w oparciu o wewnętrzną bazę użytkowników i urządzeń.</w:t>
            </w:r>
          </w:p>
          <w:p w14:paraId="6FA477C7" w14:textId="77777777" w:rsidR="00B2083E" w:rsidRPr="00131998" w:rsidRDefault="00B2083E" w:rsidP="00131998">
            <w:pPr>
              <w:numPr>
                <w:ilvl w:val="0"/>
                <w:numId w:val="109"/>
              </w:numPr>
              <w:tabs>
                <w:tab w:val="left" w:pos="360"/>
                <w:tab w:val="num" w:pos="993"/>
              </w:tabs>
              <w:suppressAutoHyphens/>
              <w:jc w:val="both"/>
            </w:pPr>
            <w:r w:rsidRPr="00131998">
              <w:t>System musi obsługiwać autoryzację w oparciu o adresy MAC definiowane w wewnętrznej bazie z wykorzystaniem protokołu RADIUS.</w:t>
            </w:r>
          </w:p>
          <w:p w14:paraId="1393EF3A" w14:textId="77777777" w:rsidR="00B2083E" w:rsidRPr="00131998" w:rsidRDefault="00B2083E" w:rsidP="00131998">
            <w:pPr>
              <w:numPr>
                <w:ilvl w:val="0"/>
                <w:numId w:val="109"/>
              </w:numPr>
              <w:tabs>
                <w:tab w:val="left" w:pos="360"/>
                <w:tab w:val="num" w:pos="993"/>
              </w:tabs>
              <w:suppressAutoHyphens/>
              <w:jc w:val="both"/>
            </w:pPr>
            <w:r w:rsidRPr="00131998">
              <w:t>System musi obsługiwać „</w:t>
            </w:r>
            <w:proofErr w:type="spellStart"/>
            <w:r w:rsidRPr="00131998">
              <w:t>machine</w:t>
            </w:r>
            <w:proofErr w:type="spellEnd"/>
            <w:r w:rsidRPr="00131998">
              <w:t xml:space="preserve"> </w:t>
            </w:r>
            <w:proofErr w:type="spellStart"/>
            <w:r w:rsidRPr="00131998">
              <w:t>authentication</w:t>
            </w:r>
            <w:proofErr w:type="spellEnd"/>
            <w:r w:rsidRPr="00131998">
              <w:t>” w oparciu o grupy urządzeń pochodzące z serwerów Windows AD.</w:t>
            </w:r>
          </w:p>
          <w:p w14:paraId="2D4D4722" w14:textId="77777777" w:rsidR="00B2083E" w:rsidRPr="00131998" w:rsidRDefault="00B2083E" w:rsidP="00131998">
            <w:pPr>
              <w:numPr>
                <w:ilvl w:val="0"/>
                <w:numId w:val="109"/>
              </w:numPr>
              <w:tabs>
                <w:tab w:val="left" w:pos="360"/>
                <w:tab w:val="num" w:pos="993"/>
              </w:tabs>
              <w:suppressAutoHyphens/>
              <w:jc w:val="both"/>
            </w:pPr>
            <w:bookmarkStart w:id="10" w:name="_Hlk209170543"/>
            <w:r w:rsidRPr="00131998">
              <w:t xml:space="preserve">System musi obsługiwać środowiska </w:t>
            </w:r>
            <w:proofErr w:type="spellStart"/>
            <w:r w:rsidRPr="00131998">
              <w:t>EduRoam</w:t>
            </w:r>
            <w:proofErr w:type="spellEnd"/>
            <w:r w:rsidRPr="00131998">
              <w:t xml:space="preserve"> w celu utworzenia procesu uwierzytelniania dla gości z różnych instytucji.</w:t>
            </w:r>
          </w:p>
          <w:p w14:paraId="08AEACA3" w14:textId="77777777" w:rsidR="00B2083E" w:rsidRPr="00131998" w:rsidRDefault="00B2083E" w:rsidP="00131998">
            <w:pPr>
              <w:numPr>
                <w:ilvl w:val="0"/>
                <w:numId w:val="109"/>
              </w:numPr>
              <w:tabs>
                <w:tab w:val="left" w:pos="360"/>
                <w:tab w:val="num" w:pos="993"/>
              </w:tabs>
              <w:suppressAutoHyphens/>
              <w:jc w:val="both"/>
            </w:pPr>
            <w:r w:rsidRPr="00131998">
              <w:t xml:space="preserve">System musi obsługiwać obsługę RADIUS </w:t>
            </w:r>
            <w:proofErr w:type="spellStart"/>
            <w:r w:rsidRPr="00131998">
              <w:t>Change</w:t>
            </w:r>
            <w:proofErr w:type="spellEnd"/>
            <w:r w:rsidRPr="00131998">
              <w:t xml:space="preserve"> of </w:t>
            </w:r>
            <w:proofErr w:type="spellStart"/>
            <w:r w:rsidRPr="00131998">
              <w:t>Authorization</w:t>
            </w:r>
            <w:proofErr w:type="spellEnd"/>
            <w:r w:rsidRPr="00131998">
              <w:t xml:space="preserve"> (</w:t>
            </w:r>
            <w:proofErr w:type="spellStart"/>
            <w:r w:rsidRPr="00131998">
              <w:t>CoA</w:t>
            </w:r>
            <w:proofErr w:type="spellEnd"/>
            <w:r w:rsidRPr="00131998">
              <w:t>) z niestandardowymi atrybutami (</w:t>
            </w:r>
            <w:proofErr w:type="spellStart"/>
            <w:r w:rsidRPr="00131998">
              <w:t>AVPairs</w:t>
            </w:r>
            <w:proofErr w:type="spellEnd"/>
            <w:r w:rsidRPr="00131998">
              <w:t>).</w:t>
            </w:r>
          </w:p>
          <w:p w14:paraId="30218F0E" w14:textId="77777777" w:rsidR="00B2083E" w:rsidRPr="00131998" w:rsidRDefault="00B2083E" w:rsidP="00131998">
            <w:pPr>
              <w:numPr>
                <w:ilvl w:val="0"/>
                <w:numId w:val="109"/>
              </w:numPr>
              <w:tabs>
                <w:tab w:val="left" w:pos="360"/>
                <w:tab w:val="num" w:pos="993"/>
              </w:tabs>
              <w:suppressAutoHyphens/>
              <w:jc w:val="both"/>
            </w:pPr>
            <w:bookmarkStart w:id="11" w:name="_Hlk209170908"/>
            <w:r w:rsidRPr="00131998">
              <w:t>System musi obsługiwać następujące metody uwierzytelnienia: TLS (w tym TLS 1.3), TTLS, PEAP, MD5, GTC, MSCHAPV2, FAST, TEAP.</w:t>
            </w:r>
          </w:p>
          <w:bookmarkEnd w:id="10"/>
          <w:bookmarkEnd w:id="11"/>
          <w:p w14:paraId="1279DB83" w14:textId="77777777" w:rsidR="00B2083E" w:rsidRPr="00131998" w:rsidRDefault="00B2083E" w:rsidP="00131998">
            <w:pPr>
              <w:numPr>
                <w:ilvl w:val="0"/>
                <w:numId w:val="109"/>
              </w:numPr>
              <w:tabs>
                <w:tab w:val="left" w:pos="360"/>
                <w:tab w:val="num" w:pos="993"/>
              </w:tabs>
              <w:suppressAutoHyphens/>
              <w:jc w:val="both"/>
            </w:pPr>
            <w:r w:rsidRPr="00131998">
              <w:lastRenderedPageBreak/>
              <w:t>System musi zapewniać automatyczne wykrywanie urządzeń końcowych i śledzenie ich położenia poprzez identyfikowanie nowych adresów MAC i IP, nowych sesji uwierzytelniających (802.1X, wykorzystujące przeglądarkę internetową, LDAP) lub żądania RADIUS pochodzących z przełączników dostępowych. W ramach postępowania muszą zostać dostarczone wszystkie niezbędne elementy, które umożliwią realizację powyższej funkcji we wszystkich lokalizacjach i segmentach sieci.</w:t>
            </w:r>
          </w:p>
          <w:p w14:paraId="67E6F8BE" w14:textId="77777777" w:rsidR="00B2083E" w:rsidRPr="00131998" w:rsidRDefault="00B2083E" w:rsidP="00131998">
            <w:pPr>
              <w:numPr>
                <w:ilvl w:val="0"/>
                <w:numId w:val="109"/>
              </w:numPr>
              <w:tabs>
                <w:tab w:val="left" w:pos="360"/>
                <w:tab w:val="num" w:pos="993"/>
              </w:tabs>
              <w:suppressAutoHyphens/>
              <w:jc w:val="both"/>
            </w:pPr>
            <w:r w:rsidRPr="00131998">
              <w:t>System powinien logować i przetrzymywać we własnej bazie danych co najmniej następujące informacje:</w:t>
            </w:r>
          </w:p>
          <w:p w14:paraId="22E18E28" w14:textId="77777777" w:rsidR="00B2083E" w:rsidRPr="00131998" w:rsidRDefault="00B2083E" w:rsidP="00131998">
            <w:pPr>
              <w:numPr>
                <w:ilvl w:val="1"/>
                <w:numId w:val="108"/>
              </w:numPr>
              <w:tabs>
                <w:tab w:val="left" w:pos="360"/>
              </w:tabs>
              <w:suppressAutoHyphens/>
              <w:jc w:val="both"/>
            </w:pPr>
            <w:r w:rsidRPr="00131998">
              <w:t>adresy MAC przełączników, urządzeń końcowych i dostępowych,</w:t>
            </w:r>
          </w:p>
          <w:p w14:paraId="4217550B" w14:textId="77777777" w:rsidR="00B2083E" w:rsidRPr="00131998" w:rsidRDefault="00B2083E" w:rsidP="00131998">
            <w:pPr>
              <w:numPr>
                <w:ilvl w:val="1"/>
                <w:numId w:val="108"/>
              </w:numPr>
              <w:tabs>
                <w:tab w:val="left" w:pos="360"/>
              </w:tabs>
              <w:suppressAutoHyphens/>
              <w:jc w:val="both"/>
            </w:pPr>
            <w:r w:rsidRPr="00131998">
              <w:t>adresy IP ww. urządzeń</w:t>
            </w:r>
          </w:p>
          <w:p w14:paraId="14266FE6" w14:textId="77777777" w:rsidR="00B2083E" w:rsidRPr="00131998" w:rsidRDefault="00B2083E" w:rsidP="00131998">
            <w:pPr>
              <w:numPr>
                <w:ilvl w:val="1"/>
                <w:numId w:val="108"/>
              </w:numPr>
              <w:tabs>
                <w:tab w:val="left" w:pos="360"/>
              </w:tabs>
              <w:suppressAutoHyphens/>
              <w:jc w:val="both"/>
            </w:pPr>
            <w:r w:rsidRPr="00131998">
              <w:t>identyfikatory i nazwy portów przełączników określające porty na przełącznikach i urządzeniach dostępowych do których podłączane są urządzenia końcowe</w:t>
            </w:r>
          </w:p>
          <w:p w14:paraId="219F896C" w14:textId="77777777" w:rsidR="00B2083E" w:rsidRPr="00131998" w:rsidRDefault="00B2083E" w:rsidP="00131998">
            <w:pPr>
              <w:numPr>
                <w:ilvl w:val="1"/>
                <w:numId w:val="108"/>
              </w:numPr>
              <w:tabs>
                <w:tab w:val="left" w:pos="360"/>
              </w:tabs>
              <w:suppressAutoHyphens/>
              <w:jc w:val="both"/>
            </w:pPr>
            <w:r w:rsidRPr="00131998">
              <w:t xml:space="preserve">stan skanowania  -  wyniki skanowania urządzenia końcowego i jego ocena. w oparciu skanowanie przeprowadzone przy pomocy dostępnych w rozwiązaniu agentów  </w:t>
            </w:r>
          </w:p>
          <w:p w14:paraId="0067B6ED" w14:textId="77777777" w:rsidR="00B2083E" w:rsidRPr="00131998" w:rsidRDefault="00B2083E" w:rsidP="00131998">
            <w:pPr>
              <w:numPr>
                <w:ilvl w:val="1"/>
                <w:numId w:val="108"/>
              </w:numPr>
              <w:tabs>
                <w:tab w:val="left" w:pos="360"/>
              </w:tabs>
              <w:suppressAutoHyphens/>
              <w:jc w:val="both"/>
            </w:pPr>
            <w:r w:rsidRPr="00131998">
              <w:t xml:space="preserve">informacje o użytkownikach </w:t>
            </w:r>
          </w:p>
          <w:p w14:paraId="25E1488A" w14:textId="77777777" w:rsidR="00B2083E" w:rsidRPr="00131998" w:rsidRDefault="00B2083E" w:rsidP="00131998">
            <w:pPr>
              <w:numPr>
                <w:ilvl w:val="1"/>
                <w:numId w:val="108"/>
              </w:numPr>
              <w:tabs>
                <w:tab w:val="left" w:pos="360"/>
              </w:tabs>
              <w:suppressAutoHyphens/>
              <w:jc w:val="both"/>
            </w:pPr>
            <w:r w:rsidRPr="00131998">
              <w:t>nazwa użytkownika do którego przypisany jest urządzenie końcowe</w:t>
            </w:r>
          </w:p>
          <w:p w14:paraId="4EA89094" w14:textId="77777777" w:rsidR="00B2083E" w:rsidRPr="00131998" w:rsidRDefault="00B2083E" w:rsidP="00131998">
            <w:pPr>
              <w:numPr>
                <w:ilvl w:val="1"/>
                <w:numId w:val="108"/>
              </w:numPr>
              <w:tabs>
                <w:tab w:val="left" w:pos="360"/>
              </w:tabs>
              <w:suppressAutoHyphens/>
              <w:jc w:val="both"/>
            </w:pPr>
            <w:r w:rsidRPr="00131998">
              <w:t xml:space="preserve">nazwa </w:t>
            </w:r>
            <w:proofErr w:type="spellStart"/>
            <w:r w:rsidRPr="00131998">
              <w:t>zalogowego</w:t>
            </w:r>
            <w:proofErr w:type="spellEnd"/>
            <w:r w:rsidRPr="00131998">
              <w:t xml:space="preserve"> użytkownika na urządzeniu końcowym, jeśli wykonywana jest na nim autoryzacja</w:t>
            </w:r>
          </w:p>
          <w:p w14:paraId="33BF59B4" w14:textId="77777777" w:rsidR="00B2083E" w:rsidRPr="00131998" w:rsidRDefault="00B2083E" w:rsidP="00131998">
            <w:pPr>
              <w:numPr>
                <w:ilvl w:val="1"/>
                <w:numId w:val="108"/>
              </w:numPr>
              <w:tabs>
                <w:tab w:val="left" w:pos="360"/>
              </w:tabs>
              <w:suppressAutoHyphens/>
              <w:jc w:val="both"/>
            </w:pPr>
            <w:r w:rsidRPr="00131998">
              <w:t>profil/rola jak została przydzielona urządzeniowi końcowemu przez System</w:t>
            </w:r>
          </w:p>
          <w:p w14:paraId="4EE1235C" w14:textId="77777777" w:rsidR="00B2083E" w:rsidRPr="00131998" w:rsidRDefault="00B2083E" w:rsidP="00131998">
            <w:pPr>
              <w:numPr>
                <w:ilvl w:val="1"/>
                <w:numId w:val="108"/>
              </w:numPr>
              <w:tabs>
                <w:tab w:val="left" w:pos="360"/>
              </w:tabs>
              <w:suppressAutoHyphens/>
              <w:jc w:val="both"/>
            </w:pPr>
            <w:r w:rsidRPr="00131998">
              <w:t>data zarejestrowania urządzenia końcowego w Systemie</w:t>
            </w:r>
          </w:p>
          <w:p w14:paraId="2E165983" w14:textId="77777777" w:rsidR="00B2083E" w:rsidRPr="00131998" w:rsidRDefault="00B2083E" w:rsidP="00131998">
            <w:pPr>
              <w:numPr>
                <w:ilvl w:val="1"/>
                <w:numId w:val="108"/>
              </w:numPr>
              <w:tabs>
                <w:tab w:val="left" w:pos="360"/>
              </w:tabs>
              <w:suppressAutoHyphens/>
              <w:jc w:val="both"/>
            </w:pPr>
            <w:r w:rsidRPr="00131998">
              <w:t>data ostatniego logowania urządzenia końcowego w sieci lub/i podłączenia</w:t>
            </w:r>
          </w:p>
          <w:p w14:paraId="2A74CF4E" w14:textId="77777777" w:rsidR="00B2083E" w:rsidRPr="00131998" w:rsidRDefault="00B2083E" w:rsidP="00131998">
            <w:pPr>
              <w:numPr>
                <w:ilvl w:val="0"/>
                <w:numId w:val="109"/>
              </w:numPr>
              <w:tabs>
                <w:tab w:val="left" w:pos="360"/>
                <w:tab w:val="num" w:pos="993"/>
              </w:tabs>
              <w:suppressAutoHyphens/>
              <w:jc w:val="both"/>
            </w:pPr>
            <w:r w:rsidRPr="00131998">
              <w:t>System musi umożliwiać tworzenie reguł autoryzacji (kontroli dostępu) opartych o złożone i wielowarunkowe polityki bezpieczeństwa. Powinny one obejmować co najmniej: lokalizacja urządzenia w sieci, przynależność do grupy administracyjnej, parametr opisujący urządzenie lub użytkownika.</w:t>
            </w:r>
          </w:p>
          <w:p w14:paraId="5E41BF92" w14:textId="77777777" w:rsidR="00B2083E" w:rsidRPr="00131998" w:rsidRDefault="00B2083E" w:rsidP="00131998">
            <w:pPr>
              <w:numPr>
                <w:ilvl w:val="0"/>
                <w:numId w:val="109"/>
              </w:numPr>
              <w:tabs>
                <w:tab w:val="left" w:pos="360"/>
                <w:tab w:val="num" w:pos="993"/>
              </w:tabs>
              <w:suppressAutoHyphens/>
              <w:jc w:val="both"/>
            </w:pPr>
            <w:r w:rsidRPr="00131998">
              <w:t>System musi aktywnie zapobiegać przed dostępem do sieci nieautoryzowanych użytkowników, zagrożonych urządzeń końcowych i innych niechronionych urządzeń. Dla tak zdefiniowanych urządzeń końcowych muszą być zapewnione mechanizmy automatycznej kwarantanny oraz blokowania.</w:t>
            </w:r>
          </w:p>
          <w:p w14:paraId="1B5F34E2" w14:textId="77777777" w:rsidR="00B2083E" w:rsidRPr="00131998" w:rsidRDefault="00B2083E" w:rsidP="00131998">
            <w:pPr>
              <w:numPr>
                <w:ilvl w:val="0"/>
                <w:numId w:val="109"/>
              </w:numPr>
              <w:tabs>
                <w:tab w:val="left" w:pos="360"/>
                <w:tab w:val="num" w:pos="993"/>
              </w:tabs>
              <w:suppressAutoHyphens/>
              <w:jc w:val="both"/>
            </w:pPr>
            <w:r w:rsidRPr="00131998">
              <w:t>System musi zapewniać możliwość powiadamiania poprzez SYSLOG oraz pocztę elektroniczną o sytuacjach krytycznych np. związanych z próbą nieautoryzowanego dostępu do sieci lub awarii wewnętrznych usług Systemu NAC.</w:t>
            </w:r>
          </w:p>
          <w:p w14:paraId="2E7C8AB5" w14:textId="77777777" w:rsidR="00B2083E" w:rsidRPr="00131998" w:rsidRDefault="00B2083E" w:rsidP="00131998">
            <w:pPr>
              <w:numPr>
                <w:ilvl w:val="0"/>
                <w:numId w:val="109"/>
              </w:numPr>
              <w:tabs>
                <w:tab w:val="left" w:pos="360"/>
                <w:tab w:val="num" w:pos="993"/>
              </w:tabs>
              <w:suppressAutoHyphens/>
              <w:jc w:val="both"/>
            </w:pPr>
            <w:r w:rsidRPr="00131998">
              <w:t>System musi posiadać wewnętrzną bazę urządzeń. Baza musi umożliwiać wprowadzanie danych poprzez import danych, wprowadzanie danych z poziomu Systemu lub z wykorzystaniem API.</w:t>
            </w:r>
          </w:p>
          <w:p w14:paraId="7AE21BF7" w14:textId="77777777" w:rsidR="00B2083E" w:rsidRPr="00131998" w:rsidRDefault="00B2083E" w:rsidP="00131998">
            <w:pPr>
              <w:numPr>
                <w:ilvl w:val="0"/>
                <w:numId w:val="109"/>
              </w:numPr>
              <w:tabs>
                <w:tab w:val="left" w:pos="360"/>
                <w:tab w:val="num" w:pos="993"/>
              </w:tabs>
              <w:suppressAutoHyphens/>
              <w:jc w:val="both"/>
            </w:pPr>
            <w:r w:rsidRPr="00131998">
              <w:t>System musi wykorzystywać informacje zawarte w bazie urządzeń końcowych dla potrzeb procesów wykrywania, oceniania, kwarantanny, korygowania oraz autoryzacji.</w:t>
            </w:r>
          </w:p>
          <w:p w14:paraId="4F57C73E" w14:textId="77777777" w:rsidR="00B2083E" w:rsidRPr="00131998" w:rsidRDefault="00B2083E" w:rsidP="00131998">
            <w:pPr>
              <w:numPr>
                <w:ilvl w:val="0"/>
                <w:numId w:val="109"/>
              </w:numPr>
              <w:tabs>
                <w:tab w:val="left" w:pos="360"/>
                <w:tab w:val="num" w:pos="993"/>
              </w:tabs>
              <w:suppressAutoHyphens/>
              <w:jc w:val="both"/>
            </w:pPr>
            <w:r w:rsidRPr="00131998">
              <w:t>System musi posiadać bazę minimum 30 kategorii urządzeń końcowych.</w:t>
            </w:r>
          </w:p>
          <w:p w14:paraId="758380BE" w14:textId="77777777" w:rsidR="00B2083E" w:rsidRPr="00131998" w:rsidRDefault="00B2083E" w:rsidP="00131998">
            <w:pPr>
              <w:numPr>
                <w:ilvl w:val="0"/>
                <w:numId w:val="109"/>
              </w:numPr>
              <w:tabs>
                <w:tab w:val="left" w:pos="360"/>
              </w:tabs>
              <w:suppressAutoHyphens/>
              <w:jc w:val="both"/>
            </w:pPr>
            <w:r w:rsidRPr="00131998">
              <w:t>System musi mieć możliwość klasyfikacji jednorazowej przy wstępnym uwierzytelnianiu/rejestracji bądź klasyfikacji wielokrotnej. Klasyfikacja urządzeń i użytkowników musi bazować na harmonogramie z częstotliwością w przedziale od kilku minut do kilku tygodni.</w:t>
            </w:r>
          </w:p>
          <w:p w14:paraId="50EEF674" w14:textId="77777777" w:rsidR="00B2083E" w:rsidRPr="00131998" w:rsidRDefault="00B2083E" w:rsidP="00131998">
            <w:pPr>
              <w:numPr>
                <w:ilvl w:val="0"/>
                <w:numId w:val="109"/>
              </w:numPr>
              <w:tabs>
                <w:tab w:val="left" w:pos="360"/>
                <w:tab w:val="num" w:pos="993"/>
              </w:tabs>
              <w:suppressAutoHyphens/>
              <w:jc w:val="both"/>
              <w:rPr>
                <w:strike/>
              </w:rPr>
            </w:pPr>
            <w:r w:rsidRPr="00131998">
              <w:t>System musi umożliwiać wykonywanie na urządzeniach sieciowych skryptów CLI, które są elementem polityk bezpieczeństwa.</w:t>
            </w:r>
          </w:p>
          <w:p w14:paraId="7A719CAC" w14:textId="77777777" w:rsidR="00B2083E" w:rsidRPr="00131998" w:rsidRDefault="00B2083E" w:rsidP="00131998">
            <w:pPr>
              <w:numPr>
                <w:ilvl w:val="0"/>
                <w:numId w:val="109"/>
              </w:numPr>
              <w:tabs>
                <w:tab w:val="left" w:pos="360"/>
                <w:tab w:val="num" w:pos="993"/>
              </w:tabs>
              <w:suppressAutoHyphens/>
              <w:jc w:val="both"/>
              <w:rPr>
                <w:strike/>
              </w:rPr>
            </w:pPr>
            <w:r w:rsidRPr="00131998">
              <w:t>System musi obsługiwać telefony IP wraz z możliwością podłączenia do nich stacji końcowych (przez wbudowany przełącznik w telefonie) przypisując każdemu z urządzeń dedykowane polityki bezpieczeństwa.</w:t>
            </w:r>
          </w:p>
          <w:p w14:paraId="73947F32" w14:textId="77777777" w:rsidR="00B2083E" w:rsidRPr="00131998" w:rsidRDefault="00B2083E" w:rsidP="00131998">
            <w:pPr>
              <w:pStyle w:val="Akapitzlist"/>
              <w:numPr>
                <w:ilvl w:val="0"/>
                <w:numId w:val="109"/>
              </w:numPr>
              <w:tabs>
                <w:tab w:val="left" w:pos="360"/>
              </w:tabs>
              <w:suppressAutoHyphens/>
              <w:jc w:val="both"/>
            </w:pPr>
            <w:r w:rsidRPr="00131998">
              <w:lastRenderedPageBreak/>
              <w:t xml:space="preserve">System musi podejmować decyzję o przyłączeniu urządzeń końcowych do sieci poprzez ocenę ich zgodności ze zdefiniowanymi wymaganiami. Ocena zgodności musi być realizowana zarówno bez dedykowanego agenta instalowanego na stacji końcowej (za pomocą metod takich jak: </w:t>
            </w:r>
            <w:proofErr w:type="spellStart"/>
            <w:r w:rsidRPr="00131998">
              <w:t>WinRM</w:t>
            </w:r>
            <w:proofErr w:type="spellEnd"/>
            <w:r w:rsidRPr="00131998">
              <w:t>, WMI) jak i z użyciem agenta. Ocena stanu stacji końcowych musi być możliwa zarówno w trybie „</w:t>
            </w:r>
            <w:proofErr w:type="spellStart"/>
            <w:r w:rsidRPr="00131998">
              <w:t>pre-connect</w:t>
            </w:r>
            <w:proofErr w:type="spellEnd"/>
            <w:r w:rsidRPr="00131998">
              <w:t>” przed udzieleniem dostępu do sieci, jak i w trybie „post-</w:t>
            </w:r>
            <w:proofErr w:type="spellStart"/>
            <w:r w:rsidRPr="00131998">
              <w:t>connect</w:t>
            </w:r>
            <w:proofErr w:type="spellEnd"/>
            <w:r w:rsidRPr="00131998">
              <w:t xml:space="preserve"> – po udzieleniu dostępu do sieci.</w:t>
            </w:r>
          </w:p>
          <w:p w14:paraId="22E0A62A" w14:textId="77777777" w:rsidR="00B2083E" w:rsidRPr="00131998" w:rsidRDefault="00B2083E" w:rsidP="00131998">
            <w:pPr>
              <w:numPr>
                <w:ilvl w:val="0"/>
                <w:numId w:val="109"/>
              </w:numPr>
              <w:tabs>
                <w:tab w:val="left" w:pos="360"/>
              </w:tabs>
              <w:suppressAutoHyphens/>
              <w:jc w:val="both"/>
            </w:pPr>
            <w:r w:rsidRPr="00131998">
              <w:t>Klasyfikacja urządzeń końcowych z użyciem agenta dedykowanego dla komputerów z systemem Windows i MAC OS X musi umożliwiać przeprowadzenie następujących testów:</w:t>
            </w:r>
          </w:p>
          <w:p w14:paraId="1F535C9F" w14:textId="77777777" w:rsidR="00B2083E" w:rsidRPr="00131998" w:rsidRDefault="00B2083E" w:rsidP="00131998">
            <w:pPr>
              <w:numPr>
                <w:ilvl w:val="1"/>
                <w:numId w:val="109"/>
              </w:numPr>
              <w:tabs>
                <w:tab w:val="left" w:pos="360"/>
              </w:tabs>
              <w:suppressAutoHyphens/>
              <w:jc w:val="both"/>
            </w:pPr>
            <w:r w:rsidRPr="00131998">
              <w:t>Sprawdzenie wersji agenta</w:t>
            </w:r>
          </w:p>
          <w:p w14:paraId="5C14FE8D" w14:textId="77777777" w:rsidR="00B2083E" w:rsidRPr="00131998" w:rsidRDefault="00B2083E" w:rsidP="00131998">
            <w:pPr>
              <w:numPr>
                <w:ilvl w:val="1"/>
                <w:numId w:val="109"/>
              </w:numPr>
              <w:tabs>
                <w:tab w:val="left" w:pos="360"/>
              </w:tabs>
              <w:suppressAutoHyphens/>
              <w:jc w:val="both"/>
            </w:pPr>
            <w:r w:rsidRPr="00131998">
              <w:t>Sprawdzenie wersji systemu operacyjnego,</w:t>
            </w:r>
          </w:p>
          <w:p w14:paraId="2C76494E" w14:textId="77777777" w:rsidR="00B2083E" w:rsidRPr="00131998" w:rsidRDefault="00B2083E" w:rsidP="00131998">
            <w:pPr>
              <w:numPr>
                <w:ilvl w:val="1"/>
                <w:numId w:val="109"/>
              </w:numPr>
              <w:tabs>
                <w:tab w:val="left" w:pos="360"/>
              </w:tabs>
              <w:suppressAutoHyphens/>
              <w:jc w:val="both"/>
            </w:pPr>
            <w:r w:rsidRPr="00131998">
              <w:t>Sprawdzenie obecności i stanu oprogramowania antywirusowego (niezainstalowany/zainstalowany, uruchomiona ochrona, zaktualizowany),</w:t>
            </w:r>
          </w:p>
          <w:p w14:paraId="50E70642" w14:textId="77777777" w:rsidR="00B2083E" w:rsidRPr="00131998" w:rsidRDefault="00B2083E" w:rsidP="00131998">
            <w:pPr>
              <w:numPr>
                <w:ilvl w:val="1"/>
                <w:numId w:val="109"/>
              </w:numPr>
              <w:tabs>
                <w:tab w:val="left" w:pos="360"/>
              </w:tabs>
              <w:suppressAutoHyphens/>
              <w:jc w:val="both"/>
            </w:pPr>
            <w:r w:rsidRPr="00131998">
              <w:t>test zapory (włączona/wyłączona),</w:t>
            </w:r>
          </w:p>
          <w:p w14:paraId="49E7F269" w14:textId="77777777" w:rsidR="00B2083E" w:rsidRPr="00131998" w:rsidRDefault="00B2083E" w:rsidP="00131998">
            <w:pPr>
              <w:numPr>
                <w:ilvl w:val="1"/>
                <w:numId w:val="109"/>
              </w:numPr>
              <w:tabs>
                <w:tab w:val="left" w:pos="360"/>
              </w:tabs>
              <w:suppressAutoHyphens/>
              <w:jc w:val="both"/>
            </w:pPr>
            <w:r w:rsidRPr="00131998">
              <w:t>test poprawek do systemów Windows (sprawdzanie czy poprawka jest zainstalowana bądź nie),</w:t>
            </w:r>
          </w:p>
          <w:p w14:paraId="624B7737" w14:textId="77777777" w:rsidR="00B2083E" w:rsidRPr="00131998" w:rsidRDefault="00B2083E" w:rsidP="00131998">
            <w:pPr>
              <w:numPr>
                <w:ilvl w:val="1"/>
                <w:numId w:val="109"/>
              </w:numPr>
              <w:tabs>
                <w:tab w:val="left" w:pos="360"/>
              </w:tabs>
              <w:suppressAutoHyphens/>
              <w:jc w:val="both"/>
            </w:pPr>
            <w:r w:rsidRPr="00131998">
              <w:t>test usługi Windows Update z opcją automatycznego naprawienia niezgodności</w:t>
            </w:r>
          </w:p>
          <w:p w14:paraId="0429675B" w14:textId="77777777" w:rsidR="00B2083E" w:rsidRPr="00131998" w:rsidRDefault="00B2083E" w:rsidP="00131998">
            <w:pPr>
              <w:numPr>
                <w:ilvl w:val="1"/>
                <w:numId w:val="109"/>
              </w:numPr>
              <w:tabs>
                <w:tab w:val="left" w:pos="360"/>
              </w:tabs>
              <w:suppressAutoHyphens/>
              <w:jc w:val="both"/>
            </w:pPr>
            <w:r w:rsidRPr="00131998">
              <w:t xml:space="preserve">test obecności/niewystępowania pliku o określonej nazwie </w:t>
            </w:r>
          </w:p>
          <w:p w14:paraId="436EB087" w14:textId="77777777" w:rsidR="00B2083E" w:rsidRPr="00131998" w:rsidRDefault="00B2083E" w:rsidP="00131998">
            <w:pPr>
              <w:numPr>
                <w:ilvl w:val="1"/>
                <w:numId w:val="109"/>
              </w:numPr>
              <w:tabs>
                <w:tab w:val="left" w:pos="360"/>
              </w:tabs>
              <w:suppressAutoHyphens/>
              <w:jc w:val="both"/>
            </w:pPr>
            <w:r w:rsidRPr="00131998">
              <w:t xml:space="preserve">test obecności procesu (uruchomiony/nieuruchomiony) </w:t>
            </w:r>
          </w:p>
          <w:p w14:paraId="0876F3CD" w14:textId="77777777" w:rsidR="00B2083E" w:rsidRPr="00131998" w:rsidRDefault="00B2083E" w:rsidP="00131998">
            <w:pPr>
              <w:numPr>
                <w:ilvl w:val="1"/>
                <w:numId w:val="109"/>
              </w:numPr>
              <w:tabs>
                <w:tab w:val="left" w:pos="360"/>
              </w:tabs>
              <w:suppressAutoHyphens/>
              <w:jc w:val="both"/>
            </w:pPr>
            <w:r w:rsidRPr="00131998">
              <w:t>test rejestru dla systemów Windows (obecność klucza o zdefiniowanej nazwie, typie wartości i wartości, równy bądź różny zadanemu)</w:t>
            </w:r>
          </w:p>
          <w:p w14:paraId="5673C142" w14:textId="77777777" w:rsidR="00B2083E" w:rsidRPr="00131998" w:rsidRDefault="00B2083E" w:rsidP="00131998">
            <w:pPr>
              <w:numPr>
                <w:ilvl w:val="1"/>
                <w:numId w:val="109"/>
              </w:numPr>
              <w:tabs>
                <w:tab w:val="left" w:pos="360"/>
              </w:tabs>
              <w:suppressAutoHyphens/>
              <w:jc w:val="both"/>
            </w:pPr>
            <w:r w:rsidRPr="00131998">
              <w:t>test stanu usługi (uruchomiona/nieuruchomiona)</w:t>
            </w:r>
          </w:p>
          <w:p w14:paraId="31C9ED40" w14:textId="77777777" w:rsidR="00B2083E" w:rsidRPr="00131998" w:rsidRDefault="00B2083E" w:rsidP="00131998">
            <w:pPr>
              <w:numPr>
                <w:ilvl w:val="1"/>
                <w:numId w:val="109"/>
              </w:numPr>
              <w:tabs>
                <w:tab w:val="left" w:pos="360"/>
              </w:tabs>
              <w:suppressAutoHyphens/>
              <w:jc w:val="both"/>
            </w:pPr>
            <w:r w:rsidRPr="00131998">
              <w:t>test obecności aplikacji (sprawdzenie czy aplikacja zdefiniowanej nazwie jest zainstalowana)</w:t>
            </w:r>
          </w:p>
          <w:p w14:paraId="2A9F75C9" w14:textId="77777777" w:rsidR="00B2083E" w:rsidRPr="00131998" w:rsidRDefault="00B2083E" w:rsidP="00131998">
            <w:pPr>
              <w:numPr>
                <w:ilvl w:val="0"/>
                <w:numId w:val="109"/>
              </w:numPr>
              <w:tabs>
                <w:tab w:val="left" w:pos="360"/>
              </w:tabs>
              <w:suppressAutoHyphens/>
              <w:jc w:val="both"/>
            </w:pPr>
            <w:r w:rsidRPr="00131998">
              <w:t>Wykorzystywany przez system Agent nie może wprowadzać zmian w działaniu aplikacji lub procesów systemu operacyjnego.</w:t>
            </w:r>
          </w:p>
          <w:p w14:paraId="42766913" w14:textId="77777777" w:rsidR="00B2083E" w:rsidRPr="00131998" w:rsidRDefault="00B2083E" w:rsidP="00131998">
            <w:pPr>
              <w:numPr>
                <w:ilvl w:val="0"/>
                <w:numId w:val="109"/>
              </w:numPr>
              <w:tabs>
                <w:tab w:val="left" w:pos="360"/>
              </w:tabs>
              <w:suppressAutoHyphens/>
              <w:jc w:val="both"/>
            </w:pPr>
            <w:r w:rsidRPr="00131998">
              <w:t>System musi mieć możliwość przeprowadzania różnych metod testowania w zależności od lokalizacji urządzenia w sieci, przynależności do grupy administracyjnej, parametru opisującego urządzenie lub użytkownika.</w:t>
            </w:r>
          </w:p>
          <w:p w14:paraId="53A9DB90" w14:textId="77777777" w:rsidR="00B2083E" w:rsidRPr="00131998" w:rsidRDefault="00B2083E" w:rsidP="00131998">
            <w:pPr>
              <w:numPr>
                <w:ilvl w:val="0"/>
                <w:numId w:val="109"/>
              </w:numPr>
              <w:tabs>
                <w:tab w:val="left" w:pos="360"/>
              </w:tabs>
              <w:suppressAutoHyphens/>
              <w:jc w:val="both"/>
            </w:pPr>
            <w:r w:rsidRPr="00131998">
              <w:t>Podczas oceniania urządzenia końcowego musi być możliwość określenia alternatywnej polityki dostępu do zasobów w przypadku braku zgodności.</w:t>
            </w:r>
          </w:p>
          <w:p w14:paraId="3658FF1A" w14:textId="77777777" w:rsidR="00B2083E" w:rsidRPr="00131998" w:rsidRDefault="00B2083E" w:rsidP="00131998">
            <w:pPr>
              <w:numPr>
                <w:ilvl w:val="0"/>
                <w:numId w:val="109"/>
              </w:numPr>
              <w:tabs>
                <w:tab w:val="left" w:pos="360"/>
              </w:tabs>
              <w:suppressAutoHyphens/>
              <w:jc w:val="both"/>
            </w:pPr>
            <w:r w:rsidRPr="00131998">
              <w:t>System musi mieć możliwość przeniesienia urządzenia do kwarantanny w przypadku braku komunikacji z agentem.</w:t>
            </w:r>
          </w:p>
          <w:p w14:paraId="0F3F4F7B" w14:textId="77777777" w:rsidR="00B2083E" w:rsidRPr="00131998" w:rsidRDefault="00B2083E" w:rsidP="00131998">
            <w:pPr>
              <w:numPr>
                <w:ilvl w:val="0"/>
                <w:numId w:val="109"/>
              </w:numPr>
              <w:tabs>
                <w:tab w:val="left" w:pos="360"/>
              </w:tabs>
              <w:suppressAutoHyphens/>
              <w:jc w:val="both"/>
            </w:pPr>
            <w:r w:rsidRPr="00131998">
              <w:t>Na urządzeniu podlegającym kwarantannie musi zostać wyświetlona informacja o fakcie przeniesienia urządzenia do kwarantanny oraz informacja z wytycznymi o działaniach jakie użytkownik urządzenia musi podjąć w celu usunięcia niezgodności.</w:t>
            </w:r>
          </w:p>
          <w:p w14:paraId="0AD8DCA8" w14:textId="77777777" w:rsidR="00B2083E" w:rsidRPr="00131998" w:rsidRDefault="00B2083E" w:rsidP="00131998">
            <w:pPr>
              <w:numPr>
                <w:ilvl w:val="0"/>
                <w:numId w:val="109"/>
              </w:numPr>
              <w:tabs>
                <w:tab w:val="left" w:pos="360"/>
                <w:tab w:val="num" w:pos="993"/>
              </w:tabs>
              <w:suppressAutoHyphens/>
              <w:jc w:val="both"/>
            </w:pPr>
            <w:r w:rsidRPr="00131998">
              <w:t>Administrator musi mieć możliwość określenia poziomu niezgodności z politykami, po którym będzie następowało przeniesienia stacji do kwarantanny.</w:t>
            </w:r>
          </w:p>
          <w:p w14:paraId="3C95CAA2" w14:textId="77777777" w:rsidR="00B2083E" w:rsidRPr="00131998" w:rsidRDefault="00B2083E" w:rsidP="00131998">
            <w:pPr>
              <w:pStyle w:val="Akapitzlist"/>
              <w:numPr>
                <w:ilvl w:val="0"/>
                <w:numId w:val="109"/>
              </w:numPr>
              <w:tabs>
                <w:tab w:val="left" w:pos="360"/>
              </w:tabs>
              <w:suppressAutoHyphens/>
              <w:jc w:val="both"/>
            </w:pPr>
            <w:r w:rsidRPr="00131998">
              <w:t xml:space="preserve">System musi zapewniać integrację z rozwiązaniami bezpieczeństwa (platformy Firewall, systemy SIEM, systemy </w:t>
            </w:r>
            <w:proofErr w:type="spellStart"/>
            <w:r w:rsidRPr="00131998">
              <w:t>Antymalware</w:t>
            </w:r>
            <w:proofErr w:type="spellEnd"/>
            <w:r w:rsidRPr="00131998">
              <w:t>, systemy MDM) na potrzeby oceny stanu urządzeń końcowych oraz określenia ich zgodności z polityką bezpieczeństwa NAC. Ocena stanu stacji końcowych musi być możliwa zarówno w trybie „</w:t>
            </w:r>
            <w:proofErr w:type="spellStart"/>
            <w:r w:rsidRPr="00131998">
              <w:t>pre-connect</w:t>
            </w:r>
            <w:proofErr w:type="spellEnd"/>
            <w:r w:rsidRPr="00131998">
              <w:t>” przed udzieleniem dostępu do sieci, jak i w trybie „post-</w:t>
            </w:r>
            <w:proofErr w:type="spellStart"/>
            <w:r w:rsidRPr="00131998">
              <w:t>connect</w:t>
            </w:r>
            <w:proofErr w:type="spellEnd"/>
            <w:r w:rsidRPr="00131998">
              <w:t xml:space="preserve"> – po udzieleniu dostępu do sieci.</w:t>
            </w:r>
          </w:p>
          <w:p w14:paraId="598B8C21" w14:textId="77777777" w:rsidR="00B2083E" w:rsidRPr="00131998" w:rsidRDefault="00B2083E" w:rsidP="00131998">
            <w:pPr>
              <w:pStyle w:val="Akapitzlist"/>
              <w:numPr>
                <w:ilvl w:val="0"/>
                <w:numId w:val="109"/>
              </w:numPr>
              <w:jc w:val="both"/>
            </w:pPr>
            <w:r w:rsidRPr="00131998">
              <w:t>System musi zapewniać integrację z platformami typu Firewall w ramach której:</w:t>
            </w:r>
          </w:p>
          <w:p w14:paraId="598BC1AD" w14:textId="77777777" w:rsidR="00B2083E" w:rsidRPr="00131998" w:rsidRDefault="00B2083E" w:rsidP="00131998">
            <w:pPr>
              <w:pStyle w:val="Akapitzlist"/>
              <w:numPr>
                <w:ilvl w:val="1"/>
                <w:numId w:val="109"/>
              </w:numPr>
              <w:jc w:val="both"/>
            </w:pPr>
            <w:r w:rsidRPr="00131998">
              <w:t>możliwy jest import stanu sesji urządzeń końcowych z platformy Firewall i wykorzystanie tych informacji jako danych wejściowych w konfiguracji metod profilowania urządzeń końcowych.</w:t>
            </w:r>
          </w:p>
          <w:p w14:paraId="6191F511" w14:textId="77777777" w:rsidR="00B2083E" w:rsidRPr="00131998" w:rsidRDefault="00B2083E" w:rsidP="00131998">
            <w:pPr>
              <w:pStyle w:val="Akapitzlist"/>
              <w:numPr>
                <w:ilvl w:val="1"/>
                <w:numId w:val="109"/>
              </w:numPr>
              <w:jc w:val="both"/>
            </w:pPr>
            <w:r w:rsidRPr="00131998">
              <w:t>możliwe jest wykorzystanie funkcji rozpoznawania urządzeń końcowych przez platformę Firewall jako daną wejściową w konfiguracji metod profilowania urządzeń końcowych.</w:t>
            </w:r>
          </w:p>
          <w:p w14:paraId="37738A9B" w14:textId="77777777" w:rsidR="00B2083E" w:rsidRPr="00131998" w:rsidRDefault="00B2083E" w:rsidP="00131998">
            <w:pPr>
              <w:numPr>
                <w:ilvl w:val="0"/>
                <w:numId w:val="109"/>
              </w:numPr>
              <w:tabs>
                <w:tab w:val="left" w:pos="360"/>
                <w:tab w:val="num" w:pos="993"/>
              </w:tabs>
              <w:suppressAutoHyphens/>
              <w:jc w:val="both"/>
            </w:pPr>
            <w:r w:rsidRPr="00131998">
              <w:lastRenderedPageBreak/>
              <w:t>System musi zapewniać integrację z serwerem wdrażania, zarządzania, rejestrowania i monitorowania urządzeń końcowych w ramach której:</w:t>
            </w:r>
          </w:p>
          <w:p w14:paraId="669938B1" w14:textId="77777777" w:rsidR="00B2083E" w:rsidRPr="00131998" w:rsidRDefault="00B2083E" w:rsidP="00131998">
            <w:pPr>
              <w:numPr>
                <w:ilvl w:val="1"/>
                <w:numId w:val="109"/>
              </w:numPr>
              <w:tabs>
                <w:tab w:val="left" w:pos="360"/>
              </w:tabs>
              <w:suppressAutoHyphens/>
              <w:jc w:val="both"/>
            </w:pPr>
            <w:r w:rsidRPr="00131998">
              <w:t>System NAC może gromadzić dane o urządzeniach końcowych (nazwa urządzenia końcowego, typ, system operacyjny, użytkownik, zgodność z polityką bezpieczeństwa)</w:t>
            </w:r>
          </w:p>
          <w:p w14:paraId="1F20DD15" w14:textId="77777777" w:rsidR="00B2083E" w:rsidRPr="00131998" w:rsidRDefault="00B2083E" w:rsidP="00131998">
            <w:pPr>
              <w:numPr>
                <w:ilvl w:val="1"/>
                <w:numId w:val="109"/>
              </w:numPr>
              <w:tabs>
                <w:tab w:val="left" w:pos="360"/>
              </w:tabs>
              <w:suppressAutoHyphens/>
              <w:jc w:val="both"/>
            </w:pPr>
            <w:r w:rsidRPr="00131998">
              <w:t>System NAC może wykorzystać zgromadzone dane do rejestracji urządzenia końcowego.</w:t>
            </w:r>
          </w:p>
          <w:p w14:paraId="4ACE2EFE" w14:textId="77777777" w:rsidR="00B2083E" w:rsidRPr="00131998" w:rsidRDefault="00B2083E" w:rsidP="00131998">
            <w:pPr>
              <w:pStyle w:val="Akapitzlist"/>
              <w:tabs>
                <w:tab w:val="left" w:pos="360"/>
              </w:tabs>
              <w:suppressAutoHyphens/>
              <w:jc w:val="both"/>
            </w:pPr>
          </w:p>
          <w:p w14:paraId="62EDA13C" w14:textId="77777777" w:rsidR="00B2083E" w:rsidRPr="00131998" w:rsidRDefault="00B2083E" w:rsidP="00131998">
            <w:pPr>
              <w:jc w:val="both"/>
              <w:rPr>
                <w:b/>
              </w:rPr>
            </w:pPr>
            <w:r w:rsidRPr="00131998">
              <w:rPr>
                <w:b/>
              </w:rPr>
              <w:t>Profilowanie urządzeń</w:t>
            </w:r>
          </w:p>
          <w:p w14:paraId="514F6844" w14:textId="77777777" w:rsidR="00B2083E" w:rsidRPr="00131998" w:rsidRDefault="00B2083E" w:rsidP="00131998">
            <w:pPr>
              <w:numPr>
                <w:ilvl w:val="0"/>
                <w:numId w:val="110"/>
              </w:numPr>
              <w:tabs>
                <w:tab w:val="left" w:pos="360"/>
                <w:tab w:val="num" w:pos="993"/>
              </w:tabs>
              <w:suppressAutoHyphens/>
              <w:jc w:val="both"/>
            </w:pPr>
            <w:r w:rsidRPr="00131998">
              <w:t xml:space="preserve">System musi umożliwiać rozpoznawanie rodzaju urządzeń podłączonych do sieci lokalnej LAN i sieci bezprzewodowej WLAN poprzez analizę informacji pochodzących z co najmniej następujących źródeł: DHCP, Network Scan (NMAP), HTTP/HTTPS, SNMP, SSH, TCP, Telnet, UDP, ONVIF, WMI, OUI producenta, </w:t>
            </w:r>
            <w:proofErr w:type="spellStart"/>
            <w:r w:rsidRPr="00131998">
              <w:t>WinRM</w:t>
            </w:r>
            <w:proofErr w:type="spellEnd"/>
            <w:r w:rsidRPr="00131998">
              <w:t xml:space="preserve">, WMI, </w:t>
            </w:r>
            <w:proofErr w:type="spellStart"/>
            <w:r w:rsidRPr="00131998">
              <w:t>Location</w:t>
            </w:r>
            <w:proofErr w:type="spellEnd"/>
            <w:r w:rsidRPr="00131998">
              <w:t xml:space="preserve">, Agent, IP </w:t>
            </w:r>
            <w:proofErr w:type="spellStart"/>
            <w:r w:rsidRPr="00131998">
              <w:t>Range</w:t>
            </w:r>
            <w:proofErr w:type="spellEnd"/>
            <w:r w:rsidRPr="00131998">
              <w:t xml:space="preserve">, Network </w:t>
            </w:r>
            <w:proofErr w:type="spellStart"/>
            <w:r w:rsidRPr="00131998">
              <w:t>Traffic</w:t>
            </w:r>
            <w:proofErr w:type="spellEnd"/>
            <w:r w:rsidRPr="00131998">
              <w:t>.</w:t>
            </w:r>
          </w:p>
          <w:p w14:paraId="6E5FE100" w14:textId="77777777" w:rsidR="00B2083E" w:rsidRPr="00131998" w:rsidRDefault="00B2083E" w:rsidP="00131998">
            <w:pPr>
              <w:numPr>
                <w:ilvl w:val="0"/>
                <w:numId w:val="110"/>
              </w:numPr>
              <w:tabs>
                <w:tab w:val="left" w:pos="360"/>
                <w:tab w:val="num" w:pos="993"/>
              </w:tabs>
              <w:suppressAutoHyphens/>
              <w:jc w:val="both"/>
            </w:pPr>
            <w:r w:rsidRPr="00131998">
              <w:t xml:space="preserve">System musi posiadać funkcję automatycznego profilowania urządzeń nie posiadających agenta 802.1x (suplikanta) na podstawie: DHCP, Network Scan (NMAP), HTTP/HTTPS, SNMP, SSH, TCP, Telnet, UDP, ONVIF, WMI, OUI producenta, </w:t>
            </w:r>
            <w:proofErr w:type="spellStart"/>
            <w:r w:rsidRPr="00131998">
              <w:t>WinRM</w:t>
            </w:r>
            <w:proofErr w:type="spellEnd"/>
            <w:r w:rsidRPr="00131998">
              <w:t xml:space="preserve">, WMI, </w:t>
            </w:r>
            <w:proofErr w:type="spellStart"/>
            <w:r w:rsidRPr="00131998">
              <w:t>Location</w:t>
            </w:r>
            <w:proofErr w:type="spellEnd"/>
            <w:r w:rsidRPr="00131998">
              <w:t xml:space="preserve">, Agent, IP </w:t>
            </w:r>
            <w:proofErr w:type="spellStart"/>
            <w:r w:rsidRPr="00131998">
              <w:t>Range</w:t>
            </w:r>
            <w:proofErr w:type="spellEnd"/>
            <w:r w:rsidRPr="00131998">
              <w:t xml:space="preserve">, Network </w:t>
            </w:r>
            <w:proofErr w:type="spellStart"/>
            <w:r w:rsidRPr="00131998">
              <w:t>Traffic</w:t>
            </w:r>
            <w:proofErr w:type="spellEnd"/>
            <w:r w:rsidRPr="00131998">
              <w:t xml:space="preserve"> i przyznawania dostępu do sieci na podstawie zdefiniowanych polityk dostępu do sieci. </w:t>
            </w:r>
          </w:p>
          <w:p w14:paraId="6F47B735" w14:textId="77777777" w:rsidR="00B2083E" w:rsidRPr="00131998" w:rsidRDefault="00B2083E" w:rsidP="00131998">
            <w:pPr>
              <w:numPr>
                <w:ilvl w:val="0"/>
                <w:numId w:val="110"/>
              </w:numPr>
              <w:tabs>
                <w:tab w:val="left" w:pos="360"/>
                <w:tab w:val="num" w:pos="993"/>
              </w:tabs>
              <w:suppressAutoHyphens/>
              <w:jc w:val="both"/>
            </w:pPr>
            <w:r w:rsidRPr="00131998">
              <w:t xml:space="preserve">System musi umożliwiać dodawania rozpoznanych urządzeń do grup systemowych. </w:t>
            </w:r>
          </w:p>
          <w:p w14:paraId="2D4C4FFC" w14:textId="77777777" w:rsidR="00B2083E" w:rsidRPr="00131998" w:rsidRDefault="00B2083E" w:rsidP="00131998">
            <w:pPr>
              <w:numPr>
                <w:ilvl w:val="0"/>
                <w:numId w:val="110"/>
              </w:numPr>
              <w:tabs>
                <w:tab w:val="left" w:pos="360"/>
                <w:tab w:val="num" w:pos="993"/>
              </w:tabs>
              <w:suppressAutoHyphens/>
              <w:jc w:val="both"/>
            </w:pPr>
            <w:r w:rsidRPr="00131998">
              <w:t xml:space="preserve">System na podstawie rodzaju rozpoznanego urządzenia musi umożliwiać różnicowanie poziomu dostępu. </w:t>
            </w:r>
          </w:p>
          <w:p w14:paraId="63A54765" w14:textId="77777777" w:rsidR="00B2083E" w:rsidRPr="00131998" w:rsidRDefault="00B2083E" w:rsidP="00131998">
            <w:pPr>
              <w:numPr>
                <w:ilvl w:val="0"/>
                <w:numId w:val="110"/>
              </w:numPr>
              <w:tabs>
                <w:tab w:val="left" w:pos="360"/>
                <w:tab w:val="num" w:pos="993"/>
              </w:tabs>
              <w:suppressAutoHyphens/>
              <w:jc w:val="both"/>
            </w:pPr>
            <w:r w:rsidRPr="00131998">
              <w:t xml:space="preserve">System musi rozpoznawać co najmniej następujące rodzaje urządzeń: </w:t>
            </w:r>
          </w:p>
          <w:p w14:paraId="56B0C728"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urządzenia z systemem Android, </w:t>
            </w:r>
          </w:p>
          <w:p w14:paraId="56D51EB9"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urządzenia Apple (iPad, iPhone, iPod )</w:t>
            </w:r>
          </w:p>
          <w:p w14:paraId="49088D34"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drukarki sieciowe, </w:t>
            </w:r>
          </w:p>
          <w:p w14:paraId="681DD03E"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telefony IP, </w:t>
            </w:r>
          </w:p>
          <w:p w14:paraId="5ACAB7E2"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stacje robocza z systemem Microsoft Windows, </w:t>
            </w:r>
          </w:p>
          <w:p w14:paraId="2DFD3F61"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stacje robocza z systemem MAC OS, </w:t>
            </w:r>
          </w:p>
          <w:p w14:paraId="677543C1"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stacje robocza z systemem Linux. </w:t>
            </w:r>
          </w:p>
          <w:p w14:paraId="18B522F3" w14:textId="77777777" w:rsidR="00B2083E" w:rsidRPr="00131998" w:rsidRDefault="00B2083E" w:rsidP="00131998">
            <w:pPr>
              <w:pStyle w:val="Akapitzlist"/>
              <w:numPr>
                <w:ilvl w:val="0"/>
                <w:numId w:val="110"/>
              </w:numPr>
              <w:spacing w:line="276" w:lineRule="auto"/>
              <w:jc w:val="both"/>
            </w:pPr>
            <w:r w:rsidRPr="00131998">
              <w:t>System musi posiadać funkcję wykrywanie nieautoryzowanych serwerów DHCP.</w:t>
            </w:r>
          </w:p>
          <w:p w14:paraId="780A83F7" w14:textId="77777777" w:rsidR="00B2083E" w:rsidRPr="00131998" w:rsidRDefault="00B2083E" w:rsidP="00131998">
            <w:pPr>
              <w:pStyle w:val="Akapitzlist"/>
              <w:numPr>
                <w:ilvl w:val="0"/>
                <w:numId w:val="110"/>
              </w:numPr>
              <w:spacing w:line="276" w:lineRule="auto"/>
              <w:jc w:val="both"/>
            </w:pPr>
            <w:r w:rsidRPr="00131998">
              <w:t xml:space="preserve">System musi posiadać funkcję wykrywania procesu NAT na urządzeniach końcowych. </w:t>
            </w:r>
          </w:p>
          <w:p w14:paraId="467583B4" w14:textId="77777777" w:rsidR="00B2083E" w:rsidRPr="00131998" w:rsidRDefault="00B2083E" w:rsidP="00131998">
            <w:pPr>
              <w:tabs>
                <w:tab w:val="left" w:pos="360"/>
                <w:tab w:val="num" w:pos="993"/>
              </w:tabs>
              <w:suppressAutoHyphens/>
              <w:jc w:val="both"/>
              <w:rPr>
                <w:strike/>
              </w:rPr>
            </w:pPr>
          </w:p>
          <w:p w14:paraId="254A7CAA" w14:textId="77777777" w:rsidR="00B2083E" w:rsidRPr="00131998" w:rsidRDefault="00B2083E" w:rsidP="00131998">
            <w:pPr>
              <w:pStyle w:val="punkt7"/>
              <w:numPr>
                <w:ilvl w:val="0"/>
                <w:numId w:val="0"/>
              </w:numPr>
              <w:jc w:val="both"/>
              <w:rPr>
                <w:rFonts w:asciiTheme="minorHAnsi" w:hAnsiTheme="minorHAnsi" w:cs="Times New Roman"/>
                <w:b/>
                <w:sz w:val="22"/>
                <w:szCs w:val="22"/>
              </w:rPr>
            </w:pPr>
            <w:r w:rsidRPr="00131998">
              <w:rPr>
                <w:rFonts w:asciiTheme="minorHAnsi" w:hAnsiTheme="minorHAnsi" w:cs="Times New Roman"/>
                <w:b/>
                <w:sz w:val="22"/>
                <w:szCs w:val="22"/>
              </w:rPr>
              <w:t>Logowanie, Raportowanie i Alarmowanie</w:t>
            </w:r>
          </w:p>
          <w:p w14:paraId="359D4B4B" w14:textId="77777777" w:rsidR="00B2083E" w:rsidRPr="00131998" w:rsidRDefault="00B2083E" w:rsidP="00131998">
            <w:pPr>
              <w:pStyle w:val="punkt7"/>
              <w:numPr>
                <w:ilvl w:val="0"/>
                <w:numId w:val="0"/>
              </w:numPr>
              <w:jc w:val="both"/>
              <w:rPr>
                <w:rFonts w:asciiTheme="minorHAnsi" w:hAnsiTheme="minorHAnsi" w:cs="Times New Roman"/>
                <w:b/>
                <w:sz w:val="22"/>
                <w:szCs w:val="22"/>
              </w:rPr>
            </w:pPr>
          </w:p>
          <w:p w14:paraId="6E5E454C" w14:textId="77777777" w:rsidR="00B2083E" w:rsidRPr="00131998" w:rsidRDefault="00B2083E" w:rsidP="00131998">
            <w:pPr>
              <w:pStyle w:val="Akapitzlist"/>
              <w:numPr>
                <w:ilvl w:val="0"/>
                <w:numId w:val="112"/>
              </w:numPr>
              <w:spacing w:line="241" w:lineRule="auto"/>
              <w:ind w:right="335"/>
              <w:jc w:val="both"/>
              <w:rPr>
                <w:spacing w:val="1"/>
              </w:rPr>
            </w:pPr>
            <w:r w:rsidRPr="00131998">
              <w:rPr>
                <w:spacing w:val="1"/>
              </w:rPr>
              <w:t>System musi zapewniać dane dla potrzeb audytu (dziennik zdarzeń).</w:t>
            </w:r>
          </w:p>
          <w:p w14:paraId="319578A2" w14:textId="77777777" w:rsidR="00B2083E" w:rsidRPr="00131998" w:rsidRDefault="00B2083E" w:rsidP="00131998">
            <w:pPr>
              <w:pStyle w:val="Akapitzlist"/>
              <w:numPr>
                <w:ilvl w:val="0"/>
                <w:numId w:val="112"/>
              </w:numPr>
              <w:spacing w:line="241" w:lineRule="auto"/>
              <w:ind w:right="335"/>
              <w:jc w:val="both"/>
              <w:rPr>
                <w:spacing w:val="1"/>
              </w:rPr>
            </w:pPr>
            <w:r w:rsidRPr="00131998">
              <w:rPr>
                <w:spacing w:val="1"/>
              </w:rPr>
              <w:t>System musi mieć możliwość generowania szczegółowego wykazu urządzeń podłączonych do sieci, zorganizowanego według typu urządzenia końcowego.</w:t>
            </w:r>
          </w:p>
          <w:p w14:paraId="4E41BACA" w14:textId="77777777" w:rsidR="00B2083E" w:rsidRPr="00131998" w:rsidRDefault="00B2083E" w:rsidP="00131998">
            <w:pPr>
              <w:pStyle w:val="Akapitzlist"/>
              <w:numPr>
                <w:ilvl w:val="0"/>
                <w:numId w:val="112"/>
              </w:numPr>
              <w:spacing w:line="241" w:lineRule="auto"/>
              <w:ind w:right="335"/>
              <w:jc w:val="both"/>
              <w:rPr>
                <w:spacing w:val="1"/>
              </w:rPr>
            </w:pPr>
            <w:r w:rsidRPr="00131998">
              <w:rPr>
                <w:spacing w:val="1"/>
              </w:rPr>
              <w:t>System musi rejestrować dane o atrybutach urządzeń końcowych i raportować zmiany w atrybutach np. przydział do VLAN-u, przyznany adres IP, klasyfikacja urządzenia w Systemie.</w:t>
            </w:r>
          </w:p>
          <w:p w14:paraId="4AA7AC5A" w14:textId="77777777" w:rsidR="00B2083E" w:rsidRPr="00131998" w:rsidRDefault="00B2083E" w:rsidP="00131998">
            <w:pPr>
              <w:pStyle w:val="Akapitzlist"/>
              <w:numPr>
                <w:ilvl w:val="0"/>
                <w:numId w:val="112"/>
              </w:numPr>
              <w:spacing w:line="241" w:lineRule="auto"/>
              <w:ind w:right="335"/>
              <w:jc w:val="both"/>
              <w:rPr>
                <w:spacing w:val="1"/>
              </w:rPr>
            </w:pPr>
            <w:r w:rsidRPr="00131998">
              <w:rPr>
                <w:spacing w:val="1"/>
              </w:rPr>
              <w:t>System musi zapewniać dane historyczne o zmianach stanu konfiguracji portów dostępowych.</w:t>
            </w:r>
          </w:p>
          <w:p w14:paraId="1D8BD1CA" w14:textId="77777777" w:rsidR="00B2083E" w:rsidRPr="00131998" w:rsidRDefault="00B2083E" w:rsidP="00131998">
            <w:pPr>
              <w:pStyle w:val="Akapitzlist"/>
              <w:numPr>
                <w:ilvl w:val="0"/>
                <w:numId w:val="112"/>
              </w:numPr>
              <w:spacing w:line="241" w:lineRule="auto"/>
              <w:ind w:right="335"/>
              <w:jc w:val="both"/>
              <w:rPr>
                <w:spacing w:val="1"/>
              </w:rPr>
            </w:pPr>
            <w:r w:rsidRPr="00131998">
              <w:rPr>
                <w:spacing w:val="1"/>
              </w:rPr>
              <w:t>System musi posiadać centralną bazę, zawierającą historyczne dane związane z operacjami zarządzania i procesem podłączanych urządzeń. Dane muszą być przechowywane i dostępne do analizy przez co najmniej 12 miesięcy.</w:t>
            </w:r>
          </w:p>
          <w:p w14:paraId="17FBE4BD" w14:textId="77777777" w:rsidR="00B2083E" w:rsidRPr="00131998" w:rsidRDefault="00B2083E" w:rsidP="00131998">
            <w:pPr>
              <w:pStyle w:val="Akapitzlist"/>
              <w:numPr>
                <w:ilvl w:val="0"/>
                <w:numId w:val="112"/>
              </w:numPr>
              <w:ind w:right="335"/>
              <w:jc w:val="both"/>
            </w:pPr>
            <w:r w:rsidRPr="00131998">
              <w:rPr>
                <w:spacing w:val="1"/>
              </w:rPr>
              <w:t>System musi</w:t>
            </w:r>
            <w:r w:rsidRPr="00131998">
              <w:rPr>
                <w:spacing w:val="3"/>
              </w:rPr>
              <w:t xml:space="preserve"> </w:t>
            </w:r>
            <w:r w:rsidRPr="00131998">
              <w:t>o</w:t>
            </w:r>
            <w:r w:rsidRPr="00131998">
              <w:rPr>
                <w:spacing w:val="1"/>
              </w:rPr>
              <w:t>f</w:t>
            </w:r>
            <w:r w:rsidRPr="00131998">
              <w:rPr>
                <w:spacing w:val="-2"/>
              </w:rPr>
              <w:t>e</w:t>
            </w:r>
            <w:r w:rsidRPr="00131998">
              <w:rPr>
                <w:spacing w:val="1"/>
              </w:rPr>
              <w:t>r</w:t>
            </w:r>
            <w:r w:rsidRPr="00131998">
              <w:t>o</w:t>
            </w:r>
            <w:r w:rsidRPr="00131998">
              <w:rPr>
                <w:spacing w:val="-1"/>
              </w:rPr>
              <w:t>w</w:t>
            </w:r>
            <w:r w:rsidRPr="00131998">
              <w:t>ać</w:t>
            </w:r>
            <w:r w:rsidRPr="00131998">
              <w:rPr>
                <w:spacing w:val="3"/>
              </w:rPr>
              <w:t xml:space="preserve"> </w:t>
            </w:r>
            <w:r w:rsidRPr="00131998">
              <w:rPr>
                <w:spacing w:val="-4"/>
              </w:rPr>
              <w:t>m</w:t>
            </w:r>
            <w:r w:rsidRPr="00131998">
              <w:t>o</w:t>
            </w:r>
            <w:r w:rsidRPr="00131998">
              <w:rPr>
                <w:spacing w:val="-2"/>
              </w:rPr>
              <w:t>ż</w:t>
            </w:r>
            <w:r w:rsidRPr="00131998">
              <w:rPr>
                <w:spacing w:val="1"/>
              </w:rPr>
              <w:t>li</w:t>
            </w:r>
            <w:r w:rsidRPr="00131998">
              <w:rPr>
                <w:spacing w:val="-1"/>
              </w:rPr>
              <w:t>w</w:t>
            </w:r>
            <w:r w:rsidRPr="00131998">
              <w:t xml:space="preserve">ość </w:t>
            </w:r>
            <w:r w:rsidRPr="00131998">
              <w:rPr>
                <w:spacing w:val="1"/>
              </w:rPr>
              <w:t>t</w:t>
            </w:r>
            <w:r w:rsidRPr="00131998">
              <w:rPr>
                <w:spacing w:val="-1"/>
              </w:rPr>
              <w:t>w</w:t>
            </w:r>
            <w:r w:rsidRPr="00131998">
              <w:t>o</w:t>
            </w:r>
            <w:r w:rsidRPr="00131998">
              <w:rPr>
                <w:spacing w:val="1"/>
              </w:rPr>
              <w:t>r</w:t>
            </w:r>
            <w:r w:rsidRPr="00131998">
              <w:rPr>
                <w:spacing w:val="-2"/>
              </w:rPr>
              <w:t>z</w:t>
            </w:r>
            <w:r w:rsidRPr="00131998">
              <w:t>en</w:t>
            </w:r>
            <w:r w:rsidRPr="00131998">
              <w:rPr>
                <w:spacing w:val="1"/>
              </w:rPr>
              <w:t>i</w:t>
            </w:r>
            <w:r w:rsidRPr="00131998">
              <w:t>a</w:t>
            </w:r>
            <w:r w:rsidRPr="00131998">
              <w:rPr>
                <w:spacing w:val="3"/>
              </w:rPr>
              <w:t xml:space="preserve"> </w:t>
            </w:r>
            <w:r w:rsidRPr="00131998">
              <w:rPr>
                <w:spacing w:val="-3"/>
              </w:rPr>
              <w:t>w</w:t>
            </w:r>
            <w:r w:rsidRPr="00131998">
              <w:rPr>
                <w:spacing w:val="1"/>
              </w:rPr>
              <w:t>ł</w:t>
            </w:r>
            <w:r w:rsidRPr="00131998">
              <w:t>a</w:t>
            </w:r>
            <w:r w:rsidRPr="00131998">
              <w:rPr>
                <w:spacing w:val="1"/>
              </w:rPr>
              <w:t>s</w:t>
            </w:r>
            <w:r w:rsidRPr="00131998">
              <w:t>n</w:t>
            </w:r>
            <w:r w:rsidRPr="00131998">
              <w:rPr>
                <w:spacing w:val="-2"/>
              </w:rPr>
              <w:t>y</w:t>
            </w:r>
            <w:r w:rsidRPr="00131998">
              <w:t>ch szablonów raportów.</w:t>
            </w:r>
          </w:p>
          <w:p w14:paraId="3582DC89" w14:textId="77777777" w:rsidR="00B2083E" w:rsidRPr="00131998" w:rsidRDefault="00B2083E" w:rsidP="00131998">
            <w:pPr>
              <w:pStyle w:val="Akapitzlist"/>
              <w:numPr>
                <w:ilvl w:val="0"/>
                <w:numId w:val="112"/>
              </w:numPr>
              <w:ind w:right="335"/>
              <w:jc w:val="both"/>
            </w:pPr>
            <w:r w:rsidRPr="00131998">
              <w:t xml:space="preserve">System musi umożliwiać logowanie do zewnętrznych serwerów logowania z wykorzystaniem </w:t>
            </w:r>
            <w:proofErr w:type="spellStart"/>
            <w:r w:rsidRPr="00131998">
              <w:t>Syslog</w:t>
            </w:r>
            <w:proofErr w:type="spellEnd"/>
            <w:r w:rsidRPr="00131998">
              <w:t>.</w:t>
            </w:r>
          </w:p>
          <w:p w14:paraId="78533E3F" w14:textId="77777777" w:rsidR="00B2083E" w:rsidRPr="00131998" w:rsidRDefault="00B2083E" w:rsidP="00131998">
            <w:pPr>
              <w:pStyle w:val="Akapitzlist"/>
              <w:numPr>
                <w:ilvl w:val="0"/>
                <w:numId w:val="112"/>
              </w:numPr>
              <w:ind w:right="335"/>
              <w:jc w:val="both"/>
            </w:pPr>
            <w:r w:rsidRPr="00131998">
              <w:lastRenderedPageBreak/>
              <w:t>System musi umożliwiać konfigurację generowanych alarmów i zautomatyzowanych akcji w oparciu o zdarzenia wewnętrzne np. w przypadku stwierdzenia zagrożenia na stacji, zablokowanie jej i powiadomienie administratora.</w:t>
            </w:r>
          </w:p>
          <w:p w14:paraId="2C87E5DB" w14:textId="77777777" w:rsidR="00B2083E" w:rsidRPr="00131998" w:rsidRDefault="00B2083E" w:rsidP="00131998">
            <w:pPr>
              <w:pStyle w:val="Akapitzlist"/>
              <w:numPr>
                <w:ilvl w:val="0"/>
                <w:numId w:val="112"/>
              </w:numPr>
              <w:ind w:right="335"/>
              <w:jc w:val="both"/>
            </w:pPr>
            <w:r w:rsidRPr="00131998">
              <w:t>System musi umożliwiać przekazywanie informacji do systemów zewnętrznych poprzez mechanizm np. ODBC.</w:t>
            </w:r>
          </w:p>
          <w:p w14:paraId="7489DCD8" w14:textId="77777777" w:rsidR="00B2083E" w:rsidRPr="00131998" w:rsidRDefault="00B2083E" w:rsidP="00131998">
            <w:pPr>
              <w:pStyle w:val="Akapitzlist"/>
              <w:numPr>
                <w:ilvl w:val="0"/>
                <w:numId w:val="112"/>
              </w:numPr>
              <w:spacing w:line="276" w:lineRule="auto"/>
              <w:jc w:val="both"/>
              <w:rPr>
                <w:color w:val="000000" w:themeColor="text1"/>
              </w:rPr>
            </w:pPr>
            <w:r w:rsidRPr="00131998">
              <w:rPr>
                <w:color w:val="000000" w:themeColor="text1"/>
              </w:rPr>
              <w:t xml:space="preserve">System NAC musi zapewniać integrację z modułem analizy i raportowania pochodzącym od tego samego producenta, w którym możliwe jest – oprócz logowania i raportowania – tworzenie reguł korelujących i alarmujących. </w:t>
            </w:r>
          </w:p>
          <w:p w14:paraId="67EA45F3" w14:textId="77777777" w:rsidR="00B2083E" w:rsidRPr="00131998" w:rsidRDefault="00B2083E" w:rsidP="00131998">
            <w:pPr>
              <w:jc w:val="both"/>
              <w:rPr>
                <w:b/>
              </w:rPr>
            </w:pPr>
            <w:r w:rsidRPr="00131998">
              <w:rPr>
                <w:b/>
              </w:rPr>
              <w:t>Zarządzanie systemem</w:t>
            </w:r>
          </w:p>
          <w:p w14:paraId="218A624E" w14:textId="77777777" w:rsidR="00B2083E" w:rsidRPr="00131998" w:rsidRDefault="00B2083E" w:rsidP="00131998">
            <w:pPr>
              <w:pStyle w:val="Akapitzlist"/>
              <w:numPr>
                <w:ilvl w:val="0"/>
                <w:numId w:val="113"/>
              </w:numPr>
              <w:tabs>
                <w:tab w:val="left" w:pos="360"/>
              </w:tabs>
              <w:suppressAutoHyphens/>
              <w:jc w:val="both"/>
            </w:pPr>
            <w:r w:rsidRPr="00131998">
              <w:t>System musi posiadać graficzny interfejs zarządzania – zarządzanie poprzez przeglądarkę internetową w wersji oferowanej przez producenta przeglądarki lub dedykowaną aplikację.</w:t>
            </w:r>
          </w:p>
          <w:p w14:paraId="54EA1ACF" w14:textId="77777777" w:rsidR="00B2083E" w:rsidRPr="00131998" w:rsidRDefault="00B2083E" w:rsidP="00131998">
            <w:pPr>
              <w:numPr>
                <w:ilvl w:val="0"/>
                <w:numId w:val="113"/>
              </w:numPr>
              <w:tabs>
                <w:tab w:val="left" w:pos="360"/>
              </w:tabs>
              <w:suppressAutoHyphens/>
              <w:jc w:val="both"/>
            </w:pPr>
            <w:r w:rsidRPr="00131998">
              <w:t>System musi umożliwiać uwierzytelnienie i autoryzację dostępu do interfejsu zarządzania w oparciu o wewnętrzną bazę użytkowników lub zewnętrzne repozytorium użytkowników (LDAP lub Radius).</w:t>
            </w:r>
          </w:p>
          <w:p w14:paraId="34135430" w14:textId="77777777" w:rsidR="00B2083E" w:rsidRPr="00131998" w:rsidRDefault="00B2083E" w:rsidP="00131998">
            <w:pPr>
              <w:numPr>
                <w:ilvl w:val="0"/>
                <w:numId w:val="113"/>
              </w:numPr>
              <w:tabs>
                <w:tab w:val="left" w:pos="360"/>
              </w:tabs>
              <w:suppressAutoHyphens/>
              <w:jc w:val="both"/>
            </w:pPr>
            <w:r w:rsidRPr="00131998">
              <w:t>System musi umożliwiać definiowanie zróżnicowanego poziomu dostępu do interfejsu zarządzania - RBA.</w:t>
            </w:r>
          </w:p>
          <w:p w14:paraId="649178DF" w14:textId="77777777" w:rsidR="00B2083E" w:rsidRPr="00131998" w:rsidRDefault="00B2083E" w:rsidP="00131998">
            <w:pPr>
              <w:numPr>
                <w:ilvl w:val="0"/>
                <w:numId w:val="113"/>
              </w:numPr>
              <w:tabs>
                <w:tab w:val="left" w:pos="360"/>
              </w:tabs>
              <w:suppressAutoHyphens/>
              <w:jc w:val="both"/>
            </w:pPr>
            <w:r w:rsidRPr="00131998">
              <w:t>System musi umożliwiać zdefiniowanie co najmniej 3 administratorów z możliwością określenia praw dostępu do poszczególnych elementów systemu.</w:t>
            </w:r>
          </w:p>
          <w:p w14:paraId="3BD6EF22" w14:textId="77777777" w:rsidR="00B2083E" w:rsidRPr="00131998" w:rsidRDefault="00B2083E" w:rsidP="00131998">
            <w:pPr>
              <w:numPr>
                <w:ilvl w:val="0"/>
                <w:numId w:val="113"/>
              </w:numPr>
              <w:tabs>
                <w:tab w:val="left" w:pos="360"/>
              </w:tabs>
              <w:suppressAutoHyphens/>
              <w:jc w:val="both"/>
            </w:pPr>
            <w:r w:rsidRPr="00131998">
              <w:t>System musi umożliwiać personalizację wyglądu interfejsu zarządzania, w tym co najmniej zmianę koloru tła i czcionek, treści, grafiki.</w:t>
            </w:r>
          </w:p>
          <w:p w14:paraId="3FA0C950" w14:textId="77777777" w:rsidR="00B2083E" w:rsidRPr="00131998" w:rsidRDefault="00B2083E" w:rsidP="00131998">
            <w:pPr>
              <w:numPr>
                <w:ilvl w:val="0"/>
                <w:numId w:val="113"/>
              </w:numPr>
              <w:tabs>
                <w:tab w:val="left" w:pos="360"/>
              </w:tabs>
              <w:suppressAutoHyphens/>
              <w:jc w:val="both"/>
            </w:pPr>
            <w:r w:rsidRPr="00131998">
              <w:t>System musi posiadać panel administracyjny, przedstawiający szczegółowy obraz stanu zabezpieczeń podłączonych lub próbujących się podłączyć urządzeń końcowych.</w:t>
            </w:r>
          </w:p>
          <w:p w14:paraId="1657D35D" w14:textId="77777777" w:rsidR="00B2083E" w:rsidRPr="00131998" w:rsidRDefault="00B2083E" w:rsidP="00131998">
            <w:pPr>
              <w:numPr>
                <w:ilvl w:val="0"/>
                <w:numId w:val="113"/>
              </w:numPr>
              <w:tabs>
                <w:tab w:val="left" w:pos="360"/>
              </w:tabs>
              <w:suppressAutoHyphens/>
              <w:jc w:val="both"/>
            </w:pPr>
            <w:bookmarkStart w:id="12" w:name="_Hlk209170089"/>
            <w:r w:rsidRPr="00131998">
              <w:t>System musi posiadać możliwość tworzenia kopii zapasowej z wykorzystaniem SFTP.</w:t>
            </w:r>
          </w:p>
          <w:bookmarkEnd w:id="12"/>
          <w:p w14:paraId="42544D55" w14:textId="77777777" w:rsidR="00B2083E" w:rsidRPr="00131998" w:rsidRDefault="00B2083E" w:rsidP="00131998">
            <w:pPr>
              <w:pStyle w:val="punkt7"/>
              <w:numPr>
                <w:ilvl w:val="0"/>
                <w:numId w:val="0"/>
              </w:numPr>
              <w:ind w:left="993" w:hanging="567"/>
              <w:jc w:val="both"/>
              <w:rPr>
                <w:rFonts w:asciiTheme="minorHAnsi" w:hAnsiTheme="minorHAnsi" w:cs="Times New Roman"/>
                <w:sz w:val="22"/>
                <w:szCs w:val="22"/>
              </w:rPr>
            </w:pPr>
          </w:p>
          <w:p w14:paraId="372798B6" w14:textId="77777777" w:rsidR="00B2083E" w:rsidRPr="00131998" w:rsidRDefault="00B2083E" w:rsidP="00131998">
            <w:pPr>
              <w:jc w:val="both"/>
              <w:rPr>
                <w:b/>
              </w:rPr>
            </w:pPr>
            <w:r w:rsidRPr="00131998">
              <w:rPr>
                <w:b/>
              </w:rPr>
              <w:t>Zarządzanie dostępem gościnnym</w:t>
            </w:r>
          </w:p>
          <w:p w14:paraId="051A4800" w14:textId="77777777" w:rsidR="00B2083E" w:rsidRPr="00131998" w:rsidRDefault="00B2083E" w:rsidP="00131998">
            <w:pPr>
              <w:pStyle w:val="Akapitzlist"/>
              <w:numPr>
                <w:ilvl w:val="0"/>
                <w:numId w:val="114"/>
              </w:numPr>
              <w:tabs>
                <w:tab w:val="left" w:pos="360"/>
              </w:tabs>
              <w:suppressAutoHyphens/>
              <w:jc w:val="both"/>
            </w:pPr>
            <w:r w:rsidRPr="00131998">
              <w:t xml:space="preserve">System musi umożliwiać przyznawanie dostępu gościnnego do sieci lokalnej LAN i sieci bezprzewodowej WLAN poprzez wypełnienie formularza w portalu rejestracyjnym. </w:t>
            </w:r>
          </w:p>
          <w:p w14:paraId="5C48DF39" w14:textId="77777777" w:rsidR="00B2083E" w:rsidRPr="00131998" w:rsidRDefault="00B2083E" w:rsidP="00131998">
            <w:pPr>
              <w:pStyle w:val="Akapitzlist"/>
              <w:numPr>
                <w:ilvl w:val="0"/>
                <w:numId w:val="114"/>
              </w:numPr>
              <w:tabs>
                <w:tab w:val="left" w:pos="360"/>
              </w:tabs>
              <w:suppressAutoHyphens/>
              <w:jc w:val="both"/>
            </w:pPr>
            <w:r w:rsidRPr="00131998">
              <w:t>System musi umożliwiać realizację usług BYOD dla urządzeń prywatnych pracowników.</w:t>
            </w:r>
          </w:p>
          <w:p w14:paraId="72A86286" w14:textId="77777777" w:rsidR="00B2083E" w:rsidRPr="00131998" w:rsidRDefault="00B2083E" w:rsidP="00131998">
            <w:pPr>
              <w:numPr>
                <w:ilvl w:val="0"/>
                <w:numId w:val="114"/>
              </w:numPr>
              <w:tabs>
                <w:tab w:val="left" w:pos="360"/>
              </w:tabs>
              <w:suppressAutoHyphens/>
              <w:jc w:val="both"/>
            </w:pPr>
            <w:r w:rsidRPr="00131998">
              <w:t>Funkcja portalu rejestracyjnego powinna działać bez udziału lub przy minimalnym udziale pracowników IT. System powinien posiadać możliwość delegowania uprawnień do akceptowania kont gości przez pracowników nieposiadających uprawnień administracyjnych w Systemie.</w:t>
            </w:r>
          </w:p>
          <w:p w14:paraId="40D8A032" w14:textId="77777777" w:rsidR="00B2083E" w:rsidRPr="00131998" w:rsidRDefault="00B2083E" w:rsidP="00131998">
            <w:pPr>
              <w:numPr>
                <w:ilvl w:val="0"/>
                <w:numId w:val="114"/>
              </w:numPr>
              <w:tabs>
                <w:tab w:val="left" w:pos="360"/>
              </w:tabs>
              <w:suppressAutoHyphens/>
              <w:jc w:val="both"/>
            </w:pPr>
            <w:r w:rsidRPr="00131998">
              <w:t>Wsparcie dla linków akceptacyjnych generowanych z portalu sponsorskiego.</w:t>
            </w:r>
          </w:p>
          <w:p w14:paraId="51867F32" w14:textId="77777777" w:rsidR="00B2083E" w:rsidRPr="00131998" w:rsidRDefault="00B2083E" w:rsidP="00131998">
            <w:pPr>
              <w:numPr>
                <w:ilvl w:val="0"/>
                <w:numId w:val="114"/>
              </w:numPr>
              <w:tabs>
                <w:tab w:val="left" w:pos="360"/>
              </w:tabs>
              <w:suppressAutoHyphens/>
              <w:jc w:val="both"/>
            </w:pPr>
            <w:r w:rsidRPr="00131998">
              <w:t>Rejestracja gości powinna umożliwiać powiązanie z bramką SMS celem wysyłania PIN-ów weryfikacyjnych. Wymagana jest obsługa PIN-ów składających się ze znaków alfanumerycznych i znaków specjalnych.</w:t>
            </w:r>
          </w:p>
          <w:p w14:paraId="2FCA839F" w14:textId="77777777" w:rsidR="00B2083E" w:rsidRPr="00131998" w:rsidRDefault="00B2083E" w:rsidP="00131998">
            <w:pPr>
              <w:pStyle w:val="Akapitzlist"/>
              <w:numPr>
                <w:ilvl w:val="0"/>
                <w:numId w:val="114"/>
              </w:numPr>
            </w:pPr>
            <w:r w:rsidRPr="00131998">
              <w:t>System musi umożliwiać przyznanie dostępu czasowego dla gości.</w:t>
            </w:r>
          </w:p>
          <w:p w14:paraId="0728382B" w14:textId="77777777" w:rsidR="00B2083E" w:rsidRPr="00131998" w:rsidRDefault="00B2083E" w:rsidP="00131998">
            <w:pPr>
              <w:numPr>
                <w:ilvl w:val="0"/>
                <w:numId w:val="114"/>
              </w:numPr>
              <w:tabs>
                <w:tab w:val="left" w:pos="360"/>
              </w:tabs>
              <w:suppressAutoHyphens/>
              <w:jc w:val="both"/>
            </w:pPr>
            <w:r w:rsidRPr="00131998">
              <w:t>System musi umożliwiać dopasowanie wyglądu portalu logowania gościnnego, w tym co najmniej zmianę logo strony logowania, zmianę koloru tła i czcionek, treści, grafiki.</w:t>
            </w:r>
          </w:p>
          <w:p w14:paraId="2CFF6F16" w14:textId="77777777" w:rsidR="00B2083E" w:rsidRPr="00131998" w:rsidRDefault="00B2083E" w:rsidP="00131998">
            <w:pPr>
              <w:pStyle w:val="punkt7"/>
              <w:numPr>
                <w:ilvl w:val="0"/>
                <w:numId w:val="0"/>
              </w:numPr>
              <w:ind w:left="993"/>
              <w:jc w:val="both"/>
              <w:rPr>
                <w:rFonts w:asciiTheme="minorHAnsi" w:hAnsiTheme="minorHAnsi" w:cs="Times New Roman"/>
                <w:sz w:val="22"/>
                <w:szCs w:val="22"/>
              </w:rPr>
            </w:pPr>
          </w:p>
          <w:p w14:paraId="5E5571F0" w14:textId="77777777" w:rsidR="00B2083E" w:rsidRPr="00131998" w:rsidRDefault="00B2083E" w:rsidP="00131998">
            <w:pPr>
              <w:jc w:val="both"/>
              <w:rPr>
                <w:b/>
              </w:rPr>
            </w:pPr>
            <w:r w:rsidRPr="00131998">
              <w:rPr>
                <w:b/>
              </w:rPr>
              <w:t>Licencje i serwisy</w:t>
            </w:r>
          </w:p>
          <w:p w14:paraId="0F00E0F4" w14:textId="77777777" w:rsidR="00B2083E" w:rsidRPr="00131998" w:rsidRDefault="00B2083E" w:rsidP="00131998">
            <w:pPr>
              <w:tabs>
                <w:tab w:val="left" w:pos="360"/>
                <w:tab w:val="num" w:pos="993"/>
              </w:tabs>
              <w:suppressAutoHyphens/>
              <w:jc w:val="both"/>
            </w:pPr>
          </w:p>
          <w:p w14:paraId="2FC29F2C" w14:textId="17CA1156" w:rsidR="00B2083E" w:rsidRPr="00131998" w:rsidRDefault="00B2083E" w:rsidP="00131998">
            <w:pPr>
              <w:pStyle w:val="Akapitzlist"/>
              <w:numPr>
                <w:ilvl w:val="0"/>
                <w:numId w:val="115"/>
              </w:numPr>
              <w:tabs>
                <w:tab w:val="left" w:pos="360"/>
                <w:tab w:val="num" w:pos="993"/>
              </w:tabs>
              <w:suppressAutoHyphens/>
              <w:jc w:val="both"/>
            </w:pPr>
            <w:r w:rsidRPr="00131998">
              <w:t xml:space="preserve">W ramach postępowania koniecznym jest dostarczenie </w:t>
            </w:r>
            <w:r w:rsidR="00CC57CF" w:rsidRPr="00131998">
              <w:rPr>
                <w:b/>
                <w:bCs/>
              </w:rPr>
              <w:t>1000</w:t>
            </w:r>
            <w:r w:rsidRPr="00131998">
              <w:t xml:space="preserve"> licencji umożliwiających uruchomienie wszystkich wyżej wymienionych funkcji z zastosowaniem agenta na stacjach końcowych, z założeniem że są one równocześnie podłączone do sieci lokalnej LAN i sieci bezprzewodowej WLAN.</w:t>
            </w:r>
          </w:p>
          <w:p w14:paraId="58612D1B" w14:textId="77777777" w:rsidR="00B2083E" w:rsidRPr="00131998" w:rsidRDefault="00B2083E" w:rsidP="00131998">
            <w:pPr>
              <w:numPr>
                <w:ilvl w:val="0"/>
                <w:numId w:val="111"/>
              </w:numPr>
              <w:tabs>
                <w:tab w:val="left" w:pos="360"/>
                <w:tab w:val="num" w:pos="993"/>
              </w:tabs>
              <w:suppressAutoHyphens/>
              <w:jc w:val="both"/>
            </w:pPr>
            <w:r w:rsidRPr="00131998">
              <w:t xml:space="preserve">Licencje w ramach rozwiązania powinny być dostarczone w modelu permanentnym. Zamawiający nie dopuszcza licencji bazujących na subskrypcji. </w:t>
            </w:r>
          </w:p>
          <w:p w14:paraId="230C41A6" w14:textId="77777777" w:rsidR="00B2083E" w:rsidRPr="00131998" w:rsidRDefault="00B2083E" w:rsidP="00131998">
            <w:pPr>
              <w:numPr>
                <w:ilvl w:val="0"/>
                <w:numId w:val="111"/>
              </w:numPr>
              <w:tabs>
                <w:tab w:val="left" w:pos="360"/>
                <w:tab w:val="num" w:pos="993"/>
              </w:tabs>
              <w:suppressAutoHyphens/>
              <w:jc w:val="both"/>
            </w:pPr>
            <w:r w:rsidRPr="00131998">
              <w:lastRenderedPageBreak/>
              <w:t xml:space="preserve">Dostarczony System NAC musi zawierać wszystkie niezbędne komponenty sprzętowe oraz programowe, na których możliwa będzie licencyjna rozbudowa do min. 5000 urządzeń równocześnie podłączonych do sieci lokalnej LAN i sieci bezprzewodowej WLAN, z uwzględnieniem instalacji agentowej. </w:t>
            </w:r>
          </w:p>
          <w:p w14:paraId="283F32CE" w14:textId="77777777" w:rsidR="00B2083E" w:rsidRPr="00131998" w:rsidRDefault="00B2083E" w:rsidP="00131998">
            <w:pPr>
              <w:numPr>
                <w:ilvl w:val="0"/>
                <w:numId w:val="111"/>
              </w:numPr>
              <w:tabs>
                <w:tab w:val="left" w:pos="360"/>
                <w:tab w:val="num" w:pos="993"/>
              </w:tabs>
              <w:suppressAutoHyphens/>
              <w:jc w:val="both"/>
            </w:pPr>
            <w:r w:rsidRPr="00131998">
              <w:t>Wsparcie: System musi być objęty serwisem producenta przez okres 36 miesięcy, upoważniającym do aktualizacji oprogramowania oraz wsparcia technicznego w trybie 24x7.</w:t>
            </w:r>
          </w:p>
          <w:p w14:paraId="1B8CD6D7" w14:textId="77777777" w:rsidR="00B2083E" w:rsidRPr="00131998" w:rsidRDefault="00B2083E" w:rsidP="00131998">
            <w:pPr>
              <w:pStyle w:val="Akapitzlist"/>
              <w:numPr>
                <w:ilvl w:val="0"/>
                <w:numId w:val="111"/>
              </w:numPr>
            </w:pPr>
            <w:r w:rsidRPr="00131998">
              <w:t>System musi być dostarczony w modelu „na własność” tj. niewykupienie odnowienia licencji wsparcia technicznego dla rozwiązania nie spowoduje zablokowania funkcjonowania systemu a jedynie pozbawi możliwości pobierania aktualizacji oprogramowania.</w:t>
            </w:r>
          </w:p>
          <w:p w14:paraId="051AACF5" w14:textId="77777777" w:rsidR="00B2083E" w:rsidRPr="00131998" w:rsidRDefault="00B2083E" w:rsidP="00131998">
            <w:pPr>
              <w:jc w:val="both"/>
              <w:rPr>
                <w:b/>
              </w:rPr>
            </w:pPr>
            <w:r w:rsidRPr="00131998">
              <w:rPr>
                <w:b/>
              </w:rPr>
              <w:t>Opisy do wymagań ogólnych</w:t>
            </w:r>
          </w:p>
          <w:p w14:paraId="6B69E4FB" w14:textId="77777777" w:rsidR="00B2083E" w:rsidRPr="00131998" w:rsidRDefault="00B2083E" w:rsidP="00131998">
            <w:pPr>
              <w:pStyle w:val="Akapitzlist"/>
              <w:numPr>
                <w:ilvl w:val="0"/>
                <w:numId w:val="116"/>
              </w:numPr>
              <w:tabs>
                <w:tab w:val="left" w:pos="360"/>
                <w:tab w:val="num" w:pos="993"/>
              </w:tabs>
              <w:suppressAutoHyphens/>
              <w:jc w:val="both"/>
            </w:pPr>
            <w:r w:rsidRPr="00131998">
              <w:t xml:space="preserve">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131998">
              <w:t>późn</w:t>
            </w:r>
            <w:proofErr w:type="spellEnd"/>
            <w:r w:rsidRPr="00131998">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588250F1" w14:textId="77777777" w:rsidR="00B2083E" w:rsidRPr="00131998" w:rsidRDefault="00B2083E" w:rsidP="00131998">
            <w:pPr>
              <w:pStyle w:val="Akapitzlist"/>
              <w:numPr>
                <w:ilvl w:val="0"/>
                <w:numId w:val="116"/>
              </w:numPr>
              <w:tabs>
                <w:tab w:val="left" w:pos="360"/>
                <w:tab w:val="num" w:pos="993"/>
              </w:tabs>
              <w:suppressAutoHyphens/>
              <w:jc w:val="both"/>
            </w:pPr>
            <w:r w:rsidRPr="00131998">
              <w:t>Oferent winien przedłożyć oświadczenie producenta lub autoryzowanego dystrybutora producenta na terenie Polski, iż oferent posiada autoryzację producenta w zakresie sprzedaży oferowanych rozwiązań.</w:t>
            </w:r>
          </w:p>
          <w:p w14:paraId="1A680CCA" w14:textId="77777777" w:rsidR="00B2083E" w:rsidRPr="00131998" w:rsidRDefault="00B2083E" w:rsidP="00131998">
            <w:pPr>
              <w:tabs>
                <w:tab w:val="left" w:pos="360"/>
                <w:tab w:val="num" w:pos="993"/>
              </w:tabs>
              <w:suppressAutoHyphens/>
              <w:jc w:val="both"/>
            </w:pPr>
          </w:p>
          <w:p w14:paraId="24BF4FB1" w14:textId="77777777" w:rsidR="00B2083E" w:rsidRPr="00131998" w:rsidRDefault="00B2083E" w:rsidP="00131998">
            <w:pPr>
              <w:tabs>
                <w:tab w:val="left" w:pos="360"/>
                <w:tab w:val="num" w:pos="993"/>
              </w:tabs>
              <w:suppressAutoHyphens/>
              <w:jc w:val="both"/>
              <w:rPr>
                <w:b/>
                <w:bCs/>
              </w:rPr>
            </w:pPr>
            <w:r w:rsidRPr="00131998">
              <w:rPr>
                <w:b/>
                <w:bCs/>
              </w:rPr>
              <w:t>Rozszerzenie wymagań funkcjonalnych systemu NAC:</w:t>
            </w:r>
          </w:p>
          <w:p w14:paraId="5A60F684" w14:textId="77777777" w:rsidR="00B2083E" w:rsidRPr="00131998" w:rsidRDefault="00B2083E" w:rsidP="00131998">
            <w:pPr>
              <w:pStyle w:val="Akapitzlist"/>
              <w:numPr>
                <w:ilvl w:val="0"/>
                <w:numId w:val="117"/>
              </w:numPr>
              <w:jc w:val="both"/>
            </w:pPr>
            <w:r w:rsidRPr="00131998">
              <w:t>W celu zapewnienia pełnej funkcjonalności oraz centralnego nadzoru nad środowiskiem kontroli dostępu w wielu lokalizacjach, konieczne jest uwzględnienie integracji z  centralnym systemem zarządzania w architekturze rozproszonej posiadanym przez zamawiającego, System musi umożliwiać integrację i centralne zarządzanie urządzeniami wskazanymi w opisie przedmiotu zamówienia</w:t>
            </w:r>
          </w:p>
          <w:p w14:paraId="54DE0F27" w14:textId="77777777" w:rsidR="00B2083E" w:rsidRPr="00131998" w:rsidRDefault="00B2083E" w:rsidP="00131998">
            <w:pPr>
              <w:pStyle w:val="Akapitzlist"/>
              <w:numPr>
                <w:ilvl w:val="0"/>
                <w:numId w:val="117"/>
              </w:numPr>
              <w:jc w:val="both"/>
            </w:pPr>
            <w:r w:rsidRPr="00131998">
              <w:t>System jest objęty serwisem gwarancyjnym producenta przez okres 36 miesięcy. W ramach tego serwisu producent zapewnia dostęp do aktualizacji oprogramowania i wsparcie techniczne w trybie 24x7 przez dedykowany moduł internetowy oraz infolinię.</w:t>
            </w:r>
          </w:p>
          <w:p w14:paraId="65F825E7" w14:textId="77777777" w:rsidR="00B2083E" w:rsidRPr="00131998" w:rsidRDefault="00B2083E" w:rsidP="00131998"/>
          <w:p w14:paraId="7BD30DD8" w14:textId="77777777" w:rsidR="00B2083E" w:rsidRPr="00131998" w:rsidRDefault="00B2083E" w:rsidP="00131998">
            <w:pPr>
              <w:rPr>
                <w:b/>
                <w:bCs/>
                <w:szCs w:val="20"/>
              </w:rPr>
            </w:pPr>
            <w:r w:rsidRPr="00131998">
              <w:rPr>
                <w:b/>
                <w:bCs/>
                <w:szCs w:val="20"/>
              </w:rPr>
              <w:t>Wdrożenie systemu</w:t>
            </w:r>
          </w:p>
          <w:p w14:paraId="6AC70C21" w14:textId="77777777" w:rsidR="00B2083E" w:rsidRPr="00131998" w:rsidRDefault="00B2083E" w:rsidP="00131998">
            <w:pPr>
              <w:rPr>
                <w:szCs w:val="20"/>
              </w:rPr>
            </w:pPr>
            <w:r w:rsidRPr="00131998">
              <w:rPr>
                <w:szCs w:val="20"/>
              </w:rPr>
              <w:t xml:space="preserve">W ramach realizacji zamówienia Wykonawca jest zobowiązany do kompleksowego wdrożenia </w:t>
            </w:r>
            <w:r w:rsidRPr="00131998">
              <w:rPr>
                <w:b/>
                <w:bCs/>
                <w:szCs w:val="20"/>
              </w:rPr>
              <w:t>Systemu do zarządzania i monitorowania dostępu do sieci (NAC)</w:t>
            </w:r>
            <w:r w:rsidRPr="00131998">
              <w:rPr>
                <w:szCs w:val="20"/>
              </w:rPr>
              <w:t>. Proces wdrożenia musi obejmować wszystkie poniższe etapy i czynności, zapewniając pełną funkcjonalność rozwiązania w infrastrukturze Zamawiającego.</w:t>
            </w:r>
          </w:p>
          <w:p w14:paraId="71294725" w14:textId="77777777" w:rsidR="00B2083E" w:rsidRPr="00131998" w:rsidRDefault="00B2083E" w:rsidP="00131998">
            <w:pPr>
              <w:rPr>
                <w:szCs w:val="20"/>
              </w:rPr>
            </w:pPr>
          </w:p>
          <w:p w14:paraId="579B4BB4" w14:textId="77777777" w:rsidR="00B2083E" w:rsidRPr="00131998" w:rsidRDefault="00B2083E" w:rsidP="00131998">
            <w:pPr>
              <w:rPr>
                <w:b/>
                <w:bCs/>
                <w:szCs w:val="20"/>
              </w:rPr>
            </w:pPr>
            <w:r w:rsidRPr="00131998">
              <w:rPr>
                <w:b/>
                <w:bCs/>
                <w:szCs w:val="20"/>
              </w:rPr>
              <w:t>1. Instalacja i konfiguracja wstępna</w:t>
            </w:r>
          </w:p>
          <w:p w14:paraId="7BB41C91" w14:textId="77777777" w:rsidR="00B2083E" w:rsidRPr="00131998" w:rsidRDefault="00B2083E" w:rsidP="00131998">
            <w:pPr>
              <w:numPr>
                <w:ilvl w:val="0"/>
                <w:numId w:val="35"/>
              </w:numPr>
              <w:spacing w:line="276" w:lineRule="auto"/>
              <w:rPr>
                <w:szCs w:val="20"/>
              </w:rPr>
            </w:pPr>
            <w:r w:rsidRPr="00131998">
              <w:rPr>
                <w:b/>
                <w:bCs/>
                <w:szCs w:val="20"/>
              </w:rPr>
              <w:t>Instalacja platform wirtualnych:</w:t>
            </w:r>
            <w:r w:rsidRPr="00131998">
              <w:rPr>
                <w:szCs w:val="20"/>
              </w:rPr>
              <w:t xml:space="preserve"> Wymaga się instalacji i uruchomienia wszystkich komponentów Systemu NAC na serwerach wskazanych przez Zamawiającego, w posiadanym przez niego środowisku </w:t>
            </w:r>
            <w:proofErr w:type="spellStart"/>
            <w:r w:rsidRPr="00131998">
              <w:rPr>
                <w:szCs w:val="20"/>
              </w:rPr>
              <w:t>wirtualizacyjnym</w:t>
            </w:r>
            <w:proofErr w:type="spellEnd"/>
            <w:r w:rsidRPr="00131998">
              <w:rPr>
                <w:szCs w:val="20"/>
              </w:rPr>
              <w:t xml:space="preserve"> (</w:t>
            </w:r>
            <w:proofErr w:type="spellStart"/>
            <w:r w:rsidRPr="00131998">
              <w:rPr>
                <w:szCs w:val="20"/>
              </w:rPr>
              <w:t>VMware</w:t>
            </w:r>
            <w:proofErr w:type="spellEnd"/>
            <w:r w:rsidRPr="00131998">
              <w:rPr>
                <w:szCs w:val="20"/>
              </w:rPr>
              <w:t xml:space="preserve"> </w:t>
            </w:r>
            <w:proofErr w:type="spellStart"/>
            <w:r w:rsidRPr="00131998">
              <w:rPr>
                <w:szCs w:val="20"/>
              </w:rPr>
              <w:t>vSphere</w:t>
            </w:r>
            <w:proofErr w:type="spellEnd"/>
            <w:r w:rsidRPr="00131998">
              <w:rPr>
                <w:szCs w:val="20"/>
              </w:rPr>
              <w:t>, KVM lub Microsoft Hyper-V).</w:t>
            </w:r>
          </w:p>
          <w:p w14:paraId="47B8E142" w14:textId="77777777" w:rsidR="00B2083E" w:rsidRPr="00131998" w:rsidRDefault="00B2083E" w:rsidP="00131998">
            <w:pPr>
              <w:numPr>
                <w:ilvl w:val="0"/>
                <w:numId w:val="35"/>
              </w:numPr>
              <w:spacing w:line="276" w:lineRule="auto"/>
              <w:rPr>
                <w:szCs w:val="20"/>
              </w:rPr>
            </w:pPr>
            <w:r w:rsidRPr="00131998">
              <w:rPr>
                <w:b/>
                <w:bCs/>
                <w:szCs w:val="20"/>
              </w:rPr>
              <w:lastRenderedPageBreak/>
              <w:t>Aktualizacja oprogramowania:</w:t>
            </w:r>
            <w:r w:rsidRPr="00131998">
              <w:rPr>
                <w:szCs w:val="20"/>
              </w:rPr>
              <w:t xml:space="preserve"> Przed rozpoczęciem konfiguracji, Wykonawca musi zaktualizować oprogramowanie Systemu NAC do najnowszej, stabilnej wersji rekomendowanej przez producenta.</w:t>
            </w:r>
          </w:p>
          <w:p w14:paraId="1AA6811D" w14:textId="77777777" w:rsidR="00B2083E" w:rsidRPr="00131998" w:rsidRDefault="00B2083E" w:rsidP="00131998">
            <w:pPr>
              <w:numPr>
                <w:ilvl w:val="0"/>
                <w:numId w:val="35"/>
              </w:numPr>
              <w:spacing w:line="276" w:lineRule="auto"/>
              <w:rPr>
                <w:szCs w:val="20"/>
              </w:rPr>
            </w:pPr>
            <w:r w:rsidRPr="00131998">
              <w:rPr>
                <w:b/>
                <w:bCs/>
                <w:szCs w:val="20"/>
              </w:rPr>
              <w:t>Integracja z infrastrukturą:</w:t>
            </w:r>
            <w:r w:rsidRPr="00131998">
              <w:rPr>
                <w:szCs w:val="20"/>
              </w:rPr>
              <w:t xml:space="preserve"> Należy podłączyć i skonfigurować System NAC w celu zapewnienia pełnej i poprawnej komunikacji z infrastrukturą sieciową Zamawiającego (przełączniki LAN, sieć bezprzewodowa WLAN).</w:t>
            </w:r>
          </w:p>
          <w:p w14:paraId="00B3EABD" w14:textId="77777777" w:rsidR="00B2083E" w:rsidRPr="00131998" w:rsidRDefault="00B2083E" w:rsidP="00131998">
            <w:pPr>
              <w:rPr>
                <w:szCs w:val="20"/>
              </w:rPr>
            </w:pPr>
          </w:p>
          <w:p w14:paraId="114106CA" w14:textId="77777777" w:rsidR="00B2083E" w:rsidRPr="00131998" w:rsidRDefault="00B2083E" w:rsidP="00131998">
            <w:pPr>
              <w:rPr>
                <w:b/>
                <w:bCs/>
                <w:szCs w:val="20"/>
              </w:rPr>
            </w:pPr>
            <w:r w:rsidRPr="00131998">
              <w:rPr>
                <w:b/>
                <w:bCs/>
                <w:szCs w:val="20"/>
              </w:rPr>
              <w:t>2. Konfiguracja funkcjonalna i polityki bezpieczeństwa</w:t>
            </w:r>
          </w:p>
          <w:p w14:paraId="06AE3AB8" w14:textId="77777777" w:rsidR="00B2083E" w:rsidRPr="00131998" w:rsidRDefault="00B2083E" w:rsidP="00131998">
            <w:pPr>
              <w:rPr>
                <w:szCs w:val="20"/>
              </w:rPr>
            </w:pPr>
            <w:r w:rsidRPr="00131998">
              <w:rPr>
                <w:szCs w:val="20"/>
              </w:rPr>
              <w:t>Wdrożenie musi objąć konfigurację wszystkich wymaganych funkcjonalności Systemu NAC, w szczególności:</w:t>
            </w:r>
          </w:p>
          <w:p w14:paraId="650F60D2" w14:textId="77777777" w:rsidR="00B2083E" w:rsidRPr="00131998" w:rsidRDefault="00B2083E" w:rsidP="00131998">
            <w:pPr>
              <w:numPr>
                <w:ilvl w:val="0"/>
                <w:numId w:val="36"/>
              </w:numPr>
              <w:spacing w:line="276" w:lineRule="auto"/>
              <w:rPr>
                <w:szCs w:val="20"/>
              </w:rPr>
            </w:pPr>
            <w:r w:rsidRPr="00131998">
              <w:rPr>
                <w:b/>
                <w:bCs/>
                <w:szCs w:val="20"/>
              </w:rPr>
              <w:t>Metody uwierzytelniania:</w:t>
            </w:r>
            <w:r w:rsidRPr="00131998">
              <w:rPr>
                <w:szCs w:val="20"/>
              </w:rPr>
              <w:t xml:space="preserve"> Konfiguracja mechanizmów uwierzytelniania urządzeń i użytkowników w oparciu o standard </w:t>
            </w:r>
            <w:r w:rsidRPr="00131998">
              <w:rPr>
                <w:b/>
                <w:bCs/>
                <w:szCs w:val="20"/>
              </w:rPr>
              <w:t>802.1X</w:t>
            </w:r>
            <w:r w:rsidRPr="00131998">
              <w:rPr>
                <w:szCs w:val="20"/>
              </w:rPr>
              <w:t xml:space="preserve">, </w:t>
            </w:r>
            <w:r w:rsidRPr="00131998">
              <w:rPr>
                <w:b/>
                <w:bCs/>
                <w:szCs w:val="20"/>
              </w:rPr>
              <w:t>adres MAC</w:t>
            </w:r>
            <w:r w:rsidRPr="00131998">
              <w:rPr>
                <w:szCs w:val="20"/>
              </w:rPr>
              <w:t xml:space="preserve"> oraz </w:t>
            </w:r>
            <w:r w:rsidRPr="00131998">
              <w:rPr>
                <w:b/>
                <w:bCs/>
                <w:szCs w:val="20"/>
              </w:rPr>
              <w:t>portal webowy (</w:t>
            </w:r>
            <w:proofErr w:type="spellStart"/>
            <w:r w:rsidRPr="00131998">
              <w:rPr>
                <w:b/>
                <w:bCs/>
                <w:szCs w:val="20"/>
              </w:rPr>
              <w:t>captive</w:t>
            </w:r>
            <w:proofErr w:type="spellEnd"/>
            <w:r w:rsidRPr="00131998">
              <w:rPr>
                <w:b/>
                <w:bCs/>
                <w:szCs w:val="20"/>
              </w:rPr>
              <w:t xml:space="preserve"> portal)</w:t>
            </w:r>
            <w:r w:rsidRPr="00131998">
              <w:rPr>
                <w:szCs w:val="20"/>
              </w:rPr>
              <w:t>.</w:t>
            </w:r>
          </w:p>
          <w:p w14:paraId="1A0254C9" w14:textId="77777777" w:rsidR="00B2083E" w:rsidRPr="00131998" w:rsidRDefault="00B2083E" w:rsidP="00131998">
            <w:pPr>
              <w:numPr>
                <w:ilvl w:val="0"/>
                <w:numId w:val="36"/>
              </w:numPr>
              <w:spacing w:line="276" w:lineRule="auto"/>
              <w:rPr>
                <w:szCs w:val="20"/>
              </w:rPr>
            </w:pPr>
            <w:r w:rsidRPr="00131998">
              <w:rPr>
                <w:b/>
                <w:bCs/>
                <w:szCs w:val="20"/>
              </w:rPr>
              <w:t>Integracja z usługami katalogowymi:</w:t>
            </w:r>
            <w:r w:rsidRPr="00131998">
              <w:rPr>
                <w:szCs w:val="20"/>
              </w:rPr>
              <w:t xml:space="preserve"> Pełna integracja Systemu NAC z usługami </w:t>
            </w:r>
            <w:r w:rsidRPr="00131998">
              <w:rPr>
                <w:b/>
                <w:bCs/>
                <w:szCs w:val="20"/>
              </w:rPr>
              <w:t>LDAP/Active Directory</w:t>
            </w:r>
            <w:r w:rsidRPr="00131998">
              <w:rPr>
                <w:szCs w:val="20"/>
              </w:rPr>
              <w:t xml:space="preserve"> oraz serwerami </w:t>
            </w:r>
            <w:r w:rsidRPr="00131998">
              <w:rPr>
                <w:b/>
                <w:bCs/>
                <w:szCs w:val="20"/>
              </w:rPr>
              <w:t>RADIUS</w:t>
            </w:r>
            <w:r w:rsidRPr="00131998">
              <w:rPr>
                <w:szCs w:val="20"/>
              </w:rPr>
              <w:t xml:space="preserve"> Zamawiającego w celu autoryzacji.</w:t>
            </w:r>
          </w:p>
          <w:p w14:paraId="667B61CF" w14:textId="77777777" w:rsidR="00B2083E" w:rsidRPr="00131998" w:rsidRDefault="00B2083E" w:rsidP="00131998">
            <w:pPr>
              <w:numPr>
                <w:ilvl w:val="0"/>
                <w:numId w:val="36"/>
              </w:numPr>
              <w:spacing w:line="276" w:lineRule="auto"/>
              <w:rPr>
                <w:szCs w:val="20"/>
              </w:rPr>
            </w:pPr>
            <w:r w:rsidRPr="00131998">
              <w:rPr>
                <w:b/>
                <w:bCs/>
                <w:szCs w:val="20"/>
              </w:rPr>
              <w:t>Profilowanie urządzeń:</w:t>
            </w:r>
            <w:r w:rsidRPr="00131998">
              <w:rPr>
                <w:szCs w:val="20"/>
              </w:rPr>
              <w:t xml:space="preserve"> Uruchomienie i dostrojenie mechanizmów automatycznego wykrywania i klasyfikacji urządzeń podłączanych do sieci (np. komputery, drukarki, telefony IP, urządzenia mobilne) na podstawie informacji z DHCP, SNMP, NMAP oraz analizy ruchu HTTP.</w:t>
            </w:r>
          </w:p>
          <w:p w14:paraId="26642448" w14:textId="77777777" w:rsidR="00B2083E" w:rsidRPr="00131998" w:rsidRDefault="00B2083E" w:rsidP="00131998">
            <w:pPr>
              <w:numPr>
                <w:ilvl w:val="0"/>
                <w:numId w:val="36"/>
              </w:numPr>
              <w:spacing w:line="276" w:lineRule="auto"/>
              <w:rPr>
                <w:szCs w:val="20"/>
              </w:rPr>
            </w:pPr>
            <w:r w:rsidRPr="00131998">
              <w:rPr>
                <w:b/>
                <w:bCs/>
                <w:szCs w:val="20"/>
              </w:rPr>
              <w:t>Polityki dostępu:</w:t>
            </w:r>
            <w:r w:rsidRPr="00131998">
              <w:rPr>
                <w:szCs w:val="20"/>
              </w:rPr>
              <w:t xml:space="preserve"> Stworzenie w porozumieniu z Zamawiającym reguł i polityk bezpieczeństwa, które będą dynamicznie zarządzać dostępem do sieci, w tym m.in. przypisywać urządzenia do odpowiednich sieci VLAN lub izolować je w strefie kwarantanny.</w:t>
            </w:r>
          </w:p>
          <w:p w14:paraId="6AD0AF14" w14:textId="77777777" w:rsidR="00B2083E" w:rsidRPr="00131998" w:rsidRDefault="00B2083E" w:rsidP="00131998">
            <w:pPr>
              <w:numPr>
                <w:ilvl w:val="0"/>
                <w:numId w:val="36"/>
              </w:numPr>
              <w:spacing w:line="276" w:lineRule="auto"/>
              <w:rPr>
                <w:szCs w:val="20"/>
              </w:rPr>
            </w:pPr>
            <w:r w:rsidRPr="00131998">
              <w:rPr>
                <w:b/>
                <w:bCs/>
                <w:szCs w:val="20"/>
              </w:rPr>
              <w:t>Ocena zgodności:</w:t>
            </w:r>
            <w:r w:rsidRPr="00131998">
              <w:rPr>
                <w:szCs w:val="20"/>
              </w:rPr>
              <w:t xml:space="preserve"> Skonfigurowanie weryfikacji stanu technicznego stacji końcowych (zarówno z użyciem agenta, jak i </w:t>
            </w:r>
            <w:proofErr w:type="spellStart"/>
            <w:r w:rsidRPr="00131998">
              <w:rPr>
                <w:szCs w:val="20"/>
              </w:rPr>
              <w:t>bezagentowo</w:t>
            </w:r>
            <w:proofErr w:type="spellEnd"/>
            <w:r w:rsidRPr="00131998">
              <w:rPr>
                <w:szCs w:val="20"/>
              </w:rPr>
              <w:t>) pod kątem zgodności z polityką bezpieczeństwa (np. status oprogramowania antywirusowego, zapory systemowej, aktualizacji OS).</w:t>
            </w:r>
          </w:p>
          <w:p w14:paraId="62D972B2" w14:textId="77777777" w:rsidR="00B2083E" w:rsidRPr="00131998" w:rsidRDefault="00B2083E" w:rsidP="00131998">
            <w:pPr>
              <w:numPr>
                <w:ilvl w:val="0"/>
                <w:numId w:val="36"/>
              </w:numPr>
              <w:spacing w:line="276" w:lineRule="auto"/>
              <w:rPr>
                <w:szCs w:val="20"/>
              </w:rPr>
            </w:pPr>
            <w:r w:rsidRPr="00131998">
              <w:rPr>
                <w:b/>
                <w:bCs/>
                <w:szCs w:val="20"/>
              </w:rPr>
              <w:t>Dostęp gościnny i BYOD:</w:t>
            </w:r>
            <w:r w:rsidRPr="00131998">
              <w:rPr>
                <w:szCs w:val="20"/>
              </w:rPr>
              <w:t xml:space="preserve"> Wdrożenie i personalizacja (logo, treść) portalu dla gości oraz przygotowanie polityk dostępu dla urządzeń prywatnych pracowników.</w:t>
            </w:r>
          </w:p>
          <w:p w14:paraId="4B120E2D" w14:textId="77777777" w:rsidR="00B2083E" w:rsidRPr="00131998" w:rsidRDefault="00B2083E" w:rsidP="00131998">
            <w:pPr>
              <w:numPr>
                <w:ilvl w:val="0"/>
                <w:numId w:val="36"/>
              </w:numPr>
              <w:spacing w:line="276" w:lineRule="auto"/>
              <w:rPr>
                <w:szCs w:val="20"/>
              </w:rPr>
            </w:pPr>
            <w:r w:rsidRPr="00131998">
              <w:rPr>
                <w:b/>
                <w:bCs/>
                <w:szCs w:val="20"/>
              </w:rPr>
              <w:t>Akceptacja konfiguracji:</w:t>
            </w:r>
            <w:r w:rsidRPr="00131998">
              <w:rPr>
                <w:szCs w:val="20"/>
              </w:rPr>
              <w:t xml:space="preserve"> Ostateczny zakres konfiguracji oraz zdefiniowane polityki muszą zostać zaakceptowane przez wyznaczonego administratora ze strony Zamawiającego.</w:t>
            </w:r>
          </w:p>
          <w:p w14:paraId="0EB6A353" w14:textId="77777777" w:rsidR="00B2083E" w:rsidRPr="00131998" w:rsidRDefault="00B2083E" w:rsidP="00131998">
            <w:pPr>
              <w:rPr>
                <w:szCs w:val="20"/>
              </w:rPr>
            </w:pPr>
          </w:p>
          <w:p w14:paraId="0FA46BDD" w14:textId="77777777" w:rsidR="00B2083E" w:rsidRPr="00131998" w:rsidRDefault="00B2083E" w:rsidP="00131998">
            <w:pPr>
              <w:rPr>
                <w:b/>
                <w:bCs/>
                <w:szCs w:val="20"/>
              </w:rPr>
            </w:pPr>
            <w:r w:rsidRPr="00131998">
              <w:rPr>
                <w:b/>
                <w:bCs/>
                <w:szCs w:val="20"/>
              </w:rPr>
              <w:t>3. Szkolenie i dokumentacja</w:t>
            </w:r>
          </w:p>
          <w:p w14:paraId="31CAC66B" w14:textId="77777777" w:rsidR="00B2083E" w:rsidRPr="00131998" w:rsidRDefault="00B2083E" w:rsidP="00131998">
            <w:pPr>
              <w:numPr>
                <w:ilvl w:val="0"/>
                <w:numId w:val="37"/>
              </w:numPr>
              <w:spacing w:line="276" w:lineRule="auto"/>
              <w:rPr>
                <w:szCs w:val="20"/>
              </w:rPr>
            </w:pPr>
            <w:r w:rsidRPr="00131998">
              <w:rPr>
                <w:b/>
                <w:bCs/>
                <w:szCs w:val="20"/>
              </w:rPr>
              <w:t>Szkolenie administratorów:</w:t>
            </w:r>
            <w:r w:rsidRPr="00131998">
              <w:rPr>
                <w:szCs w:val="20"/>
              </w:rPr>
              <w:t xml:space="preserve"> Po zakończeniu prac wdrożeniowych Wykonawca jest zobowiązany przeprowadzić dedykowane szkolenie techniczne dla co najmniej dwóch administratorów Zamawiającego. Zakres szkolenia musi obejmować architekturę, administrację, konfigurację polityk, monitorowanie oraz generowanie raportów wdrożonego systemu.</w:t>
            </w:r>
          </w:p>
          <w:p w14:paraId="4B2AB523" w14:textId="77777777" w:rsidR="00B2083E" w:rsidRPr="00131998" w:rsidRDefault="00B2083E" w:rsidP="00131998">
            <w:pPr>
              <w:rPr>
                <w:szCs w:val="20"/>
              </w:rPr>
            </w:pPr>
          </w:p>
          <w:p w14:paraId="4073D762" w14:textId="77777777" w:rsidR="00B2083E" w:rsidRPr="00131998" w:rsidRDefault="00B2083E" w:rsidP="00131998">
            <w:pPr>
              <w:rPr>
                <w:b/>
                <w:bCs/>
                <w:szCs w:val="20"/>
              </w:rPr>
            </w:pPr>
            <w:r w:rsidRPr="00131998">
              <w:rPr>
                <w:b/>
                <w:bCs/>
                <w:szCs w:val="20"/>
              </w:rPr>
              <w:t>4. Warunki odbioru wdrożenia</w:t>
            </w:r>
          </w:p>
          <w:p w14:paraId="371A9202" w14:textId="77777777" w:rsidR="00B2083E" w:rsidRPr="00131998" w:rsidRDefault="00B2083E" w:rsidP="00131998">
            <w:pPr>
              <w:rPr>
                <w:szCs w:val="20"/>
              </w:rPr>
            </w:pPr>
            <w:r w:rsidRPr="00131998">
              <w:rPr>
                <w:szCs w:val="20"/>
              </w:rPr>
              <w:t>Odbiór prac wdrożeniowych zostanie potwierdzony protokołem odbioru po spełnieniu przez Wykonawcę wszystkich poniższych warunków:</w:t>
            </w:r>
          </w:p>
          <w:p w14:paraId="1160348A" w14:textId="77777777" w:rsidR="00B2083E" w:rsidRPr="00131998" w:rsidRDefault="00B2083E" w:rsidP="00131998">
            <w:pPr>
              <w:numPr>
                <w:ilvl w:val="0"/>
                <w:numId w:val="38"/>
              </w:numPr>
              <w:spacing w:line="276" w:lineRule="auto"/>
              <w:rPr>
                <w:szCs w:val="20"/>
              </w:rPr>
            </w:pPr>
            <w:r w:rsidRPr="00131998">
              <w:rPr>
                <w:szCs w:val="20"/>
              </w:rPr>
              <w:t>Zakończenie instalacji i konfiguracji wszystkich komponentów Systemu NAC.</w:t>
            </w:r>
          </w:p>
          <w:p w14:paraId="32CC557F" w14:textId="77777777" w:rsidR="00B2083E" w:rsidRPr="00131998" w:rsidRDefault="00B2083E" w:rsidP="00131998">
            <w:pPr>
              <w:numPr>
                <w:ilvl w:val="0"/>
                <w:numId w:val="38"/>
              </w:numPr>
              <w:spacing w:line="276" w:lineRule="auto"/>
              <w:rPr>
                <w:szCs w:val="20"/>
              </w:rPr>
            </w:pPr>
            <w:r w:rsidRPr="00131998">
              <w:rPr>
                <w:szCs w:val="20"/>
              </w:rPr>
              <w:lastRenderedPageBreak/>
              <w:t>Pozytywna weryfikacja przez Zamawiającego działania wszystkich wymaganych funkcjonalności.</w:t>
            </w:r>
          </w:p>
          <w:p w14:paraId="78041CA0" w14:textId="7F4AE708" w:rsidR="00B2083E" w:rsidRPr="00131998" w:rsidRDefault="00B2083E" w:rsidP="00131998">
            <w:pPr>
              <w:numPr>
                <w:ilvl w:val="0"/>
                <w:numId w:val="38"/>
              </w:numPr>
              <w:spacing w:line="276" w:lineRule="auto"/>
              <w:rPr>
                <w:szCs w:val="20"/>
              </w:rPr>
            </w:pPr>
            <w:r w:rsidRPr="00131998">
              <w:rPr>
                <w:szCs w:val="20"/>
              </w:rPr>
              <w:t>Przeprowadzenie szkolenia dla administratorów.</w:t>
            </w:r>
          </w:p>
        </w:tc>
      </w:tr>
    </w:tbl>
    <w:p w14:paraId="21528D4B" w14:textId="77777777" w:rsidR="008402C2" w:rsidRPr="00131998" w:rsidRDefault="008402C2" w:rsidP="00131998"/>
    <w:p w14:paraId="63D4E8F6" w14:textId="140AAFAF" w:rsidR="00591F65" w:rsidRPr="00131998" w:rsidRDefault="00591F65" w:rsidP="00131998">
      <w:pPr>
        <w:pStyle w:val="Nagwek2"/>
      </w:pPr>
      <w:r w:rsidRPr="00131998">
        <w:t xml:space="preserve">Pakiet </w:t>
      </w:r>
      <w:r w:rsidR="00CB6609" w:rsidRPr="00131998">
        <w:t>5</w:t>
      </w:r>
      <w:r w:rsidRPr="00131998">
        <w:t>.</w:t>
      </w:r>
    </w:p>
    <w:p w14:paraId="3B222140" w14:textId="771B0D2A" w:rsidR="00311232" w:rsidRPr="00131998" w:rsidRDefault="00311232" w:rsidP="00131998">
      <w:pPr>
        <w:pStyle w:val="Nagwek3"/>
      </w:pPr>
      <w:r w:rsidRPr="00131998">
        <w:t>Oprogramowanie do zarządzania IT - wdrożenie i utrzymanie (3 lata)</w:t>
      </w:r>
    </w:p>
    <w:tbl>
      <w:tblPr>
        <w:tblStyle w:val="Tabela-Siatka"/>
        <w:tblW w:w="0" w:type="auto"/>
        <w:tblLook w:val="04A0" w:firstRow="1" w:lastRow="0" w:firstColumn="1" w:lastColumn="0" w:noHBand="0" w:noVBand="1"/>
      </w:tblPr>
      <w:tblGrid>
        <w:gridCol w:w="9062"/>
      </w:tblGrid>
      <w:tr w:rsidR="00B671C5" w:rsidRPr="00131998" w14:paraId="17CE4C30" w14:textId="77777777">
        <w:tc>
          <w:tcPr>
            <w:tcW w:w="9062" w:type="dxa"/>
          </w:tcPr>
          <w:p w14:paraId="7039A000" w14:textId="77777777" w:rsidR="00B671C5" w:rsidRPr="00131998" w:rsidRDefault="00B671C5" w:rsidP="00131998">
            <w:pPr>
              <w:jc w:val="both"/>
              <w:rPr>
                <w:szCs w:val="20"/>
              </w:rPr>
            </w:pPr>
            <w:r w:rsidRPr="00131998">
              <w:rPr>
                <w:szCs w:val="20"/>
              </w:rPr>
              <w:t>Wymagania podstawowe:</w:t>
            </w:r>
          </w:p>
          <w:p w14:paraId="6DBC1C74" w14:textId="77777777" w:rsidR="00B671C5" w:rsidRPr="00131998" w:rsidRDefault="00B671C5" w:rsidP="00131998">
            <w:pPr>
              <w:pStyle w:val="Akapitzlist"/>
              <w:numPr>
                <w:ilvl w:val="1"/>
                <w:numId w:val="14"/>
              </w:numPr>
              <w:ind w:left="426"/>
              <w:jc w:val="both"/>
              <w:rPr>
                <w:rFonts w:cs="Arial"/>
                <w:szCs w:val="20"/>
              </w:rPr>
            </w:pPr>
            <w:r w:rsidRPr="00131998">
              <w:rPr>
                <w:rFonts w:cs="Arial"/>
                <w:szCs w:val="20"/>
              </w:rPr>
              <w:t>Licencja wieczysta na korzystanie z oprogramowania, z okresem 36 miesięcy aktualizacji oprogramowania do najnowszej wersji oraz usługą wsparcia i pomocy technicznej.</w:t>
            </w:r>
          </w:p>
          <w:p w14:paraId="649C831A" w14:textId="77777777" w:rsidR="00B671C5" w:rsidRPr="00131998" w:rsidRDefault="00B671C5" w:rsidP="00131998">
            <w:pPr>
              <w:pStyle w:val="Akapitzlist"/>
              <w:numPr>
                <w:ilvl w:val="1"/>
                <w:numId w:val="14"/>
              </w:numPr>
              <w:ind w:left="426"/>
              <w:jc w:val="both"/>
              <w:rPr>
                <w:rFonts w:cs="Arial"/>
                <w:szCs w:val="20"/>
              </w:rPr>
            </w:pPr>
            <w:r w:rsidRPr="00131998">
              <w:rPr>
                <w:rFonts w:cs="Arial"/>
                <w:szCs w:val="20"/>
              </w:rPr>
              <w:t>System musi być fabrycznie nowy, pochodzić z legalnego kanału dystrybucji, a dostarczone licencje muszą być przeznaczone na rynek polski/europejski.</w:t>
            </w:r>
          </w:p>
          <w:p w14:paraId="635E6B1D" w14:textId="77777777" w:rsidR="00B671C5" w:rsidRPr="00131998" w:rsidRDefault="00B671C5" w:rsidP="00131998">
            <w:pPr>
              <w:pStyle w:val="Akapitzlist"/>
              <w:numPr>
                <w:ilvl w:val="1"/>
                <w:numId w:val="14"/>
              </w:numPr>
              <w:ind w:left="426"/>
              <w:jc w:val="both"/>
              <w:rPr>
                <w:rFonts w:cs="Arial"/>
                <w:szCs w:val="20"/>
              </w:rPr>
            </w:pPr>
            <w:r w:rsidRPr="00131998">
              <w:rPr>
                <w:rFonts w:cs="Arial"/>
                <w:szCs w:val="20"/>
              </w:rPr>
              <w:t>Licencja na nieograniczoną liczbę monitorowanych urządzeń sieciowych oraz 1000 stacji roboczych.</w:t>
            </w:r>
          </w:p>
          <w:p w14:paraId="38401C3D" w14:textId="77777777" w:rsidR="00B671C5" w:rsidRPr="00131998" w:rsidRDefault="00B671C5" w:rsidP="00131998">
            <w:pPr>
              <w:pStyle w:val="Akapitzlist"/>
              <w:numPr>
                <w:ilvl w:val="1"/>
                <w:numId w:val="14"/>
              </w:numPr>
              <w:ind w:left="426"/>
              <w:jc w:val="both"/>
              <w:rPr>
                <w:rFonts w:cs="Arial"/>
                <w:szCs w:val="20"/>
              </w:rPr>
            </w:pPr>
            <w:r w:rsidRPr="00131998">
              <w:rPr>
                <w:rFonts w:cs="Arial"/>
                <w:szCs w:val="20"/>
              </w:rPr>
              <w:t>Oprogramowanie oraz pomoc techniczna (telefoniczna i mailowa) muszą być dostępne w języku polskim.</w:t>
            </w:r>
          </w:p>
          <w:p w14:paraId="0E882ECC" w14:textId="77777777" w:rsidR="00B671C5" w:rsidRPr="00131998" w:rsidRDefault="00B671C5" w:rsidP="00131998">
            <w:pPr>
              <w:pStyle w:val="Akapitzlist"/>
              <w:numPr>
                <w:ilvl w:val="1"/>
                <w:numId w:val="14"/>
              </w:numPr>
              <w:ind w:left="426"/>
              <w:jc w:val="both"/>
              <w:rPr>
                <w:rFonts w:cs="Arial"/>
                <w:szCs w:val="20"/>
              </w:rPr>
            </w:pPr>
            <w:r w:rsidRPr="00131998">
              <w:rPr>
                <w:rFonts w:cs="Arial"/>
                <w:szCs w:val="20"/>
              </w:rPr>
              <w:t>Oprogramowanie można zainstalować na następujących systemach operacyjnych:</w:t>
            </w:r>
          </w:p>
          <w:p w14:paraId="19780B66" w14:textId="77777777" w:rsidR="00B671C5" w:rsidRPr="00131998" w:rsidRDefault="00B671C5" w:rsidP="00131998">
            <w:pPr>
              <w:pStyle w:val="Akapitzlist"/>
              <w:ind w:left="426"/>
              <w:jc w:val="both"/>
              <w:rPr>
                <w:rFonts w:cs="Arial"/>
                <w:szCs w:val="20"/>
              </w:rPr>
            </w:pPr>
            <w:r w:rsidRPr="00131998">
              <w:rPr>
                <w:rFonts w:cs="Arial"/>
                <w:szCs w:val="20"/>
              </w:rPr>
              <w:t>- dla serwera zarządzającego: Windows Server 2012, 2012R2, 2016, 2019, 2022;</w:t>
            </w:r>
          </w:p>
          <w:p w14:paraId="2D59FFE1" w14:textId="77777777" w:rsidR="00B671C5" w:rsidRPr="00131998" w:rsidRDefault="00B671C5" w:rsidP="00131998">
            <w:pPr>
              <w:pStyle w:val="Akapitzlist"/>
              <w:ind w:left="426"/>
              <w:jc w:val="both"/>
              <w:rPr>
                <w:rFonts w:cs="Arial"/>
                <w:szCs w:val="20"/>
              </w:rPr>
            </w:pPr>
            <w:r w:rsidRPr="00131998">
              <w:rPr>
                <w:rFonts w:cs="Arial"/>
                <w:szCs w:val="20"/>
              </w:rPr>
              <w:t>- dla konsoli zarządzającej: Windows Server 2012, 2012R2, 2016, 2019, 2022, Windows 10, 11;</w:t>
            </w:r>
          </w:p>
          <w:p w14:paraId="70BA1A93" w14:textId="77777777" w:rsidR="00B671C5" w:rsidRPr="00131998" w:rsidRDefault="00B671C5" w:rsidP="00131998">
            <w:pPr>
              <w:pStyle w:val="Akapitzlist"/>
              <w:ind w:left="426"/>
              <w:jc w:val="both"/>
              <w:rPr>
                <w:rFonts w:cs="Arial"/>
                <w:szCs w:val="20"/>
              </w:rPr>
            </w:pPr>
            <w:r w:rsidRPr="00131998">
              <w:rPr>
                <w:rFonts w:cs="Arial"/>
                <w:szCs w:val="20"/>
              </w:rPr>
              <w:t>- dla agenta: Windows 7, 8, 10, 11, Windows Serwer 2012, 2012R2, 2016, 2019, 2022;</w:t>
            </w:r>
          </w:p>
          <w:p w14:paraId="2E9A7051" w14:textId="77777777" w:rsidR="00B671C5" w:rsidRPr="00131998" w:rsidRDefault="00B671C5" w:rsidP="00131998">
            <w:pPr>
              <w:ind w:left="66"/>
              <w:jc w:val="both"/>
              <w:rPr>
                <w:rFonts w:cs="Arial"/>
                <w:szCs w:val="20"/>
              </w:rPr>
            </w:pPr>
          </w:p>
          <w:p w14:paraId="75D39117" w14:textId="77777777" w:rsidR="00B671C5" w:rsidRPr="00131998" w:rsidRDefault="00B671C5" w:rsidP="00131998">
            <w:pPr>
              <w:jc w:val="both"/>
              <w:rPr>
                <w:szCs w:val="20"/>
              </w:rPr>
            </w:pPr>
            <w:r w:rsidRPr="00131998">
              <w:rPr>
                <w:szCs w:val="20"/>
              </w:rPr>
              <w:t>Wymagania ogólne:</w:t>
            </w:r>
          </w:p>
          <w:p w14:paraId="50720C00" w14:textId="77777777" w:rsidR="00B671C5" w:rsidRPr="00131998" w:rsidRDefault="00B671C5" w:rsidP="00131998">
            <w:pPr>
              <w:numPr>
                <w:ilvl w:val="0"/>
                <w:numId w:val="15"/>
              </w:numPr>
              <w:tabs>
                <w:tab w:val="clear" w:pos="720"/>
              </w:tabs>
              <w:ind w:left="426"/>
              <w:jc w:val="both"/>
              <w:rPr>
                <w:szCs w:val="20"/>
              </w:rPr>
            </w:pPr>
            <w:r w:rsidRPr="00131998">
              <w:rPr>
                <w:szCs w:val="20"/>
              </w:rPr>
              <w:t>Modułowa budowa oprogramowania obejmująca: serwer zarządzający, konsolę zarządzającą oraz agentów, przy czym w ramach licencji możliwa jest instalacja dowolnej liczby konsoli zarządzających.</w:t>
            </w:r>
          </w:p>
          <w:p w14:paraId="42434486" w14:textId="77777777" w:rsidR="00B671C5" w:rsidRPr="00131998" w:rsidRDefault="00B671C5" w:rsidP="00131998">
            <w:pPr>
              <w:numPr>
                <w:ilvl w:val="0"/>
                <w:numId w:val="15"/>
              </w:numPr>
              <w:tabs>
                <w:tab w:val="clear" w:pos="720"/>
              </w:tabs>
              <w:ind w:left="426"/>
              <w:jc w:val="both"/>
              <w:rPr>
                <w:szCs w:val="20"/>
              </w:rPr>
            </w:pPr>
            <w:r w:rsidRPr="00131998">
              <w:rPr>
                <w:szCs w:val="20"/>
              </w:rPr>
              <w:t>Moduły umożliwiają kompleksowy monitoring sieci, monitoring sprzętu komputerowego na stanowiskach użytkowników pod kątem zmian sprzętowych i programowych oraz pomocy w formie interaktywnego połączenia sieciowego z obsługiwanym użytkownikiem.</w:t>
            </w:r>
          </w:p>
          <w:p w14:paraId="29A8B16E" w14:textId="77777777" w:rsidR="00B671C5" w:rsidRPr="00131998" w:rsidRDefault="00B671C5" w:rsidP="00131998">
            <w:pPr>
              <w:numPr>
                <w:ilvl w:val="0"/>
                <w:numId w:val="15"/>
              </w:numPr>
              <w:tabs>
                <w:tab w:val="clear" w:pos="720"/>
              </w:tabs>
              <w:ind w:left="426"/>
              <w:jc w:val="both"/>
              <w:rPr>
                <w:szCs w:val="20"/>
              </w:rPr>
            </w:pPr>
            <w:r w:rsidRPr="00131998">
              <w:rPr>
                <w:szCs w:val="20"/>
              </w:rPr>
              <w:t>Instalator zabezpieczony jest aktualnym podpisem cyfrowym, który musi zostać zweryfikowany przez zaufany urząd certyfikacji (CA).</w:t>
            </w:r>
          </w:p>
          <w:p w14:paraId="47ABA041" w14:textId="77777777" w:rsidR="00B671C5" w:rsidRPr="00131998" w:rsidRDefault="00B671C5" w:rsidP="00131998">
            <w:pPr>
              <w:numPr>
                <w:ilvl w:val="0"/>
                <w:numId w:val="15"/>
              </w:numPr>
              <w:tabs>
                <w:tab w:val="clear" w:pos="720"/>
              </w:tabs>
              <w:ind w:left="426"/>
              <w:jc w:val="both"/>
              <w:rPr>
                <w:szCs w:val="20"/>
              </w:rPr>
            </w:pPr>
            <w:r w:rsidRPr="00131998">
              <w:rPr>
                <w:szCs w:val="20"/>
              </w:rPr>
              <w:t>Komunikacja pomiędzy konsolami, agentami oraz serwerem odbywa się z wykorzystaniem protokołu TLS w wersji co najmniej 1.2.</w:t>
            </w:r>
          </w:p>
          <w:p w14:paraId="1E2FA88B" w14:textId="77777777" w:rsidR="00B671C5" w:rsidRPr="00131998" w:rsidRDefault="00B671C5" w:rsidP="00131998">
            <w:pPr>
              <w:numPr>
                <w:ilvl w:val="0"/>
                <w:numId w:val="15"/>
              </w:numPr>
              <w:tabs>
                <w:tab w:val="clear" w:pos="720"/>
              </w:tabs>
              <w:ind w:left="426"/>
              <w:jc w:val="both"/>
              <w:rPr>
                <w:szCs w:val="20"/>
              </w:rPr>
            </w:pPr>
            <w:r w:rsidRPr="00131998">
              <w:rPr>
                <w:szCs w:val="20"/>
              </w:rPr>
              <w:t>Oprogramowanie od produkcyjnego uruchomienia nie wymaga zakupu dodatkowych licencji. M.in.: Zarówno serwer zarządzający, jak i agent, do działania wykorzystują bezpłatny silnik bazy danych open-</w:t>
            </w:r>
            <w:proofErr w:type="spellStart"/>
            <w:r w:rsidRPr="00131998">
              <w:rPr>
                <w:szCs w:val="20"/>
              </w:rPr>
              <w:t>source</w:t>
            </w:r>
            <w:proofErr w:type="spellEnd"/>
            <w:r w:rsidRPr="00131998">
              <w:rPr>
                <w:szCs w:val="20"/>
              </w:rPr>
              <w:t xml:space="preserve"> z publicznie dostępnym kodem źródłowym. </w:t>
            </w:r>
          </w:p>
          <w:p w14:paraId="2561A88D" w14:textId="77777777" w:rsidR="00B671C5" w:rsidRPr="00131998" w:rsidRDefault="00B671C5" w:rsidP="00131998">
            <w:pPr>
              <w:numPr>
                <w:ilvl w:val="0"/>
                <w:numId w:val="15"/>
              </w:numPr>
              <w:tabs>
                <w:tab w:val="clear" w:pos="720"/>
              </w:tabs>
              <w:ind w:left="426"/>
              <w:jc w:val="both"/>
              <w:rPr>
                <w:szCs w:val="20"/>
              </w:rPr>
            </w:pPr>
            <w:r w:rsidRPr="00131998">
              <w:rPr>
                <w:szCs w:val="20"/>
              </w:rPr>
              <w:t>Integracja z usługą katalogową Active Directory, co umożliwia automatyczne pobieranie użytkowników, grup i struktury organizacyjnej.</w:t>
            </w:r>
          </w:p>
          <w:p w14:paraId="2E8BEAB6" w14:textId="77777777" w:rsidR="00B671C5" w:rsidRPr="00131998" w:rsidRDefault="00B671C5" w:rsidP="00131998">
            <w:pPr>
              <w:numPr>
                <w:ilvl w:val="0"/>
                <w:numId w:val="15"/>
              </w:numPr>
              <w:tabs>
                <w:tab w:val="clear" w:pos="720"/>
              </w:tabs>
              <w:ind w:left="426"/>
              <w:jc w:val="both"/>
              <w:rPr>
                <w:szCs w:val="20"/>
              </w:rPr>
            </w:pPr>
            <w:r w:rsidRPr="00131998">
              <w:rPr>
                <w:szCs w:val="20"/>
              </w:rPr>
              <w:t>Dostęp do konfiguracji agenta zabezpieczony jest hasłem - nawet użytkownik z prawami administratora stacji roboczej nie może ingerować w działanie agenta ani go usunąć bez podania hasła.</w:t>
            </w:r>
          </w:p>
          <w:p w14:paraId="48B81884" w14:textId="77777777" w:rsidR="00B671C5" w:rsidRPr="00131998" w:rsidRDefault="00B671C5" w:rsidP="00131998">
            <w:pPr>
              <w:numPr>
                <w:ilvl w:val="0"/>
                <w:numId w:val="15"/>
              </w:numPr>
              <w:tabs>
                <w:tab w:val="clear" w:pos="720"/>
              </w:tabs>
              <w:ind w:left="426"/>
              <w:jc w:val="both"/>
              <w:rPr>
                <w:szCs w:val="20"/>
              </w:rPr>
            </w:pPr>
            <w:r w:rsidRPr="00131998">
              <w:rPr>
                <w:szCs w:val="20"/>
              </w:rPr>
              <w:t>Globalna wyszukiwarka w konsoli zarządzającej umożliwia znalezienie dowolnego obiektu – np. zasobów, użytkowników czy urządzeń.</w:t>
            </w:r>
          </w:p>
          <w:p w14:paraId="599155F8" w14:textId="77777777" w:rsidR="00B671C5" w:rsidRPr="00131998" w:rsidRDefault="00B671C5" w:rsidP="00131998">
            <w:pPr>
              <w:numPr>
                <w:ilvl w:val="0"/>
                <w:numId w:val="15"/>
              </w:numPr>
              <w:tabs>
                <w:tab w:val="clear" w:pos="720"/>
              </w:tabs>
              <w:ind w:left="426"/>
              <w:jc w:val="both"/>
              <w:rPr>
                <w:szCs w:val="20"/>
              </w:rPr>
            </w:pPr>
            <w:r w:rsidRPr="00131998">
              <w:rPr>
                <w:szCs w:val="20"/>
              </w:rPr>
              <w:t>Administratorzy mogą mieć przydzielane różne poziomy dostępu i uprawnień do funkcji programu, użytkowników, a także grup urządzeń; główny Administrator zarządza prawami konfiguracyjnymi dla innych kont administracyjnych.</w:t>
            </w:r>
          </w:p>
          <w:p w14:paraId="379BF904" w14:textId="77777777" w:rsidR="00B671C5" w:rsidRPr="00131998" w:rsidRDefault="00B671C5" w:rsidP="00131998">
            <w:pPr>
              <w:numPr>
                <w:ilvl w:val="0"/>
                <w:numId w:val="15"/>
              </w:numPr>
              <w:tabs>
                <w:tab w:val="clear" w:pos="720"/>
              </w:tabs>
              <w:ind w:left="426"/>
              <w:jc w:val="both"/>
              <w:rPr>
                <w:szCs w:val="20"/>
              </w:rPr>
            </w:pPr>
            <w:r w:rsidRPr="00131998">
              <w:rPr>
                <w:szCs w:val="20"/>
              </w:rPr>
              <w:t>Wszelkie działania Administratorów podlegają rejestrowaniu w systemie.</w:t>
            </w:r>
          </w:p>
          <w:p w14:paraId="75ACD3D5" w14:textId="77777777" w:rsidR="00B671C5" w:rsidRPr="00131998" w:rsidRDefault="00B671C5" w:rsidP="00131998">
            <w:pPr>
              <w:numPr>
                <w:ilvl w:val="0"/>
                <w:numId w:val="15"/>
              </w:numPr>
              <w:tabs>
                <w:tab w:val="clear" w:pos="720"/>
              </w:tabs>
              <w:ind w:left="426"/>
              <w:jc w:val="both"/>
              <w:rPr>
                <w:szCs w:val="20"/>
              </w:rPr>
            </w:pPr>
            <w:r w:rsidRPr="00131998">
              <w:rPr>
                <w:szCs w:val="20"/>
              </w:rPr>
              <w:t xml:space="preserve">Rejestrowane aktywności administratorów mogą być automatycznie kierowane do zewnętrznego kolektora </w:t>
            </w:r>
            <w:proofErr w:type="spellStart"/>
            <w:r w:rsidRPr="00131998">
              <w:rPr>
                <w:szCs w:val="20"/>
              </w:rPr>
              <w:t>Syslog</w:t>
            </w:r>
            <w:proofErr w:type="spellEnd"/>
            <w:r w:rsidRPr="00131998">
              <w:rPr>
                <w:szCs w:val="20"/>
              </w:rPr>
              <w:t>.</w:t>
            </w:r>
          </w:p>
          <w:p w14:paraId="02479A3A" w14:textId="77777777" w:rsidR="00B671C5" w:rsidRPr="00131998" w:rsidRDefault="00B671C5" w:rsidP="00131998">
            <w:pPr>
              <w:numPr>
                <w:ilvl w:val="0"/>
                <w:numId w:val="15"/>
              </w:numPr>
              <w:tabs>
                <w:tab w:val="clear" w:pos="720"/>
              </w:tabs>
              <w:ind w:left="426"/>
              <w:jc w:val="both"/>
              <w:rPr>
                <w:szCs w:val="20"/>
              </w:rPr>
            </w:pPr>
            <w:r w:rsidRPr="00131998">
              <w:rPr>
                <w:szCs w:val="20"/>
              </w:rPr>
              <w:lastRenderedPageBreak/>
              <w:t>Proces uwierzytelniania administracyjnych logowań do konsoli obejmuje mechanizmy weryfikacji dwuskładnikowej (MFA).</w:t>
            </w:r>
          </w:p>
          <w:p w14:paraId="0FF462B0" w14:textId="77777777" w:rsidR="00B671C5" w:rsidRPr="00131998" w:rsidRDefault="00B671C5" w:rsidP="00131998">
            <w:pPr>
              <w:numPr>
                <w:ilvl w:val="0"/>
                <w:numId w:val="15"/>
              </w:numPr>
              <w:tabs>
                <w:tab w:val="clear" w:pos="720"/>
              </w:tabs>
              <w:ind w:left="426"/>
              <w:jc w:val="both"/>
              <w:rPr>
                <w:szCs w:val="20"/>
              </w:rPr>
            </w:pPr>
            <w:r w:rsidRPr="00131998">
              <w:rPr>
                <w:szCs w:val="20"/>
              </w:rPr>
              <w:t>Synchronizacja kont użytkowników, w tym administratorów, odbywa się przez szyfrowane połączenie LDAPS z Active Directory, jednak możliwe jest także tworzenie lokalnych kont (z awatarami) w przypadku braku AD; liczba kont nie jest ograniczona ani licencjonowana.</w:t>
            </w:r>
          </w:p>
          <w:p w14:paraId="2D7AB596" w14:textId="77777777" w:rsidR="00B671C5" w:rsidRPr="00131998" w:rsidRDefault="00B671C5" w:rsidP="00131998">
            <w:pPr>
              <w:numPr>
                <w:ilvl w:val="0"/>
                <w:numId w:val="15"/>
              </w:numPr>
              <w:tabs>
                <w:tab w:val="clear" w:pos="720"/>
              </w:tabs>
              <w:ind w:left="426"/>
              <w:jc w:val="both"/>
              <w:rPr>
                <w:szCs w:val="20"/>
              </w:rPr>
            </w:pPr>
            <w:r w:rsidRPr="00131998">
              <w:rPr>
                <w:szCs w:val="20"/>
              </w:rPr>
              <w:t>Dane dotyczące aktywności pracownika (polityka internetowa, historia korzystania z aplikacji, dostęp do zewnętrznych nośników itp.) są odseparowane od danych technicznych stanowiska pracy, co umożliwia usuwanie danych pojedynczego użytkownika bez ingerencji w dane stacji roboczej.</w:t>
            </w:r>
          </w:p>
          <w:p w14:paraId="5794F616" w14:textId="77777777" w:rsidR="00B671C5" w:rsidRPr="00131998" w:rsidRDefault="00B671C5" w:rsidP="00131998">
            <w:pPr>
              <w:numPr>
                <w:ilvl w:val="0"/>
                <w:numId w:val="15"/>
              </w:numPr>
              <w:tabs>
                <w:tab w:val="clear" w:pos="720"/>
              </w:tabs>
              <w:ind w:left="426"/>
              <w:jc w:val="both"/>
              <w:rPr>
                <w:szCs w:val="20"/>
              </w:rPr>
            </w:pPr>
            <w:r w:rsidRPr="00131998">
              <w:rPr>
                <w:szCs w:val="20"/>
              </w:rPr>
              <w:t>System pozwala na kontrolowanie dostępu do danych osobowych oraz monitoringu przez wybranych Administratorów i przypisywanie kontom administracyjnym różnych uprawnień.</w:t>
            </w:r>
          </w:p>
          <w:p w14:paraId="08B1857C" w14:textId="77777777" w:rsidR="00B671C5" w:rsidRPr="00131998" w:rsidRDefault="00B671C5" w:rsidP="00131998">
            <w:pPr>
              <w:numPr>
                <w:ilvl w:val="0"/>
                <w:numId w:val="15"/>
              </w:numPr>
              <w:tabs>
                <w:tab w:val="clear" w:pos="720"/>
              </w:tabs>
              <w:ind w:left="426"/>
              <w:jc w:val="both"/>
              <w:rPr>
                <w:szCs w:val="20"/>
              </w:rPr>
            </w:pPr>
            <w:r w:rsidRPr="00131998">
              <w:rPr>
                <w:szCs w:val="20"/>
              </w:rPr>
              <w:t>Rozbudowany system raportowania obejmuje nie mniej niż 130 raportów predefiniowanych oraz opcje tworzenia własnych raportów z pełną możliwością ich personalizacji.</w:t>
            </w:r>
          </w:p>
          <w:p w14:paraId="1D5A9135" w14:textId="77777777" w:rsidR="00B671C5" w:rsidRPr="00131998" w:rsidRDefault="00B671C5" w:rsidP="00131998">
            <w:pPr>
              <w:numPr>
                <w:ilvl w:val="0"/>
                <w:numId w:val="15"/>
              </w:numPr>
              <w:tabs>
                <w:tab w:val="clear" w:pos="720"/>
              </w:tabs>
              <w:ind w:left="426"/>
              <w:jc w:val="both"/>
              <w:rPr>
                <w:szCs w:val="20"/>
              </w:rPr>
            </w:pPr>
            <w:r w:rsidRPr="00131998">
              <w:rPr>
                <w:szCs w:val="20"/>
              </w:rPr>
              <w:t>Oprogramowanie dysponuje możliwością integracji z fizyczną bramką GSM.</w:t>
            </w:r>
          </w:p>
          <w:p w14:paraId="368169B5" w14:textId="77777777" w:rsidR="00B671C5" w:rsidRPr="00131998" w:rsidRDefault="00B671C5" w:rsidP="00131998">
            <w:pPr>
              <w:jc w:val="both"/>
              <w:rPr>
                <w:rFonts w:cs="Arial"/>
                <w:szCs w:val="20"/>
              </w:rPr>
            </w:pPr>
          </w:p>
          <w:p w14:paraId="1DC11B39" w14:textId="77777777" w:rsidR="00B671C5" w:rsidRPr="00131998" w:rsidRDefault="00B671C5" w:rsidP="00131998">
            <w:pPr>
              <w:jc w:val="both"/>
              <w:rPr>
                <w:rFonts w:cs="Arial"/>
                <w:szCs w:val="20"/>
              </w:rPr>
            </w:pPr>
            <w:r w:rsidRPr="00131998">
              <w:rPr>
                <w:rFonts w:cs="Arial"/>
                <w:szCs w:val="20"/>
              </w:rPr>
              <w:t>Wymagane moduły funkcjonalne:</w:t>
            </w:r>
          </w:p>
          <w:p w14:paraId="143E24B7" w14:textId="77777777" w:rsidR="00B671C5" w:rsidRPr="00131998" w:rsidRDefault="00B671C5" w:rsidP="00131998">
            <w:pPr>
              <w:jc w:val="both"/>
              <w:rPr>
                <w:rFonts w:cs="Arial"/>
                <w:szCs w:val="20"/>
              </w:rPr>
            </w:pPr>
          </w:p>
          <w:p w14:paraId="2F132D24" w14:textId="77777777" w:rsidR="00B671C5" w:rsidRPr="00131998" w:rsidRDefault="00B671C5" w:rsidP="00131998">
            <w:pPr>
              <w:jc w:val="both"/>
              <w:rPr>
                <w:rFonts w:cs="Arial"/>
                <w:szCs w:val="20"/>
              </w:rPr>
            </w:pPr>
            <w:r w:rsidRPr="00131998">
              <w:rPr>
                <w:rFonts w:cs="Arial"/>
                <w:szCs w:val="20"/>
              </w:rPr>
              <w:t>Moduł: Monitorowanie Sieci i Infrastruktury</w:t>
            </w:r>
          </w:p>
          <w:p w14:paraId="0DB77B73" w14:textId="77777777" w:rsidR="00B671C5" w:rsidRPr="00131998" w:rsidRDefault="00B671C5" w:rsidP="00131998">
            <w:pPr>
              <w:jc w:val="both"/>
              <w:rPr>
                <w:szCs w:val="20"/>
              </w:rPr>
            </w:pPr>
            <w:r w:rsidRPr="00131998">
              <w:rPr>
                <w:szCs w:val="20"/>
              </w:rPr>
              <w:t>Monitorowanie Infrastruktury (</w:t>
            </w:r>
            <w:proofErr w:type="spellStart"/>
            <w:r w:rsidRPr="00131998">
              <w:rPr>
                <w:szCs w:val="20"/>
              </w:rPr>
              <w:t>Bezagentowo</w:t>
            </w:r>
            <w:proofErr w:type="spellEnd"/>
            <w:r w:rsidRPr="00131998">
              <w:rPr>
                <w:szCs w:val="20"/>
              </w:rPr>
              <w:t>) powinno zapewniać wsparcie dla minimum takich urządzeń jak serwery Windows, Linux, Mac, a także routery, przełączniki, urządzenia VoIP oraz firewalle, obejmując:</w:t>
            </w:r>
          </w:p>
          <w:p w14:paraId="53079530" w14:textId="77777777" w:rsidR="00B671C5" w:rsidRPr="00131998" w:rsidRDefault="00B671C5" w:rsidP="00131998">
            <w:pPr>
              <w:numPr>
                <w:ilvl w:val="0"/>
                <w:numId w:val="16"/>
              </w:numPr>
              <w:tabs>
                <w:tab w:val="clear" w:pos="720"/>
              </w:tabs>
              <w:ind w:left="426"/>
              <w:jc w:val="both"/>
              <w:rPr>
                <w:szCs w:val="20"/>
              </w:rPr>
            </w:pPr>
            <w:r w:rsidRPr="00131998">
              <w:rPr>
                <w:szCs w:val="20"/>
              </w:rPr>
              <w:t xml:space="preserve">Skanowanie ping oraz </w:t>
            </w:r>
            <w:proofErr w:type="spellStart"/>
            <w:r w:rsidRPr="00131998">
              <w:rPr>
                <w:szCs w:val="20"/>
              </w:rPr>
              <w:t>arp</w:t>
            </w:r>
            <w:proofErr w:type="spellEnd"/>
            <w:r w:rsidRPr="00131998">
              <w:rPr>
                <w:szCs w:val="20"/>
              </w:rPr>
              <w:t>-ping służące do wykrywania urządzeń w sieci.</w:t>
            </w:r>
          </w:p>
          <w:p w14:paraId="64F324EE" w14:textId="77777777" w:rsidR="00B671C5" w:rsidRPr="00131998" w:rsidRDefault="00B671C5" w:rsidP="00131998">
            <w:pPr>
              <w:numPr>
                <w:ilvl w:val="0"/>
                <w:numId w:val="16"/>
              </w:numPr>
              <w:ind w:left="426"/>
              <w:jc w:val="both"/>
              <w:rPr>
                <w:szCs w:val="20"/>
              </w:rPr>
            </w:pPr>
            <w:r w:rsidRPr="00131998">
              <w:rPr>
                <w:szCs w:val="20"/>
              </w:rPr>
              <w:t>Odczytywanie informacji z Active Directory, wraz z informacją o przynależności do jednostek organizacyjnych (OU), w celu identyfikacji urządzeń.</w:t>
            </w:r>
          </w:p>
          <w:p w14:paraId="5EDCBE23" w14:textId="77777777" w:rsidR="00B671C5" w:rsidRPr="00131998" w:rsidRDefault="00B671C5" w:rsidP="00131998">
            <w:pPr>
              <w:numPr>
                <w:ilvl w:val="0"/>
                <w:numId w:val="16"/>
              </w:numPr>
              <w:ind w:left="426"/>
              <w:jc w:val="both"/>
              <w:rPr>
                <w:szCs w:val="20"/>
              </w:rPr>
            </w:pPr>
            <w:r w:rsidRPr="00131998">
              <w:rPr>
                <w:szCs w:val="20"/>
              </w:rPr>
              <w:t>Graficzne mapy sieci wyświetlające stany urządzeń za pomocą ikon przypisanych do poszczególnych urządzeń.</w:t>
            </w:r>
          </w:p>
          <w:p w14:paraId="55773255" w14:textId="77777777" w:rsidR="00B671C5" w:rsidRPr="00131998" w:rsidRDefault="00B671C5" w:rsidP="00131998">
            <w:pPr>
              <w:numPr>
                <w:ilvl w:val="0"/>
                <w:numId w:val="16"/>
              </w:numPr>
              <w:ind w:left="426"/>
              <w:jc w:val="both"/>
              <w:rPr>
                <w:szCs w:val="20"/>
              </w:rPr>
            </w:pPr>
            <w:r w:rsidRPr="00131998">
              <w:rPr>
                <w:szCs w:val="20"/>
              </w:rPr>
              <w:t>Tworzenie spersonalizowanych map urządzeń przez wykorzystanie zaimportowanych obrazów, takich jak schemat rozmieszczenia pomieszczeń w budynku jako tła wizualizacji.</w:t>
            </w:r>
          </w:p>
          <w:p w14:paraId="58D2DD1D" w14:textId="77777777" w:rsidR="00B671C5" w:rsidRPr="00131998" w:rsidRDefault="00B671C5" w:rsidP="00131998">
            <w:pPr>
              <w:numPr>
                <w:ilvl w:val="0"/>
                <w:numId w:val="16"/>
              </w:numPr>
              <w:ind w:left="426"/>
              <w:jc w:val="both"/>
              <w:rPr>
                <w:szCs w:val="20"/>
              </w:rPr>
            </w:pPr>
            <w:r w:rsidRPr="00131998">
              <w:rPr>
                <w:szCs w:val="20"/>
              </w:rPr>
              <w:t>Zarówno ręczne, jak i automatyczne odwzorowanie połączeń między przełącznikami a urządzeniami, gdzie widoczne są linie oraz informacja, do którego portu przełącznika podłączono dane urządzenie.</w:t>
            </w:r>
          </w:p>
          <w:p w14:paraId="2C799381" w14:textId="77777777" w:rsidR="00B671C5" w:rsidRPr="00131998" w:rsidRDefault="00B671C5" w:rsidP="00131998">
            <w:pPr>
              <w:numPr>
                <w:ilvl w:val="0"/>
                <w:numId w:val="16"/>
              </w:numPr>
              <w:ind w:left="426"/>
              <w:jc w:val="both"/>
              <w:rPr>
                <w:szCs w:val="20"/>
              </w:rPr>
            </w:pPr>
            <w:r w:rsidRPr="00131998">
              <w:rPr>
                <w:szCs w:val="20"/>
              </w:rPr>
              <w:t>Monitorowanie czasu odpowiedzi i procentu utraconych pakietów dla serwisów TCP/IP, HTTP, POP3, SMTP, FTP oraz innych, z możliwością definiowania własnych serwisów.</w:t>
            </w:r>
          </w:p>
          <w:p w14:paraId="4F1C79E7" w14:textId="77777777" w:rsidR="00B671C5" w:rsidRPr="00131998" w:rsidRDefault="00B671C5" w:rsidP="00131998">
            <w:pPr>
              <w:numPr>
                <w:ilvl w:val="0"/>
                <w:numId w:val="16"/>
              </w:numPr>
              <w:ind w:left="426"/>
              <w:jc w:val="both"/>
              <w:rPr>
                <w:szCs w:val="20"/>
              </w:rPr>
            </w:pPr>
            <w:r w:rsidRPr="00131998">
              <w:rPr>
                <w:szCs w:val="20"/>
              </w:rPr>
              <w:t>Testowanie serwerów pocztowych poprzez monitorowanie czasu logowania do serwisu odbierającego pocztę oraz czasu wysyłania wiadomości, informowanie o niedziałającym serwerze oraz wykonywanie operacji testowych.</w:t>
            </w:r>
          </w:p>
          <w:p w14:paraId="127D7C0C" w14:textId="77777777" w:rsidR="00B671C5" w:rsidRPr="00131998" w:rsidRDefault="00B671C5" w:rsidP="00131998">
            <w:pPr>
              <w:numPr>
                <w:ilvl w:val="0"/>
                <w:numId w:val="16"/>
              </w:numPr>
              <w:ind w:left="426"/>
              <w:jc w:val="both"/>
              <w:rPr>
                <w:szCs w:val="20"/>
              </w:rPr>
            </w:pPr>
            <w:r w:rsidRPr="00131998">
              <w:rPr>
                <w:szCs w:val="20"/>
              </w:rPr>
              <w:t>Kontrolę serwisów WWW i monitorowanie określonych adresów URL.</w:t>
            </w:r>
          </w:p>
          <w:p w14:paraId="730C85C3" w14:textId="77777777" w:rsidR="00B671C5" w:rsidRPr="00131998" w:rsidRDefault="00B671C5" w:rsidP="00131998">
            <w:pPr>
              <w:numPr>
                <w:ilvl w:val="0"/>
                <w:numId w:val="16"/>
              </w:numPr>
              <w:ind w:left="426"/>
              <w:jc w:val="both"/>
              <w:rPr>
                <w:szCs w:val="20"/>
              </w:rPr>
            </w:pPr>
            <w:r w:rsidRPr="00131998">
              <w:rPr>
                <w:szCs w:val="20"/>
              </w:rPr>
              <w:t>Śledzenie czasu ładowania stron internetowych, wykrywanie zmian treści oraz monitorowanie statusu HTTPS.</w:t>
            </w:r>
          </w:p>
          <w:p w14:paraId="42748CE4" w14:textId="77777777" w:rsidR="00B671C5" w:rsidRPr="00131998" w:rsidRDefault="00B671C5" w:rsidP="00131998">
            <w:pPr>
              <w:numPr>
                <w:ilvl w:val="0"/>
                <w:numId w:val="16"/>
              </w:numPr>
              <w:ind w:left="426"/>
              <w:jc w:val="both"/>
              <w:rPr>
                <w:szCs w:val="20"/>
              </w:rPr>
            </w:pPr>
            <w:r w:rsidRPr="00131998">
              <w:rPr>
                <w:szCs w:val="20"/>
              </w:rPr>
              <w:t>Szyfrowanie SSL/TLS zastosowane w powiadomieniach e-mail.</w:t>
            </w:r>
          </w:p>
          <w:p w14:paraId="0C4DD4D5" w14:textId="77777777" w:rsidR="00B671C5" w:rsidRPr="00131998" w:rsidRDefault="00B671C5" w:rsidP="00131998">
            <w:pPr>
              <w:numPr>
                <w:ilvl w:val="0"/>
                <w:numId w:val="16"/>
              </w:numPr>
              <w:ind w:left="426"/>
              <w:jc w:val="both"/>
              <w:rPr>
                <w:szCs w:val="20"/>
              </w:rPr>
            </w:pPr>
            <w:r w:rsidRPr="00131998">
              <w:rPr>
                <w:szCs w:val="20"/>
              </w:rPr>
              <w:t>Zarządzanie i monitorowanie urządzeń SNMP obsługujących wersje SNMP v1/2/3, zapewniających szyfrowanie oraz autoryzację – w tym przełączniki, routery, drukarki sieciowe, urządzenia VoIP – wraz z obsługą wartości po nazwach zmiennych oraz OID.</w:t>
            </w:r>
          </w:p>
          <w:p w14:paraId="20EAA63B" w14:textId="77777777" w:rsidR="00B671C5" w:rsidRPr="00131998" w:rsidRDefault="00B671C5" w:rsidP="00131998">
            <w:pPr>
              <w:numPr>
                <w:ilvl w:val="0"/>
                <w:numId w:val="16"/>
              </w:numPr>
              <w:ind w:left="426"/>
              <w:jc w:val="both"/>
              <w:rPr>
                <w:szCs w:val="20"/>
              </w:rPr>
            </w:pPr>
            <w:r w:rsidRPr="00131998">
              <w:rPr>
                <w:szCs w:val="20"/>
              </w:rPr>
              <w:t xml:space="preserve">Ewidencjonowanie danych z odebranych komunikatów </w:t>
            </w:r>
            <w:proofErr w:type="spellStart"/>
            <w:r w:rsidRPr="00131998">
              <w:rPr>
                <w:szCs w:val="20"/>
              </w:rPr>
              <w:t>syslog</w:t>
            </w:r>
            <w:proofErr w:type="spellEnd"/>
            <w:r w:rsidRPr="00131998">
              <w:rPr>
                <w:szCs w:val="20"/>
              </w:rPr>
              <w:t xml:space="preserve"> oraz pułapek SNMP.</w:t>
            </w:r>
          </w:p>
          <w:p w14:paraId="64F7D769" w14:textId="77777777" w:rsidR="00B671C5" w:rsidRPr="00131998" w:rsidRDefault="00B671C5" w:rsidP="00131998">
            <w:pPr>
              <w:numPr>
                <w:ilvl w:val="0"/>
                <w:numId w:val="16"/>
              </w:numPr>
              <w:ind w:left="426"/>
              <w:jc w:val="both"/>
              <w:rPr>
                <w:szCs w:val="20"/>
              </w:rPr>
            </w:pPr>
            <w:r w:rsidRPr="00131998">
              <w:rPr>
                <w:szCs w:val="20"/>
              </w:rPr>
              <w:t>Weryfikację routerów i przełączników poprzez monitorowanie: zmian stanu interfejsów, natężenia ruchu, liczby podłączonych stacji roboczych oraz ruchu generowanego przez urządzenia podłączone do portów.</w:t>
            </w:r>
          </w:p>
          <w:p w14:paraId="130FB6E8" w14:textId="77777777" w:rsidR="00B671C5" w:rsidRPr="00131998" w:rsidRDefault="00B671C5" w:rsidP="00131998">
            <w:pPr>
              <w:numPr>
                <w:ilvl w:val="0"/>
                <w:numId w:val="16"/>
              </w:numPr>
              <w:ind w:left="426"/>
              <w:jc w:val="both"/>
              <w:rPr>
                <w:szCs w:val="20"/>
              </w:rPr>
            </w:pPr>
            <w:r w:rsidRPr="00131998">
              <w:rPr>
                <w:szCs w:val="20"/>
              </w:rPr>
              <w:lastRenderedPageBreak/>
              <w:t>Monitorowanie serwisów Windows, które obejmuje generowanie alarmów, gdy wybrany serwis przestaje działać, jak również umożliwienie jego uruchomienia, zatrzymania lub restartu.</w:t>
            </w:r>
          </w:p>
          <w:p w14:paraId="5CE89B00" w14:textId="77777777" w:rsidR="00B671C5" w:rsidRPr="00131998" w:rsidRDefault="00B671C5" w:rsidP="00131998">
            <w:pPr>
              <w:numPr>
                <w:ilvl w:val="0"/>
                <w:numId w:val="16"/>
              </w:numPr>
              <w:ind w:left="426"/>
              <w:jc w:val="both"/>
              <w:rPr>
                <w:szCs w:val="20"/>
              </w:rPr>
            </w:pPr>
            <w:r w:rsidRPr="00131998">
              <w:rPr>
                <w:szCs w:val="20"/>
              </w:rPr>
              <w:t xml:space="preserve">Prezentowanie statystyk przy każdym urządzeniu na mapie, takich jak czas odpowiedzi, czas od ostatniej poprawnej odpowiedzi, nazwa DNS, adres IP, status </w:t>
            </w:r>
            <w:proofErr w:type="spellStart"/>
            <w:r w:rsidRPr="00131998">
              <w:rPr>
                <w:szCs w:val="20"/>
              </w:rPr>
              <w:t>zarządzalności</w:t>
            </w:r>
            <w:proofErr w:type="spellEnd"/>
            <w:r w:rsidRPr="00131998">
              <w:rPr>
                <w:szCs w:val="20"/>
              </w:rPr>
              <w:t xml:space="preserve"> SNMP i ewentualne ostrzeżenie o zdarzeniu.</w:t>
            </w:r>
          </w:p>
          <w:p w14:paraId="628F3C18" w14:textId="77777777" w:rsidR="00B671C5" w:rsidRPr="00131998" w:rsidRDefault="00B671C5" w:rsidP="00131998">
            <w:pPr>
              <w:numPr>
                <w:ilvl w:val="0"/>
                <w:numId w:val="16"/>
              </w:numPr>
              <w:ind w:left="426"/>
              <w:jc w:val="both"/>
              <w:rPr>
                <w:szCs w:val="20"/>
              </w:rPr>
            </w:pPr>
            <w:r w:rsidRPr="00131998">
              <w:rPr>
                <w:szCs w:val="20"/>
              </w:rPr>
              <w:t xml:space="preserve">Pozyskiwanie informacji o stanie maszyn wirtualnych </w:t>
            </w:r>
            <w:proofErr w:type="spellStart"/>
            <w:r w:rsidRPr="00131998">
              <w:rPr>
                <w:szCs w:val="20"/>
              </w:rPr>
              <w:t>VMware</w:t>
            </w:r>
            <w:proofErr w:type="spellEnd"/>
            <w:r w:rsidRPr="00131998">
              <w:rPr>
                <w:szCs w:val="20"/>
              </w:rPr>
              <w:t xml:space="preserve"> (działa, nie działa, wstrzymano).</w:t>
            </w:r>
          </w:p>
          <w:p w14:paraId="2C01508B" w14:textId="77777777" w:rsidR="00B671C5" w:rsidRPr="00131998" w:rsidRDefault="00B671C5" w:rsidP="00131998">
            <w:pPr>
              <w:numPr>
                <w:ilvl w:val="0"/>
                <w:numId w:val="16"/>
              </w:numPr>
              <w:ind w:left="426"/>
              <w:jc w:val="both"/>
              <w:rPr>
                <w:szCs w:val="20"/>
              </w:rPr>
            </w:pPr>
            <w:r w:rsidRPr="00131998">
              <w:rPr>
                <w:szCs w:val="20"/>
              </w:rPr>
              <w:t xml:space="preserve">Wysyłanie poleceń zarządzających do maszyn wirtualnych </w:t>
            </w:r>
            <w:proofErr w:type="spellStart"/>
            <w:r w:rsidRPr="00131998">
              <w:rPr>
                <w:szCs w:val="20"/>
              </w:rPr>
              <w:t>VMware</w:t>
            </w:r>
            <w:proofErr w:type="spellEnd"/>
            <w:r w:rsidRPr="00131998">
              <w:rPr>
                <w:szCs w:val="20"/>
              </w:rPr>
              <w:t xml:space="preserve"> umożliwiające ich uruchamianie, wstrzymywanie lub wyłączanie zasilania.</w:t>
            </w:r>
          </w:p>
          <w:p w14:paraId="497BA695" w14:textId="77777777" w:rsidR="00B671C5" w:rsidRPr="00131998" w:rsidRDefault="00B671C5" w:rsidP="00131998">
            <w:pPr>
              <w:numPr>
                <w:ilvl w:val="0"/>
                <w:numId w:val="16"/>
              </w:numPr>
              <w:ind w:left="426"/>
              <w:jc w:val="both"/>
              <w:rPr>
                <w:szCs w:val="20"/>
              </w:rPr>
            </w:pPr>
            <w:r w:rsidRPr="00131998">
              <w:rPr>
                <w:szCs w:val="20"/>
              </w:rPr>
              <w:t>Kontrolę wydajności systemów Windows, tj. obciążenia CPU, pamięci, zajętości dysków oraz transferu sieciowego.</w:t>
            </w:r>
          </w:p>
          <w:p w14:paraId="27B283EA" w14:textId="77777777" w:rsidR="00B671C5" w:rsidRPr="00131998" w:rsidRDefault="00B671C5" w:rsidP="00131998">
            <w:pPr>
              <w:jc w:val="both"/>
              <w:rPr>
                <w:szCs w:val="20"/>
              </w:rPr>
            </w:pPr>
          </w:p>
          <w:p w14:paraId="067B5D10" w14:textId="77777777" w:rsidR="00B671C5" w:rsidRPr="00131998" w:rsidRDefault="00B671C5" w:rsidP="00131998">
            <w:pPr>
              <w:jc w:val="both"/>
              <w:rPr>
                <w:szCs w:val="20"/>
              </w:rPr>
            </w:pPr>
            <w:r w:rsidRPr="00131998">
              <w:rPr>
                <w:szCs w:val="20"/>
              </w:rPr>
              <w:t xml:space="preserve">Program powinien automatycznie wykrywać w sieci urządzenia, takie jak stacje robocze, serwery, drukarki oraz urządzenia sieciowe – routery i przełączniki. Administrator może nakładać na wykryte urządzenia liczniki wydajności WMI oraz SNMP według przygotowanych szablonów i definiować alarmy bazujące na różnych typach zdarzeń obecnych w systemie. Do akcji wywoływanych w odpowiedzi na alarm można zaliczyć: wysłanie komunikatu pulpitowego, e-mail, SMS, wiadomości przez Microsoft </w:t>
            </w:r>
            <w:proofErr w:type="spellStart"/>
            <w:r w:rsidRPr="00131998">
              <w:rPr>
                <w:szCs w:val="20"/>
              </w:rPr>
              <w:t>Teams</w:t>
            </w:r>
            <w:proofErr w:type="spellEnd"/>
            <w:r w:rsidRPr="00131998">
              <w:rPr>
                <w:szCs w:val="20"/>
              </w:rPr>
              <w:t xml:space="preserve"> (z użyciem </w:t>
            </w:r>
            <w:proofErr w:type="spellStart"/>
            <w:r w:rsidRPr="00131998">
              <w:rPr>
                <w:szCs w:val="20"/>
              </w:rPr>
              <w:t>webhook</w:t>
            </w:r>
            <w:proofErr w:type="spellEnd"/>
            <w:r w:rsidRPr="00131998">
              <w:rPr>
                <w:szCs w:val="20"/>
              </w:rPr>
              <w:t xml:space="preserve"> i </w:t>
            </w:r>
            <w:proofErr w:type="spellStart"/>
            <w:r w:rsidRPr="00131998">
              <w:rPr>
                <w:szCs w:val="20"/>
              </w:rPr>
              <w:t>workflow</w:t>
            </w:r>
            <w:proofErr w:type="spellEnd"/>
            <w:r w:rsidRPr="00131998">
              <w:rPr>
                <w:szCs w:val="20"/>
              </w:rPr>
              <w:t xml:space="preserve">), wiadomości przez </w:t>
            </w:r>
            <w:proofErr w:type="spellStart"/>
            <w:r w:rsidRPr="00131998">
              <w:rPr>
                <w:szCs w:val="20"/>
              </w:rPr>
              <w:t>Slack</w:t>
            </w:r>
            <w:proofErr w:type="spellEnd"/>
            <w:r w:rsidRPr="00131998">
              <w:rPr>
                <w:szCs w:val="20"/>
              </w:rPr>
              <w:t>, uruchomienie programu, pułapkę SNMP, pakiet Wake-On-LAN, zatrzymanie lub restart wybranej usługi Windows, a także wyłączenie lub restart komputera.</w:t>
            </w:r>
          </w:p>
          <w:p w14:paraId="45ADD301" w14:textId="77777777" w:rsidR="00B671C5" w:rsidRPr="00131998" w:rsidRDefault="00B671C5" w:rsidP="00131998">
            <w:pPr>
              <w:jc w:val="both"/>
              <w:rPr>
                <w:szCs w:val="20"/>
              </w:rPr>
            </w:pPr>
            <w:r w:rsidRPr="00131998">
              <w:rPr>
                <w:szCs w:val="20"/>
              </w:rPr>
              <w:t xml:space="preserve">Administrator samodzielnie wskazuje zdarzenia z dostępnej listy, które mogą inicjować alarmy oraz wybiera dowolną liczbę akcji do realizacji po wykryciu danego zdarzenia – wszystko w logice ciągu </w:t>
            </w:r>
            <w:proofErr w:type="spellStart"/>
            <w:r w:rsidRPr="00131998">
              <w:rPr>
                <w:szCs w:val="20"/>
              </w:rPr>
              <w:t>przyczynowo-skutkowego</w:t>
            </w:r>
            <w:proofErr w:type="spellEnd"/>
            <w:r w:rsidRPr="00131998">
              <w:rPr>
                <w:szCs w:val="20"/>
              </w:rPr>
              <w:t>. Wykonywanie tych akcji można ustawić: automatycznie zaraz po wykryciu zdarzenia, z opóźnieniem, na zakończenie zdarzenia lub zdefiniować ich cykliczność. Możliwe jest przypisanie ograniczenia czasowego wybranym akcjom, np. wyłączenie ich w określonych godzinach.</w:t>
            </w:r>
          </w:p>
          <w:p w14:paraId="38849CF0" w14:textId="77777777" w:rsidR="00B671C5" w:rsidRPr="00131998" w:rsidRDefault="00B671C5" w:rsidP="00131998">
            <w:pPr>
              <w:jc w:val="both"/>
              <w:rPr>
                <w:szCs w:val="20"/>
              </w:rPr>
            </w:pPr>
            <w:r w:rsidRPr="00131998">
              <w:rPr>
                <w:szCs w:val="20"/>
              </w:rPr>
              <w:t xml:space="preserve">Zdefiniowane alarmy mogą służyć do </w:t>
            </w:r>
            <w:proofErr w:type="spellStart"/>
            <w:r w:rsidRPr="00131998">
              <w:rPr>
                <w:szCs w:val="20"/>
              </w:rPr>
              <w:t>priorytetyzacji</w:t>
            </w:r>
            <w:proofErr w:type="spellEnd"/>
            <w:r w:rsidRPr="00131998">
              <w:rPr>
                <w:szCs w:val="20"/>
              </w:rPr>
              <w:t xml:space="preserve"> urządzeń, umożliwiając ich grupowanie według ważności i typu. Oprogramowanie obsługuje również zintegrowane alarmowanie przez skrzynki e-mail skonfigurowane z autoryzacją </w:t>
            </w:r>
            <w:proofErr w:type="spellStart"/>
            <w:r w:rsidRPr="00131998">
              <w:rPr>
                <w:szCs w:val="20"/>
              </w:rPr>
              <w:t>OAuth</w:t>
            </w:r>
            <w:proofErr w:type="spellEnd"/>
            <w:r w:rsidRPr="00131998">
              <w:rPr>
                <w:szCs w:val="20"/>
              </w:rPr>
              <w:t xml:space="preserve"> 2.0.</w:t>
            </w:r>
          </w:p>
          <w:p w14:paraId="52857948" w14:textId="77777777" w:rsidR="00B671C5" w:rsidRPr="00131998" w:rsidRDefault="00B671C5" w:rsidP="00131998">
            <w:pPr>
              <w:jc w:val="both"/>
              <w:rPr>
                <w:b/>
                <w:bCs/>
                <w:szCs w:val="20"/>
              </w:rPr>
            </w:pPr>
          </w:p>
          <w:p w14:paraId="658A8DAE" w14:textId="77777777" w:rsidR="00B671C5" w:rsidRPr="00131998" w:rsidRDefault="00B671C5" w:rsidP="00131998">
            <w:pPr>
              <w:jc w:val="both"/>
              <w:rPr>
                <w:rFonts w:cs="Arial"/>
                <w:szCs w:val="20"/>
              </w:rPr>
            </w:pPr>
            <w:r w:rsidRPr="00131998">
              <w:rPr>
                <w:rFonts w:cs="Arial"/>
                <w:szCs w:val="20"/>
              </w:rPr>
              <w:t>Moduł: Inwentaryzacja Sprzętu i Oprogramowania</w:t>
            </w:r>
          </w:p>
          <w:p w14:paraId="0F6A33D7" w14:textId="77777777" w:rsidR="00B671C5" w:rsidRPr="00131998" w:rsidRDefault="00B671C5" w:rsidP="00131998">
            <w:pPr>
              <w:jc w:val="both"/>
              <w:rPr>
                <w:szCs w:val="20"/>
              </w:rPr>
            </w:pPr>
            <w:r w:rsidRPr="00131998">
              <w:rPr>
                <w:szCs w:val="20"/>
              </w:rPr>
              <w:t>Oprogramowanie automatycznie musi:</w:t>
            </w:r>
          </w:p>
          <w:p w14:paraId="78537A98" w14:textId="77777777" w:rsidR="00B671C5" w:rsidRPr="00131998" w:rsidRDefault="00B671C5" w:rsidP="00131998">
            <w:pPr>
              <w:numPr>
                <w:ilvl w:val="0"/>
                <w:numId w:val="17"/>
              </w:numPr>
              <w:tabs>
                <w:tab w:val="clear" w:pos="720"/>
              </w:tabs>
              <w:ind w:left="426"/>
              <w:jc w:val="both"/>
              <w:rPr>
                <w:szCs w:val="20"/>
              </w:rPr>
            </w:pPr>
            <w:r w:rsidRPr="00131998">
              <w:rPr>
                <w:szCs w:val="20"/>
              </w:rPr>
              <w:t>Gromadzić informacje o sprzęcie i oprogramowaniu na stacjach roboczych,</w:t>
            </w:r>
          </w:p>
          <w:p w14:paraId="359321F7" w14:textId="77777777" w:rsidR="00B671C5" w:rsidRPr="00131998" w:rsidRDefault="00B671C5" w:rsidP="00131998">
            <w:pPr>
              <w:numPr>
                <w:ilvl w:val="0"/>
                <w:numId w:val="17"/>
              </w:numPr>
              <w:tabs>
                <w:tab w:val="clear" w:pos="720"/>
              </w:tabs>
              <w:ind w:left="426"/>
              <w:jc w:val="both"/>
              <w:rPr>
                <w:szCs w:val="20"/>
              </w:rPr>
            </w:pPr>
            <w:r w:rsidRPr="00131998">
              <w:rPr>
                <w:szCs w:val="20"/>
              </w:rPr>
              <w:t>Prezentować szczegóły sprzętu, takie jak model, procesor, pamięć, płyta główna, napędy i karty,</w:t>
            </w:r>
          </w:p>
          <w:p w14:paraId="688AC73C" w14:textId="77777777" w:rsidR="00B671C5" w:rsidRPr="00131998" w:rsidRDefault="00B671C5" w:rsidP="00131998">
            <w:pPr>
              <w:numPr>
                <w:ilvl w:val="0"/>
                <w:numId w:val="17"/>
              </w:numPr>
              <w:tabs>
                <w:tab w:val="clear" w:pos="720"/>
              </w:tabs>
              <w:ind w:left="426"/>
              <w:jc w:val="both"/>
              <w:rPr>
                <w:szCs w:val="20"/>
              </w:rPr>
            </w:pPr>
            <w:r w:rsidRPr="00131998">
              <w:rPr>
                <w:szCs w:val="20"/>
              </w:rPr>
              <w:t>Umożliwiać odczyt parametrów S.M.A.R.T. dysków twardych, SSD oraz NVME,</w:t>
            </w:r>
          </w:p>
          <w:p w14:paraId="2F0A4614" w14:textId="77777777" w:rsidR="00B671C5" w:rsidRPr="00131998" w:rsidRDefault="00B671C5" w:rsidP="00131998">
            <w:pPr>
              <w:numPr>
                <w:ilvl w:val="0"/>
                <w:numId w:val="17"/>
              </w:numPr>
              <w:tabs>
                <w:tab w:val="clear" w:pos="720"/>
              </w:tabs>
              <w:ind w:left="426"/>
              <w:jc w:val="both"/>
              <w:rPr>
                <w:szCs w:val="20"/>
              </w:rPr>
            </w:pPr>
            <w:r w:rsidRPr="00131998">
              <w:rPr>
                <w:szCs w:val="20"/>
              </w:rPr>
              <w:t>Przedstawiać zestawienie posiadanych konfiguracji sprzętowych, dostępnego miejsca na dyskach oraz średniego wykorzystania pamięci,</w:t>
            </w:r>
          </w:p>
          <w:p w14:paraId="382F3BB7" w14:textId="77777777" w:rsidR="00B671C5" w:rsidRPr="00131998" w:rsidRDefault="00B671C5" w:rsidP="00131998">
            <w:pPr>
              <w:numPr>
                <w:ilvl w:val="0"/>
                <w:numId w:val="17"/>
              </w:numPr>
              <w:tabs>
                <w:tab w:val="clear" w:pos="720"/>
              </w:tabs>
              <w:ind w:left="426"/>
              <w:jc w:val="both"/>
              <w:rPr>
                <w:szCs w:val="20"/>
              </w:rPr>
            </w:pPr>
            <w:r w:rsidRPr="00131998">
              <w:rPr>
                <w:szCs w:val="20"/>
              </w:rPr>
              <w:t>Informować o zainstalowanych aplikacjach i aktualizacjach Windows, pozwalając na audyt i weryfikację użytkowania licencji,</w:t>
            </w:r>
          </w:p>
          <w:p w14:paraId="0712BC24" w14:textId="77777777" w:rsidR="00B671C5" w:rsidRPr="00131998" w:rsidRDefault="00B671C5" w:rsidP="00131998">
            <w:pPr>
              <w:numPr>
                <w:ilvl w:val="0"/>
                <w:numId w:val="17"/>
              </w:numPr>
              <w:tabs>
                <w:tab w:val="clear" w:pos="720"/>
              </w:tabs>
              <w:ind w:left="426"/>
              <w:jc w:val="both"/>
              <w:rPr>
                <w:szCs w:val="20"/>
              </w:rPr>
            </w:pPr>
            <w:r w:rsidRPr="00131998">
              <w:rPr>
                <w:szCs w:val="20"/>
              </w:rPr>
              <w:t>Zbierać dane o wszystkich zmianach dokonanych na wybranej stacji roboczej, takich jak instalacje i deinstalacje aplikacji czy zmiany adresu IP,</w:t>
            </w:r>
          </w:p>
          <w:p w14:paraId="74C870B0" w14:textId="77777777" w:rsidR="00B671C5" w:rsidRPr="00131998" w:rsidRDefault="00B671C5" w:rsidP="00131998">
            <w:pPr>
              <w:numPr>
                <w:ilvl w:val="0"/>
                <w:numId w:val="17"/>
              </w:numPr>
              <w:tabs>
                <w:tab w:val="clear" w:pos="720"/>
              </w:tabs>
              <w:ind w:left="426"/>
              <w:jc w:val="both"/>
              <w:rPr>
                <w:szCs w:val="20"/>
              </w:rPr>
            </w:pPr>
            <w:r w:rsidRPr="00131998">
              <w:rPr>
                <w:szCs w:val="20"/>
              </w:rPr>
              <w:t>Posiadać możliwość wysyłania powiadomień (np. e-mail) w przypadku instalacji programu lub zmiany konfiguracji sprzętowej,</w:t>
            </w:r>
          </w:p>
          <w:p w14:paraId="4898184F" w14:textId="77777777" w:rsidR="00B671C5" w:rsidRPr="00131998" w:rsidRDefault="00B671C5" w:rsidP="00131998">
            <w:pPr>
              <w:numPr>
                <w:ilvl w:val="0"/>
                <w:numId w:val="17"/>
              </w:numPr>
              <w:tabs>
                <w:tab w:val="clear" w:pos="720"/>
              </w:tabs>
              <w:ind w:left="426"/>
              <w:jc w:val="both"/>
              <w:rPr>
                <w:szCs w:val="20"/>
              </w:rPr>
            </w:pPr>
            <w:r w:rsidRPr="00131998">
              <w:rPr>
                <w:szCs w:val="20"/>
              </w:rPr>
              <w:t>Umożliwiać odczytanie numerów seryjnych i kluczy licencyjnych,</w:t>
            </w:r>
          </w:p>
          <w:p w14:paraId="0DE958A8" w14:textId="77777777" w:rsidR="00B671C5" w:rsidRPr="00131998" w:rsidRDefault="00B671C5" w:rsidP="00131998">
            <w:pPr>
              <w:numPr>
                <w:ilvl w:val="0"/>
                <w:numId w:val="17"/>
              </w:numPr>
              <w:tabs>
                <w:tab w:val="clear" w:pos="720"/>
              </w:tabs>
              <w:ind w:left="426"/>
              <w:jc w:val="both"/>
              <w:rPr>
                <w:szCs w:val="20"/>
              </w:rPr>
            </w:pPr>
            <w:r w:rsidRPr="00131998">
              <w:rPr>
                <w:szCs w:val="20"/>
              </w:rPr>
              <w:t>Zarządzać automatycznie instalacją i deinstalacją oprogramowania poprzez definiowanie paczek aplikacji wymaganych i nieautoryzowanych,</w:t>
            </w:r>
          </w:p>
          <w:p w14:paraId="4BFAE339" w14:textId="77777777" w:rsidR="00B671C5" w:rsidRPr="00131998" w:rsidRDefault="00B671C5" w:rsidP="00131998">
            <w:pPr>
              <w:numPr>
                <w:ilvl w:val="0"/>
                <w:numId w:val="17"/>
              </w:numPr>
              <w:tabs>
                <w:tab w:val="clear" w:pos="720"/>
              </w:tabs>
              <w:ind w:left="426"/>
              <w:jc w:val="both"/>
              <w:rPr>
                <w:szCs w:val="20"/>
              </w:rPr>
            </w:pPr>
            <w:r w:rsidRPr="00131998">
              <w:rPr>
                <w:szCs w:val="20"/>
              </w:rPr>
              <w:t>Umożliwiać przegląd konfiguracji systemu, w tym komend startowych, zmiennych środowiskowych, kont lokalnych użytkowników oraz harmonogramu zadań,</w:t>
            </w:r>
          </w:p>
          <w:p w14:paraId="72EBD267" w14:textId="77777777" w:rsidR="00B671C5" w:rsidRPr="00131998" w:rsidRDefault="00B671C5" w:rsidP="00131998">
            <w:pPr>
              <w:numPr>
                <w:ilvl w:val="0"/>
                <w:numId w:val="17"/>
              </w:numPr>
              <w:tabs>
                <w:tab w:val="clear" w:pos="720"/>
              </w:tabs>
              <w:ind w:left="426"/>
              <w:jc w:val="both"/>
              <w:rPr>
                <w:szCs w:val="20"/>
              </w:rPr>
            </w:pPr>
            <w:r w:rsidRPr="00131998">
              <w:rPr>
                <w:szCs w:val="20"/>
              </w:rPr>
              <w:lastRenderedPageBreak/>
              <w:t xml:space="preserve">Tworzyć listy plików użytkowników o określonych rozszerzeniach (np. </w:t>
            </w:r>
            <w:proofErr w:type="spellStart"/>
            <w:r w:rsidRPr="00131998">
              <w:rPr>
                <w:szCs w:val="20"/>
              </w:rPr>
              <w:t>avi</w:t>
            </w:r>
            <w:proofErr w:type="spellEnd"/>
            <w:r w:rsidRPr="00131998">
              <w:rPr>
                <w:szCs w:val="20"/>
              </w:rPr>
              <w:t>) znalezionych na stacjach roboczych, wraz z możliwością ich zdalnego usuwania oraz wykrywaniem metadanych, takich jak wymiary obrazów, długość filmów i nagrań audio czy liczba plików i rozmiar w archiwach,</w:t>
            </w:r>
          </w:p>
          <w:p w14:paraId="5BF3AB4F" w14:textId="77777777" w:rsidR="00B671C5" w:rsidRPr="00131998" w:rsidRDefault="00B671C5" w:rsidP="00131998">
            <w:pPr>
              <w:numPr>
                <w:ilvl w:val="0"/>
                <w:numId w:val="17"/>
              </w:numPr>
              <w:tabs>
                <w:tab w:val="clear" w:pos="720"/>
              </w:tabs>
              <w:ind w:left="426"/>
              <w:jc w:val="both"/>
              <w:rPr>
                <w:szCs w:val="20"/>
              </w:rPr>
            </w:pPr>
            <w:r w:rsidRPr="00131998">
              <w:rPr>
                <w:szCs w:val="20"/>
              </w:rPr>
              <w:t>Umożliwiać wymianę plików do i ze stacją roboczą poprzez funkcję menedżera plików, przy czym działania administratorów wykonywane w tej funkcji są logowane.</w:t>
            </w:r>
          </w:p>
          <w:p w14:paraId="2DFFD323" w14:textId="77777777" w:rsidR="00B671C5" w:rsidRPr="00131998" w:rsidRDefault="00B671C5" w:rsidP="00131998">
            <w:pPr>
              <w:jc w:val="both"/>
              <w:rPr>
                <w:szCs w:val="20"/>
              </w:rPr>
            </w:pPr>
          </w:p>
          <w:p w14:paraId="4A53AC99" w14:textId="77777777" w:rsidR="00B671C5" w:rsidRPr="00131998" w:rsidRDefault="00B671C5" w:rsidP="00131998">
            <w:pPr>
              <w:jc w:val="both"/>
              <w:rPr>
                <w:szCs w:val="20"/>
              </w:rPr>
            </w:pPr>
            <w:r w:rsidRPr="00131998">
              <w:rPr>
                <w:szCs w:val="20"/>
              </w:rPr>
              <w:t>Oprogramowanie musi umożliwiać prowadzenie bazy ewidencji majątku IT w zakresie sprzętu i oprogramowania poprzez:</w:t>
            </w:r>
          </w:p>
          <w:p w14:paraId="07113CFB" w14:textId="77777777" w:rsidR="00B671C5" w:rsidRPr="00131998" w:rsidRDefault="00B671C5" w:rsidP="00131998">
            <w:pPr>
              <w:numPr>
                <w:ilvl w:val="0"/>
                <w:numId w:val="18"/>
              </w:numPr>
              <w:tabs>
                <w:tab w:val="clear" w:pos="720"/>
              </w:tabs>
              <w:ind w:left="426"/>
              <w:jc w:val="both"/>
              <w:rPr>
                <w:szCs w:val="20"/>
              </w:rPr>
            </w:pPr>
            <w:r w:rsidRPr="00131998">
              <w:rPr>
                <w:szCs w:val="20"/>
              </w:rPr>
              <w:t>Przechowywanie wszystkich informacji dotyczących infrastruktury IT w jednym miejscu oraz ich automatyczną aktualizację,</w:t>
            </w:r>
          </w:p>
          <w:p w14:paraId="3B5D2307" w14:textId="77777777" w:rsidR="00B671C5" w:rsidRPr="00131998" w:rsidRDefault="00B671C5" w:rsidP="00131998">
            <w:pPr>
              <w:numPr>
                <w:ilvl w:val="0"/>
                <w:numId w:val="18"/>
              </w:numPr>
              <w:tabs>
                <w:tab w:val="clear" w:pos="720"/>
              </w:tabs>
              <w:ind w:left="426"/>
              <w:jc w:val="both"/>
              <w:rPr>
                <w:szCs w:val="20"/>
              </w:rPr>
            </w:pPr>
            <w:r w:rsidRPr="00131998">
              <w:rPr>
                <w:szCs w:val="20"/>
              </w:rPr>
              <w:t>Przydzielanie dostępu administratorom do zasobów na podstawie praw do oddziałów,</w:t>
            </w:r>
          </w:p>
          <w:p w14:paraId="7F15A612" w14:textId="77777777" w:rsidR="00B671C5" w:rsidRPr="00131998" w:rsidRDefault="00B671C5" w:rsidP="00131998">
            <w:pPr>
              <w:numPr>
                <w:ilvl w:val="0"/>
                <w:numId w:val="18"/>
              </w:numPr>
              <w:tabs>
                <w:tab w:val="clear" w:pos="720"/>
              </w:tabs>
              <w:ind w:left="426"/>
              <w:jc w:val="both"/>
              <w:rPr>
                <w:szCs w:val="20"/>
              </w:rPr>
            </w:pPr>
            <w:r w:rsidRPr="00131998">
              <w:rPr>
                <w:szCs w:val="20"/>
              </w:rPr>
              <w:t>Tworzenie powiązań między zasobami a urządzeniami,</w:t>
            </w:r>
          </w:p>
          <w:p w14:paraId="7C90FB45" w14:textId="77777777" w:rsidR="00B671C5" w:rsidRPr="00131998" w:rsidRDefault="00B671C5" w:rsidP="00131998">
            <w:pPr>
              <w:numPr>
                <w:ilvl w:val="0"/>
                <w:numId w:val="18"/>
              </w:numPr>
              <w:tabs>
                <w:tab w:val="clear" w:pos="720"/>
              </w:tabs>
              <w:ind w:left="426"/>
              <w:jc w:val="both"/>
              <w:rPr>
                <w:szCs w:val="20"/>
              </w:rPr>
            </w:pPr>
            <w:r w:rsidRPr="00131998">
              <w:rPr>
                <w:szCs w:val="20"/>
              </w:rPr>
              <w:t>Tworzenie powiązań między zasobami a kontami użytkowników (zarówno lokalnymi, jak i zsynchronizowanymi z Active Directory) oraz wskazywanie osób odpowiedzialnych,</w:t>
            </w:r>
          </w:p>
          <w:p w14:paraId="61047449" w14:textId="77777777" w:rsidR="00B671C5" w:rsidRPr="00131998" w:rsidRDefault="00B671C5" w:rsidP="00131998">
            <w:pPr>
              <w:numPr>
                <w:ilvl w:val="0"/>
                <w:numId w:val="18"/>
              </w:numPr>
              <w:tabs>
                <w:tab w:val="clear" w:pos="720"/>
              </w:tabs>
              <w:ind w:left="426"/>
              <w:jc w:val="both"/>
              <w:rPr>
                <w:szCs w:val="20"/>
              </w:rPr>
            </w:pPr>
            <w:r w:rsidRPr="00131998">
              <w:rPr>
                <w:szCs w:val="20"/>
              </w:rPr>
              <w:t>Tworzenie relacji między zasobami,</w:t>
            </w:r>
          </w:p>
          <w:p w14:paraId="02EDF5DB" w14:textId="77777777" w:rsidR="00B671C5" w:rsidRPr="00131998" w:rsidRDefault="00B671C5" w:rsidP="00131998">
            <w:pPr>
              <w:numPr>
                <w:ilvl w:val="0"/>
                <w:numId w:val="18"/>
              </w:numPr>
              <w:tabs>
                <w:tab w:val="clear" w:pos="720"/>
              </w:tabs>
              <w:ind w:left="426"/>
              <w:jc w:val="both"/>
              <w:rPr>
                <w:szCs w:val="20"/>
              </w:rPr>
            </w:pPr>
            <w:r w:rsidRPr="00131998">
              <w:rPr>
                <w:szCs w:val="20"/>
              </w:rPr>
              <w:t>Wskazywanie osób uprawnionych do użycia zasobów za pomocą rozbudowanych mechanizmów,</w:t>
            </w:r>
          </w:p>
          <w:p w14:paraId="7DFD8428" w14:textId="77777777" w:rsidR="00B671C5" w:rsidRPr="00131998" w:rsidRDefault="00B671C5" w:rsidP="00131998">
            <w:pPr>
              <w:numPr>
                <w:ilvl w:val="0"/>
                <w:numId w:val="18"/>
              </w:numPr>
              <w:tabs>
                <w:tab w:val="clear" w:pos="720"/>
              </w:tabs>
              <w:ind w:left="426"/>
              <w:jc w:val="both"/>
              <w:rPr>
                <w:szCs w:val="20"/>
              </w:rPr>
            </w:pPr>
            <w:r w:rsidRPr="00131998">
              <w:rPr>
                <w:szCs w:val="20"/>
              </w:rPr>
              <w:t>Definiowanie własnych typów zasobów i ich atrybutów wraz z możliwością dodawania dodatkowych informacji, takich jak numer inwentarzowy, osoba odpowiedzialna, numer dokumentu zakupu, wartość, nazwa sprzedawcy, termin upływu gwarancji, termin kolejnego przeglądu (z funkcją automatycznego powiadamiania e-mailowego), nazwa firmy serwisującej lub komentarz,</w:t>
            </w:r>
          </w:p>
          <w:p w14:paraId="01C3FC2E" w14:textId="77777777" w:rsidR="00B671C5" w:rsidRPr="00131998" w:rsidRDefault="00B671C5" w:rsidP="00131998">
            <w:pPr>
              <w:numPr>
                <w:ilvl w:val="0"/>
                <w:numId w:val="18"/>
              </w:numPr>
              <w:tabs>
                <w:tab w:val="clear" w:pos="720"/>
              </w:tabs>
              <w:ind w:left="426"/>
              <w:jc w:val="both"/>
              <w:rPr>
                <w:szCs w:val="20"/>
              </w:rPr>
            </w:pPr>
            <w:r w:rsidRPr="00131998">
              <w:rPr>
                <w:szCs w:val="20"/>
              </w:rPr>
              <w:t>Określanie atrybutów obowiązkowych dla wszystkich zasobów,</w:t>
            </w:r>
          </w:p>
          <w:p w14:paraId="56AE2EAD" w14:textId="77777777" w:rsidR="00B671C5" w:rsidRPr="00131998" w:rsidRDefault="00B671C5" w:rsidP="00131998">
            <w:pPr>
              <w:numPr>
                <w:ilvl w:val="0"/>
                <w:numId w:val="18"/>
              </w:numPr>
              <w:tabs>
                <w:tab w:val="clear" w:pos="720"/>
              </w:tabs>
              <w:ind w:left="426"/>
              <w:jc w:val="both"/>
              <w:rPr>
                <w:szCs w:val="20"/>
              </w:rPr>
            </w:pPr>
            <w:r w:rsidRPr="00131998">
              <w:rPr>
                <w:szCs w:val="20"/>
              </w:rPr>
              <w:t>Określanie atrybutów dodatkowych tylko dla wybranych typów zasobów,</w:t>
            </w:r>
          </w:p>
          <w:p w14:paraId="73418501" w14:textId="77777777" w:rsidR="00B671C5" w:rsidRPr="00131998" w:rsidRDefault="00B671C5" w:rsidP="00131998">
            <w:pPr>
              <w:numPr>
                <w:ilvl w:val="0"/>
                <w:numId w:val="18"/>
              </w:numPr>
              <w:tabs>
                <w:tab w:val="clear" w:pos="720"/>
              </w:tabs>
              <w:ind w:left="426"/>
              <w:jc w:val="both"/>
              <w:rPr>
                <w:szCs w:val="20"/>
              </w:rPr>
            </w:pPr>
            <w:r w:rsidRPr="00131998">
              <w:rPr>
                <w:szCs w:val="20"/>
              </w:rPr>
              <w:t>Masową edycję atrybutów zasobów,</w:t>
            </w:r>
          </w:p>
          <w:p w14:paraId="33986642" w14:textId="77777777" w:rsidR="00B671C5" w:rsidRPr="00131998" w:rsidRDefault="00B671C5" w:rsidP="00131998">
            <w:pPr>
              <w:numPr>
                <w:ilvl w:val="0"/>
                <w:numId w:val="18"/>
              </w:numPr>
              <w:tabs>
                <w:tab w:val="clear" w:pos="720"/>
              </w:tabs>
              <w:ind w:left="426"/>
              <w:jc w:val="both"/>
              <w:rPr>
                <w:szCs w:val="20"/>
              </w:rPr>
            </w:pPr>
            <w:r w:rsidRPr="00131998">
              <w:rPr>
                <w:szCs w:val="20"/>
              </w:rPr>
              <w:t>Definiowanie własnych list jednokrotnego wyboru jako dodatkowych informacji o zasobie,</w:t>
            </w:r>
          </w:p>
          <w:p w14:paraId="7897C538" w14:textId="77777777" w:rsidR="00B671C5" w:rsidRPr="00131998" w:rsidRDefault="00B671C5" w:rsidP="00131998">
            <w:pPr>
              <w:numPr>
                <w:ilvl w:val="0"/>
                <w:numId w:val="18"/>
              </w:numPr>
              <w:tabs>
                <w:tab w:val="clear" w:pos="720"/>
              </w:tabs>
              <w:ind w:left="426"/>
              <w:jc w:val="both"/>
              <w:rPr>
                <w:szCs w:val="20"/>
              </w:rPr>
            </w:pPr>
            <w:r w:rsidRPr="00131998">
              <w:rPr>
                <w:szCs w:val="20"/>
              </w:rPr>
              <w:t>Import danych z zewnętrznych źródeł (np. Pliki .CSV),</w:t>
            </w:r>
          </w:p>
          <w:p w14:paraId="7175EDFA" w14:textId="77777777" w:rsidR="00B671C5" w:rsidRPr="00131998" w:rsidRDefault="00B671C5" w:rsidP="00131998">
            <w:pPr>
              <w:numPr>
                <w:ilvl w:val="0"/>
                <w:numId w:val="18"/>
              </w:numPr>
              <w:tabs>
                <w:tab w:val="clear" w:pos="720"/>
              </w:tabs>
              <w:ind w:left="426"/>
              <w:jc w:val="both"/>
              <w:rPr>
                <w:szCs w:val="20"/>
              </w:rPr>
            </w:pPr>
            <w:r w:rsidRPr="00131998">
              <w:rPr>
                <w:szCs w:val="20"/>
              </w:rPr>
              <w:t>Przechowywanie dowolnych dokumentów (np. .DOCX, .XLSX, .PDF) takich jak skany faktur, gwarancji czy innych dokumentów,</w:t>
            </w:r>
          </w:p>
          <w:p w14:paraId="54377ABE" w14:textId="77777777" w:rsidR="00B671C5" w:rsidRPr="00131998" w:rsidRDefault="00B671C5" w:rsidP="00131998">
            <w:pPr>
              <w:numPr>
                <w:ilvl w:val="0"/>
                <w:numId w:val="18"/>
              </w:numPr>
              <w:tabs>
                <w:tab w:val="clear" w:pos="720"/>
              </w:tabs>
              <w:ind w:left="426"/>
              <w:jc w:val="both"/>
              <w:rPr>
                <w:szCs w:val="20"/>
              </w:rPr>
            </w:pPr>
            <w:r w:rsidRPr="00131998">
              <w:rPr>
                <w:szCs w:val="20"/>
              </w:rPr>
              <w:t>Tworzenie powiązań 1:N między zasobami a dokumentami,</w:t>
            </w:r>
          </w:p>
          <w:p w14:paraId="6F6CACA7" w14:textId="77777777" w:rsidR="00B671C5" w:rsidRPr="00131998" w:rsidRDefault="00B671C5" w:rsidP="00131998">
            <w:pPr>
              <w:numPr>
                <w:ilvl w:val="0"/>
                <w:numId w:val="18"/>
              </w:numPr>
              <w:tabs>
                <w:tab w:val="clear" w:pos="720"/>
              </w:tabs>
              <w:ind w:left="426"/>
              <w:jc w:val="both"/>
              <w:rPr>
                <w:szCs w:val="20"/>
              </w:rPr>
            </w:pPr>
            <w:r w:rsidRPr="00131998">
              <w:rPr>
                <w:szCs w:val="20"/>
              </w:rPr>
              <w:t>Oznaczanie statusów zasobów, np. w użyciu, w naprawie, zutylizowany,</w:t>
            </w:r>
          </w:p>
          <w:p w14:paraId="37287682" w14:textId="77777777" w:rsidR="00B671C5" w:rsidRPr="00131998" w:rsidRDefault="00B671C5" w:rsidP="00131998">
            <w:pPr>
              <w:numPr>
                <w:ilvl w:val="0"/>
                <w:numId w:val="18"/>
              </w:numPr>
              <w:tabs>
                <w:tab w:val="clear" w:pos="720"/>
              </w:tabs>
              <w:ind w:left="426"/>
              <w:jc w:val="both"/>
              <w:rPr>
                <w:szCs w:val="20"/>
              </w:rPr>
            </w:pPr>
            <w:r w:rsidRPr="00131998">
              <w:rPr>
                <w:szCs w:val="20"/>
              </w:rPr>
              <w:t>Ewidencjonowanie czynności wykonywanych na zasobach, jak aktualizacje, naprawy czy konserwacje wraz z możliwością określenia kosztów i czasu,</w:t>
            </w:r>
          </w:p>
          <w:p w14:paraId="26572C2D" w14:textId="77777777" w:rsidR="00B671C5" w:rsidRPr="00131998" w:rsidRDefault="00B671C5" w:rsidP="00131998">
            <w:pPr>
              <w:numPr>
                <w:ilvl w:val="0"/>
                <w:numId w:val="18"/>
              </w:numPr>
              <w:tabs>
                <w:tab w:val="clear" w:pos="720"/>
              </w:tabs>
              <w:ind w:left="426"/>
              <w:jc w:val="both"/>
              <w:rPr>
                <w:szCs w:val="20"/>
              </w:rPr>
            </w:pPr>
            <w:r w:rsidRPr="00131998">
              <w:rPr>
                <w:szCs w:val="20"/>
              </w:rPr>
              <w:t>Generowanie zestawień wszystkich zasobów, w tym urządzeń i zainstalowanego oprogramowania,</w:t>
            </w:r>
          </w:p>
          <w:p w14:paraId="794670BE" w14:textId="77777777" w:rsidR="00B671C5" w:rsidRPr="00131998" w:rsidRDefault="00B671C5" w:rsidP="00131998">
            <w:pPr>
              <w:numPr>
                <w:ilvl w:val="0"/>
                <w:numId w:val="18"/>
              </w:numPr>
              <w:tabs>
                <w:tab w:val="clear" w:pos="720"/>
              </w:tabs>
              <w:ind w:left="426"/>
              <w:jc w:val="both"/>
              <w:rPr>
                <w:szCs w:val="20"/>
              </w:rPr>
            </w:pPr>
            <w:r w:rsidRPr="00131998">
              <w:rPr>
                <w:szCs w:val="20"/>
              </w:rPr>
              <w:t>Przygotowanie wielu szablonów dokumentów i protokołów przekazania zasobów z konfigurowalną sekcją zawierającą dane oraz logo organizacji,</w:t>
            </w:r>
          </w:p>
          <w:p w14:paraId="1E602448" w14:textId="77777777" w:rsidR="00B671C5" w:rsidRPr="00131998" w:rsidRDefault="00B671C5" w:rsidP="00131998">
            <w:pPr>
              <w:numPr>
                <w:ilvl w:val="0"/>
                <w:numId w:val="18"/>
              </w:numPr>
              <w:tabs>
                <w:tab w:val="clear" w:pos="720"/>
              </w:tabs>
              <w:ind w:left="426"/>
              <w:jc w:val="both"/>
              <w:rPr>
                <w:szCs w:val="20"/>
              </w:rPr>
            </w:pPr>
            <w:r w:rsidRPr="00131998">
              <w:rPr>
                <w:szCs w:val="20"/>
              </w:rPr>
              <w:t>Konfigurację stylu automatycznego numerowania zasobów według zdefiniowanych wzorców,</w:t>
            </w:r>
          </w:p>
          <w:p w14:paraId="695CB05A" w14:textId="77777777" w:rsidR="00B671C5" w:rsidRPr="00131998" w:rsidRDefault="00B671C5" w:rsidP="00131998">
            <w:pPr>
              <w:numPr>
                <w:ilvl w:val="0"/>
                <w:numId w:val="18"/>
              </w:numPr>
              <w:tabs>
                <w:tab w:val="clear" w:pos="720"/>
              </w:tabs>
              <w:ind w:left="426"/>
              <w:jc w:val="both"/>
              <w:rPr>
                <w:szCs w:val="20"/>
              </w:rPr>
            </w:pPr>
            <w:r w:rsidRPr="00131998">
              <w:rPr>
                <w:szCs w:val="20"/>
              </w:rPr>
              <w:t>Konfigurację stylu automatycznego numerowania dokumentów i protokołów według wzorców,</w:t>
            </w:r>
          </w:p>
          <w:p w14:paraId="23E65080" w14:textId="77777777" w:rsidR="00B671C5" w:rsidRPr="00131998" w:rsidRDefault="00B671C5" w:rsidP="00131998">
            <w:pPr>
              <w:numPr>
                <w:ilvl w:val="0"/>
                <w:numId w:val="18"/>
              </w:numPr>
              <w:tabs>
                <w:tab w:val="clear" w:pos="720"/>
              </w:tabs>
              <w:ind w:left="426"/>
              <w:jc w:val="both"/>
              <w:rPr>
                <w:szCs w:val="20"/>
              </w:rPr>
            </w:pPr>
            <w:r w:rsidRPr="00131998">
              <w:rPr>
                <w:szCs w:val="20"/>
              </w:rPr>
              <w:t>Archiwizację i porównywanie audytów zasobów,</w:t>
            </w:r>
          </w:p>
          <w:p w14:paraId="55AB163D" w14:textId="77777777" w:rsidR="00B671C5" w:rsidRPr="00131998" w:rsidRDefault="00B671C5" w:rsidP="00131998">
            <w:pPr>
              <w:numPr>
                <w:ilvl w:val="0"/>
                <w:numId w:val="18"/>
              </w:numPr>
              <w:tabs>
                <w:tab w:val="clear" w:pos="720"/>
              </w:tabs>
              <w:ind w:left="426"/>
              <w:jc w:val="both"/>
              <w:rPr>
                <w:szCs w:val="20"/>
              </w:rPr>
            </w:pPr>
            <w:r w:rsidRPr="00131998">
              <w:rPr>
                <w:szCs w:val="20"/>
              </w:rPr>
              <w:t>Tworzenie kodów kreskowych dla zasobów,</w:t>
            </w:r>
          </w:p>
          <w:p w14:paraId="1F8116E7" w14:textId="77777777" w:rsidR="00B671C5" w:rsidRPr="00131998" w:rsidRDefault="00B671C5" w:rsidP="00131998">
            <w:pPr>
              <w:numPr>
                <w:ilvl w:val="0"/>
                <w:numId w:val="18"/>
              </w:numPr>
              <w:tabs>
                <w:tab w:val="clear" w:pos="720"/>
              </w:tabs>
              <w:ind w:left="426"/>
              <w:jc w:val="both"/>
              <w:rPr>
                <w:szCs w:val="20"/>
              </w:rPr>
            </w:pPr>
            <w:r w:rsidRPr="00131998">
              <w:rPr>
                <w:szCs w:val="20"/>
              </w:rPr>
              <w:t xml:space="preserve">Drukowanie kodów kreskowych i dwuwymiarowych kodów alfanumerycznych (QR </w:t>
            </w:r>
            <w:proofErr w:type="spellStart"/>
            <w:r w:rsidRPr="00131998">
              <w:rPr>
                <w:szCs w:val="20"/>
              </w:rPr>
              <w:t>Code</w:t>
            </w:r>
            <w:proofErr w:type="spellEnd"/>
            <w:r w:rsidRPr="00131998">
              <w:rPr>
                <w:szCs w:val="20"/>
              </w:rPr>
              <w:t>) dla zasobów z numerem inwentarzowym,</w:t>
            </w:r>
          </w:p>
          <w:p w14:paraId="36584F3F" w14:textId="77777777" w:rsidR="00B671C5" w:rsidRPr="00131998" w:rsidRDefault="00B671C5" w:rsidP="00131998">
            <w:pPr>
              <w:numPr>
                <w:ilvl w:val="0"/>
                <w:numId w:val="18"/>
              </w:numPr>
              <w:tabs>
                <w:tab w:val="clear" w:pos="720"/>
              </w:tabs>
              <w:ind w:left="426"/>
              <w:jc w:val="both"/>
              <w:rPr>
                <w:szCs w:val="20"/>
              </w:rPr>
            </w:pPr>
            <w:r w:rsidRPr="00131998">
              <w:rPr>
                <w:szCs w:val="20"/>
              </w:rPr>
              <w:t>Przeprowadzanie inwentaryzacji zasobów z kodami kreskowymi za pomocą aplikacji mobilnej na system Android, obejmującej wyszukiwanie, skanowanie etykiet, dodawanie i edycję zasobów, dodawanie czynności serwisowych oraz drukowanie etykiet,</w:t>
            </w:r>
          </w:p>
          <w:p w14:paraId="74E4E79E" w14:textId="77777777" w:rsidR="00B671C5" w:rsidRPr="00131998" w:rsidRDefault="00B671C5" w:rsidP="00131998">
            <w:pPr>
              <w:numPr>
                <w:ilvl w:val="0"/>
                <w:numId w:val="18"/>
              </w:numPr>
              <w:tabs>
                <w:tab w:val="clear" w:pos="720"/>
              </w:tabs>
              <w:ind w:left="426"/>
              <w:jc w:val="both"/>
              <w:rPr>
                <w:szCs w:val="20"/>
              </w:rPr>
            </w:pPr>
            <w:r w:rsidRPr="00131998">
              <w:rPr>
                <w:szCs w:val="20"/>
              </w:rPr>
              <w:t>Przeprowadzanie inwentaryzacji stacji roboczych niepodłączonych do sieci (offline) poprzez manualne skany bez instalacji agenta,</w:t>
            </w:r>
          </w:p>
          <w:p w14:paraId="0C96A066" w14:textId="77777777" w:rsidR="00B671C5" w:rsidRPr="00131998" w:rsidRDefault="00B671C5" w:rsidP="00131998">
            <w:pPr>
              <w:numPr>
                <w:ilvl w:val="0"/>
                <w:numId w:val="18"/>
              </w:numPr>
              <w:tabs>
                <w:tab w:val="clear" w:pos="720"/>
              </w:tabs>
              <w:ind w:left="426"/>
              <w:jc w:val="both"/>
              <w:rPr>
                <w:szCs w:val="20"/>
              </w:rPr>
            </w:pPr>
            <w:r w:rsidRPr="00131998">
              <w:rPr>
                <w:szCs w:val="20"/>
              </w:rPr>
              <w:lastRenderedPageBreak/>
              <w:t>Definiowanie alarmów z powiadomieniami e-mail dla dowolnych pól czasowych typu "data" w atrybutach zasobów lub licencji, np. Przypomnienie o wygasającej licencji lub gwarancji za 2 tygodnie.</w:t>
            </w:r>
          </w:p>
          <w:p w14:paraId="0994103F" w14:textId="77777777" w:rsidR="00B671C5" w:rsidRPr="00131998" w:rsidRDefault="00B671C5" w:rsidP="00131998">
            <w:pPr>
              <w:jc w:val="both"/>
              <w:rPr>
                <w:szCs w:val="20"/>
              </w:rPr>
            </w:pPr>
          </w:p>
          <w:p w14:paraId="103FF44A" w14:textId="77777777" w:rsidR="00B671C5" w:rsidRPr="00131998" w:rsidRDefault="00B671C5" w:rsidP="00131998">
            <w:pPr>
              <w:jc w:val="both"/>
              <w:rPr>
                <w:szCs w:val="20"/>
              </w:rPr>
            </w:pPr>
            <w:r w:rsidRPr="00131998">
              <w:rPr>
                <w:szCs w:val="20"/>
              </w:rPr>
              <w:t>Inwentaryzacja oprogramowania musi zapewniać funkcjonalność w zakresie pozyskiwania informacji o oprogramowaniu i audytowaniu licencji poprzez:</w:t>
            </w:r>
          </w:p>
          <w:p w14:paraId="008B8597" w14:textId="77777777" w:rsidR="00B671C5" w:rsidRPr="00131998" w:rsidRDefault="00B671C5" w:rsidP="00131998">
            <w:pPr>
              <w:numPr>
                <w:ilvl w:val="0"/>
                <w:numId w:val="19"/>
              </w:numPr>
              <w:tabs>
                <w:tab w:val="clear" w:pos="720"/>
              </w:tabs>
              <w:ind w:left="426"/>
              <w:jc w:val="both"/>
              <w:rPr>
                <w:szCs w:val="20"/>
              </w:rPr>
            </w:pPr>
            <w:r w:rsidRPr="00131998">
              <w:rPr>
                <w:szCs w:val="20"/>
              </w:rPr>
              <w:t>Skanowanie plików wykonywalnych oraz multimedialnych na stacjach roboczych, w tym skanowanie archiwów ZIP,</w:t>
            </w:r>
          </w:p>
          <w:p w14:paraId="0390A902" w14:textId="77777777" w:rsidR="00B671C5" w:rsidRPr="00131998" w:rsidRDefault="00B671C5" w:rsidP="00131998">
            <w:pPr>
              <w:numPr>
                <w:ilvl w:val="0"/>
                <w:numId w:val="19"/>
              </w:numPr>
              <w:tabs>
                <w:tab w:val="clear" w:pos="720"/>
              </w:tabs>
              <w:ind w:left="426"/>
              <w:jc w:val="both"/>
              <w:rPr>
                <w:szCs w:val="20"/>
              </w:rPr>
            </w:pPr>
            <w:r w:rsidRPr="00131998">
              <w:rPr>
                <w:szCs w:val="20"/>
              </w:rPr>
              <w:t>Dostarczanie informacji o aplikacjach używanych w organizacji,</w:t>
            </w:r>
          </w:p>
          <w:p w14:paraId="5FB05937" w14:textId="77777777" w:rsidR="00B671C5" w:rsidRPr="00131998" w:rsidRDefault="00B671C5" w:rsidP="00131998">
            <w:pPr>
              <w:numPr>
                <w:ilvl w:val="0"/>
                <w:numId w:val="19"/>
              </w:numPr>
              <w:tabs>
                <w:tab w:val="clear" w:pos="720"/>
              </w:tabs>
              <w:ind w:left="426"/>
              <w:jc w:val="both"/>
              <w:rPr>
                <w:szCs w:val="20"/>
              </w:rPr>
            </w:pPr>
            <w:r w:rsidRPr="00131998">
              <w:rPr>
                <w:szCs w:val="20"/>
              </w:rPr>
              <w:t>Umożliwianie tworzenia własnych wzorców aplikacji,</w:t>
            </w:r>
          </w:p>
          <w:p w14:paraId="0B5B6DC1" w14:textId="77777777" w:rsidR="00B671C5" w:rsidRPr="00131998" w:rsidRDefault="00B671C5" w:rsidP="00131998">
            <w:pPr>
              <w:numPr>
                <w:ilvl w:val="0"/>
                <w:numId w:val="19"/>
              </w:numPr>
              <w:tabs>
                <w:tab w:val="clear" w:pos="720"/>
              </w:tabs>
              <w:ind w:left="426"/>
              <w:jc w:val="both"/>
              <w:rPr>
                <w:szCs w:val="20"/>
              </w:rPr>
            </w:pPr>
            <w:r w:rsidRPr="00131998">
              <w:rPr>
                <w:szCs w:val="20"/>
              </w:rPr>
              <w:t>Pozwalanie na tworzenie dowolnych kategorii aplikacji, takich jak nowe, zabronione,</w:t>
            </w:r>
          </w:p>
          <w:p w14:paraId="4D8E4660" w14:textId="77777777" w:rsidR="00B671C5" w:rsidRPr="00131998" w:rsidRDefault="00B671C5" w:rsidP="00131998">
            <w:pPr>
              <w:numPr>
                <w:ilvl w:val="0"/>
                <w:numId w:val="19"/>
              </w:numPr>
              <w:tabs>
                <w:tab w:val="clear" w:pos="720"/>
              </w:tabs>
              <w:ind w:left="426"/>
              <w:jc w:val="both"/>
              <w:rPr>
                <w:szCs w:val="20"/>
              </w:rPr>
            </w:pPr>
            <w:r w:rsidRPr="00131998">
              <w:rPr>
                <w:szCs w:val="20"/>
              </w:rPr>
              <w:t>Zbieranie informacji o komputerach, na których wykryto daną aplikację,</w:t>
            </w:r>
          </w:p>
          <w:p w14:paraId="662EB2BB" w14:textId="77777777" w:rsidR="00B671C5" w:rsidRPr="00131998" w:rsidRDefault="00B671C5" w:rsidP="00131998">
            <w:pPr>
              <w:numPr>
                <w:ilvl w:val="0"/>
                <w:numId w:val="19"/>
              </w:numPr>
              <w:tabs>
                <w:tab w:val="clear" w:pos="720"/>
              </w:tabs>
              <w:ind w:left="426"/>
              <w:jc w:val="both"/>
              <w:rPr>
                <w:szCs w:val="20"/>
              </w:rPr>
            </w:pPr>
            <w:r w:rsidRPr="00131998">
              <w:rPr>
                <w:szCs w:val="20"/>
              </w:rPr>
              <w:t>Zarządzanie posiadanymi licencjami,</w:t>
            </w:r>
          </w:p>
          <w:p w14:paraId="288B9251" w14:textId="77777777" w:rsidR="00B671C5" w:rsidRPr="00131998" w:rsidRDefault="00B671C5" w:rsidP="00131998">
            <w:pPr>
              <w:numPr>
                <w:ilvl w:val="0"/>
                <w:numId w:val="19"/>
              </w:numPr>
              <w:tabs>
                <w:tab w:val="clear" w:pos="720"/>
              </w:tabs>
              <w:ind w:left="426"/>
              <w:jc w:val="both"/>
              <w:rPr>
                <w:szCs w:val="20"/>
              </w:rPr>
            </w:pPr>
            <w:r w:rsidRPr="00131998">
              <w:rPr>
                <w:szCs w:val="20"/>
              </w:rPr>
              <w:t>Wskazywanie osób odpowiedzialnych za konkretne licencje,</w:t>
            </w:r>
          </w:p>
          <w:p w14:paraId="0D78F3DD" w14:textId="77777777" w:rsidR="00B671C5" w:rsidRPr="00131998" w:rsidRDefault="00B671C5" w:rsidP="00131998">
            <w:pPr>
              <w:numPr>
                <w:ilvl w:val="0"/>
                <w:numId w:val="19"/>
              </w:numPr>
              <w:tabs>
                <w:tab w:val="clear" w:pos="720"/>
              </w:tabs>
              <w:ind w:left="426"/>
              <w:jc w:val="both"/>
              <w:rPr>
                <w:szCs w:val="20"/>
              </w:rPr>
            </w:pPr>
            <w:r w:rsidRPr="00131998">
              <w:rPr>
                <w:szCs w:val="20"/>
              </w:rPr>
              <w:t>Identyfikowanie użytkowników licencji,</w:t>
            </w:r>
          </w:p>
          <w:p w14:paraId="74300EDE" w14:textId="77777777" w:rsidR="00B671C5" w:rsidRPr="00131998" w:rsidRDefault="00B671C5" w:rsidP="00131998">
            <w:pPr>
              <w:numPr>
                <w:ilvl w:val="0"/>
                <w:numId w:val="19"/>
              </w:numPr>
              <w:tabs>
                <w:tab w:val="clear" w:pos="720"/>
              </w:tabs>
              <w:ind w:left="426"/>
              <w:jc w:val="both"/>
              <w:rPr>
                <w:szCs w:val="20"/>
              </w:rPr>
            </w:pPr>
            <w:r w:rsidRPr="00131998">
              <w:rPr>
                <w:szCs w:val="20"/>
              </w:rPr>
              <w:t>Tworzenie powiązań pomiędzy licencjami a dokumentami w relacji 1:N,</w:t>
            </w:r>
          </w:p>
          <w:p w14:paraId="72B75394" w14:textId="77777777" w:rsidR="00B671C5" w:rsidRPr="00131998" w:rsidRDefault="00B671C5" w:rsidP="00131998">
            <w:pPr>
              <w:numPr>
                <w:ilvl w:val="0"/>
                <w:numId w:val="19"/>
              </w:numPr>
              <w:tabs>
                <w:tab w:val="clear" w:pos="720"/>
              </w:tabs>
              <w:ind w:left="426"/>
              <w:jc w:val="both"/>
              <w:rPr>
                <w:szCs w:val="20"/>
              </w:rPr>
            </w:pPr>
            <w:r w:rsidRPr="00131998">
              <w:rPr>
                <w:szCs w:val="20"/>
              </w:rPr>
              <w:t>Oferowanie rozbudowanych i konfigurowalnych scenariuszy zarządzania licencjami, obejmujących przypisywanie licencji do użytkowników, przypisywanie do wielu komputerów tego samego użytkownika, przypisywanie według numerów seryjnych oraz wersji aplikacji na jednym urządzeniu,</w:t>
            </w:r>
          </w:p>
          <w:p w14:paraId="7E0E5B8F" w14:textId="77777777" w:rsidR="00B671C5" w:rsidRPr="00131998" w:rsidRDefault="00B671C5" w:rsidP="00131998">
            <w:pPr>
              <w:numPr>
                <w:ilvl w:val="0"/>
                <w:numId w:val="19"/>
              </w:numPr>
              <w:tabs>
                <w:tab w:val="clear" w:pos="720"/>
              </w:tabs>
              <w:ind w:left="426"/>
              <w:jc w:val="both"/>
              <w:rPr>
                <w:szCs w:val="20"/>
              </w:rPr>
            </w:pPr>
            <w:r w:rsidRPr="00131998">
              <w:rPr>
                <w:szCs w:val="20"/>
              </w:rPr>
              <w:t>Umożliwianie łatwego audytu legalności oprogramowania oraz wysyłanie powiadomień jedynie w przypadku przekroczenia liczby posiadanych licencji, z możliwością generowania aktualnych raportów audytowych w dowolnym momencie,</w:t>
            </w:r>
          </w:p>
          <w:p w14:paraId="07DB7477" w14:textId="77777777" w:rsidR="00B671C5" w:rsidRPr="00131998" w:rsidRDefault="00B671C5" w:rsidP="00131998">
            <w:pPr>
              <w:numPr>
                <w:ilvl w:val="0"/>
                <w:numId w:val="19"/>
              </w:numPr>
              <w:tabs>
                <w:tab w:val="clear" w:pos="720"/>
              </w:tabs>
              <w:ind w:left="426"/>
              <w:jc w:val="both"/>
              <w:rPr>
                <w:szCs w:val="20"/>
              </w:rPr>
            </w:pPr>
            <w:r w:rsidRPr="00131998">
              <w:rPr>
                <w:szCs w:val="20"/>
              </w:rPr>
              <w:t>Generowanie raportów zgodności licencji,</w:t>
            </w:r>
          </w:p>
          <w:p w14:paraId="090FA1EC" w14:textId="77777777" w:rsidR="00B671C5" w:rsidRPr="00131998" w:rsidRDefault="00B671C5" w:rsidP="00131998">
            <w:pPr>
              <w:numPr>
                <w:ilvl w:val="0"/>
                <w:numId w:val="19"/>
              </w:numPr>
              <w:tabs>
                <w:tab w:val="clear" w:pos="720"/>
              </w:tabs>
              <w:ind w:left="426"/>
              <w:jc w:val="both"/>
              <w:rPr>
                <w:szCs w:val="20"/>
              </w:rPr>
            </w:pPr>
            <w:r w:rsidRPr="00131998">
              <w:rPr>
                <w:szCs w:val="20"/>
              </w:rPr>
              <w:t>Możliwość przypisywania do programów numerów seryjnych, wartości i innych atrybutów.</w:t>
            </w:r>
          </w:p>
          <w:p w14:paraId="37C3800D" w14:textId="77777777" w:rsidR="00B671C5" w:rsidRPr="00131998" w:rsidRDefault="00B671C5" w:rsidP="00131998">
            <w:pPr>
              <w:jc w:val="both"/>
              <w:rPr>
                <w:szCs w:val="20"/>
              </w:rPr>
            </w:pPr>
          </w:p>
          <w:p w14:paraId="621437BB" w14:textId="77777777" w:rsidR="00B671C5" w:rsidRPr="00131998" w:rsidRDefault="00B671C5" w:rsidP="00131998">
            <w:pPr>
              <w:jc w:val="both"/>
              <w:rPr>
                <w:szCs w:val="20"/>
              </w:rPr>
            </w:pPr>
            <w:r w:rsidRPr="00131998">
              <w:rPr>
                <w:rFonts w:cs="Arial"/>
                <w:szCs w:val="20"/>
              </w:rPr>
              <w:t>Moduł: Użytkownicy</w:t>
            </w:r>
          </w:p>
          <w:p w14:paraId="3CAAE5F0" w14:textId="77777777" w:rsidR="00B671C5" w:rsidRPr="00131998" w:rsidRDefault="00B671C5" w:rsidP="00131998">
            <w:pPr>
              <w:jc w:val="both"/>
              <w:rPr>
                <w:szCs w:val="20"/>
              </w:rPr>
            </w:pPr>
            <w:r w:rsidRPr="00131998">
              <w:rPr>
                <w:szCs w:val="20"/>
              </w:rPr>
              <w:t>Program pozwala na śledzenie aktywności osób pracujących na komputerach z systemem Windows poprzez monitorowanie:</w:t>
            </w:r>
          </w:p>
          <w:p w14:paraId="0343FC56" w14:textId="77777777" w:rsidR="00B671C5" w:rsidRPr="00131998" w:rsidRDefault="00B671C5" w:rsidP="00131998">
            <w:pPr>
              <w:numPr>
                <w:ilvl w:val="0"/>
                <w:numId w:val="20"/>
              </w:numPr>
              <w:tabs>
                <w:tab w:val="clear" w:pos="720"/>
              </w:tabs>
              <w:ind w:left="426"/>
              <w:jc w:val="both"/>
              <w:rPr>
                <w:szCs w:val="20"/>
              </w:rPr>
            </w:pPr>
            <w:r w:rsidRPr="00131998">
              <w:rPr>
                <w:szCs w:val="20"/>
              </w:rPr>
              <w:t>Czasu faktycznej aktywności, obejmującego dokładny okres pracy wraz z godziną jej rozpoczęcia i zakończenia,</w:t>
            </w:r>
          </w:p>
          <w:p w14:paraId="6234220B" w14:textId="77777777" w:rsidR="00B671C5" w:rsidRPr="00131998" w:rsidRDefault="00B671C5" w:rsidP="00131998">
            <w:pPr>
              <w:numPr>
                <w:ilvl w:val="0"/>
                <w:numId w:val="20"/>
              </w:numPr>
              <w:tabs>
                <w:tab w:val="clear" w:pos="720"/>
              </w:tabs>
              <w:ind w:left="426"/>
              <w:jc w:val="both"/>
              <w:rPr>
                <w:szCs w:val="20"/>
              </w:rPr>
            </w:pPr>
            <w:r w:rsidRPr="00131998">
              <w:rPr>
                <w:szCs w:val="20"/>
              </w:rPr>
              <w:t>Procesów – każdy z nich posiada określony całkowity czas działania i czas aktywności użytkownika, a także informację, czy został uruchomiony z podwyższonymi uprawnieniami,</w:t>
            </w:r>
          </w:p>
          <w:p w14:paraId="050ADFB0" w14:textId="77777777" w:rsidR="00B671C5" w:rsidRPr="00131998" w:rsidRDefault="00B671C5" w:rsidP="00131998">
            <w:pPr>
              <w:numPr>
                <w:ilvl w:val="0"/>
                <w:numId w:val="20"/>
              </w:numPr>
              <w:tabs>
                <w:tab w:val="clear" w:pos="720"/>
              </w:tabs>
              <w:ind w:left="426"/>
              <w:jc w:val="both"/>
              <w:rPr>
                <w:szCs w:val="20"/>
              </w:rPr>
            </w:pPr>
            <w:r w:rsidRPr="00131998">
              <w:rPr>
                <w:szCs w:val="20"/>
              </w:rPr>
              <w:t>Rzeczywistego użycia programów, w tym procentowego wskaźnika wykorzystania aplikacji (pokazującego proporcję między czasem używania a czasem uruchomienia), wraz z informacją, na jakim komputerze dane działanie miało miejsce,</w:t>
            </w:r>
          </w:p>
          <w:p w14:paraId="0D340555" w14:textId="77777777" w:rsidR="00B671C5" w:rsidRPr="00131998" w:rsidRDefault="00B671C5" w:rsidP="00131998">
            <w:pPr>
              <w:numPr>
                <w:ilvl w:val="0"/>
                <w:numId w:val="20"/>
              </w:numPr>
              <w:tabs>
                <w:tab w:val="clear" w:pos="720"/>
              </w:tabs>
              <w:ind w:left="426"/>
              <w:jc w:val="both"/>
              <w:rPr>
                <w:szCs w:val="20"/>
              </w:rPr>
            </w:pPr>
            <w:r w:rsidRPr="00131998">
              <w:rPr>
                <w:szCs w:val="20"/>
              </w:rPr>
              <w:t>Dokumentów edytowanych przez użytkownika,</w:t>
            </w:r>
          </w:p>
          <w:p w14:paraId="1FBD4FAB" w14:textId="77777777" w:rsidR="00B671C5" w:rsidRPr="00131998" w:rsidRDefault="00B671C5" w:rsidP="00131998">
            <w:pPr>
              <w:numPr>
                <w:ilvl w:val="0"/>
                <w:numId w:val="20"/>
              </w:numPr>
              <w:tabs>
                <w:tab w:val="clear" w:pos="720"/>
              </w:tabs>
              <w:ind w:left="426"/>
              <w:jc w:val="both"/>
              <w:rPr>
                <w:szCs w:val="20"/>
              </w:rPr>
            </w:pPr>
            <w:r w:rsidRPr="00131998">
              <w:rPr>
                <w:szCs w:val="20"/>
              </w:rPr>
              <w:t>Historii pracy użytkownika w postaci cyklicznych zrzutów ekranu,</w:t>
            </w:r>
          </w:p>
          <w:p w14:paraId="3CA61908" w14:textId="77777777" w:rsidR="00B671C5" w:rsidRPr="00131998" w:rsidRDefault="00B671C5" w:rsidP="00131998">
            <w:pPr>
              <w:numPr>
                <w:ilvl w:val="0"/>
                <w:numId w:val="20"/>
              </w:numPr>
              <w:tabs>
                <w:tab w:val="clear" w:pos="720"/>
              </w:tabs>
              <w:ind w:left="426"/>
              <w:jc w:val="both"/>
              <w:rPr>
                <w:szCs w:val="20"/>
              </w:rPr>
            </w:pPr>
            <w:r w:rsidRPr="00131998">
              <w:rPr>
                <w:szCs w:val="20"/>
              </w:rPr>
              <w:t>Odwiedzanych stron WWW, obejmujących ich tytuły, adresy, liczbę oraz czas wizyt,</w:t>
            </w:r>
          </w:p>
          <w:p w14:paraId="4B1B0D70" w14:textId="77777777" w:rsidR="00B671C5" w:rsidRPr="00131998" w:rsidRDefault="00B671C5" w:rsidP="00131998">
            <w:pPr>
              <w:numPr>
                <w:ilvl w:val="0"/>
                <w:numId w:val="20"/>
              </w:numPr>
              <w:tabs>
                <w:tab w:val="clear" w:pos="720"/>
              </w:tabs>
              <w:ind w:left="426"/>
              <w:jc w:val="both"/>
              <w:rPr>
                <w:szCs w:val="20"/>
              </w:rPr>
            </w:pPr>
            <w:r w:rsidRPr="00131998">
              <w:rPr>
                <w:szCs w:val="20"/>
              </w:rPr>
              <w:t>Transferu sieciowego użytkownika, zarówno w obrębie sieci lokalnej, jak i w Internecie,</w:t>
            </w:r>
          </w:p>
          <w:p w14:paraId="67DF711B" w14:textId="77777777" w:rsidR="00B671C5" w:rsidRPr="00131998" w:rsidRDefault="00B671C5" w:rsidP="00131998">
            <w:pPr>
              <w:numPr>
                <w:ilvl w:val="0"/>
                <w:numId w:val="20"/>
              </w:numPr>
              <w:tabs>
                <w:tab w:val="clear" w:pos="720"/>
              </w:tabs>
              <w:ind w:left="426"/>
              <w:jc w:val="both"/>
              <w:rPr>
                <w:szCs w:val="20"/>
              </w:rPr>
            </w:pPr>
            <w:r w:rsidRPr="00131998">
              <w:rPr>
                <w:szCs w:val="20"/>
              </w:rPr>
              <w:t>Wydruków – w tym informacji o dacie wydruku, wykorzystaniu drukarek, raportów dla każdego użytkownika (zawierających dane: kiedy, ile stron, w jakiej jakości, na której drukarce i jaki dokument drukowano), a także zestawień według stacji roboczej oraz możliwości grupowania drukarek przez ich identyfikację; program umożliwia też kontrolę kosztów wydruków,</w:t>
            </w:r>
          </w:p>
          <w:p w14:paraId="0202F679" w14:textId="77777777" w:rsidR="00B671C5" w:rsidRPr="00131998" w:rsidRDefault="00B671C5" w:rsidP="00131998">
            <w:pPr>
              <w:numPr>
                <w:ilvl w:val="0"/>
                <w:numId w:val="20"/>
              </w:numPr>
              <w:tabs>
                <w:tab w:val="clear" w:pos="720"/>
              </w:tabs>
              <w:ind w:left="426"/>
              <w:jc w:val="both"/>
              <w:rPr>
                <w:szCs w:val="20"/>
              </w:rPr>
            </w:pPr>
            <w:r w:rsidRPr="00131998">
              <w:rPr>
                <w:szCs w:val="20"/>
              </w:rPr>
              <w:t>Nagłówków wiadomości e-mail przesyłanych w aplikacjach klienckich.</w:t>
            </w:r>
          </w:p>
          <w:p w14:paraId="46B63561" w14:textId="77777777" w:rsidR="00B671C5" w:rsidRPr="00131998" w:rsidRDefault="00B671C5" w:rsidP="00131998">
            <w:pPr>
              <w:numPr>
                <w:ilvl w:val="0"/>
                <w:numId w:val="20"/>
              </w:numPr>
              <w:tabs>
                <w:tab w:val="clear" w:pos="720"/>
              </w:tabs>
              <w:ind w:left="426"/>
              <w:jc w:val="both"/>
              <w:rPr>
                <w:szCs w:val="20"/>
              </w:rPr>
            </w:pPr>
            <w:r w:rsidRPr="00131998">
              <w:rPr>
                <w:szCs w:val="20"/>
              </w:rPr>
              <w:t>System wykrywa podejrzaną aktywność generowaną przez powszechnie stosowane "</w:t>
            </w:r>
            <w:proofErr w:type="spellStart"/>
            <w:r w:rsidRPr="00131998">
              <w:rPr>
                <w:szCs w:val="20"/>
              </w:rPr>
              <w:t>jigglery</w:t>
            </w:r>
            <w:proofErr w:type="spellEnd"/>
            <w:r w:rsidRPr="00131998">
              <w:rPr>
                <w:szCs w:val="20"/>
              </w:rPr>
              <w:t>"</w:t>
            </w:r>
            <w:r w:rsidRPr="00131998">
              <w:rPr>
                <w:rFonts w:ascii="Tahoma" w:hAnsi="Tahoma" w:cs="Tahoma"/>
                <w:szCs w:val="20"/>
              </w:rPr>
              <w:t>﻿</w:t>
            </w:r>
            <w:r w:rsidRPr="00131998">
              <w:rPr>
                <w:szCs w:val="20"/>
              </w:rPr>
              <w:t>, które symulują rzeczywistą pracę,</w:t>
            </w:r>
          </w:p>
          <w:p w14:paraId="572AB7A3" w14:textId="77777777" w:rsidR="00B671C5" w:rsidRPr="00131998" w:rsidRDefault="00B671C5" w:rsidP="00131998">
            <w:pPr>
              <w:numPr>
                <w:ilvl w:val="0"/>
                <w:numId w:val="20"/>
              </w:numPr>
              <w:tabs>
                <w:tab w:val="clear" w:pos="720"/>
              </w:tabs>
              <w:ind w:left="426"/>
              <w:jc w:val="both"/>
              <w:rPr>
                <w:szCs w:val="20"/>
              </w:rPr>
            </w:pPr>
            <w:r w:rsidRPr="00131998">
              <w:rPr>
                <w:szCs w:val="20"/>
              </w:rPr>
              <w:lastRenderedPageBreak/>
              <w:t>Definiuje minimalny czas (np. 15 minut), po którym wykrywana jest symulowana aktywność polegająca na ruchu myszy bez kliknięć lub na powtarzaniu tego samego znaku z klawiatury,</w:t>
            </w:r>
          </w:p>
          <w:p w14:paraId="1CD3BA30" w14:textId="77777777" w:rsidR="00B671C5" w:rsidRPr="00131998" w:rsidRDefault="00B671C5" w:rsidP="00131998">
            <w:pPr>
              <w:numPr>
                <w:ilvl w:val="0"/>
                <w:numId w:val="20"/>
              </w:numPr>
              <w:tabs>
                <w:tab w:val="clear" w:pos="720"/>
              </w:tabs>
              <w:ind w:left="426"/>
              <w:jc w:val="both"/>
              <w:rPr>
                <w:szCs w:val="20"/>
              </w:rPr>
            </w:pPr>
            <w:r w:rsidRPr="00131998">
              <w:rPr>
                <w:szCs w:val="20"/>
              </w:rPr>
              <w:t>Podejrzana aktywność jest wyszczególniana w raportach monitorujących,</w:t>
            </w:r>
          </w:p>
          <w:p w14:paraId="019A9257" w14:textId="77777777" w:rsidR="00B671C5" w:rsidRPr="00131998" w:rsidRDefault="00B671C5" w:rsidP="00131998">
            <w:pPr>
              <w:numPr>
                <w:ilvl w:val="0"/>
                <w:numId w:val="20"/>
              </w:numPr>
              <w:tabs>
                <w:tab w:val="clear" w:pos="720"/>
              </w:tabs>
              <w:ind w:left="426"/>
              <w:jc w:val="both"/>
              <w:rPr>
                <w:szCs w:val="20"/>
              </w:rPr>
            </w:pPr>
            <w:r w:rsidRPr="00131998">
              <w:rPr>
                <w:szCs w:val="20"/>
              </w:rPr>
              <w:t>W przypadku wykrycia podejrzanej aktywności system generuje alarm oraz inicjuje przypisane działania,</w:t>
            </w:r>
          </w:p>
          <w:p w14:paraId="21ECD159" w14:textId="77777777" w:rsidR="00B671C5" w:rsidRPr="00131998" w:rsidRDefault="00B671C5" w:rsidP="00131998">
            <w:pPr>
              <w:numPr>
                <w:ilvl w:val="0"/>
                <w:numId w:val="20"/>
              </w:numPr>
              <w:tabs>
                <w:tab w:val="clear" w:pos="720"/>
              </w:tabs>
              <w:ind w:left="426"/>
              <w:jc w:val="both"/>
              <w:rPr>
                <w:szCs w:val="20"/>
              </w:rPr>
            </w:pPr>
            <w:r w:rsidRPr="00131998">
              <w:rPr>
                <w:szCs w:val="20"/>
              </w:rPr>
              <w:t>Automatycznie uruchamiane jest zapisywanie zrzutów ekranowych po detekcji podejrzanej aktywności,</w:t>
            </w:r>
          </w:p>
          <w:p w14:paraId="15281096" w14:textId="77777777" w:rsidR="00B671C5" w:rsidRPr="00131998" w:rsidRDefault="00B671C5" w:rsidP="00131998">
            <w:pPr>
              <w:numPr>
                <w:ilvl w:val="0"/>
                <w:numId w:val="20"/>
              </w:numPr>
              <w:tabs>
                <w:tab w:val="clear" w:pos="720"/>
              </w:tabs>
              <w:ind w:left="426"/>
              <w:jc w:val="both"/>
              <w:rPr>
                <w:szCs w:val="20"/>
              </w:rPr>
            </w:pPr>
            <w:r w:rsidRPr="00131998">
              <w:rPr>
                <w:szCs w:val="20"/>
              </w:rPr>
              <w:t>System blokuje dostęp do stron internetowych przez umożliwienie zezwolenia lub zablokowania całego ruchu WWW na stacji roboczej użytkownika, z opcją definiowania wyjątków — zarówno zezwalających, jak i zabraniających dostępu do określonych domen oraz ich subdomen, listy reguł są tworzone dla pojedynczych użytkowników lub grup, a także mogą być kopiowane i współdzielone między kontami i grupami,</w:t>
            </w:r>
          </w:p>
          <w:p w14:paraId="3D1113E3" w14:textId="77777777" w:rsidR="00B671C5" w:rsidRPr="00131998" w:rsidRDefault="00B671C5" w:rsidP="00131998">
            <w:pPr>
              <w:numPr>
                <w:ilvl w:val="0"/>
                <w:numId w:val="20"/>
              </w:numPr>
              <w:tabs>
                <w:tab w:val="clear" w:pos="720"/>
              </w:tabs>
              <w:ind w:left="426"/>
              <w:jc w:val="both"/>
              <w:rPr>
                <w:szCs w:val="20"/>
              </w:rPr>
            </w:pPr>
            <w:r w:rsidRPr="00131998">
              <w:rPr>
                <w:szCs w:val="20"/>
              </w:rPr>
              <w:t>Integruje listy domen w formacie plików ".TXT"</w:t>
            </w:r>
            <w:r w:rsidRPr="00131998">
              <w:rPr>
                <w:rFonts w:ascii="Tahoma" w:hAnsi="Tahoma" w:cs="Tahoma"/>
                <w:szCs w:val="20"/>
              </w:rPr>
              <w:t>﻿</w:t>
            </w:r>
            <w:r w:rsidRPr="00131998">
              <w:rPr>
                <w:szCs w:val="20"/>
              </w:rPr>
              <w:t xml:space="preserve"> pobieranych z dowolnych zewnętrznych źródeł, takich jak np. CERT</w:t>
            </w:r>
          </w:p>
          <w:p w14:paraId="5334AEF0" w14:textId="77777777" w:rsidR="00B671C5" w:rsidRPr="00131998" w:rsidRDefault="00B671C5" w:rsidP="00131998">
            <w:pPr>
              <w:numPr>
                <w:ilvl w:val="0"/>
                <w:numId w:val="20"/>
              </w:numPr>
              <w:tabs>
                <w:tab w:val="clear" w:pos="720"/>
              </w:tabs>
              <w:ind w:left="426"/>
              <w:jc w:val="both"/>
              <w:rPr>
                <w:szCs w:val="20"/>
              </w:rPr>
            </w:pPr>
            <w:r w:rsidRPr="00131998">
              <w:rPr>
                <w:szCs w:val="20"/>
              </w:rPr>
              <w:t>Umożliwia korzystanie z wbudowanych list stron sklasyfikowanych jako zagrożenia,</w:t>
            </w:r>
          </w:p>
          <w:p w14:paraId="272809A7" w14:textId="77777777" w:rsidR="00B671C5" w:rsidRPr="00131998" w:rsidRDefault="00B671C5" w:rsidP="00131998">
            <w:pPr>
              <w:numPr>
                <w:ilvl w:val="0"/>
                <w:numId w:val="20"/>
              </w:numPr>
              <w:tabs>
                <w:tab w:val="clear" w:pos="720"/>
              </w:tabs>
              <w:ind w:left="426"/>
              <w:jc w:val="both"/>
              <w:rPr>
                <w:szCs w:val="20"/>
              </w:rPr>
            </w:pPr>
            <w:r w:rsidRPr="00131998">
              <w:rPr>
                <w:szCs w:val="20"/>
              </w:rPr>
              <w:t>Zapewnia automatyczne odświeżanie list domen zintegrowanych z zewnętrznych adresów,</w:t>
            </w:r>
          </w:p>
          <w:p w14:paraId="460704B0" w14:textId="77777777" w:rsidR="00B671C5" w:rsidRPr="00131998" w:rsidRDefault="00B671C5" w:rsidP="00131998">
            <w:pPr>
              <w:numPr>
                <w:ilvl w:val="0"/>
                <w:numId w:val="20"/>
              </w:numPr>
              <w:tabs>
                <w:tab w:val="clear" w:pos="720"/>
              </w:tabs>
              <w:ind w:left="426"/>
              <w:jc w:val="both"/>
              <w:rPr>
                <w:szCs w:val="20"/>
              </w:rPr>
            </w:pPr>
            <w:r w:rsidRPr="00131998">
              <w:rPr>
                <w:szCs w:val="20"/>
              </w:rPr>
              <w:t>Blokuje ruch na wybranych portach "TCP/IP"</w:t>
            </w:r>
            <w:r w:rsidRPr="00131998">
              <w:rPr>
                <w:rFonts w:ascii="Tahoma" w:hAnsi="Tahoma" w:cs="Tahoma"/>
                <w:szCs w:val="20"/>
              </w:rPr>
              <w:t>﻿</w:t>
            </w:r>
          </w:p>
          <w:p w14:paraId="164BB68C" w14:textId="77777777" w:rsidR="00B671C5" w:rsidRPr="00131998" w:rsidRDefault="00B671C5" w:rsidP="00131998">
            <w:pPr>
              <w:numPr>
                <w:ilvl w:val="0"/>
                <w:numId w:val="20"/>
              </w:numPr>
              <w:tabs>
                <w:tab w:val="clear" w:pos="720"/>
              </w:tabs>
              <w:ind w:left="426"/>
              <w:jc w:val="both"/>
              <w:rPr>
                <w:szCs w:val="20"/>
              </w:rPr>
            </w:pPr>
            <w:r w:rsidRPr="00131998">
              <w:rPr>
                <w:szCs w:val="20"/>
              </w:rPr>
              <w:t>Blokuje pobieranie plików o określonych rozszerzeniach,</w:t>
            </w:r>
          </w:p>
          <w:p w14:paraId="71A6CDD5" w14:textId="77777777" w:rsidR="00B671C5" w:rsidRPr="00131998" w:rsidRDefault="00B671C5" w:rsidP="00131998">
            <w:pPr>
              <w:numPr>
                <w:ilvl w:val="0"/>
                <w:numId w:val="20"/>
              </w:numPr>
              <w:tabs>
                <w:tab w:val="clear" w:pos="720"/>
              </w:tabs>
              <w:ind w:left="426"/>
              <w:jc w:val="both"/>
              <w:rPr>
                <w:szCs w:val="20"/>
              </w:rPr>
            </w:pPr>
            <w:r w:rsidRPr="00131998">
              <w:rPr>
                <w:szCs w:val="20"/>
              </w:rPr>
              <w:t>Prowadzi rejestr naruszeń blokad,</w:t>
            </w:r>
          </w:p>
          <w:p w14:paraId="27334E54" w14:textId="77777777" w:rsidR="00B671C5" w:rsidRPr="00131998" w:rsidRDefault="00B671C5" w:rsidP="00131998">
            <w:pPr>
              <w:numPr>
                <w:ilvl w:val="0"/>
                <w:numId w:val="20"/>
              </w:numPr>
              <w:tabs>
                <w:tab w:val="clear" w:pos="720"/>
              </w:tabs>
              <w:ind w:left="426"/>
              <w:jc w:val="both"/>
              <w:rPr>
                <w:szCs w:val="20"/>
              </w:rPr>
            </w:pPr>
            <w:r w:rsidRPr="00131998">
              <w:rPr>
                <w:szCs w:val="20"/>
              </w:rPr>
              <w:t>Wysyła powiadomienia, gdy użytkownik: odwiedza strony z określonej grupy domen, przesyła w ciągu dnia określoną ilość danych w sieci lokalnej lub "</w:t>
            </w:r>
            <w:proofErr w:type="spellStart"/>
            <w:r w:rsidRPr="00131998">
              <w:rPr>
                <w:szCs w:val="20"/>
              </w:rPr>
              <w:t>internecie</w:t>
            </w:r>
            <w:proofErr w:type="spellEnd"/>
            <w:r w:rsidRPr="00131998">
              <w:rPr>
                <w:szCs w:val="20"/>
              </w:rPr>
              <w:t>"</w:t>
            </w:r>
            <w:r w:rsidRPr="00131998">
              <w:rPr>
                <w:rFonts w:ascii="Tahoma" w:hAnsi="Tahoma" w:cs="Tahoma"/>
                <w:szCs w:val="20"/>
              </w:rPr>
              <w:t>﻿</w:t>
            </w:r>
            <w:r w:rsidRPr="00131998">
              <w:rPr>
                <w:szCs w:val="20"/>
              </w:rPr>
              <w:t>, drukuje ustaloną liczbę stron dziennie lub narusza skonfigurowane blokady,</w:t>
            </w:r>
          </w:p>
          <w:p w14:paraId="7650C05B" w14:textId="77777777" w:rsidR="00B671C5" w:rsidRPr="00131998" w:rsidRDefault="00B671C5" w:rsidP="00131998">
            <w:pPr>
              <w:numPr>
                <w:ilvl w:val="0"/>
                <w:numId w:val="20"/>
              </w:numPr>
              <w:tabs>
                <w:tab w:val="clear" w:pos="720"/>
              </w:tabs>
              <w:ind w:left="426"/>
              <w:jc w:val="both"/>
              <w:rPr>
                <w:szCs w:val="20"/>
              </w:rPr>
            </w:pPr>
            <w:r w:rsidRPr="00131998">
              <w:rPr>
                <w:szCs w:val="20"/>
              </w:rPr>
              <w:t>Generuje raporty zawierające metryki ustawień monitorowania użytkowników, które mogą być dołączane np. do akt pracowniczych,</w:t>
            </w:r>
          </w:p>
          <w:p w14:paraId="12F06D14" w14:textId="77777777" w:rsidR="00B671C5" w:rsidRPr="00131998" w:rsidRDefault="00B671C5" w:rsidP="00131998">
            <w:pPr>
              <w:numPr>
                <w:ilvl w:val="0"/>
                <w:numId w:val="20"/>
              </w:numPr>
              <w:tabs>
                <w:tab w:val="clear" w:pos="720"/>
              </w:tabs>
              <w:ind w:left="426"/>
              <w:jc w:val="both"/>
              <w:rPr>
                <w:szCs w:val="20"/>
              </w:rPr>
            </w:pPr>
            <w:r w:rsidRPr="00131998">
              <w:rPr>
                <w:szCs w:val="20"/>
              </w:rPr>
              <w:t>Umożliwia definiowanie harmonogramów (godzin lub dni tygodnia) wyłączających monitorowanie użytkowników.</w:t>
            </w:r>
          </w:p>
          <w:p w14:paraId="2C956239" w14:textId="77777777" w:rsidR="00B671C5" w:rsidRPr="00131998" w:rsidRDefault="00B671C5" w:rsidP="00131998">
            <w:pPr>
              <w:numPr>
                <w:ilvl w:val="0"/>
                <w:numId w:val="20"/>
              </w:numPr>
              <w:tabs>
                <w:tab w:val="clear" w:pos="720"/>
              </w:tabs>
              <w:ind w:left="426"/>
              <w:jc w:val="both"/>
              <w:rPr>
                <w:szCs w:val="20"/>
              </w:rPr>
            </w:pPr>
            <w:r w:rsidRPr="00131998">
              <w:rPr>
                <w:szCs w:val="20"/>
              </w:rPr>
              <w:t>System umożliwia generowanie raportów dla użytkowników Active Directory</w:t>
            </w:r>
            <w:r w:rsidRPr="00131998">
              <w:rPr>
                <w:rFonts w:ascii="Tahoma" w:hAnsi="Tahoma" w:cs="Tahoma"/>
                <w:szCs w:val="20"/>
              </w:rPr>
              <w:t>﻿</w:t>
            </w:r>
            <w:r w:rsidRPr="00131998">
              <w:rPr>
                <w:szCs w:val="20"/>
              </w:rPr>
              <w:t>, niezależnie od komputerów, na których pracowali w danym okresie,</w:t>
            </w:r>
          </w:p>
          <w:p w14:paraId="79E5E2E5" w14:textId="77777777" w:rsidR="00B671C5" w:rsidRPr="00131998" w:rsidRDefault="00B671C5" w:rsidP="00131998">
            <w:pPr>
              <w:numPr>
                <w:ilvl w:val="0"/>
                <w:numId w:val="20"/>
              </w:numPr>
              <w:tabs>
                <w:tab w:val="clear" w:pos="720"/>
              </w:tabs>
              <w:ind w:left="426"/>
              <w:jc w:val="both"/>
              <w:rPr>
                <w:szCs w:val="20"/>
              </w:rPr>
            </w:pPr>
            <w:r w:rsidRPr="00131998">
              <w:rPr>
                <w:szCs w:val="20"/>
              </w:rPr>
              <w:t>Wdrożony mechanizm blokowania uruchamiania aplikacji na podstawie maski nazwy pliku oraz lokalizacji, z regułami w formie list blokowanych plików lub ścieżek przypisanych do użytkowników lub grup użytkowników; reguły te można kopiować pomiędzy grupami lub kontami,</w:t>
            </w:r>
          </w:p>
          <w:p w14:paraId="033E6242" w14:textId="77777777" w:rsidR="00B671C5" w:rsidRPr="00131998" w:rsidRDefault="00B671C5" w:rsidP="00131998">
            <w:pPr>
              <w:jc w:val="both"/>
              <w:rPr>
                <w:szCs w:val="20"/>
              </w:rPr>
            </w:pPr>
          </w:p>
          <w:p w14:paraId="0B4C2338" w14:textId="77777777" w:rsidR="00B671C5" w:rsidRPr="00131998" w:rsidRDefault="00B671C5" w:rsidP="00131998">
            <w:pPr>
              <w:jc w:val="both"/>
              <w:rPr>
                <w:rFonts w:cs="Arial"/>
                <w:szCs w:val="20"/>
              </w:rPr>
            </w:pPr>
            <w:r w:rsidRPr="00131998">
              <w:rPr>
                <w:rFonts w:cs="Arial"/>
                <w:szCs w:val="20"/>
              </w:rPr>
              <w:t>Moduł: Helpdesk i zdalna pomoc</w:t>
            </w:r>
          </w:p>
          <w:p w14:paraId="02EFD964" w14:textId="77777777" w:rsidR="00B671C5" w:rsidRPr="00131998" w:rsidRDefault="00B671C5" w:rsidP="00131998">
            <w:pPr>
              <w:jc w:val="both"/>
              <w:rPr>
                <w:szCs w:val="20"/>
              </w:rPr>
            </w:pPr>
            <w:r w:rsidRPr="00131998">
              <w:rPr>
                <w:szCs w:val="20"/>
              </w:rPr>
              <w:t>W tym obszarze kontroli stacji użytkownika dostępny jest podgląd pulpitu z możliwością przejęcia nad nim kontroli oraz opcją określenia, czy użytkownik powinien być pytany o zgodę na połączenie oraz z możliwością jego odrzucenia. Podczas zdalnego dostępu zarówno administrator, jak i użytkownik widzą ten sam ekran. Dodatkowa funkcja musi pozwalać na zasłonięcie ekranu użytkownika, aby nie widział działań wykonywanych przez administratora. Administrator może w trakcie sesji zdalnej wybrać dowolny monitor oraz zablokować działanie myszy i klawiatury użytkownika. Połączenie zdalne możliwe jest także z komputerami bez ekranów (maszyny wirtualne, urządzenia bez podłączonego monitora lub laptopy z zamkniętym ekranem). System umożliwia podłączenie równocześnie kilku administratorów do jednego komputera.</w:t>
            </w:r>
          </w:p>
          <w:p w14:paraId="467384B8" w14:textId="77777777" w:rsidR="00B671C5" w:rsidRPr="00131998" w:rsidRDefault="00B671C5" w:rsidP="00131998">
            <w:pPr>
              <w:jc w:val="both"/>
              <w:rPr>
                <w:szCs w:val="20"/>
              </w:rPr>
            </w:pPr>
            <w:r w:rsidRPr="00131998">
              <w:rPr>
                <w:szCs w:val="20"/>
              </w:rPr>
              <w:t xml:space="preserve">W ramach tego modułu dostępna jest baza zgłoszeń umożliwiająca użytkownikom raportowanie problemów technicznych za pomocą dedykowanego portalu oraz obsługę wiadomości e-mail, które są automatycznie przetwarzane i przypisywane odpowiednim administratorom, którzy otrzymują powiadomienia. Oprogramowanie integruje się ze skrzynkami e-mail za pomocą klasycznej autoryzacji login/hasło oraz mechanizmu </w:t>
            </w:r>
            <w:proofErr w:type="spellStart"/>
            <w:r w:rsidRPr="00131998">
              <w:rPr>
                <w:szCs w:val="20"/>
              </w:rPr>
              <w:t>OAuth</w:t>
            </w:r>
            <w:proofErr w:type="spellEnd"/>
            <w:r w:rsidRPr="00131998">
              <w:rPr>
                <w:szCs w:val="20"/>
              </w:rPr>
              <w:t xml:space="preserve"> 2.0</w:t>
            </w:r>
            <w:r w:rsidRPr="00131998">
              <w:rPr>
                <w:rFonts w:ascii="Tahoma" w:hAnsi="Tahoma" w:cs="Tahoma"/>
                <w:szCs w:val="20"/>
              </w:rPr>
              <w:t xml:space="preserve">﻿. </w:t>
            </w:r>
            <w:r w:rsidRPr="00131998">
              <w:rPr>
                <w:szCs w:val="20"/>
              </w:rPr>
              <w:t>Moduł wspiera także tryb anonimowy zgłoszeń.</w:t>
            </w:r>
          </w:p>
          <w:p w14:paraId="58B768A8" w14:textId="77777777" w:rsidR="00B671C5" w:rsidRPr="00131998" w:rsidRDefault="00B671C5" w:rsidP="00131998">
            <w:pPr>
              <w:jc w:val="both"/>
              <w:rPr>
                <w:szCs w:val="20"/>
              </w:rPr>
            </w:pPr>
            <w:r w:rsidRPr="00131998">
              <w:rPr>
                <w:szCs w:val="20"/>
              </w:rPr>
              <w:lastRenderedPageBreak/>
              <w:t>Korzystający mają możliwość monitorowania statusu rozwiązywania swoich zgłoszeń oraz komunikowania się z administratorami poprzez komentarze widoczne dla obu stron. System oferuje także pośredni status „zgłoszenie rozwiązane” przed ostatecznym zamknięciem zgłoszenia.</w:t>
            </w:r>
          </w:p>
          <w:p w14:paraId="0F36C881" w14:textId="77777777" w:rsidR="00B671C5" w:rsidRPr="00131998" w:rsidRDefault="00B671C5" w:rsidP="00131998">
            <w:pPr>
              <w:jc w:val="both"/>
              <w:rPr>
                <w:szCs w:val="20"/>
              </w:rPr>
            </w:pPr>
            <w:r w:rsidRPr="00131998">
              <w:rPr>
                <w:szCs w:val="20"/>
              </w:rPr>
              <w:t>Moduł ten zawiera komunikator, który umożliwia prowadzenie rozmów w czasie rzeczywistym oraz archiwizację historii wiadomości pomiędzy zalogowanymi użytkownikami, pracownikami pomocy technicznej i administratorami. Komunikator wyposażony jest w wyszukiwarkę rozmów i wiadomości według słów kluczowych oraz funkcję automatycznego oczyszczania historii rozmów. Czat pozwala na zarządzanie dostępem w trzech poziomach uprawnień: pełny dostęp, brak dostępu lub dostęp ograniczony wyłącznie do pomocy technicznej. Umożliwia prowadzenie rozmów również między użytkownikami oraz osadzanie załączników i obrazków w treści wiadomości. Funkcjonalność komunikatora obejmuje tworzenie pokojów tematycznych i rozmów grupowych oraz oznaczanie kontaktów jako ulubionych. Czat można uruchomić z poziomu ikony dostępowej Agenta lub bezpośrednio w interfejsie WWW</w:t>
            </w:r>
            <w:r w:rsidRPr="00131998">
              <w:rPr>
                <w:rFonts w:ascii="Tahoma" w:hAnsi="Tahoma" w:cs="Tahoma"/>
                <w:szCs w:val="20"/>
              </w:rPr>
              <w:t>﻿</w:t>
            </w:r>
            <w:r w:rsidRPr="00131998">
              <w:rPr>
                <w:szCs w:val="20"/>
              </w:rPr>
              <w:t xml:space="preserve"> helpdesku</w:t>
            </w:r>
            <w:r w:rsidRPr="00131998">
              <w:rPr>
                <w:rFonts w:ascii="Tahoma" w:hAnsi="Tahoma" w:cs="Tahoma"/>
                <w:szCs w:val="20"/>
              </w:rPr>
              <w:t>﻿</w:t>
            </w:r>
            <w:r w:rsidRPr="00131998">
              <w:rPr>
                <w:szCs w:val="20"/>
              </w:rPr>
              <w:t>.</w:t>
            </w:r>
          </w:p>
          <w:p w14:paraId="43B6BDAD" w14:textId="77777777" w:rsidR="00B671C5" w:rsidRPr="00131998" w:rsidRDefault="00B671C5" w:rsidP="00131998">
            <w:pPr>
              <w:rPr>
                <w:szCs w:val="20"/>
              </w:rPr>
            </w:pPr>
            <w:r w:rsidRPr="00131998">
              <w:rPr>
                <w:szCs w:val="20"/>
              </w:rPr>
              <w:t>W module znajduje się także baza wiedzy, która wspiera użytkowników w samodzielnym rozwiązywaniu najprostszych i powtarzających się problemów. Zawiera ona opcję nadawania artykułom jednego z trzech statusów: opublikowany, wewnętrzny lub szkic. Program umożliwia informowanie pracowników o zdarzeniach, takich jak planowane przerwy w dostępie do usług, za pomocą komunikatów z graficznym formatowaniem treści i odnośnikami do artykułów w bazie wiedzy. Użytkownik może przeglądać historię odczytanych komunikatów bezpośrednio z poziomu ikony Agenta. Administrator z kolei ma możliwość tworzenia szkiców i archiwizowania tych komunikatów.</w:t>
            </w:r>
          </w:p>
          <w:p w14:paraId="54977442" w14:textId="77777777" w:rsidR="00B671C5" w:rsidRPr="00131998" w:rsidRDefault="00B671C5" w:rsidP="00131998">
            <w:pPr>
              <w:rPr>
                <w:szCs w:val="20"/>
              </w:rPr>
            </w:pPr>
            <w:r w:rsidRPr="00131998">
              <w:rPr>
                <w:szCs w:val="20"/>
              </w:rPr>
              <w:t xml:space="preserve">Dostęp do systemu zgłoszeń i bazy wiedzy realizowany jest przez dedykowany portal dostępny za pośrednictwem przeglądarki internetowej, który może być wyświetlany w trybie jasnym lub ciemnym. </w:t>
            </w:r>
          </w:p>
          <w:p w14:paraId="5153DCB8" w14:textId="77777777" w:rsidR="00B671C5" w:rsidRPr="00131998" w:rsidRDefault="00B671C5" w:rsidP="00131998">
            <w:pPr>
              <w:jc w:val="both"/>
              <w:rPr>
                <w:szCs w:val="20"/>
              </w:rPr>
            </w:pPr>
            <w:r w:rsidRPr="00131998">
              <w:rPr>
                <w:szCs w:val="20"/>
              </w:rPr>
              <w:t>Moduł pomocy zdalnej umożliwia również:</w:t>
            </w:r>
          </w:p>
          <w:p w14:paraId="19476965" w14:textId="77777777" w:rsidR="00B671C5" w:rsidRPr="00131998" w:rsidRDefault="00B671C5" w:rsidP="00131998">
            <w:pPr>
              <w:pStyle w:val="Akapitzlist"/>
              <w:numPr>
                <w:ilvl w:val="0"/>
                <w:numId w:val="21"/>
              </w:numPr>
              <w:spacing w:after="160"/>
              <w:ind w:left="426"/>
              <w:jc w:val="both"/>
              <w:rPr>
                <w:szCs w:val="20"/>
              </w:rPr>
            </w:pPr>
            <w:r w:rsidRPr="00131998">
              <w:rPr>
                <w:szCs w:val="20"/>
              </w:rPr>
              <w:t>Pobieranie awatarów oraz listy użytkowników z Active Directory</w:t>
            </w:r>
            <w:r w:rsidRPr="00131998">
              <w:rPr>
                <w:rFonts w:ascii="Tahoma" w:hAnsi="Tahoma" w:cs="Tahoma"/>
                <w:szCs w:val="20"/>
              </w:rPr>
              <w:t>﻿</w:t>
            </w:r>
            <w:r w:rsidRPr="00131998">
              <w:rPr>
                <w:szCs w:val="20"/>
              </w:rPr>
              <w:t>,</w:t>
            </w:r>
          </w:p>
          <w:p w14:paraId="63A30668" w14:textId="77777777" w:rsidR="00B671C5" w:rsidRPr="00131998" w:rsidRDefault="00B671C5" w:rsidP="00131998">
            <w:pPr>
              <w:pStyle w:val="Akapitzlist"/>
              <w:numPr>
                <w:ilvl w:val="0"/>
                <w:numId w:val="21"/>
              </w:numPr>
              <w:spacing w:after="160"/>
              <w:ind w:left="426"/>
              <w:jc w:val="both"/>
              <w:rPr>
                <w:szCs w:val="20"/>
              </w:rPr>
            </w:pPr>
            <w:r w:rsidRPr="00131998">
              <w:rPr>
                <w:szCs w:val="20"/>
              </w:rPr>
              <w:t>Wizytówkę użytkownika wraz z informacją o przełożonym, numerem telefonu i adresem e-mail wyświetlaną w systemie zgłoszeń,</w:t>
            </w:r>
          </w:p>
          <w:p w14:paraId="00399EE6" w14:textId="77777777" w:rsidR="00B671C5" w:rsidRPr="00131998" w:rsidRDefault="00B671C5" w:rsidP="00131998">
            <w:pPr>
              <w:pStyle w:val="Akapitzlist"/>
              <w:numPr>
                <w:ilvl w:val="0"/>
                <w:numId w:val="21"/>
              </w:numPr>
              <w:spacing w:after="160"/>
              <w:ind w:left="426"/>
              <w:jc w:val="both"/>
              <w:rPr>
                <w:szCs w:val="20"/>
              </w:rPr>
            </w:pPr>
            <w:r w:rsidRPr="00131998">
              <w:rPr>
                <w:szCs w:val="20"/>
              </w:rPr>
              <w:t>Tworzenie, usuwanie, aktywację, edycję uprawnień, reset hasła i edycję kont lokalnych Windows,</w:t>
            </w:r>
          </w:p>
          <w:p w14:paraId="3D918C3C" w14:textId="77777777" w:rsidR="00B671C5" w:rsidRPr="00131998" w:rsidRDefault="00B671C5" w:rsidP="00131998">
            <w:pPr>
              <w:pStyle w:val="Akapitzlist"/>
              <w:numPr>
                <w:ilvl w:val="0"/>
                <w:numId w:val="21"/>
              </w:numPr>
              <w:spacing w:after="160"/>
              <w:ind w:left="426"/>
              <w:jc w:val="both"/>
              <w:rPr>
                <w:szCs w:val="20"/>
              </w:rPr>
            </w:pPr>
            <w:r w:rsidRPr="00131998">
              <w:rPr>
                <w:szCs w:val="20"/>
              </w:rPr>
              <w:t>Kontrolę dostępu pracowników helpdesku</w:t>
            </w:r>
            <w:r w:rsidRPr="00131998">
              <w:rPr>
                <w:rFonts w:ascii="Tahoma" w:hAnsi="Tahoma" w:cs="Tahoma"/>
                <w:szCs w:val="20"/>
              </w:rPr>
              <w:t>﻿</w:t>
            </w:r>
            <w:r w:rsidRPr="00131998">
              <w:rPr>
                <w:szCs w:val="20"/>
              </w:rPr>
              <w:t xml:space="preserve"> do zgłoszeń za pomocą rozbudowanego systemu reguł widoczności,</w:t>
            </w:r>
          </w:p>
          <w:p w14:paraId="13BDB9DC" w14:textId="77777777" w:rsidR="00B671C5" w:rsidRPr="00131998" w:rsidRDefault="00B671C5" w:rsidP="00131998">
            <w:pPr>
              <w:pStyle w:val="Akapitzlist"/>
              <w:numPr>
                <w:ilvl w:val="0"/>
                <w:numId w:val="21"/>
              </w:numPr>
              <w:spacing w:after="160"/>
              <w:ind w:left="426"/>
              <w:jc w:val="both"/>
              <w:rPr>
                <w:szCs w:val="20"/>
              </w:rPr>
            </w:pPr>
            <w:r w:rsidRPr="00131998">
              <w:rPr>
                <w:szCs w:val="20"/>
              </w:rPr>
              <w:t>Kontrolę dostępu użytkowników końcowych do wybranych kategorii zgłoszeń,</w:t>
            </w:r>
          </w:p>
          <w:p w14:paraId="708FE989" w14:textId="77777777" w:rsidR="00B671C5" w:rsidRPr="00131998" w:rsidRDefault="00B671C5" w:rsidP="00131998">
            <w:pPr>
              <w:pStyle w:val="Akapitzlist"/>
              <w:numPr>
                <w:ilvl w:val="0"/>
                <w:numId w:val="21"/>
              </w:numPr>
              <w:spacing w:after="160"/>
              <w:ind w:left="426"/>
              <w:jc w:val="both"/>
              <w:rPr>
                <w:szCs w:val="20"/>
              </w:rPr>
            </w:pPr>
            <w:r w:rsidRPr="00131998">
              <w:rPr>
                <w:szCs w:val="20"/>
              </w:rPr>
              <w:t>Kontrolę dostępu użytkowników końcowych do wybranych kategorii artykułów bazy wiedzy,</w:t>
            </w:r>
          </w:p>
          <w:p w14:paraId="5BFF2AF3" w14:textId="77777777" w:rsidR="00B671C5" w:rsidRPr="00131998" w:rsidRDefault="00B671C5" w:rsidP="00131998">
            <w:pPr>
              <w:pStyle w:val="Akapitzlist"/>
              <w:numPr>
                <w:ilvl w:val="0"/>
                <w:numId w:val="21"/>
              </w:numPr>
              <w:spacing w:after="160"/>
              <w:ind w:left="426"/>
              <w:jc w:val="both"/>
              <w:rPr>
                <w:szCs w:val="20"/>
              </w:rPr>
            </w:pPr>
            <w:r w:rsidRPr="00131998">
              <w:rPr>
                <w:szCs w:val="20"/>
              </w:rPr>
              <w:t xml:space="preserve">Budowę własnego drzewa kategorii zgłoszeń z możliwością ich grupowania w folderach do 4 poziomów, </w:t>
            </w:r>
          </w:p>
          <w:p w14:paraId="671F819E" w14:textId="77777777" w:rsidR="00B671C5" w:rsidRPr="00131998" w:rsidRDefault="00B671C5" w:rsidP="00131998">
            <w:pPr>
              <w:pStyle w:val="Akapitzlist"/>
              <w:numPr>
                <w:ilvl w:val="0"/>
                <w:numId w:val="21"/>
              </w:numPr>
              <w:spacing w:after="160"/>
              <w:ind w:left="426"/>
              <w:jc w:val="both"/>
              <w:rPr>
                <w:szCs w:val="20"/>
              </w:rPr>
            </w:pPr>
            <w:r w:rsidRPr="00131998">
              <w:rPr>
                <w:szCs w:val="20"/>
              </w:rPr>
              <w:t>Automatyczne przypisywanie pracowników helpdesk</w:t>
            </w:r>
            <w:r w:rsidRPr="00131998">
              <w:rPr>
                <w:rFonts w:ascii="Tahoma" w:hAnsi="Tahoma" w:cs="Tahoma"/>
                <w:szCs w:val="20"/>
              </w:rPr>
              <w:t>﻿</w:t>
            </w:r>
            <w:r w:rsidRPr="00131998">
              <w:rPr>
                <w:szCs w:val="20"/>
              </w:rPr>
              <w:t xml:space="preserve"> do zgłoszeń z określonych kategorii lub pochodzących od wybranych grup użytkowników,</w:t>
            </w:r>
          </w:p>
          <w:p w14:paraId="3EBC8655" w14:textId="77777777" w:rsidR="00B671C5" w:rsidRPr="00131998" w:rsidRDefault="00B671C5" w:rsidP="00131998">
            <w:pPr>
              <w:pStyle w:val="Akapitzlist"/>
              <w:numPr>
                <w:ilvl w:val="0"/>
                <w:numId w:val="21"/>
              </w:numPr>
              <w:spacing w:after="160"/>
              <w:ind w:left="426"/>
              <w:jc w:val="both"/>
              <w:rPr>
                <w:szCs w:val="20"/>
              </w:rPr>
            </w:pPr>
            <w:r w:rsidRPr="00131998">
              <w:rPr>
                <w:szCs w:val="20"/>
              </w:rPr>
              <w:t>Definiowanie procesu akceptacji zgłoszeń, w którym użytkownik uzyskuje zgodę na realizację od wyznaczonych osób w organizacji,</w:t>
            </w:r>
          </w:p>
          <w:p w14:paraId="617A2EFD" w14:textId="77777777" w:rsidR="00B671C5" w:rsidRPr="00131998" w:rsidRDefault="00B671C5" w:rsidP="00131998">
            <w:pPr>
              <w:pStyle w:val="Akapitzlist"/>
              <w:numPr>
                <w:ilvl w:val="0"/>
                <w:numId w:val="21"/>
              </w:numPr>
              <w:spacing w:after="160"/>
              <w:ind w:left="426"/>
              <w:jc w:val="both"/>
              <w:rPr>
                <w:szCs w:val="20"/>
              </w:rPr>
            </w:pPr>
            <w:r w:rsidRPr="00131998">
              <w:rPr>
                <w:szCs w:val="20"/>
              </w:rPr>
              <w:t>Przypisywanie procesów akceptacji do konkretnych kategorii zgłoszeń,</w:t>
            </w:r>
          </w:p>
          <w:p w14:paraId="27697E06" w14:textId="77777777" w:rsidR="00B671C5" w:rsidRPr="00131998" w:rsidRDefault="00B671C5" w:rsidP="00131998">
            <w:pPr>
              <w:pStyle w:val="Akapitzlist"/>
              <w:numPr>
                <w:ilvl w:val="0"/>
                <w:numId w:val="21"/>
              </w:numPr>
              <w:spacing w:after="160"/>
              <w:ind w:left="426"/>
              <w:jc w:val="both"/>
              <w:rPr>
                <w:szCs w:val="20"/>
              </w:rPr>
            </w:pPr>
            <w:r w:rsidRPr="00131998">
              <w:rPr>
                <w:szCs w:val="20"/>
              </w:rPr>
              <w:t>Przetwarzanie zgłoszeń z wiadomości e-mail,</w:t>
            </w:r>
          </w:p>
          <w:p w14:paraId="1514650E" w14:textId="77777777" w:rsidR="00B671C5" w:rsidRPr="00131998" w:rsidRDefault="00B671C5" w:rsidP="00131998">
            <w:pPr>
              <w:pStyle w:val="Akapitzlist"/>
              <w:numPr>
                <w:ilvl w:val="0"/>
                <w:numId w:val="21"/>
              </w:numPr>
              <w:spacing w:after="160"/>
              <w:ind w:left="426"/>
              <w:jc w:val="both"/>
              <w:rPr>
                <w:szCs w:val="20"/>
              </w:rPr>
            </w:pPr>
            <w:r w:rsidRPr="00131998">
              <w:rPr>
                <w:szCs w:val="20"/>
              </w:rPr>
              <w:t>Dostęp do plików źródłowych przetworzonych wiadomości e-mail,</w:t>
            </w:r>
          </w:p>
          <w:p w14:paraId="4A757864" w14:textId="77777777" w:rsidR="00B671C5" w:rsidRPr="00131998" w:rsidRDefault="00B671C5" w:rsidP="00131998">
            <w:pPr>
              <w:pStyle w:val="Akapitzlist"/>
              <w:numPr>
                <w:ilvl w:val="0"/>
                <w:numId w:val="21"/>
              </w:numPr>
              <w:spacing w:after="160"/>
              <w:ind w:left="426"/>
              <w:jc w:val="both"/>
              <w:rPr>
                <w:szCs w:val="20"/>
              </w:rPr>
            </w:pPr>
            <w:r w:rsidRPr="00131998">
              <w:rPr>
                <w:szCs w:val="20"/>
              </w:rPr>
              <w:t>Obsługę wielu adresów e-mail jednego użytkownika celem przetwarzania zgłoszeń od tej samej osoby,</w:t>
            </w:r>
          </w:p>
          <w:p w14:paraId="179877E9" w14:textId="77777777" w:rsidR="00B671C5" w:rsidRPr="00131998" w:rsidRDefault="00B671C5" w:rsidP="00131998">
            <w:pPr>
              <w:pStyle w:val="Akapitzlist"/>
              <w:numPr>
                <w:ilvl w:val="0"/>
                <w:numId w:val="21"/>
              </w:numPr>
              <w:spacing w:after="160"/>
              <w:ind w:left="426"/>
              <w:jc w:val="both"/>
              <w:rPr>
                <w:szCs w:val="20"/>
              </w:rPr>
            </w:pPr>
            <w:r w:rsidRPr="00131998">
              <w:rPr>
                <w:szCs w:val="20"/>
              </w:rPr>
              <w:t>Eksportowanie list zgłoszeń do formatów CSV i XLSX,</w:t>
            </w:r>
          </w:p>
          <w:p w14:paraId="4F3CE87B" w14:textId="77777777" w:rsidR="00B671C5" w:rsidRPr="00131998" w:rsidRDefault="00B671C5" w:rsidP="00131998">
            <w:pPr>
              <w:pStyle w:val="Akapitzlist"/>
              <w:numPr>
                <w:ilvl w:val="0"/>
                <w:numId w:val="21"/>
              </w:numPr>
              <w:spacing w:after="160"/>
              <w:ind w:left="426"/>
              <w:jc w:val="both"/>
              <w:rPr>
                <w:szCs w:val="20"/>
              </w:rPr>
            </w:pPr>
            <w:r w:rsidRPr="00131998">
              <w:rPr>
                <w:szCs w:val="20"/>
              </w:rPr>
              <w:t>Integrację z wieloma skrzynkami e-mail, obsługując różne kanały zgłoszeń z możliwością automatyzacji,</w:t>
            </w:r>
          </w:p>
          <w:p w14:paraId="6EAF916B" w14:textId="77777777" w:rsidR="00B671C5" w:rsidRPr="00131998" w:rsidRDefault="00B671C5" w:rsidP="00131998">
            <w:pPr>
              <w:pStyle w:val="Akapitzlist"/>
              <w:numPr>
                <w:ilvl w:val="0"/>
                <w:numId w:val="21"/>
              </w:numPr>
              <w:spacing w:after="160"/>
              <w:ind w:left="426"/>
              <w:jc w:val="both"/>
              <w:rPr>
                <w:szCs w:val="20"/>
              </w:rPr>
            </w:pPr>
            <w:r w:rsidRPr="00131998">
              <w:rPr>
                <w:szCs w:val="20"/>
              </w:rPr>
              <w:t xml:space="preserve">Integrację ze skrzynkami e-mail poprzez klasyczną autoryzację login/hasło oraz </w:t>
            </w:r>
            <w:proofErr w:type="spellStart"/>
            <w:r w:rsidRPr="00131998">
              <w:rPr>
                <w:szCs w:val="20"/>
              </w:rPr>
              <w:t>Oauth</w:t>
            </w:r>
            <w:proofErr w:type="spellEnd"/>
            <w:r w:rsidRPr="00131998">
              <w:rPr>
                <w:szCs w:val="20"/>
              </w:rPr>
              <w:t xml:space="preserve"> 2.0</w:t>
            </w:r>
            <w:r w:rsidRPr="00131998">
              <w:rPr>
                <w:rFonts w:ascii="Tahoma" w:hAnsi="Tahoma" w:cs="Tahoma"/>
                <w:szCs w:val="20"/>
              </w:rPr>
              <w:t>﻿</w:t>
            </w:r>
          </w:p>
          <w:p w14:paraId="606AB4CC" w14:textId="77777777" w:rsidR="00B671C5" w:rsidRPr="00131998" w:rsidRDefault="00B671C5" w:rsidP="00131998">
            <w:pPr>
              <w:pStyle w:val="Akapitzlist"/>
              <w:numPr>
                <w:ilvl w:val="0"/>
                <w:numId w:val="21"/>
              </w:numPr>
              <w:spacing w:after="160"/>
              <w:ind w:left="426"/>
              <w:jc w:val="both"/>
              <w:rPr>
                <w:szCs w:val="20"/>
              </w:rPr>
            </w:pPr>
            <w:r w:rsidRPr="00131998">
              <w:rPr>
                <w:szCs w:val="20"/>
              </w:rPr>
              <w:t>Tworzenie formularzy z niestandardowymi polami dedykowanymi do wybranych kategorii,</w:t>
            </w:r>
          </w:p>
          <w:p w14:paraId="78A6EAEB" w14:textId="77777777" w:rsidR="00B671C5" w:rsidRPr="00131998" w:rsidRDefault="00B671C5" w:rsidP="00131998">
            <w:pPr>
              <w:pStyle w:val="Akapitzlist"/>
              <w:numPr>
                <w:ilvl w:val="0"/>
                <w:numId w:val="21"/>
              </w:numPr>
              <w:spacing w:after="160"/>
              <w:ind w:left="426"/>
              <w:jc w:val="both"/>
              <w:rPr>
                <w:szCs w:val="20"/>
              </w:rPr>
            </w:pPr>
            <w:r w:rsidRPr="00131998">
              <w:rPr>
                <w:szCs w:val="20"/>
              </w:rPr>
              <w:lastRenderedPageBreak/>
              <w:t>Uwzględnianie wyników wyszukiwania w niestandardowych polach zgłoszeń,</w:t>
            </w:r>
          </w:p>
          <w:p w14:paraId="368F4065" w14:textId="77777777" w:rsidR="00B671C5" w:rsidRPr="00131998" w:rsidRDefault="00B671C5" w:rsidP="00131998">
            <w:pPr>
              <w:pStyle w:val="Akapitzlist"/>
              <w:numPr>
                <w:ilvl w:val="0"/>
                <w:numId w:val="21"/>
              </w:numPr>
              <w:spacing w:after="160"/>
              <w:ind w:left="426"/>
              <w:jc w:val="both"/>
              <w:rPr>
                <w:szCs w:val="20"/>
              </w:rPr>
            </w:pPr>
            <w:r w:rsidRPr="00131998">
              <w:rPr>
                <w:szCs w:val="20"/>
              </w:rPr>
              <w:t>Współdzielenie pól dodatkowych między wieloma kategoriami,</w:t>
            </w:r>
          </w:p>
          <w:p w14:paraId="30A62275" w14:textId="77777777" w:rsidR="00B671C5" w:rsidRPr="00131998" w:rsidRDefault="00B671C5" w:rsidP="00131998">
            <w:pPr>
              <w:pStyle w:val="Akapitzlist"/>
              <w:numPr>
                <w:ilvl w:val="0"/>
                <w:numId w:val="21"/>
              </w:numPr>
              <w:spacing w:after="160"/>
              <w:ind w:left="426"/>
              <w:jc w:val="both"/>
              <w:rPr>
                <w:szCs w:val="20"/>
              </w:rPr>
            </w:pPr>
            <w:r w:rsidRPr="00131998">
              <w:rPr>
                <w:szCs w:val="20"/>
              </w:rPr>
              <w:t>Dedykowane pola dodatkowe dostępne wyłącznie dla pracowników helpdesk</w:t>
            </w:r>
            <w:r w:rsidRPr="00131998">
              <w:rPr>
                <w:rFonts w:ascii="Tahoma" w:hAnsi="Tahoma" w:cs="Tahoma"/>
                <w:szCs w:val="20"/>
              </w:rPr>
              <w:t>﻿</w:t>
            </w:r>
            <w:r w:rsidRPr="00131998">
              <w:rPr>
                <w:szCs w:val="20"/>
              </w:rPr>
              <w:t>, administratorów i operatorów,</w:t>
            </w:r>
          </w:p>
          <w:p w14:paraId="7084AC15" w14:textId="77777777" w:rsidR="00B671C5" w:rsidRPr="00131998" w:rsidRDefault="00B671C5" w:rsidP="00131998">
            <w:pPr>
              <w:pStyle w:val="Akapitzlist"/>
              <w:numPr>
                <w:ilvl w:val="0"/>
                <w:numId w:val="21"/>
              </w:numPr>
              <w:spacing w:after="160"/>
              <w:ind w:left="426"/>
              <w:jc w:val="both"/>
              <w:rPr>
                <w:szCs w:val="20"/>
              </w:rPr>
            </w:pPr>
            <w:r w:rsidRPr="00131998">
              <w:rPr>
                <w:szCs w:val="20"/>
              </w:rPr>
              <w:t>Wyświetlanie informacji z pól dodatkowych w kolumnach listy zgłoszeń,</w:t>
            </w:r>
          </w:p>
          <w:p w14:paraId="2CCA89B5" w14:textId="77777777" w:rsidR="00B671C5" w:rsidRPr="00131998" w:rsidRDefault="00B671C5" w:rsidP="00131998">
            <w:pPr>
              <w:pStyle w:val="Akapitzlist"/>
              <w:numPr>
                <w:ilvl w:val="0"/>
                <w:numId w:val="21"/>
              </w:numPr>
              <w:spacing w:after="160"/>
              <w:ind w:left="426"/>
              <w:jc w:val="both"/>
              <w:rPr>
                <w:szCs w:val="20"/>
              </w:rPr>
            </w:pPr>
            <w:r w:rsidRPr="00131998">
              <w:rPr>
                <w:szCs w:val="20"/>
              </w:rPr>
              <w:t>Wykonywanie zbiorczych operacji na wielu zgłoszeniach,</w:t>
            </w:r>
          </w:p>
          <w:p w14:paraId="7111A3C4" w14:textId="77777777" w:rsidR="00B671C5" w:rsidRPr="00131998" w:rsidRDefault="00B671C5" w:rsidP="00131998">
            <w:pPr>
              <w:pStyle w:val="Akapitzlist"/>
              <w:numPr>
                <w:ilvl w:val="0"/>
                <w:numId w:val="21"/>
              </w:numPr>
              <w:spacing w:after="160"/>
              <w:ind w:left="426"/>
              <w:jc w:val="both"/>
              <w:rPr>
                <w:szCs w:val="20"/>
              </w:rPr>
            </w:pPr>
            <w:r w:rsidRPr="00131998">
              <w:rPr>
                <w:szCs w:val="20"/>
              </w:rPr>
              <w:t>Dołączanie załączników do zgłoszeń,</w:t>
            </w:r>
          </w:p>
          <w:p w14:paraId="4CC48D30" w14:textId="77777777" w:rsidR="00B671C5" w:rsidRPr="00131998" w:rsidRDefault="00B671C5" w:rsidP="00131998">
            <w:pPr>
              <w:pStyle w:val="Akapitzlist"/>
              <w:numPr>
                <w:ilvl w:val="0"/>
                <w:numId w:val="21"/>
              </w:numPr>
              <w:spacing w:after="160"/>
              <w:ind w:left="426"/>
              <w:jc w:val="both"/>
              <w:rPr>
                <w:szCs w:val="20"/>
              </w:rPr>
            </w:pPr>
            <w:r w:rsidRPr="00131998">
              <w:rPr>
                <w:szCs w:val="20"/>
              </w:rPr>
              <w:t>Usuwanie zamkniętych zgłoszeń,</w:t>
            </w:r>
          </w:p>
          <w:p w14:paraId="2B69555D" w14:textId="77777777" w:rsidR="00B671C5" w:rsidRPr="00131998" w:rsidRDefault="00B671C5" w:rsidP="00131998">
            <w:pPr>
              <w:pStyle w:val="Akapitzlist"/>
              <w:numPr>
                <w:ilvl w:val="0"/>
                <w:numId w:val="21"/>
              </w:numPr>
              <w:spacing w:after="160"/>
              <w:ind w:left="426"/>
              <w:jc w:val="both"/>
              <w:rPr>
                <w:szCs w:val="20"/>
              </w:rPr>
            </w:pPr>
            <w:r w:rsidRPr="00131998">
              <w:rPr>
                <w:szCs w:val="20"/>
              </w:rPr>
              <w:t>Rozbudowane wyszukiwanie w zgłoszeniach i artykułach w bazie wiedzy,</w:t>
            </w:r>
          </w:p>
          <w:p w14:paraId="02FC8BFC" w14:textId="77777777" w:rsidR="00B671C5" w:rsidRPr="00131998" w:rsidRDefault="00B671C5" w:rsidP="00131998">
            <w:pPr>
              <w:pStyle w:val="Akapitzlist"/>
              <w:numPr>
                <w:ilvl w:val="0"/>
                <w:numId w:val="21"/>
              </w:numPr>
              <w:spacing w:after="160"/>
              <w:ind w:left="426"/>
              <w:jc w:val="both"/>
              <w:rPr>
                <w:szCs w:val="20"/>
              </w:rPr>
            </w:pPr>
            <w:r w:rsidRPr="00131998">
              <w:rPr>
                <w:szCs w:val="20"/>
              </w:rPr>
              <w:t>Szybki dostęp do ostatnich zgłoszeń, artykułów i załączników,</w:t>
            </w:r>
          </w:p>
          <w:p w14:paraId="2D92E2B1" w14:textId="77777777" w:rsidR="00B671C5" w:rsidRPr="00131998" w:rsidRDefault="00B671C5" w:rsidP="00131998">
            <w:pPr>
              <w:pStyle w:val="Akapitzlist"/>
              <w:numPr>
                <w:ilvl w:val="0"/>
                <w:numId w:val="21"/>
              </w:numPr>
              <w:spacing w:after="160"/>
              <w:ind w:left="426"/>
              <w:jc w:val="both"/>
              <w:rPr>
                <w:szCs w:val="20"/>
              </w:rPr>
            </w:pPr>
            <w:r w:rsidRPr="00131998">
              <w:rPr>
                <w:szCs w:val="20"/>
              </w:rPr>
              <w:t>Wprowadzanie komentarzy i informacji o poświęconym czasie na rozwiązanie przy zamykaniu zgłoszenia,</w:t>
            </w:r>
          </w:p>
          <w:p w14:paraId="770F7738" w14:textId="77777777" w:rsidR="00B671C5" w:rsidRPr="00131998" w:rsidRDefault="00B671C5" w:rsidP="00131998">
            <w:pPr>
              <w:pStyle w:val="Akapitzlist"/>
              <w:numPr>
                <w:ilvl w:val="0"/>
                <w:numId w:val="21"/>
              </w:numPr>
              <w:spacing w:after="160"/>
              <w:ind w:left="426"/>
              <w:jc w:val="both"/>
              <w:rPr>
                <w:szCs w:val="20"/>
              </w:rPr>
            </w:pPr>
            <w:r w:rsidRPr="00131998">
              <w:rPr>
                <w:szCs w:val="20"/>
              </w:rPr>
              <w:t>Wykonywanie zrzutów ekranowych (podgląd pulpitu),</w:t>
            </w:r>
          </w:p>
          <w:p w14:paraId="275D84CC" w14:textId="77777777" w:rsidR="00B671C5" w:rsidRPr="00131998" w:rsidRDefault="00B671C5" w:rsidP="00131998">
            <w:pPr>
              <w:pStyle w:val="Akapitzlist"/>
              <w:numPr>
                <w:ilvl w:val="0"/>
                <w:numId w:val="21"/>
              </w:numPr>
              <w:spacing w:after="160"/>
              <w:ind w:left="426"/>
              <w:jc w:val="both"/>
              <w:rPr>
                <w:szCs w:val="20"/>
              </w:rPr>
            </w:pPr>
            <w:r w:rsidRPr="00131998">
              <w:rPr>
                <w:szCs w:val="20"/>
              </w:rPr>
              <w:t>Zdalną modyfikację rejestrów,</w:t>
            </w:r>
          </w:p>
          <w:p w14:paraId="49BC5DDA" w14:textId="77777777" w:rsidR="00B671C5" w:rsidRPr="00131998" w:rsidRDefault="00B671C5" w:rsidP="00131998">
            <w:pPr>
              <w:pStyle w:val="Akapitzlist"/>
              <w:numPr>
                <w:ilvl w:val="0"/>
                <w:numId w:val="21"/>
              </w:numPr>
              <w:spacing w:after="160"/>
              <w:ind w:left="426"/>
              <w:jc w:val="both"/>
              <w:rPr>
                <w:szCs w:val="20"/>
              </w:rPr>
            </w:pPr>
            <w:r w:rsidRPr="00131998">
              <w:rPr>
                <w:szCs w:val="20"/>
              </w:rPr>
              <w:t xml:space="preserve">Dystrybucję oprogramowania przez </w:t>
            </w:r>
            <w:proofErr w:type="spellStart"/>
            <w:r w:rsidRPr="00131998">
              <w:rPr>
                <w:szCs w:val="20"/>
              </w:rPr>
              <w:t>agenty</w:t>
            </w:r>
            <w:proofErr w:type="spellEnd"/>
            <w:r w:rsidRPr="00131998">
              <w:rPr>
                <w:szCs w:val="20"/>
              </w:rPr>
              <w:t>,</w:t>
            </w:r>
          </w:p>
          <w:p w14:paraId="5A694292" w14:textId="77777777" w:rsidR="00B671C5" w:rsidRPr="00131998" w:rsidRDefault="00B671C5" w:rsidP="00131998">
            <w:pPr>
              <w:pStyle w:val="Akapitzlist"/>
              <w:numPr>
                <w:ilvl w:val="0"/>
                <w:numId w:val="21"/>
              </w:numPr>
              <w:spacing w:after="160"/>
              <w:ind w:left="426"/>
              <w:jc w:val="both"/>
              <w:rPr>
                <w:szCs w:val="20"/>
              </w:rPr>
            </w:pPr>
            <w:r w:rsidRPr="00131998">
              <w:rPr>
                <w:szCs w:val="20"/>
              </w:rPr>
              <w:t>Definiowanie aplikacji do samodzielnej instalacji przez użytkowników</w:t>
            </w:r>
          </w:p>
          <w:p w14:paraId="132BB4BB" w14:textId="77777777" w:rsidR="00B671C5" w:rsidRPr="00131998" w:rsidRDefault="00B671C5" w:rsidP="00131998">
            <w:pPr>
              <w:pStyle w:val="Akapitzlist"/>
              <w:numPr>
                <w:ilvl w:val="0"/>
                <w:numId w:val="21"/>
              </w:numPr>
              <w:spacing w:after="160"/>
              <w:ind w:left="426"/>
              <w:jc w:val="both"/>
              <w:rPr>
                <w:szCs w:val="20"/>
              </w:rPr>
            </w:pPr>
            <w:r w:rsidRPr="00131998">
              <w:rPr>
                <w:szCs w:val="20"/>
              </w:rPr>
              <w:t xml:space="preserve">Dystrybucję i uruchamianie plików (w tym MSI) przez </w:t>
            </w:r>
            <w:proofErr w:type="spellStart"/>
            <w:r w:rsidRPr="00131998">
              <w:rPr>
                <w:szCs w:val="20"/>
              </w:rPr>
              <w:t>agenty</w:t>
            </w:r>
            <w:proofErr w:type="spellEnd"/>
            <w:r w:rsidRPr="00131998">
              <w:rPr>
                <w:szCs w:val="20"/>
              </w:rPr>
              <w:t>,</w:t>
            </w:r>
          </w:p>
          <w:p w14:paraId="0EC12DAC" w14:textId="77777777" w:rsidR="00B671C5" w:rsidRPr="00131998" w:rsidRDefault="00B671C5" w:rsidP="00131998">
            <w:pPr>
              <w:pStyle w:val="Akapitzlist"/>
              <w:numPr>
                <w:ilvl w:val="0"/>
                <w:numId w:val="21"/>
              </w:numPr>
              <w:spacing w:after="160"/>
              <w:ind w:left="426"/>
              <w:jc w:val="both"/>
              <w:rPr>
                <w:szCs w:val="20"/>
              </w:rPr>
            </w:pPr>
            <w:r w:rsidRPr="00131998">
              <w:rPr>
                <w:szCs w:val="20"/>
              </w:rPr>
              <w:t>Kolejkowanie zadań dystrybucji plików, gdy komputer jest wyłączony podczas zlecania operacji,</w:t>
            </w:r>
          </w:p>
          <w:p w14:paraId="2401DAC1" w14:textId="77777777" w:rsidR="00B671C5" w:rsidRPr="00131998" w:rsidRDefault="00B671C5" w:rsidP="00131998">
            <w:pPr>
              <w:pStyle w:val="Akapitzlist"/>
              <w:numPr>
                <w:ilvl w:val="0"/>
                <w:numId w:val="21"/>
              </w:numPr>
              <w:spacing w:after="160"/>
              <w:ind w:left="426"/>
              <w:jc w:val="both"/>
              <w:rPr>
                <w:szCs w:val="20"/>
              </w:rPr>
            </w:pPr>
            <w:r w:rsidRPr="00131998">
              <w:rPr>
                <w:szCs w:val="20"/>
              </w:rPr>
              <w:t>Konfigurowanie automatyzacji procesowania zgłoszeń z wysyłką powiadomień e-mail do przypisanych aktorów,</w:t>
            </w:r>
          </w:p>
          <w:p w14:paraId="7631EB96" w14:textId="77777777" w:rsidR="00B671C5" w:rsidRPr="00131998" w:rsidRDefault="00B671C5" w:rsidP="00131998">
            <w:pPr>
              <w:pStyle w:val="Akapitzlist"/>
              <w:numPr>
                <w:ilvl w:val="0"/>
                <w:numId w:val="21"/>
              </w:numPr>
              <w:spacing w:after="160"/>
              <w:ind w:left="426"/>
              <w:jc w:val="both"/>
              <w:rPr>
                <w:szCs w:val="20"/>
              </w:rPr>
            </w:pPr>
            <w:r w:rsidRPr="00131998">
              <w:rPr>
                <w:szCs w:val="20"/>
              </w:rPr>
              <w:t>Konfigurację automatyzacji dodających komentarze publiczne wraz z załącznikami i odnośnikami do artykułów w bazie wiedzy,</w:t>
            </w:r>
          </w:p>
          <w:p w14:paraId="7427D2A6" w14:textId="77777777" w:rsidR="00B671C5" w:rsidRPr="00131998" w:rsidRDefault="00B671C5" w:rsidP="00131998">
            <w:pPr>
              <w:pStyle w:val="Akapitzlist"/>
              <w:numPr>
                <w:ilvl w:val="0"/>
                <w:numId w:val="21"/>
              </w:numPr>
              <w:spacing w:after="160"/>
              <w:ind w:left="426"/>
              <w:jc w:val="both"/>
              <w:rPr>
                <w:szCs w:val="20"/>
              </w:rPr>
            </w:pPr>
            <w:r w:rsidRPr="00131998">
              <w:rPr>
                <w:szCs w:val="20"/>
              </w:rPr>
              <w:t>Planowanie nieobecności pracowników helpdesk</w:t>
            </w:r>
            <w:r w:rsidRPr="00131998">
              <w:rPr>
                <w:rFonts w:ascii="Tahoma" w:hAnsi="Tahoma" w:cs="Tahoma"/>
                <w:szCs w:val="20"/>
              </w:rPr>
              <w:t>﻿</w:t>
            </w:r>
          </w:p>
          <w:p w14:paraId="36C91F91" w14:textId="77777777" w:rsidR="00B671C5" w:rsidRPr="00131998" w:rsidRDefault="00B671C5" w:rsidP="00131998">
            <w:pPr>
              <w:pStyle w:val="Akapitzlist"/>
              <w:numPr>
                <w:ilvl w:val="0"/>
                <w:numId w:val="21"/>
              </w:numPr>
              <w:spacing w:after="160"/>
              <w:ind w:left="426"/>
              <w:jc w:val="both"/>
              <w:rPr>
                <w:szCs w:val="20"/>
              </w:rPr>
            </w:pPr>
            <w:r w:rsidRPr="00131998">
              <w:rPr>
                <w:szCs w:val="20"/>
              </w:rPr>
              <w:t>Obsługę umów SLA z raportowaniem przekroczeń i podsumowaniem,</w:t>
            </w:r>
          </w:p>
          <w:p w14:paraId="5CCCE1DA" w14:textId="77777777" w:rsidR="00B671C5" w:rsidRPr="00131998" w:rsidRDefault="00B671C5" w:rsidP="00131998">
            <w:pPr>
              <w:pStyle w:val="Akapitzlist"/>
              <w:numPr>
                <w:ilvl w:val="0"/>
                <w:numId w:val="21"/>
              </w:numPr>
              <w:spacing w:after="160"/>
              <w:ind w:left="426"/>
              <w:jc w:val="both"/>
              <w:rPr>
                <w:szCs w:val="20"/>
              </w:rPr>
            </w:pPr>
            <w:r w:rsidRPr="00131998">
              <w:rPr>
                <w:szCs w:val="20"/>
              </w:rPr>
              <w:t>Generowanie raportów z obsługi helpdesk</w:t>
            </w:r>
            <w:r w:rsidRPr="00131998">
              <w:rPr>
                <w:rFonts w:ascii="Tahoma" w:hAnsi="Tahoma" w:cs="Tahoma"/>
                <w:szCs w:val="20"/>
              </w:rPr>
              <w:t>﻿</w:t>
            </w:r>
          </w:p>
          <w:p w14:paraId="3B0162C7" w14:textId="77777777" w:rsidR="00B671C5" w:rsidRPr="00131998" w:rsidRDefault="00B671C5" w:rsidP="00131998">
            <w:pPr>
              <w:pStyle w:val="Akapitzlist"/>
              <w:numPr>
                <w:ilvl w:val="0"/>
                <w:numId w:val="21"/>
              </w:numPr>
              <w:spacing w:after="160"/>
              <w:ind w:left="426"/>
              <w:jc w:val="both"/>
              <w:rPr>
                <w:szCs w:val="20"/>
              </w:rPr>
            </w:pPr>
            <w:r w:rsidRPr="00131998">
              <w:rPr>
                <w:szCs w:val="20"/>
              </w:rPr>
              <w:t xml:space="preserve">Zdalne wykonywanie poleceń (np. Tworzenie lub edycja lokalnych kont użytkowników) poprzez </w:t>
            </w:r>
            <w:proofErr w:type="spellStart"/>
            <w:r w:rsidRPr="00131998">
              <w:rPr>
                <w:szCs w:val="20"/>
              </w:rPr>
              <w:t>agenty</w:t>
            </w:r>
            <w:proofErr w:type="spellEnd"/>
            <w:r w:rsidRPr="00131998">
              <w:rPr>
                <w:szCs w:val="20"/>
              </w:rPr>
              <w:t>,</w:t>
            </w:r>
          </w:p>
          <w:p w14:paraId="3F374C6D" w14:textId="77777777" w:rsidR="00B671C5" w:rsidRPr="00131998" w:rsidRDefault="00B671C5" w:rsidP="00131998">
            <w:pPr>
              <w:pStyle w:val="Akapitzlist"/>
              <w:numPr>
                <w:ilvl w:val="0"/>
                <w:numId w:val="21"/>
              </w:numPr>
              <w:spacing w:after="160"/>
              <w:ind w:left="426"/>
              <w:jc w:val="both"/>
              <w:rPr>
                <w:szCs w:val="20"/>
              </w:rPr>
            </w:pPr>
            <w:r w:rsidRPr="00131998">
              <w:rPr>
                <w:szCs w:val="20"/>
              </w:rPr>
              <w:t>Zarządzanie procesami systemu Windows, w tym kończenie procesu i drzewa procesu oraz uruchamianie nowych procesów z parametrami w sesji użytkownika,</w:t>
            </w:r>
          </w:p>
          <w:p w14:paraId="477BCD29" w14:textId="77777777" w:rsidR="00B671C5" w:rsidRPr="00131998" w:rsidRDefault="00B671C5" w:rsidP="00131998">
            <w:pPr>
              <w:pStyle w:val="Akapitzlist"/>
              <w:numPr>
                <w:ilvl w:val="0"/>
                <w:numId w:val="21"/>
              </w:numPr>
              <w:spacing w:after="160"/>
              <w:ind w:left="426"/>
              <w:jc w:val="both"/>
              <w:rPr>
                <w:szCs w:val="20"/>
              </w:rPr>
            </w:pPr>
            <w:r w:rsidRPr="00131998">
              <w:rPr>
                <w:szCs w:val="20"/>
              </w:rPr>
              <w:t>Wymianę plików z i na stacje robocze przez menedżera plików bez blokowania interfejsu programu podczas transferu.</w:t>
            </w:r>
          </w:p>
          <w:p w14:paraId="737A7662" w14:textId="77777777" w:rsidR="00B671C5" w:rsidRPr="00131998" w:rsidRDefault="00B671C5" w:rsidP="00131998">
            <w:pPr>
              <w:jc w:val="both"/>
              <w:rPr>
                <w:szCs w:val="20"/>
              </w:rPr>
            </w:pPr>
            <w:r w:rsidRPr="00131998">
              <w:rPr>
                <w:rFonts w:cs="Arial"/>
                <w:szCs w:val="20"/>
              </w:rPr>
              <w:t>Moduł: DLP (</w:t>
            </w:r>
            <w:r w:rsidRPr="00131998">
              <w:rPr>
                <w:b/>
                <w:bCs/>
                <w:szCs w:val="20"/>
              </w:rPr>
              <w:t>ochrony przed wyciekiem danych)</w:t>
            </w:r>
          </w:p>
          <w:p w14:paraId="3C1C7B4C" w14:textId="77777777" w:rsidR="00B671C5" w:rsidRPr="00131998" w:rsidRDefault="00B671C5" w:rsidP="00131998">
            <w:pPr>
              <w:jc w:val="both"/>
              <w:rPr>
                <w:szCs w:val="20"/>
              </w:rPr>
            </w:pPr>
            <w:r w:rsidRPr="00131998">
              <w:rPr>
                <w:szCs w:val="20"/>
              </w:rPr>
              <w:t>Program musi umożliwiać:</w:t>
            </w:r>
          </w:p>
          <w:p w14:paraId="2BB2E974" w14:textId="77777777" w:rsidR="00B671C5" w:rsidRPr="00131998" w:rsidRDefault="00B671C5" w:rsidP="00131998">
            <w:pPr>
              <w:numPr>
                <w:ilvl w:val="0"/>
                <w:numId w:val="22"/>
              </w:numPr>
              <w:tabs>
                <w:tab w:val="clear" w:pos="720"/>
              </w:tabs>
              <w:ind w:left="426"/>
              <w:jc w:val="both"/>
              <w:rPr>
                <w:szCs w:val="20"/>
              </w:rPr>
            </w:pPr>
            <w:r w:rsidRPr="00131998">
              <w:rPr>
                <w:szCs w:val="20"/>
              </w:rPr>
              <w:t>Zarządzanie prawami dostępu do wszystkich urządzeń wejścia i wyjścia oraz urządzeń fizycznych, na które użytkownik może skopiować pliki z komputera firmowego lub uruchomić z nich program zewnętrzny, w zakresie blokowania urządzeń i nośników danych.</w:t>
            </w:r>
          </w:p>
          <w:p w14:paraId="09B2CEA0" w14:textId="77777777" w:rsidR="00B671C5" w:rsidRPr="00131998" w:rsidRDefault="00B671C5" w:rsidP="00131998">
            <w:pPr>
              <w:numPr>
                <w:ilvl w:val="0"/>
                <w:numId w:val="22"/>
              </w:numPr>
              <w:tabs>
                <w:tab w:val="clear" w:pos="720"/>
              </w:tabs>
              <w:ind w:left="426"/>
              <w:jc w:val="both"/>
              <w:rPr>
                <w:szCs w:val="20"/>
              </w:rPr>
            </w:pPr>
            <w:r w:rsidRPr="00131998">
              <w:rPr>
                <w:szCs w:val="20"/>
              </w:rPr>
              <w:t xml:space="preserve">Blokowanie fizycznych urządzeń i interfejsów, takich jak USB, </w:t>
            </w:r>
            <w:proofErr w:type="spellStart"/>
            <w:r w:rsidRPr="00131998">
              <w:rPr>
                <w:szCs w:val="20"/>
              </w:rPr>
              <w:t>FireWire</w:t>
            </w:r>
            <w:proofErr w:type="spellEnd"/>
            <w:r w:rsidRPr="00131998">
              <w:rPr>
                <w:szCs w:val="20"/>
              </w:rPr>
              <w:t>, gniazda kart pamięci, SATA, dyski przenośne, napędy CD/DVD oraz stacje dyskietek.</w:t>
            </w:r>
          </w:p>
          <w:p w14:paraId="2BAD8E8B" w14:textId="77777777" w:rsidR="00B671C5" w:rsidRPr="00131998" w:rsidRDefault="00B671C5" w:rsidP="00131998">
            <w:pPr>
              <w:numPr>
                <w:ilvl w:val="0"/>
                <w:numId w:val="22"/>
              </w:numPr>
              <w:tabs>
                <w:tab w:val="clear" w:pos="720"/>
              </w:tabs>
              <w:ind w:left="426"/>
              <w:jc w:val="both"/>
              <w:rPr>
                <w:szCs w:val="20"/>
              </w:rPr>
            </w:pPr>
            <w:r w:rsidRPr="00131998">
              <w:rPr>
                <w:szCs w:val="20"/>
              </w:rPr>
              <w:t xml:space="preserve">Blokowanie interfejsów bezprzewodowych, w tym Wi-Fi, Bluetooth oraz </w:t>
            </w:r>
            <w:proofErr w:type="spellStart"/>
            <w:r w:rsidRPr="00131998">
              <w:rPr>
                <w:szCs w:val="20"/>
              </w:rPr>
              <w:t>IrDA</w:t>
            </w:r>
            <w:proofErr w:type="spellEnd"/>
            <w:r w:rsidRPr="00131998">
              <w:rPr>
                <w:szCs w:val="20"/>
              </w:rPr>
              <w:t>.</w:t>
            </w:r>
          </w:p>
          <w:p w14:paraId="3C4229BC" w14:textId="77777777" w:rsidR="00B671C5" w:rsidRPr="00131998" w:rsidRDefault="00B671C5" w:rsidP="00131998">
            <w:pPr>
              <w:numPr>
                <w:ilvl w:val="0"/>
                <w:numId w:val="22"/>
              </w:numPr>
              <w:tabs>
                <w:tab w:val="clear" w:pos="720"/>
              </w:tabs>
              <w:ind w:left="426"/>
              <w:jc w:val="both"/>
              <w:rPr>
                <w:szCs w:val="20"/>
              </w:rPr>
            </w:pPr>
            <w:r w:rsidRPr="00131998">
              <w:rPr>
                <w:szCs w:val="20"/>
              </w:rPr>
              <w:t>Ograniczenie blokady wyłącznie do urządzeń służących do przenoszenia danych, przy jednoczesnym umożliwieniu podłączania innych urządzeń, takich jak drukarki, klawiatury czy myszy.</w:t>
            </w:r>
          </w:p>
          <w:p w14:paraId="5147F6D3" w14:textId="77777777" w:rsidR="00B671C5" w:rsidRPr="00131998" w:rsidRDefault="00B671C5" w:rsidP="00131998">
            <w:pPr>
              <w:numPr>
                <w:ilvl w:val="0"/>
                <w:numId w:val="22"/>
              </w:numPr>
              <w:tabs>
                <w:tab w:val="clear" w:pos="720"/>
              </w:tabs>
              <w:ind w:left="426"/>
              <w:jc w:val="both"/>
              <w:rPr>
                <w:szCs w:val="20"/>
              </w:rPr>
            </w:pPr>
            <w:r w:rsidRPr="00131998">
              <w:rPr>
                <w:szCs w:val="20"/>
              </w:rPr>
              <w:t>Generowanie alarmów o zdarzeniach podłączenia lub odłączenia urządzeń zewnętrznych, z opcją ograniczenia ich wyłącznie do nośników niezaufanych.</w:t>
            </w:r>
          </w:p>
          <w:p w14:paraId="50D4DB36" w14:textId="77777777" w:rsidR="00B671C5" w:rsidRPr="00131998" w:rsidRDefault="00B671C5" w:rsidP="00131998">
            <w:pPr>
              <w:numPr>
                <w:ilvl w:val="0"/>
                <w:numId w:val="22"/>
              </w:numPr>
              <w:tabs>
                <w:tab w:val="clear" w:pos="720"/>
              </w:tabs>
              <w:ind w:left="426"/>
              <w:jc w:val="both"/>
              <w:rPr>
                <w:szCs w:val="20"/>
              </w:rPr>
            </w:pPr>
            <w:r w:rsidRPr="00131998">
              <w:rPr>
                <w:szCs w:val="20"/>
              </w:rPr>
              <w:t xml:space="preserve">Integrację oraz zarządzanie ustawieniami Windows </w:t>
            </w:r>
            <w:proofErr w:type="spellStart"/>
            <w:r w:rsidRPr="00131998">
              <w:rPr>
                <w:szCs w:val="20"/>
              </w:rPr>
              <w:t>Defender</w:t>
            </w:r>
            <w:proofErr w:type="spellEnd"/>
            <w:r w:rsidRPr="00131998">
              <w:rPr>
                <w:rFonts w:ascii="Tahoma" w:hAnsi="Tahoma" w:cs="Tahoma"/>
                <w:szCs w:val="20"/>
              </w:rPr>
              <w:t>﻿</w:t>
            </w:r>
            <w:r w:rsidRPr="00131998">
              <w:rPr>
                <w:szCs w:val="20"/>
              </w:rPr>
              <w:t xml:space="preserve"> jako element funkcji wspierających bezpieczeństwo systemu.</w:t>
            </w:r>
          </w:p>
          <w:p w14:paraId="10EA894D" w14:textId="77777777" w:rsidR="00B671C5" w:rsidRPr="00131998" w:rsidRDefault="00B671C5" w:rsidP="00131998">
            <w:pPr>
              <w:numPr>
                <w:ilvl w:val="0"/>
                <w:numId w:val="22"/>
              </w:numPr>
              <w:tabs>
                <w:tab w:val="clear" w:pos="720"/>
              </w:tabs>
              <w:ind w:left="426"/>
              <w:jc w:val="both"/>
              <w:rPr>
                <w:szCs w:val="20"/>
              </w:rPr>
            </w:pPr>
            <w:r w:rsidRPr="00131998">
              <w:rPr>
                <w:szCs w:val="20"/>
              </w:rPr>
              <w:t>Monitorowanie stanu szyfrowania dysków przy użyciu BitLocker</w:t>
            </w:r>
            <w:r w:rsidRPr="00131998">
              <w:rPr>
                <w:rFonts w:ascii="Tahoma" w:hAnsi="Tahoma" w:cs="Tahoma"/>
                <w:szCs w:val="20"/>
              </w:rPr>
              <w:t>﻿</w:t>
            </w:r>
          </w:p>
          <w:p w14:paraId="10A20AEB" w14:textId="77777777" w:rsidR="00B671C5" w:rsidRPr="00131998" w:rsidRDefault="00B671C5" w:rsidP="00131998">
            <w:pPr>
              <w:numPr>
                <w:ilvl w:val="0"/>
                <w:numId w:val="22"/>
              </w:numPr>
              <w:tabs>
                <w:tab w:val="clear" w:pos="720"/>
              </w:tabs>
              <w:ind w:left="426"/>
              <w:jc w:val="both"/>
              <w:rPr>
                <w:szCs w:val="20"/>
              </w:rPr>
            </w:pPr>
            <w:r w:rsidRPr="00131998">
              <w:rPr>
                <w:szCs w:val="20"/>
              </w:rPr>
              <w:t>Zdalne szyfrowanie dysków za pomocą BitLocker</w:t>
            </w:r>
            <w:r w:rsidRPr="00131998">
              <w:rPr>
                <w:rFonts w:ascii="Tahoma" w:hAnsi="Tahoma" w:cs="Tahoma"/>
                <w:szCs w:val="20"/>
              </w:rPr>
              <w:t>﻿</w:t>
            </w:r>
          </w:p>
          <w:p w14:paraId="338998D6" w14:textId="77777777" w:rsidR="00B671C5" w:rsidRPr="00131998" w:rsidRDefault="00B671C5" w:rsidP="00131998">
            <w:pPr>
              <w:numPr>
                <w:ilvl w:val="0"/>
                <w:numId w:val="22"/>
              </w:numPr>
              <w:tabs>
                <w:tab w:val="clear" w:pos="720"/>
              </w:tabs>
              <w:ind w:left="426"/>
              <w:jc w:val="both"/>
              <w:rPr>
                <w:szCs w:val="20"/>
              </w:rPr>
            </w:pPr>
            <w:r w:rsidRPr="00131998">
              <w:rPr>
                <w:szCs w:val="20"/>
              </w:rPr>
              <w:lastRenderedPageBreak/>
              <w:t>Tworzenie list (map) komputerów, które zostały już zaszyfrowane lub nie zostały jeszcze zaszyfrowane.</w:t>
            </w:r>
          </w:p>
          <w:p w14:paraId="40B91DD0" w14:textId="77777777" w:rsidR="00B671C5" w:rsidRPr="00131998" w:rsidRDefault="00B671C5" w:rsidP="00131998">
            <w:pPr>
              <w:numPr>
                <w:ilvl w:val="0"/>
                <w:numId w:val="22"/>
              </w:numPr>
              <w:tabs>
                <w:tab w:val="clear" w:pos="720"/>
              </w:tabs>
              <w:ind w:left="426"/>
              <w:jc w:val="both"/>
              <w:rPr>
                <w:szCs w:val="20"/>
              </w:rPr>
            </w:pPr>
            <w:r w:rsidRPr="00131998">
              <w:rPr>
                <w:szCs w:val="20"/>
              </w:rPr>
              <w:t>Zapisywanie klucza odzyskiwania zarówno do pliku, jak i jako zasób w bazie danych programu.</w:t>
            </w:r>
          </w:p>
          <w:p w14:paraId="18B986C3" w14:textId="77777777" w:rsidR="00B671C5" w:rsidRPr="00131998" w:rsidRDefault="00B671C5" w:rsidP="00131998">
            <w:pPr>
              <w:numPr>
                <w:ilvl w:val="0"/>
                <w:numId w:val="22"/>
              </w:numPr>
              <w:tabs>
                <w:tab w:val="clear" w:pos="720"/>
              </w:tabs>
              <w:ind w:left="426"/>
              <w:jc w:val="both"/>
              <w:rPr>
                <w:szCs w:val="20"/>
              </w:rPr>
            </w:pPr>
            <w:r w:rsidRPr="00131998">
              <w:rPr>
                <w:szCs w:val="20"/>
              </w:rPr>
              <w:t xml:space="preserve">Integrację z Windows </w:t>
            </w:r>
            <w:proofErr w:type="spellStart"/>
            <w:r w:rsidRPr="00131998">
              <w:rPr>
                <w:szCs w:val="20"/>
              </w:rPr>
              <w:t>Defender</w:t>
            </w:r>
            <w:proofErr w:type="spellEnd"/>
            <w:r w:rsidRPr="00131998">
              <w:rPr>
                <w:rFonts w:ascii="Tahoma" w:hAnsi="Tahoma" w:cs="Tahoma"/>
                <w:szCs w:val="20"/>
              </w:rPr>
              <w:t>﻿</w:t>
            </w:r>
            <w:r w:rsidRPr="00131998">
              <w:rPr>
                <w:szCs w:val="20"/>
              </w:rPr>
              <w:t xml:space="preserve"> w zakresie odczytu stanu ochrony, włączania i wyłączania ochrony oraz tworzenia reguł ruchu sieciowego.</w:t>
            </w:r>
          </w:p>
          <w:p w14:paraId="2073A449" w14:textId="77777777" w:rsidR="00B671C5" w:rsidRPr="00131998" w:rsidRDefault="00B671C5" w:rsidP="00131998">
            <w:pPr>
              <w:numPr>
                <w:ilvl w:val="0"/>
                <w:numId w:val="22"/>
              </w:numPr>
              <w:tabs>
                <w:tab w:val="clear" w:pos="720"/>
              </w:tabs>
              <w:ind w:left="426"/>
              <w:jc w:val="both"/>
              <w:rPr>
                <w:szCs w:val="20"/>
              </w:rPr>
            </w:pPr>
            <w:r w:rsidRPr="00131998">
              <w:rPr>
                <w:szCs w:val="20"/>
              </w:rPr>
              <w:t xml:space="preserve">Odczyt informacji o aktywnym oprogramowaniu antywirusowym firm trzecich, różnym od Windows </w:t>
            </w:r>
            <w:proofErr w:type="spellStart"/>
            <w:r w:rsidRPr="00131998">
              <w:rPr>
                <w:szCs w:val="20"/>
              </w:rPr>
              <w:t>Defender</w:t>
            </w:r>
            <w:proofErr w:type="spellEnd"/>
            <w:r w:rsidRPr="00131998">
              <w:rPr>
                <w:rFonts w:ascii="Tahoma" w:hAnsi="Tahoma" w:cs="Tahoma"/>
                <w:szCs w:val="20"/>
              </w:rPr>
              <w:t>﻿</w:t>
            </w:r>
          </w:p>
          <w:p w14:paraId="0F7235E7" w14:textId="77777777" w:rsidR="00B671C5" w:rsidRPr="00131998" w:rsidRDefault="00B671C5" w:rsidP="00131998">
            <w:pPr>
              <w:numPr>
                <w:ilvl w:val="0"/>
                <w:numId w:val="22"/>
              </w:numPr>
              <w:tabs>
                <w:tab w:val="clear" w:pos="720"/>
              </w:tabs>
              <w:ind w:left="426"/>
              <w:jc w:val="both"/>
              <w:rPr>
                <w:szCs w:val="20"/>
              </w:rPr>
            </w:pPr>
            <w:r w:rsidRPr="00131998">
              <w:rPr>
                <w:szCs w:val="20"/>
              </w:rPr>
              <w:t>Monitorowanie stanu modułu TPM jako element wspierający bezpieczeństwo systemu.</w:t>
            </w:r>
          </w:p>
          <w:p w14:paraId="2B8A86EE" w14:textId="77777777" w:rsidR="00B671C5" w:rsidRPr="00131998" w:rsidRDefault="00B671C5" w:rsidP="00131998">
            <w:pPr>
              <w:numPr>
                <w:ilvl w:val="0"/>
                <w:numId w:val="22"/>
              </w:numPr>
              <w:tabs>
                <w:tab w:val="clear" w:pos="720"/>
              </w:tabs>
              <w:ind w:left="426"/>
              <w:jc w:val="both"/>
              <w:rPr>
                <w:szCs w:val="20"/>
              </w:rPr>
            </w:pPr>
            <w:r w:rsidRPr="00131998">
              <w:rPr>
                <w:szCs w:val="20"/>
              </w:rPr>
              <w:t>Monitorowanie operacji na plikach w lokalnych folderach komputera użytkownika.</w:t>
            </w:r>
          </w:p>
          <w:p w14:paraId="7C673226" w14:textId="77777777" w:rsidR="00B671C5" w:rsidRPr="00131998" w:rsidRDefault="00B671C5" w:rsidP="00131998">
            <w:pPr>
              <w:numPr>
                <w:ilvl w:val="0"/>
                <w:numId w:val="22"/>
              </w:numPr>
              <w:tabs>
                <w:tab w:val="clear" w:pos="720"/>
              </w:tabs>
              <w:ind w:left="426"/>
              <w:jc w:val="both"/>
              <w:rPr>
                <w:szCs w:val="20"/>
              </w:rPr>
            </w:pPr>
            <w:r w:rsidRPr="00131998">
              <w:rPr>
                <w:szCs w:val="20"/>
              </w:rPr>
              <w:t>Monitorowanie operacji na plikach na udostępnionych zasobach sieciowych (udziałach) na urządzeniach nieobsługiwanych przez Agenta (np. macierze, NAS itp.)</w:t>
            </w:r>
          </w:p>
          <w:p w14:paraId="1DFBC5E8" w14:textId="77777777" w:rsidR="00B671C5" w:rsidRPr="00131998" w:rsidRDefault="00B671C5" w:rsidP="00131998">
            <w:pPr>
              <w:numPr>
                <w:ilvl w:val="0"/>
                <w:numId w:val="22"/>
              </w:numPr>
              <w:tabs>
                <w:tab w:val="clear" w:pos="720"/>
              </w:tabs>
              <w:ind w:left="426"/>
              <w:jc w:val="both"/>
              <w:rPr>
                <w:szCs w:val="20"/>
              </w:rPr>
            </w:pPr>
            <w:r w:rsidRPr="00131998">
              <w:rPr>
                <w:szCs w:val="20"/>
              </w:rPr>
              <w:t>Program umożliwia prowadzenie rejestru naruszeń blokad podłączanych nośników.</w:t>
            </w:r>
          </w:p>
          <w:p w14:paraId="5EE4108C" w14:textId="77777777" w:rsidR="00B671C5" w:rsidRPr="00131998" w:rsidRDefault="00B671C5" w:rsidP="00131998">
            <w:pPr>
              <w:jc w:val="both"/>
              <w:rPr>
                <w:szCs w:val="20"/>
              </w:rPr>
            </w:pPr>
          </w:p>
          <w:p w14:paraId="6E5BBEB2" w14:textId="77777777" w:rsidR="00B671C5" w:rsidRPr="00131998" w:rsidRDefault="00B671C5" w:rsidP="00131998">
            <w:pPr>
              <w:jc w:val="both"/>
              <w:rPr>
                <w:szCs w:val="20"/>
              </w:rPr>
            </w:pPr>
            <w:r w:rsidRPr="00131998">
              <w:rPr>
                <w:szCs w:val="20"/>
              </w:rPr>
              <w:t>Program umożliwia zarządzanie prawami dostępu do urządzeń poprzez:</w:t>
            </w:r>
          </w:p>
          <w:p w14:paraId="50AFABD3" w14:textId="77777777" w:rsidR="00B671C5" w:rsidRPr="00131998" w:rsidRDefault="00B671C5" w:rsidP="00131998">
            <w:pPr>
              <w:numPr>
                <w:ilvl w:val="0"/>
                <w:numId w:val="23"/>
              </w:numPr>
              <w:tabs>
                <w:tab w:val="clear" w:pos="720"/>
              </w:tabs>
              <w:ind w:left="426"/>
              <w:jc w:val="both"/>
              <w:rPr>
                <w:szCs w:val="20"/>
              </w:rPr>
            </w:pPr>
            <w:r w:rsidRPr="00131998">
              <w:rPr>
                <w:szCs w:val="20"/>
              </w:rPr>
              <w:t>Definiowanie uprawnień dla użytkowników lub grup dotyczących odczytu, zapisu oraz wykonywania plików.</w:t>
            </w:r>
          </w:p>
          <w:p w14:paraId="7E5F8C8C" w14:textId="77777777" w:rsidR="00B671C5" w:rsidRPr="00131998" w:rsidRDefault="00B671C5" w:rsidP="00131998">
            <w:pPr>
              <w:numPr>
                <w:ilvl w:val="0"/>
                <w:numId w:val="23"/>
              </w:numPr>
              <w:tabs>
                <w:tab w:val="clear" w:pos="720"/>
              </w:tabs>
              <w:ind w:left="426"/>
              <w:jc w:val="both"/>
              <w:rPr>
                <w:szCs w:val="20"/>
              </w:rPr>
            </w:pPr>
            <w:r w:rsidRPr="00131998">
              <w:rPr>
                <w:szCs w:val="20"/>
              </w:rPr>
              <w:t>Autoryzowanie urządzeń firmowych, na przykład szyfrowanych pendrive’ów czy dysków, przy jednoczesnym blokowaniu urządzeń prywatnych.</w:t>
            </w:r>
          </w:p>
          <w:p w14:paraId="329FE154" w14:textId="77777777" w:rsidR="00B671C5" w:rsidRPr="00131998" w:rsidRDefault="00B671C5" w:rsidP="00131998">
            <w:pPr>
              <w:numPr>
                <w:ilvl w:val="0"/>
                <w:numId w:val="23"/>
              </w:numPr>
              <w:tabs>
                <w:tab w:val="clear" w:pos="720"/>
              </w:tabs>
              <w:ind w:left="426"/>
              <w:jc w:val="both"/>
              <w:rPr>
                <w:szCs w:val="20"/>
              </w:rPr>
            </w:pPr>
            <w:r w:rsidRPr="00131998">
              <w:rPr>
                <w:szCs w:val="20"/>
              </w:rPr>
              <w:t>Całkowite blokowanie określonych typów urządzeń dla wybranych użytkowników.</w:t>
            </w:r>
          </w:p>
          <w:p w14:paraId="3A9420C4" w14:textId="77777777" w:rsidR="00B671C5" w:rsidRPr="00131998" w:rsidRDefault="00B671C5" w:rsidP="00131998">
            <w:pPr>
              <w:numPr>
                <w:ilvl w:val="0"/>
                <w:numId w:val="23"/>
              </w:numPr>
              <w:tabs>
                <w:tab w:val="clear" w:pos="720"/>
              </w:tabs>
              <w:ind w:left="426"/>
              <w:jc w:val="both"/>
              <w:rPr>
                <w:szCs w:val="20"/>
              </w:rPr>
            </w:pPr>
            <w:r w:rsidRPr="00131998">
              <w:rPr>
                <w:szCs w:val="20"/>
              </w:rPr>
              <w:t>Centralne ustawianie reguł (polityk) konfiguracyjnych obowiązujących w całej sieci.</w:t>
            </w:r>
          </w:p>
          <w:p w14:paraId="5FB9E375" w14:textId="77777777" w:rsidR="00B671C5" w:rsidRPr="00131998" w:rsidRDefault="00B671C5" w:rsidP="00131998">
            <w:pPr>
              <w:numPr>
                <w:ilvl w:val="0"/>
                <w:numId w:val="23"/>
              </w:numPr>
              <w:tabs>
                <w:tab w:val="clear" w:pos="720"/>
              </w:tabs>
              <w:ind w:left="426"/>
              <w:jc w:val="both"/>
              <w:rPr>
                <w:szCs w:val="20"/>
              </w:rPr>
            </w:pPr>
            <w:r w:rsidRPr="00131998">
              <w:rPr>
                <w:szCs w:val="20"/>
              </w:rPr>
              <w:t>Usuwanie z listy znanych urządzeń nośników, które na przykład zostały zutylizowane.</w:t>
            </w:r>
          </w:p>
          <w:p w14:paraId="7957DAB0" w14:textId="77777777" w:rsidR="00B671C5" w:rsidRPr="00131998" w:rsidRDefault="00B671C5" w:rsidP="00131998">
            <w:pPr>
              <w:jc w:val="both"/>
              <w:rPr>
                <w:szCs w:val="20"/>
              </w:rPr>
            </w:pPr>
          </w:p>
          <w:p w14:paraId="3A6D9450" w14:textId="77777777" w:rsidR="00B671C5" w:rsidRPr="00131998" w:rsidRDefault="00B671C5" w:rsidP="00131998">
            <w:pPr>
              <w:jc w:val="both"/>
              <w:rPr>
                <w:szCs w:val="20"/>
              </w:rPr>
            </w:pPr>
            <w:r w:rsidRPr="00131998">
              <w:rPr>
                <w:szCs w:val="20"/>
              </w:rPr>
              <w:t>Program realizuje audyt operacji na plikach na urządzeniach przenośnych poprzez:</w:t>
            </w:r>
          </w:p>
          <w:p w14:paraId="18DF9D01" w14:textId="77777777" w:rsidR="00B671C5" w:rsidRPr="00131998" w:rsidRDefault="00B671C5" w:rsidP="00131998">
            <w:pPr>
              <w:numPr>
                <w:ilvl w:val="0"/>
                <w:numId w:val="24"/>
              </w:numPr>
              <w:tabs>
                <w:tab w:val="clear" w:pos="720"/>
              </w:tabs>
              <w:ind w:left="426"/>
              <w:jc w:val="both"/>
              <w:rPr>
                <w:szCs w:val="20"/>
              </w:rPr>
            </w:pPr>
            <w:r w:rsidRPr="00131998">
              <w:rPr>
                <w:szCs w:val="20"/>
              </w:rPr>
              <w:t>Zapisywanie informacji dotyczących zmian w systemie plików na tych urządzeniach.</w:t>
            </w:r>
          </w:p>
          <w:p w14:paraId="5596DDF8" w14:textId="77777777" w:rsidR="00B671C5" w:rsidRPr="00131998" w:rsidRDefault="00B671C5" w:rsidP="00131998">
            <w:pPr>
              <w:numPr>
                <w:ilvl w:val="0"/>
                <w:numId w:val="24"/>
              </w:numPr>
              <w:tabs>
                <w:tab w:val="clear" w:pos="720"/>
              </w:tabs>
              <w:ind w:left="426"/>
              <w:jc w:val="both"/>
              <w:rPr>
                <w:szCs w:val="20"/>
              </w:rPr>
            </w:pPr>
            <w:r w:rsidRPr="00131998">
              <w:rPr>
                <w:szCs w:val="20"/>
              </w:rPr>
              <w:t>Rejestrowanie podłączenia oraz odłączenia urządzeń przenośnych.</w:t>
            </w:r>
          </w:p>
        </w:tc>
      </w:tr>
      <w:tr w:rsidR="00B671C5" w:rsidRPr="00131998" w14:paraId="28C25D8D" w14:textId="77777777">
        <w:tc>
          <w:tcPr>
            <w:tcW w:w="9062" w:type="dxa"/>
          </w:tcPr>
          <w:p w14:paraId="604D7FCA" w14:textId="77777777" w:rsidR="00B671C5" w:rsidRPr="00131998" w:rsidRDefault="00B671C5" w:rsidP="00131998">
            <w:pPr>
              <w:rPr>
                <w:rStyle w:val="TeksttreciPogrubienie"/>
                <w:rFonts w:cstheme="minorHAnsi"/>
                <w:color w:val="000000" w:themeColor="text1"/>
                <w:sz w:val="20"/>
                <w:szCs w:val="20"/>
              </w:rPr>
            </w:pPr>
            <w:r w:rsidRPr="00131998">
              <w:rPr>
                <w:rStyle w:val="TeksttreciPogrubienie"/>
                <w:rFonts w:cstheme="minorHAnsi"/>
                <w:color w:val="000000" w:themeColor="text1"/>
                <w:sz w:val="20"/>
                <w:szCs w:val="20"/>
              </w:rPr>
              <w:lastRenderedPageBreak/>
              <w:t>Wdrożenie oprogramowania</w:t>
            </w:r>
          </w:p>
          <w:p w14:paraId="182C449F" w14:textId="77777777" w:rsidR="00B671C5" w:rsidRPr="00131998" w:rsidRDefault="00B671C5" w:rsidP="00131998">
            <w:pPr>
              <w:rPr>
                <w:rStyle w:val="TeksttreciPogrubienie"/>
                <w:rFonts w:cstheme="minorHAnsi"/>
                <w:color w:val="000000" w:themeColor="text1"/>
                <w:sz w:val="20"/>
                <w:szCs w:val="20"/>
              </w:rPr>
            </w:pPr>
          </w:p>
          <w:p w14:paraId="7551523D" w14:textId="77777777" w:rsidR="00B671C5" w:rsidRPr="00131998" w:rsidRDefault="00B671C5" w:rsidP="00131998">
            <w:pPr>
              <w:rPr>
                <w:rFonts w:cstheme="minorHAnsi"/>
                <w:color w:val="000000" w:themeColor="text1"/>
                <w:szCs w:val="20"/>
              </w:rPr>
            </w:pPr>
            <w:r w:rsidRPr="00131998">
              <w:rPr>
                <w:rFonts w:cstheme="minorHAnsi"/>
                <w:color w:val="000000" w:themeColor="text1"/>
                <w:szCs w:val="20"/>
              </w:rPr>
              <w:t xml:space="preserve">W ramach realizacji zamówienia Wykonawca jest zobowiązany do kompleksowego wdrożenia </w:t>
            </w:r>
            <w:r w:rsidRPr="00131998">
              <w:rPr>
                <w:rFonts w:cstheme="minorHAnsi"/>
                <w:b/>
                <w:bCs/>
                <w:color w:val="000000" w:themeColor="text1"/>
                <w:szCs w:val="20"/>
              </w:rPr>
              <w:t>Oprogramowania do zarządzania IT</w:t>
            </w:r>
            <w:r w:rsidRPr="00131998">
              <w:rPr>
                <w:rFonts w:cstheme="minorHAnsi"/>
                <w:color w:val="000000" w:themeColor="text1"/>
                <w:szCs w:val="20"/>
              </w:rPr>
              <w:t>. Proces wdrożenia musi być wykonany zdalnie i obejmować wszystkie poniższe etapy, gwarantując pełną gotowość systemu do pracy w środowisku Zamawiającego.</w:t>
            </w:r>
          </w:p>
          <w:p w14:paraId="4BCCDD21" w14:textId="77777777" w:rsidR="00B671C5" w:rsidRPr="00131998" w:rsidRDefault="00B671C5" w:rsidP="00131998">
            <w:pPr>
              <w:rPr>
                <w:rFonts w:cstheme="minorHAnsi"/>
                <w:b/>
                <w:bCs/>
                <w:color w:val="000000" w:themeColor="text1"/>
                <w:szCs w:val="20"/>
              </w:rPr>
            </w:pPr>
          </w:p>
          <w:p w14:paraId="0D4C1548" w14:textId="77777777" w:rsidR="00B671C5" w:rsidRPr="00131998" w:rsidRDefault="00B671C5" w:rsidP="00131998">
            <w:pPr>
              <w:rPr>
                <w:rFonts w:cstheme="minorHAnsi"/>
                <w:b/>
                <w:bCs/>
                <w:color w:val="000000" w:themeColor="text1"/>
                <w:szCs w:val="20"/>
              </w:rPr>
            </w:pPr>
            <w:r w:rsidRPr="00131998">
              <w:rPr>
                <w:rFonts w:cstheme="minorHAnsi"/>
                <w:b/>
                <w:bCs/>
                <w:color w:val="000000" w:themeColor="text1"/>
                <w:szCs w:val="20"/>
              </w:rPr>
              <w:t>1. Instalacja i Konfiguracja Środowiska Serwerowego</w:t>
            </w:r>
          </w:p>
          <w:p w14:paraId="3AD919EA" w14:textId="77777777" w:rsidR="00B671C5" w:rsidRPr="00131998" w:rsidRDefault="00B671C5" w:rsidP="00131998">
            <w:pPr>
              <w:numPr>
                <w:ilvl w:val="0"/>
                <w:numId w:val="9"/>
              </w:numPr>
              <w:rPr>
                <w:rFonts w:cstheme="minorHAnsi"/>
                <w:color w:val="000000" w:themeColor="text1"/>
                <w:szCs w:val="20"/>
              </w:rPr>
            </w:pPr>
            <w:r w:rsidRPr="00131998">
              <w:rPr>
                <w:rFonts w:cstheme="minorHAnsi"/>
                <w:b/>
                <w:bCs/>
                <w:color w:val="000000" w:themeColor="text1"/>
                <w:szCs w:val="20"/>
              </w:rPr>
              <w:t>Instalacja komponentów:</w:t>
            </w:r>
            <w:r w:rsidRPr="00131998">
              <w:rPr>
                <w:rFonts w:cstheme="minorHAnsi"/>
                <w:color w:val="000000" w:themeColor="text1"/>
                <w:szCs w:val="20"/>
              </w:rPr>
              <w:t xml:space="preserve"> Wykonawca zainstaluje i skonfiguruje wszystkie komponenty serwerowe oprogramowania (Serwer, Konsola administracyjna, Baza danych) na infrastrukturze wskazanej przez Zamawiającego, zgodnie z wymaganiami systemowymi określonymi w OPZ.</w:t>
            </w:r>
          </w:p>
          <w:p w14:paraId="35C3E6AC" w14:textId="77777777" w:rsidR="00B671C5" w:rsidRPr="00131998" w:rsidRDefault="00B671C5" w:rsidP="00131998">
            <w:pPr>
              <w:numPr>
                <w:ilvl w:val="0"/>
                <w:numId w:val="9"/>
              </w:numPr>
              <w:rPr>
                <w:rFonts w:cstheme="minorHAnsi"/>
                <w:color w:val="000000" w:themeColor="text1"/>
                <w:szCs w:val="20"/>
              </w:rPr>
            </w:pPr>
            <w:r w:rsidRPr="00131998">
              <w:rPr>
                <w:rFonts w:cstheme="minorHAnsi"/>
                <w:b/>
                <w:bCs/>
                <w:color w:val="000000" w:themeColor="text1"/>
                <w:szCs w:val="20"/>
              </w:rPr>
              <w:t>Przygotowanie Agenta:</w:t>
            </w:r>
            <w:r w:rsidRPr="00131998">
              <w:rPr>
                <w:rFonts w:cstheme="minorHAnsi"/>
                <w:color w:val="000000" w:themeColor="text1"/>
                <w:szCs w:val="20"/>
              </w:rPr>
              <w:t xml:space="preserve"> Wykonawca przygotuje i udostępni Zamawiającemu pakiety instalacyjne Agenta (w formacie .</w:t>
            </w:r>
            <w:proofErr w:type="spellStart"/>
            <w:r w:rsidRPr="00131998">
              <w:rPr>
                <w:rFonts w:cstheme="minorHAnsi"/>
                <w:color w:val="000000" w:themeColor="text1"/>
                <w:szCs w:val="20"/>
              </w:rPr>
              <w:t>msi</w:t>
            </w:r>
            <w:proofErr w:type="spellEnd"/>
            <w:r w:rsidRPr="00131998">
              <w:rPr>
                <w:rFonts w:cstheme="minorHAnsi"/>
                <w:color w:val="000000" w:themeColor="text1"/>
                <w:szCs w:val="20"/>
              </w:rPr>
              <w:t>) gotowe do dystrybucji za pośrednictwem MS Active Directory oraz do instalacji manualnej.</w:t>
            </w:r>
          </w:p>
          <w:p w14:paraId="377524F5" w14:textId="77777777" w:rsidR="00B671C5" w:rsidRPr="00131998" w:rsidRDefault="00B671C5" w:rsidP="00131998">
            <w:pPr>
              <w:numPr>
                <w:ilvl w:val="0"/>
                <w:numId w:val="9"/>
              </w:numPr>
              <w:rPr>
                <w:rFonts w:cstheme="minorHAnsi"/>
                <w:color w:val="000000" w:themeColor="text1"/>
                <w:szCs w:val="20"/>
              </w:rPr>
            </w:pPr>
            <w:r w:rsidRPr="00131998">
              <w:rPr>
                <w:rFonts w:cstheme="minorHAnsi"/>
                <w:b/>
                <w:bCs/>
                <w:color w:val="000000" w:themeColor="text1"/>
                <w:szCs w:val="20"/>
              </w:rPr>
              <w:t>Aktualizacja:</w:t>
            </w:r>
            <w:r w:rsidRPr="00131998">
              <w:rPr>
                <w:rFonts w:cstheme="minorHAnsi"/>
                <w:color w:val="000000" w:themeColor="text1"/>
                <w:szCs w:val="20"/>
              </w:rPr>
              <w:t xml:space="preserve"> Wykonawca zapewni, że wszystkie instalowane komponenty (Serwer, Baza Danych, Konsola, Agent) są w najnowszej stabilnej wersji oferowanej przez producenta w dniu instalacji.</w:t>
            </w:r>
          </w:p>
          <w:p w14:paraId="2417A7FE" w14:textId="77777777" w:rsidR="00B671C5" w:rsidRPr="00131998" w:rsidRDefault="00B671C5" w:rsidP="00131998">
            <w:pPr>
              <w:rPr>
                <w:rFonts w:cstheme="minorHAnsi"/>
                <w:color w:val="000000" w:themeColor="text1"/>
                <w:szCs w:val="20"/>
              </w:rPr>
            </w:pPr>
          </w:p>
          <w:p w14:paraId="3A947EB6" w14:textId="77777777" w:rsidR="00B671C5" w:rsidRPr="00131998" w:rsidRDefault="00B671C5" w:rsidP="00131998">
            <w:pPr>
              <w:rPr>
                <w:rFonts w:cstheme="minorHAnsi"/>
                <w:b/>
                <w:bCs/>
                <w:color w:val="000000" w:themeColor="text1"/>
                <w:szCs w:val="20"/>
              </w:rPr>
            </w:pPr>
            <w:r w:rsidRPr="00131998">
              <w:rPr>
                <w:rFonts w:cstheme="minorHAnsi"/>
                <w:b/>
                <w:bCs/>
                <w:color w:val="000000" w:themeColor="text1"/>
                <w:szCs w:val="20"/>
              </w:rPr>
              <w:t>2. Integracja z Infrastrukturą Zamawiającego</w:t>
            </w:r>
          </w:p>
          <w:p w14:paraId="6DCDD1DF" w14:textId="77777777" w:rsidR="00B671C5" w:rsidRPr="00131998" w:rsidRDefault="00B671C5" w:rsidP="00131998">
            <w:pPr>
              <w:numPr>
                <w:ilvl w:val="0"/>
                <w:numId w:val="10"/>
              </w:numPr>
              <w:rPr>
                <w:rFonts w:cstheme="minorHAnsi"/>
                <w:color w:val="000000" w:themeColor="text1"/>
                <w:szCs w:val="20"/>
              </w:rPr>
            </w:pPr>
            <w:r w:rsidRPr="00131998">
              <w:rPr>
                <w:rFonts w:cstheme="minorHAnsi"/>
                <w:b/>
                <w:bCs/>
                <w:color w:val="000000" w:themeColor="text1"/>
                <w:szCs w:val="20"/>
              </w:rPr>
              <w:t>Synchronizacja z Active Directory:</w:t>
            </w:r>
            <w:r w:rsidRPr="00131998">
              <w:rPr>
                <w:rFonts w:cstheme="minorHAnsi"/>
                <w:color w:val="000000" w:themeColor="text1"/>
                <w:szCs w:val="20"/>
              </w:rPr>
              <w:t xml:space="preserve"> Wymaga się skonfigurowania i przetestowania mechanizmu importu oraz cyklicznej aktualizacji danych o użytkownikach, komputerach i strukturze organizacyjnej z usługi MS Active Directory Zamawiającego.</w:t>
            </w:r>
          </w:p>
          <w:p w14:paraId="0BF95C57" w14:textId="77777777" w:rsidR="00B671C5" w:rsidRPr="00131998" w:rsidRDefault="00B671C5" w:rsidP="00131998">
            <w:pPr>
              <w:numPr>
                <w:ilvl w:val="0"/>
                <w:numId w:val="10"/>
              </w:numPr>
              <w:rPr>
                <w:rFonts w:cstheme="minorHAnsi"/>
                <w:color w:val="000000" w:themeColor="text1"/>
                <w:szCs w:val="20"/>
              </w:rPr>
            </w:pPr>
            <w:r w:rsidRPr="00131998">
              <w:rPr>
                <w:rFonts w:cstheme="minorHAnsi"/>
                <w:b/>
                <w:bCs/>
                <w:color w:val="000000" w:themeColor="text1"/>
                <w:szCs w:val="20"/>
              </w:rPr>
              <w:t>Uwierzytelnianie i autoryzacja:</w:t>
            </w:r>
            <w:r w:rsidRPr="00131998">
              <w:rPr>
                <w:rFonts w:cstheme="minorHAnsi"/>
                <w:color w:val="000000" w:themeColor="text1"/>
                <w:szCs w:val="20"/>
              </w:rPr>
              <w:t xml:space="preserve"> Wykonawca skonfiguruje system tak, aby logowanie do konsoli administracyjnej odbywało się z wykorzystaniem mechanizmu </w:t>
            </w:r>
            <w:r w:rsidRPr="00131998">
              <w:rPr>
                <w:rFonts w:cstheme="minorHAnsi"/>
                <w:color w:val="000000" w:themeColor="text1"/>
                <w:szCs w:val="20"/>
              </w:rPr>
              <w:lastRenderedPageBreak/>
              <w:t>jednokrotnego logowania (SSO) poprzez Active Directory. Należy również skonfigurować uprawnienia w systemie w oparciu o mechanizm RBAC zintegrowany z grupami AD.</w:t>
            </w:r>
          </w:p>
          <w:p w14:paraId="785820B0" w14:textId="77777777" w:rsidR="00B671C5" w:rsidRPr="00131998" w:rsidRDefault="00B671C5" w:rsidP="00131998">
            <w:pPr>
              <w:rPr>
                <w:rFonts w:cstheme="minorHAnsi"/>
                <w:color w:val="000000" w:themeColor="text1"/>
                <w:szCs w:val="20"/>
              </w:rPr>
            </w:pPr>
          </w:p>
          <w:p w14:paraId="67EAEAC8" w14:textId="77777777" w:rsidR="00B671C5" w:rsidRPr="00131998" w:rsidRDefault="00B671C5" w:rsidP="00131998">
            <w:pPr>
              <w:rPr>
                <w:rFonts w:cstheme="minorHAnsi"/>
                <w:b/>
                <w:bCs/>
                <w:color w:val="000000" w:themeColor="text1"/>
                <w:szCs w:val="20"/>
              </w:rPr>
            </w:pPr>
            <w:r w:rsidRPr="00131998">
              <w:rPr>
                <w:rFonts w:cstheme="minorHAnsi"/>
                <w:b/>
                <w:bCs/>
                <w:color w:val="000000" w:themeColor="text1"/>
                <w:szCs w:val="20"/>
              </w:rPr>
              <w:t>3. Konfiguracja Funkcjonalna i Uruchomienie</w:t>
            </w:r>
          </w:p>
          <w:p w14:paraId="3A3DFBC2" w14:textId="77777777" w:rsidR="00B671C5" w:rsidRPr="00131998" w:rsidRDefault="00B671C5" w:rsidP="00131998">
            <w:pPr>
              <w:numPr>
                <w:ilvl w:val="0"/>
                <w:numId w:val="11"/>
              </w:numPr>
              <w:rPr>
                <w:rFonts w:cstheme="minorHAnsi"/>
                <w:color w:val="000000" w:themeColor="text1"/>
                <w:szCs w:val="20"/>
              </w:rPr>
            </w:pPr>
            <w:r w:rsidRPr="00131998">
              <w:rPr>
                <w:rFonts w:cstheme="minorHAnsi"/>
                <w:b/>
                <w:bCs/>
                <w:color w:val="000000" w:themeColor="text1"/>
                <w:szCs w:val="20"/>
              </w:rPr>
              <w:t>Wdrożenie pilotażowe:</w:t>
            </w:r>
            <w:r w:rsidRPr="00131998">
              <w:rPr>
                <w:rFonts w:cstheme="minorHAnsi"/>
                <w:color w:val="000000" w:themeColor="text1"/>
                <w:szCs w:val="20"/>
              </w:rPr>
              <w:t xml:space="preserve"> Wykonawca, we współpracy z Zamawiającym, wdroży Agenta na uzgodnionej grupie pilotażowej komputerów (minimum 10 stanowisk) w celu weryfikacji poprawności zbierania danych inwentaryzacyjnych.</w:t>
            </w:r>
          </w:p>
          <w:p w14:paraId="76F01A0A" w14:textId="77777777" w:rsidR="00B671C5" w:rsidRPr="00131998" w:rsidRDefault="00B671C5" w:rsidP="00131998">
            <w:pPr>
              <w:numPr>
                <w:ilvl w:val="0"/>
                <w:numId w:val="11"/>
              </w:numPr>
              <w:rPr>
                <w:rFonts w:cstheme="minorHAnsi"/>
                <w:color w:val="000000" w:themeColor="text1"/>
                <w:szCs w:val="20"/>
              </w:rPr>
            </w:pPr>
            <w:r w:rsidRPr="00131998">
              <w:rPr>
                <w:rFonts w:cstheme="minorHAnsi"/>
                <w:b/>
                <w:bCs/>
                <w:color w:val="000000" w:themeColor="text1"/>
                <w:szCs w:val="20"/>
              </w:rPr>
              <w:t>Konfiguracja bazowa:</w:t>
            </w:r>
            <w:r w:rsidRPr="00131998">
              <w:rPr>
                <w:rFonts w:cstheme="minorHAnsi"/>
                <w:color w:val="000000" w:themeColor="text1"/>
                <w:szCs w:val="20"/>
              </w:rPr>
              <w:t xml:space="preserve"> Wykonawca przeprowadzi wstępną konfigurację (profilowanie) kluczowych modułów systemu, w tym:</w:t>
            </w:r>
          </w:p>
          <w:p w14:paraId="7423E64B" w14:textId="77777777" w:rsidR="00B671C5" w:rsidRPr="00131998" w:rsidRDefault="00B671C5" w:rsidP="00131998">
            <w:pPr>
              <w:numPr>
                <w:ilvl w:val="1"/>
                <w:numId w:val="11"/>
              </w:numPr>
              <w:rPr>
                <w:rFonts w:cstheme="minorHAnsi"/>
                <w:color w:val="000000" w:themeColor="text1"/>
                <w:szCs w:val="20"/>
              </w:rPr>
            </w:pPr>
            <w:r w:rsidRPr="00131998">
              <w:rPr>
                <w:rFonts w:cstheme="minorHAnsi"/>
                <w:color w:val="000000" w:themeColor="text1"/>
                <w:szCs w:val="20"/>
              </w:rPr>
              <w:t>Inwentaryzacji sprzętu i oprogramowania w celu zapewnienia prawidłowego gromadzenia danych.</w:t>
            </w:r>
          </w:p>
          <w:p w14:paraId="2046C468" w14:textId="77777777" w:rsidR="00B671C5" w:rsidRPr="00131998" w:rsidRDefault="00B671C5" w:rsidP="00131998">
            <w:pPr>
              <w:numPr>
                <w:ilvl w:val="1"/>
                <w:numId w:val="11"/>
              </w:numPr>
              <w:rPr>
                <w:rFonts w:cstheme="minorHAnsi"/>
                <w:color w:val="000000" w:themeColor="text1"/>
                <w:szCs w:val="20"/>
              </w:rPr>
            </w:pPr>
            <w:r w:rsidRPr="00131998">
              <w:rPr>
                <w:rFonts w:cstheme="minorHAnsi"/>
                <w:color w:val="000000" w:themeColor="text1"/>
                <w:szCs w:val="20"/>
              </w:rPr>
              <w:t>Monitorowania uruchamianych aplikacji i odwiedzanych stron WWW.</w:t>
            </w:r>
          </w:p>
          <w:p w14:paraId="55E998AE" w14:textId="77777777" w:rsidR="00B671C5" w:rsidRPr="00131998" w:rsidRDefault="00B671C5" w:rsidP="00131998">
            <w:pPr>
              <w:numPr>
                <w:ilvl w:val="1"/>
                <w:numId w:val="11"/>
              </w:numPr>
              <w:rPr>
                <w:rFonts w:cstheme="minorHAnsi"/>
                <w:color w:val="000000" w:themeColor="text1"/>
                <w:szCs w:val="20"/>
              </w:rPr>
            </w:pPr>
            <w:r w:rsidRPr="00131998">
              <w:rPr>
                <w:rFonts w:cstheme="minorHAnsi"/>
                <w:color w:val="000000" w:themeColor="text1"/>
                <w:szCs w:val="20"/>
              </w:rPr>
              <w:t>Zarządzania licencjami, w tym definicji podstawowych typów licencji używanych u Zamawiającego (np. OEM, Freeware).</w:t>
            </w:r>
          </w:p>
          <w:p w14:paraId="7D932F50" w14:textId="77777777" w:rsidR="00B671C5" w:rsidRPr="00131998" w:rsidRDefault="00B671C5" w:rsidP="00131998">
            <w:pPr>
              <w:numPr>
                <w:ilvl w:val="0"/>
                <w:numId w:val="11"/>
              </w:numPr>
              <w:rPr>
                <w:rFonts w:cstheme="minorHAnsi"/>
                <w:color w:val="000000" w:themeColor="text1"/>
                <w:szCs w:val="20"/>
              </w:rPr>
            </w:pPr>
            <w:r w:rsidRPr="00131998">
              <w:rPr>
                <w:rFonts w:cstheme="minorHAnsi"/>
                <w:b/>
                <w:bCs/>
                <w:color w:val="000000" w:themeColor="text1"/>
                <w:szCs w:val="20"/>
              </w:rPr>
              <w:t>Powiadomienia i alerty:</w:t>
            </w:r>
            <w:r w:rsidRPr="00131998">
              <w:rPr>
                <w:rFonts w:cstheme="minorHAnsi"/>
                <w:color w:val="000000" w:themeColor="text1"/>
                <w:szCs w:val="20"/>
              </w:rPr>
              <w:t xml:space="preserve"> Wymaga się skonfigurowania i przetestowania co najmniej trzech różnych powiadomień systemowych (np. o małej ilości miejsca na dysku, wykryciu nieautoryzowanego oprogramowania, zmianie w konfiguracji sprzętowej), aby zademonstrować działanie mechanizmu alertów.</w:t>
            </w:r>
          </w:p>
          <w:p w14:paraId="128B03AE" w14:textId="77777777" w:rsidR="00B671C5" w:rsidRPr="00131998" w:rsidRDefault="00B671C5" w:rsidP="00131998">
            <w:pPr>
              <w:numPr>
                <w:ilvl w:val="0"/>
                <w:numId w:val="11"/>
              </w:numPr>
              <w:rPr>
                <w:rFonts w:cstheme="minorHAnsi"/>
                <w:color w:val="000000" w:themeColor="text1"/>
                <w:szCs w:val="20"/>
              </w:rPr>
            </w:pPr>
            <w:r w:rsidRPr="00131998">
              <w:rPr>
                <w:rFonts w:cstheme="minorHAnsi"/>
                <w:b/>
                <w:bCs/>
                <w:color w:val="000000" w:themeColor="text1"/>
                <w:szCs w:val="20"/>
              </w:rPr>
              <w:t>Panel Pracownika:</w:t>
            </w:r>
            <w:r w:rsidRPr="00131998">
              <w:rPr>
                <w:rFonts w:cstheme="minorHAnsi"/>
                <w:color w:val="000000" w:themeColor="text1"/>
                <w:szCs w:val="20"/>
              </w:rPr>
              <w:t xml:space="preserve"> Wykonawca skonfiguruje domyślny schemat widoku dla Panelu pracownika, który będzie udostępniał podstawowe informacje o sprzęcie i oprogramowaniu przypisanym do użytkownika.</w:t>
            </w:r>
          </w:p>
          <w:p w14:paraId="7A18E82C" w14:textId="77777777" w:rsidR="00B671C5" w:rsidRPr="00131998" w:rsidRDefault="00B671C5" w:rsidP="00131998">
            <w:pPr>
              <w:rPr>
                <w:rFonts w:cstheme="minorHAnsi"/>
                <w:color w:val="000000" w:themeColor="text1"/>
                <w:szCs w:val="20"/>
              </w:rPr>
            </w:pPr>
          </w:p>
          <w:p w14:paraId="288FE881" w14:textId="77777777" w:rsidR="00B671C5" w:rsidRPr="00131998" w:rsidRDefault="00B671C5" w:rsidP="00131998">
            <w:pPr>
              <w:rPr>
                <w:rFonts w:cstheme="minorHAnsi"/>
                <w:b/>
                <w:bCs/>
                <w:color w:val="000000" w:themeColor="text1"/>
                <w:szCs w:val="20"/>
              </w:rPr>
            </w:pPr>
            <w:r w:rsidRPr="00131998">
              <w:rPr>
                <w:rFonts w:cstheme="minorHAnsi"/>
                <w:b/>
                <w:bCs/>
                <w:color w:val="000000" w:themeColor="text1"/>
                <w:szCs w:val="20"/>
              </w:rPr>
              <w:t>4. Szkolenie i Dokumentacja</w:t>
            </w:r>
          </w:p>
          <w:p w14:paraId="33D774E8" w14:textId="77777777" w:rsidR="00B671C5" w:rsidRPr="00131998" w:rsidRDefault="00B671C5" w:rsidP="00131998">
            <w:pPr>
              <w:numPr>
                <w:ilvl w:val="0"/>
                <w:numId w:val="12"/>
              </w:numPr>
              <w:rPr>
                <w:rFonts w:cstheme="minorHAnsi"/>
                <w:color w:val="000000" w:themeColor="text1"/>
                <w:szCs w:val="20"/>
              </w:rPr>
            </w:pPr>
            <w:r w:rsidRPr="00131998">
              <w:rPr>
                <w:rFonts w:cstheme="minorHAnsi"/>
                <w:b/>
                <w:bCs/>
                <w:color w:val="000000" w:themeColor="text1"/>
                <w:szCs w:val="20"/>
              </w:rPr>
              <w:t>Szkolenie:</w:t>
            </w:r>
            <w:r w:rsidRPr="00131998">
              <w:rPr>
                <w:rFonts w:cstheme="minorHAnsi"/>
                <w:color w:val="000000" w:themeColor="text1"/>
                <w:szCs w:val="20"/>
              </w:rPr>
              <w:t xml:space="preserve"> Wykonawca jest zobowiązany do przeprowadzenia zdalnego szkolenia w wymiarze </w:t>
            </w:r>
            <w:r w:rsidRPr="00131998">
              <w:rPr>
                <w:rFonts w:cstheme="minorHAnsi"/>
                <w:b/>
                <w:bCs/>
                <w:color w:val="000000" w:themeColor="text1"/>
                <w:szCs w:val="20"/>
              </w:rPr>
              <w:t>minimum 2 godzin</w:t>
            </w:r>
            <w:r w:rsidRPr="00131998">
              <w:rPr>
                <w:rFonts w:cstheme="minorHAnsi"/>
                <w:color w:val="000000" w:themeColor="text1"/>
                <w:szCs w:val="20"/>
              </w:rPr>
              <w:t xml:space="preserve"> dla administratorów Zamawiającego. Szkolenie musi obejmować obsługę konsoli, podstawową konfigurację, generowanie raportów oraz zarządzanie agentami.</w:t>
            </w:r>
          </w:p>
          <w:p w14:paraId="6BACAC2A" w14:textId="77777777" w:rsidR="00B671C5" w:rsidRPr="00131998" w:rsidRDefault="00B671C5" w:rsidP="00131998">
            <w:pPr>
              <w:numPr>
                <w:ilvl w:val="0"/>
                <w:numId w:val="12"/>
              </w:numPr>
              <w:rPr>
                <w:rFonts w:cstheme="minorHAnsi"/>
                <w:color w:val="000000" w:themeColor="text1"/>
                <w:szCs w:val="20"/>
              </w:rPr>
            </w:pPr>
            <w:r w:rsidRPr="00131998">
              <w:rPr>
                <w:rFonts w:cstheme="minorHAnsi"/>
                <w:b/>
                <w:bCs/>
                <w:color w:val="000000" w:themeColor="text1"/>
                <w:szCs w:val="20"/>
              </w:rPr>
              <w:t>Certyfikaty:</w:t>
            </w:r>
            <w:r w:rsidRPr="00131998">
              <w:rPr>
                <w:rFonts w:cstheme="minorHAnsi"/>
                <w:color w:val="000000" w:themeColor="text1"/>
                <w:szCs w:val="20"/>
              </w:rPr>
              <w:t xml:space="preserve"> Po zakończonym szkoleniu Wykonawca dostarczy imienne certyfikaty dla przeszkolonych administratorów.</w:t>
            </w:r>
          </w:p>
          <w:p w14:paraId="5A55B6D3" w14:textId="77777777" w:rsidR="00B671C5" w:rsidRPr="00131998" w:rsidRDefault="00B671C5" w:rsidP="00131998">
            <w:pPr>
              <w:numPr>
                <w:ilvl w:val="0"/>
                <w:numId w:val="12"/>
              </w:numPr>
              <w:rPr>
                <w:rFonts w:cstheme="minorHAnsi"/>
                <w:color w:val="000000" w:themeColor="text1"/>
                <w:szCs w:val="20"/>
              </w:rPr>
            </w:pPr>
            <w:r w:rsidRPr="00131998">
              <w:rPr>
                <w:rFonts w:cstheme="minorHAnsi"/>
                <w:b/>
                <w:bCs/>
                <w:color w:val="000000" w:themeColor="text1"/>
                <w:szCs w:val="20"/>
              </w:rPr>
              <w:t>Dokumentacja:</w:t>
            </w:r>
            <w:r w:rsidRPr="00131998">
              <w:rPr>
                <w:rFonts w:cstheme="minorHAnsi"/>
                <w:color w:val="000000" w:themeColor="text1"/>
                <w:szCs w:val="20"/>
              </w:rPr>
              <w:t xml:space="preserve"> Wykonawca przekaże Zamawiającemu dokumentację powdrożeniową w języku polskim, opisującą wykonaną instalację i konfigurację.</w:t>
            </w:r>
          </w:p>
          <w:p w14:paraId="2553A854" w14:textId="77777777" w:rsidR="00B671C5" w:rsidRPr="00131998" w:rsidRDefault="00B671C5" w:rsidP="00131998">
            <w:pPr>
              <w:rPr>
                <w:rFonts w:cstheme="minorHAnsi"/>
                <w:color w:val="000000" w:themeColor="text1"/>
                <w:szCs w:val="20"/>
              </w:rPr>
            </w:pPr>
          </w:p>
          <w:p w14:paraId="156D52AB" w14:textId="77777777" w:rsidR="00B671C5" w:rsidRPr="00131998" w:rsidRDefault="00B671C5" w:rsidP="00131998">
            <w:pPr>
              <w:rPr>
                <w:rFonts w:cstheme="minorHAnsi"/>
                <w:b/>
                <w:bCs/>
                <w:color w:val="000000" w:themeColor="text1"/>
                <w:szCs w:val="20"/>
              </w:rPr>
            </w:pPr>
            <w:r w:rsidRPr="00131998">
              <w:rPr>
                <w:rFonts w:cstheme="minorHAnsi"/>
                <w:b/>
                <w:bCs/>
                <w:color w:val="000000" w:themeColor="text1"/>
                <w:szCs w:val="20"/>
              </w:rPr>
              <w:t>5. Warunki Odbioru Wdrożenia</w:t>
            </w:r>
          </w:p>
          <w:p w14:paraId="1E092DC9" w14:textId="77777777" w:rsidR="00B671C5" w:rsidRPr="00131998" w:rsidRDefault="00B671C5" w:rsidP="00131998">
            <w:pPr>
              <w:rPr>
                <w:rFonts w:cstheme="minorHAnsi"/>
                <w:color w:val="000000" w:themeColor="text1"/>
                <w:szCs w:val="20"/>
              </w:rPr>
            </w:pPr>
            <w:r w:rsidRPr="00131998">
              <w:rPr>
                <w:rFonts w:cstheme="minorHAnsi"/>
                <w:color w:val="000000" w:themeColor="text1"/>
                <w:szCs w:val="20"/>
              </w:rPr>
              <w:t>Odbiór prac wdrożeniowych zostanie potwierdzony protokołem odbioru po łącznym spełnieniu przez Wykonawcę wszystkich poniższych warunków:</w:t>
            </w:r>
          </w:p>
          <w:p w14:paraId="612E2C51" w14:textId="77777777" w:rsidR="00B671C5" w:rsidRPr="00131998" w:rsidRDefault="00B671C5" w:rsidP="00131998">
            <w:pPr>
              <w:numPr>
                <w:ilvl w:val="0"/>
                <w:numId w:val="13"/>
              </w:numPr>
              <w:rPr>
                <w:rFonts w:cstheme="minorHAnsi"/>
                <w:color w:val="000000" w:themeColor="text1"/>
                <w:szCs w:val="20"/>
              </w:rPr>
            </w:pPr>
            <w:r w:rsidRPr="00131998">
              <w:rPr>
                <w:rFonts w:cstheme="minorHAnsi"/>
                <w:color w:val="000000" w:themeColor="text1"/>
                <w:szCs w:val="20"/>
              </w:rPr>
              <w:t>Potwierdzenie poprawnej instalacji i działania wszystkich komponentów serwerowych.</w:t>
            </w:r>
          </w:p>
          <w:p w14:paraId="43671763" w14:textId="77777777" w:rsidR="00B671C5" w:rsidRPr="00131998" w:rsidRDefault="00B671C5" w:rsidP="00131998">
            <w:pPr>
              <w:numPr>
                <w:ilvl w:val="0"/>
                <w:numId w:val="13"/>
              </w:numPr>
              <w:rPr>
                <w:rFonts w:cstheme="minorHAnsi"/>
                <w:color w:val="000000" w:themeColor="text1"/>
                <w:szCs w:val="20"/>
              </w:rPr>
            </w:pPr>
            <w:r w:rsidRPr="00131998">
              <w:rPr>
                <w:rFonts w:cstheme="minorHAnsi"/>
                <w:color w:val="000000" w:themeColor="text1"/>
                <w:szCs w:val="20"/>
              </w:rPr>
              <w:t>Pozytywna weryfikacja synchronizacji danych z Active Directory.</w:t>
            </w:r>
          </w:p>
          <w:p w14:paraId="64F90362" w14:textId="77777777" w:rsidR="00B671C5" w:rsidRPr="00131998" w:rsidRDefault="00B671C5" w:rsidP="00131998">
            <w:pPr>
              <w:numPr>
                <w:ilvl w:val="0"/>
                <w:numId w:val="13"/>
              </w:numPr>
              <w:rPr>
                <w:rFonts w:cstheme="minorHAnsi"/>
                <w:color w:val="000000" w:themeColor="text1"/>
                <w:szCs w:val="20"/>
              </w:rPr>
            </w:pPr>
            <w:r w:rsidRPr="00131998">
              <w:rPr>
                <w:rFonts w:cstheme="minorHAnsi"/>
                <w:color w:val="000000" w:themeColor="text1"/>
                <w:szCs w:val="20"/>
              </w:rPr>
              <w:t>Wykazanie poprawnego zbierania danych inwentaryzacyjnych z grupy pilotażowej komputerów.</w:t>
            </w:r>
          </w:p>
          <w:p w14:paraId="4003BF50" w14:textId="77777777" w:rsidR="00B671C5" w:rsidRPr="00131998" w:rsidRDefault="00B671C5" w:rsidP="00131998">
            <w:pPr>
              <w:numPr>
                <w:ilvl w:val="0"/>
                <w:numId w:val="13"/>
              </w:numPr>
              <w:rPr>
                <w:rFonts w:cstheme="minorHAnsi"/>
                <w:color w:val="000000" w:themeColor="text1"/>
                <w:szCs w:val="20"/>
              </w:rPr>
            </w:pPr>
            <w:r w:rsidRPr="00131998">
              <w:rPr>
                <w:rFonts w:cstheme="minorHAnsi"/>
                <w:color w:val="000000" w:themeColor="text1"/>
                <w:szCs w:val="20"/>
              </w:rPr>
              <w:t>Przeprowadzenie wymaganego szkolenia i dostarczenie certyfikatów.</w:t>
            </w:r>
          </w:p>
          <w:p w14:paraId="6ACF2B70" w14:textId="77777777" w:rsidR="00B671C5" w:rsidRPr="00131998" w:rsidRDefault="00B671C5" w:rsidP="00131998">
            <w:pPr>
              <w:numPr>
                <w:ilvl w:val="0"/>
                <w:numId w:val="13"/>
              </w:numPr>
              <w:rPr>
                <w:rStyle w:val="TeksttreciPogrubienie"/>
                <w:rFonts w:cstheme="minorHAnsi"/>
                <w:b w:val="0"/>
                <w:bCs w:val="0"/>
                <w:color w:val="000000" w:themeColor="text1"/>
                <w:sz w:val="20"/>
                <w:szCs w:val="20"/>
              </w:rPr>
            </w:pPr>
            <w:r w:rsidRPr="00131998">
              <w:rPr>
                <w:rFonts w:cstheme="minorHAnsi"/>
                <w:color w:val="000000" w:themeColor="text1"/>
                <w:szCs w:val="20"/>
              </w:rPr>
              <w:t>Przekazanie kompletnej dokumentacji powdrożeniowej.</w:t>
            </w:r>
          </w:p>
        </w:tc>
      </w:tr>
    </w:tbl>
    <w:p w14:paraId="0DE45331" w14:textId="77777777" w:rsidR="0033620F" w:rsidRPr="00131998" w:rsidRDefault="0033620F" w:rsidP="00131998"/>
    <w:p w14:paraId="27626E3E" w14:textId="77777777" w:rsidR="00311232" w:rsidRPr="00131998" w:rsidRDefault="00311232" w:rsidP="00131998">
      <w:pPr>
        <w:pStyle w:val="Nagwek3"/>
      </w:pPr>
      <w:r w:rsidRPr="00131998">
        <w:t xml:space="preserve">Oprogramowanie do backupu </w:t>
      </w:r>
    </w:p>
    <w:tbl>
      <w:tblPr>
        <w:tblStyle w:val="Tabela-Siatka"/>
        <w:tblW w:w="9062" w:type="dxa"/>
        <w:tblLook w:val="04A0" w:firstRow="1" w:lastRow="0" w:firstColumn="1" w:lastColumn="0" w:noHBand="0" w:noVBand="1"/>
      </w:tblPr>
      <w:tblGrid>
        <w:gridCol w:w="9062"/>
      </w:tblGrid>
      <w:tr w:rsidR="00740E4B" w:rsidRPr="00131998" w14:paraId="08F8500F" w14:textId="77777777" w:rsidTr="002339B9">
        <w:tc>
          <w:tcPr>
            <w:tcW w:w="9062" w:type="dxa"/>
          </w:tcPr>
          <w:p w14:paraId="59383414" w14:textId="77777777" w:rsidR="002339B9" w:rsidRPr="00131998" w:rsidRDefault="002339B9" w:rsidP="00131998">
            <w:pPr>
              <w:rPr>
                <w:rFonts w:cstheme="minorHAnsi"/>
                <w:b/>
                <w:bCs/>
                <w:szCs w:val="20"/>
              </w:rPr>
            </w:pPr>
            <w:r w:rsidRPr="00131998">
              <w:rPr>
                <w:rFonts w:cstheme="minorHAnsi"/>
                <w:b/>
                <w:bCs/>
                <w:szCs w:val="20"/>
              </w:rPr>
              <w:t>Wymagania ogólne</w:t>
            </w:r>
          </w:p>
          <w:p w14:paraId="5C32D155"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Zamawiający wymaga dostawy oprogramowania objętego licencją wieczystą z okresem wsparcia równym okresowi udzielonej gwarancji. </w:t>
            </w:r>
          </w:p>
          <w:p w14:paraId="2495A39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Minimalna ilość licencji musi obejmować min. 50 instancji (obciążeń/VUL). </w:t>
            </w:r>
          </w:p>
          <w:p w14:paraId="1BB0A48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lastRenderedPageBreak/>
              <w:t xml:space="preserve">Oprogramowanie musi współpracować z infrastrukturą </w:t>
            </w:r>
            <w:proofErr w:type="spellStart"/>
            <w:r w:rsidRPr="00131998">
              <w:rPr>
                <w:rFonts w:cstheme="minorHAnsi"/>
                <w:szCs w:val="20"/>
              </w:rPr>
              <w:t>VMware</w:t>
            </w:r>
            <w:proofErr w:type="spellEnd"/>
            <w:r w:rsidRPr="00131998">
              <w:rPr>
                <w:rFonts w:cstheme="minorHAnsi"/>
                <w:szCs w:val="20"/>
              </w:rPr>
              <w:t xml:space="preserve"> w wersji 7.0, 8.0 oraz Microsoft Hyper-V 2016, 2019, 2022 i 2025. Wszystkie funkcjonalności w specyfikacji muszą być dostępne na wszystkich wspieranych platformach </w:t>
            </w:r>
            <w:proofErr w:type="spellStart"/>
            <w:r w:rsidRPr="00131998">
              <w:rPr>
                <w:rFonts w:cstheme="minorHAnsi"/>
                <w:szCs w:val="20"/>
              </w:rPr>
              <w:t>wirtualizacyjnych</w:t>
            </w:r>
            <w:proofErr w:type="spellEnd"/>
            <w:r w:rsidRPr="00131998">
              <w:rPr>
                <w:rFonts w:cstheme="minorHAnsi"/>
                <w:szCs w:val="20"/>
              </w:rPr>
              <w:t>, chyba, że wyszczególniono inaczej.</w:t>
            </w:r>
          </w:p>
          <w:p w14:paraId="62A59BD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współpracować z hostami zarządzanymi przez </w:t>
            </w:r>
            <w:proofErr w:type="spellStart"/>
            <w:r w:rsidRPr="00131998">
              <w:rPr>
                <w:rFonts w:cstheme="minorHAnsi"/>
                <w:szCs w:val="20"/>
              </w:rPr>
              <w:t>VMware</w:t>
            </w:r>
            <w:proofErr w:type="spellEnd"/>
            <w:r w:rsidRPr="00131998">
              <w:rPr>
                <w:rFonts w:cstheme="minorHAnsi"/>
                <w:szCs w:val="20"/>
              </w:rPr>
              <w:t xml:space="preserve"> </w:t>
            </w:r>
            <w:proofErr w:type="spellStart"/>
            <w:r w:rsidRPr="00131998">
              <w:rPr>
                <w:rFonts w:cstheme="minorHAnsi"/>
                <w:szCs w:val="20"/>
              </w:rPr>
              <w:t>vCenter</w:t>
            </w:r>
            <w:proofErr w:type="spellEnd"/>
            <w:r w:rsidRPr="00131998">
              <w:rPr>
                <w:rFonts w:cstheme="minorHAnsi"/>
                <w:szCs w:val="20"/>
              </w:rPr>
              <w:t xml:space="preserve"> oraz pojedynczymi hostami.</w:t>
            </w:r>
          </w:p>
          <w:p w14:paraId="0659B46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współpracować z hostami zarządzanymi przez System Center Virtual Machine Manager, klastrami hostów oraz pojedynczymi hostami.</w:t>
            </w:r>
          </w:p>
          <w:p w14:paraId="3A696BB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zapewniać tworzenie kopii zapasowych z sieciowych urządzeń plikowych NAS opartych o SMB, CIFS i/lub NFS oraz bezpośrednio z serwerów plikowych opartych o Windows i Linux.</w:t>
            </w:r>
          </w:p>
          <w:p w14:paraId="79571995" w14:textId="77777777" w:rsidR="002339B9" w:rsidRPr="00131998" w:rsidRDefault="002339B9" w:rsidP="00131998">
            <w:pPr>
              <w:ind w:left="66"/>
              <w:rPr>
                <w:rFonts w:cstheme="minorHAnsi"/>
                <w:szCs w:val="20"/>
              </w:rPr>
            </w:pPr>
          </w:p>
          <w:p w14:paraId="1D7D66DC" w14:textId="77777777" w:rsidR="002339B9" w:rsidRPr="00131998" w:rsidRDefault="002339B9" w:rsidP="00131998">
            <w:pPr>
              <w:rPr>
                <w:rFonts w:cstheme="minorHAnsi"/>
                <w:b/>
                <w:bCs/>
                <w:szCs w:val="20"/>
              </w:rPr>
            </w:pPr>
            <w:r w:rsidRPr="00131998">
              <w:rPr>
                <w:rFonts w:cstheme="minorHAnsi"/>
                <w:b/>
                <w:bCs/>
                <w:szCs w:val="20"/>
              </w:rPr>
              <w:t>Całkowite koszty posiadania</w:t>
            </w:r>
          </w:p>
          <w:p w14:paraId="6EDFD7F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być niezależne sprzętowo i umożliwiać wykorzystanie dowolnej platformy serwerowej i dyskowej</w:t>
            </w:r>
          </w:p>
          <w:p w14:paraId="1C6D1AF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tworzyć “samowystarczalne” archiwa do odzyskania których nie wymagana jest osobna baza danych z metadanymi </w:t>
            </w:r>
            <w:proofErr w:type="spellStart"/>
            <w:r w:rsidRPr="00131998">
              <w:rPr>
                <w:rFonts w:cstheme="minorHAnsi"/>
                <w:szCs w:val="20"/>
              </w:rPr>
              <w:t>deduplikowanych</w:t>
            </w:r>
            <w:proofErr w:type="spellEnd"/>
            <w:r w:rsidRPr="00131998">
              <w:rPr>
                <w:rFonts w:cstheme="minorHAnsi"/>
                <w:szCs w:val="20"/>
              </w:rPr>
              <w:t xml:space="preserve"> bloków</w:t>
            </w:r>
          </w:p>
          <w:p w14:paraId="20B02F8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pozwalać na tworzenie kopii zapasowych w trybach: Pełny, pełny syntetyczny, przyrostowy i odwrotnie przyrostowy (tzw. </w:t>
            </w:r>
            <w:proofErr w:type="spellStart"/>
            <w:r w:rsidRPr="00131998">
              <w:rPr>
                <w:rFonts w:cstheme="minorHAnsi"/>
                <w:szCs w:val="20"/>
              </w:rPr>
              <w:t>reverse-incremental</w:t>
            </w:r>
            <w:proofErr w:type="spellEnd"/>
            <w:r w:rsidRPr="00131998">
              <w:rPr>
                <w:rFonts w:cstheme="minorHAnsi"/>
                <w:szCs w:val="20"/>
              </w:rPr>
              <w:t>)</w:t>
            </w:r>
          </w:p>
          <w:p w14:paraId="221B1D1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mieć mechanizmy </w:t>
            </w:r>
            <w:proofErr w:type="spellStart"/>
            <w:r w:rsidRPr="00131998">
              <w:rPr>
                <w:rFonts w:cstheme="minorHAnsi"/>
                <w:szCs w:val="20"/>
              </w:rPr>
              <w:t>deduplikacji</w:t>
            </w:r>
            <w:proofErr w:type="spellEnd"/>
            <w:r w:rsidRPr="00131998">
              <w:rPr>
                <w:rFonts w:cstheme="minorHAnsi"/>
                <w:szCs w:val="20"/>
              </w:rPr>
              <w:t xml:space="preserve"> i kompresji w celu zmniejszenia wielkości archiwów. Włączenie tych mechanizmów nie może skutkować utratą jakichkolwiek funkcjonalności wymienionych w tej specyfikacji</w:t>
            </w:r>
          </w:p>
          <w:p w14:paraId="0536C74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nie może przechowywać danych o </w:t>
            </w:r>
            <w:proofErr w:type="spellStart"/>
            <w:r w:rsidRPr="00131998">
              <w:rPr>
                <w:rFonts w:cstheme="minorHAnsi"/>
                <w:szCs w:val="20"/>
              </w:rPr>
              <w:t>deduplikacji</w:t>
            </w:r>
            <w:proofErr w:type="spellEnd"/>
            <w:r w:rsidRPr="00131998">
              <w:rPr>
                <w:rFonts w:cstheme="minorHAnsi"/>
                <w:szCs w:val="20"/>
              </w:rPr>
              <w:t xml:space="preserve"> w centralnej bazie. Utrata bazy danych używanej przez oprogramowanie nie może prowadzić do utraty możliwości odtworzenia backupu. Metadane </w:t>
            </w:r>
            <w:proofErr w:type="spellStart"/>
            <w:r w:rsidRPr="00131998">
              <w:rPr>
                <w:rFonts w:cstheme="minorHAnsi"/>
                <w:szCs w:val="20"/>
              </w:rPr>
              <w:t>deduplikacji</w:t>
            </w:r>
            <w:proofErr w:type="spellEnd"/>
            <w:r w:rsidRPr="00131998">
              <w:rPr>
                <w:rFonts w:cstheme="minorHAnsi"/>
                <w:szCs w:val="20"/>
              </w:rPr>
              <w:t xml:space="preserve"> muszą być przechowywane w plikach backupu.</w:t>
            </w:r>
          </w:p>
          <w:p w14:paraId="2188C2AB"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pozwalać na rozszerzenie lokalnej przestrzeni backupowej poprzez integrację z Microsoft </w:t>
            </w:r>
            <w:proofErr w:type="spellStart"/>
            <w:r w:rsidRPr="00131998">
              <w:rPr>
                <w:rFonts w:cstheme="minorHAnsi"/>
                <w:szCs w:val="20"/>
              </w:rPr>
              <w:t>Azure</w:t>
            </w:r>
            <w:proofErr w:type="spellEnd"/>
            <w:r w:rsidRPr="00131998">
              <w:rPr>
                <w:rFonts w:cstheme="minorHAnsi"/>
                <w:szCs w:val="20"/>
              </w:rPr>
              <w:t xml:space="preserve"> </w:t>
            </w:r>
            <w:proofErr w:type="spellStart"/>
            <w:r w:rsidRPr="00131998">
              <w:rPr>
                <w:rFonts w:cstheme="minorHAnsi"/>
                <w:szCs w:val="20"/>
              </w:rPr>
              <w:t>Blob</w:t>
            </w:r>
            <w:proofErr w:type="spellEnd"/>
            <w:r w:rsidRPr="00131998">
              <w:rPr>
                <w:rFonts w:cstheme="minorHAnsi"/>
                <w:szCs w:val="20"/>
              </w:rPr>
              <w:t>, Amazon S3 oraz z innymi kompatybilnymi z S3 macierzami obiektowymi. Proces migracji danych powinien być zautomatyzowany. Jedynie unikalne bloki mogą być przesyłane w celu oszczędności pasma oraz przestrzeni na przechowywane dane. Funkcjonalność ta nie może mieć wpływu na możliwości odtwarzania danych.</w:t>
            </w:r>
          </w:p>
          <w:p w14:paraId="16A0F0F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nie może instalować żadnych stałych agentów wymagających wdrożenia czy </w:t>
            </w:r>
            <w:proofErr w:type="spellStart"/>
            <w:r w:rsidRPr="00131998">
              <w:rPr>
                <w:rFonts w:cstheme="minorHAnsi"/>
                <w:szCs w:val="20"/>
              </w:rPr>
              <w:t>upgradowania</w:t>
            </w:r>
            <w:proofErr w:type="spellEnd"/>
            <w:r w:rsidRPr="00131998">
              <w:rPr>
                <w:rFonts w:cstheme="minorHAnsi"/>
                <w:szCs w:val="20"/>
              </w:rPr>
              <w:t xml:space="preserve"> wewnątrz maszyny wirtualnej dla jakichkolwiek funkcjonalności backupu lub odtwarzania</w:t>
            </w:r>
          </w:p>
          <w:p w14:paraId="3748FB3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mieć możliwość uruchamiania dowolnych skryptów przed i po zadaniu backupowym lub przed i po wykonaniu zadania </w:t>
            </w:r>
            <w:proofErr w:type="spellStart"/>
            <w:r w:rsidRPr="00131998">
              <w:rPr>
                <w:rFonts w:cstheme="minorHAnsi"/>
                <w:szCs w:val="20"/>
              </w:rPr>
              <w:t>snapshota</w:t>
            </w:r>
            <w:proofErr w:type="spellEnd"/>
            <w:r w:rsidRPr="00131998">
              <w:rPr>
                <w:rFonts w:cstheme="minorHAnsi"/>
                <w:szCs w:val="20"/>
              </w:rPr>
              <w:t>.</w:t>
            </w:r>
          </w:p>
          <w:p w14:paraId="05DA2B66"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oferować portal samoobsługowy, umożliwiający odtwarzanie użytkownikom wirtualnych maszyn, obiektów MS Exchange i baz danych MS SQL oraz Oracle (w tym odtwarzanie point-in-</w:t>
            </w:r>
            <w:proofErr w:type="spellStart"/>
            <w:r w:rsidRPr="00131998">
              <w:rPr>
                <w:rFonts w:cstheme="minorHAnsi"/>
                <w:szCs w:val="20"/>
              </w:rPr>
              <w:t>time</w:t>
            </w:r>
            <w:proofErr w:type="spellEnd"/>
            <w:r w:rsidRPr="00131998">
              <w:rPr>
                <w:rFonts w:cstheme="minorHAnsi"/>
                <w:szCs w:val="20"/>
              </w:rPr>
              <w:t>)</w:t>
            </w:r>
          </w:p>
          <w:p w14:paraId="1DBFA74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mieć wbudowane mechanizmy backupu konfiguracji w celu prostego odtworzenia systemu po całkowitej </w:t>
            </w:r>
            <w:proofErr w:type="spellStart"/>
            <w:r w:rsidRPr="00131998">
              <w:rPr>
                <w:rFonts w:cstheme="minorHAnsi"/>
                <w:szCs w:val="20"/>
              </w:rPr>
              <w:t>reinstalacji</w:t>
            </w:r>
            <w:proofErr w:type="spellEnd"/>
          </w:p>
          <w:p w14:paraId="5C81CDC6"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mieć wbudowane mechanizmy szyfrowania zarówno plików z backupami jak i transmisji sieciowej. Włączenie szyfrowania nie może skutkować utratą jakiejkolwiek funkcjonalności wymienionej w tej specyfikacji</w:t>
            </w:r>
          </w:p>
          <w:p w14:paraId="7AC0037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posiadać mechanizmy chroniące przed utratą hasła szyfrowania</w:t>
            </w:r>
          </w:p>
          <w:p w14:paraId="3352B518"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backup maszyn wirtualnych używających współdzielonych dysków VHDX na Hyper-V (</w:t>
            </w:r>
            <w:proofErr w:type="spellStart"/>
            <w:r w:rsidRPr="00131998">
              <w:rPr>
                <w:rFonts w:cstheme="minorHAnsi"/>
                <w:szCs w:val="20"/>
              </w:rPr>
              <w:t>shared</w:t>
            </w:r>
            <w:proofErr w:type="spellEnd"/>
            <w:r w:rsidRPr="00131998">
              <w:rPr>
                <w:rFonts w:cstheme="minorHAnsi"/>
                <w:szCs w:val="20"/>
              </w:rPr>
              <w:t xml:space="preserve"> VHDX)</w:t>
            </w:r>
          </w:p>
          <w:p w14:paraId="06FA15BD"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posiadać architekturę klient/serwer z możliwością instalacji wielu instancji konsoli administracyjnych.</w:t>
            </w:r>
          </w:p>
          <w:p w14:paraId="4320BA18" w14:textId="77777777" w:rsidR="002339B9" w:rsidRPr="00131998" w:rsidRDefault="002339B9" w:rsidP="00131998">
            <w:pPr>
              <w:rPr>
                <w:rFonts w:cstheme="minorHAnsi"/>
                <w:b/>
                <w:bCs/>
                <w:szCs w:val="20"/>
              </w:rPr>
            </w:pPr>
            <w:r w:rsidRPr="00131998">
              <w:rPr>
                <w:rFonts w:cstheme="minorHAnsi"/>
                <w:b/>
                <w:bCs/>
                <w:szCs w:val="20"/>
              </w:rPr>
              <w:lastRenderedPageBreak/>
              <w:t>Wymagania RPO</w:t>
            </w:r>
          </w:p>
          <w:p w14:paraId="598FFAAA"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wykorzystywać mechanizmy </w:t>
            </w:r>
            <w:proofErr w:type="spellStart"/>
            <w:r w:rsidRPr="00131998">
              <w:rPr>
                <w:rFonts w:cstheme="minorHAnsi"/>
                <w:szCs w:val="20"/>
              </w:rPr>
              <w:t>Change</w:t>
            </w:r>
            <w:proofErr w:type="spellEnd"/>
            <w:r w:rsidRPr="00131998">
              <w:rPr>
                <w:rFonts w:cstheme="minorHAnsi"/>
                <w:szCs w:val="20"/>
              </w:rPr>
              <w:t xml:space="preserve"> Block </w:t>
            </w:r>
            <w:proofErr w:type="spellStart"/>
            <w:r w:rsidRPr="00131998">
              <w:rPr>
                <w:rFonts w:cstheme="minorHAnsi"/>
                <w:szCs w:val="20"/>
              </w:rPr>
              <w:t>Tracking</w:t>
            </w:r>
            <w:proofErr w:type="spellEnd"/>
            <w:r w:rsidRPr="00131998">
              <w:rPr>
                <w:rFonts w:cstheme="minorHAnsi"/>
                <w:szCs w:val="20"/>
              </w:rPr>
              <w:t xml:space="preserve"> na wszystkich wspieranych platformach </w:t>
            </w:r>
            <w:proofErr w:type="spellStart"/>
            <w:r w:rsidRPr="00131998">
              <w:rPr>
                <w:rFonts w:cstheme="minorHAnsi"/>
                <w:szCs w:val="20"/>
              </w:rPr>
              <w:t>wirtualizacyjnych</w:t>
            </w:r>
            <w:proofErr w:type="spellEnd"/>
            <w:r w:rsidRPr="00131998">
              <w:rPr>
                <w:rFonts w:cstheme="minorHAnsi"/>
                <w:szCs w:val="20"/>
              </w:rPr>
              <w:t xml:space="preserve">. Mechanizmy muszą być certyfikowane przez dostawcę platformy </w:t>
            </w:r>
            <w:proofErr w:type="spellStart"/>
            <w:r w:rsidRPr="00131998">
              <w:rPr>
                <w:rFonts w:cstheme="minorHAnsi"/>
                <w:szCs w:val="20"/>
              </w:rPr>
              <w:t>wirtualizacyjnej</w:t>
            </w:r>
            <w:proofErr w:type="spellEnd"/>
          </w:p>
          <w:p w14:paraId="039044B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wykorzystywać mechanizmy śledzenia zmienionych plików przy zabezpieczaniu udziałów plikowych.</w:t>
            </w:r>
          </w:p>
          <w:p w14:paraId="50A81A95"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oferować możliwość sterowania obciążeniem </w:t>
            </w:r>
            <w:proofErr w:type="spellStart"/>
            <w:r w:rsidRPr="00131998">
              <w:rPr>
                <w:rFonts w:cstheme="minorHAnsi"/>
                <w:szCs w:val="20"/>
              </w:rPr>
              <w:t>storage'u</w:t>
            </w:r>
            <w:proofErr w:type="spellEnd"/>
            <w:r w:rsidRPr="00131998">
              <w:rPr>
                <w:rFonts w:cstheme="minorHAnsi"/>
                <w:szCs w:val="20"/>
              </w:rPr>
              <w:t xml:space="preserve"> produkcyjnego tak aby nie przekraczane były skonfigurowane przez administratora backupu poziomy latencji. Wymóg posiadania mechanizmów sterowania obciążeniem </w:t>
            </w:r>
            <w:proofErr w:type="spellStart"/>
            <w:r w:rsidRPr="00131998">
              <w:rPr>
                <w:rFonts w:cstheme="minorHAnsi"/>
                <w:szCs w:val="20"/>
              </w:rPr>
              <w:t>storage’u</w:t>
            </w:r>
            <w:proofErr w:type="spellEnd"/>
            <w:r w:rsidRPr="00131998">
              <w:rPr>
                <w:rFonts w:cstheme="minorHAnsi"/>
                <w:szCs w:val="20"/>
              </w:rPr>
              <w:t xml:space="preserve"> (I/O Control / </w:t>
            </w:r>
            <w:proofErr w:type="spellStart"/>
            <w:r w:rsidRPr="00131998">
              <w:rPr>
                <w:rFonts w:cstheme="minorHAnsi"/>
                <w:szCs w:val="20"/>
              </w:rPr>
              <w:t>Latency</w:t>
            </w:r>
            <w:proofErr w:type="spellEnd"/>
            <w:r w:rsidRPr="00131998">
              <w:rPr>
                <w:rFonts w:cstheme="minorHAnsi"/>
                <w:szCs w:val="20"/>
              </w:rPr>
              <w:t xml:space="preserve"> Control) uważa się za spełniony, jeżeli funkcjonalność ta jest dostępna dla kluczowych platform </w:t>
            </w:r>
            <w:proofErr w:type="spellStart"/>
            <w:r w:rsidRPr="00131998">
              <w:rPr>
                <w:rFonts w:cstheme="minorHAnsi"/>
                <w:szCs w:val="20"/>
              </w:rPr>
              <w:t>wirtualizacyjnych</w:t>
            </w:r>
            <w:proofErr w:type="spellEnd"/>
            <w:r w:rsidRPr="00131998">
              <w:rPr>
                <w:rFonts w:cstheme="minorHAnsi"/>
                <w:szCs w:val="20"/>
              </w:rPr>
              <w:t xml:space="preserve"> wskazanych w zamówieniu (</w:t>
            </w:r>
            <w:proofErr w:type="spellStart"/>
            <w:r w:rsidRPr="00131998">
              <w:rPr>
                <w:rFonts w:cstheme="minorHAnsi"/>
                <w:szCs w:val="20"/>
              </w:rPr>
              <w:t>VMware</w:t>
            </w:r>
            <w:proofErr w:type="spellEnd"/>
            <w:r w:rsidRPr="00131998">
              <w:rPr>
                <w:rFonts w:cstheme="minorHAnsi"/>
                <w:szCs w:val="20"/>
              </w:rPr>
              <w:t xml:space="preserve"> oraz Hyper-V).Funkcjonalność ta musi być dostępna na wszystkich wspieranych platformach </w:t>
            </w:r>
            <w:proofErr w:type="spellStart"/>
            <w:r w:rsidRPr="00131998">
              <w:rPr>
                <w:rFonts w:cstheme="minorHAnsi"/>
                <w:szCs w:val="20"/>
              </w:rPr>
              <w:t>wirtualizacyjnych</w:t>
            </w:r>
            <w:proofErr w:type="spellEnd"/>
          </w:p>
          <w:p w14:paraId="5C10AFA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automatycznie wykrywać i usuwać </w:t>
            </w:r>
            <w:proofErr w:type="spellStart"/>
            <w:r w:rsidRPr="00131998">
              <w:rPr>
                <w:rFonts w:cstheme="minorHAnsi"/>
                <w:szCs w:val="20"/>
              </w:rPr>
              <w:t>snapshoty</w:t>
            </w:r>
            <w:proofErr w:type="spellEnd"/>
            <w:r w:rsidRPr="00131998">
              <w:rPr>
                <w:rFonts w:cstheme="minorHAnsi"/>
                <w:szCs w:val="20"/>
              </w:rPr>
              <w:t>-sieroty (</w:t>
            </w:r>
            <w:proofErr w:type="spellStart"/>
            <w:r w:rsidRPr="00131998">
              <w:rPr>
                <w:rFonts w:cstheme="minorHAnsi"/>
                <w:szCs w:val="20"/>
              </w:rPr>
              <w:t>orphaned</w:t>
            </w:r>
            <w:proofErr w:type="spellEnd"/>
            <w:r w:rsidRPr="00131998">
              <w:rPr>
                <w:rFonts w:cstheme="minorHAnsi"/>
                <w:szCs w:val="20"/>
              </w:rPr>
              <w:t xml:space="preserve"> </w:t>
            </w:r>
            <w:proofErr w:type="spellStart"/>
            <w:r w:rsidRPr="00131998">
              <w:rPr>
                <w:rFonts w:cstheme="minorHAnsi"/>
                <w:szCs w:val="20"/>
              </w:rPr>
              <w:t>snapshots</w:t>
            </w:r>
            <w:proofErr w:type="spellEnd"/>
            <w:r w:rsidRPr="00131998">
              <w:rPr>
                <w:rFonts w:cstheme="minorHAnsi"/>
                <w:szCs w:val="20"/>
              </w:rPr>
              <w:t>), które mogą zakłócić poprawne wykonanie backupu. Proces ten nie może wymagać interakcji administratora</w:t>
            </w:r>
          </w:p>
          <w:p w14:paraId="072E83B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posiadać wsparcie dla </w:t>
            </w:r>
            <w:proofErr w:type="spellStart"/>
            <w:r w:rsidRPr="00131998">
              <w:rPr>
                <w:rFonts w:cstheme="minorHAnsi"/>
                <w:szCs w:val="20"/>
              </w:rPr>
              <w:t>VMware</w:t>
            </w:r>
            <w:proofErr w:type="spellEnd"/>
            <w:r w:rsidRPr="00131998">
              <w:rPr>
                <w:rFonts w:cstheme="minorHAnsi"/>
                <w:szCs w:val="20"/>
              </w:rPr>
              <w:t xml:space="preserve"> </w:t>
            </w:r>
            <w:proofErr w:type="spellStart"/>
            <w:r w:rsidRPr="00131998">
              <w:rPr>
                <w:rFonts w:cstheme="minorHAnsi"/>
                <w:szCs w:val="20"/>
              </w:rPr>
              <w:t>vSAN</w:t>
            </w:r>
            <w:proofErr w:type="spellEnd"/>
            <w:r w:rsidRPr="00131998">
              <w:rPr>
                <w:rFonts w:cstheme="minorHAnsi"/>
                <w:szCs w:val="20"/>
              </w:rPr>
              <w:t xml:space="preserve"> potwierdzone odpowiednią certyfikacją </w:t>
            </w:r>
            <w:proofErr w:type="spellStart"/>
            <w:r w:rsidRPr="00131998">
              <w:rPr>
                <w:rFonts w:cstheme="minorHAnsi"/>
                <w:szCs w:val="20"/>
              </w:rPr>
              <w:t>VMware</w:t>
            </w:r>
            <w:proofErr w:type="spellEnd"/>
            <w:r w:rsidRPr="00131998">
              <w:rPr>
                <w:rFonts w:cstheme="minorHAnsi"/>
                <w:szCs w:val="20"/>
              </w:rPr>
              <w:t>.</w:t>
            </w:r>
          </w:p>
          <w:p w14:paraId="1E80B1B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kopiowanie backupów na taśmy wraz z pełnym śledzeniem wirtualnych maszyn</w:t>
            </w:r>
          </w:p>
          <w:p w14:paraId="4A2F95D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mieć możliwość tworzenia retencji GFS (</w:t>
            </w:r>
            <w:proofErr w:type="spellStart"/>
            <w:r w:rsidRPr="00131998">
              <w:rPr>
                <w:rFonts w:cstheme="minorHAnsi"/>
                <w:szCs w:val="20"/>
              </w:rPr>
              <w:t>Grandfather-Father-Son</w:t>
            </w:r>
            <w:proofErr w:type="spellEnd"/>
            <w:r w:rsidRPr="00131998">
              <w:rPr>
                <w:rFonts w:cstheme="minorHAnsi"/>
                <w:szCs w:val="20"/>
              </w:rPr>
              <w:t>)</w:t>
            </w:r>
          </w:p>
          <w:p w14:paraId="1E93844A"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umieć korzystać z protokołu DDBOOST w przypadku, gdy repozytorium backupów jest umiejscowione na Dell EMC </w:t>
            </w:r>
            <w:proofErr w:type="spellStart"/>
            <w:r w:rsidRPr="00131998">
              <w:rPr>
                <w:rFonts w:cstheme="minorHAnsi"/>
                <w:szCs w:val="20"/>
              </w:rPr>
              <w:t>DataDomain</w:t>
            </w:r>
            <w:proofErr w:type="spellEnd"/>
            <w:r w:rsidRPr="00131998">
              <w:rPr>
                <w:rFonts w:cstheme="minorHAnsi"/>
                <w:szCs w:val="20"/>
              </w:rPr>
              <w:t>. Funkcjonalność powinna wspierać łącze sieciowe lub FC.</w:t>
            </w:r>
          </w:p>
          <w:p w14:paraId="1C46CD0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umieć korzystać z protokołu </w:t>
            </w:r>
            <w:proofErr w:type="spellStart"/>
            <w:r w:rsidRPr="00131998">
              <w:rPr>
                <w:rFonts w:cstheme="minorHAnsi"/>
                <w:szCs w:val="20"/>
              </w:rPr>
              <w:t>Catalyst</w:t>
            </w:r>
            <w:proofErr w:type="spellEnd"/>
            <w:r w:rsidRPr="00131998">
              <w:rPr>
                <w:rFonts w:cstheme="minorHAnsi"/>
                <w:szCs w:val="20"/>
              </w:rPr>
              <w:t xml:space="preserve"> (w tym </w:t>
            </w:r>
            <w:proofErr w:type="spellStart"/>
            <w:r w:rsidRPr="00131998">
              <w:rPr>
                <w:rFonts w:cstheme="minorHAnsi"/>
                <w:szCs w:val="20"/>
              </w:rPr>
              <w:t>Catalyst</w:t>
            </w:r>
            <w:proofErr w:type="spellEnd"/>
            <w:r w:rsidRPr="00131998">
              <w:rPr>
                <w:rFonts w:cstheme="minorHAnsi"/>
                <w:szCs w:val="20"/>
              </w:rPr>
              <w:t xml:space="preserve"> </w:t>
            </w:r>
            <w:proofErr w:type="spellStart"/>
            <w:r w:rsidRPr="00131998">
              <w:rPr>
                <w:rFonts w:cstheme="minorHAnsi"/>
                <w:szCs w:val="20"/>
              </w:rPr>
              <w:t>Copy</w:t>
            </w:r>
            <w:proofErr w:type="spellEnd"/>
            <w:r w:rsidRPr="00131998">
              <w:rPr>
                <w:rFonts w:cstheme="minorHAnsi"/>
                <w:szCs w:val="20"/>
              </w:rPr>
              <w:t xml:space="preserve">) w przypadku, gdy repozytorium backupów jest umiejscowione na HPE </w:t>
            </w:r>
            <w:proofErr w:type="spellStart"/>
            <w:r w:rsidRPr="00131998">
              <w:rPr>
                <w:rFonts w:cstheme="minorHAnsi"/>
                <w:szCs w:val="20"/>
              </w:rPr>
              <w:t>StoreOnce</w:t>
            </w:r>
            <w:proofErr w:type="spellEnd"/>
            <w:r w:rsidRPr="00131998">
              <w:rPr>
                <w:rFonts w:cstheme="minorHAnsi"/>
                <w:szCs w:val="20"/>
              </w:rPr>
              <w:t>. Funkcjonalność powinna wspierać łącze sieciowe lub FC.</w:t>
            </w:r>
          </w:p>
          <w:p w14:paraId="633507B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wspierać </w:t>
            </w:r>
            <w:proofErr w:type="spellStart"/>
            <w:r w:rsidRPr="00131998">
              <w:rPr>
                <w:rFonts w:cstheme="minorHAnsi"/>
                <w:szCs w:val="20"/>
              </w:rPr>
              <w:t>BlockClone</w:t>
            </w:r>
            <w:proofErr w:type="spellEnd"/>
            <w:r w:rsidRPr="00131998">
              <w:rPr>
                <w:rFonts w:cstheme="minorHAnsi"/>
                <w:szCs w:val="20"/>
              </w:rPr>
              <w:t xml:space="preserve"> API w przypadku użycia Windows Server 2016, 2019 lub 2022 z systemem pliku </w:t>
            </w:r>
            <w:proofErr w:type="spellStart"/>
            <w:r w:rsidRPr="00131998">
              <w:rPr>
                <w:rFonts w:cstheme="minorHAnsi"/>
                <w:szCs w:val="20"/>
              </w:rPr>
              <w:t>ReFS</w:t>
            </w:r>
            <w:proofErr w:type="spellEnd"/>
            <w:r w:rsidRPr="00131998">
              <w:rPr>
                <w:rFonts w:cstheme="minorHAnsi"/>
                <w:szCs w:val="20"/>
              </w:rPr>
              <w:t xml:space="preserve"> jako repozytorium backupu. Podobna funkcjonalność musi być zapewniona dla repozytoriów opartych o </w:t>
            </w:r>
            <w:proofErr w:type="spellStart"/>
            <w:r w:rsidRPr="00131998">
              <w:rPr>
                <w:rFonts w:cstheme="minorHAnsi"/>
                <w:szCs w:val="20"/>
              </w:rPr>
              <w:t>linuxowy</w:t>
            </w:r>
            <w:proofErr w:type="spellEnd"/>
            <w:r w:rsidRPr="00131998">
              <w:rPr>
                <w:rFonts w:cstheme="minorHAnsi"/>
                <w:szCs w:val="20"/>
              </w:rPr>
              <w:t xml:space="preserve"> system plików XFS.</w:t>
            </w:r>
          </w:p>
          <w:p w14:paraId="047701A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Repozytoria oparte o XFS muszą pozwalać na niezmienność danych przez określoną ilość czasu (</w:t>
            </w:r>
            <w:proofErr w:type="spellStart"/>
            <w:r w:rsidRPr="00131998">
              <w:rPr>
                <w:rFonts w:cstheme="minorHAnsi"/>
                <w:szCs w:val="20"/>
              </w:rPr>
              <w:t>tzw</w:t>
            </w:r>
            <w:proofErr w:type="spellEnd"/>
            <w:r w:rsidRPr="00131998">
              <w:rPr>
                <w:rFonts w:cstheme="minorHAnsi"/>
                <w:szCs w:val="20"/>
              </w:rPr>
              <w:t xml:space="preserve"> </w:t>
            </w:r>
            <w:proofErr w:type="spellStart"/>
            <w:r w:rsidRPr="00131998">
              <w:rPr>
                <w:rFonts w:cstheme="minorHAnsi"/>
                <w:szCs w:val="20"/>
              </w:rPr>
              <w:t>Immutability</w:t>
            </w:r>
            <w:proofErr w:type="spellEnd"/>
            <w:r w:rsidRPr="00131998">
              <w:rPr>
                <w:rFonts w:cstheme="minorHAnsi"/>
                <w:szCs w:val="20"/>
              </w:rPr>
              <w:t>)</w:t>
            </w:r>
          </w:p>
          <w:p w14:paraId="64883B23"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mieć możliwość replikacji asynchronicznej włączonych wirtualnych maszyn bezpośrednio z infrastruktury </w:t>
            </w:r>
            <w:proofErr w:type="spellStart"/>
            <w:r w:rsidRPr="00131998">
              <w:rPr>
                <w:rFonts w:cstheme="minorHAnsi"/>
                <w:szCs w:val="20"/>
              </w:rPr>
              <w:t>VMware</w:t>
            </w:r>
            <w:proofErr w:type="spellEnd"/>
            <w:r w:rsidRPr="00131998">
              <w:rPr>
                <w:rFonts w:cstheme="minorHAnsi"/>
                <w:szCs w:val="20"/>
              </w:rPr>
              <w:t xml:space="preserve"> </w:t>
            </w:r>
            <w:proofErr w:type="spellStart"/>
            <w:r w:rsidRPr="00131998">
              <w:rPr>
                <w:rFonts w:cstheme="minorHAnsi"/>
                <w:szCs w:val="20"/>
              </w:rPr>
              <w:t>vSphere</w:t>
            </w:r>
            <w:proofErr w:type="spellEnd"/>
            <w:r w:rsidRPr="00131998">
              <w:rPr>
                <w:rFonts w:cstheme="minorHAnsi"/>
                <w:szCs w:val="20"/>
              </w:rPr>
              <w:t xml:space="preserve"> pomiędzy hostami </w:t>
            </w:r>
            <w:proofErr w:type="spellStart"/>
            <w:r w:rsidRPr="00131998">
              <w:rPr>
                <w:rFonts w:cstheme="minorHAnsi"/>
                <w:szCs w:val="20"/>
              </w:rPr>
              <w:t>ESXi</w:t>
            </w:r>
            <w:proofErr w:type="spellEnd"/>
            <w:r w:rsidRPr="00131998">
              <w:rPr>
                <w:rFonts w:cstheme="minorHAnsi"/>
                <w:szCs w:val="20"/>
              </w:rPr>
              <w:t xml:space="preserve"> oraz pomiędzy hostami Hyper-V. Dodatkowo oprogramowanie musi mieć możliwość użycia plików kopii zapasowych jako źródła replikacji.</w:t>
            </w:r>
          </w:p>
          <w:p w14:paraId="5951A02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przechowywanie punktów przywracania dla replik</w:t>
            </w:r>
          </w:p>
          <w:p w14:paraId="2B78F9D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wykorzystanie istniejących w infrastrukturze wirtualnych maszyn jako źródła do dalszej replikacji (</w:t>
            </w:r>
            <w:proofErr w:type="spellStart"/>
            <w:r w:rsidRPr="00131998">
              <w:rPr>
                <w:rFonts w:cstheme="minorHAnsi"/>
                <w:szCs w:val="20"/>
              </w:rPr>
              <w:t>replica</w:t>
            </w:r>
            <w:proofErr w:type="spellEnd"/>
            <w:r w:rsidRPr="00131998">
              <w:rPr>
                <w:rFonts w:cstheme="minorHAnsi"/>
                <w:szCs w:val="20"/>
              </w:rPr>
              <w:t xml:space="preserve"> </w:t>
            </w:r>
            <w:proofErr w:type="spellStart"/>
            <w:r w:rsidRPr="00131998">
              <w:rPr>
                <w:rFonts w:cstheme="minorHAnsi"/>
                <w:szCs w:val="20"/>
              </w:rPr>
              <w:t>seeding</w:t>
            </w:r>
            <w:proofErr w:type="spellEnd"/>
            <w:r w:rsidRPr="00131998">
              <w:rPr>
                <w:rFonts w:cstheme="minorHAnsi"/>
                <w:szCs w:val="20"/>
              </w:rPr>
              <w:t>)</w:t>
            </w:r>
          </w:p>
          <w:p w14:paraId="5B157D8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wykorzystywać wszystkie oferowane przez </w:t>
            </w:r>
            <w:proofErr w:type="spellStart"/>
            <w:r w:rsidRPr="00131998">
              <w:rPr>
                <w:rFonts w:cstheme="minorHAnsi"/>
                <w:szCs w:val="20"/>
              </w:rPr>
              <w:t>hypervisor</w:t>
            </w:r>
            <w:proofErr w:type="spellEnd"/>
            <w:r w:rsidRPr="00131998">
              <w:rPr>
                <w:rFonts w:cstheme="minorHAnsi"/>
                <w:szCs w:val="20"/>
              </w:rPr>
              <w:t xml:space="preserve"> tryby transportu (sieć, hot-</w:t>
            </w:r>
            <w:proofErr w:type="spellStart"/>
            <w:r w:rsidRPr="00131998">
              <w:rPr>
                <w:rFonts w:cstheme="minorHAnsi"/>
                <w:szCs w:val="20"/>
              </w:rPr>
              <w:t>add</w:t>
            </w:r>
            <w:proofErr w:type="spellEnd"/>
            <w:r w:rsidRPr="00131998">
              <w:rPr>
                <w:rFonts w:cstheme="minorHAnsi"/>
                <w:szCs w:val="20"/>
              </w:rPr>
              <w:t xml:space="preserve">, LAN </w:t>
            </w:r>
            <w:proofErr w:type="spellStart"/>
            <w:r w:rsidRPr="00131998">
              <w:rPr>
                <w:rFonts w:cstheme="minorHAnsi"/>
                <w:szCs w:val="20"/>
              </w:rPr>
              <w:t>Free</w:t>
            </w:r>
            <w:proofErr w:type="spellEnd"/>
            <w:r w:rsidRPr="00131998">
              <w:rPr>
                <w:rFonts w:cstheme="minorHAnsi"/>
                <w:szCs w:val="20"/>
              </w:rPr>
              <w:t>-SAN)</w:t>
            </w:r>
          </w:p>
          <w:p w14:paraId="627C93E1" w14:textId="77777777" w:rsidR="002339B9" w:rsidRPr="00131998" w:rsidRDefault="002339B9" w:rsidP="00131998">
            <w:pPr>
              <w:rPr>
                <w:rFonts w:cstheme="minorHAnsi"/>
                <w:b/>
                <w:bCs/>
                <w:szCs w:val="20"/>
              </w:rPr>
            </w:pPr>
            <w:r w:rsidRPr="00131998">
              <w:rPr>
                <w:rFonts w:cstheme="minorHAnsi"/>
                <w:b/>
                <w:bCs/>
                <w:szCs w:val="20"/>
              </w:rPr>
              <w:t>Wymagania RTO</w:t>
            </w:r>
          </w:p>
          <w:p w14:paraId="60420CA8"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umożliwiać jednoczesne uruchomienie wielu maszyn wirtualnych bezpośrednio ze </w:t>
            </w:r>
            <w:proofErr w:type="spellStart"/>
            <w:r w:rsidRPr="00131998">
              <w:rPr>
                <w:rFonts w:cstheme="minorHAnsi"/>
                <w:szCs w:val="20"/>
              </w:rPr>
              <w:t>zdeduplikowanego</w:t>
            </w:r>
            <w:proofErr w:type="spellEnd"/>
            <w:r w:rsidRPr="00131998">
              <w:rPr>
                <w:rFonts w:cstheme="minorHAnsi"/>
                <w:szCs w:val="20"/>
              </w:rPr>
              <w:t xml:space="preserve"> i skompresowanego pliku backupu, z dowolnego punktu przywracania, bez potrzeby kopiowania jej na </w:t>
            </w:r>
            <w:proofErr w:type="spellStart"/>
            <w:r w:rsidRPr="00131998">
              <w:rPr>
                <w:rFonts w:cstheme="minorHAnsi"/>
                <w:szCs w:val="20"/>
              </w:rPr>
              <w:t>storage</w:t>
            </w:r>
            <w:proofErr w:type="spellEnd"/>
            <w:r w:rsidRPr="00131998">
              <w:rPr>
                <w:rFonts w:cstheme="minorHAnsi"/>
                <w:szCs w:val="20"/>
              </w:rPr>
              <w:t xml:space="preserve"> produkcyjny. Funkcjonalność musi być oferowana dla środowisk </w:t>
            </w:r>
            <w:proofErr w:type="spellStart"/>
            <w:r w:rsidRPr="00131998">
              <w:rPr>
                <w:rFonts w:cstheme="minorHAnsi"/>
                <w:szCs w:val="20"/>
              </w:rPr>
              <w:t>VMware</w:t>
            </w:r>
            <w:proofErr w:type="spellEnd"/>
            <w:r w:rsidRPr="00131998">
              <w:rPr>
                <w:rFonts w:cstheme="minorHAnsi"/>
                <w:szCs w:val="20"/>
              </w:rPr>
              <w:t xml:space="preserve"> oraz Hyper-V niezależnie od rodzaju </w:t>
            </w:r>
            <w:proofErr w:type="spellStart"/>
            <w:r w:rsidRPr="00131998">
              <w:rPr>
                <w:rFonts w:cstheme="minorHAnsi"/>
                <w:szCs w:val="20"/>
              </w:rPr>
              <w:t>storage’u</w:t>
            </w:r>
            <w:proofErr w:type="spellEnd"/>
            <w:r w:rsidRPr="00131998">
              <w:rPr>
                <w:rFonts w:cstheme="minorHAnsi"/>
                <w:szCs w:val="20"/>
              </w:rPr>
              <w:t xml:space="preserve"> użytego do przechowywania kopii zapasowych.</w:t>
            </w:r>
          </w:p>
          <w:p w14:paraId="60EC74C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lastRenderedPageBreak/>
              <w:t xml:space="preserve">Dodatkowo dla środowiska </w:t>
            </w:r>
            <w:proofErr w:type="spellStart"/>
            <w:r w:rsidRPr="00131998">
              <w:rPr>
                <w:rFonts w:cstheme="minorHAnsi"/>
                <w:szCs w:val="20"/>
              </w:rPr>
              <w:t>vSphere</w:t>
            </w:r>
            <w:proofErr w:type="spellEnd"/>
            <w:r w:rsidRPr="00131998">
              <w:rPr>
                <w:rFonts w:cstheme="minorHAnsi"/>
                <w:szCs w:val="20"/>
              </w:rPr>
              <w:t xml:space="preserve"> i Hyper-V powyższa funkcjonalność powinna umożliwiać uruchomianie backupu z innych platform (inne </w:t>
            </w:r>
            <w:proofErr w:type="spellStart"/>
            <w:r w:rsidRPr="00131998">
              <w:rPr>
                <w:rFonts w:cstheme="minorHAnsi"/>
                <w:szCs w:val="20"/>
              </w:rPr>
              <w:t>wirtualizatory</w:t>
            </w:r>
            <w:proofErr w:type="spellEnd"/>
            <w:r w:rsidRPr="00131998">
              <w:rPr>
                <w:rFonts w:cstheme="minorHAnsi"/>
                <w:szCs w:val="20"/>
              </w:rPr>
              <w:t>, maszyny fizyczne oraz chmura publiczna)</w:t>
            </w:r>
          </w:p>
          <w:p w14:paraId="6A48D7C6"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pozwalać na migrację on-line tak uruchomionych maszyn na </w:t>
            </w:r>
            <w:proofErr w:type="spellStart"/>
            <w:r w:rsidRPr="00131998">
              <w:rPr>
                <w:rFonts w:cstheme="minorHAnsi"/>
                <w:szCs w:val="20"/>
              </w:rPr>
              <w:t>storage</w:t>
            </w:r>
            <w:proofErr w:type="spellEnd"/>
            <w:r w:rsidRPr="00131998">
              <w:rPr>
                <w:rFonts w:cstheme="minorHAnsi"/>
                <w:szCs w:val="20"/>
              </w:rPr>
              <w:t xml:space="preserve"> produkcyjny. Migracja powinna odbywać się mechanizmami wbudowanymi w </w:t>
            </w:r>
            <w:proofErr w:type="spellStart"/>
            <w:r w:rsidRPr="00131998">
              <w:rPr>
                <w:rFonts w:cstheme="minorHAnsi"/>
                <w:szCs w:val="20"/>
              </w:rPr>
              <w:t>hypervisor</w:t>
            </w:r>
            <w:proofErr w:type="spellEnd"/>
            <w:r w:rsidRPr="00131998">
              <w:rPr>
                <w:rFonts w:cstheme="minorHAnsi"/>
                <w:szCs w:val="20"/>
              </w:rPr>
              <w:t xml:space="preserve">. Jeżeli licencja na </w:t>
            </w:r>
            <w:proofErr w:type="spellStart"/>
            <w:r w:rsidRPr="00131998">
              <w:rPr>
                <w:rFonts w:cstheme="minorHAnsi"/>
                <w:szCs w:val="20"/>
              </w:rPr>
              <w:t>hypervisor</w:t>
            </w:r>
            <w:proofErr w:type="spellEnd"/>
            <w:r w:rsidRPr="00131998">
              <w:rPr>
                <w:rFonts w:cstheme="minorHAnsi"/>
                <w:szCs w:val="20"/>
              </w:rPr>
              <w:t xml:space="preserve"> nie posiada takich funkcjonalności - oprogramowanie musi realizować taką migrację swoimi mechanizmami</w:t>
            </w:r>
          </w:p>
          <w:p w14:paraId="078AACD6"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pozwalać na zaprezentowanie pojedynczego dysku bezpośrednio z kopii zapasowej do wybranej działającej maszyny wirtualnej </w:t>
            </w:r>
            <w:proofErr w:type="spellStart"/>
            <w:r w:rsidRPr="00131998">
              <w:rPr>
                <w:rFonts w:cstheme="minorHAnsi"/>
                <w:szCs w:val="20"/>
              </w:rPr>
              <w:t>vSphere</w:t>
            </w:r>
            <w:proofErr w:type="spellEnd"/>
          </w:p>
          <w:p w14:paraId="6E15426A"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pełne odtworzenie wirtualnej maszyny, plików konfiguracji i dysków</w:t>
            </w:r>
          </w:p>
          <w:p w14:paraId="40A1D0F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umożliwiać pełne odtworzenie wirtualnej maszyny bezpośrednio do Microsoft </w:t>
            </w:r>
            <w:proofErr w:type="spellStart"/>
            <w:r w:rsidRPr="00131998">
              <w:rPr>
                <w:rFonts w:cstheme="minorHAnsi"/>
                <w:szCs w:val="20"/>
              </w:rPr>
              <w:t>Azure</w:t>
            </w:r>
            <w:proofErr w:type="spellEnd"/>
            <w:r w:rsidRPr="00131998">
              <w:rPr>
                <w:rFonts w:cstheme="minorHAnsi"/>
                <w:szCs w:val="20"/>
              </w:rPr>
              <w:t xml:space="preserve">, Microsoft </w:t>
            </w:r>
            <w:proofErr w:type="spellStart"/>
            <w:r w:rsidRPr="00131998">
              <w:rPr>
                <w:rFonts w:cstheme="minorHAnsi"/>
                <w:szCs w:val="20"/>
              </w:rPr>
              <w:t>Azure</w:t>
            </w:r>
            <w:proofErr w:type="spellEnd"/>
            <w:r w:rsidRPr="00131998">
              <w:rPr>
                <w:rFonts w:cstheme="minorHAnsi"/>
                <w:szCs w:val="20"/>
              </w:rPr>
              <w:t xml:space="preserve"> </w:t>
            </w:r>
            <w:proofErr w:type="spellStart"/>
            <w:r w:rsidRPr="00131998">
              <w:rPr>
                <w:rFonts w:cstheme="minorHAnsi"/>
                <w:szCs w:val="20"/>
              </w:rPr>
              <w:t>Stack</w:t>
            </w:r>
            <w:proofErr w:type="spellEnd"/>
            <w:r w:rsidRPr="00131998">
              <w:rPr>
                <w:rFonts w:cstheme="minorHAnsi"/>
                <w:szCs w:val="20"/>
              </w:rPr>
              <w:t xml:space="preserve"> oraz Amazon EC2.</w:t>
            </w:r>
          </w:p>
          <w:p w14:paraId="1AD9B83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umożliwić odtworzenie plików na maszynę operatora lub na serwer produkcyjny bez potrzeby użycia agenta instalowanego wewnątrz wirtualnej maszyny. Funkcjonalność ta nie powinna być ograniczona wielkością i liczbą przywracanych plików</w:t>
            </w:r>
          </w:p>
          <w:p w14:paraId="2D7E04A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mieć możliwość odtworzenia plików bezpośrednio do maszyny wirtualnej poprzez sieć, przy pomocy VIX API dla platformy </w:t>
            </w:r>
            <w:proofErr w:type="spellStart"/>
            <w:r w:rsidRPr="00131998">
              <w:rPr>
                <w:rFonts w:cstheme="minorHAnsi"/>
                <w:szCs w:val="20"/>
              </w:rPr>
              <w:t>VMware</w:t>
            </w:r>
            <w:proofErr w:type="spellEnd"/>
            <w:r w:rsidRPr="00131998">
              <w:rPr>
                <w:rFonts w:cstheme="minorHAnsi"/>
                <w:szCs w:val="20"/>
              </w:rPr>
              <w:t xml:space="preserve"> i PowerShell Direct dla platformy Hyper-V.</w:t>
            </w:r>
          </w:p>
          <w:p w14:paraId="56865F1A"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wspierać odtwarzanie pojedynczych plików z następujących systemów plików: </w:t>
            </w:r>
          </w:p>
          <w:p w14:paraId="7BFB44C1" w14:textId="77777777" w:rsidR="002339B9" w:rsidRPr="00131998" w:rsidRDefault="002339B9" w:rsidP="00131998">
            <w:pPr>
              <w:pStyle w:val="Akapitzlist"/>
              <w:numPr>
                <w:ilvl w:val="0"/>
                <w:numId w:val="8"/>
              </w:numPr>
              <w:rPr>
                <w:rFonts w:cstheme="minorHAnsi"/>
                <w:szCs w:val="20"/>
                <w:lang w:val="en-GB"/>
              </w:rPr>
            </w:pPr>
            <w:r w:rsidRPr="00131998">
              <w:rPr>
                <w:rFonts w:cstheme="minorHAnsi"/>
                <w:szCs w:val="20"/>
                <w:lang w:val="en-GB"/>
              </w:rPr>
              <w:t xml:space="preserve">Linux: ext2, ext3, ext4, </w:t>
            </w:r>
            <w:proofErr w:type="spellStart"/>
            <w:r w:rsidRPr="00131998">
              <w:rPr>
                <w:rFonts w:cstheme="minorHAnsi"/>
                <w:szCs w:val="20"/>
                <w:lang w:val="en-GB"/>
              </w:rPr>
              <w:t>ReiserFS</w:t>
            </w:r>
            <w:proofErr w:type="spellEnd"/>
            <w:r w:rsidRPr="00131998">
              <w:rPr>
                <w:rFonts w:cstheme="minorHAnsi"/>
                <w:szCs w:val="20"/>
                <w:lang w:val="en-GB"/>
              </w:rPr>
              <w:t xml:space="preserve">, JFS, XFS, </w:t>
            </w:r>
            <w:proofErr w:type="spellStart"/>
            <w:r w:rsidRPr="00131998">
              <w:rPr>
                <w:rFonts w:cstheme="minorHAnsi"/>
                <w:szCs w:val="20"/>
                <w:lang w:val="en-GB"/>
              </w:rPr>
              <w:t>Btrfs</w:t>
            </w:r>
            <w:proofErr w:type="spellEnd"/>
            <w:r w:rsidRPr="00131998">
              <w:rPr>
                <w:rFonts w:cstheme="minorHAnsi"/>
                <w:szCs w:val="20"/>
                <w:lang w:val="en-GB"/>
              </w:rPr>
              <w:t xml:space="preserve"> </w:t>
            </w:r>
          </w:p>
          <w:p w14:paraId="718997EC" w14:textId="77777777" w:rsidR="002339B9" w:rsidRPr="00131998" w:rsidRDefault="002339B9" w:rsidP="00131998">
            <w:pPr>
              <w:pStyle w:val="Akapitzlist"/>
              <w:numPr>
                <w:ilvl w:val="0"/>
                <w:numId w:val="8"/>
              </w:numPr>
              <w:rPr>
                <w:rFonts w:cstheme="minorHAnsi"/>
                <w:szCs w:val="20"/>
              </w:rPr>
            </w:pPr>
            <w:r w:rsidRPr="00131998">
              <w:rPr>
                <w:rFonts w:cstheme="minorHAnsi"/>
                <w:szCs w:val="20"/>
              </w:rPr>
              <w:t xml:space="preserve">BSD: UFS, UFS2 </w:t>
            </w:r>
          </w:p>
          <w:p w14:paraId="469623A8" w14:textId="77777777" w:rsidR="002339B9" w:rsidRPr="00131998" w:rsidRDefault="002339B9" w:rsidP="00131998">
            <w:pPr>
              <w:pStyle w:val="Akapitzlist"/>
              <w:numPr>
                <w:ilvl w:val="0"/>
                <w:numId w:val="8"/>
              </w:numPr>
              <w:rPr>
                <w:rFonts w:cstheme="minorHAnsi"/>
                <w:szCs w:val="20"/>
              </w:rPr>
            </w:pPr>
            <w:r w:rsidRPr="00131998">
              <w:rPr>
                <w:rFonts w:cstheme="minorHAnsi"/>
                <w:szCs w:val="20"/>
              </w:rPr>
              <w:t xml:space="preserve">Solaris: ZFS, UFS </w:t>
            </w:r>
          </w:p>
          <w:p w14:paraId="08E2C5AB" w14:textId="77777777" w:rsidR="002339B9" w:rsidRPr="00131998" w:rsidRDefault="002339B9" w:rsidP="00131998">
            <w:pPr>
              <w:pStyle w:val="Akapitzlist"/>
              <w:numPr>
                <w:ilvl w:val="0"/>
                <w:numId w:val="8"/>
              </w:numPr>
              <w:rPr>
                <w:rFonts w:cstheme="minorHAnsi"/>
                <w:szCs w:val="20"/>
              </w:rPr>
            </w:pPr>
            <w:r w:rsidRPr="00131998">
              <w:rPr>
                <w:rFonts w:cstheme="minorHAnsi"/>
                <w:szCs w:val="20"/>
              </w:rPr>
              <w:t xml:space="preserve">Mac: HFS, HFS+ </w:t>
            </w:r>
          </w:p>
          <w:p w14:paraId="7EC5D83B" w14:textId="77777777" w:rsidR="002339B9" w:rsidRPr="00131998" w:rsidRDefault="002339B9" w:rsidP="00131998">
            <w:pPr>
              <w:pStyle w:val="Akapitzlist"/>
              <w:numPr>
                <w:ilvl w:val="0"/>
                <w:numId w:val="8"/>
              </w:numPr>
              <w:rPr>
                <w:rFonts w:cstheme="minorHAnsi"/>
                <w:szCs w:val="20"/>
              </w:rPr>
            </w:pPr>
            <w:r w:rsidRPr="00131998">
              <w:rPr>
                <w:rFonts w:cstheme="minorHAnsi"/>
                <w:szCs w:val="20"/>
              </w:rPr>
              <w:t xml:space="preserve">Windows: NTFS, FAT, FAT32, </w:t>
            </w:r>
            <w:proofErr w:type="spellStart"/>
            <w:r w:rsidRPr="00131998">
              <w:rPr>
                <w:rFonts w:cstheme="minorHAnsi"/>
                <w:szCs w:val="20"/>
              </w:rPr>
              <w:t>ReFS</w:t>
            </w:r>
            <w:proofErr w:type="spellEnd"/>
            <w:r w:rsidRPr="00131998">
              <w:rPr>
                <w:rFonts w:cstheme="minorHAnsi"/>
                <w:szCs w:val="20"/>
              </w:rPr>
              <w:t xml:space="preserve"> </w:t>
            </w:r>
          </w:p>
          <w:p w14:paraId="07054899" w14:textId="77777777" w:rsidR="002339B9" w:rsidRPr="00131998" w:rsidRDefault="002339B9" w:rsidP="00131998">
            <w:pPr>
              <w:pStyle w:val="Akapitzlist"/>
              <w:numPr>
                <w:ilvl w:val="0"/>
                <w:numId w:val="8"/>
              </w:numPr>
              <w:rPr>
                <w:rFonts w:cstheme="minorHAnsi"/>
                <w:szCs w:val="20"/>
              </w:rPr>
            </w:pPr>
            <w:r w:rsidRPr="00131998">
              <w:rPr>
                <w:rFonts w:cstheme="minorHAnsi"/>
                <w:szCs w:val="20"/>
              </w:rPr>
              <w:t>Novell OES: NSS</w:t>
            </w:r>
          </w:p>
          <w:p w14:paraId="70BEBE1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wspierać przywracanie plików z partycji Linux LVM oraz Windows Storage </w:t>
            </w:r>
            <w:proofErr w:type="spellStart"/>
            <w:r w:rsidRPr="00131998">
              <w:rPr>
                <w:rFonts w:cstheme="minorHAnsi"/>
                <w:szCs w:val="20"/>
              </w:rPr>
              <w:t>Spaces</w:t>
            </w:r>
            <w:proofErr w:type="spellEnd"/>
            <w:r w:rsidRPr="00131998">
              <w:rPr>
                <w:rFonts w:cstheme="minorHAnsi"/>
                <w:szCs w:val="20"/>
              </w:rPr>
              <w:t>.</w:t>
            </w:r>
          </w:p>
          <w:p w14:paraId="6090690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umożliwiać szybkie </w:t>
            </w:r>
            <w:proofErr w:type="spellStart"/>
            <w:r w:rsidRPr="00131998">
              <w:rPr>
                <w:rFonts w:cstheme="minorHAnsi"/>
                <w:szCs w:val="20"/>
              </w:rPr>
              <w:t>granularne</w:t>
            </w:r>
            <w:proofErr w:type="spellEnd"/>
            <w:r w:rsidRPr="00131998">
              <w:rPr>
                <w:rFonts w:cstheme="minorHAnsi"/>
                <w:szCs w:val="20"/>
              </w:rPr>
              <w:t xml:space="preserve"> odtwarzanie obiektów aplikacji bez użycia jakiegokolwiek agenta zainstalowanego wewnątrz maszyny wirtualnej.</w:t>
            </w:r>
          </w:p>
          <w:p w14:paraId="1F19189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wspierać </w:t>
            </w:r>
            <w:proofErr w:type="spellStart"/>
            <w:r w:rsidRPr="00131998">
              <w:rPr>
                <w:rFonts w:cstheme="minorHAnsi"/>
                <w:szCs w:val="20"/>
              </w:rPr>
              <w:t>granularne</w:t>
            </w:r>
            <w:proofErr w:type="spellEnd"/>
            <w:r w:rsidRPr="00131998">
              <w:rPr>
                <w:rFonts w:cstheme="minorHAnsi"/>
                <w:szCs w:val="20"/>
              </w:rPr>
              <w:t xml:space="preserve"> odtwarzanie obiektów Active Directory takich jak konta komputerów, konta użytkowników oraz pozwalać na odtworzenie haseł.</w:t>
            </w:r>
          </w:p>
          <w:p w14:paraId="20D2234B"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wspierać </w:t>
            </w:r>
            <w:proofErr w:type="spellStart"/>
            <w:r w:rsidRPr="00131998">
              <w:rPr>
                <w:rFonts w:cstheme="minorHAnsi"/>
                <w:szCs w:val="20"/>
              </w:rPr>
              <w:t>granularne</w:t>
            </w:r>
            <w:proofErr w:type="spellEnd"/>
            <w:r w:rsidRPr="00131998">
              <w:rPr>
                <w:rFonts w:cstheme="minorHAnsi"/>
                <w:szCs w:val="20"/>
              </w:rPr>
              <w:t xml:space="preserve"> odtwarzanie dowolnych atrybutów, rekordów DNS zintegrowanych z AD, Microsoft System Objects, certyfikatów CA oraz elementów AD </w:t>
            </w:r>
            <w:proofErr w:type="spellStart"/>
            <w:r w:rsidRPr="00131998">
              <w:rPr>
                <w:rFonts w:cstheme="minorHAnsi"/>
                <w:szCs w:val="20"/>
              </w:rPr>
              <w:t>Sites</w:t>
            </w:r>
            <w:proofErr w:type="spellEnd"/>
            <w:r w:rsidRPr="00131998">
              <w:rPr>
                <w:rFonts w:cstheme="minorHAnsi"/>
                <w:szCs w:val="20"/>
              </w:rPr>
              <w:t>.</w:t>
            </w:r>
          </w:p>
          <w:p w14:paraId="38A0A91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wspierać </w:t>
            </w:r>
            <w:proofErr w:type="spellStart"/>
            <w:r w:rsidRPr="00131998">
              <w:rPr>
                <w:rFonts w:cstheme="minorHAnsi"/>
                <w:szCs w:val="20"/>
              </w:rPr>
              <w:t>granularne</w:t>
            </w:r>
            <w:proofErr w:type="spellEnd"/>
            <w:r w:rsidRPr="00131998">
              <w:rPr>
                <w:rFonts w:cstheme="minorHAnsi"/>
                <w:szCs w:val="20"/>
              </w:rPr>
              <w:t xml:space="preserve"> odtwarzanie Microsoft Exchange 2010 i nowszych (dowolny obiekt w tym obiekty w folderze "</w:t>
            </w:r>
            <w:proofErr w:type="spellStart"/>
            <w:r w:rsidRPr="00131998">
              <w:rPr>
                <w:rFonts w:cstheme="minorHAnsi"/>
                <w:szCs w:val="20"/>
              </w:rPr>
              <w:t>Permanently</w:t>
            </w:r>
            <w:proofErr w:type="spellEnd"/>
            <w:r w:rsidRPr="00131998">
              <w:rPr>
                <w:rFonts w:cstheme="minorHAnsi"/>
                <w:szCs w:val="20"/>
              </w:rPr>
              <w:t xml:space="preserve"> </w:t>
            </w:r>
            <w:proofErr w:type="spellStart"/>
            <w:r w:rsidRPr="00131998">
              <w:rPr>
                <w:rFonts w:cstheme="minorHAnsi"/>
                <w:szCs w:val="20"/>
              </w:rPr>
              <w:t>Deleted</w:t>
            </w:r>
            <w:proofErr w:type="spellEnd"/>
            <w:r w:rsidRPr="00131998">
              <w:rPr>
                <w:rFonts w:cstheme="minorHAnsi"/>
                <w:szCs w:val="20"/>
              </w:rPr>
              <w:t xml:space="preserve"> Objects"),</w:t>
            </w:r>
          </w:p>
          <w:p w14:paraId="0682F38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przywracanie danych Exchange do oryginalnego środowiska</w:t>
            </w:r>
          </w:p>
          <w:p w14:paraId="68C64428"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wspierać </w:t>
            </w:r>
            <w:proofErr w:type="spellStart"/>
            <w:r w:rsidRPr="00131998">
              <w:rPr>
                <w:rFonts w:cstheme="minorHAnsi"/>
                <w:szCs w:val="20"/>
              </w:rPr>
              <w:t>granularne</w:t>
            </w:r>
            <w:proofErr w:type="spellEnd"/>
            <w:r w:rsidRPr="00131998">
              <w:rPr>
                <w:rFonts w:cstheme="minorHAnsi"/>
                <w:szCs w:val="20"/>
              </w:rPr>
              <w:t xml:space="preserve"> odtwarzanie Microsoft SQL 2005 i nowszych</w:t>
            </w:r>
          </w:p>
          <w:p w14:paraId="1931ADD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odtworzenie point-in-</w:t>
            </w:r>
            <w:proofErr w:type="spellStart"/>
            <w:r w:rsidRPr="00131998">
              <w:rPr>
                <w:rFonts w:cstheme="minorHAnsi"/>
                <w:szCs w:val="20"/>
              </w:rPr>
              <w:t>time</w:t>
            </w:r>
            <w:proofErr w:type="spellEnd"/>
            <w:r w:rsidRPr="00131998">
              <w:rPr>
                <w:rFonts w:cstheme="minorHAnsi"/>
                <w:szCs w:val="20"/>
              </w:rPr>
              <w:t xml:space="preserve"> wraz z możliwością przywrócenia bazy do oryginalnego środowiska</w:t>
            </w:r>
          </w:p>
          <w:p w14:paraId="21E7D06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wspierać </w:t>
            </w:r>
            <w:proofErr w:type="spellStart"/>
            <w:r w:rsidRPr="00131998">
              <w:rPr>
                <w:rFonts w:cstheme="minorHAnsi"/>
                <w:szCs w:val="20"/>
              </w:rPr>
              <w:t>granularne</w:t>
            </w:r>
            <w:proofErr w:type="spellEnd"/>
            <w:r w:rsidRPr="00131998">
              <w:rPr>
                <w:rFonts w:cstheme="minorHAnsi"/>
                <w:szCs w:val="20"/>
              </w:rPr>
              <w:t xml:space="preserve"> odtwarzanie Microsoft </w:t>
            </w:r>
            <w:proofErr w:type="spellStart"/>
            <w:r w:rsidRPr="00131998">
              <w:rPr>
                <w:rFonts w:cstheme="minorHAnsi"/>
                <w:szCs w:val="20"/>
              </w:rPr>
              <w:t>Sharepoint</w:t>
            </w:r>
            <w:proofErr w:type="spellEnd"/>
            <w:r w:rsidRPr="00131998">
              <w:rPr>
                <w:rFonts w:cstheme="minorHAnsi"/>
                <w:szCs w:val="20"/>
              </w:rPr>
              <w:t xml:space="preserve"> 2010 i nowszych</w:t>
            </w:r>
          </w:p>
          <w:p w14:paraId="5531CB9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wspierać odtworzenia elementów, witryn, uprawnień dla witryn </w:t>
            </w:r>
            <w:proofErr w:type="spellStart"/>
            <w:r w:rsidRPr="00131998">
              <w:rPr>
                <w:rFonts w:cstheme="minorHAnsi"/>
                <w:szCs w:val="20"/>
              </w:rPr>
              <w:t>Sharepoint</w:t>
            </w:r>
            <w:proofErr w:type="spellEnd"/>
            <w:r w:rsidRPr="00131998">
              <w:rPr>
                <w:rFonts w:cstheme="minorHAnsi"/>
                <w:szCs w:val="20"/>
              </w:rPr>
              <w:t>.</w:t>
            </w:r>
          </w:p>
          <w:p w14:paraId="725C3C1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lastRenderedPageBreak/>
              <w:t xml:space="preserve">Oprogramowanie musi wspierać </w:t>
            </w:r>
            <w:proofErr w:type="spellStart"/>
            <w:r w:rsidRPr="00131998">
              <w:rPr>
                <w:rFonts w:cstheme="minorHAnsi"/>
                <w:szCs w:val="20"/>
              </w:rPr>
              <w:t>granularne</w:t>
            </w:r>
            <w:proofErr w:type="spellEnd"/>
            <w:r w:rsidRPr="00131998">
              <w:rPr>
                <w:rFonts w:cstheme="minorHAnsi"/>
                <w:szCs w:val="20"/>
              </w:rPr>
              <w:t xml:space="preserve"> odtwarzanie baz danych Oracle z opcją odtwarzanie point-in-</w:t>
            </w:r>
            <w:proofErr w:type="spellStart"/>
            <w:r w:rsidRPr="00131998">
              <w:rPr>
                <w:rFonts w:cstheme="minorHAnsi"/>
                <w:szCs w:val="20"/>
              </w:rPr>
              <w:t>time</w:t>
            </w:r>
            <w:proofErr w:type="spellEnd"/>
            <w:r w:rsidRPr="00131998">
              <w:rPr>
                <w:rFonts w:cstheme="minorHAnsi"/>
                <w:szCs w:val="20"/>
              </w:rPr>
              <w:t xml:space="preserve"> wraz z włączonym Oracle </w:t>
            </w:r>
            <w:proofErr w:type="spellStart"/>
            <w:r w:rsidRPr="00131998">
              <w:rPr>
                <w:rFonts w:cstheme="minorHAnsi"/>
                <w:szCs w:val="20"/>
              </w:rPr>
              <w:t>DataGuard</w:t>
            </w:r>
            <w:proofErr w:type="spellEnd"/>
            <w:r w:rsidRPr="00131998">
              <w:rPr>
                <w:rFonts w:cstheme="minorHAnsi"/>
                <w:szCs w:val="20"/>
              </w:rPr>
              <w:t>. Funkcjonalność ta musi być dostępna dla baz uruchomionych w środowiskach Windows oraz Linux.</w:t>
            </w:r>
          </w:p>
          <w:p w14:paraId="577A2F3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pozwalać na zaprezentowanie oraz migrację online baz MS SQL oraz Oracle bezpośrednio z pliku kopii zapasowej do działającego serwera bazodanowego</w:t>
            </w:r>
          </w:p>
          <w:p w14:paraId="0571804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także specyficzne metody odtwarzania w tym "</w:t>
            </w:r>
            <w:proofErr w:type="spellStart"/>
            <w:r w:rsidRPr="00131998">
              <w:rPr>
                <w:rFonts w:cstheme="minorHAnsi"/>
                <w:szCs w:val="20"/>
              </w:rPr>
              <w:t>reverse</w:t>
            </w:r>
            <w:proofErr w:type="spellEnd"/>
            <w:r w:rsidRPr="00131998">
              <w:rPr>
                <w:rFonts w:cstheme="minorHAnsi"/>
                <w:szCs w:val="20"/>
              </w:rPr>
              <w:t xml:space="preserve"> CBT" oraz odtwarzanie z wykorzystaniem sieci SAN</w:t>
            </w:r>
          </w:p>
          <w:p w14:paraId="6E53324E" w14:textId="77777777" w:rsidR="002339B9" w:rsidRPr="00131998" w:rsidRDefault="002339B9" w:rsidP="00131998">
            <w:pPr>
              <w:rPr>
                <w:rFonts w:cstheme="minorHAnsi"/>
                <w:b/>
                <w:bCs/>
                <w:szCs w:val="20"/>
              </w:rPr>
            </w:pPr>
            <w:r w:rsidRPr="00131998">
              <w:rPr>
                <w:rFonts w:cstheme="minorHAnsi"/>
                <w:b/>
                <w:bCs/>
                <w:szCs w:val="20"/>
              </w:rPr>
              <w:t>Ograniczenie ryzyka</w:t>
            </w:r>
          </w:p>
          <w:p w14:paraId="08BDC69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dawać możliwość stworzenia laboratorium (izolowane środowisko) dla </w:t>
            </w:r>
            <w:proofErr w:type="spellStart"/>
            <w:r w:rsidRPr="00131998">
              <w:rPr>
                <w:rFonts w:cstheme="minorHAnsi"/>
                <w:szCs w:val="20"/>
              </w:rPr>
              <w:t>vSphere</w:t>
            </w:r>
            <w:proofErr w:type="spellEnd"/>
            <w:r w:rsidRPr="00131998">
              <w:rPr>
                <w:rFonts w:cstheme="minorHAnsi"/>
                <w:szCs w:val="20"/>
              </w:rPr>
              <w:t xml:space="preserve"> i Hyper-V używając wirtualnych maszyn uruchamianych bezpośrednio z plików backupu.</w:t>
            </w:r>
          </w:p>
          <w:p w14:paraId="7379144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weryfikację odtwarzalności wielu wirtualnych maszyn jednocześnie z dowolnego backupu według własnego harmonogramu w izolowanym środowisku. Testy powinny uwzględniać możliwość uruchomienia dowolnego skryptu testującego również aplikację uruchomioną na wirtualnej maszynie. Testy muszą być przeprowadzone bez interakcji z administratorem</w:t>
            </w:r>
          </w:p>
          <w:p w14:paraId="070BDE2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mieć podobne mechanizmy dla replik w środowisku </w:t>
            </w:r>
            <w:proofErr w:type="spellStart"/>
            <w:r w:rsidRPr="00131998">
              <w:rPr>
                <w:rFonts w:cstheme="minorHAnsi"/>
                <w:szCs w:val="20"/>
              </w:rPr>
              <w:t>vSphere</w:t>
            </w:r>
            <w:proofErr w:type="spellEnd"/>
          </w:p>
          <w:p w14:paraId="6D57643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umożliwiać integrację z oprogramowaniem antywirusowym w celu wykonania skanu zawartości pliku backupowego przed odtworzeniem jakichkolwiek danych. Integracja musi być zapewniona minimalnie dla Windows </w:t>
            </w:r>
            <w:proofErr w:type="spellStart"/>
            <w:r w:rsidRPr="00131998">
              <w:rPr>
                <w:rFonts w:cstheme="minorHAnsi"/>
                <w:szCs w:val="20"/>
              </w:rPr>
              <w:t>Defender</w:t>
            </w:r>
            <w:proofErr w:type="spellEnd"/>
            <w:r w:rsidRPr="00131998">
              <w:rPr>
                <w:rFonts w:cstheme="minorHAnsi"/>
                <w:szCs w:val="20"/>
              </w:rPr>
              <w:t xml:space="preserve">, Symantec </w:t>
            </w:r>
            <w:proofErr w:type="spellStart"/>
            <w:r w:rsidRPr="00131998">
              <w:rPr>
                <w:rFonts w:cstheme="minorHAnsi"/>
                <w:szCs w:val="20"/>
              </w:rPr>
              <w:t>Protection</w:t>
            </w:r>
            <w:proofErr w:type="spellEnd"/>
            <w:r w:rsidRPr="00131998">
              <w:rPr>
                <w:rFonts w:cstheme="minorHAnsi"/>
                <w:szCs w:val="20"/>
              </w:rPr>
              <w:t xml:space="preserve"> Engine oraz ESET NOD32.</w:t>
            </w:r>
          </w:p>
          <w:p w14:paraId="4CADC76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dwuetapowe, automatyczne, odtwarzanie maszyn wirtualnych z możliwością wstrzyknięcia dowolnego skryptu przed odtworzeniem danych do środowiska produkcyjnego.</w:t>
            </w:r>
          </w:p>
          <w:p w14:paraId="41C7F12B" w14:textId="77777777" w:rsidR="002339B9" w:rsidRPr="00131998" w:rsidRDefault="002339B9" w:rsidP="00131998">
            <w:pPr>
              <w:rPr>
                <w:rFonts w:cstheme="minorHAnsi"/>
                <w:szCs w:val="20"/>
              </w:rPr>
            </w:pPr>
            <w:r w:rsidRPr="00131998">
              <w:rPr>
                <w:rFonts w:cstheme="minorHAnsi"/>
                <w:b/>
                <w:bCs/>
                <w:szCs w:val="20"/>
              </w:rPr>
              <w:t>Monitoring</w:t>
            </w:r>
          </w:p>
          <w:p w14:paraId="2E7BD94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System musi zapewnić możliwość monitorowania środowiska </w:t>
            </w:r>
            <w:proofErr w:type="spellStart"/>
            <w:r w:rsidRPr="00131998">
              <w:rPr>
                <w:rFonts w:cstheme="minorHAnsi"/>
                <w:szCs w:val="20"/>
              </w:rPr>
              <w:t>wirtualizacyjnego</w:t>
            </w:r>
            <w:proofErr w:type="spellEnd"/>
            <w:r w:rsidRPr="00131998">
              <w:rPr>
                <w:rFonts w:cstheme="minorHAnsi"/>
                <w:szCs w:val="20"/>
              </w:rPr>
              <w:t xml:space="preserve"> opartego na </w:t>
            </w:r>
            <w:proofErr w:type="spellStart"/>
            <w:r w:rsidRPr="00131998">
              <w:rPr>
                <w:rFonts w:cstheme="minorHAnsi"/>
                <w:szCs w:val="20"/>
              </w:rPr>
              <w:t>VMware</w:t>
            </w:r>
            <w:proofErr w:type="spellEnd"/>
            <w:r w:rsidRPr="00131998">
              <w:rPr>
                <w:rFonts w:cstheme="minorHAnsi"/>
                <w:szCs w:val="20"/>
              </w:rPr>
              <w:t xml:space="preserve"> </w:t>
            </w:r>
            <w:proofErr w:type="spellStart"/>
            <w:r w:rsidRPr="00131998">
              <w:rPr>
                <w:rFonts w:cstheme="minorHAnsi"/>
                <w:szCs w:val="20"/>
              </w:rPr>
              <w:t>vSphere</w:t>
            </w:r>
            <w:proofErr w:type="spellEnd"/>
            <w:r w:rsidRPr="00131998">
              <w:rPr>
                <w:rFonts w:cstheme="minorHAnsi"/>
                <w:szCs w:val="20"/>
              </w:rPr>
              <w:t xml:space="preserve"> i Microsoft Hyper-V bez potrzeby korzystania z narzędzi firm trzecich</w:t>
            </w:r>
          </w:p>
          <w:p w14:paraId="604B971D"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System musi umożliwiać monitorowanie środowiska </w:t>
            </w:r>
            <w:proofErr w:type="spellStart"/>
            <w:r w:rsidRPr="00131998">
              <w:rPr>
                <w:rFonts w:cstheme="minorHAnsi"/>
                <w:szCs w:val="20"/>
              </w:rPr>
              <w:t>wirtualizacyjnego</w:t>
            </w:r>
            <w:proofErr w:type="spellEnd"/>
            <w:r w:rsidRPr="00131998">
              <w:rPr>
                <w:rFonts w:cstheme="minorHAnsi"/>
                <w:szCs w:val="20"/>
              </w:rPr>
              <w:t xml:space="preserve"> </w:t>
            </w:r>
            <w:proofErr w:type="spellStart"/>
            <w:r w:rsidRPr="00131998">
              <w:rPr>
                <w:rFonts w:cstheme="minorHAnsi"/>
                <w:szCs w:val="20"/>
              </w:rPr>
              <w:t>VMware</w:t>
            </w:r>
            <w:proofErr w:type="spellEnd"/>
            <w:r w:rsidRPr="00131998">
              <w:rPr>
                <w:rFonts w:cstheme="minorHAnsi"/>
                <w:szCs w:val="20"/>
              </w:rPr>
              <w:t xml:space="preserve"> w wersji 5.5, 6.0, 6.5, 6.7, 7.0, 8.0 – zarówno w bezpłatnej wersji </w:t>
            </w:r>
            <w:proofErr w:type="spellStart"/>
            <w:r w:rsidRPr="00131998">
              <w:rPr>
                <w:rFonts w:cstheme="minorHAnsi"/>
                <w:szCs w:val="20"/>
              </w:rPr>
              <w:t>ESXi</w:t>
            </w:r>
            <w:proofErr w:type="spellEnd"/>
            <w:r w:rsidRPr="00131998">
              <w:rPr>
                <w:rFonts w:cstheme="minorHAnsi"/>
                <w:szCs w:val="20"/>
              </w:rPr>
              <w:t xml:space="preserve"> jak i w pełnej wersji ESX/</w:t>
            </w:r>
            <w:proofErr w:type="spellStart"/>
            <w:r w:rsidRPr="00131998">
              <w:rPr>
                <w:rFonts w:cstheme="minorHAnsi"/>
                <w:szCs w:val="20"/>
              </w:rPr>
              <w:t>ESXi</w:t>
            </w:r>
            <w:proofErr w:type="spellEnd"/>
            <w:r w:rsidRPr="00131998">
              <w:rPr>
                <w:rFonts w:cstheme="minorHAnsi"/>
                <w:szCs w:val="20"/>
              </w:rPr>
              <w:t xml:space="preserve"> zarządzane przez konsole </w:t>
            </w:r>
            <w:proofErr w:type="spellStart"/>
            <w:r w:rsidRPr="00131998">
              <w:rPr>
                <w:rFonts w:cstheme="minorHAnsi"/>
                <w:szCs w:val="20"/>
              </w:rPr>
              <w:t>vCenter</w:t>
            </w:r>
            <w:proofErr w:type="spellEnd"/>
            <w:r w:rsidRPr="00131998">
              <w:rPr>
                <w:rFonts w:cstheme="minorHAnsi"/>
                <w:szCs w:val="20"/>
              </w:rPr>
              <w:t xml:space="preserve"> Server lub pracujące samodzielnie</w:t>
            </w:r>
          </w:p>
          <w:p w14:paraId="4EF12C5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System musi umożliwiać monitorowanie środowiska </w:t>
            </w:r>
            <w:proofErr w:type="spellStart"/>
            <w:r w:rsidRPr="00131998">
              <w:rPr>
                <w:rFonts w:cstheme="minorHAnsi"/>
                <w:szCs w:val="20"/>
              </w:rPr>
              <w:t>wirtualizacyjnego</w:t>
            </w:r>
            <w:proofErr w:type="spellEnd"/>
            <w:r w:rsidRPr="00131998">
              <w:rPr>
                <w:rFonts w:cstheme="minorHAnsi"/>
                <w:szCs w:val="20"/>
              </w:rPr>
              <w:t xml:space="preserve"> Microsoft Hyper-V 2008 R2 SP1, 2012, 2012 R2, 2016, 2019, 2022 oraz 2025 zarówno w wersji darmowej jak i zawartej w płatnej licencji Microsoft Windows Server zarządzane poprzez System Center Virtual Machine Manager lub pracujące samodzielnie.</w:t>
            </w:r>
          </w:p>
          <w:p w14:paraId="153E1823"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status „</w:t>
            </w:r>
            <w:proofErr w:type="spellStart"/>
            <w:r w:rsidRPr="00131998">
              <w:rPr>
                <w:rFonts w:cstheme="minorHAnsi"/>
                <w:szCs w:val="20"/>
              </w:rPr>
              <w:t>VMware</w:t>
            </w:r>
            <w:proofErr w:type="spellEnd"/>
            <w:r w:rsidRPr="00131998">
              <w:rPr>
                <w:rFonts w:cstheme="minorHAnsi"/>
                <w:szCs w:val="20"/>
              </w:rPr>
              <w:t xml:space="preserve"> </w:t>
            </w:r>
            <w:proofErr w:type="spellStart"/>
            <w:r w:rsidRPr="00131998">
              <w:rPr>
                <w:rFonts w:cstheme="minorHAnsi"/>
                <w:szCs w:val="20"/>
              </w:rPr>
              <w:t>Ready</w:t>
            </w:r>
            <w:proofErr w:type="spellEnd"/>
            <w:r w:rsidRPr="00131998">
              <w:rPr>
                <w:rFonts w:cstheme="minorHAnsi"/>
                <w:szCs w:val="20"/>
              </w:rPr>
              <w:t xml:space="preserve">” i być przetestowany i certyfikowany przez </w:t>
            </w:r>
            <w:proofErr w:type="spellStart"/>
            <w:r w:rsidRPr="00131998">
              <w:rPr>
                <w:rFonts w:cstheme="minorHAnsi"/>
                <w:szCs w:val="20"/>
              </w:rPr>
              <w:t>VMware</w:t>
            </w:r>
            <w:proofErr w:type="spellEnd"/>
          </w:p>
          <w:p w14:paraId="0A30C21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System musi umożliwiać kategoryzacje obiektów infrastruktury wirtualnej niezależnie od hierarchii stworzonej w </w:t>
            </w:r>
            <w:proofErr w:type="spellStart"/>
            <w:r w:rsidRPr="00131998">
              <w:rPr>
                <w:rFonts w:cstheme="minorHAnsi"/>
                <w:szCs w:val="20"/>
              </w:rPr>
              <w:t>vCenter</w:t>
            </w:r>
            <w:proofErr w:type="spellEnd"/>
          </w:p>
          <w:p w14:paraId="0B92E23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umożliwiać tworzenie alarmów dla całych grup wirtualnych maszyn jak i pojedynczych wirtualnych maszyn</w:t>
            </w:r>
          </w:p>
          <w:p w14:paraId="1CFD4D78"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dawać możliwość układania terminarza raportów i wysyłania tych raportów przy pomocy poczty elektronicznej w formacie HTML oraz Excel</w:t>
            </w:r>
          </w:p>
          <w:p w14:paraId="3C91C73D"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System musi dawać możliwość podłączenia się do kilku instancji </w:t>
            </w:r>
            <w:proofErr w:type="spellStart"/>
            <w:r w:rsidRPr="00131998">
              <w:rPr>
                <w:rFonts w:cstheme="minorHAnsi"/>
                <w:szCs w:val="20"/>
              </w:rPr>
              <w:t>vCenter</w:t>
            </w:r>
            <w:proofErr w:type="spellEnd"/>
            <w:r w:rsidRPr="00131998">
              <w:rPr>
                <w:rFonts w:cstheme="minorHAnsi"/>
                <w:szCs w:val="20"/>
              </w:rPr>
              <w:t xml:space="preserve"> Server i serwerów Hyper-V jednocześnie, w celu centralnego monitorowania wielu środowisk</w:t>
            </w:r>
          </w:p>
          <w:p w14:paraId="3F95566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wbudowane predefiniowane zestawy alarmów wraz z możliwością tworzenia własnych alarmów i zdarzeń przez administratora</w:t>
            </w:r>
          </w:p>
          <w:p w14:paraId="5F20DF85"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wbudowane połączenie z bazą wiedzy opisującą problemy z predefiniowanych alarmów</w:t>
            </w:r>
          </w:p>
          <w:p w14:paraId="0B2BE84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centralną konsolę z sumarycznym podglądem wszystkich obiektów infrastruktury wirtualnej (ang. Dashboard)</w:t>
            </w:r>
          </w:p>
          <w:p w14:paraId="2E7BBCE6"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lastRenderedPageBreak/>
              <w:t>System musi mieć możliwość monitorowania platformy sprzętowej, na której jest zainstalowana infrastruktura wirtualna</w:t>
            </w:r>
          </w:p>
          <w:p w14:paraId="5C0A7EB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zapewnić możliwość podłączenia się do wirtualnej maszyny (tryb konsoli) bezpośrednio z narzędzia monitorującego</w:t>
            </w:r>
          </w:p>
          <w:p w14:paraId="19AD5243"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integracji z oprogramowaniem do tworzenia kopii zapasowych tego samego producenta</w:t>
            </w:r>
          </w:p>
          <w:p w14:paraId="293984E5"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System musi mieć możliwość monitorowania obciążenia serwerów backupowych, ilości zabezpieczanych danych oraz statusu zadań kopii zapasowych, replikacji oraz weryfikacji </w:t>
            </w:r>
            <w:proofErr w:type="spellStart"/>
            <w:r w:rsidRPr="00131998">
              <w:rPr>
                <w:rFonts w:cstheme="minorHAnsi"/>
                <w:szCs w:val="20"/>
              </w:rPr>
              <w:t>odzyskiwalności</w:t>
            </w:r>
            <w:proofErr w:type="spellEnd"/>
            <w:r w:rsidRPr="00131998">
              <w:rPr>
                <w:rFonts w:cstheme="minorHAnsi"/>
                <w:szCs w:val="20"/>
              </w:rPr>
              <w:t xml:space="preserve"> maszyn wirtualnych.</w:t>
            </w:r>
          </w:p>
          <w:p w14:paraId="1EAC13A5"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oferować inteligentną diagnostykę rozwiązania backupowego poprzez monitorowanie logów celem wykrycia znanych problemów oraz błędów konfiguracyjnych w celu wskazania rozwiązania bez potrzeby otwierania zgłoszenia suportowego oraz bez potrzeby wysyłania jakichkolwiek danych diagnostycznych do producenta oprogramowania backupu.</w:t>
            </w:r>
          </w:p>
          <w:p w14:paraId="4A7A5B3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System musi mieć możliwość </w:t>
            </w:r>
            <w:proofErr w:type="spellStart"/>
            <w:r w:rsidRPr="00131998">
              <w:rPr>
                <w:rFonts w:cstheme="minorHAnsi"/>
                <w:szCs w:val="20"/>
              </w:rPr>
              <w:t>granularnego</w:t>
            </w:r>
            <w:proofErr w:type="spellEnd"/>
            <w:r w:rsidRPr="00131998">
              <w:rPr>
                <w:rFonts w:cstheme="minorHAnsi"/>
                <w:szCs w:val="20"/>
              </w:rPr>
              <w:t xml:space="preserve"> monitorowania infrastruktury, zależnego od uprawnień nadanym użytkownikom dla platformy </w:t>
            </w:r>
            <w:proofErr w:type="spellStart"/>
            <w:r w:rsidRPr="00131998">
              <w:rPr>
                <w:rFonts w:cstheme="minorHAnsi"/>
                <w:szCs w:val="20"/>
              </w:rPr>
              <w:t>VMware</w:t>
            </w:r>
            <w:proofErr w:type="spellEnd"/>
          </w:p>
          <w:p w14:paraId="530AF2C6"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System musi mieć możliwość monitorowania instancji </w:t>
            </w:r>
            <w:proofErr w:type="spellStart"/>
            <w:r w:rsidRPr="00131998">
              <w:rPr>
                <w:rFonts w:cstheme="minorHAnsi"/>
                <w:szCs w:val="20"/>
              </w:rPr>
              <w:t>VMware</w:t>
            </w:r>
            <w:proofErr w:type="spellEnd"/>
            <w:r w:rsidRPr="00131998">
              <w:rPr>
                <w:rFonts w:cstheme="minorHAnsi"/>
                <w:szCs w:val="20"/>
              </w:rPr>
              <w:t xml:space="preserve"> </w:t>
            </w:r>
            <w:proofErr w:type="spellStart"/>
            <w:r w:rsidRPr="00131998">
              <w:rPr>
                <w:rFonts w:cstheme="minorHAnsi"/>
                <w:szCs w:val="20"/>
              </w:rPr>
              <w:t>vCloud</w:t>
            </w:r>
            <w:proofErr w:type="spellEnd"/>
            <w:r w:rsidRPr="00131998">
              <w:rPr>
                <w:rFonts w:cstheme="minorHAnsi"/>
                <w:szCs w:val="20"/>
              </w:rPr>
              <w:t xml:space="preserve"> </w:t>
            </w:r>
            <w:proofErr w:type="spellStart"/>
            <w:r w:rsidRPr="00131998">
              <w:rPr>
                <w:rFonts w:cstheme="minorHAnsi"/>
                <w:szCs w:val="20"/>
              </w:rPr>
              <w:t>Director</w:t>
            </w:r>
            <w:proofErr w:type="spellEnd"/>
            <w:r w:rsidRPr="00131998">
              <w:rPr>
                <w:rFonts w:cstheme="minorHAnsi"/>
                <w:szCs w:val="20"/>
              </w:rPr>
              <w:t xml:space="preserve"> w wersji 9.x i 10.x</w:t>
            </w:r>
          </w:p>
          <w:p w14:paraId="661077EF" w14:textId="77777777" w:rsidR="002339B9" w:rsidRPr="00131998" w:rsidRDefault="002339B9" w:rsidP="00131998">
            <w:pPr>
              <w:rPr>
                <w:rFonts w:cstheme="minorHAnsi"/>
                <w:b/>
                <w:bCs/>
                <w:szCs w:val="20"/>
              </w:rPr>
            </w:pPr>
            <w:r w:rsidRPr="00131998">
              <w:rPr>
                <w:rFonts w:cstheme="minorHAnsi"/>
                <w:b/>
                <w:bCs/>
                <w:szCs w:val="20"/>
              </w:rPr>
              <w:t>Raportowanie</w:t>
            </w:r>
          </w:p>
          <w:p w14:paraId="20D5FC25"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System raportowania musi umożliwić tworzenie raportów z infrastruktury wirtualnej bazującej na </w:t>
            </w:r>
            <w:proofErr w:type="spellStart"/>
            <w:r w:rsidRPr="00131998">
              <w:rPr>
                <w:rFonts w:cstheme="minorHAnsi"/>
                <w:szCs w:val="20"/>
              </w:rPr>
              <w:t>VMware</w:t>
            </w:r>
            <w:proofErr w:type="spellEnd"/>
            <w:r w:rsidRPr="00131998">
              <w:rPr>
                <w:rFonts w:cstheme="minorHAnsi"/>
                <w:szCs w:val="20"/>
              </w:rPr>
              <w:t xml:space="preserve"> ESX/</w:t>
            </w:r>
            <w:proofErr w:type="spellStart"/>
            <w:r w:rsidRPr="00131998">
              <w:rPr>
                <w:rFonts w:cstheme="minorHAnsi"/>
                <w:szCs w:val="20"/>
              </w:rPr>
              <w:t>ESXi</w:t>
            </w:r>
            <w:proofErr w:type="spellEnd"/>
            <w:r w:rsidRPr="00131998">
              <w:rPr>
                <w:rFonts w:cstheme="minorHAnsi"/>
                <w:szCs w:val="20"/>
              </w:rPr>
              <w:t xml:space="preserve"> 5.5, 6.0, 6.5, 6.7, 7.0, 8.0, </w:t>
            </w:r>
            <w:proofErr w:type="spellStart"/>
            <w:r w:rsidRPr="00131998">
              <w:rPr>
                <w:rFonts w:cstheme="minorHAnsi"/>
                <w:szCs w:val="20"/>
              </w:rPr>
              <w:t>vCenter</w:t>
            </w:r>
            <w:proofErr w:type="spellEnd"/>
            <w:r w:rsidRPr="00131998">
              <w:rPr>
                <w:rFonts w:cstheme="minorHAnsi"/>
                <w:szCs w:val="20"/>
              </w:rPr>
              <w:t xml:space="preserve"> Server 5.x, 6.x oraz 7.x jak również Microsoft Hyper-V 2008 R2 SP1, 2012, 2012 R2, 2016, 2019, 2022 oraz 2025</w:t>
            </w:r>
          </w:p>
          <w:p w14:paraId="4C36D5A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System musi wspierać wiele instancji </w:t>
            </w:r>
            <w:proofErr w:type="spellStart"/>
            <w:r w:rsidRPr="00131998">
              <w:rPr>
                <w:rFonts w:cstheme="minorHAnsi"/>
                <w:szCs w:val="20"/>
              </w:rPr>
              <w:t>vCenter</w:t>
            </w:r>
            <w:proofErr w:type="spellEnd"/>
            <w:r w:rsidRPr="00131998">
              <w:rPr>
                <w:rFonts w:cstheme="minorHAnsi"/>
                <w:szCs w:val="20"/>
              </w:rPr>
              <w:t xml:space="preserve"> Server i Microsoft Hyper-V jednocześnie bez konieczności instalowania dodatkowych modułów.</w:t>
            </w:r>
          </w:p>
          <w:p w14:paraId="6EAE788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System musi być certyfikowany przez </w:t>
            </w:r>
            <w:proofErr w:type="spellStart"/>
            <w:r w:rsidRPr="00131998">
              <w:rPr>
                <w:rFonts w:cstheme="minorHAnsi"/>
                <w:szCs w:val="20"/>
              </w:rPr>
              <w:t>VMware</w:t>
            </w:r>
            <w:proofErr w:type="spellEnd"/>
            <w:r w:rsidRPr="00131998">
              <w:rPr>
                <w:rFonts w:cstheme="minorHAnsi"/>
                <w:szCs w:val="20"/>
              </w:rPr>
              <w:t xml:space="preserve"> i posiadać status „</w:t>
            </w:r>
            <w:proofErr w:type="spellStart"/>
            <w:r w:rsidRPr="00131998">
              <w:rPr>
                <w:rFonts w:cstheme="minorHAnsi"/>
                <w:szCs w:val="20"/>
              </w:rPr>
              <w:t>VMware</w:t>
            </w:r>
            <w:proofErr w:type="spellEnd"/>
            <w:r w:rsidRPr="00131998">
              <w:rPr>
                <w:rFonts w:cstheme="minorHAnsi"/>
                <w:szCs w:val="20"/>
              </w:rPr>
              <w:t xml:space="preserve"> </w:t>
            </w:r>
            <w:proofErr w:type="spellStart"/>
            <w:r w:rsidRPr="00131998">
              <w:rPr>
                <w:rFonts w:cstheme="minorHAnsi"/>
                <w:szCs w:val="20"/>
              </w:rPr>
              <w:t>Ready</w:t>
            </w:r>
            <w:proofErr w:type="spellEnd"/>
            <w:r w:rsidRPr="00131998">
              <w:rPr>
                <w:rFonts w:cstheme="minorHAnsi"/>
                <w:szCs w:val="20"/>
              </w:rPr>
              <w:t>”</w:t>
            </w:r>
          </w:p>
          <w:p w14:paraId="365384C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System musi być systemem </w:t>
            </w:r>
            <w:proofErr w:type="spellStart"/>
            <w:r w:rsidRPr="00131998">
              <w:rPr>
                <w:rFonts w:cstheme="minorHAnsi"/>
                <w:szCs w:val="20"/>
              </w:rPr>
              <w:t>bezagentowym</w:t>
            </w:r>
            <w:proofErr w:type="spellEnd"/>
            <w:r w:rsidRPr="00131998">
              <w:rPr>
                <w:rFonts w:cstheme="minorHAnsi"/>
                <w:szCs w:val="20"/>
              </w:rPr>
              <w:t xml:space="preserve">. Nie dopuszcza się możliwości instalowania przez system agentów na monitorowanych hostach </w:t>
            </w:r>
            <w:proofErr w:type="spellStart"/>
            <w:r w:rsidRPr="00131998">
              <w:rPr>
                <w:rFonts w:cstheme="minorHAnsi"/>
                <w:szCs w:val="20"/>
              </w:rPr>
              <w:t>ESXi</w:t>
            </w:r>
            <w:proofErr w:type="spellEnd"/>
            <w:r w:rsidRPr="00131998">
              <w:rPr>
                <w:rFonts w:cstheme="minorHAnsi"/>
                <w:szCs w:val="20"/>
              </w:rPr>
              <w:t xml:space="preserve"> i Hyper-V</w:t>
            </w:r>
          </w:p>
          <w:p w14:paraId="3D18973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eksportowania raportów do formatów Microsoft Word, Microsoft Excel, Microsoft Visio, Adobe PDF</w:t>
            </w:r>
          </w:p>
          <w:p w14:paraId="736CD35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ustawienia harmonogramu kolekcji danych z monitorowanych systemów jak również możliwość tworzenia zadań kolekcjonowania danych ad-hoc</w:t>
            </w:r>
          </w:p>
          <w:p w14:paraId="30F3C42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ustawienia harmonogramu generowania raportów i dostarczania ich do odbiorców w określonych przez administratora interwałach</w:t>
            </w:r>
          </w:p>
          <w:p w14:paraId="12BA1F5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w raportach musi mieć możliwość uwzględniania informacji o zmianach konfiguracji monitorowanych systemów</w:t>
            </w:r>
          </w:p>
          <w:p w14:paraId="0951CF9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generowania raportów z dowolnego punktu w czasie zakładając, że informacje z tego czasu nie zostały usunięte z bazy danych</w:t>
            </w:r>
          </w:p>
          <w:p w14:paraId="22947133"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posiadać predefiniowane szablony z możliwością tworzenia nowych jak i modyfikacji wbudowanych</w:t>
            </w:r>
          </w:p>
          <w:p w14:paraId="33C7799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analizowania „przeszacowanych” wirtualnych maszyn wraz z sugestią zmian w celu optymalnego wykorzystania fizycznej infrastruktury</w:t>
            </w:r>
          </w:p>
          <w:p w14:paraId="0691257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generowania raportów na podstawie danych uzyskanych z oprogramowania do tworzenia kopii zapasowych tego samego producenta</w:t>
            </w:r>
          </w:p>
          <w:p w14:paraId="09575798"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generowania raportu dotyczącego zabezpieczanych maszyn, zdefiniowanych zadań tworzenia kopii zapasowych oraz replikacji jak również wykorzystania zasobów serwerów backupowych.</w:t>
            </w:r>
          </w:p>
          <w:p w14:paraId="76C8246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generowania raportu planowania pojemności (</w:t>
            </w:r>
            <w:proofErr w:type="spellStart"/>
            <w:r w:rsidRPr="00131998">
              <w:rPr>
                <w:rFonts w:cstheme="minorHAnsi"/>
                <w:szCs w:val="20"/>
              </w:rPr>
              <w:t>capacity</w:t>
            </w:r>
            <w:proofErr w:type="spellEnd"/>
            <w:r w:rsidRPr="00131998">
              <w:rPr>
                <w:rFonts w:cstheme="minorHAnsi"/>
                <w:szCs w:val="20"/>
              </w:rPr>
              <w:t xml:space="preserve"> </w:t>
            </w:r>
            <w:proofErr w:type="spellStart"/>
            <w:r w:rsidRPr="00131998">
              <w:rPr>
                <w:rFonts w:cstheme="minorHAnsi"/>
                <w:szCs w:val="20"/>
              </w:rPr>
              <w:t>planning</w:t>
            </w:r>
            <w:proofErr w:type="spellEnd"/>
            <w:r w:rsidRPr="00131998">
              <w:rPr>
                <w:rFonts w:cstheme="minorHAnsi"/>
                <w:szCs w:val="20"/>
              </w:rPr>
              <w:t>) bazującego na scenariuszach ‘</w:t>
            </w:r>
            <w:proofErr w:type="spellStart"/>
            <w:r w:rsidRPr="00131998">
              <w:rPr>
                <w:rFonts w:cstheme="minorHAnsi"/>
                <w:szCs w:val="20"/>
              </w:rPr>
              <w:t>what-if</w:t>
            </w:r>
            <w:proofErr w:type="spellEnd"/>
            <w:r w:rsidRPr="00131998">
              <w:rPr>
                <w:rFonts w:cstheme="minorHAnsi"/>
                <w:szCs w:val="20"/>
              </w:rPr>
              <w:t>’.</w:t>
            </w:r>
          </w:p>
          <w:p w14:paraId="772885F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lastRenderedPageBreak/>
              <w:t xml:space="preserve">System musi mieć możliwość </w:t>
            </w:r>
            <w:proofErr w:type="spellStart"/>
            <w:r w:rsidRPr="00131998">
              <w:rPr>
                <w:rFonts w:cstheme="minorHAnsi"/>
                <w:szCs w:val="20"/>
              </w:rPr>
              <w:t>granularnego</w:t>
            </w:r>
            <w:proofErr w:type="spellEnd"/>
            <w:r w:rsidRPr="00131998">
              <w:rPr>
                <w:rFonts w:cstheme="minorHAnsi"/>
                <w:szCs w:val="20"/>
              </w:rPr>
              <w:t xml:space="preserve"> raportowania infrastruktury, zależnego od uprawnień nadanym użytkownikom dla platformy </w:t>
            </w:r>
            <w:proofErr w:type="spellStart"/>
            <w:r w:rsidRPr="00131998">
              <w:rPr>
                <w:rFonts w:cstheme="minorHAnsi"/>
                <w:szCs w:val="20"/>
              </w:rPr>
              <w:t>VMware</w:t>
            </w:r>
            <w:proofErr w:type="spellEnd"/>
          </w:p>
          <w:p w14:paraId="68A9125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generowania raportów dotyczących tzw. migawek-sierot (</w:t>
            </w:r>
            <w:proofErr w:type="spellStart"/>
            <w:r w:rsidRPr="00131998">
              <w:rPr>
                <w:rFonts w:cstheme="minorHAnsi"/>
                <w:szCs w:val="20"/>
              </w:rPr>
              <w:t>orphaned</w:t>
            </w:r>
            <w:proofErr w:type="spellEnd"/>
            <w:r w:rsidRPr="00131998">
              <w:rPr>
                <w:rFonts w:cstheme="minorHAnsi"/>
                <w:szCs w:val="20"/>
              </w:rPr>
              <w:t xml:space="preserve"> </w:t>
            </w:r>
            <w:proofErr w:type="spellStart"/>
            <w:r w:rsidRPr="00131998">
              <w:rPr>
                <w:rFonts w:cstheme="minorHAnsi"/>
                <w:szCs w:val="20"/>
              </w:rPr>
              <w:t>snapshots</w:t>
            </w:r>
            <w:proofErr w:type="spellEnd"/>
            <w:r w:rsidRPr="00131998">
              <w:rPr>
                <w:rFonts w:cstheme="minorHAnsi"/>
                <w:szCs w:val="20"/>
              </w:rPr>
              <w:t>)</w:t>
            </w:r>
          </w:p>
          <w:p w14:paraId="3931DFA3"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generowania personalizowanych raportów zawierających informacje z dowolnych predefiniowanych raportów w pojedynczym dokumencie</w:t>
            </w:r>
          </w:p>
          <w:p w14:paraId="57E97494" w14:textId="77777777" w:rsidR="002339B9" w:rsidRPr="00131998" w:rsidRDefault="002339B9" w:rsidP="00131998"/>
        </w:tc>
      </w:tr>
    </w:tbl>
    <w:p w14:paraId="1F6A697B" w14:textId="77777777" w:rsidR="002339B9" w:rsidRPr="00131998" w:rsidRDefault="002339B9" w:rsidP="00131998"/>
    <w:p w14:paraId="062BF9C6" w14:textId="77777777" w:rsidR="00311232" w:rsidRPr="00131998" w:rsidRDefault="00311232" w:rsidP="00131998">
      <w:pPr>
        <w:pStyle w:val="Nagwek3"/>
      </w:pPr>
      <w:r w:rsidRPr="00131998">
        <w:t>System do backupu danych MS Office 365</w:t>
      </w:r>
    </w:p>
    <w:tbl>
      <w:tblPr>
        <w:tblStyle w:val="Tabela-Siatka"/>
        <w:tblW w:w="0" w:type="auto"/>
        <w:tblInd w:w="38" w:type="dxa"/>
        <w:tblLook w:val="04A0" w:firstRow="1" w:lastRow="0" w:firstColumn="1" w:lastColumn="0" w:noHBand="0" w:noVBand="1"/>
      </w:tblPr>
      <w:tblGrid>
        <w:gridCol w:w="9024"/>
      </w:tblGrid>
      <w:tr w:rsidR="00B80BA5" w:rsidRPr="00131998" w14:paraId="68C77749" w14:textId="77777777">
        <w:tc>
          <w:tcPr>
            <w:tcW w:w="9212" w:type="dxa"/>
          </w:tcPr>
          <w:p w14:paraId="276D965D" w14:textId="77777777" w:rsidR="00B80BA5" w:rsidRPr="00131998" w:rsidRDefault="00B80BA5" w:rsidP="00131998">
            <w:pPr>
              <w:rPr>
                <w:b/>
                <w:bCs/>
              </w:rPr>
            </w:pPr>
            <w:r w:rsidRPr="00131998">
              <w:rPr>
                <w:b/>
                <w:bCs/>
              </w:rPr>
              <w:t>WYMAGANIA OGÓLNE DOTYCZĄCE ZAKRESU OCHRONY</w:t>
            </w:r>
          </w:p>
          <w:p w14:paraId="322E4201" w14:textId="77777777" w:rsidR="00B80BA5" w:rsidRPr="00131998" w:rsidRDefault="00B80BA5" w:rsidP="00131998">
            <w:r w:rsidRPr="00131998">
              <w:t>Oferowane rozwiązanie musi zapewniać kompletną i zintegrowaną ochronę danych w ramach jednej konsoli zarządzającej dla niżej wymienionych usług i środowisk.</w:t>
            </w:r>
          </w:p>
          <w:p w14:paraId="33A7007F" w14:textId="77777777" w:rsidR="00B80BA5" w:rsidRPr="00131998" w:rsidRDefault="00B80BA5" w:rsidP="00131998">
            <w:r w:rsidRPr="00131998">
              <w:t xml:space="preserve">Zakres zamówienia nie obejmuje wykonywania kopii zapasowych środowiska </w:t>
            </w:r>
            <w:proofErr w:type="spellStart"/>
            <w:r w:rsidRPr="00131998">
              <w:t>Entra</w:t>
            </w:r>
            <w:proofErr w:type="spellEnd"/>
            <w:r w:rsidRPr="00131998">
              <w:t xml:space="preserve"> ID.</w:t>
            </w:r>
          </w:p>
          <w:p w14:paraId="28CAE3B3" w14:textId="77777777" w:rsidR="00B80BA5" w:rsidRPr="00131998" w:rsidRDefault="00B80BA5" w:rsidP="00131998">
            <w:r w:rsidRPr="00131998">
              <w:t xml:space="preserve">Zamawiający dopuszcza rozwiązanie, w którym backup usługi Microsoft </w:t>
            </w:r>
            <w:proofErr w:type="spellStart"/>
            <w:r w:rsidRPr="00131998">
              <w:t>Entra</w:t>
            </w:r>
            <w:proofErr w:type="spellEnd"/>
            <w:r w:rsidRPr="00131998">
              <w:t xml:space="preserve"> ID realizowany jest z oddzielnej konsoli niż backup pozostałych usług Microsoft 365, pod warunkiem zachowania pełnej funkcjonalności odzyskiwania.</w:t>
            </w:r>
          </w:p>
          <w:p w14:paraId="0A8E2285" w14:textId="77777777" w:rsidR="00B80BA5" w:rsidRPr="00131998" w:rsidRDefault="00B80BA5" w:rsidP="00131998">
            <w:r w:rsidRPr="00131998">
              <w:t>Zamawiający dopuszcza zastosowanie licencji typu VUL (</w:t>
            </w:r>
            <w:proofErr w:type="spellStart"/>
            <w:r w:rsidRPr="00131998">
              <w:t>Veeam</w:t>
            </w:r>
            <w:proofErr w:type="spellEnd"/>
            <w:r w:rsidRPr="00131998">
              <w:t xml:space="preserve"> Universal License) lub równoważnych licencjonowanych jednostkowo, o ile oferowany zakres licencji pokryje wszystkie wymagania funkcjonalne zawarte w OPZ. </w:t>
            </w:r>
          </w:p>
          <w:p w14:paraId="09CF0FA7" w14:textId="77777777" w:rsidR="00B80BA5" w:rsidRPr="00131998" w:rsidRDefault="00B80BA5" w:rsidP="00131998">
            <w:r w:rsidRPr="00131998">
              <w:t xml:space="preserve">Zamawiający akceptuje model uprawnień, w którym RBAC w pełnym zakresie dostępny jest jedynie w części systemu, natomiast w backupie Microsoft 365 dostępne są jedynie role Administrator oraz </w:t>
            </w:r>
            <w:proofErr w:type="spellStart"/>
            <w:r w:rsidRPr="00131998">
              <w:t>Restore</w:t>
            </w:r>
            <w:proofErr w:type="spellEnd"/>
            <w:r w:rsidRPr="00131998">
              <w:t xml:space="preserve"> Operator</w:t>
            </w:r>
          </w:p>
          <w:p w14:paraId="67982A25" w14:textId="77777777" w:rsidR="00B80BA5" w:rsidRPr="00131998" w:rsidRDefault="00B80BA5" w:rsidP="00131998"/>
          <w:p w14:paraId="5395BB49" w14:textId="77777777" w:rsidR="00B80BA5" w:rsidRPr="00131998" w:rsidRDefault="00B80BA5" w:rsidP="00131998"/>
          <w:p w14:paraId="323EC44D" w14:textId="77777777" w:rsidR="00B80BA5" w:rsidRPr="00131998" w:rsidRDefault="00B80BA5" w:rsidP="00131998">
            <w:pPr>
              <w:numPr>
                <w:ilvl w:val="0"/>
                <w:numId w:val="6"/>
              </w:numPr>
            </w:pPr>
            <w:r w:rsidRPr="00131998">
              <w:rPr>
                <w:b/>
                <w:bCs/>
              </w:rPr>
              <w:t>Ochrona usług Microsoft 365:</w:t>
            </w:r>
            <w:r w:rsidRPr="00131998">
              <w:t xml:space="preserve"> Wymagane jest zapewnienie natywnej ochrony dla:</w:t>
            </w:r>
          </w:p>
          <w:p w14:paraId="2CFD7D37" w14:textId="77777777" w:rsidR="00B80BA5" w:rsidRPr="00131998" w:rsidRDefault="00B80BA5" w:rsidP="00131998">
            <w:pPr>
              <w:numPr>
                <w:ilvl w:val="1"/>
                <w:numId w:val="6"/>
              </w:numPr>
            </w:pPr>
            <w:r w:rsidRPr="00131998">
              <w:rPr>
                <w:b/>
                <w:bCs/>
              </w:rPr>
              <w:t>Exchange Online:</w:t>
            </w:r>
            <w:r w:rsidRPr="00131998">
              <w:t xml:space="preserve"> skrzynki pocztowe użytkowników, archiwa online, foldery publiczne.</w:t>
            </w:r>
          </w:p>
          <w:p w14:paraId="13B96626" w14:textId="77777777" w:rsidR="00B80BA5" w:rsidRPr="00131998" w:rsidRDefault="00B80BA5" w:rsidP="00131998">
            <w:pPr>
              <w:numPr>
                <w:ilvl w:val="1"/>
                <w:numId w:val="6"/>
              </w:numPr>
            </w:pPr>
            <w:r w:rsidRPr="00131998">
              <w:rPr>
                <w:b/>
                <w:bCs/>
              </w:rPr>
              <w:t>SharePoint Online:</w:t>
            </w:r>
            <w:r w:rsidRPr="00131998">
              <w:t xml:space="preserve"> kolekcje witryn, witryny, listy, biblioteki dokumentów wraz z metadanymi i uprawnieniami.</w:t>
            </w:r>
          </w:p>
          <w:p w14:paraId="4A907800" w14:textId="77777777" w:rsidR="00B80BA5" w:rsidRPr="00131998" w:rsidRDefault="00B80BA5" w:rsidP="00131998">
            <w:pPr>
              <w:numPr>
                <w:ilvl w:val="1"/>
                <w:numId w:val="6"/>
              </w:numPr>
            </w:pPr>
            <w:r w:rsidRPr="00131998">
              <w:rPr>
                <w:b/>
                <w:bCs/>
              </w:rPr>
              <w:t>OneDrive for Business:</w:t>
            </w:r>
            <w:r w:rsidRPr="00131998">
              <w:t xml:space="preserve"> konta użytkowników, pliki i foldery wraz z uprawnieniami. Wymóg ochrony w ramach pkt 1. c dotyczy zasobów danych zgromadzonych w usłudze OneDrive, natomiast mechanizm ochrony tożsamości i kont użytkowników (</w:t>
            </w:r>
            <w:proofErr w:type="spellStart"/>
            <w:r w:rsidRPr="00131998">
              <w:t>Entra</w:t>
            </w:r>
            <w:proofErr w:type="spellEnd"/>
            <w:r w:rsidRPr="00131998">
              <w:t xml:space="preserve"> ID) może być realizowany jako dedykowany moduł/mechanizm w ramach oferowanego systemu backupu.</w:t>
            </w:r>
          </w:p>
          <w:p w14:paraId="23587AAF" w14:textId="77777777" w:rsidR="00B80BA5" w:rsidRPr="00131998" w:rsidRDefault="00B80BA5" w:rsidP="00131998">
            <w:pPr>
              <w:numPr>
                <w:ilvl w:val="1"/>
                <w:numId w:val="6"/>
              </w:numPr>
            </w:pPr>
            <w:r w:rsidRPr="00131998">
              <w:rPr>
                <w:b/>
                <w:bCs/>
              </w:rPr>
              <w:t xml:space="preserve">Microsoft </w:t>
            </w:r>
            <w:proofErr w:type="spellStart"/>
            <w:r w:rsidRPr="00131998">
              <w:rPr>
                <w:b/>
                <w:bCs/>
              </w:rPr>
              <w:t>Teams</w:t>
            </w:r>
            <w:proofErr w:type="spellEnd"/>
            <w:r w:rsidRPr="00131998">
              <w:rPr>
                <w:b/>
                <w:bCs/>
              </w:rPr>
              <w:t>:</w:t>
            </w:r>
            <w:r w:rsidRPr="00131998">
              <w:t xml:space="preserve"> zespoły, kanały (w tym kanały </w:t>
            </w:r>
            <w:r w:rsidRPr="00131998">
              <w:rPr>
                <w:b/>
                <w:bCs/>
              </w:rPr>
              <w:t>prywatne i udostępnione</w:t>
            </w:r>
            <w:r w:rsidRPr="00131998">
              <w:t>), wpisy na kanałach, pliki, zakładki i ustawienia zespołów.</w:t>
            </w:r>
          </w:p>
          <w:p w14:paraId="14674785" w14:textId="77777777" w:rsidR="00B80BA5" w:rsidRPr="00131998" w:rsidRDefault="00B80BA5" w:rsidP="00131998">
            <w:pPr>
              <w:numPr>
                <w:ilvl w:val="0"/>
                <w:numId w:val="6"/>
              </w:numPr>
            </w:pPr>
            <w:r w:rsidRPr="00131998">
              <w:rPr>
                <w:b/>
                <w:bCs/>
              </w:rPr>
              <w:t xml:space="preserve">Ochrona Microsoft </w:t>
            </w:r>
            <w:proofErr w:type="spellStart"/>
            <w:r w:rsidRPr="00131998">
              <w:rPr>
                <w:b/>
                <w:bCs/>
              </w:rPr>
              <w:t>Entra</w:t>
            </w:r>
            <w:proofErr w:type="spellEnd"/>
            <w:r w:rsidRPr="00131998">
              <w:rPr>
                <w:b/>
                <w:bCs/>
              </w:rPr>
              <w:t xml:space="preserve"> ID:</w:t>
            </w:r>
            <w:r w:rsidRPr="00131998">
              <w:t xml:space="preserve"> System musi posiadać dedykowaną funkcjonalność tworzenia kopii zapasowych i </w:t>
            </w:r>
            <w:proofErr w:type="spellStart"/>
            <w:r w:rsidRPr="00131998">
              <w:t>granularnego</w:t>
            </w:r>
            <w:proofErr w:type="spellEnd"/>
            <w:r w:rsidRPr="00131998">
              <w:t xml:space="preserve"> odzyskiwania obiektów oraz atrybutów usługi Microsoft </w:t>
            </w:r>
            <w:proofErr w:type="spellStart"/>
            <w:r w:rsidRPr="00131998">
              <w:t>Entra</w:t>
            </w:r>
            <w:proofErr w:type="spellEnd"/>
            <w:r w:rsidRPr="00131998">
              <w:t xml:space="preserve"> ID (dawniej </w:t>
            </w:r>
            <w:proofErr w:type="spellStart"/>
            <w:r w:rsidRPr="00131998">
              <w:t>Azure</w:t>
            </w:r>
            <w:proofErr w:type="spellEnd"/>
            <w:r w:rsidRPr="00131998">
              <w:t xml:space="preserve"> Active Directory).</w:t>
            </w:r>
          </w:p>
          <w:p w14:paraId="592F78C8" w14:textId="77777777" w:rsidR="00B80BA5" w:rsidRPr="00131998" w:rsidRDefault="00B80BA5" w:rsidP="00131998">
            <w:pPr>
              <w:numPr>
                <w:ilvl w:val="0"/>
                <w:numId w:val="6"/>
              </w:numPr>
            </w:pPr>
            <w:r w:rsidRPr="00131998">
              <w:rPr>
                <w:b/>
                <w:bCs/>
              </w:rPr>
              <w:t>Ochrona środowisk hybrydowych:</w:t>
            </w:r>
            <w:r w:rsidRPr="00131998">
              <w:t xml:space="preserve"> System musi umożliwiać ochronę lokalnych wdrożeń </w:t>
            </w:r>
            <w:r w:rsidRPr="00131998">
              <w:rPr>
                <w:b/>
                <w:bCs/>
              </w:rPr>
              <w:t>Microsoft Exchange Server</w:t>
            </w:r>
            <w:r w:rsidRPr="00131998">
              <w:t xml:space="preserve"> oraz </w:t>
            </w:r>
            <w:r w:rsidRPr="00131998">
              <w:rPr>
                <w:b/>
                <w:bCs/>
              </w:rPr>
              <w:t>Microsoft SharePoint Server</w:t>
            </w:r>
            <w:r w:rsidRPr="00131998">
              <w:t xml:space="preserve"> z tej samej konsoli, która służy do zarządzania ochroną usług Microsoft 365.</w:t>
            </w:r>
          </w:p>
          <w:p w14:paraId="0D3964BB" w14:textId="77777777" w:rsidR="00B80BA5" w:rsidRPr="00131998" w:rsidRDefault="00B80BA5" w:rsidP="00131998">
            <w:pPr>
              <w:rPr>
                <w:b/>
                <w:bCs/>
              </w:rPr>
            </w:pPr>
          </w:p>
          <w:p w14:paraId="6DDA05C4" w14:textId="77777777" w:rsidR="00B80BA5" w:rsidRPr="00131998" w:rsidRDefault="00B80BA5" w:rsidP="00131998">
            <w:pPr>
              <w:rPr>
                <w:b/>
                <w:bCs/>
              </w:rPr>
            </w:pPr>
            <w:r w:rsidRPr="00131998">
              <w:rPr>
                <w:b/>
                <w:bCs/>
              </w:rPr>
              <w:t>WYMAGANIA ARCHITEKTONICZNE I SKALOWALNOŚĆ</w:t>
            </w:r>
          </w:p>
          <w:p w14:paraId="601C1402" w14:textId="77777777" w:rsidR="00B80BA5" w:rsidRPr="00131998" w:rsidRDefault="00B80BA5" w:rsidP="00131998">
            <w:pPr>
              <w:numPr>
                <w:ilvl w:val="0"/>
                <w:numId w:val="6"/>
              </w:numPr>
            </w:pPr>
            <w:r w:rsidRPr="00131998">
              <w:rPr>
                <w:b/>
                <w:bCs/>
              </w:rPr>
              <w:t>Architektura rozproszona:</w:t>
            </w:r>
            <w:r w:rsidRPr="00131998">
              <w:t xml:space="preserve"> Rozwiązanie musi posiadać architekturę komponentową, umożliwiającą instalację poszczególnych ról (serwer zarządzający, komponenty przetwarzające dane, baza danych) na oddzielnych serwerach wirtualnych lub fizycznych.</w:t>
            </w:r>
          </w:p>
          <w:p w14:paraId="30386878" w14:textId="77777777" w:rsidR="00B80BA5" w:rsidRPr="00131998" w:rsidRDefault="00B80BA5" w:rsidP="00131998">
            <w:pPr>
              <w:numPr>
                <w:ilvl w:val="0"/>
                <w:numId w:val="6"/>
              </w:numPr>
            </w:pPr>
            <w:r w:rsidRPr="00131998">
              <w:rPr>
                <w:b/>
                <w:bCs/>
              </w:rPr>
              <w:lastRenderedPageBreak/>
              <w:t xml:space="preserve">Pula serwerów </w:t>
            </w:r>
            <w:proofErr w:type="spellStart"/>
            <w:r w:rsidRPr="00131998">
              <w:rPr>
                <w:b/>
                <w:bCs/>
              </w:rPr>
              <w:t>proxy</w:t>
            </w:r>
            <w:proofErr w:type="spellEnd"/>
            <w:r w:rsidRPr="00131998">
              <w:rPr>
                <w:b/>
                <w:bCs/>
              </w:rPr>
              <w:t>:</w:t>
            </w:r>
            <w:r w:rsidRPr="00131998">
              <w:t xml:space="preserve"> System musi być wyposażony w mechanizm grupowania komponentów przetwarzających dane (serwerów </w:t>
            </w:r>
            <w:proofErr w:type="spellStart"/>
            <w:r w:rsidRPr="00131998">
              <w:t>proxy</w:t>
            </w:r>
            <w:proofErr w:type="spellEnd"/>
            <w:r w:rsidRPr="00131998">
              <w:t>) w pule zasobów. Pula musi zapewniać automatyczne równoważenie obciążenia (</w:t>
            </w:r>
            <w:proofErr w:type="spellStart"/>
            <w:r w:rsidRPr="00131998">
              <w:t>load</w:t>
            </w:r>
            <w:proofErr w:type="spellEnd"/>
            <w:r w:rsidRPr="00131998">
              <w:t xml:space="preserve"> </w:t>
            </w:r>
            <w:proofErr w:type="spellStart"/>
            <w:r w:rsidRPr="00131998">
              <w:t>balancing</w:t>
            </w:r>
            <w:proofErr w:type="spellEnd"/>
            <w:r w:rsidRPr="00131998">
              <w:t xml:space="preserve">) oraz wysoką dostępność (high </w:t>
            </w:r>
            <w:proofErr w:type="spellStart"/>
            <w:r w:rsidRPr="00131998">
              <w:t>availability</w:t>
            </w:r>
            <w:proofErr w:type="spellEnd"/>
            <w:r w:rsidRPr="00131998">
              <w:t xml:space="preserve">) na wypadek awarii pojedynczego serwera </w:t>
            </w:r>
            <w:proofErr w:type="spellStart"/>
            <w:r w:rsidRPr="00131998">
              <w:t>proxy</w:t>
            </w:r>
            <w:proofErr w:type="spellEnd"/>
            <w:r w:rsidRPr="00131998">
              <w:t xml:space="preserve"> w puli.</w:t>
            </w:r>
          </w:p>
          <w:p w14:paraId="7F0C91F7" w14:textId="77777777" w:rsidR="00B80BA5" w:rsidRPr="00131998" w:rsidRDefault="00B80BA5" w:rsidP="00131998">
            <w:pPr>
              <w:numPr>
                <w:ilvl w:val="0"/>
                <w:numId w:val="6"/>
              </w:numPr>
            </w:pPr>
            <w:r w:rsidRPr="00131998">
              <w:rPr>
                <w:b/>
                <w:bCs/>
              </w:rPr>
              <w:t>Wsparcie dla systemu Linux:</w:t>
            </w:r>
            <w:r w:rsidRPr="00131998">
              <w:t xml:space="preserve"> Wymagane jest, aby komponenty przetwarzające dane (serwery </w:t>
            </w:r>
            <w:proofErr w:type="spellStart"/>
            <w:r w:rsidRPr="00131998">
              <w:t>proxy</w:t>
            </w:r>
            <w:proofErr w:type="spellEnd"/>
            <w:r w:rsidRPr="00131998">
              <w:t>) mogły być instalowane na serwerach z systemem operacyjnym Linux.</w:t>
            </w:r>
          </w:p>
          <w:p w14:paraId="2048B0C9" w14:textId="77777777" w:rsidR="00B80BA5" w:rsidRPr="00131998" w:rsidRDefault="00B80BA5" w:rsidP="00131998">
            <w:pPr>
              <w:numPr>
                <w:ilvl w:val="0"/>
                <w:numId w:val="6"/>
              </w:numPr>
            </w:pPr>
            <w:r w:rsidRPr="00131998">
              <w:rPr>
                <w:b/>
                <w:bCs/>
              </w:rPr>
              <w:t>Scentralizowana baza danych i pamięć podręczna:</w:t>
            </w:r>
            <w:r w:rsidRPr="00131998">
              <w:t xml:space="preserve"> Architektura systemu musi wykorzystywać scentralizowaną bazę danych opartą na silniku </w:t>
            </w:r>
            <w:proofErr w:type="spellStart"/>
            <w:r w:rsidRPr="00131998">
              <w:rPr>
                <w:b/>
                <w:bCs/>
              </w:rPr>
              <w:t>PostgreSQL</w:t>
            </w:r>
            <w:proofErr w:type="spellEnd"/>
            <w:r w:rsidRPr="00131998">
              <w:rPr>
                <w:b/>
                <w:bCs/>
              </w:rPr>
              <w:t xml:space="preserve"> lub równoważnym</w:t>
            </w:r>
            <w:r w:rsidRPr="00131998">
              <w:t>. Baza ta musi pełnić jednocześnie rolę bazy konfiguracyjnej oraz trwałej pamięci podręcznej (</w:t>
            </w:r>
            <w:proofErr w:type="spellStart"/>
            <w:r w:rsidRPr="00131998">
              <w:t>persistent</w:t>
            </w:r>
            <w:proofErr w:type="spellEnd"/>
            <w:r w:rsidRPr="00131998">
              <w:t xml:space="preserve"> cache) dla metadanych z repozytoriów zlokalizowanych w obiektowej pamięci masowej (</w:t>
            </w:r>
            <w:proofErr w:type="spellStart"/>
            <w:r w:rsidRPr="00131998">
              <w:t>object</w:t>
            </w:r>
            <w:proofErr w:type="spellEnd"/>
            <w:r w:rsidRPr="00131998">
              <w:t xml:space="preserve"> </w:t>
            </w:r>
            <w:proofErr w:type="spellStart"/>
            <w:r w:rsidRPr="00131998">
              <w:t>storage</w:t>
            </w:r>
            <w:proofErr w:type="spellEnd"/>
            <w:r w:rsidRPr="00131998">
              <w:t>). Mechanizm ten musi minimalizować liczbę zapytań do chmury i przyspieszać operacje przeglądania kopii zapasowych.</w:t>
            </w:r>
          </w:p>
          <w:p w14:paraId="1FB2D2D5" w14:textId="77777777" w:rsidR="00B80BA5" w:rsidRPr="00131998" w:rsidRDefault="00B80BA5" w:rsidP="00131998">
            <w:pPr>
              <w:rPr>
                <w:b/>
                <w:bCs/>
              </w:rPr>
            </w:pPr>
          </w:p>
          <w:p w14:paraId="2A4EF79E" w14:textId="77777777" w:rsidR="00B80BA5" w:rsidRPr="00131998" w:rsidRDefault="00B80BA5" w:rsidP="00131998">
            <w:pPr>
              <w:rPr>
                <w:b/>
                <w:bCs/>
              </w:rPr>
            </w:pPr>
            <w:r w:rsidRPr="00131998">
              <w:rPr>
                <w:b/>
                <w:bCs/>
              </w:rPr>
              <w:t>WYMAGANIA DOTYCZĄCE MAGAZYNU DANYCH</w:t>
            </w:r>
          </w:p>
          <w:p w14:paraId="327E31C1" w14:textId="77777777" w:rsidR="00B80BA5" w:rsidRPr="00131998" w:rsidRDefault="00B80BA5" w:rsidP="00131998">
            <w:pPr>
              <w:numPr>
                <w:ilvl w:val="0"/>
                <w:numId w:val="6"/>
              </w:numPr>
            </w:pPr>
            <w:r w:rsidRPr="00131998">
              <w:rPr>
                <w:b/>
                <w:bCs/>
              </w:rPr>
              <w:t>Elastyczność wyboru magazynu danych:</w:t>
            </w:r>
            <w:r w:rsidRPr="00131998">
              <w:t xml:space="preserve"> Rozwiązanie musi umożliwiać przechowywanie kopii zapasowych w co najmniej dwóch następujących typach lokalizacji:</w:t>
            </w:r>
          </w:p>
          <w:p w14:paraId="2E478C49" w14:textId="77777777" w:rsidR="00B80BA5" w:rsidRPr="00131998" w:rsidRDefault="00B80BA5" w:rsidP="00131998">
            <w:pPr>
              <w:numPr>
                <w:ilvl w:val="1"/>
                <w:numId w:val="6"/>
              </w:numPr>
            </w:pPr>
            <w:r w:rsidRPr="00131998">
              <w:rPr>
                <w:b/>
                <w:bCs/>
              </w:rPr>
              <w:t>Lokalna pamięć masowa:</w:t>
            </w:r>
            <w:r w:rsidRPr="00131998">
              <w:t xml:space="preserve"> serwery plików z udostępnionymi zasobami sieciowymi (SMB).</w:t>
            </w:r>
          </w:p>
          <w:p w14:paraId="09DD97D3" w14:textId="77777777" w:rsidR="00B80BA5" w:rsidRPr="00131998" w:rsidRDefault="00B80BA5" w:rsidP="00131998">
            <w:pPr>
              <w:numPr>
                <w:ilvl w:val="1"/>
                <w:numId w:val="6"/>
              </w:numPr>
            </w:pPr>
            <w:r w:rsidRPr="00131998">
              <w:rPr>
                <w:b/>
                <w:bCs/>
              </w:rPr>
              <w:t>Chmurowa pamięć obiektowa (</w:t>
            </w:r>
            <w:proofErr w:type="spellStart"/>
            <w:r w:rsidRPr="00131998">
              <w:rPr>
                <w:b/>
                <w:bCs/>
              </w:rPr>
              <w:t>Cloud</w:t>
            </w:r>
            <w:proofErr w:type="spellEnd"/>
            <w:r w:rsidRPr="00131998">
              <w:rPr>
                <w:b/>
                <w:bCs/>
              </w:rPr>
              <w:t xml:space="preserve"> Object Storage):</w:t>
            </w:r>
            <w:r w:rsidRPr="00131998">
              <w:t xml:space="preserve"> wymagane jest natywne wsparcie dla platform zgodnych z API S3 oraz dla Microsoft </w:t>
            </w:r>
            <w:proofErr w:type="spellStart"/>
            <w:r w:rsidRPr="00131998">
              <w:t>Azure</w:t>
            </w:r>
            <w:proofErr w:type="spellEnd"/>
            <w:r w:rsidRPr="00131998">
              <w:t xml:space="preserve"> </w:t>
            </w:r>
            <w:proofErr w:type="spellStart"/>
            <w:r w:rsidRPr="00131998">
              <w:t>Blob</w:t>
            </w:r>
            <w:proofErr w:type="spellEnd"/>
            <w:r w:rsidRPr="00131998">
              <w:t>.</w:t>
            </w:r>
          </w:p>
          <w:p w14:paraId="15164230" w14:textId="77777777" w:rsidR="00B80BA5" w:rsidRPr="00131998" w:rsidRDefault="00B80BA5" w:rsidP="00131998">
            <w:pPr>
              <w:numPr>
                <w:ilvl w:val="0"/>
                <w:numId w:val="6"/>
              </w:numPr>
            </w:pPr>
            <w:r w:rsidRPr="00131998">
              <w:rPr>
                <w:b/>
                <w:bCs/>
              </w:rPr>
              <w:t>Niezmienność (</w:t>
            </w:r>
            <w:proofErr w:type="spellStart"/>
            <w:r w:rsidRPr="00131998">
              <w:rPr>
                <w:b/>
                <w:bCs/>
              </w:rPr>
              <w:t>Immutability</w:t>
            </w:r>
            <w:proofErr w:type="spellEnd"/>
            <w:r w:rsidRPr="00131998">
              <w:rPr>
                <w:b/>
                <w:bCs/>
              </w:rPr>
              <w:t>) kopii zapasowych:</w:t>
            </w:r>
            <w:r w:rsidRPr="00131998">
              <w:t xml:space="preserve"> System musi zapewniać ochronę kopii zapasowych przed modyfikacją lub usunięciem (np. w wyniku ataku </w:t>
            </w:r>
            <w:proofErr w:type="spellStart"/>
            <w:r w:rsidRPr="00131998">
              <w:t>ransomware</w:t>
            </w:r>
            <w:proofErr w:type="spellEnd"/>
            <w:r w:rsidRPr="00131998">
              <w:t>) poprzez natywną integrację z mechanizmami blokady obiektów. Wymagane jest wsparcie minimum dla:</w:t>
            </w:r>
          </w:p>
          <w:p w14:paraId="11F5D853" w14:textId="77777777" w:rsidR="00B80BA5" w:rsidRPr="00131998" w:rsidRDefault="00B80BA5" w:rsidP="00131998">
            <w:pPr>
              <w:numPr>
                <w:ilvl w:val="1"/>
                <w:numId w:val="6"/>
              </w:numPr>
            </w:pPr>
            <w:r w:rsidRPr="00131998">
              <w:rPr>
                <w:b/>
                <w:bCs/>
              </w:rPr>
              <w:t>Amazon S3 Object Lock</w:t>
            </w:r>
            <w:r w:rsidRPr="00131998">
              <w:t>.</w:t>
            </w:r>
          </w:p>
          <w:p w14:paraId="1F789410" w14:textId="77777777" w:rsidR="00B80BA5" w:rsidRPr="00131998" w:rsidRDefault="00B80BA5" w:rsidP="00131998">
            <w:pPr>
              <w:numPr>
                <w:ilvl w:val="1"/>
                <w:numId w:val="6"/>
              </w:numPr>
            </w:pPr>
            <w:r w:rsidRPr="00131998">
              <w:t xml:space="preserve">Microsoft </w:t>
            </w:r>
            <w:proofErr w:type="spellStart"/>
            <w:r w:rsidRPr="00131998">
              <w:t>Azure</w:t>
            </w:r>
            <w:proofErr w:type="spellEnd"/>
            <w:r w:rsidRPr="00131998">
              <w:t xml:space="preserve"> </w:t>
            </w:r>
            <w:proofErr w:type="spellStart"/>
            <w:r w:rsidRPr="00131998">
              <w:t>Blob</w:t>
            </w:r>
            <w:proofErr w:type="spellEnd"/>
            <w:r w:rsidRPr="00131998">
              <w:t xml:space="preserve"> </w:t>
            </w:r>
            <w:proofErr w:type="spellStart"/>
            <w:r w:rsidRPr="00131998">
              <w:t>Immutability</w:t>
            </w:r>
            <w:proofErr w:type="spellEnd"/>
            <w:r w:rsidRPr="00131998">
              <w:t>.</w:t>
            </w:r>
          </w:p>
          <w:p w14:paraId="6FD4EE38" w14:textId="77777777" w:rsidR="00B80BA5" w:rsidRPr="00131998" w:rsidRDefault="00B80BA5" w:rsidP="00131998">
            <w:pPr>
              <w:pStyle w:val="Akapitzlist"/>
              <w:numPr>
                <w:ilvl w:val="0"/>
                <w:numId w:val="6"/>
              </w:numPr>
            </w:pPr>
            <w:r w:rsidRPr="00131998">
              <w:t xml:space="preserve">Funkcja niezmienności musi być dostępna zarówno dla podstawowych kopii zapasowych, jak i dla ich dodatkowych kopii (backup </w:t>
            </w:r>
            <w:proofErr w:type="spellStart"/>
            <w:r w:rsidRPr="00131998">
              <w:t>copies</w:t>
            </w:r>
            <w:proofErr w:type="spellEnd"/>
            <w:r w:rsidRPr="00131998">
              <w:t>).</w:t>
            </w:r>
          </w:p>
          <w:p w14:paraId="56C3D453" w14:textId="77777777" w:rsidR="00B80BA5" w:rsidRPr="00131998" w:rsidRDefault="00B80BA5" w:rsidP="00131998">
            <w:pPr>
              <w:numPr>
                <w:ilvl w:val="0"/>
                <w:numId w:val="6"/>
              </w:numPr>
            </w:pPr>
            <w:r w:rsidRPr="00131998">
              <w:rPr>
                <w:b/>
                <w:bCs/>
              </w:rPr>
              <w:t>Polityki retencji:</w:t>
            </w:r>
            <w:r w:rsidRPr="00131998">
              <w:t xml:space="preserve"> Okres przechowywania kopii zapasowych (retencja) musi być definiowany na poziomie konfiguracji magazynu danych (repozytorium), a nie na poziomie pojedynczego zadania backupu.</w:t>
            </w:r>
          </w:p>
          <w:p w14:paraId="31B56944" w14:textId="77777777" w:rsidR="00B80BA5" w:rsidRPr="00131998" w:rsidRDefault="00B80BA5" w:rsidP="00131998">
            <w:pPr>
              <w:rPr>
                <w:b/>
                <w:bCs/>
              </w:rPr>
            </w:pPr>
          </w:p>
          <w:p w14:paraId="17942BE0" w14:textId="77777777" w:rsidR="00B80BA5" w:rsidRPr="00131998" w:rsidRDefault="00B80BA5" w:rsidP="00131998">
            <w:pPr>
              <w:rPr>
                <w:b/>
                <w:bCs/>
              </w:rPr>
            </w:pPr>
            <w:r w:rsidRPr="00131998">
              <w:rPr>
                <w:b/>
                <w:bCs/>
              </w:rPr>
              <w:t>WYMAGANIA FUNKCJONALNE: ODZYSKIWANIE DANYCH</w:t>
            </w:r>
          </w:p>
          <w:p w14:paraId="2A63DF82" w14:textId="77777777" w:rsidR="00B80BA5" w:rsidRPr="00131998" w:rsidRDefault="00B80BA5" w:rsidP="00131998">
            <w:pPr>
              <w:numPr>
                <w:ilvl w:val="0"/>
                <w:numId w:val="6"/>
              </w:numPr>
            </w:pPr>
            <w:proofErr w:type="spellStart"/>
            <w:r w:rsidRPr="00131998">
              <w:rPr>
                <w:b/>
                <w:bCs/>
              </w:rPr>
              <w:t>Granularność</w:t>
            </w:r>
            <w:proofErr w:type="spellEnd"/>
            <w:r w:rsidRPr="00131998">
              <w:rPr>
                <w:b/>
                <w:bCs/>
              </w:rPr>
              <w:t xml:space="preserve"> odzyskiwania:</w:t>
            </w:r>
            <w:r w:rsidRPr="00131998">
              <w:t xml:space="preserve"> System musi zapewniać możliwość odzyskiwania pojedynczych elementów (np. jeden e-mail, plik, wpis na kanale </w:t>
            </w:r>
            <w:proofErr w:type="spellStart"/>
            <w:r w:rsidRPr="00131998">
              <w:t>Teams</w:t>
            </w:r>
            <w:proofErr w:type="spellEnd"/>
            <w:r w:rsidRPr="00131998">
              <w:t xml:space="preserve">, pojedynczy atrybut obiektu </w:t>
            </w:r>
            <w:proofErr w:type="spellStart"/>
            <w:r w:rsidRPr="00131998">
              <w:t>Entra</w:t>
            </w:r>
            <w:proofErr w:type="spellEnd"/>
            <w:r w:rsidRPr="00131998">
              <w:t xml:space="preserve"> ID) bez konieczności odtwarzania całych kontenerów danych (np. całej skrzynki pocztowej czy witryny SharePoint).</w:t>
            </w:r>
          </w:p>
          <w:p w14:paraId="54823B5E" w14:textId="77777777" w:rsidR="00B80BA5" w:rsidRPr="00131998" w:rsidRDefault="00B80BA5" w:rsidP="00131998">
            <w:pPr>
              <w:numPr>
                <w:ilvl w:val="0"/>
                <w:numId w:val="6"/>
              </w:numPr>
            </w:pPr>
            <w:r w:rsidRPr="00131998">
              <w:rPr>
                <w:b/>
                <w:bCs/>
              </w:rPr>
              <w:t>Elastyczność lokalizacji docelowej:</w:t>
            </w:r>
            <w:r w:rsidRPr="00131998">
              <w:t xml:space="preserve"> Dla każdego elementu z kopii zapasowej musi istnieć możliwość jego odzyskania do:</w:t>
            </w:r>
          </w:p>
          <w:p w14:paraId="232C6762" w14:textId="77777777" w:rsidR="00B80BA5" w:rsidRPr="00131998" w:rsidRDefault="00B80BA5" w:rsidP="00131998">
            <w:pPr>
              <w:numPr>
                <w:ilvl w:val="1"/>
                <w:numId w:val="6"/>
              </w:numPr>
            </w:pPr>
            <w:r w:rsidRPr="00131998">
              <w:t>Oryginalnej lokalizacji.</w:t>
            </w:r>
          </w:p>
          <w:p w14:paraId="7986D318" w14:textId="77777777" w:rsidR="00B80BA5" w:rsidRPr="00131998" w:rsidRDefault="00B80BA5" w:rsidP="00131998">
            <w:pPr>
              <w:numPr>
                <w:ilvl w:val="1"/>
                <w:numId w:val="6"/>
              </w:numPr>
            </w:pPr>
            <w:r w:rsidRPr="00131998">
              <w:t>Alternatywnej lokalizacji (np. do innego użytkownika, folderu, witryny).</w:t>
            </w:r>
          </w:p>
          <w:p w14:paraId="445D3E46" w14:textId="77777777" w:rsidR="00B80BA5" w:rsidRPr="00131998" w:rsidRDefault="00B80BA5" w:rsidP="00131998">
            <w:pPr>
              <w:numPr>
                <w:ilvl w:val="1"/>
                <w:numId w:val="6"/>
              </w:numPr>
            </w:pPr>
            <w:r w:rsidRPr="00131998">
              <w:t>Lokalnego systemu plików (np. eksport do pliku.PST,.MSG lub w formacie natywnym).</w:t>
            </w:r>
          </w:p>
          <w:p w14:paraId="482AD553" w14:textId="77777777" w:rsidR="00B80BA5" w:rsidRPr="00131998" w:rsidRDefault="00B80BA5" w:rsidP="00131998">
            <w:pPr>
              <w:numPr>
                <w:ilvl w:val="1"/>
                <w:numId w:val="6"/>
              </w:numPr>
            </w:pPr>
            <w:r w:rsidRPr="00131998">
              <w:t>Wysłania jako załącznik wiadomości e-mail.</w:t>
            </w:r>
          </w:p>
          <w:p w14:paraId="2E46BF73" w14:textId="77777777" w:rsidR="00B80BA5" w:rsidRPr="00131998" w:rsidRDefault="00B80BA5" w:rsidP="00131998">
            <w:pPr>
              <w:numPr>
                <w:ilvl w:val="0"/>
                <w:numId w:val="6"/>
              </w:numPr>
            </w:pPr>
            <w:r w:rsidRPr="00131998">
              <w:rPr>
                <w:b/>
                <w:bCs/>
              </w:rPr>
              <w:t>Odzyskiwanie masowe:</w:t>
            </w:r>
            <w:r w:rsidRPr="00131998">
              <w:t xml:space="preserve"> System musi wspierać masowe odzyskiwanie danych dla wielu użytkowników, witryn lub kont OneDrive w ramach jednej operacji.</w:t>
            </w:r>
          </w:p>
          <w:p w14:paraId="6B2B60A3" w14:textId="77777777" w:rsidR="00B80BA5" w:rsidRPr="00131998" w:rsidRDefault="00B80BA5" w:rsidP="00131998">
            <w:pPr>
              <w:numPr>
                <w:ilvl w:val="0"/>
                <w:numId w:val="6"/>
              </w:numPr>
            </w:pPr>
            <w:r w:rsidRPr="00131998">
              <w:rPr>
                <w:b/>
                <w:bCs/>
              </w:rPr>
              <w:t>Scenariusze odzyskiwania:</w:t>
            </w:r>
            <w:r w:rsidRPr="00131998">
              <w:t xml:space="preserve"> Oferent musi potwierdzić w ofercie realizację wszystkich scenariuszy odzyskiwania danych wyszczególnionych w poniższej tabeli.</w:t>
            </w:r>
          </w:p>
          <w:p w14:paraId="7A274074" w14:textId="77777777" w:rsidR="00B80BA5" w:rsidRPr="00131998" w:rsidRDefault="00B80BA5" w:rsidP="00131998">
            <w:pPr>
              <w:ind w:left="360"/>
            </w:pPr>
          </w:p>
          <w:tbl>
            <w:tblPr>
              <w:tblStyle w:val="Tabela-Siatka"/>
              <w:tblW w:w="0" w:type="auto"/>
              <w:tblLook w:val="04A0" w:firstRow="1" w:lastRow="0" w:firstColumn="1" w:lastColumn="0" w:noHBand="0" w:noVBand="1"/>
            </w:tblPr>
            <w:tblGrid>
              <w:gridCol w:w="1840"/>
              <w:gridCol w:w="2643"/>
              <w:gridCol w:w="4315"/>
            </w:tblGrid>
            <w:tr w:rsidR="00B80BA5" w:rsidRPr="00131998" w14:paraId="0F9E0F84" w14:textId="77777777">
              <w:tc>
                <w:tcPr>
                  <w:tcW w:w="0" w:type="auto"/>
                  <w:hideMark/>
                </w:tcPr>
                <w:p w14:paraId="4EE08A11" w14:textId="77777777" w:rsidR="00B80BA5" w:rsidRPr="00131998" w:rsidRDefault="00B80BA5" w:rsidP="00131998">
                  <w:pPr>
                    <w:jc w:val="center"/>
                    <w:rPr>
                      <w:b/>
                      <w:bCs/>
                    </w:rPr>
                  </w:pPr>
                  <w:r w:rsidRPr="00131998">
                    <w:rPr>
                      <w:b/>
                      <w:bCs/>
                    </w:rPr>
                    <w:t>Usługa</w:t>
                  </w:r>
                </w:p>
              </w:tc>
              <w:tc>
                <w:tcPr>
                  <w:tcW w:w="0" w:type="auto"/>
                  <w:hideMark/>
                </w:tcPr>
                <w:p w14:paraId="171D859F" w14:textId="77777777" w:rsidR="00B80BA5" w:rsidRPr="00131998" w:rsidRDefault="00B80BA5" w:rsidP="00131998">
                  <w:pPr>
                    <w:jc w:val="center"/>
                    <w:rPr>
                      <w:b/>
                      <w:bCs/>
                    </w:rPr>
                  </w:pPr>
                  <w:r w:rsidRPr="00131998">
                    <w:rPr>
                      <w:b/>
                      <w:bCs/>
                    </w:rPr>
                    <w:t>Obiekt</w:t>
                  </w:r>
                </w:p>
              </w:tc>
              <w:tc>
                <w:tcPr>
                  <w:tcW w:w="0" w:type="auto"/>
                  <w:hideMark/>
                </w:tcPr>
                <w:p w14:paraId="629BD743" w14:textId="77777777" w:rsidR="00B80BA5" w:rsidRPr="00131998" w:rsidRDefault="00B80BA5" w:rsidP="00131998">
                  <w:pPr>
                    <w:jc w:val="center"/>
                    <w:rPr>
                      <w:b/>
                      <w:bCs/>
                    </w:rPr>
                  </w:pPr>
                  <w:r w:rsidRPr="00131998">
                    <w:rPr>
                      <w:b/>
                      <w:bCs/>
                    </w:rPr>
                    <w:t>Wymagana Akcja Odzyskiwania</w:t>
                  </w:r>
                </w:p>
              </w:tc>
            </w:tr>
            <w:tr w:rsidR="00B80BA5" w:rsidRPr="00131998" w14:paraId="63B48BD7" w14:textId="77777777">
              <w:tc>
                <w:tcPr>
                  <w:tcW w:w="0" w:type="auto"/>
                  <w:hideMark/>
                </w:tcPr>
                <w:p w14:paraId="3DC5FD31" w14:textId="77777777" w:rsidR="00B80BA5" w:rsidRPr="00131998" w:rsidRDefault="00B80BA5" w:rsidP="00131998">
                  <w:r w:rsidRPr="00131998">
                    <w:t>Exchange Online</w:t>
                  </w:r>
                </w:p>
              </w:tc>
              <w:tc>
                <w:tcPr>
                  <w:tcW w:w="0" w:type="auto"/>
                  <w:hideMark/>
                </w:tcPr>
                <w:p w14:paraId="6F8F0A27" w14:textId="77777777" w:rsidR="00B80BA5" w:rsidRPr="00131998" w:rsidRDefault="00B80BA5" w:rsidP="00131998">
                  <w:r w:rsidRPr="00131998">
                    <w:t>Cała skrzynka pocztowa</w:t>
                  </w:r>
                </w:p>
              </w:tc>
              <w:tc>
                <w:tcPr>
                  <w:tcW w:w="0" w:type="auto"/>
                  <w:hideMark/>
                </w:tcPr>
                <w:p w14:paraId="5D8573B3" w14:textId="77777777" w:rsidR="00B80BA5" w:rsidRPr="00131998" w:rsidRDefault="00B80BA5" w:rsidP="00131998">
                  <w:r w:rsidRPr="00131998">
                    <w:t>Przywrócenie do oryginalnej / innej skrzynki / on-</w:t>
                  </w:r>
                  <w:proofErr w:type="spellStart"/>
                  <w:r w:rsidRPr="00131998">
                    <w:t>premises</w:t>
                  </w:r>
                  <w:proofErr w:type="spellEnd"/>
                </w:p>
              </w:tc>
            </w:tr>
            <w:tr w:rsidR="00B80BA5" w:rsidRPr="00131998" w14:paraId="25126F05" w14:textId="77777777">
              <w:tc>
                <w:tcPr>
                  <w:tcW w:w="0" w:type="auto"/>
                  <w:hideMark/>
                </w:tcPr>
                <w:p w14:paraId="2065B3F0" w14:textId="77777777" w:rsidR="00B80BA5" w:rsidRPr="00131998" w:rsidRDefault="00B80BA5" w:rsidP="00131998">
                  <w:r w:rsidRPr="00131998">
                    <w:t>Exchange Online</w:t>
                  </w:r>
                </w:p>
              </w:tc>
              <w:tc>
                <w:tcPr>
                  <w:tcW w:w="0" w:type="auto"/>
                  <w:hideMark/>
                </w:tcPr>
                <w:p w14:paraId="78B4C930" w14:textId="77777777" w:rsidR="00B80BA5" w:rsidRPr="00131998" w:rsidRDefault="00B80BA5" w:rsidP="00131998">
                  <w:r w:rsidRPr="00131998">
                    <w:t>Pojedynczy e-mail/element</w:t>
                  </w:r>
                </w:p>
              </w:tc>
              <w:tc>
                <w:tcPr>
                  <w:tcW w:w="0" w:type="auto"/>
                  <w:hideMark/>
                </w:tcPr>
                <w:p w14:paraId="4A972FD2" w14:textId="77777777" w:rsidR="00B80BA5" w:rsidRPr="00131998" w:rsidRDefault="00B80BA5" w:rsidP="00131998">
                  <w:r w:rsidRPr="00131998">
                    <w:t>Przywrócenie do oryginalnego / innego folderu</w:t>
                  </w:r>
                </w:p>
              </w:tc>
            </w:tr>
            <w:tr w:rsidR="00B80BA5" w:rsidRPr="00131998" w14:paraId="0298325A" w14:textId="77777777">
              <w:tc>
                <w:tcPr>
                  <w:tcW w:w="0" w:type="auto"/>
                  <w:hideMark/>
                </w:tcPr>
                <w:p w14:paraId="4F39E397" w14:textId="77777777" w:rsidR="00B80BA5" w:rsidRPr="00131998" w:rsidRDefault="00B80BA5" w:rsidP="00131998">
                  <w:r w:rsidRPr="00131998">
                    <w:t>Exchange Online</w:t>
                  </w:r>
                </w:p>
              </w:tc>
              <w:tc>
                <w:tcPr>
                  <w:tcW w:w="0" w:type="auto"/>
                  <w:hideMark/>
                </w:tcPr>
                <w:p w14:paraId="7ADCEA59" w14:textId="77777777" w:rsidR="00B80BA5" w:rsidRPr="00131998" w:rsidRDefault="00B80BA5" w:rsidP="00131998">
                  <w:r w:rsidRPr="00131998">
                    <w:t>Pojedynczy e-mail/element</w:t>
                  </w:r>
                </w:p>
              </w:tc>
              <w:tc>
                <w:tcPr>
                  <w:tcW w:w="0" w:type="auto"/>
                  <w:hideMark/>
                </w:tcPr>
                <w:p w14:paraId="08175803" w14:textId="77777777" w:rsidR="00B80BA5" w:rsidRPr="00131998" w:rsidRDefault="00B80BA5" w:rsidP="00131998">
                  <w:r w:rsidRPr="00131998">
                    <w:t>Zapis jako plik.msg na dysku lokalnym</w:t>
                  </w:r>
                </w:p>
              </w:tc>
            </w:tr>
            <w:tr w:rsidR="00B80BA5" w:rsidRPr="00131998" w14:paraId="7EC22BC9" w14:textId="77777777">
              <w:tc>
                <w:tcPr>
                  <w:tcW w:w="0" w:type="auto"/>
                  <w:hideMark/>
                </w:tcPr>
                <w:p w14:paraId="23D05035" w14:textId="77777777" w:rsidR="00B80BA5" w:rsidRPr="00131998" w:rsidRDefault="00B80BA5" w:rsidP="00131998">
                  <w:r w:rsidRPr="00131998">
                    <w:t>Exchange Online</w:t>
                  </w:r>
                </w:p>
              </w:tc>
              <w:tc>
                <w:tcPr>
                  <w:tcW w:w="0" w:type="auto"/>
                  <w:hideMark/>
                </w:tcPr>
                <w:p w14:paraId="09A1CCDD" w14:textId="77777777" w:rsidR="00B80BA5" w:rsidRPr="00131998" w:rsidRDefault="00B80BA5" w:rsidP="00131998">
                  <w:r w:rsidRPr="00131998">
                    <w:t>Skrzynka pocztowa/folder</w:t>
                  </w:r>
                </w:p>
              </w:tc>
              <w:tc>
                <w:tcPr>
                  <w:tcW w:w="0" w:type="auto"/>
                  <w:hideMark/>
                </w:tcPr>
                <w:p w14:paraId="1F3CE8F8" w14:textId="77777777" w:rsidR="00B80BA5" w:rsidRPr="00131998" w:rsidRDefault="00B80BA5" w:rsidP="00131998">
                  <w:r w:rsidRPr="00131998">
                    <w:t>Eksport do pliku.pst na dysku lokalnym</w:t>
                  </w:r>
                </w:p>
              </w:tc>
            </w:tr>
            <w:tr w:rsidR="00B80BA5" w:rsidRPr="00131998" w14:paraId="79A1D647" w14:textId="77777777">
              <w:tc>
                <w:tcPr>
                  <w:tcW w:w="0" w:type="auto"/>
                  <w:hideMark/>
                </w:tcPr>
                <w:p w14:paraId="7A16B8F9" w14:textId="77777777" w:rsidR="00B80BA5" w:rsidRPr="00131998" w:rsidRDefault="00B80BA5" w:rsidP="00131998">
                  <w:r w:rsidRPr="00131998">
                    <w:t>SharePoint Online</w:t>
                  </w:r>
                </w:p>
              </w:tc>
              <w:tc>
                <w:tcPr>
                  <w:tcW w:w="0" w:type="auto"/>
                  <w:hideMark/>
                </w:tcPr>
                <w:p w14:paraId="54C32B81" w14:textId="77777777" w:rsidR="00B80BA5" w:rsidRPr="00131998" w:rsidRDefault="00B80BA5" w:rsidP="00131998">
                  <w:r w:rsidRPr="00131998">
                    <w:t>Cała witryna (Site)</w:t>
                  </w:r>
                </w:p>
              </w:tc>
              <w:tc>
                <w:tcPr>
                  <w:tcW w:w="0" w:type="auto"/>
                  <w:hideMark/>
                </w:tcPr>
                <w:p w14:paraId="5E68E83A" w14:textId="77777777" w:rsidR="00B80BA5" w:rsidRPr="00131998" w:rsidRDefault="00B80BA5" w:rsidP="00131998">
                  <w:r w:rsidRPr="00131998">
                    <w:t>Przywrócenie do oryginalnej / innej lokalizacji / on-</w:t>
                  </w:r>
                  <w:proofErr w:type="spellStart"/>
                  <w:r w:rsidRPr="00131998">
                    <w:t>premises</w:t>
                  </w:r>
                  <w:proofErr w:type="spellEnd"/>
                </w:p>
              </w:tc>
            </w:tr>
            <w:tr w:rsidR="00B80BA5" w:rsidRPr="00131998" w14:paraId="4B79836A" w14:textId="77777777">
              <w:tc>
                <w:tcPr>
                  <w:tcW w:w="0" w:type="auto"/>
                  <w:hideMark/>
                </w:tcPr>
                <w:p w14:paraId="50A6607F" w14:textId="77777777" w:rsidR="00B80BA5" w:rsidRPr="00131998" w:rsidRDefault="00B80BA5" w:rsidP="00131998">
                  <w:r w:rsidRPr="00131998">
                    <w:t>SharePoint Online</w:t>
                  </w:r>
                </w:p>
              </w:tc>
              <w:tc>
                <w:tcPr>
                  <w:tcW w:w="0" w:type="auto"/>
                  <w:hideMark/>
                </w:tcPr>
                <w:p w14:paraId="19D0C7F9" w14:textId="77777777" w:rsidR="00B80BA5" w:rsidRPr="00131998" w:rsidRDefault="00B80BA5" w:rsidP="00131998">
                  <w:r w:rsidRPr="00131998">
                    <w:t>Lista / Biblioteka</w:t>
                  </w:r>
                </w:p>
              </w:tc>
              <w:tc>
                <w:tcPr>
                  <w:tcW w:w="0" w:type="auto"/>
                  <w:hideMark/>
                </w:tcPr>
                <w:p w14:paraId="79945B25" w14:textId="77777777" w:rsidR="00B80BA5" w:rsidRPr="00131998" w:rsidRDefault="00B80BA5" w:rsidP="00131998">
                  <w:r w:rsidRPr="00131998">
                    <w:t>Przywrócenie do oryginalnej / innej witryny</w:t>
                  </w:r>
                </w:p>
              </w:tc>
            </w:tr>
            <w:tr w:rsidR="00B80BA5" w:rsidRPr="00131998" w14:paraId="477B764B" w14:textId="77777777">
              <w:tc>
                <w:tcPr>
                  <w:tcW w:w="0" w:type="auto"/>
                  <w:hideMark/>
                </w:tcPr>
                <w:p w14:paraId="0FB365C8" w14:textId="77777777" w:rsidR="00B80BA5" w:rsidRPr="00131998" w:rsidRDefault="00B80BA5" w:rsidP="00131998">
                  <w:r w:rsidRPr="00131998">
                    <w:t>SharePoint Online</w:t>
                  </w:r>
                </w:p>
              </w:tc>
              <w:tc>
                <w:tcPr>
                  <w:tcW w:w="0" w:type="auto"/>
                  <w:hideMark/>
                </w:tcPr>
                <w:p w14:paraId="70546F30" w14:textId="77777777" w:rsidR="00B80BA5" w:rsidRPr="00131998" w:rsidRDefault="00B80BA5" w:rsidP="00131998">
                  <w:r w:rsidRPr="00131998">
                    <w:t>Pojedynczy dokument/element</w:t>
                  </w:r>
                </w:p>
              </w:tc>
              <w:tc>
                <w:tcPr>
                  <w:tcW w:w="0" w:type="auto"/>
                  <w:hideMark/>
                </w:tcPr>
                <w:p w14:paraId="723A73DA" w14:textId="77777777" w:rsidR="00B80BA5" w:rsidRPr="00131998" w:rsidRDefault="00B80BA5" w:rsidP="00131998">
                  <w:r w:rsidRPr="00131998">
                    <w:t>Przywrócenie do oryginalnej / innej biblioteki</w:t>
                  </w:r>
                </w:p>
              </w:tc>
            </w:tr>
            <w:tr w:rsidR="00B80BA5" w:rsidRPr="00131998" w14:paraId="12DBCD5D" w14:textId="77777777">
              <w:tc>
                <w:tcPr>
                  <w:tcW w:w="0" w:type="auto"/>
                  <w:hideMark/>
                </w:tcPr>
                <w:p w14:paraId="6675FE13" w14:textId="77777777" w:rsidR="00B80BA5" w:rsidRPr="00131998" w:rsidRDefault="00B80BA5" w:rsidP="00131998">
                  <w:r w:rsidRPr="00131998">
                    <w:t>SharePoint Online</w:t>
                  </w:r>
                </w:p>
              </w:tc>
              <w:tc>
                <w:tcPr>
                  <w:tcW w:w="0" w:type="auto"/>
                  <w:hideMark/>
                </w:tcPr>
                <w:p w14:paraId="57A10F25" w14:textId="77777777" w:rsidR="00B80BA5" w:rsidRPr="00131998" w:rsidRDefault="00B80BA5" w:rsidP="00131998">
                  <w:r w:rsidRPr="00131998">
                    <w:t>Pojedynczy dokument/element</w:t>
                  </w:r>
                </w:p>
              </w:tc>
              <w:tc>
                <w:tcPr>
                  <w:tcW w:w="0" w:type="auto"/>
                  <w:hideMark/>
                </w:tcPr>
                <w:p w14:paraId="58CEDC07" w14:textId="77777777" w:rsidR="00B80BA5" w:rsidRPr="00131998" w:rsidRDefault="00B80BA5" w:rsidP="00131998">
                  <w:r w:rsidRPr="00131998">
                    <w:t>Przywrócenie wyłącznie uprawnień do obiektu</w:t>
                  </w:r>
                </w:p>
              </w:tc>
            </w:tr>
            <w:tr w:rsidR="00B80BA5" w:rsidRPr="00131998" w14:paraId="6898210E" w14:textId="77777777">
              <w:tc>
                <w:tcPr>
                  <w:tcW w:w="0" w:type="auto"/>
                  <w:hideMark/>
                </w:tcPr>
                <w:p w14:paraId="156233F1" w14:textId="77777777" w:rsidR="00B80BA5" w:rsidRPr="00131998" w:rsidRDefault="00B80BA5" w:rsidP="00131998">
                  <w:r w:rsidRPr="00131998">
                    <w:t>OneDrive for Business</w:t>
                  </w:r>
                </w:p>
              </w:tc>
              <w:tc>
                <w:tcPr>
                  <w:tcW w:w="0" w:type="auto"/>
                  <w:hideMark/>
                </w:tcPr>
                <w:p w14:paraId="736F5F24" w14:textId="77777777" w:rsidR="00B80BA5" w:rsidRPr="00131998" w:rsidRDefault="00B80BA5" w:rsidP="00131998">
                  <w:r w:rsidRPr="00131998">
                    <w:t>Całe konto użytkownika</w:t>
                  </w:r>
                </w:p>
              </w:tc>
              <w:tc>
                <w:tcPr>
                  <w:tcW w:w="0" w:type="auto"/>
                  <w:hideMark/>
                </w:tcPr>
                <w:p w14:paraId="12A1E9EF" w14:textId="77777777" w:rsidR="00B80BA5" w:rsidRPr="00131998" w:rsidRDefault="00B80BA5" w:rsidP="00131998">
                  <w:r w:rsidRPr="00131998">
                    <w:t>Przywrócenie do oryginalnego / innego konta</w:t>
                  </w:r>
                </w:p>
              </w:tc>
            </w:tr>
            <w:tr w:rsidR="00B80BA5" w:rsidRPr="00131998" w14:paraId="6C2F76F8" w14:textId="77777777">
              <w:tc>
                <w:tcPr>
                  <w:tcW w:w="0" w:type="auto"/>
                  <w:hideMark/>
                </w:tcPr>
                <w:p w14:paraId="2F390EDF" w14:textId="77777777" w:rsidR="00B80BA5" w:rsidRPr="00131998" w:rsidRDefault="00B80BA5" w:rsidP="00131998">
                  <w:r w:rsidRPr="00131998">
                    <w:t>OneDrive for Business</w:t>
                  </w:r>
                </w:p>
              </w:tc>
              <w:tc>
                <w:tcPr>
                  <w:tcW w:w="0" w:type="auto"/>
                  <w:hideMark/>
                </w:tcPr>
                <w:p w14:paraId="3AFC535C" w14:textId="77777777" w:rsidR="00B80BA5" w:rsidRPr="00131998" w:rsidRDefault="00B80BA5" w:rsidP="00131998">
                  <w:r w:rsidRPr="00131998">
                    <w:t>Plik / Folder</w:t>
                  </w:r>
                </w:p>
              </w:tc>
              <w:tc>
                <w:tcPr>
                  <w:tcW w:w="0" w:type="auto"/>
                  <w:hideMark/>
                </w:tcPr>
                <w:p w14:paraId="7D16BBCC" w14:textId="77777777" w:rsidR="00B80BA5" w:rsidRPr="00131998" w:rsidRDefault="00B80BA5" w:rsidP="00131998">
                  <w:r w:rsidRPr="00131998">
                    <w:t>Przywrócenie do oryginalnego / innego folderu</w:t>
                  </w:r>
                </w:p>
              </w:tc>
            </w:tr>
            <w:tr w:rsidR="00B80BA5" w:rsidRPr="00131998" w14:paraId="41059221" w14:textId="77777777">
              <w:tc>
                <w:tcPr>
                  <w:tcW w:w="0" w:type="auto"/>
                  <w:hideMark/>
                </w:tcPr>
                <w:p w14:paraId="73F3FDA7" w14:textId="77777777" w:rsidR="00B80BA5" w:rsidRPr="00131998" w:rsidRDefault="00B80BA5" w:rsidP="00131998">
                  <w:r w:rsidRPr="00131998">
                    <w:t xml:space="preserve">Microsoft </w:t>
                  </w:r>
                  <w:proofErr w:type="spellStart"/>
                  <w:r w:rsidRPr="00131998">
                    <w:t>Teams</w:t>
                  </w:r>
                  <w:proofErr w:type="spellEnd"/>
                </w:p>
              </w:tc>
              <w:tc>
                <w:tcPr>
                  <w:tcW w:w="0" w:type="auto"/>
                  <w:hideMark/>
                </w:tcPr>
                <w:p w14:paraId="7256EFB8" w14:textId="77777777" w:rsidR="00B80BA5" w:rsidRPr="00131998" w:rsidRDefault="00B80BA5" w:rsidP="00131998">
                  <w:r w:rsidRPr="00131998">
                    <w:t>Cały zespół (Team)</w:t>
                  </w:r>
                </w:p>
              </w:tc>
              <w:tc>
                <w:tcPr>
                  <w:tcW w:w="0" w:type="auto"/>
                  <w:hideMark/>
                </w:tcPr>
                <w:p w14:paraId="0C375005" w14:textId="77777777" w:rsidR="00B80BA5" w:rsidRPr="00131998" w:rsidRDefault="00B80BA5" w:rsidP="00131998">
                  <w:r w:rsidRPr="00131998">
                    <w:t>Przywrócenie do oryginalnej lokalizacji</w:t>
                  </w:r>
                </w:p>
              </w:tc>
            </w:tr>
            <w:tr w:rsidR="00B80BA5" w:rsidRPr="00131998" w14:paraId="24EE3EFE" w14:textId="77777777">
              <w:tc>
                <w:tcPr>
                  <w:tcW w:w="0" w:type="auto"/>
                  <w:hideMark/>
                </w:tcPr>
                <w:p w14:paraId="0DC3CC51" w14:textId="77777777" w:rsidR="00B80BA5" w:rsidRPr="00131998" w:rsidRDefault="00B80BA5" w:rsidP="00131998">
                  <w:r w:rsidRPr="00131998">
                    <w:t xml:space="preserve">Microsoft </w:t>
                  </w:r>
                  <w:proofErr w:type="spellStart"/>
                  <w:r w:rsidRPr="00131998">
                    <w:t>Teams</w:t>
                  </w:r>
                  <w:proofErr w:type="spellEnd"/>
                </w:p>
              </w:tc>
              <w:tc>
                <w:tcPr>
                  <w:tcW w:w="0" w:type="auto"/>
                  <w:hideMark/>
                </w:tcPr>
                <w:p w14:paraId="2B81E81D" w14:textId="77777777" w:rsidR="00B80BA5" w:rsidRPr="00131998" w:rsidRDefault="00B80BA5" w:rsidP="00131998">
                  <w:r w:rsidRPr="00131998">
                    <w:t>Kanał (w tym prywatny)</w:t>
                  </w:r>
                </w:p>
              </w:tc>
              <w:tc>
                <w:tcPr>
                  <w:tcW w:w="0" w:type="auto"/>
                  <w:hideMark/>
                </w:tcPr>
                <w:p w14:paraId="31B26C37" w14:textId="77777777" w:rsidR="00B80BA5" w:rsidRPr="00131998" w:rsidRDefault="00B80BA5" w:rsidP="00131998">
                  <w:r w:rsidRPr="00131998">
                    <w:t>Przywrócenie do oryginalnej lokalizacji</w:t>
                  </w:r>
                </w:p>
              </w:tc>
            </w:tr>
            <w:tr w:rsidR="00B80BA5" w:rsidRPr="00131998" w14:paraId="0B365A91" w14:textId="77777777">
              <w:tc>
                <w:tcPr>
                  <w:tcW w:w="0" w:type="auto"/>
                  <w:hideMark/>
                </w:tcPr>
                <w:p w14:paraId="62F354E9" w14:textId="77777777" w:rsidR="00B80BA5" w:rsidRPr="00131998" w:rsidRDefault="00B80BA5" w:rsidP="00131998">
                  <w:r w:rsidRPr="00131998">
                    <w:t xml:space="preserve">Microsoft </w:t>
                  </w:r>
                  <w:proofErr w:type="spellStart"/>
                  <w:r w:rsidRPr="00131998">
                    <w:t>Teams</w:t>
                  </w:r>
                  <w:proofErr w:type="spellEnd"/>
                </w:p>
              </w:tc>
              <w:tc>
                <w:tcPr>
                  <w:tcW w:w="0" w:type="auto"/>
                  <w:hideMark/>
                </w:tcPr>
                <w:p w14:paraId="2C0D6927" w14:textId="77777777" w:rsidR="00B80BA5" w:rsidRPr="00131998" w:rsidRDefault="00B80BA5" w:rsidP="00131998">
                  <w:r w:rsidRPr="00131998">
                    <w:t>Wpis na kanale (Post)</w:t>
                  </w:r>
                </w:p>
              </w:tc>
              <w:tc>
                <w:tcPr>
                  <w:tcW w:w="0" w:type="auto"/>
                  <w:hideMark/>
                </w:tcPr>
                <w:p w14:paraId="1987D656" w14:textId="77777777" w:rsidR="00B80BA5" w:rsidRPr="00131998" w:rsidRDefault="00B80BA5" w:rsidP="00131998">
                  <w:r w:rsidRPr="00131998">
                    <w:t>Przywrócenie do oryginalnej lokalizacji lub eksport do pliku</w:t>
                  </w:r>
                </w:p>
              </w:tc>
            </w:tr>
            <w:tr w:rsidR="00B80BA5" w:rsidRPr="00131998" w14:paraId="5BC71FB2" w14:textId="77777777">
              <w:tc>
                <w:tcPr>
                  <w:tcW w:w="0" w:type="auto"/>
                  <w:hideMark/>
                </w:tcPr>
                <w:p w14:paraId="3F3D1E6E" w14:textId="77777777" w:rsidR="00B80BA5" w:rsidRPr="00131998" w:rsidRDefault="00B80BA5" w:rsidP="00131998">
                  <w:proofErr w:type="spellStart"/>
                  <w:r w:rsidRPr="00131998">
                    <w:t>Entra</w:t>
                  </w:r>
                  <w:proofErr w:type="spellEnd"/>
                  <w:r w:rsidRPr="00131998">
                    <w:t xml:space="preserve"> ID</w:t>
                  </w:r>
                </w:p>
              </w:tc>
              <w:tc>
                <w:tcPr>
                  <w:tcW w:w="0" w:type="auto"/>
                  <w:hideMark/>
                </w:tcPr>
                <w:p w14:paraId="26C52CD1" w14:textId="77777777" w:rsidR="00B80BA5" w:rsidRPr="00131998" w:rsidRDefault="00B80BA5" w:rsidP="00131998">
                  <w:r w:rsidRPr="00131998">
                    <w:t>Użytkownik / Grupa</w:t>
                  </w:r>
                </w:p>
              </w:tc>
              <w:tc>
                <w:tcPr>
                  <w:tcW w:w="0" w:type="auto"/>
                  <w:hideMark/>
                </w:tcPr>
                <w:p w14:paraId="75551302" w14:textId="77777777" w:rsidR="00B80BA5" w:rsidRPr="00131998" w:rsidRDefault="00B80BA5" w:rsidP="00131998">
                  <w:r w:rsidRPr="00131998">
                    <w:t>Przywrócenie obiektu wraz z atrybutami</w:t>
                  </w:r>
                </w:p>
              </w:tc>
            </w:tr>
            <w:tr w:rsidR="00B80BA5" w:rsidRPr="00131998" w14:paraId="7E43AC13" w14:textId="77777777">
              <w:tc>
                <w:tcPr>
                  <w:tcW w:w="0" w:type="auto"/>
                  <w:hideMark/>
                </w:tcPr>
                <w:p w14:paraId="0117E621" w14:textId="77777777" w:rsidR="00B80BA5" w:rsidRPr="00131998" w:rsidRDefault="00B80BA5" w:rsidP="00131998">
                  <w:proofErr w:type="spellStart"/>
                  <w:r w:rsidRPr="00131998">
                    <w:t>Entra</w:t>
                  </w:r>
                  <w:proofErr w:type="spellEnd"/>
                  <w:r w:rsidRPr="00131998">
                    <w:t xml:space="preserve"> ID</w:t>
                  </w:r>
                </w:p>
              </w:tc>
              <w:tc>
                <w:tcPr>
                  <w:tcW w:w="0" w:type="auto"/>
                  <w:hideMark/>
                </w:tcPr>
                <w:p w14:paraId="0CE43A23" w14:textId="77777777" w:rsidR="00B80BA5" w:rsidRPr="00131998" w:rsidRDefault="00B80BA5" w:rsidP="00131998">
                  <w:r w:rsidRPr="00131998">
                    <w:t>Atrybuty obiektu</w:t>
                  </w:r>
                </w:p>
              </w:tc>
              <w:tc>
                <w:tcPr>
                  <w:tcW w:w="0" w:type="auto"/>
                  <w:hideMark/>
                </w:tcPr>
                <w:p w14:paraId="2A970265" w14:textId="77777777" w:rsidR="00B80BA5" w:rsidRPr="00131998" w:rsidRDefault="00B80BA5" w:rsidP="00131998">
                  <w:r w:rsidRPr="00131998">
                    <w:t>Porównanie z kopią zapasową i przywrócenie wybranych atrybutów</w:t>
                  </w:r>
                </w:p>
              </w:tc>
            </w:tr>
          </w:tbl>
          <w:p w14:paraId="052D531F" w14:textId="77777777" w:rsidR="00B80BA5" w:rsidRPr="00131998" w:rsidRDefault="00B80BA5" w:rsidP="00131998">
            <w:pPr>
              <w:rPr>
                <w:b/>
                <w:bCs/>
              </w:rPr>
            </w:pPr>
          </w:p>
          <w:p w14:paraId="36DA9205" w14:textId="77777777" w:rsidR="00B80BA5" w:rsidRPr="00131998" w:rsidRDefault="00B80BA5" w:rsidP="00131998">
            <w:r w:rsidRPr="00131998">
              <w:t xml:space="preserve">Zamawiający dopuszcza alternatywny sposób odzyskiwania treści postów z Microsoft </w:t>
            </w:r>
            <w:proofErr w:type="spellStart"/>
            <w:r w:rsidRPr="00131998">
              <w:t>Teams</w:t>
            </w:r>
            <w:proofErr w:type="spellEnd"/>
            <w:r w:rsidRPr="00131998">
              <w:t xml:space="preserve">, np. poprzez ich odtworzenie do nowej zakładki lub eksport, pod warunkiem, że proces ten jest w pełni </w:t>
            </w:r>
            <w:proofErr w:type="spellStart"/>
            <w:r w:rsidRPr="00131998">
              <w:t>przeszukiwalny</w:t>
            </w:r>
            <w:proofErr w:type="spellEnd"/>
            <w:r w:rsidRPr="00131998">
              <w:t xml:space="preserve"> i zapewnia dostęp do historycznych konwersacji w czytelnej formie.</w:t>
            </w:r>
          </w:p>
          <w:p w14:paraId="7A20A7C6" w14:textId="77777777" w:rsidR="00B80BA5" w:rsidRPr="00131998" w:rsidRDefault="00B80BA5" w:rsidP="00131998">
            <w:pPr>
              <w:rPr>
                <w:b/>
                <w:bCs/>
              </w:rPr>
            </w:pPr>
          </w:p>
          <w:p w14:paraId="51D14E97" w14:textId="77777777" w:rsidR="00B80BA5" w:rsidRPr="00131998" w:rsidRDefault="00B80BA5" w:rsidP="00131998">
            <w:pPr>
              <w:rPr>
                <w:b/>
                <w:bCs/>
              </w:rPr>
            </w:pPr>
            <w:r w:rsidRPr="00131998">
              <w:rPr>
                <w:b/>
                <w:bCs/>
              </w:rPr>
              <w:t>WYMAGANIA DOTYCZĄCE BEZPIECZEŃSTWA I ZGODNOŚCI</w:t>
            </w:r>
          </w:p>
          <w:p w14:paraId="65C0D3D7" w14:textId="77777777" w:rsidR="00B80BA5" w:rsidRPr="00131998" w:rsidRDefault="00B80BA5" w:rsidP="00131998">
            <w:pPr>
              <w:numPr>
                <w:ilvl w:val="0"/>
                <w:numId w:val="120"/>
              </w:numPr>
            </w:pPr>
            <w:r w:rsidRPr="00131998">
              <w:rPr>
                <w:b/>
                <w:bCs/>
              </w:rPr>
              <w:t>Uwierzytelnianie i autoryzacja:</w:t>
            </w:r>
            <w:r w:rsidRPr="00131998">
              <w:t xml:space="preserve"> Dostęp do konsoli zarządzającej musi być zabezpieczony mechanizmem uwierzytelniania wieloskładnikowego (MFA). System musi również oferować kontrolę dostępu opartą na rolach (RBAC) w celu delegowania uprawnień.</w:t>
            </w:r>
          </w:p>
          <w:p w14:paraId="318BC8E8" w14:textId="77777777" w:rsidR="00B80BA5" w:rsidRPr="00131998" w:rsidRDefault="00B80BA5" w:rsidP="00131998">
            <w:pPr>
              <w:numPr>
                <w:ilvl w:val="0"/>
                <w:numId w:val="120"/>
              </w:numPr>
            </w:pPr>
            <w:r w:rsidRPr="00131998">
              <w:rPr>
                <w:b/>
                <w:bCs/>
              </w:rPr>
              <w:t>Szyfrowanie danych:</w:t>
            </w:r>
            <w:r w:rsidRPr="00131998">
              <w:t xml:space="preserve"> Dane w kopiach zapasowych muszą być szyfrowane zarówno podczas przesyłania (in-transit), jak i w miejscu ich przechowywania (</w:t>
            </w:r>
            <w:proofErr w:type="spellStart"/>
            <w:r w:rsidRPr="00131998">
              <w:t>at-rest</w:t>
            </w:r>
            <w:proofErr w:type="spellEnd"/>
            <w:r w:rsidRPr="00131998">
              <w:t>) z wykorzystaniem algorytmu AES-256.</w:t>
            </w:r>
          </w:p>
          <w:p w14:paraId="5AA7320A" w14:textId="77777777" w:rsidR="00B80BA5" w:rsidRPr="00131998" w:rsidRDefault="00B80BA5" w:rsidP="00131998">
            <w:pPr>
              <w:numPr>
                <w:ilvl w:val="0"/>
                <w:numId w:val="120"/>
              </w:numPr>
            </w:pPr>
            <w:r w:rsidRPr="00131998">
              <w:rPr>
                <w:b/>
                <w:bCs/>
              </w:rPr>
              <w:t>Portal samoobsługowy:</w:t>
            </w:r>
            <w:r w:rsidRPr="00131998">
              <w:t xml:space="preserve"> Rozwiązanie musi zawierać portal internetowy, który umożliwia delegowanie uprawnień do odzyskiwania danych użytkownikom końcowym lub pracownikom działu wsparcia (helpdesk) bez konieczności udzielania im dostępu do głównej konsoli administracyjnej.</w:t>
            </w:r>
          </w:p>
          <w:p w14:paraId="5B378797" w14:textId="77777777" w:rsidR="00B80BA5" w:rsidRPr="00131998" w:rsidRDefault="00B80BA5" w:rsidP="00131998">
            <w:pPr>
              <w:numPr>
                <w:ilvl w:val="0"/>
                <w:numId w:val="120"/>
              </w:numPr>
            </w:pPr>
            <w:r w:rsidRPr="00131998">
              <w:rPr>
                <w:b/>
                <w:bCs/>
              </w:rPr>
              <w:t>Wyszukiwanie (eDiscovery):</w:t>
            </w:r>
            <w:r w:rsidRPr="00131998">
              <w:t xml:space="preserve"> System musi oferować zaawansowane funkcje wyszukiwania w treści kopii zapasowych z wykorzystaniem złożonych kryteriów (np. data, nadawca, słowa kluczowe) w celu wsparcia procesów audytowych i dochodzeniowych.</w:t>
            </w:r>
          </w:p>
          <w:p w14:paraId="7C59A383" w14:textId="77777777" w:rsidR="00B80BA5" w:rsidRPr="00131998" w:rsidRDefault="00B80BA5" w:rsidP="00131998">
            <w:pPr>
              <w:rPr>
                <w:b/>
                <w:bCs/>
              </w:rPr>
            </w:pPr>
          </w:p>
          <w:p w14:paraId="15E2DBDE" w14:textId="77777777" w:rsidR="00B80BA5" w:rsidRPr="00131998" w:rsidRDefault="00B80BA5" w:rsidP="00131998">
            <w:pPr>
              <w:rPr>
                <w:b/>
                <w:bCs/>
              </w:rPr>
            </w:pPr>
            <w:r w:rsidRPr="00131998">
              <w:rPr>
                <w:b/>
                <w:bCs/>
              </w:rPr>
              <w:t>WYMAGANIA DOTYCZĄCE ZARZĄDZANIA I AUTOMATYZACJI</w:t>
            </w:r>
          </w:p>
          <w:p w14:paraId="3B19901E" w14:textId="77777777" w:rsidR="00B80BA5" w:rsidRPr="00131998" w:rsidRDefault="00B80BA5" w:rsidP="00131998">
            <w:pPr>
              <w:numPr>
                <w:ilvl w:val="0"/>
                <w:numId w:val="120"/>
              </w:numPr>
            </w:pPr>
            <w:proofErr w:type="spellStart"/>
            <w:r w:rsidRPr="00131998">
              <w:rPr>
                <w:b/>
                <w:bCs/>
              </w:rPr>
              <w:t>RESTful</w:t>
            </w:r>
            <w:proofErr w:type="spellEnd"/>
            <w:r w:rsidRPr="00131998">
              <w:rPr>
                <w:b/>
                <w:bCs/>
              </w:rPr>
              <w:t xml:space="preserve"> API:</w:t>
            </w:r>
            <w:r w:rsidRPr="00131998">
              <w:t xml:space="preserve"> System musi udostępniać w pełni funkcjonalne i publicznie udokumentowane </w:t>
            </w:r>
            <w:proofErr w:type="spellStart"/>
            <w:r w:rsidRPr="00131998">
              <w:t>RESTful</w:t>
            </w:r>
            <w:proofErr w:type="spellEnd"/>
            <w:r w:rsidRPr="00131998">
              <w:t xml:space="preserve"> API, pozwalające na programistyczną kontrolę nad wszystkimi aspektami rozwiązania, w tym zarządzaniem zadaniami, repozytoriami i operacjami odzyskiwania. Autoryzacja do API musi być oparta o standard </w:t>
            </w:r>
            <w:proofErr w:type="spellStart"/>
            <w:r w:rsidRPr="00131998">
              <w:t>OAuth</w:t>
            </w:r>
            <w:proofErr w:type="spellEnd"/>
            <w:r w:rsidRPr="00131998">
              <w:t xml:space="preserve"> 2.0.</w:t>
            </w:r>
          </w:p>
          <w:p w14:paraId="5EBA98C7" w14:textId="77777777" w:rsidR="00B80BA5" w:rsidRPr="00131998" w:rsidRDefault="00B80BA5" w:rsidP="00131998">
            <w:pPr>
              <w:numPr>
                <w:ilvl w:val="0"/>
                <w:numId w:val="120"/>
              </w:numPr>
            </w:pPr>
            <w:r w:rsidRPr="00131998">
              <w:rPr>
                <w:b/>
                <w:bCs/>
              </w:rPr>
              <w:t>Moduł PowerShell:</w:t>
            </w:r>
            <w:r w:rsidRPr="00131998">
              <w:t xml:space="preserve"> Równolegle do REST API, rozwiązanie musi dostarczać kompletny moduł PowerShell, oferujący funkcjonalność co najmniej równoważną z możliwościami konsoli graficznej i REST API.</w:t>
            </w:r>
          </w:p>
          <w:p w14:paraId="3783E7E1" w14:textId="77777777" w:rsidR="00B80BA5" w:rsidRPr="00131998" w:rsidRDefault="00B80BA5" w:rsidP="00131998">
            <w:pPr>
              <w:rPr>
                <w:b/>
                <w:bCs/>
              </w:rPr>
            </w:pPr>
          </w:p>
          <w:p w14:paraId="5A63778E" w14:textId="77777777" w:rsidR="00B80BA5" w:rsidRPr="00131998" w:rsidRDefault="00B80BA5" w:rsidP="00131998">
            <w:pPr>
              <w:rPr>
                <w:b/>
                <w:bCs/>
              </w:rPr>
            </w:pPr>
            <w:r w:rsidRPr="00131998">
              <w:rPr>
                <w:b/>
                <w:bCs/>
              </w:rPr>
              <w:t>WYMAGANIA NIEFUNKCJONALNE</w:t>
            </w:r>
          </w:p>
          <w:p w14:paraId="34EE741A" w14:textId="77777777" w:rsidR="00B80BA5" w:rsidRPr="00131998" w:rsidRDefault="00B80BA5" w:rsidP="00131998">
            <w:pPr>
              <w:numPr>
                <w:ilvl w:val="0"/>
                <w:numId w:val="120"/>
              </w:numPr>
            </w:pPr>
            <w:r w:rsidRPr="00131998">
              <w:rPr>
                <w:b/>
                <w:bCs/>
              </w:rPr>
              <w:t>Model licencjonowania:</w:t>
            </w:r>
            <w:r w:rsidRPr="00131998">
              <w:t xml:space="preserve"> Licencjonowanie musi być oparte na liczbie chronionych użytkowników Microsoft 365. Licencja musi obejmować wszystkie komponenty i funkcjonalności bez dodatkowych kosztów zależnych od ilości przetwarzanych danych lub liczby komponentów infrastruktury (np. serwerów </w:t>
            </w:r>
            <w:proofErr w:type="spellStart"/>
            <w:r w:rsidRPr="00131998">
              <w:t>proxy</w:t>
            </w:r>
            <w:proofErr w:type="spellEnd"/>
            <w:r w:rsidRPr="00131998">
              <w:t>).</w:t>
            </w:r>
          </w:p>
          <w:p w14:paraId="3AE8EA67" w14:textId="77777777" w:rsidR="00B80BA5" w:rsidRPr="00131998" w:rsidRDefault="00B80BA5" w:rsidP="00131998">
            <w:pPr>
              <w:numPr>
                <w:ilvl w:val="0"/>
                <w:numId w:val="120"/>
              </w:numPr>
            </w:pPr>
            <w:r w:rsidRPr="00131998">
              <w:rPr>
                <w:b/>
                <w:bCs/>
              </w:rPr>
              <w:t>Wsparcie techniczne:</w:t>
            </w:r>
            <w:r w:rsidRPr="00131998">
              <w:t xml:space="preserve"> Wykonawca musi zapewnić wsparcie techniczne producenta oferowanego oprogramowania w trybie 24x7x365 dla zgłoszeń krytycznych.</w:t>
            </w:r>
          </w:p>
          <w:p w14:paraId="14754CE9" w14:textId="77777777" w:rsidR="00B80BA5" w:rsidRPr="00131998" w:rsidRDefault="00B80BA5" w:rsidP="00131998">
            <w:pPr>
              <w:numPr>
                <w:ilvl w:val="0"/>
                <w:numId w:val="120"/>
              </w:numPr>
            </w:pPr>
            <w:r w:rsidRPr="00131998">
              <w:t>Wymagane jest dostarczenie licencji dla 50 użytkowników na okres równy okresowi udzielonej gwarancji.</w:t>
            </w:r>
          </w:p>
          <w:p w14:paraId="731431CD" w14:textId="77777777" w:rsidR="00B80BA5" w:rsidRPr="00131998" w:rsidRDefault="00B80BA5" w:rsidP="00131998"/>
        </w:tc>
      </w:tr>
    </w:tbl>
    <w:p w14:paraId="2AAC19FC" w14:textId="77777777" w:rsidR="00B80BA5" w:rsidRPr="00131998" w:rsidRDefault="00B80BA5" w:rsidP="00131998"/>
    <w:p w14:paraId="706A3F38" w14:textId="59D0B20E" w:rsidR="00CB6609" w:rsidRPr="00131998" w:rsidRDefault="00CB6609" w:rsidP="00131998">
      <w:pPr>
        <w:pStyle w:val="Nagwek2"/>
      </w:pPr>
      <w:r w:rsidRPr="00131998">
        <w:t xml:space="preserve">Pakiet 6. </w:t>
      </w:r>
    </w:p>
    <w:p w14:paraId="09F4F4E5" w14:textId="77777777" w:rsidR="00B2609B" w:rsidRPr="00131998" w:rsidRDefault="00B2609B" w:rsidP="00131998"/>
    <w:p w14:paraId="683B9825" w14:textId="77777777" w:rsidR="00B2609B" w:rsidRPr="00131998" w:rsidRDefault="00B2609B" w:rsidP="00131998">
      <w:pPr>
        <w:pStyle w:val="Nagwek3"/>
      </w:pPr>
      <w:r w:rsidRPr="00131998">
        <w:t>Zakup skanerów do digitalizacji dokumentacji medycznej</w:t>
      </w:r>
    </w:p>
    <w:p w14:paraId="432C7EB9" w14:textId="77777777" w:rsidR="00B2609B" w:rsidRPr="00131998" w:rsidRDefault="00B2609B" w:rsidP="00131998">
      <w:pPr>
        <w:pStyle w:val="Nagwek4"/>
      </w:pPr>
      <w:r w:rsidRPr="00131998">
        <w:t>Skaner – typ I – 1 szt.</w:t>
      </w:r>
    </w:p>
    <w:p w14:paraId="1D06657D" w14:textId="77777777" w:rsidR="00B2609B" w:rsidRPr="00131998" w:rsidRDefault="00B2609B" w:rsidP="00131998"/>
    <w:tbl>
      <w:tblPr>
        <w:tblW w:w="5000" w:type="pct"/>
        <w:tblCellMar>
          <w:left w:w="70" w:type="dxa"/>
          <w:right w:w="70" w:type="dxa"/>
        </w:tblCellMar>
        <w:tblLook w:val="04A0" w:firstRow="1" w:lastRow="0" w:firstColumn="1" w:lastColumn="0" w:noHBand="0" w:noVBand="1"/>
      </w:tblPr>
      <w:tblGrid>
        <w:gridCol w:w="1791"/>
        <w:gridCol w:w="7261"/>
      </w:tblGrid>
      <w:tr w:rsidR="00B2609B" w:rsidRPr="00131998" w14:paraId="753E5A7E" w14:textId="77777777">
        <w:tc>
          <w:tcPr>
            <w:tcW w:w="945" w:type="pct"/>
            <w:tcBorders>
              <w:top w:val="single" w:sz="8" w:space="0" w:color="auto"/>
              <w:left w:val="single" w:sz="8" w:space="0" w:color="auto"/>
              <w:bottom w:val="single" w:sz="8" w:space="0" w:color="auto"/>
              <w:right w:val="single" w:sz="8" w:space="0" w:color="auto"/>
            </w:tcBorders>
            <w:shd w:val="clear" w:color="000000" w:fill="FFFFFF"/>
            <w:vAlign w:val="center"/>
            <w:hideMark/>
          </w:tcPr>
          <w:p w14:paraId="19701D91" w14:textId="77777777" w:rsidR="00B2609B" w:rsidRPr="00131998" w:rsidRDefault="00B2609B" w:rsidP="00131998">
            <w:pPr>
              <w:spacing w:after="0" w:line="240" w:lineRule="auto"/>
              <w:rPr>
                <w:rFonts w:ascii="Aptos" w:eastAsia="Times New Roman" w:hAnsi="Aptos" w:cs="Calibri"/>
                <w:b/>
                <w:bCs/>
                <w:color w:val="000000"/>
                <w:kern w:val="0"/>
                <w:lang w:eastAsia="pl-PL"/>
                <w14:ligatures w14:val="none"/>
              </w:rPr>
            </w:pPr>
            <w:r w:rsidRPr="00131998">
              <w:rPr>
                <w:rFonts w:ascii="Aptos" w:eastAsia="Times New Roman" w:hAnsi="Aptos" w:cs="Calibri"/>
                <w:b/>
                <w:bCs/>
                <w:color w:val="000000"/>
                <w:kern w:val="0"/>
                <w:lang w:eastAsia="pl-PL"/>
                <w14:ligatures w14:val="none"/>
              </w:rPr>
              <w:t>Parametr</w:t>
            </w:r>
          </w:p>
        </w:tc>
        <w:tc>
          <w:tcPr>
            <w:tcW w:w="4055" w:type="pct"/>
            <w:tcBorders>
              <w:top w:val="single" w:sz="8" w:space="0" w:color="auto"/>
              <w:left w:val="nil"/>
              <w:bottom w:val="single" w:sz="8" w:space="0" w:color="auto"/>
              <w:right w:val="single" w:sz="8" w:space="0" w:color="auto"/>
            </w:tcBorders>
            <w:shd w:val="clear" w:color="000000" w:fill="FFFFFF"/>
            <w:vAlign w:val="center"/>
            <w:hideMark/>
          </w:tcPr>
          <w:p w14:paraId="7D2AFD24" w14:textId="77777777" w:rsidR="00B2609B" w:rsidRPr="00131998" w:rsidRDefault="00B2609B" w:rsidP="00131998">
            <w:pPr>
              <w:spacing w:after="0" w:line="240" w:lineRule="auto"/>
              <w:rPr>
                <w:rFonts w:ascii="Aptos" w:eastAsia="Times New Roman" w:hAnsi="Aptos" w:cs="Calibri"/>
                <w:b/>
                <w:bCs/>
                <w:color w:val="000000"/>
                <w:kern w:val="0"/>
                <w:lang w:eastAsia="pl-PL"/>
                <w14:ligatures w14:val="none"/>
              </w:rPr>
            </w:pPr>
            <w:r w:rsidRPr="00131998">
              <w:rPr>
                <w:rFonts w:ascii="Aptos" w:eastAsia="Times New Roman" w:hAnsi="Aptos" w:cs="Calibri"/>
                <w:b/>
                <w:bCs/>
                <w:color w:val="000000"/>
                <w:kern w:val="0"/>
                <w:lang w:eastAsia="pl-PL"/>
                <w14:ligatures w14:val="none"/>
              </w:rPr>
              <w:t>Opis / wymaganie minimalne</w:t>
            </w:r>
          </w:p>
        </w:tc>
      </w:tr>
      <w:tr w:rsidR="00B2609B" w:rsidRPr="00131998" w14:paraId="290BC7C9"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74227CE5"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Typ urządzenia</w:t>
            </w:r>
          </w:p>
        </w:tc>
        <w:tc>
          <w:tcPr>
            <w:tcW w:w="4055" w:type="pct"/>
            <w:tcBorders>
              <w:top w:val="nil"/>
              <w:left w:val="nil"/>
              <w:bottom w:val="single" w:sz="8" w:space="0" w:color="auto"/>
              <w:right w:val="single" w:sz="8" w:space="0" w:color="auto"/>
            </w:tcBorders>
            <w:shd w:val="clear" w:color="000000" w:fill="FFFFFF"/>
            <w:vAlign w:val="center"/>
            <w:hideMark/>
          </w:tcPr>
          <w:p w14:paraId="6A1E5766"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Produkcyjny skaner dokumentowy klasy A3, przeznaczony do intensywnego skanowania w środowiskach biurowych i instytucjonalnych.</w:t>
            </w:r>
          </w:p>
        </w:tc>
      </w:tr>
      <w:tr w:rsidR="00B2609B" w:rsidRPr="00131998" w14:paraId="42DB33D7"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43FC3ACB"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Szybkość skanowania</w:t>
            </w:r>
          </w:p>
        </w:tc>
        <w:tc>
          <w:tcPr>
            <w:tcW w:w="4055" w:type="pct"/>
            <w:tcBorders>
              <w:top w:val="nil"/>
              <w:left w:val="nil"/>
              <w:bottom w:val="single" w:sz="8" w:space="0" w:color="auto"/>
              <w:right w:val="single" w:sz="8" w:space="0" w:color="auto"/>
            </w:tcBorders>
            <w:shd w:val="clear" w:color="000000" w:fill="FFFFFF"/>
            <w:vAlign w:val="center"/>
            <w:hideMark/>
          </w:tcPr>
          <w:p w14:paraId="3E68503E"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 xml:space="preserve">Skanowanie dokumentów A4 z prędkością co najmniej 100 stron na minutę w trybie jednostronnym oraz 200 obrazów na minutę w trybie dwustronnym, w kolorze i w trybie monochromatycznym przy rozdzielczości 200 </w:t>
            </w:r>
            <w:proofErr w:type="spellStart"/>
            <w:r w:rsidRPr="00131998">
              <w:rPr>
                <w:rFonts w:ascii="Aptos" w:eastAsia="Times New Roman" w:hAnsi="Aptos" w:cs="Calibri"/>
                <w:color w:val="000000"/>
                <w:kern w:val="0"/>
                <w:lang w:eastAsia="pl-PL"/>
                <w14:ligatures w14:val="none"/>
              </w:rPr>
              <w:t>dpi</w:t>
            </w:r>
            <w:proofErr w:type="spellEnd"/>
            <w:r w:rsidRPr="00131998">
              <w:rPr>
                <w:rFonts w:ascii="Aptos" w:eastAsia="Times New Roman" w:hAnsi="Aptos" w:cs="Calibri"/>
                <w:color w:val="000000"/>
                <w:kern w:val="0"/>
                <w:lang w:eastAsia="pl-PL"/>
                <w14:ligatures w14:val="none"/>
              </w:rPr>
              <w:t>.</w:t>
            </w:r>
          </w:p>
        </w:tc>
      </w:tr>
      <w:tr w:rsidR="00B2609B" w:rsidRPr="00131998" w14:paraId="52EEB825"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6E60865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Tryb skanowania</w:t>
            </w:r>
          </w:p>
        </w:tc>
        <w:tc>
          <w:tcPr>
            <w:tcW w:w="4055" w:type="pct"/>
            <w:tcBorders>
              <w:top w:val="nil"/>
              <w:left w:val="nil"/>
              <w:bottom w:val="single" w:sz="8" w:space="0" w:color="auto"/>
              <w:right w:val="single" w:sz="8" w:space="0" w:color="auto"/>
            </w:tcBorders>
            <w:shd w:val="clear" w:color="000000" w:fill="FFFFFF"/>
            <w:vAlign w:val="center"/>
            <w:hideMark/>
          </w:tcPr>
          <w:p w14:paraId="080F6DAA"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Obsługa skanowania jedno- i dwustronnego (</w:t>
            </w:r>
            <w:proofErr w:type="spellStart"/>
            <w:r w:rsidRPr="00131998">
              <w:rPr>
                <w:rFonts w:ascii="Aptos" w:eastAsia="Times New Roman" w:hAnsi="Aptos" w:cs="Calibri"/>
                <w:color w:val="000000"/>
                <w:kern w:val="0"/>
                <w:lang w:eastAsia="pl-PL"/>
                <w14:ligatures w14:val="none"/>
              </w:rPr>
              <w:t>simplex</w:t>
            </w:r>
            <w:proofErr w:type="spellEnd"/>
            <w:r w:rsidRPr="00131998">
              <w:rPr>
                <w:rFonts w:ascii="Aptos" w:eastAsia="Times New Roman" w:hAnsi="Aptos" w:cs="Calibri"/>
                <w:color w:val="000000"/>
                <w:kern w:val="0"/>
                <w:lang w:eastAsia="pl-PL"/>
                <w14:ligatures w14:val="none"/>
              </w:rPr>
              <w:t>/duplex) w jednym przebiegu dokumentu.</w:t>
            </w:r>
          </w:p>
        </w:tc>
      </w:tr>
      <w:tr w:rsidR="00B2609B" w:rsidRPr="00131998" w14:paraId="471F14A7"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2B1B55C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Zalecany dzienny wolumen</w:t>
            </w:r>
          </w:p>
        </w:tc>
        <w:tc>
          <w:tcPr>
            <w:tcW w:w="4055" w:type="pct"/>
            <w:tcBorders>
              <w:top w:val="nil"/>
              <w:left w:val="nil"/>
              <w:bottom w:val="single" w:sz="8" w:space="0" w:color="auto"/>
              <w:right w:val="single" w:sz="8" w:space="0" w:color="auto"/>
            </w:tcBorders>
            <w:shd w:val="clear" w:color="000000" w:fill="FFFFFF"/>
            <w:vAlign w:val="center"/>
            <w:hideMark/>
          </w:tcPr>
          <w:p w14:paraId="52B6BA8A"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Przystosowanie do pracy o wysokim obciążeniu – zalecany dzienny cykl pracy nie mniejszy niż 20 000 skanów dziennie.</w:t>
            </w:r>
          </w:p>
        </w:tc>
      </w:tr>
      <w:tr w:rsidR="00B2609B" w:rsidRPr="00131998" w14:paraId="30240711"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0E68205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Automatyczny podajnik ADF</w:t>
            </w:r>
          </w:p>
        </w:tc>
        <w:tc>
          <w:tcPr>
            <w:tcW w:w="4055" w:type="pct"/>
            <w:tcBorders>
              <w:top w:val="nil"/>
              <w:left w:val="nil"/>
              <w:bottom w:val="single" w:sz="8" w:space="0" w:color="auto"/>
              <w:right w:val="single" w:sz="8" w:space="0" w:color="auto"/>
            </w:tcBorders>
            <w:shd w:val="clear" w:color="000000" w:fill="FFFFFF"/>
            <w:vAlign w:val="center"/>
            <w:hideMark/>
          </w:tcPr>
          <w:p w14:paraId="4BAC682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Automatyczny podajnik dokumentów o pojemności minimum 300 arkuszy papieru A4.</w:t>
            </w:r>
          </w:p>
        </w:tc>
      </w:tr>
      <w:tr w:rsidR="00B2609B" w:rsidRPr="00131998" w14:paraId="2A9296AC"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712FF6C8"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Zakres formatów</w:t>
            </w:r>
          </w:p>
        </w:tc>
        <w:tc>
          <w:tcPr>
            <w:tcW w:w="4055" w:type="pct"/>
            <w:tcBorders>
              <w:top w:val="nil"/>
              <w:left w:val="nil"/>
              <w:bottom w:val="single" w:sz="8" w:space="0" w:color="auto"/>
              <w:right w:val="single" w:sz="8" w:space="0" w:color="auto"/>
            </w:tcBorders>
            <w:shd w:val="clear" w:color="000000" w:fill="FFFFFF"/>
            <w:vAlign w:val="center"/>
            <w:hideMark/>
          </w:tcPr>
          <w:p w14:paraId="581B4E2A"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Obsługa dokumentów o szerokości od około 50 mm do co najmniej 305 mm oraz długości od około 70 mm do co najmniej 432 mm.</w:t>
            </w:r>
          </w:p>
        </w:tc>
      </w:tr>
      <w:tr w:rsidR="00B2609B" w:rsidRPr="00131998" w14:paraId="7A8375B4"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54AB102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Długie dokumenty</w:t>
            </w:r>
          </w:p>
        </w:tc>
        <w:tc>
          <w:tcPr>
            <w:tcW w:w="4055" w:type="pct"/>
            <w:tcBorders>
              <w:top w:val="nil"/>
              <w:left w:val="nil"/>
              <w:bottom w:val="single" w:sz="8" w:space="0" w:color="auto"/>
              <w:right w:val="single" w:sz="8" w:space="0" w:color="auto"/>
            </w:tcBorders>
            <w:shd w:val="clear" w:color="000000" w:fill="FFFFFF"/>
            <w:vAlign w:val="center"/>
            <w:hideMark/>
          </w:tcPr>
          <w:p w14:paraId="4197E04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Możliwość skanowania dokumentów długich o długości do co najmniej 3000 mm w trybie dokumentów długich.</w:t>
            </w:r>
          </w:p>
        </w:tc>
      </w:tr>
      <w:tr w:rsidR="00B2609B" w:rsidRPr="00131998" w14:paraId="25F97666"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204774E7"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Gramatura papieru</w:t>
            </w:r>
          </w:p>
        </w:tc>
        <w:tc>
          <w:tcPr>
            <w:tcW w:w="4055" w:type="pct"/>
            <w:tcBorders>
              <w:top w:val="nil"/>
              <w:left w:val="nil"/>
              <w:bottom w:val="single" w:sz="8" w:space="0" w:color="auto"/>
              <w:right w:val="single" w:sz="8" w:space="0" w:color="auto"/>
            </w:tcBorders>
            <w:shd w:val="clear" w:color="000000" w:fill="FFFFFF"/>
            <w:vAlign w:val="center"/>
            <w:hideMark/>
          </w:tcPr>
          <w:p w14:paraId="705C74CB"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Obsługa papieru o gramaturze od około 20 g/m² do co najmniej 209 g/m² w trybie standardowym oraz do 255 g/m² w trybie bez separacji.</w:t>
            </w:r>
          </w:p>
        </w:tc>
      </w:tr>
      <w:tr w:rsidR="00B2609B" w:rsidRPr="00131998" w14:paraId="0DB1E223"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6E3FFB3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lastRenderedPageBreak/>
              <w:t>Rozdzielczość optyczna</w:t>
            </w:r>
          </w:p>
        </w:tc>
        <w:tc>
          <w:tcPr>
            <w:tcW w:w="4055" w:type="pct"/>
            <w:tcBorders>
              <w:top w:val="nil"/>
              <w:left w:val="nil"/>
              <w:bottom w:val="single" w:sz="8" w:space="0" w:color="auto"/>
              <w:right w:val="single" w:sz="8" w:space="0" w:color="auto"/>
            </w:tcBorders>
            <w:shd w:val="clear" w:color="000000" w:fill="FFFFFF"/>
            <w:vAlign w:val="center"/>
            <w:hideMark/>
          </w:tcPr>
          <w:p w14:paraId="2794ACB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 xml:space="preserve">Optyczna rozdzielczość skanowania nie mniejsza niż 600 </w:t>
            </w:r>
            <w:proofErr w:type="spellStart"/>
            <w:r w:rsidRPr="00131998">
              <w:rPr>
                <w:rFonts w:ascii="Aptos" w:eastAsia="Times New Roman" w:hAnsi="Aptos" w:cs="Calibri"/>
                <w:color w:val="000000"/>
                <w:kern w:val="0"/>
                <w:lang w:eastAsia="pl-PL"/>
                <w14:ligatures w14:val="none"/>
              </w:rPr>
              <w:t>dpi</w:t>
            </w:r>
            <w:proofErr w:type="spellEnd"/>
          </w:p>
        </w:tc>
      </w:tr>
      <w:tr w:rsidR="00B2609B" w:rsidRPr="00131998" w14:paraId="3827B89A"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7C3D1867"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Rozdzielczości wyjściowe</w:t>
            </w:r>
          </w:p>
        </w:tc>
        <w:tc>
          <w:tcPr>
            <w:tcW w:w="4055" w:type="pct"/>
            <w:tcBorders>
              <w:top w:val="nil"/>
              <w:left w:val="nil"/>
              <w:bottom w:val="single" w:sz="8" w:space="0" w:color="auto"/>
              <w:right w:val="single" w:sz="8" w:space="0" w:color="auto"/>
            </w:tcBorders>
            <w:shd w:val="clear" w:color="000000" w:fill="FFFFFF"/>
            <w:vAlign w:val="center"/>
            <w:hideMark/>
          </w:tcPr>
          <w:p w14:paraId="4EDE106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 xml:space="preserve">Możliwość wyboru rozdzielczości wyjściowych co najmniej: 150, 200, 300, 400 i 600 </w:t>
            </w:r>
            <w:proofErr w:type="spellStart"/>
            <w:r w:rsidRPr="00131998">
              <w:rPr>
                <w:rFonts w:ascii="Aptos" w:eastAsia="Times New Roman" w:hAnsi="Aptos" w:cs="Calibri"/>
                <w:color w:val="000000"/>
                <w:kern w:val="0"/>
                <w:lang w:eastAsia="pl-PL"/>
                <w14:ligatures w14:val="none"/>
              </w:rPr>
              <w:t>dpi</w:t>
            </w:r>
            <w:proofErr w:type="spellEnd"/>
            <w:r w:rsidRPr="00131998">
              <w:rPr>
                <w:rFonts w:ascii="Aptos" w:eastAsia="Times New Roman" w:hAnsi="Aptos" w:cs="Calibri"/>
                <w:color w:val="000000"/>
                <w:kern w:val="0"/>
                <w:lang w:eastAsia="pl-PL"/>
                <w14:ligatures w14:val="none"/>
              </w:rPr>
              <w:t>.</w:t>
            </w:r>
          </w:p>
        </w:tc>
      </w:tr>
      <w:tr w:rsidR="00B2609B" w:rsidRPr="00131998" w14:paraId="0D8B2453"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66E1B17A"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Głębia kolorów</w:t>
            </w:r>
          </w:p>
        </w:tc>
        <w:tc>
          <w:tcPr>
            <w:tcW w:w="4055" w:type="pct"/>
            <w:tcBorders>
              <w:top w:val="nil"/>
              <w:left w:val="nil"/>
              <w:bottom w:val="single" w:sz="8" w:space="0" w:color="auto"/>
              <w:right w:val="single" w:sz="8" w:space="0" w:color="auto"/>
            </w:tcBorders>
            <w:shd w:val="clear" w:color="000000" w:fill="FFFFFF"/>
            <w:vAlign w:val="center"/>
            <w:hideMark/>
          </w:tcPr>
          <w:p w14:paraId="7B6284B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24 bit</w:t>
            </w:r>
          </w:p>
        </w:tc>
      </w:tr>
      <w:tr w:rsidR="00B2609B" w:rsidRPr="00131998" w14:paraId="1989AC3A"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2DFD39BA"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Technologia skanowania</w:t>
            </w:r>
          </w:p>
        </w:tc>
        <w:tc>
          <w:tcPr>
            <w:tcW w:w="4055" w:type="pct"/>
            <w:tcBorders>
              <w:top w:val="nil"/>
              <w:left w:val="nil"/>
              <w:bottom w:val="single" w:sz="8" w:space="0" w:color="auto"/>
              <w:right w:val="single" w:sz="8" w:space="0" w:color="auto"/>
            </w:tcBorders>
            <w:shd w:val="clear" w:color="000000" w:fill="FFFFFF"/>
            <w:vAlign w:val="center"/>
            <w:hideMark/>
          </w:tcPr>
          <w:p w14:paraId="669C698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Zastosowanie czujników CIS oraz energooszczędnego oświetlenia LED RGB.</w:t>
            </w:r>
          </w:p>
        </w:tc>
      </w:tr>
      <w:tr w:rsidR="00B2609B" w:rsidRPr="00131998" w14:paraId="01400271" w14:textId="77777777">
        <w:tc>
          <w:tcPr>
            <w:tcW w:w="945"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1A0DF6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Automatyczna obróbka</w:t>
            </w:r>
          </w:p>
        </w:tc>
        <w:tc>
          <w:tcPr>
            <w:tcW w:w="4055" w:type="pct"/>
            <w:tcBorders>
              <w:top w:val="nil"/>
              <w:left w:val="nil"/>
              <w:bottom w:val="nil"/>
              <w:right w:val="single" w:sz="8" w:space="0" w:color="auto"/>
            </w:tcBorders>
            <w:shd w:val="clear" w:color="000000" w:fill="FFFFFF"/>
            <w:vAlign w:val="center"/>
            <w:hideMark/>
          </w:tcPr>
          <w:p w14:paraId="23A80E7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 </w:t>
            </w:r>
          </w:p>
        </w:tc>
      </w:tr>
      <w:tr w:rsidR="00B2609B" w:rsidRPr="00131998" w14:paraId="015CC686" w14:textId="77777777">
        <w:tc>
          <w:tcPr>
            <w:tcW w:w="945" w:type="pct"/>
            <w:vMerge/>
            <w:tcBorders>
              <w:top w:val="nil"/>
              <w:left w:val="single" w:sz="8" w:space="0" w:color="auto"/>
              <w:bottom w:val="single" w:sz="8" w:space="0" w:color="000000"/>
              <w:right w:val="single" w:sz="8" w:space="0" w:color="auto"/>
            </w:tcBorders>
            <w:vAlign w:val="center"/>
            <w:hideMark/>
          </w:tcPr>
          <w:p w14:paraId="0FAA4B4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p>
        </w:tc>
        <w:tc>
          <w:tcPr>
            <w:tcW w:w="4055" w:type="pct"/>
            <w:tcBorders>
              <w:top w:val="nil"/>
              <w:left w:val="nil"/>
              <w:bottom w:val="nil"/>
              <w:right w:val="single" w:sz="8" w:space="0" w:color="auto"/>
            </w:tcBorders>
            <w:shd w:val="clear" w:color="000000" w:fill="FFFFFF"/>
            <w:vAlign w:val="center"/>
            <w:hideMark/>
          </w:tcPr>
          <w:p w14:paraId="13175677"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Rozpoznawanie kodu kreskowego, kod 2D, kod rozdzielania partii, funkcja zadania, ultradźwiękowe wykrywanie pobrania dwóch arkuszy, wykrywanie zszycia, eliminowanie i poprawianie kolorów, automatyczne wykrywanie rozmiaru strony, korekcja kolorów 3D, obrót obrazu, pomijanie pustych stron, uwydatnianie krawędzi, usuwanie efektu mory</w:t>
            </w:r>
          </w:p>
        </w:tc>
      </w:tr>
      <w:tr w:rsidR="00B2609B" w:rsidRPr="00131998" w14:paraId="532AC821" w14:textId="77777777">
        <w:tc>
          <w:tcPr>
            <w:tcW w:w="945" w:type="pct"/>
            <w:vMerge/>
            <w:tcBorders>
              <w:top w:val="nil"/>
              <w:left w:val="single" w:sz="8" w:space="0" w:color="auto"/>
              <w:bottom w:val="single" w:sz="8" w:space="0" w:color="000000"/>
              <w:right w:val="single" w:sz="8" w:space="0" w:color="auto"/>
            </w:tcBorders>
            <w:vAlign w:val="center"/>
            <w:hideMark/>
          </w:tcPr>
          <w:p w14:paraId="5F38AFBF"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p>
        </w:tc>
        <w:tc>
          <w:tcPr>
            <w:tcW w:w="4055" w:type="pct"/>
            <w:tcBorders>
              <w:top w:val="nil"/>
              <w:left w:val="nil"/>
              <w:bottom w:val="nil"/>
              <w:right w:val="single" w:sz="8" w:space="0" w:color="auto"/>
            </w:tcBorders>
            <w:shd w:val="clear" w:color="000000" w:fill="FFFFFF"/>
            <w:vAlign w:val="center"/>
            <w:hideMark/>
          </w:tcPr>
          <w:p w14:paraId="1CBB294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Zapobieganie przebijaniu kolorów / usuwanie tła, regulacja kontrastu, korekcja cieniowania, regulacja jasności, prostowanie, usuwanie krawędzi, wybór strony skanowania, ustawienia obszaru skanowania, ustawienia dodatków, rozpoznawanie orientacji tekstu, usuwanie śladów dziurkowania,</w:t>
            </w:r>
          </w:p>
        </w:tc>
      </w:tr>
      <w:tr w:rsidR="00B2609B" w:rsidRPr="00131998" w14:paraId="2DECB6A9" w14:textId="77777777">
        <w:tc>
          <w:tcPr>
            <w:tcW w:w="945" w:type="pct"/>
            <w:vMerge/>
            <w:tcBorders>
              <w:top w:val="nil"/>
              <w:left w:val="single" w:sz="8" w:space="0" w:color="auto"/>
              <w:bottom w:val="single" w:sz="8" w:space="0" w:color="000000"/>
              <w:right w:val="single" w:sz="8" w:space="0" w:color="auto"/>
            </w:tcBorders>
            <w:vAlign w:val="center"/>
            <w:hideMark/>
          </w:tcPr>
          <w:p w14:paraId="2B4C7D3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p>
        </w:tc>
        <w:tc>
          <w:tcPr>
            <w:tcW w:w="4055" w:type="pct"/>
            <w:tcBorders>
              <w:top w:val="nil"/>
              <w:left w:val="nil"/>
              <w:bottom w:val="single" w:sz="8" w:space="0" w:color="auto"/>
              <w:right w:val="single" w:sz="8" w:space="0" w:color="auto"/>
            </w:tcBorders>
            <w:shd w:val="clear" w:color="000000" w:fill="FFFFFF"/>
            <w:vAlign w:val="center"/>
            <w:hideMark/>
          </w:tcPr>
          <w:p w14:paraId="306BAD86"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skanowanie folii, usuwanie niepotrzebnych kropek, usuwanie wgnieceń, wygładzanie tła, uwydatnianie znaków, system szybkiego odzyskiwania</w:t>
            </w:r>
          </w:p>
        </w:tc>
      </w:tr>
      <w:tr w:rsidR="00B2609B" w:rsidRPr="00131998" w14:paraId="00398B94"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6D284816"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Połączenie z komputerem</w:t>
            </w:r>
          </w:p>
        </w:tc>
        <w:tc>
          <w:tcPr>
            <w:tcW w:w="4055" w:type="pct"/>
            <w:tcBorders>
              <w:top w:val="nil"/>
              <w:left w:val="nil"/>
              <w:bottom w:val="single" w:sz="8" w:space="0" w:color="auto"/>
              <w:right w:val="single" w:sz="8" w:space="0" w:color="auto"/>
            </w:tcBorders>
            <w:shd w:val="clear" w:color="000000" w:fill="FFFFFF"/>
            <w:vAlign w:val="center"/>
            <w:hideMark/>
          </w:tcPr>
          <w:p w14:paraId="3D6253E7"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Interfejs USB w standardzie co najmniej USB 3.1</w:t>
            </w:r>
          </w:p>
        </w:tc>
      </w:tr>
      <w:tr w:rsidR="00B2609B" w:rsidRPr="00131998" w14:paraId="00EABFDF"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3AAC6B4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Sterowniki</w:t>
            </w:r>
          </w:p>
        </w:tc>
        <w:tc>
          <w:tcPr>
            <w:tcW w:w="4055" w:type="pct"/>
            <w:tcBorders>
              <w:top w:val="nil"/>
              <w:left w:val="nil"/>
              <w:bottom w:val="single" w:sz="8" w:space="0" w:color="auto"/>
              <w:right w:val="single" w:sz="8" w:space="0" w:color="auto"/>
            </w:tcBorders>
            <w:shd w:val="clear" w:color="000000" w:fill="FFFFFF"/>
            <w:vAlign w:val="center"/>
            <w:hideMark/>
          </w:tcPr>
          <w:p w14:paraId="039B8931"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Pełna kompatybilność ze sterownikami TWAIN, ISIS oraz WIA.</w:t>
            </w:r>
          </w:p>
        </w:tc>
      </w:tr>
      <w:tr w:rsidR="00B2609B" w:rsidRPr="00131998" w14:paraId="79B7340B"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48CF81C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Oprogramowanie producenta</w:t>
            </w:r>
          </w:p>
        </w:tc>
        <w:tc>
          <w:tcPr>
            <w:tcW w:w="4055" w:type="pct"/>
            <w:tcBorders>
              <w:top w:val="nil"/>
              <w:left w:val="nil"/>
              <w:bottom w:val="single" w:sz="8" w:space="0" w:color="auto"/>
              <w:right w:val="single" w:sz="8" w:space="0" w:color="auto"/>
            </w:tcBorders>
            <w:shd w:val="clear" w:color="000000" w:fill="FFFFFF"/>
            <w:vAlign w:val="center"/>
            <w:hideMark/>
          </w:tcPr>
          <w:p w14:paraId="5BB2E991"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Dostarczane oprogramowanie do skanowania i zarządzania dokumentami umożliwiające zapis do popularnych formatów plików</w:t>
            </w:r>
          </w:p>
        </w:tc>
      </w:tr>
      <w:tr w:rsidR="00B2609B" w:rsidRPr="00131998" w14:paraId="02BC7C40"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0454781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Parametry zasilania</w:t>
            </w:r>
          </w:p>
        </w:tc>
        <w:tc>
          <w:tcPr>
            <w:tcW w:w="4055" w:type="pct"/>
            <w:tcBorders>
              <w:top w:val="nil"/>
              <w:left w:val="nil"/>
              <w:bottom w:val="single" w:sz="8" w:space="0" w:color="auto"/>
              <w:right w:val="single" w:sz="8" w:space="0" w:color="auto"/>
            </w:tcBorders>
            <w:shd w:val="clear" w:color="000000" w:fill="FFFFFF"/>
            <w:vAlign w:val="center"/>
            <w:hideMark/>
          </w:tcPr>
          <w:p w14:paraId="378EF79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 xml:space="preserve">Zasilanie sieciowe AC 220–240 V, 50/60 </w:t>
            </w:r>
            <w:proofErr w:type="spellStart"/>
            <w:r w:rsidRPr="00131998">
              <w:rPr>
                <w:rFonts w:ascii="Aptos" w:eastAsia="Times New Roman" w:hAnsi="Aptos" w:cs="Calibri"/>
                <w:color w:val="000000"/>
                <w:kern w:val="0"/>
                <w:lang w:eastAsia="pl-PL"/>
                <w14:ligatures w14:val="none"/>
              </w:rPr>
              <w:t>Hz</w:t>
            </w:r>
            <w:proofErr w:type="spellEnd"/>
            <w:r w:rsidRPr="00131998">
              <w:rPr>
                <w:rFonts w:ascii="Aptos" w:eastAsia="Times New Roman" w:hAnsi="Aptos" w:cs="Calibri"/>
                <w:color w:val="000000"/>
                <w:kern w:val="0"/>
                <w:lang w:eastAsia="pl-PL"/>
                <w14:ligatures w14:val="none"/>
              </w:rPr>
              <w:t>.</w:t>
            </w:r>
          </w:p>
        </w:tc>
      </w:tr>
      <w:tr w:rsidR="00B2609B" w:rsidRPr="00131998" w14:paraId="6CBD093B"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13F75F6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Zużycie energii</w:t>
            </w:r>
          </w:p>
        </w:tc>
        <w:tc>
          <w:tcPr>
            <w:tcW w:w="4055" w:type="pct"/>
            <w:tcBorders>
              <w:top w:val="nil"/>
              <w:left w:val="nil"/>
              <w:bottom w:val="single" w:sz="8" w:space="0" w:color="auto"/>
              <w:right w:val="single" w:sz="8" w:space="0" w:color="auto"/>
            </w:tcBorders>
            <w:shd w:val="clear" w:color="000000" w:fill="FFFFFF"/>
            <w:vAlign w:val="center"/>
            <w:hideMark/>
          </w:tcPr>
          <w:p w14:paraId="1414603F"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Pobór mocy podczas pracy nie większy niż około 70 W oraz tryb uśpienia o poborze mocy nie większym niż 5 W.</w:t>
            </w:r>
          </w:p>
        </w:tc>
      </w:tr>
      <w:tr w:rsidR="00B2609B" w:rsidRPr="00131998" w14:paraId="6C513677" w14:textId="77777777">
        <w:tc>
          <w:tcPr>
            <w:tcW w:w="945" w:type="pct"/>
            <w:tcBorders>
              <w:top w:val="nil"/>
              <w:left w:val="single" w:sz="8" w:space="0" w:color="auto"/>
              <w:bottom w:val="single" w:sz="8" w:space="0" w:color="auto"/>
              <w:right w:val="single" w:sz="8" w:space="0" w:color="auto"/>
            </w:tcBorders>
            <w:shd w:val="clear" w:color="000000" w:fill="FFFFFF"/>
            <w:vAlign w:val="center"/>
            <w:hideMark/>
          </w:tcPr>
          <w:p w14:paraId="2B180D0D"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Gwarancja</w:t>
            </w:r>
          </w:p>
        </w:tc>
        <w:tc>
          <w:tcPr>
            <w:tcW w:w="4055" w:type="pct"/>
            <w:tcBorders>
              <w:top w:val="nil"/>
              <w:left w:val="nil"/>
              <w:bottom w:val="single" w:sz="8" w:space="0" w:color="auto"/>
              <w:right w:val="single" w:sz="8" w:space="0" w:color="auto"/>
            </w:tcBorders>
            <w:shd w:val="clear" w:color="000000" w:fill="FFFFFF"/>
            <w:vAlign w:val="center"/>
            <w:hideMark/>
          </w:tcPr>
          <w:p w14:paraId="54B985D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Minimum 36 miesięcy producenta</w:t>
            </w:r>
          </w:p>
        </w:tc>
      </w:tr>
    </w:tbl>
    <w:p w14:paraId="02A36281" w14:textId="77777777" w:rsidR="00B2609B" w:rsidRPr="00131998" w:rsidRDefault="00B2609B" w:rsidP="00131998"/>
    <w:p w14:paraId="5106984C" w14:textId="77777777" w:rsidR="00B2609B" w:rsidRPr="00131998" w:rsidRDefault="00B2609B" w:rsidP="00131998">
      <w:pPr>
        <w:pStyle w:val="Nagwek4"/>
      </w:pPr>
      <w:r w:rsidRPr="00131998">
        <w:t>Skaner typ II -  2 szt.</w:t>
      </w:r>
    </w:p>
    <w:p w14:paraId="050D869D" w14:textId="77777777" w:rsidR="00B2609B" w:rsidRPr="00131998" w:rsidRDefault="00B2609B" w:rsidP="00131998"/>
    <w:tbl>
      <w:tblPr>
        <w:tblW w:w="5000" w:type="pct"/>
        <w:tblCellMar>
          <w:left w:w="70" w:type="dxa"/>
          <w:right w:w="70" w:type="dxa"/>
        </w:tblCellMar>
        <w:tblLook w:val="04A0" w:firstRow="1" w:lastRow="0" w:firstColumn="1" w:lastColumn="0" w:noHBand="0" w:noVBand="1"/>
      </w:tblPr>
      <w:tblGrid>
        <w:gridCol w:w="1786"/>
        <w:gridCol w:w="7266"/>
      </w:tblGrid>
      <w:tr w:rsidR="00B2609B" w:rsidRPr="00131998" w14:paraId="56B019CA" w14:textId="77777777">
        <w:tc>
          <w:tcPr>
            <w:tcW w:w="1786"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2F1E7D5" w14:textId="77777777" w:rsidR="00B2609B" w:rsidRPr="00131998" w:rsidRDefault="00B2609B" w:rsidP="00131998">
            <w:pPr>
              <w:spacing w:after="0" w:line="240" w:lineRule="auto"/>
              <w:rPr>
                <w:rFonts w:ascii="Aptos" w:eastAsia="Times New Roman" w:hAnsi="Aptos" w:cs="Calibri"/>
                <w:b/>
                <w:bCs/>
                <w:color w:val="000000"/>
                <w:kern w:val="0"/>
                <w:lang w:eastAsia="pl-PL"/>
                <w14:ligatures w14:val="none"/>
              </w:rPr>
            </w:pPr>
            <w:r w:rsidRPr="00131998">
              <w:rPr>
                <w:rFonts w:ascii="Aptos" w:eastAsia="Times New Roman" w:hAnsi="Aptos" w:cs="Calibri"/>
                <w:b/>
                <w:bCs/>
                <w:color w:val="000000"/>
                <w:kern w:val="0"/>
                <w:lang w:eastAsia="pl-PL"/>
                <w14:ligatures w14:val="none"/>
              </w:rPr>
              <w:t>Parametr</w:t>
            </w:r>
          </w:p>
        </w:tc>
        <w:tc>
          <w:tcPr>
            <w:tcW w:w="7266" w:type="dxa"/>
            <w:tcBorders>
              <w:top w:val="single" w:sz="8" w:space="0" w:color="auto"/>
              <w:left w:val="nil"/>
              <w:bottom w:val="single" w:sz="8" w:space="0" w:color="auto"/>
              <w:right w:val="single" w:sz="8" w:space="0" w:color="auto"/>
            </w:tcBorders>
            <w:shd w:val="clear" w:color="000000" w:fill="FFFFFF"/>
            <w:vAlign w:val="center"/>
            <w:hideMark/>
          </w:tcPr>
          <w:p w14:paraId="4557DC6D" w14:textId="77777777" w:rsidR="00B2609B" w:rsidRPr="00131998" w:rsidRDefault="00B2609B" w:rsidP="00131998">
            <w:pPr>
              <w:spacing w:after="0" w:line="240" w:lineRule="auto"/>
              <w:rPr>
                <w:rFonts w:ascii="Aptos" w:eastAsia="Times New Roman" w:hAnsi="Aptos" w:cs="Calibri"/>
                <w:b/>
                <w:bCs/>
                <w:color w:val="000000"/>
                <w:kern w:val="0"/>
                <w:lang w:eastAsia="pl-PL"/>
                <w14:ligatures w14:val="none"/>
              </w:rPr>
            </w:pPr>
            <w:r w:rsidRPr="00131998">
              <w:rPr>
                <w:rFonts w:ascii="Aptos" w:eastAsia="Times New Roman" w:hAnsi="Aptos" w:cs="Calibri"/>
                <w:b/>
                <w:bCs/>
                <w:color w:val="000000"/>
                <w:kern w:val="0"/>
                <w:lang w:eastAsia="pl-PL"/>
                <w14:ligatures w14:val="none"/>
              </w:rPr>
              <w:t>Opis / wymaganie minimalne</w:t>
            </w:r>
          </w:p>
        </w:tc>
      </w:tr>
      <w:tr w:rsidR="00B2609B" w:rsidRPr="00131998" w14:paraId="31CE6054"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3CDA2C3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Typ urządzenia</w:t>
            </w:r>
          </w:p>
        </w:tc>
        <w:tc>
          <w:tcPr>
            <w:tcW w:w="7266" w:type="dxa"/>
            <w:tcBorders>
              <w:top w:val="nil"/>
              <w:left w:val="nil"/>
              <w:bottom w:val="single" w:sz="8" w:space="0" w:color="auto"/>
              <w:right w:val="single" w:sz="8" w:space="0" w:color="auto"/>
            </w:tcBorders>
            <w:shd w:val="clear" w:color="000000" w:fill="FFFFFF"/>
            <w:vAlign w:val="center"/>
            <w:hideMark/>
          </w:tcPr>
          <w:p w14:paraId="18DEAE38"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Monochromatyczne urządzenie wielofunkcyjne formatu A3 (drukowanie, kopiowanie, skanowanie) przeznaczone do pracy biurowej i instytucjonalnej.</w:t>
            </w:r>
          </w:p>
        </w:tc>
      </w:tr>
      <w:tr w:rsidR="00B2609B" w:rsidRPr="00131998" w14:paraId="26B832C9"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5552430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Podstawa jezdna</w:t>
            </w:r>
          </w:p>
        </w:tc>
        <w:tc>
          <w:tcPr>
            <w:tcW w:w="7266" w:type="dxa"/>
            <w:tcBorders>
              <w:top w:val="nil"/>
              <w:left w:val="nil"/>
              <w:bottom w:val="single" w:sz="8" w:space="0" w:color="auto"/>
              <w:right w:val="single" w:sz="8" w:space="0" w:color="auto"/>
            </w:tcBorders>
            <w:shd w:val="clear" w:color="000000" w:fill="FFFFFF"/>
            <w:vAlign w:val="center"/>
            <w:hideMark/>
          </w:tcPr>
          <w:p w14:paraId="4FE1DBC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Urządzenie posadowione na dedykowanej podstawie jezdnej umożliwiającej przemieszczanie, wyposażonej w kółka z możliwością blokady.</w:t>
            </w:r>
          </w:p>
        </w:tc>
      </w:tr>
      <w:tr w:rsidR="00B2609B" w:rsidRPr="00131998" w14:paraId="2F52A7E8"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0381214A"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Dodatkowe podajniki papieru</w:t>
            </w:r>
          </w:p>
        </w:tc>
        <w:tc>
          <w:tcPr>
            <w:tcW w:w="7266" w:type="dxa"/>
            <w:tcBorders>
              <w:top w:val="nil"/>
              <w:left w:val="nil"/>
              <w:bottom w:val="single" w:sz="8" w:space="0" w:color="auto"/>
              <w:right w:val="single" w:sz="8" w:space="0" w:color="auto"/>
            </w:tcBorders>
            <w:shd w:val="clear" w:color="000000" w:fill="FFFFFF"/>
            <w:vAlign w:val="center"/>
            <w:hideMark/>
          </w:tcPr>
          <w:p w14:paraId="0BE6C65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Urządzenie wyposażone w minimum dwa dodatkowe podajniki papieru (tace) zwiększające całkowitą pojemność wejściową papieru.</w:t>
            </w:r>
          </w:p>
        </w:tc>
      </w:tr>
      <w:tr w:rsidR="00B2609B" w:rsidRPr="00131998" w14:paraId="0EA74DA5"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110035A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Technologia druku</w:t>
            </w:r>
          </w:p>
        </w:tc>
        <w:tc>
          <w:tcPr>
            <w:tcW w:w="7266" w:type="dxa"/>
            <w:tcBorders>
              <w:top w:val="nil"/>
              <w:left w:val="nil"/>
              <w:bottom w:val="single" w:sz="8" w:space="0" w:color="auto"/>
              <w:right w:val="single" w:sz="8" w:space="0" w:color="auto"/>
            </w:tcBorders>
            <w:shd w:val="clear" w:color="000000" w:fill="FFFFFF"/>
            <w:vAlign w:val="center"/>
            <w:hideMark/>
          </w:tcPr>
          <w:p w14:paraId="50169D8F"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Laserowy druk monochromatyczny zapewniający wysoką trwałość i czytelność wydruków.</w:t>
            </w:r>
          </w:p>
        </w:tc>
      </w:tr>
      <w:tr w:rsidR="00B2609B" w:rsidRPr="00131998" w14:paraId="5A887707"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435A6C7D"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Szybkość druku</w:t>
            </w:r>
          </w:p>
        </w:tc>
        <w:tc>
          <w:tcPr>
            <w:tcW w:w="7266" w:type="dxa"/>
            <w:tcBorders>
              <w:top w:val="nil"/>
              <w:left w:val="nil"/>
              <w:bottom w:val="single" w:sz="8" w:space="0" w:color="auto"/>
              <w:right w:val="single" w:sz="8" w:space="0" w:color="auto"/>
            </w:tcBorders>
            <w:shd w:val="clear" w:color="000000" w:fill="FFFFFF"/>
            <w:vAlign w:val="center"/>
            <w:hideMark/>
          </w:tcPr>
          <w:p w14:paraId="7F00BE1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Prędkość drukowania nie mniejsza niż 25 stron A4 na minutę w trybie monochromatycznym.</w:t>
            </w:r>
          </w:p>
        </w:tc>
      </w:tr>
      <w:tr w:rsidR="00B2609B" w:rsidRPr="00131998" w14:paraId="27E55945"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404B344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Rozdzielczość druku</w:t>
            </w:r>
          </w:p>
        </w:tc>
        <w:tc>
          <w:tcPr>
            <w:tcW w:w="7266" w:type="dxa"/>
            <w:tcBorders>
              <w:top w:val="nil"/>
              <w:left w:val="nil"/>
              <w:bottom w:val="single" w:sz="8" w:space="0" w:color="auto"/>
              <w:right w:val="single" w:sz="8" w:space="0" w:color="auto"/>
            </w:tcBorders>
            <w:shd w:val="clear" w:color="000000" w:fill="FFFFFF"/>
            <w:vAlign w:val="center"/>
            <w:hideMark/>
          </w:tcPr>
          <w:p w14:paraId="2020DDB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 xml:space="preserve">Rozdzielczość druku nie mniejsza niż 1200 × 1200 </w:t>
            </w:r>
            <w:proofErr w:type="spellStart"/>
            <w:r w:rsidRPr="00131998">
              <w:rPr>
                <w:rFonts w:ascii="Aptos" w:eastAsia="Times New Roman" w:hAnsi="Aptos" w:cs="Calibri"/>
                <w:color w:val="000000"/>
                <w:kern w:val="0"/>
                <w:lang w:eastAsia="pl-PL"/>
                <w14:ligatures w14:val="none"/>
              </w:rPr>
              <w:t>dpi</w:t>
            </w:r>
            <w:proofErr w:type="spellEnd"/>
            <w:r w:rsidRPr="00131998">
              <w:rPr>
                <w:rFonts w:ascii="Aptos" w:eastAsia="Times New Roman" w:hAnsi="Aptos" w:cs="Calibri"/>
                <w:color w:val="000000"/>
                <w:kern w:val="0"/>
                <w:lang w:eastAsia="pl-PL"/>
                <w14:ligatures w14:val="none"/>
              </w:rPr>
              <w:t>.</w:t>
            </w:r>
          </w:p>
        </w:tc>
      </w:tr>
      <w:tr w:rsidR="00B2609B" w:rsidRPr="00131998" w14:paraId="66B3B127"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249E659D"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lastRenderedPageBreak/>
              <w:t>Obsługiwane formaty</w:t>
            </w:r>
          </w:p>
        </w:tc>
        <w:tc>
          <w:tcPr>
            <w:tcW w:w="7266" w:type="dxa"/>
            <w:tcBorders>
              <w:top w:val="nil"/>
              <w:left w:val="nil"/>
              <w:bottom w:val="single" w:sz="8" w:space="0" w:color="auto"/>
              <w:right w:val="single" w:sz="8" w:space="0" w:color="auto"/>
            </w:tcBorders>
            <w:shd w:val="clear" w:color="000000" w:fill="FFFFFF"/>
            <w:vAlign w:val="center"/>
            <w:hideMark/>
          </w:tcPr>
          <w:p w14:paraId="6BACFEB1"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Obsługa formatów papieru od A6 do A3, w tym możliwość drukowania i kopiowania w formacie A3.</w:t>
            </w:r>
          </w:p>
        </w:tc>
      </w:tr>
      <w:tr w:rsidR="00B2609B" w:rsidRPr="00131998" w14:paraId="12867BE5"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16A011E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Pojemność podajników</w:t>
            </w:r>
          </w:p>
        </w:tc>
        <w:tc>
          <w:tcPr>
            <w:tcW w:w="7266" w:type="dxa"/>
            <w:tcBorders>
              <w:top w:val="nil"/>
              <w:left w:val="nil"/>
              <w:bottom w:val="single" w:sz="8" w:space="0" w:color="auto"/>
              <w:right w:val="single" w:sz="8" w:space="0" w:color="auto"/>
            </w:tcBorders>
            <w:shd w:val="clear" w:color="000000" w:fill="FFFFFF"/>
            <w:vAlign w:val="center"/>
            <w:hideMark/>
          </w:tcPr>
          <w:p w14:paraId="15DB20D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Standardowy podajnik papieru o pojemności minimum 520 arkuszy oraz podajnik ręczny o pojemności minimum 100 arkuszy.</w:t>
            </w:r>
          </w:p>
        </w:tc>
      </w:tr>
      <w:tr w:rsidR="00B2609B" w:rsidRPr="00131998" w14:paraId="68C65E47"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4C4BB9B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Łączna pojemność papieru</w:t>
            </w:r>
          </w:p>
        </w:tc>
        <w:tc>
          <w:tcPr>
            <w:tcW w:w="7266" w:type="dxa"/>
            <w:tcBorders>
              <w:top w:val="nil"/>
              <w:left w:val="nil"/>
              <w:bottom w:val="single" w:sz="8" w:space="0" w:color="auto"/>
              <w:right w:val="single" w:sz="8" w:space="0" w:color="auto"/>
            </w:tcBorders>
            <w:shd w:val="clear" w:color="000000" w:fill="FFFFFF"/>
            <w:vAlign w:val="center"/>
            <w:hideMark/>
          </w:tcPr>
          <w:p w14:paraId="10214E5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Łączna pojemność podajników po zainstalowaniu dwóch dodatkowych tac nie mniejsza niż 2000 arkuszy.</w:t>
            </w:r>
          </w:p>
        </w:tc>
      </w:tr>
      <w:tr w:rsidR="00B2609B" w:rsidRPr="00131998" w14:paraId="08F809BD"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1D1BB65E"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Typ skanera</w:t>
            </w:r>
          </w:p>
        </w:tc>
        <w:tc>
          <w:tcPr>
            <w:tcW w:w="7266" w:type="dxa"/>
            <w:tcBorders>
              <w:top w:val="nil"/>
              <w:left w:val="nil"/>
              <w:bottom w:val="single" w:sz="8" w:space="0" w:color="auto"/>
              <w:right w:val="single" w:sz="8" w:space="0" w:color="auto"/>
            </w:tcBorders>
            <w:shd w:val="clear" w:color="000000" w:fill="FFFFFF"/>
            <w:vAlign w:val="center"/>
            <w:hideMark/>
          </w:tcPr>
          <w:p w14:paraId="4B2FEF31"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Skaner płaski z automatycznym podajnikiem dokumentów (ADF) umożliwiającym skanowanie dwustronne w jednym przebiegu.</w:t>
            </w:r>
          </w:p>
        </w:tc>
      </w:tr>
      <w:tr w:rsidR="00B2609B" w:rsidRPr="00131998" w14:paraId="2A16C098"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2E9A5075"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Szybkość skanowania</w:t>
            </w:r>
          </w:p>
        </w:tc>
        <w:tc>
          <w:tcPr>
            <w:tcW w:w="7266" w:type="dxa"/>
            <w:tcBorders>
              <w:top w:val="nil"/>
              <w:left w:val="nil"/>
              <w:bottom w:val="single" w:sz="8" w:space="0" w:color="auto"/>
              <w:right w:val="single" w:sz="8" w:space="0" w:color="auto"/>
            </w:tcBorders>
            <w:shd w:val="clear" w:color="000000" w:fill="FFFFFF"/>
            <w:vAlign w:val="center"/>
            <w:hideMark/>
          </w:tcPr>
          <w:p w14:paraId="710D663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Skanowanie dokumentów z prędkością co najmniej 80 obrazów na minutę w trybie kolorowym i monochromatycznym.</w:t>
            </w:r>
          </w:p>
        </w:tc>
      </w:tr>
      <w:tr w:rsidR="00B2609B" w:rsidRPr="00131998" w14:paraId="5A87C6C3"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45E749AE"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Rozdzielczość skanowania</w:t>
            </w:r>
          </w:p>
        </w:tc>
        <w:tc>
          <w:tcPr>
            <w:tcW w:w="7266" w:type="dxa"/>
            <w:tcBorders>
              <w:top w:val="nil"/>
              <w:left w:val="nil"/>
              <w:bottom w:val="single" w:sz="8" w:space="0" w:color="auto"/>
              <w:right w:val="single" w:sz="8" w:space="0" w:color="auto"/>
            </w:tcBorders>
            <w:shd w:val="clear" w:color="000000" w:fill="FFFFFF"/>
            <w:vAlign w:val="center"/>
            <w:hideMark/>
          </w:tcPr>
          <w:p w14:paraId="55027678"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 xml:space="preserve">Optyczna rozdzielczość skanowania nie mniejsza niż 600 × 600 </w:t>
            </w:r>
            <w:proofErr w:type="spellStart"/>
            <w:r w:rsidRPr="00131998">
              <w:rPr>
                <w:rFonts w:ascii="Aptos" w:eastAsia="Times New Roman" w:hAnsi="Aptos" w:cs="Calibri"/>
                <w:color w:val="000000"/>
                <w:kern w:val="0"/>
                <w:lang w:eastAsia="pl-PL"/>
                <w14:ligatures w14:val="none"/>
              </w:rPr>
              <w:t>dpi</w:t>
            </w:r>
            <w:proofErr w:type="spellEnd"/>
            <w:r w:rsidRPr="00131998">
              <w:rPr>
                <w:rFonts w:ascii="Aptos" w:eastAsia="Times New Roman" w:hAnsi="Aptos" w:cs="Calibri"/>
                <w:color w:val="000000"/>
                <w:kern w:val="0"/>
                <w:lang w:eastAsia="pl-PL"/>
                <w14:ligatures w14:val="none"/>
              </w:rPr>
              <w:t>.</w:t>
            </w:r>
          </w:p>
        </w:tc>
      </w:tr>
      <w:tr w:rsidR="00B2609B" w:rsidRPr="00131998" w14:paraId="0A684916"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25E119A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Funkcje skanowania</w:t>
            </w:r>
          </w:p>
        </w:tc>
        <w:tc>
          <w:tcPr>
            <w:tcW w:w="7266" w:type="dxa"/>
            <w:tcBorders>
              <w:top w:val="nil"/>
              <w:left w:val="nil"/>
              <w:bottom w:val="single" w:sz="8" w:space="0" w:color="auto"/>
              <w:right w:val="single" w:sz="8" w:space="0" w:color="auto"/>
            </w:tcBorders>
            <w:shd w:val="clear" w:color="000000" w:fill="FFFFFF"/>
            <w:vAlign w:val="center"/>
            <w:hideMark/>
          </w:tcPr>
          <w:p w14:paraId="47A119D1"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Możliwość skanowania do e-mail, folderu sieciowego, pamięci USB oraz do systemów obiegu dokumentów.</w:t>
            </w:r>
          </w:p>
        </w:tc>
      </w:tr>
      <w:tr w:rsidR="00B2609B" w:rsidRPr="00131998" w14:paraId="7C7265EF"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5DC88285"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Łączność</w:t>
            </w:r>
          </w:p>
        </w:tc>
        <w:tc>
          <w:tcPr>
            <w:tcW w:w="7266" w:type="dxa"/>
            <w:tcBorders>
              <w:top w:val="nil"/>
              <w:left w:val="nil"/>
              <w:bottom w:val="single" w:sz="8" w:space="0" w:color="auto"/>
              <w:right w:val="single" w:sz="8" w:space="0" w:color="auto"/>
            </w:tcBorders>
            <w:shd w:val="clear" w:color="000000" w:fill="FFFFFF"/>
            <w:vAlign w:val="center"/>
            <w:hideMark/>
          </w:tcPr>
          <w:p w14:paraId="704404A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Interfejsy komunikacyjne minimum: Ethernet (LAN) oraz USB.</w:t>
            </w:r>
          </w:p>
        </w:tc>
      </w:tr>
      <w:tr w:rsidR="00B2609B" w:rsidRPr="00131998" w14:paraId="06BD364C"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4BBD6CBF"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Pamięć operacyjna</w:t>
            </w:r>
          </w:p>
        </w:tc>
        <w:tc>
          <w:tcPr>
            <w:tcW w:w="7266" w:type="dxa"/>
            <w:tcBorders>
              <w:top w:val="nil"/>
              <w:left w:val="nil"/>
              <w:bottom w:val="single" w:sz="8" w:space="0" w:color="auto"/>
              <w:right w:val="single" w:sz="8" w:space="0" w:color="auto"/>
            </w:tcBorders>
            <w:shd w:val="clear" w:color="000000" w:fill="FFFFFF"/>
            <w:vAlign w:val="center"/>
            <w:hideMark/>
          </w:tcPr>
          <w:p w14:paraId="3D01BD05"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Pamięć RAM urządzenia nie mniejsza niż 4 GB.</w:t>
            </w:r>
          </w:p>
        </w:tc>
      </w:tr>
      <w:tr w:rsidR="00B2609B" w:rsidRPr="00131998" w14:paraId="043B176E"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23D8AE0B"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Wyświetlacz</w:t>
            </w:r>
          </w:p>
        </w:tc>
        <w:tc>
          <w:tcPr>
            <w:tcW w:w="7266" w:type="dxa"/>
            <w:tcBorders>
              <w:top w:val="nil"/>
              <w:left w:val="nil"/>
              <w:bottom w:val="single" w:sz="8" w:space="0" w:color="auto"/>
              <w:right w:val="single" w:sz="8" w:space="0" w:color="auto"/>
            </w:tcBorders>
            <w:shd w:val="clear" w:color="000000" w:fill="FFFFFF"/>
            <w:vAlign w:val="center"/>
            <w:hideMark/>
          </w:tcPr>
          <w:p w14:paraId="4A99AAD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Kolorowy dotykowy panel sterowania umożliwiający intuicyjną obsługę urządzenia.</w:t>
            </w:r>
          </w:p>
        </w:tc>
      </w:tr>
      <w:tr w:rsidR="00B2609B" w:rsidRPr="00131998" w14:paraId="475F312B"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69FE81F8"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Parametry zasilania</w:t>
            </w:r>
          </w:p>
        </w:tc>
        <w:tc>
          <w:tcPr>
            <w:tcW w:w="7266" w:type="dxa"/>
            <w:tcBorders>
              <w:top w:val="nil"/>
              <w:left w:val="nil"/>
              <w:bottom w:val="single" w:sz="8" w:space="0" w:color="auto"/>
              <w:right w:val="single" w:sz="8" w:space="0" w:color="auto"/>
            </w:tcBorders>
            <w:shd w:val="clear" w:color="000000" w:fill="FFFFFF"/>
            <w:vAlign w:val="center"/>
            <w:hideMark/>
          </w:tcPr>
          <w:p w14:paraId="63CCEAF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 xml:space="preserve">Zasilanie sieciowe AC 220–240 V, 50/60 </w:t>
            </w:r>
            <w:proofErr w:type="spellStart"/>
            <w:r w:rsidRPr="00131998">
              <w:rPr>
                <w:rFonts w:ascii="Aptos" w:eastAsia="Times New Roman" w:hAnsi="Aptos" w:cs="Calibri"/>
                <w:color w:val="000000"/>
                <w:kern w:val="0"/>
                <w:lang w:eastAsia="pl-PL"/>
                <w14:ligatures w14:val="none"/>
              </w:rPr>
              <w:t>Hz</w:t>
            </w:r>
            <w:proofErr w:type="spellEnd"/>
            <w:r w:rsidRPr="00131998">
              <w:rPr>
                <w:rFonts w:ascii="Aptos" w:eastAsia="Times New Roman" w:hAnsi="Aptos" w:cs="Calibri"/>
                <w:color w:val="000000"/>
                <w:kern w:val="0"/>
                <w:lang w:eastAsia="pl-PL"/>
                <w14:ligatures w14:val="none"/>
              </w:rPr>
              <w:t>.</w:t>
            </w:r>
          </w:p>
        </w:tc>
      </w:tr>
      <w:tr w:rsidR="00B2609B" w:rsidRPr="00131998" w14:paraId="7EA8D643"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29EE08E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Efektywność energetyczna</w:t>
            </w:r>
          </w:p>
        </w:tc>
        <w:tc>
          <w:tcPr>
            <w:tcW w:w="7266" w:type="dxa"/>
            <w:tcBorders>
              <w:top w:val="nil"/>
              <w:left w:val="nil"/>
              <w:bottom w:val="single" w:sz="8" w:space="0" w:color="auto"/>
              <w:right w:val="single" w:sz="8" w:space="0" w:color="auto"/>
            </w:tcBorders>
            <w:shd w:val="clear" w:color="000000" w:fill="FFFFFF"/>
            <w:vAlign w:val="center"/>
            <w:hideMark/>
          </w:tcPr>
          <w:p w14:paraId="2BD75371"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Urządzenie spełniające wymagania norm efektywności energetycznej ENERGY STAR lub równoważnych.</w:t>
            </w:r>
          </w:p>
        </w:tc>
      </w:tr>
      <w:tr w:rsidR="00B2609B" w:rsidRPr="00131998" w14:paraId="4BDCE5B5" w14:textId="77777777">
        <w:tc>
          <w:tcPr>
            <w:tcW w:w="1786" w:type="dxa"/>
            <w:tcBorders>
              <w:top w:val="nil"/>
              <w:left w:val="single" w:sz="8" w:space="0" w:color="auto"/>
              <w:bottom w:val="single" w:sz="8" w:space="0" w:color="auto"/>
              <w:right w:val="single" w:sz="8" w:space="0" w:color="auto"/>
            </w:tcBorders>
            <w:shd w:val="clear" w:color="000000" w:fill="FFFFFF"/>
            <w:vAlign w:val="center"/>
            <w:hideMark/>
          </w:tcPr>
          <w:p w14:paraId="2E30BBBB"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Gwarancja</w:t>
            </w:r>
          </w:p>
        </w:tc>
        <w:tc>
          <w:tcPr>
            <w:tcW w:w="7266" w:type="dxa"/>
            <w:tcBorders>
              <w:top w:val="nil"/>
              <w:left w:val="nil"/>
              <w:bottom w:val="single" w:sz="8" w:space="0" w:color="auto"/>
              <w:right w:val="single" w:sz="8" w:space="0" w:color="auto"/>
            </w:tcBorders>
            <w:shd w:val="clear" w:color="000000" w:fill="FFFFFF"/>
            <w:vAlign w:val="center"/>
            <w:hideMark/>
          </w:tcPr>
          <w:p w14:paraId="1E9EC44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Minimum 36 miesięcy gwarancji producenta.</w:t>
            </w:r>
          </w:p>
        </w:tc>
      </w:tr>
    </w:tbl>
    <w:p w14:paraId="74652BA4" w14:textId="77777777" w:rsidR="00B2609B" w:rsidRPr="00131998" w:rsidRDefault="00B2609B" w:rsidP="00131998"/>
    <w:p w14:paraId="4B288FF1" w14:textId="77777777" w:rsidR="00134B46" w:rsidRPr="00131998" w:rsidRDefault="00134B46" w:rsidP="00131998">
      <w:pPr>
        <w:pStyle w:val="Nagwek3"/>
      </w:pPr>
      <w:r w:rsidRPr="00131998">
        <w:t>Oprogramowanie do digitalizacji dokumentacji medycznej</w:t>
      </w:r>
    </w:p>
    <w:p w14:paraId="30F700B0" w14:textId="77777777" w:rsidR="00B2609B" w:rsidRPr="00131998" w:rsidRDefault="00B2609B" w:rsidP="00131998">
      <w:pP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4"/>
        <w:gridCol w:w="7218"/>
      </w:tblGrid>
      <w:tr w:rsidR="00B2609B" w:rsidRPr="00131998" w14:paraId="6B33AC69" w14:textId="77777777">
        <w:tc>
          <w:tcPr>
            <w:tcW w:w="1844" w:type="dxa"/>
            <w:vAlign w:val="center"/>
            <w:hideMark/>
          </w:tcPr>
          <w:p w14:paraId="0EE23369" w14:textId="77777777" w:rsidR="00B2609B" w:rsidRPr="00131998" w:rsidRDefault="00B2609B" w:rsidP="00131998">
            <w:pPr>
              <w:spacing w:after="0" w:line="240" w:lineRule="auto"/>
              <w:jc w:val="center"/>
              <w:rPr>
                <w:rFonts w:ascii="Calibri" w:eastAsia="Times New Roman" w:hAnsi="Calibri" w:cs="Calibri"/>
                <w:b/>
                <w:bCs/>
                <w:color w:val="000000"/>
                <w:kern w:val="0"/>
                <w:lang w:eastAsia="pl-PL"/>
                <w14:ligatures w14:val="none"/>
              </w:rPr>
            </w:pPr>
            <w:r w:rsidRPr="00131998">
              <w:rPr>
                <w:rFonts w:ascii="Calibri" w:eastAsia="Times New Roman" w:hAnsi="Calibri" w:cs="Calibri"/>
                <w:b/>
                <w:bCs/>
                <w:color w:val="000000"/>
                <w:kern w:val="0"/>
                <w:lang w:eastAsia="pl-PL"/>
                <w14:ligatures w14:val="none"/>
              </w:rPr>
              <w:t>Obszar funkcjonalny</w:t>
            </w:r>
          </w:p>
        </w:tc>
        <w:tc>
          <w:tcPr>
            <w:tcW w:w="7218" w:type="dxa"/>
            <w:vAlign w:val="center"/>
            <w:hideMark/>
          </w:tcPr>
          <w:p w14:paraId="16DB03F6" w14:textId="77777777" w:rsidR="00B2609B" w:rsidRPr="00131998" w:rsidRDefault="00B2609B" w:rsidP="00131998">
            <w:pPr>
              <w:spacing w:after="0" w:line="240" w:lineRule="auto"/>
              <w:jc w:val="center"/>
              <w:rPr>
                <w:rFonts w:ascii="Calibri" w:eastAsia="Times New Roman" w:hAnsi="Calibri" w:cs="Calibri"/>
                <w:b/>
                <w:bCs/>
                <w:color w:val="000000"/>
                <w:kern w:val="0"/>
                <w:lang w:eastAsia="pl-PL"/>
                <w14:ligatures w14:val="none"/>
              </w:rPr>
            </w:pPr>
            <w:r w:rsidRPr="00131998">
              <w:rPr>
                <w:rFonts w:ascii="Calibri" w:eastAsia="Times New Roman" w:hAnsi="Calibri" w:cs="Calibri"/>
                <w:b/>
                <w:bCs/>
                <w:color w:val="000000"/>
                <w:kern w:val="0"/>
                <w:lang w:eastAsia="pl-PL"/>
                <w14:ligatures w14:val="none"/>
              </w:rPr>
              <w:t>Opis wymagania</w:t>
            </w:r>
          </w:p>
        </w:tc>
      </w:tr>
      <w:tr w:rsidR="00B2609B" w:rsidRPr="00131998" w14:paraId="098A3F10" w14:textId="77777777">
        <w:tc>
          <w:tcPr>
            <w:tcW w:w="1844" w:type="dxa"/>
            <w:vAlign w:val="center"/>
            <w:hideMark/>
          </w:tcPr>
          <w:p w14:paraId="386A3341"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Przeznaczenie systemu</w:t>
            </w:r>
          </w:p>
        </w:tc>
        <w:tc>
          <w:tcPr>
            <w:tcW w:w="7218" w:type="dxa"/>
            <w:vAlign w:val="center"/>
            <w:hideMark/>
          </w:tcPr>
          <w:p w14:paraId="5D3D08DF"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Oprogramowanie przeznaczone do skanowania, digitalizacji i archiwizacji dokumentacji medycznej w podmiotach leczniczych, wspierające proces przejścia na elektroniczną dokumentację medyczną (EDM).</w:t>
            </w:r>
          </w:p>
        </w:tc>
      </w:tr>
      <w:tr w:rsidR="00B2609B" w:rsidRPr="00131998" w14:paraId="4A088D21" w14:textId="77777777">
        <w:tc>
          <w:tcPr>
            <w:tcW w:w="1844" w:type="dxa"/>
            <w:vAlign w:val="center"/>
            <w:hideMark/>
          </w:tcPr>
          <w:p w14:paraId="17A1F972"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Skanowanie dokumentów</w:t>
            </w:r>
          </w:p>
        </w:tc>
        <w:tc>
          <w:tcPr>
            <w:tcW w:w="7218" w:type="dxa"/>
            <w:vAlign w:val="center"/>
            <w:hideMark/>
          </w:tcPr>
          <w:p w14:paraId="3BEB3978"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Obsługa skanowania dokumentów jedno- i wielostronicowych, w tym skanowania dwustronnego, z wykorzystaniem profesjonalnych skanerów dokumentowych.</w:t>
            </w:r>
          </w:p>
        </w:tc>
      </w:tr>
      <w:tr w:rsidR="00B2609B" w:rsidRPr="00131998" w14:paraId="38B6EF12" w14:textId="77777777">
        <w:tc>
          <w:tcPr>
            <w:tcW w:w="1844" w:type="dxa"/>
            <w:vAlign w:val="center"/>
            <w:hideMark/>
          </w:tcPr>
          <w:p w14:paraId="451B1157"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Indeksowanie i identyfikacja</w:t>
            </w:r>
          </w:p>
        </w:tc>
        <w:tc>
          <w:tcPr>
            <w:tcW w:w="7218" w:type="dxa"/>
            <w:vAlign w:val="center"/>
            <w:hideMark/>
          </w:tcPr>
          <w:p w14:paraId="3A751517"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Możliwość przypisywania zeskanowanego dokumentu do danego rekordu pacjenta oraz wybrany typ dokumentów zintegrowanego z systemem systemu HIS/EDM</w:t>
            </w:r>
          </w:p>
        </w:tc>
      </w:tr>
      <w:tr w:rsidR="00B2609B" w:rsidRPr="00131998" w14:paraId="05B8C2A6" w14:textId="77777777">
        <w:tc>
          <w:tcPr>
            <w:tcW w:w="1844" w:type="dxa"/>
            <w:vAlign w:val="center"/>
            <w:hideMark/>
          </w:tcPr>
          <w:p w14:paraId="5CFE459A"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Formaty i OCR</w:t>
            </w:r>
          </w:p>
        </w:tc>
        <w:tc>
          <w:tcPr>
            <w:tcW w:w="7218" w:type="dxa"/>
            <w:vAlign w:val="center"/>
            <w:hideMark/>
          </w:tcPr>
          <w:p w14:paraId="21C10A66"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 xml:space="preserve">Zapis dokumentów w standardowych formatach PDF, z możliwością zastosowania OCR umożliwiającego wyszukiwanie treści  (OCR - jeśli urządzenie skanujące ma wbudowaną funkcję zapisu do pdf </w:t>
            </w:r>
            <w:proofErr w:type="spellStart"/>
            <w:r w:rsidRPr="00131998">
              <w:rPr>
                <w:rFonts w:ascii="Calibri" w:eastAsia="Times New Roman" w:hAnsi="Calibri" w:cs="Calibri"/>
                <w:color w:val="000000"/>
                <w:kern w:val="0"/>
                <w:lang w:eastAsia="pl-PL"/>
                <w14:ligatures w14:val="none"/>
              </w:rPr>
              <w:t>przeszukiwalnego</w:t>
            </w:r>
            <w:proofErr w:type="spellEnd"/>
            <w:r w:rsidRPr="00131998">
              <w:rPr>
                <w:rFonts w:ascii="Calibri" w:eastAsia="Times New Roman" w:hAnsi="Calibri" w:cs="Calibri"/>
                <w:color w:val="000000"/>
                <w:kern w:val="0"/>
                <w:lang w:eastAsia="pl-PL"/>
                <w14:ligatures w14:val="none"/>
              </w:rPr>
              <w:t>)</w:t>
            </w:r>
          </w:p>
        </w:tc>
      </w:tr>
      <w:tr w:rsidR="00B2609B" w:rsidRPr="00131998" w14:paraId="6E6995FD" w14:textId="77777777">
        <w:tc>
          <w:tcPr>
            <w:tcW w:w="1844" w:type="dxa"/>
            <w:vAlign w:val="center"/>
            <w:hideMark/>
          </w:tcPr>
          <w:p w14:paraId="1C101ABF"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Integracja systemowa</w:t>
            </w:r>
          </w:p>
        </w:tc>
        <w:tc>
          <w:tcPr>
            <w:tcW w:w="7218" w:type="dxa"/>
            <w:vAlign w:val="center"/>
            <w:hideMark/>
          </w:tcPr>
          <w:p w14:paraId="30DECCF5"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Integracja z systemami HIS/EDM wykorzystywanymi w ochronie zdrowia oraz możliwość przekazywania zeskanowanej dokumentacji do zewnętrznych repozytoriów danych.</w:t>
            </w:r>
          </w:p>
        </w:tc>
      </w:tr>
      <w:tr w:rsidR="00B2609B" w:rsidRPr="00131998" w14:paraId="3565ADD9" w14:textId="77777777">
        <w:tc>
          <w:tcPr>
            <w:tcW w:w="1844" w:type="dxa"/>
            <w:vAlign w:val="center"/>
            <w:hideMark/>
          </w:tcPr>
          <w:p w14:paraId="63ABF395"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Bezpieczeństwo i zgodność</w:t>
            </w:r>
          </w:p>
        </w:tc>
        <w:tc>
          <w:tcPr>
            <w:tcW w:w="7218" w:type="dxa"/>
            <w:vAlign w:val="center"/>
            <w:hideMark/>
          </w:tcPr>
          <w:p w14:paraId="56AC91E4"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Mechanizmy kontroli dostępu użytkowników, rejestracji operacji oraz zgodność z przepisami dotyczącymi dokumentacji medycznej i ochrony danych osobowych (RODO).</w:t>
            </w:r>
          </w:p>
        </w:tc>
      </w:tr>
      <w:tr w:rsidR="00B2609B" w:rsidRPr="00131998" w14:paraId="1FB4519A" w14:textId="77777777">
        <w:tc>
          <w:tcPr>
            <w:tcW w:w="1844" w:type="dxa"/>
            <w:vAlign w:val="center"/>
            <w:hideMark/>
          </w:tcPr>
          <w:p w14:paraId="18CB2564"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lastRenderedPageBreak/>
              <w:t>Licencja</w:t>
            </w:r>
          </w:p>
        </w:tc>
        <w:tc>
          <w:tcPr>
            <w:tcW w:w="7218" w:type="dxa"/>
            <w:vAlign w:val="center"/>
            <w:hideMark/>
          </w:tcPr>
          <w:p w14:paraId="446632B6"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Licencja wieczysta z wykupionym wsparciem producenta na 3 lata.</w:t>
            </w:r>
          </w:p>
        </w:tc>
      </w:tr>
      <w:tr w:rsidR="00B2609B" w:rsidRPr="00131998" w14:paraId="0FD10A12" w14:textId="77777777">
        <w:tc>
          <w:tcPr>
            <w:tcW w:w="1844" w:type="dxa"/>
            <w:vAlign w:val="center"/>
          </w:tcPr>
          <w:p w14:paraId="63AB407C"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Skanowanie</w:t>
            </w:r>
          </w:p>
        </w:tc>
        <w:tc>
          <w:tcPr>
            <w:tcW w:w="7218" w:type="dxa"/>
            <w:vAlign w:val="center"/>
          </w:tcPr>
          <w:p w14:paraId="3BD5B016" w14:textId="77777777" w:rsidR="00B2609B" w:rsidRPr="00131998" w:rsidRDefault="00B2609B" w:rsidP="00131998">
            <w:r w:rsidRPr="00131998">
              <w:t xml:space="preserve">System musi być zintegrowany bezpośrednio z panelem sterującym urządzenia skanującego (technologia </w:t>
            </w:r>
            <w:proofErr w:type="spellStart"/>
            <w:r w:rsidRPr="00131998">
              <w:t>embedded</w:t>
            </w:r>
            <w:proofErr w:type="spellEnd"/>
            <w:r w:rsidRPr="00131998">
              <w:t xml:space="preserve">/web-service), umożliwiając pełną obsługę procesu digitalizacji bez użycia komputera PC ("PC-less </w:t>
            </w:r>
            <w:proofErr w:type="spellStart"/>
            <w:r w:rsidRPr="00131998">
              <w:t>scanning</w:t>
            </w:r>
            <w:proofErr w:type="spellEnd"/>
            <w:r w:rsidRPr="00131998">
              <w:t>").</w:t>
            </w:r>
          </w:p>
        </w:tc>
      </w:tr>
      <w:tr w:rsidR="00B2609B" w:rsidRPr="00131998" w14:paraId="1F33AB8F" w14:textId="77777777">
        <w:tc>
          <w:tcPr>
            <w:tcW w:w="1844" w:type="dxa"/>
            <w:vAlign w:val="center"/>
          </w:tcPr>
          <w:p w14:paraId="617C125A"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 xml:space="preserve">Integracja z systemem HIS </w:t>
            </w:r>
            <w:proofErr w:type="spellStart"/>
            <w:r w:rsidRPr="00131998">
              <w:rPr>
                <w:rFonts w:ascii="Calibri" w:eastAsia="Times New Roman" w:hAnsi="Calibri" w:cs="Calibri"/>
                <w:color w:val="000000"/>
                <w:kern w:val="0"/>
                <w:lang w:eastAsia="pl-PL"/>
                <w14:ligatures w14:val="none"/>
              </w:rPr>
              <w:t>Kamsoft</w:t>
            </w:r>
            <w:proofErr w:type="spellEnd"/>
            <w:r w:rsidRPr="00131998">
              <w:rPr>
                <w:rFonts w:ascii="Calibri" w:eastAsia="Times New Roman" w:hAnsi="Calibri" w:cs="Calibri"/>
                <w:color w:val="000000"/>
                <w:kern w:val="0"/>
                <w:lang w:eastAsia="pl-PL"/>
                <w14:ligatures w14:val="none"/>
              </w:rPr>
              <w:t xml:space="preserve"> (posiadanym przez Zamawiającego)</w:t>
            </w:r>
          </w:p>
        </w:tc>
        <w:tc>
          <w:tcPr>
            <w:tcW w:w="7218" w:type="dxa"/>
            <w:vAlign w:val="center"/>
          </w:tcPr>
          <w:p w14:paraId="6FD90147" w14:textId="0F90EDBF" w:rsidR="00B2609B" w:rsidRPr="00131998" w:rsidRDefault="00B2609B" w:rsidP="00131998">
            <w:pPr>
              <w:numPr>
                <w:ilvl w:val="0"/>
                <w:numId w:val="121"/>
              </w:numPr>
            </w:pPr>
            <w:r w:rsidRPr="00131998">
              <w:t xml:space="preserve">Wymagana jest pełna, dwukierunkowa integracja z posiadanym przez Zamawiającego systemem HIS – firmy </w:t>
            </w:r>
            <w:proofErr w:type="spellStart"/>
            <w:r w:rsidRPr="00131998">
              <w:t>Kamsoft</w:t>
            </w:r>
            <w:proofErr w:type="spellEnd"/>
          </w:p>
          <w:p w14:paraId="7312E0EC" w14:textId="77777777" w:rsidR="00B2609B" w:rsidRPr="00131998" w:rsidRDefault="00B2609B" w:rsidP="00131998">
            <w:pPr>
              <w:numPr>
                <w:ilvl w:val="0"/>
                <w:numId w:val="121"/>
              </w:numPr>
            </w:pPr>
            <w:r w:rsidRPr="00131998">
              <w:t>System musi automatycznie pobierać słowniki (listę lekarzy, typów dokumentów, strukturę organizacyjną) z systemu HIS.</w:t>
            </w:r>
          </w:p>
          <w:p w14:paraId="364BBFBC" w14:textId="77777777" w:rsidR="00B2609B" w:rsidRPr="00131998" w:rsidRDefault="00B2609B" w:rsidP="00131998">
            <w:pPr>
              <w:numPr>
                <w:ilvl w:val="0"/>
                <w:numId w:val="121"/>
              </w:numPr>
            </w:pPr>
            <w:r w:rsidRPr="00131998">
              <w:t>Zeskanowane dokumenty muszą być automatycznie wiązane z Rekordem Pacjenta w HIS i widoczne dla uprawnionego personelu natychmiast po zakończeniu procesu przetwarzania.</w:t>
            </w:r>
          </w:p>
          <w:p w14:paraId="13076ED5" w14:textId="77777777" w:rsidR="00B2609B" w:rsidRPr="00131998" w:rsidRDefault="00B2609B" w:rsidP="00131998"/>
        </w:tc>
      </w:tr>
      <w:tr w:rsidR="00777A0D" w:rsidRPr="00131998" w14:paraId="6B36708C" w14:textId="77777777">
        <w:tc>
          <w:tcPr>
            <w:tcW w:w="1844" w:type="dxa"/>
            <w:vAlign w:val="center"/>
          </w:tcPr>
          <w:p w14:paraId="3C3A565C" w14:textId="69281816" w:rsidR="00777A0D" w:rsidRPr="00131998" w:rsidRDefault="00777A0D" w:rsidP="00131998">
            <w:pPr>
              <w:spacing w:after="0" w:line="240" w:lineRule="auto"/>
              <w:rPr>
                <w:rFonts w:ascii="Calibri" w:eastAsia="Times New Roman" w:hAnsi="Calibri" w:cs="Calibri"/>
                <w:color w:val="000000"/>
                <w:kern w:val="0"/>
                <w:lang w:eastAsia="pl-PL"/>
                <w14:ligatures w14:val="none"/>
              </w:rPr>
            </w:pPr>
            <w:r w:rsidRPr="00131998">
              <w:t>Pakiet utrzymaniowy</w:t>
            </w:r>
          </w:p>
        </w:tc>
        <w:tc>
          <w:tcPr>
            <w:tcW w:w="7218" w:type="dxa"/>
            <w:vAlign w:val="center"/>
          </w:tcPr>
          <w:p w14:paraId="455BAC55" w14:textId="77777777" w:rsidR="00777A0D" w:rsidRPr="00131998" w:rsidRDefault="00777A0D" w:rsidP="00131998">
            <w:pPr>
              <w:pStyle w:val="Akapitzlist"/>
              <w:numPr>
                <w:ilvl w:val="0"/>
                <w:numId w:val="122"/>
              </w:numPr>
              <w:spacing w:before="240" w:after="240"/>
              <w:rPr>
                <w:rFonts w:ascii="Aptos" w:eastAsia="Aptos" w:hAnsi="Aptos" w:cs="Aptos"/>
              </w:rPr>
            </w:pPr>
            <w:r w:rsidRPr="00131998">
              <w:rPr>
                <w:rFonts w:ascii="Aptos" w:eastAsia="Aptos" w:hAnsi="Aptos" w:cs="Aptos"/>
              </w:rPr>
              <w:t xml:space="preserve">Wykonawca dostarczy dokument (certyfikat/licencję) potwierdzający wykupienie u producenta oprogramowania </w:t>
            </w:r>
            <w:r w:rsidRPr="00131998">
              <w:rPr>
                <w:rFonts w:ascii="Aptos" w:eastAsia="Aptos" w:hAnsi="Aptos" w:cs="Aptos"/>
                <w:b/>
                <w:bCs/>
              </w:rPr>
              <w:t xml:space="preserve">Pakietu Gwarancyjnego </w:t>
            </w:r>
            <w:r w:rsidRPr="00131998">
              <w:rPr>
                <w:rFonts w:ascii="Aptos" w:eastAsia="Aptos" w:hAnsi="Aptos" w:cs="Aptos"/>
              </w:rPr>
              <w:t>na okres 36 miesięcy od daty odbioru końcowego.</w:t>
            </w:r>
          </w:p>
          <w:p w14:paraId="68EF0275" w14:textId="77777777" w:rsidR="00777A0D" w:rsidRPr="00131998" w:rsidRDefault="00777A0D" w:rsidP="00131998">
            <w:pPr>
              <w:pStyle w:val="Akapitzlist"/>
              <w:numPr>
                <w:ilvl w:val="0"/>
                <w:numId w:val="122"/>
              </w:numPr>
              <w:spacing w:before="240" w:after="240"/>
              <w:rPr>
                <w:rFonts w:ascii="Aptos" w:eastAsia="Aptos" w:hAnsi="Aptos" w:cs="Aptos"/>
              </w:rPr>
            </w:pPr>
            <w:r w:rsidRPr="00131998">
              <w:rPr>
                <w:rFonts w:ascii="Aptos" w:eastAsia="Aptos" w:hAnsi="Aptos" w:cs="Aptos"/>
              </w:rPr>
              <w:t>Pakiet musi być produktem opłaconym jednorazowo "z góry" i gwarantować Zamawiającemu w okresie jego ważności:</w:t>
            </w:r>
          </w:p>
          <w:p w14:paraId="343E2A95" w14:textId="77777777" w:rsidR="00777A0D" w:rsidRPr="00131998" w:rsidRDefault="00777A0D" w:rsidP="00131998">
            <w:pPr>
              <w:pStyle w:val="Akapitzlist"/>
              <w:numPr>
                <w:ilvl w:val="1"/>
                <w:numId w:val="122"/>
              </w:numPr>
              <w:spacing w:before="240" w:after="240"/>
              <w:rPr>
                <w:rFonts w:ascii="Aptos" w:eastAsia="Aptos" w:hAnsi="Aptos" w:cs="Aptos"/>
              </w:rPr>
            </w:pPr>
            <w:r w:rsidRPr="00131998">
              <w:rPr>
                <w:rFonts w:ascii="Aptos" w:eastAsia="Aptos" w:hAnsi="Aptos" w:cs="Aptos"/>
              </w:rPr>
              <w:t>Prawo do pobierania i instalacji wszelkich nowych wersji oprogramowania (Upgrade) oraz poprawek bezpieczeństwa (Update/Patches).</w:t>
            </w:r>
          </w:p>
          <w:p w14:paraId="4FF45511" w14:textId="77777777" w:rsidR="00777A0D" w:rsidRPr="00131998" w:rsidRDefault="00777A0D" w:rsidP="00131998">
            <w:pPr>
              <w:pStyle w:val="Akapitzlist"/>
              <w:numPr>
                <w:ilvl w:val="1"/>
                <w:numId w:val="122"/>
              </w:numPr>
              <w:spacing w:before="240" w:after="240"/>
              <w:rPr>
                <w:rFonts w:ascii="Aptos" w:eastAsia="Aptos" w:hAnsi="Aptos" w:cs="Aptos"/>
              </w:rPr>
            </w:pPr>
            <w:r w:rsidRPr="00131998">
              <w:rPr>
                <w:rFonts w:ascii="Aptos" w:eastAsia="Aptos" w:hAnsi="Aptos" w:cs="Aptos"/>
              </w:rPr>
              <w:t>Dostęp do III linii wsparcia producenta (wsparcie inżynierskie) w przypadku błędów krytycznych oprogramowania.</w:t>
            </w:r>
          </w:p>
          <w:p w14:paraId="6B705D31" w14:textId="77777777" w:rsidR="00777A0D" w:rsidRPr="00131998" w:rsidRDefault="00777A0D" w:rsidP="00131998">
            <w:pPr>
              <w:pStyle w:val="Akapitzlist"/>
              <w:numPr>
                <w:ilvl w:val="1"/>
                <w:numId w:val="122"/>
              </w:numPr>
              <w:spacing w:before="240" w:after="240"/>
              <w:rPr>
                <w:rFonts w:ascii="Aptos" w:eastAsia="Aptos" w:hAnsi="Aptos" w:cs="Aptos"/>
              </w:rPr>
            </w:pPr>
            <w:r w:rsidRPr="00131998">
              <w:rPr>
                <w:rFonts w:ascii="Aptos" w:eastAsia="Aptos" w:hAnsi="Aptos" w:cs="Aptos"/>
              </w:rPr>
              <w:t xml:space="preserve">Diagnostykę i usuwanie awarii oprogramowania w czasie reakcji nie dłuższym niż 24 godziny od zgłoszenia (w dni robocze).  </w:t>
            </w:r>
          </w:p>
          <w:p w14:paraId="250FD3A0" w14:textId="10ABF93C" w:rsidR="00777A0D" w:rsidRPr="00131998" w:rsidRDefault="00777A0D" w:rsidP="00131998">
            <w:pPr>
              <w:pStyle w:val="Akapitzlist"/>
              <w:numPr>
                <w:ilvl w:val="0"/>
                <w:numId w:val="122"/>
              </w:numPr>
              <w:spacing w:before="240" w:after="240"/>
              <w:rPr>
                <w:rFonts w:ascii="Aptos" w:eastAsia="Aptos" w:hAnsi="Aptos" w:cs="Aptos"/>
              </w:rPr>
            </w:pPr>
            <w:r w:rsidRPr="00131998">
              <w:rPr>
                <w:rFonts w:ascii="Aptos" w:eastAsia="Aptos" w:hAnsi="Aptos" w:cs="Aptos"/>
              </w:rPr>
              <w:t>Zamawiający nie dopuszcza ofertowania usług serwisowych rozliczanych okresowo (miesięcznie/kwartalnie). Koszt Pakietu musi być ujęty w cenie oferty jako jednorazowy koszt dostawy.</w:t>
            </w:r>
          </w:p>
        </w:tc>
      </w:tr>
      <w:tr w:rsidR="00777A0D" w:rsidRPr="00131998" w14:paraId="670482FD" w14:textId="77777777">
        <w:tc>
          <w:tcPr>
            <w:tcW w:w="1844" w:type="dxa"/>
            <w:vAlign w:val="center"/>
          </w:tcPr>
          <w:p w14:paraId="54D0E85F" w14:textId="299BA7B7" w:rsidR="00777A0D" w:rsidRPr="00131998" w:rsidRDefault="00777A0D" w:rsidP="00131998">
            <w:pPr>
              <w:spacing w:after="0" w:line="240" w:lineRule="auto"/>
            </w:pPr>
            <w:r w:rsidRPr="00131998">
              <w:t>Instalacja i konfiguracja</w:t>
            </w:r>
          </w:p>
        </w:tc>
        <w:tc>
          <w:tcPr>
            <w:tcW w:w="7218" w:type="dxa"/>
            <w:vAlign w:val="center"/>
          </w:tcPr>
          <w:p w14:paraId="74FC10DD" w14:textId="77777777" w:rsidR="00777A0D" w:rsidRPr="00131998" w:rsidRDefault="00777A0D" w:rsidP="00131998">
            <w:pPr>
              <w:pStyle w:val="Akapitzlist"/>
              <w:numPr>
                <w:ilvl w:val="0"/>
                <w:numId w:val="123"/>
              </w:numPr>
              <w:spacing w:before="240" w:after="240"/>
              <w:rPr>
                <w:rFonts w:ascii="Aptos" w:eastAsia="Aptos" w:hAnsi="Aptos" w:cs="Aptos"/>
              </w:rPr>
            </w:pPr>
            <w:r w:rsidRPr="00131998">
              <w:rPr>
                <w:rFonts w:ascii="Aptos" w:eastAsia="Aptos" w:hAnsi="Aptos" w:cs="Aptos"/>
              </w:rPr>
              <w:t>Wykonawca dostarczy i zainstaluje odpowiednią liczbę licencji umożliwiających pełną pracę nowych skanerów w środowisku Zamawiającego.</w:t>
            </w:r>
          </w:p>
          <w:p w14:paraId="4A937D08" w14:textId="1EE991B5" w:rsidR="00777A0D" w:rsidRPr="00131998" w:rsidRDefault="00777A0D" w:rsidP="00131998">
            <w:pPr>
              <w:numPr>
                <w:ilvl w:val="0"/>
                <w:numId w:val="123"/>
              </w:numPr>
            </w:pPr>
            <w:r w:rsidRPr="00131998">
              <w:t>Podłączy dostarczone skanery do sieci teleinformatycznej Zamawiającego.</w:t>
            </w:r>
          </w:p>
          <w:p w14:paraId="1B4FBB0F" w14:textId="2E399246" w:rsidR="00777A0D" w:rsidRPr="00131998" w:rsidRDefault="00777A0D" w:rsidP="00131998">
            <w:pPr>
              <w:pStyle w:val="Akapitzlist"/>
              <w:numPr>
                <w:ilvl w:val="0"/>
                <w:numId w:val="123"/>
              </w:numPr>
              <w:spacing w:before="240" w:after="240"/>
            </w:pPr>
            <w:r w:rsidRPr="00131998">
              <w:rPr>
                <w:rFonts w:ascii="Aptos" w:eastAsia="Aptos" w:hAnsi="Aptos" w:cs="Aptos"/>
              </w:rPr>
              <w:t xml:space="preserve">Wykonawca dokona konfiguracji dostarczonych skanerów oraz oprogramowania w taki sposób, aby zapewnić komunikację na linii: </w:t>
            </w:r>
            <w:r w:rsidRPr="00131998">
              <w:rPr>
                <w:rFonts w:ascii="Aptos" w:eastAsia="Aptos" w:hAnsi="Aptos" w:cs="Aptos"/>
                <w:i/>
                <w:iCs/>
              </w:rPr>
              <w:t>Skaner -&gt; System Zarządzający -&gt; System HIS</w:t>
            </w:r>
            <w:r w:rsidRPr="00131998">
              <w:rPr>
                <w:rFonts w:ascii="Aptos" w:eastAsia="Aptos" w:hAnsi="Aptos" w:cs="Aptos"/>
              </w:rPr>
              <w:t>,</w:t>
            </w:r>
            <w:r w:rsidRPr="00131998">
              <w:t xml:space="preserve"> w sposób umożliwiający bezpośrednie przesyłanie zeskanowanych dokumentów do rekordów pacjentów lub wskazanych lokalizacji w systemie medycznym. </w:t>
            </w:r>
          </w:p>
          <w:p w14:paraId="6D6F6F0F" w14:textId="19FE6B2D" w:rsidR="00777A0D" w:rsidRPr="00131998" w:rsidRDefault="00777A0D" w:rsidP="00131998">
            <w:pPr>
              <w:numPr>
                <w:ilvl w:val="0"/>
                <w:numId w:val="123"/>
              </w:numPr>
            </w:pPr>
            <w:r w:rsidRPr="00131998">
              <w:lastRenderedPageBreak/>
              <w:t>Dokona weryfikacji poprawności działania modułu OCR dla nowo podłączonych urządzeń.</w:t>
            </w:r>
          </w:p>
        </w:tc>
      </w:tr>
      <w:tr w:rsidR="00131998" w:rsidRPr="00131998" w14:paraId="3FD0A162" w14:textId="77777777">
        <w:tc>
          <w:tcPr>
            <w:tcW w:w="1844" w:type="dxa"/>
            <w:vAlign w:val="center"/>
          </w:tcPr>
          <w:p w14:paraId="4217257E" w14:textId="4FA6C35A" w:rsidR="00777A0D" w:rsidRPr="00131998" w:rsidRDefault="00777A0D" w:rsidP="00131998">
            <w:pPr>
              <w:spacing w:after="0" w:line="240" w:lineRule="auto"/>
            </w:pPr>
            <w:r w:rsidRPr="00131998">
              <w:lastRenderedPageBreak/>
              <w:t>Integracja z HIS - wymagania</w:t>
            </w:r>
          </w:p>
        </w:tc>
        <w:tc>
          <w:tcPr>
            <w:tcW w:w="7218" w:type="dxa"/>
            <w:vAlign w:val="center"/>
          </w:tcPr>
          <w:p w14:paraId="790BCE49" w14:textId="77777777" w:rsidR="00777A0D" w:rsidRPr="00131998" w:rsidRDefault="00777A0D" w:rsidP="00131998">
            <w:pPr>
              <w:numPr>
                <w:ilvl w:val="0"/>
                <w:numId w:val="124"/>
              </w:numPr>
            </w:pPr>
            <w:r w:rsidRPr="00131998">
              <w:t xml:space="preserve">Zamawiający informuje, że użytkuje obecnie System Informacyjny Szpitala (HIS) firmy </w:t>
            </w:r>
            <w:proofErr w:type="spellStart"/>
            <w:r w:rsidRPr="00131998">
              <w:t>Kamsoft</w:t>
            </w:r>
            <w:proofErr w:type="spellEnd"/>
            <w:r w:rsidRPr="00131998">
              <w:t xml:space="preserve">.  </w:t>
            </w:r>
          </w:p>
          <w:p w14:paraId="54F5B3C4" w14:textId="77777777" w:rsidR="00777A0D" w:rsidRPr="00131998" w:rsidRDefault="00777A0D" w:rsidP="00131998">
            <w:pPr>
              <w:numPr>
                <w:ilvl w:val="0"/>
                <w:numId w:val="124"/>
              </w:numPr>
            </w:pPr>
            <w:r w:rsidRPr="00131998">
              <w:t>Zamawiający oświadcza, że nie posiada obecnie licencji od producenta systemu HIS pozwalającej na usługę skanowania EDM. Wymaga uwzględnienia kosztów takiej licencji w ofercie wykonawcy.</w:t>
            </w:r>
          </w:p>
          <w:p w14:paraId="70FE39BF" w14:textId="77777777" w:rsidR="00777A0D" w:rsidRPr="00131998" w:rsidRDefault="00777A0D" w:rsidP="00131998">
            <w:pPr>
              <w:numPr>
                <w:ilvl w:val="0"/>
                <w:numId w:val="124"/>
              </w:numPr>
            </w:pPr>
            <w:r w:rsidRPr="00131998">
              <w:t>Wykonawca zobowiązany jest do wykonania po swojej stronie wszelkich prac programistycznych i konfiguracyjnych, mających na celu dostosowanie oferowanego rozwiązania do współpracy z systemem HIS, zgodnie z dokumentacją interfejsu udostępnioną przez Zamawiającego.</w:t>
            </w:r>
          </w:p>
          <w:p w14:paraId="0D062546" w14:textId="14AE0CE2" w:rsidR="00777A0D" w:rsidRPr="00131998" w:rsidRDefault="00777A0D" w:rsidP="00131998">
            <w:pPr>
              <w:numPr>
                <w:ilvl w:val="0"/>
                <w:numId w:val="124"/>
              </w:numPr>
            </w:pPr>
            <w:r w:rsidRPr="00131998">
              <w:t>W przypadku zaoferowania rozwiązania innego niż obecnie posiadane przez Zamawiającego (rozwiązanie równoważne), Wykonawca musi zagwarantować pełną interoperacyjność na poziomie wymiany metadanych pacjenta i obrazów dokumentacji, bez utraty integralności danych</w:t>
            </w:r>
          </w:p>
        </w:tc>
      </w:tr>
    </w:tbl>
    <w:p w14:paraId="2E4FB701" w14:textId="77777777" w:rsidR="00B2609B" w:rsidRPr="00B2609B" w:rsidRDefault="00B2609B" w:rsidP="00131998"/>
    <w:sectPr w:rsidR="00B2609B" w:rsidRPr="00B2609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AF4E9" w14:textId="77777777" w:rsidR="00EC1C2E" w:rsidRPr="005A604D" w:rsidRDefault="00EC1C2E" w:rsidP="0035696C">
      <w:pPr>
        <w:spacing w:after="0" w:line="240" w:lineRule="auto"/>
      </w:pPr>
      <w:r w:rsidRPr="005A604D">
        <w:separator/>
      </w:r>
    </w:p>
  </w:endnote>
  <w:endnote w:type="continuationSeparator" w:id="0">
    <w:p w14:paraId="527AB01A" w14:textId="77777777" w:rsidR="00EC1C2E" w:rsidRPr="005A604D" w:rsidRDefault="00EC1C2E" w:rsidP="0035696C">
      <w:pPr>
        <w:spacing w:after="0" w:line="240" w:lineRule="auto"/>
      </w:pPr>
      <w:r w:rsidRPr="005A604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86733" w14:textId="77777777" w:rsidR="0035696C" w:rsidRPr="005A604D" w:rsidRDefault="003569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D6259" w14:textId="77777777" w:rsidR="0035696C" w:rsidRPr="005A604D" w:rsidRDefault="0035696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5ACC0" w14:textId="77777777" w:rsidR="0035696C" w:rsidRPr="005A604D" w:rsidRDefault="003569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68E76" w14:textId="77777777" w:rsidR="00EC1C2E" w:rsidRPr="005A604D" w:rsidRDefault="00EC1C2E" w:rsidP="0035696C">
      <w:pPr>
        <w:spacing w:after="0" w:line="240" w:lineRule="auto"/>
      </w:pPr>
      <w:r w:rsidRPr="005A604D">
        <w:separator/>
      </w:r>
    </w:p>
  </w:footnote>
  <w:footnote w:type="continuationSeparator" w:id="0">
    <w:p w14:paraId="1F2852D4" w14:textId="77777777" w:rsidR="00EC1C2E" w:rsidRPr="005A604D" w:rsidRDefault="00EC1C2E" w:rsidP="0035696C">
      <w:pPr>
        <w:spacing w:after="0" w:line="240" w:lineRule="auto"/>
      </w:pPr>
      <w:r w:rsidRPr="005A604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E9AF" w14:textId="77777777" w:rsidR="0035696C" w:rsidRPr="005A604D" w:rsidRDefault="0035696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B1E3B" w14:textId="79BBD54E" w:rsidR="0035696C" w:rsidRPr="005A604D" w:rsidRDefault="0035696C">
    <w:pPr>
      <w:pStyle w:val="Nagwek"/>
    </w:pPr>
    <w:r w:rsidRPr="005A604D">
      <w:rPr>
        <w:noProof/>
        <w:lang w:eastAsia="pl-PL"/>
      </w:rPr>
      <w:drawing>
        <wp:inline distT="0" distB="0" distL="0" distR="0" wp14:anchorId="35F30207" wp14:editId="46A1A793">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9ADE" w14:textId="77777777" w:rsidR="0035696C" w:rsidRPr="005A604D" w:rsidRDefault="003569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227"/>
    <w:multiLevelType w:val="hybridMultilevel"/>
    <w:tmpl w:val="46B610F0"/>
    <w:lvl w:ilvl="0" w:tplc="FFFFFFFF">
      <w:start w:val="1"/>
      <w:numFmt w:val="decimal"/>
      <w:lvlText w:val="%1."/>
      <w:lvlJc w:val="left"/>
      <w:pPr>
        <w:ind w:left="360" w:hanging="360"/>
      </w:pPr>
      <w:rPr>
        <w:rFonts w:hint="default"/>
      </w:rPr>
    </w:lvl>
    <w:lvl w:ilvl="1" w:tplc="FFFFFFFF">
      <w:start w:val="1"/>
      <w:numFmt w:val="lowerLetter"/>
      <w:lvlText w:val="%2)"/>
      <w:lvlJc w:val="left"/>
      <w:pPr>
        <w:ind w:left="1290" w:hanging="570"/>
      </w:pPr>
      <w:rPr>
        <w:rFonts w:ascii="Arial" w:hAnsi="Arial" w:cs="Arial" w:hint="default"/>
        <w:sz w:val="21"/>
      </w:rPr>
    </w:lvl>
    <w:lvl w:ilvl="2" w:tplc="FFFFFFFF">
      <w:start w:val="1"/>
      <w:numFmt w:val="decimal"/>
      <w:lvlText w:val="%3)"/>
      <w:lvlJc w:val="left"/>
      <w:pPr>
        <w:ind w:left="2370" w:hanging="75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ED3BCC"/>
    <w:multiLevelType w:val="multilevel"/>
    <w:tmpl w:val="5C6AE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293EAE"/>
    <w:multiLevelType w:val="hybridMultilevel"/>
    <w:tmpl w:val="0344A99A"/>
    <w:lvl w:ilvl="0" w:tplc="F0EE631C">
      <w:start w:val="1"/>
      <w:numFmt w:val="decimal"/>
      <w:lvlText w:val="%1."/>
      <w:lvlJc w:val="left"/>
      <w:pPr>
        <w:ind w:left="360" w:hanging="360"/>
      </w:pPr>
      <w:rPr>
        <w:rFonts w:asciiTheme="minorHAnsi" w:hAnsi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16D58F1"/>
    <w:multiLevelType w:val="singleLevel"/>
    <w:tmpl w:val="04150001"/>
    <w:lvl w:ilvl="0">
      <w:start w:val="1"/>
      <w:numFmt w:val="bullet"/>
      <w:lvlText w:val=""/>
      <w:lvlJc w:val="left"/>
      <w:pPr>
        <w:ind w:left="720" w:hanging="360"/>
      </w:pPr>
      <w:rPr>
        <w:rFonts w:ascii="Symbol" w:hAnsi="Symbol" w:hint="default"/>
      </w:rPr>
    </w:lvl>
  </w:abstractNum>
  <w:abstractNum w:abstractNumId="4" w15:restartNumberingAfterBreak="0">
    <w:nsid w:val="02E65717"/>
    <w:multiLevelType w:val="singleLevel"/>
    <w:tmpl w:val="04150001"/>
    <w:lvl w:ilvl="0">
      <w:start w:val="1"/>
      <w:numFmt w:val="bullet"/>
      <w:lvlText w:val=""/>
      <w:lvlJc w:val="left"/>
      <w:pPr>
        <w:ind w:left="720" w:hanging="360"/>
      </w:pPr>
      <w:rPr>
        <w:rFonts w:ascii="Symbol" w:hAnsi="Symbol" w:hint="default"/>
      </w:rPr>
    </w:lvl>
  </w:abstractNum>
  <w:abstractNum w:abstractNumId="5" w15:restartNumberingAfterBreak="0">
    <w:nsid w:val="04684624"/>
    <w:multiLevelType w:val="hybridMultilevel"/>
    <w:tmpl w:val="78DC05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05066324"/>
    <w:multiLevelType w:val="hybridMultilevel"/>
    <w:tmpl w:val="49A6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1C0D3E"/>
    <w:multiLevelType w:val="singleLevel"/>
    <w:tmpl w:val="04150001"/>
    <w:lvl w:ilvl="0">
      <w:start w:val="1"/>
      <w:numFmt w:val="bullet"/>
      <w:lvlText w:val=""/>
      <w:lvlJc w:val="left"/>
      <w:pPr>
        <w:ind w:left="720" w:hanging="360"/>
      </w:pPr>
      <w:rPr>
        <w:rFonts w:ascii="Symbol" w:hAnsi="Symbol" w:hint="default"/>
      </w:rPr>
    </w:lvl>
  </w:abstractNum>
  <w:abstractNum w:abstractNumId="8" w15:restartNumberingAfterBreak="0">
    <w:nsid w:val="06354373"/>
    <w:multiLevelType w:val="hybridMultilevel"/>
    <w:tmpl w:val="9CDA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A2772E"/>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8FC6638"/>
    <w:multiLevelType w:val="hybridMultilevel"/>
    <w:tmpl w:val="1DFCC7CC"/>
    <w:lvl w:ilvl="0" w:tplc="9990B06C">
      <w:start w:val="1"/>
      <w:numFmt w:val="decimal"/>
      <w:lvlText w:val="%1."/>
      <w:lvlJc w:val="left"/>
      <w:pPr>
        <w:ind w:left="360" w:hanging="360"/>
      </w:pPr>
      <w:rPr>
        <w:rFonts w:asciiTheme="minorHAnsi" w:hAnsiTheme="minorHAnsi" w:hint="default"/>
        <w:sz w:val="20"/>
        <w:szCs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94A0A8D"/>
    <w:multiLevelType w:val="hybridMultilevel"/>
    <w:tmpl w:val="FFFFFFFF"/>
    <w:lvl w:ilvl="0" w:tplc="37843020">
      <w:start w:val="1"/>
      <w:numFmt w:val="decimal"/>
      <w:lvlText w:val="%1."/>
      <w:lvlJc w:val="left"/>
      <w:pPr>
        <w:tabs>
          <w:tab w:val="num" w:pos="720"/>
        </w:tabs>
        <w:ind w:left="720" w:hanging="360"/>
      </w:pPr>
      <w:rPr>
        <w:rFonts w:cs="Times New Roman" w:hint="default"/>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9A93B70"/>
    <w:multiLevelType w:val="singleLevel"/>
    <w:tmpl w:val="04150001"/>
    <w:lvl w:ilvl="0">
      <w:start w:val="1"/>
      <w:numFmt w:val="bullet"/>
      <w:lvlText w:val=""/>
      <w:lvlJc w:val="left"/>
      <w:pPr>
        <w:ind w:left="720" w:hanging="360"/>
      </w:pPr>
      <w:rPr>
        <w:rFonts w:ascii="Symbol" w:hAnsi="Symbol" w:hint="default"/>
      </w:rPr>
    </w:lvl>
  </w:abstractNum>
  <w:abstractNum w:abstractNumId="13" w15:restartNumberingAfterBreak="0">
    <w:nsid w:val="0A1C0C88"/>
    <w:multiLevelType w:val="singleLevel"/>
    <w:tmpl w:val="04150001"/>
    <w:lvl w:ilvl="0">
      <w:start w:val="1"/>
      <w:numFmt w:val="bullet"/>
      <w:lvlText w:val=""/>
      <w:lvlJc w:val="left"/>
      <w:pPr>
        <w:ind w:left="720" w:hanging="360"/>
      </w:pPr>
      <w:rPr>
        <w:rFonts w:ascii="Symbol" w:hAnsi="Symbol" w:hint="default"/>
      </w:rPr>
    </w:lvl>
  </w:abstractNum>
  <w:abstractNum w:abstractNumId="14" w15:restartNumberingAfterBreak="0">
    <w:nsid w:val="0A94024F"/>
    <w:multiLevelType w:val="hybridMultilevel"/>
    <w:tmpl w:val="6B368F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0AB025B8"/>
    <w:multiLevelType w:val="singleLevel"/>
    <w:tmpl w:val="04150001"/>
    <w:lvl w:ilvl="0">
      <w:start w:val="1"/>
      <w:numFmt w:val="bullet"/>
      <w:lvlText w:val=""/>
      <w:lvlJc w:val="left"/>
      <w:pPr>
        <w:ind w:left="720" w:hanging="360"/>
      </w:pPr>
      <w:rPr>
        <w:rFonts w:ascii="Symbol" w:hAnsi="Symbol" w:hint="default"/>
      </w:rPr>
    </w:lvl>
  </w:abstractNum>
  <w:abstractNum w:abstractNumId="16" w15:restartNumberingAfterBreak="0">
    <w:nsid w:val="0FD62A24"/>
    <w:multiLevelType w:val="multilevel"/>
    <w:tmpl w:val="A5EE2B6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07C0611"/>
    <w:multiLevelType w:val="singleLevel"/>
    <w:tmpl w:val="04150001"/>
    <w:lvl w:ilvl="0">
      <w:start w:val="1"/>
      <w:numFmt w:val="bullet"/>
      <w:lvlText w:val=""/>
      <w:lvlJc w:val="left"/>
      <w:pPr>
        <w:ind w:left="720" w:hanging="360"/>
      </w:pPr>
      <w:rPr>
        <w:rFonts w:ascii="Symbol" w:hAnsi="Symbol" w:hint="default"/>
      </w:rPr>
    </w:lvl>
  </w:abstractNum>
  <w:abstractNum w:abstractNumId="18" w15:restartNumberingAfterBreak="0">
    <w:nsid w:val="118A0C4A"/>
    <w:multiLevelType w:val="singleLevel"/>
    <w:tmpl w:val="04150001"/>
    <w:lvl w:ilvl="0">
      <w:start w:val="1"/>
      <w:numFmt w:val="bullet"/>
      <w:lvlText w:val=""/>
      <w:lvlJc w:val="left"/>
      <w:pPr>
        <w:ind w:left="720" w:hanging="360"/>
      </w:pPr>
      <w:rPr>
        <w:rFonts w:ascii="Symbol" w:hAnsi="Symbol" w:hint="default"/>
      </w:rPr>
    </w:lvl>
  </w:abstractNum>
  <w:abstractNum w:abstractNumId="19" w15:restartNumberingAfterBreak="0">
    <w:nsid w:val="11EB2422"/>
    <w:multiLevelType w:val="singleLevel"/>
    <w:tmpl w:val="04150001"/>
    <w:lvl w:ilvl="0">
      <w:start w:val="1"/>
      <w:numFmt w:val="bullet"/>
      <w:lvlText w:val=""/>
      <w:lvlJc w:val="left"/>
      <w:pPr>
        <w:ind w:left="720" w:hanging="360"/>
      </w:pPr>
      <w:rPr>
        <w:rFonts w:ascii="Symbol" w:hAnsi="Symbol" w:hint="default"/>
      </w:rPr>
    </w:lvl>
  </w:abstractNum>
  <w:abstractNum w:abstractNumId="20" w15:restartNumberingAfterBreak="0">
    <w:nsid w:val="123D5202"/>
    <w:multiLevelType w:val="singleLevel"/>
    <w:tmpl w:val="04150001"/>
    <w:lvl w:ilvl="0">
      <w:start w:val="1"/>
      <w:numFmt w:val="bullet"/>
      <w:lvlText w:val=""/>
      <w:lvlJc w:val="left"/>
      <w:pPr>
        <w:ind w:left="720" w:hanging="360"/>
      </w:pPr>
      <w:rPr>
        <w:rFonts w:ascii="Symbol" w:hAnsi="Symbol" w:hint="default"/>
      </w:rPr>
    </w:lvl>
  </w:abstractNum>
  <w:abstractNum w:abstractNumId="21" w15:restartNumberingAfterBreak="0">
    <w:nsid w:val="184831C7"/>
    <w:multiLevelType w:val="singleLevel"/>
    <w:tmpl w:val="04150001"/>
    <w:lvl w:ilvl="0">
      <w:start w:val="1"/>
      <w:numFmt w:val="bullet"/>
      <w:lvlText w:val=""/>
      <w:lvlJc w:val="left"/>
      <w:pPr>
        <w:ind w:left="720" w:hanging="360"/>
      </w:pPr>
      <w:rPr>
        <w:rFonts w:ascii="Symbol" w:hAnsi="Symbol" w:hint="default"/>
      </w:rPr>
    </w:lvl>
  </w:abstractNum>
  <w:abstractNum w:abstractNumId="22" w15:restartNumberingAfterBreak="0">
    <w:nsid w:val="18AA7742"/>
    <w:multiLevelType w:val="singleLevel"/>
    <w:tmpl w:val="04150001"/>
    <w:lvl w:ilvl="0">
      <w:start w:val="1"/>
      <w:numFmt w:val="bullet"/>
      <w:lvlText w:val=""/>
      <w:lvlJc w:val="left"/>
      <w:pPr>
        <w:ind w:left="720" w:hanging="360"/>
      </w:pPr>
      <w:rPr>
        <w:rFonts w:ascii="Symbol" w:hAnsi="Symbol" w:hint="default"/>
      </w:rPr>
    </w:lvl>
  </w:abstractNum>
  <w:abstractNum w:abstractNumId="23" w15:restartNumberingAfterBreak="0">
    <w:nsid w:val="19562B1D"/>
    <w:multiLevelType w:val="hybridMultilevel"/>
    <w:tmpl w:val="3D3449A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A5036D5"/>
    <w:multiLevelType w:val="singleLevel"/>
    <w:tmpl w:val="04150001"/>
    <w:lvl w:ilvl="0">
      <w:start w:val="1"/>
      <w:numFmt w:val="bullet"/>
      <w:lvlText w:val=""/>
      <w:lvlJc w:val="left"/>
      <w:pPr>
        <w:ind w:left="720" w:hanging="360"/>
      </w:pPr>
      <w:rPr>
        <w:rFonts w:ascii="Symbol" w:hAnsi="Symbol" w:hint="default"/>
      </w:rPr>
    </w:lvl>
  </w:abstractNum>
  <w:abstractNum w:abstractNumId="25" w15:restartNumberingAfterBreak="0">
    <w:nsid w:val="1A5E3201"/>
    <w:multiLevelType w:val="singleLevel"/>
    <w:tmpl w:val="04150001"/>
    <w:lvl w:ilvl="0">
      <w:start w:val="1"/>
      <w:numFmt w:val="bullet"/>
      <w:lvlText w:val=""/>
      <w:lvlJc w:val="left"/>
      <w:pPr>
        <w:ind w:left="720" w:hanging="360"/>
      </w:pPr>
      <w:rPr>
        <w:rFonts w:ascii="Symbol" w:hAnsi="Symbol" w:hint="default"/>
      </w:rPr>
    </w:lvl>
  </w:abstractNum>
  <w:abstractNum w:abstractNumId="26" w15:restartNumberingAfterBreak="0">
    <w:nsid w:val="1AB83456"/>
    <w:multiLevelType w:val="multilevel"/>
    <w:tmpl w:val="3AB20FC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BF00B9C"/>
    <w:multiLevelType w:val="singleLevel"/>
    <w:tmpl w:val="04150001"/>
    <w:lvl w:ilvl="0">
      <w:start w:val="1"/>
      <w:numFmt w:val="bullet"/>
      <w:lvlText w:val=""/>
      <w:lvlJc w:val="left"/>
      <w:pPr>
        <w:ind w:left="720" w:hanging="360"/>
      </w:pPr>
      <w:rPr>
        <w:rFonts w:ascii="Symbol" w:hAnsi="Symbol" w:hint="default"/>
      </w:rPr>
    </w:lvl>
  </w:abstractNum>
  <w:abstractNum w:abstractNumId="28" w15:restartNumberingAfterBreak="0">
    <w:nsid w:val="1F5F3D1A"/>
    <w:multiLevelType w:val="hybridMultilevel"/>
    <w:tmpl w:val="99EA1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FEF4CD5"/>
    <w:multiLevelType w:val="singleLevel"/>
    <w:tmpl w:val="04150001"/>
    <w:lvl w:ilvl="0">
      <w:start w:val="1"/>
      <w:numFmt w:val="bullet"/>
      <w:lvlText w:val=""/>
      <w:lvlJc w:val="left"/>
      <w:pPr>
        <w:ind w:left="720" w:hanging="360"/>
      </w:pPr>
      <w:rPr>
        <w:rFonts w:ascii="Symbol" w:hAnsi="Symbol" w:hint="default"/>
      </w:rPr>
    </w:lvl>
  </w:abstractNum>
  <w:abstractNum w:abstractNumId="30" w15:restartNumberingAfterBreak="0">
    <w:nsid w:val="215D363C"/>
    <w:multiLevelType w:val="singleLevel"/>
    <w:tmpl w:val="0415000F"/>
    <w:lvl w:ilvl="0">
      <w:start w:val="1"/>
      <w:numFmt w:val="decimal"/>
      <w:lvlText w:val="%1."/>
      <w:lvlJc w:val="left"/>
      <w:pPr>
        <w:ind w:left="720" w:hanging="360"/>
      </w:pPr>
    </w:lvl>
  </w:abstractNum>
  <w:abstractNum w:abstractNumId="31" w15:restartNumberingAfterBreak="0">
    <w:nsid w:val="234725AF"/>
    <w:multiLevelType w:val="multilevel"/>
    <w:tmpl w:val="CB1CA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3CB6CB2"/>
    <w:multiLevelType w:val="singleLevel"/>
    <w:tmpl w:val="04150001"/>
    <w:lvl w:ilvl="0">
      <w:start w:val="1"/>
      <w:numFmt w:val="bullet"/>
      <w:lvlText w:val=""/>
      <w:lvlJc w:val="left"/>
      <w:pPr>
        <w:ind w:left="720" w:hanging="360"/>
      </w:pPr>
      <w:rPr>
        <w:rFonts w:ascii="Symbol" w:hAnsi="Symbol" w:hint="default"/>
      </w:rPr>
    </w:lvl>
  </w:abstractNum>
  <w:abstractNum w:abstractNumId="33" w15:restartNumberingAfterBreak="0">
    <w:nsid w:val="23F359B0"/>
    <w:multiLevelType w:val="hybridMultilevel"/>
    <w:tmpl w:val="4A60B5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4017B2C"/>
    <w:multiLevelType w:val="hybridMultilevel"/>
    <w:tmpl w:val="425C10A0"/>
    <w:lvl w:ilvl="0" w:tplc="1D04A2BE">
      <w:start w:val="1"/>
      <w:numFmt w:val="bullet"/>
      <w:lvlText w:val=""/>
      <w:lvlJc w:val="left"/>
      <w:pPr>
        <w:tabs>
          <w:tab w:val="num" w:pos="794"/>
        </w:tabs>
        <w:ind w:left="794" w:hanging="397"/>
      </w:pPr>
      <w:rPr>
        <w:rFonts w:ascii="Symbol" w:hAnsi="Symbol" w:hint="default"/>
        <w:b/>
        <w:i w:val="0"/>
        <w:sz w:val="24"/>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4614789"/>
    <w:multiLevelType w:val="hybridMultilevel"/>
    <w:tmpl w:val="A83CABCE"/>
    <w:lvl w:ilvl="0" w:tplc="50484B0A">
      <w:start w:val="1"/>
      <w:numFmt w:val="decimal"/>
      <w:pStyle w:val="NUMERUJ"/>
      <w:lvlText w:val="%1."/>
      <w:lvlJc w:val="right"/>
      <w:pPr>
        <w:tabs>
          <w:tab w:val="num" w:pos="720"/>
        </w:tabs>
        <w:ind w:left="720" w:hanging="360"/>
      </w:pPr>
      <w:rPr>
        <w:rFonts w:hint="default"/>
      </w:rPr>
    </w:lvl>
    <w:lvl w:ilvl="1" w:tplc="341A53C8">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7620257"/>
    <w:multiLevelType w:val="hybridMultilevel"/>
    <w:tmpl w:val="78DC05C8"/>
    <w:lvl w:ilvl="0" w:tplc="19CA9E40">
      <w:start w:val="1"/>
      <w:numFmt w:val="decimal"/>
      <w:lvlText w:val="%1."/>
      <w:lvlJc w:val="left"/>
      <w:pPr>
        <w:ind w:left="360" w:hanging="360"/>
      </w:pPr>
    </w:lvl>
    <w:lvl w:ilvl="1" w:tplc="794CC286">
      <w:start w:val="1"/>
      <w:numFmt w:val="lowerLetter"/>
      <w:lvlText w:val="%2."/>
      <w:lvlJc w:val="left"/>
      <w:pPr>
        <w:ind w:left="1080" w:hanging="360"/>
      </w:pPr>
    </w:lvl>
    <w:lvl w:ilvl="2" w:tplc="24CE6486">
      <w:start w:val="1"/>
      <w:numFmt w:val="lowerRoman"/>
      <w:lvlText w:val="%3."/>
      <w:lvlJc w:val="right"/>
      <w:pPr>
        <w:ind w:left="1800" w:hanging="180"/>
      </w:pPr>
    </w:lvl>
    <w:lvl w:ilvl="3" w:tplc="0396CBBA">
      <w:start w:val="1"/>
      <w:numFmt w:val="decimal"/>
      <w:lvlText w:val="%4."/>
      <w:lvlJc w:val="left"/>
      <w:pPr>
        <w:ind w:left="2520" w:hanging="360"/>
      </w:pPr>
    </w:lvl>
    <w:lvl w:ilvl="4" w:tplc="2190EA70">
      <w:start w:val="1"/>
      <w:numFmt w:val="lowerLetter"/>
      <w:lvlText w:val="%5."/>
      <w:lvlJc w:val="left"/>
      <w:pPr>
        <w:ind w:left="3240" w:hanging="360"/>
      </w:pPr>
    </w:lvl>
    <w:lvl w:ilvl="5" w:tplc="6DA48B1E">
      <w:start w:val="1"/>
      <w:numFmt w:val="lowerRoman"/>
      <w:lvlText w:val="%6."/>
      <w:lvlJc w:val="right"/>
      <w:pPr>
        <w:ind w:left="3960" w:hanging="180"/>
      </w:pPr>
    </w:lvl>
    <w:lvl w:ilvl="6" w:tplc="837A4164">
      <w:start w:val="1"/>
      <w:numFmt w:val="decimal"/>
      <w:lvlText w:val="%7."/>
      <w:lvlJc w:val="left"/>
      <w:pPr>
        <w:ind w:left="4680" w:hanging="360"/>
      </w:pPr>
    </w:lvl>
    <w:lvl w:ilvl="7" w:tplc="2B5CE30A">
      <w:start w:val="1"/>
      <w:numFmt w:val="lowerLetter"/>
      <w:lvlText w:val="%8."/>
      <w:lvlJc w:val="left"/>
      <w:pPr>
        <w:ind w:left="5400" w:hanging="360"/>
      </w:pPr>
    </w:lvl>
    <w:lvl w:ilvl="8" w:tplc="85B2644C">
      <w:start w:val="1"/>
      <w:numFmt w:val="lowerRoman"/>
      <w:lvlText w:val="%9."/>
      <w:lvlJc w:val="right"/>
      <w:pPr>
        <w:ind w:left="6120" w:hanging="180"/>
      </w:pPr>
    </w:lvl>
  </w:abstractNum>
  <w:abstractNum w:abstractNumId="37" w15:restartNumberingAfterBreak="0">
    <w:nsid w:val="28573BD0"/>
    <w:multiLevelType w:val="singleLevel"/>
    <w:tmpl w:val="04150001"/>
    <w:lvl w:ilvl="0">
      <w:start w:val="1"/>
      <w:numFmt w:val="bullet"/>
      <w:lvlText w:val=""/>
      <w:lvlJc w:val="left"/>
      <w:pPr>
        <w:ind w:left="720" w:hanging="360"/>
      </w:pPr>
      <w:rPr>
        <w:rFonts w:ascii="Symbol" w:hAnsi="Symbol" w:hint="default"/>
      </w:rPr>
    </w:lvl>
  </w:abstractNum>
  <w:abstractNum w:abstractNumId="38" w15:restartNumberingAfterBreak="0">
    <w:nsid w:val="2B5B7BD6"/>
    <w:multiLevelType w:val="hybridMultilevel"/>
    <w:tmpl w:val="5F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B68714D"/>
    <w:multiLevelType w:val="singleLevel"/>
    <w:tmpl w:val="04150001"/>
    <w:lvl w:ilvl="0">
      <w:start w:val="1"/>
      <w:numFmt w:val="bullet"/>
      <w:lvlText w:val=""/>
      <w:lvlJc w:val="left"/>
      <w:pPr>
        <w:ind w:left="720" w:hanging="360"/>
      </w:pPr>
      <w:rPr>
        <w:rFonts w:ascii="Symbol" w:hAnsi="Symbol" w:hint="default"/>
      </w:rPr>
    </w:lvl>
  </w:abstractNum>
  <w:abstractNum w:abstractNumId="40" w15:restartNumberingAfterBreak="0">
    <w:nsid w:val="2B6B5F53"/>
    <w:multiLevelType w:val="singleLevel"/>
    <w:tmpl w:val="04150001"/>
    <w:lvl w:ilvl="0">
      <w:start w:val="1"/>
      <w:numFmt w:val="bullet"/>
      <w:lvlText w:val=""/>
      <w:lvlJc w:val="left"/>
      <w:pPr>
        <w:ind w:left="720" w:hanging="360"/>
      </w:pPr>
      <w:rPr>
        <w:rFonts w:ascii="Symbol" w:hAnsi="Symbol" w:hint="default"/>
      </w:rPr>
    </w:lvl>
  </w:abstractNum>
  <w:abstractNum w:abstractNumId="41" w15:restartNumberingAfterBreak="0">
    <w:nsid w:val="2C91777B"/>
    <w:multiLevelType w:val="hybridMultilevel"/>
    <w:tmpl w:val="0FC422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EDB4313"/>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2FB2093B"/>
    <w:multiLevelType w:val="multilevel"/>
    <w:tmpl w:val="A0ECF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E81DD0"/>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30340223"/>
    <w:multiLevelType w:val="multilevel"/>
    <w:tmpl w:val="49C20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06E2482"/>
    <w:multiLevelType w:val="singleLevel"/>
    <w:tmpl w:val="04150001"/>
    <w:lvl w:ilvl="0">
      <w:start w:val="1"/>
      <w:numFmt w:val="bullet"/>
      <w:lvlText w:val=""/>
      <w:lvlJc w:val="left"/>
      <w:pPr>
        <w:ind w:left="720" w:hanging="360"/>
      </w:pPr>
      <w:rPr>
        <w:rFonts w:ascii="Symbol" w:hAnsi="Symbol" w:hint="default"/>
      </w:rPr>
    </w:lvl>
  </w:abstractNum>
  <w:abstractNum w:abstractNumId="47" w15:restartNumberingAfterBreak="0">
    <w:nsid w:val="30F908A0"/>
    <w:multiLevelType w:val="multilevel"/>
    <w:tmpl w:val="2D0C8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19F5317"/>
    <w:multiLevelType w:val="hybridMultilevel"/>
    <w:tmpl w:val="D43CBE2E"/>
    <w:lvl w:ilvl="0" w:tplc="FFFFFFFF">
      <w:start w:val="1"/>
      <w:numFmt w:val="lowerLetter"/>
      <w:lvlText w:val="%1."/>
      <w:lvlJc w:val="left"/>
      <w:pPr>
        <w:ind w:left="720" w:hanging="360"/>
      </w:pPr>
      <w:rPr>
        <w:rFonts w:hint="default"/>
      </w:rPr>
    </w:lvl>
    <w:lvl w:ilvl="1" w:tplc="04150001">
      <w:start w:val="1"/>
      <w:numFmt w:val="bullet"/>
      <w:lvlText w:val=""/>
      <w:lvlJc w:val="left"/>
      <w:pPr>
        <w:ind w:left="1004"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31C47537"/>
    <w:multiLevelType w:val="singleLevel"/>
    <w:tmpl w:val="04150001"/>
    <w:lvl w:ilvl="0">
      <w:start w:val="1"/>
      <w:numFmt w:val="bullet"/>
      <w:lvlText w:val=""/>
      <w:lvlJc w:val="left"/>
      <w:pPr>
        <w:ind w:left="720" w:hanging="360"/>
      </w:pPr>
      <w:rPr>
        <w:rFonts w:ascii="Symbol" w:hAnsi="Symbol" w:hint="default"/>
      </w:rPr>
    </w:lvl>
  </w:abstractNum>
  <w:abstractNum w:abstractNumId="50" w15:restartNumberingAfterBreak="0">
    <w:nsid w:val="356D5DF7"/>
    <w:multiLevelType w:val="singleLevel"/>
    <w:tmpl w:val="04150001"/>
    <w:lvl w:ilvl="0">
      <w:start w:val="1"/>
      <w:numFmt w:val="bullet"/>
      <w:lvlText w:val=""/>
      <w:lvlJc w:val="left"/>
      <w:pPr>
        <w:ind w:left="720" w:hanging="360"/>
      </w:pPr>
      <w:rPr>
        <w:rFonts w:ascii="Symbol" w:hAnsi="Symbol" w:hint="default"/>
      </w:rPr>
    </w:lvl>
  </w:abstractNum>
  <w:abstractNum w:abstractNumId="51" w15:restartNumberingAfterBreak="0">
    <w:nsid w:val="35A9559E"/>
    <w:multiLevelType w:val="singleLevel"/>
    <w:tmpl w:val="04150001"/>
    <w:lvl w:ilvl="0">
      <w:start w:val="1"/>
      <w:numFmt w:val="bullet"/>
      <w:lvlText w:val=""/>
      <w:lvlJc w:val="left"/>
      <w:pPr>
        <w:ind w:left="720" w:hanging="360"/>
      </w:pPr>
      <w:rPr>
        <w:rFonts w:ascii="Symbol" w:hAnsi="Symbol" w:hint="default"/>
      </w:rPr>
    </w:lvl>
  </w:abstractNum>
  <w:abstractNum w:abstractNumId="52" w15:restartNumberingAfterBreak="0">
    <w:nsid w:val="367D1203"/>
    <w:multiLevelType w:val="hybridMultilevel"/>
    <w:tmpl w:val="46B610F0"/>
    <w:lvl w:ilvl="0" w:tplc="FFFFFFFF">
      <w:start w:val="1"/>
      <w:numFmt w:val="decimal"/>
      <w:lvlText w:val="%1."/>
      <w:lvlJc w:val="left"/>
      <w:pPr>
        <w:ind w:left="360" w:hanging="360"/>
      </w:pPr>
      <w:rPr>
        <w:rFonts w:hint="default"/>
      </w:rPr>
    </w:lvl>
    <w:lvl w:ilvl="1" w:tplc="FFFFFFFF">
      <w:start w:val="1"/>
      <w:numFmt w:val="lowerLetter"/>
      <w:lvlText w:val="%2)"/>
      <w:lvlJc w:val="left"/>
      <w:pPr>
        <w:ind w:left="1290" w:hanging="570"/>
      </w:pPr>
      <w:rPr>
        <w:rFonts w:ascii="Arial" w:hAnsi="Arial" w:cs="Arial" w:hint="default"/>
        <w:sz w:val="21"/>
      </w:rPr>
    </w:lvl>
    <w:lvl w:ilvl="2" w:tplc="FFFFFFFF">
      <w:start w:val="1"/>
      <w:numFmt w:val="decimal"/>
      <w:lvlText w:val="%3)"/>
      <w:lvlJc w:val="left"/>
      <w:pPr>
        <w:ind w:left="2370" w:hanging="75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36B215B0"/>
    <w:multiLevelType w:val="singleLevel"/>
    <w:tmpl w:val="04150001"/>
    <w:lvl w:ilvl="0">
      <w:start w:val="1"/>
      <w:numFmt w:val="bullet"/>
      <w:lvlText w:val=""/>
      <w:lvlJc w:val="left"/>
      <w:pPr>
        <w:ind w:left="720" w:hanging="360"/>
      </w:pPr>
      <w:rPr>
        <w:rFonts w:ascii="Symbol" w:hAnsi="Symbol" w:hint="default"/>
      </w:rPr>
    </w:lvl>
  </w:abstractNum>
  <w:abstractNum w:abstractNumId="54" w15:restartNumberingAfterBreak="0">
    <w:nsid w:val="38000872"/>
    <w:multiLevelType w:val="hybridMultilevel"/>
    <w:tmpl w:val="70609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388470B0"/>
    <w:multiLevelType w:val="singleLevel"/>
    <w:tmpl w:val="04150001"/>
    <w:lvl w:ilvl="0">
      <w:start w:val="1"/>
      <w:numFmt w:val="bullet"/>
      <w:lvlText w:val=""/>
      <w:lvlJc w:val="left"/>
      <w:pPr>
        <w:ind w:left="720" w:hanging="360"/>
      </w:pPr>
      <w:rPr>
        <w:rFonts w:ascii="Symbol" w:hAnsi="Symbol" w:hint="default"/>
      </w:rPr>
    </w:lvl>
  </w:abstractNum>
  <w:abstractNum w:abstractNumId="56" w15:restartNumberingAfterBreak="0">
    <w:nsid w:val="3A1447B4"/>
    <w:multiLevelType w:val="singleLevel"/>
    <w:tmpl w:val="04150001"/>
    <w:lvl w:ilvl="0">
      <w:start w:val="1"/>
      <w:numFmt w:val="bullet"/>
      <w:lvlText w:val=""/>
      <w:lvlJc w:val="left"/>
      <w:pPr>
        <w:ind w:left="720" w:hanging="360"/>
      </w:pPr>
      <w:rPr>
        <w:rFonts w:ascii="Symbol" w:hAnsi="Symbol" w:hint="default"/>
      </w:rPr>
    </w:lvl>
  </w:abstractNum>
  <w:abstractNum w:abstractNumId="57" w15:restartNumberingAfterBreak="0">
    <w:nsid w:val="3A4D5293"/>
    <w:multiLevelType w:val="singleLevel"/>
    <w:tmpl w:val="04150001"/>
    <w:lvl w:ilvl="0">
      <w:start w:val="1"/>
      <w:numFmt w:val="bullet"/>
      <w:lvlText w:val=""/>
      <w:lvlJc w:val="left"/>
      <w:pPr>
        <w:ind w:left="720" w:hanging="360"/>
      </w:pPr>
      <w:rPr>
        <w:rFonts w:ascii="Symbol" w:hAnsi="Symbol" w:hint="default"/>
      </w:rPr>
    </w:lvl>
  </w:abstractNum>
  <w:abstractNum w:abstractNumId="58" w15:restartNumberingAfterBreak="0">
    <w:nsid w:val="3AD95ABE"/>
    <w:multiLevelType w:val="hybridMultilevel"/>
    <w:tmpl w:val="DF46264C"/>
    <w:lvl w:ilvl="0" w:tplc="1D04A2BE">
      <w:start w:val="1"/>
      <w:numFmt w:val="bullet"/>
      <w:lvlText w:val=""/>
      <w:lvlJc w:val="left"/>
      <w:pPr>
        <w:tabs>
          <w:tab w:val="num" w:pos="1105"/>
        </w:tabs>
        <w:ind w:left="1105" w:hanging="397"/>
      </w:pPr>
      <w:rPr>
        <w:rFonts w:ascii="Symbol" w:hAnsi="Symbol" w:hint="default"/>
        <w:b/>
        <w:i w:val="0"/>
        <w:sz w:val="24"/>
      </w:rPr>
    </w:lvl>
    <w:lvl w:ilvl="1" w:tplc="04150003">
      <w:start w:val="1"/>
      <w:numFmt w:val="bullet"/>
      <w:lvlText w:val="o"/>
      <w:lvlJc w:val="left"/>
      <w:pPr>
        <w:tabs>
          <w:tab w:val="num" w:pos="1751"/>
        </w:tabs>
        <w:ind w:left="1751" w:hanging="360"/>
      </w:pPr>
      <w:rPr>
        <w:rFonts w:ascii="Courier New" w:hAnsi="Courier New" w:hint="default"/>
      </w:rPr>
    </w:lvl>
    <w:lvl w:ilvl="2" w:tplc="04150005">
      <w:start w:val="1"/>
      <w:numFmt w:val="bullet"/>
      <w:lvlText w:val=""/>
      <w:lvlJc w:val="left"/>
      <w:pPr>
        <w:tabs>
          <w:tab w:val="num" w:pos="2471"/>
        </w:tabs>
        <w:ind w:left="2471" w:hanging="360"/>
      </w:pPr>
      <w:rPr>
        <w:rFonts w:ascii="Wingdings" w:hAnsi="Wingdings" w:hint="default"/>
      </w:rPr>
    </w:lvl>
    <w:lvl w:ilvl="3" w:tplc="04150001">
      <w:start w:val="1"/>
      <w:numFmt w:val="bullet"/>
      <w:lvlText w:val=""/>
      <w:lvlJc w:val="left"/>
      <w:pPr>
        <w:tabs>
          <w:tab w:val="num" w:pos="3191"/>
        </w:tabs>
        <w:ind w:left="3191" w:hanging="360"/>
      </w:pPr>
      <w:rPr>
        <w:rFonts w:ascii="Symbol" w:hAnsi="Symbol" w:hint="default"/>
      </w:rPr>
    </w:lvl>
    <w:lvl w:ilvl="4" w:tplc="04150003">
      <w:start w:val="1"/>
      <w:numFmt w:val="bullet"/>
      <w:lvlText w:val="o"/>
      <w:lvlJc w:val="left"/>
      <w:pPr>
        <w:tabs>
          <w:tab w:val="num" w:pos="3911"/>
        </w:tabs>
        <w:ind w:left="3911" w:hanging="360"/>
      </w:pPr>
      <w:rPr>
        <w:rFonts w:ascii="Courier New" w:hAnsi="Courier New" w:hint="default"/>
      </w:rPr>
    </w:lvl>
    <w:lvl w:ilvl="5" w:tplc="04150005">
      <w:start w:val="1"/>
      <w:numFmt w:val="bullet"/>
      <w:lvlText w:val=""/>
      <w:lvlJc w:val="left"/>
      <w:pPr>
        <w:tabs>
          <w:tab w:val="num" w:pos="4631"/>
        </w:tabs>
        <w:ind w:left="4631" w:hanging="360"/>
      </w:pPr>
      <w:rPr>
        <w:rFonts w:ascii="Wingdings" w:hAnsi="Wingdings" w:hint="default"/>
      </w:rPr>
    </w:lvl>
    <w:lvl w:ilvl="6" w:tplc="04150001">
      <w:start w:val="1"/>
      <w:numFmt w:val="bullet"/>
      <w:lvlText w:val=""/>
      <w:lvlJc w:val="left"/>
      <w:pPr>
        <w:tabs>
          <w:tab w:val="num" w:pos="5351"/>
        </w:tabs>
        <w:ind w:left="5351" w:hanging="360"/>
      </w:pPr>
      <w:rPr>
        <w:rFonts w:ascii="Symbol" w:hAnsi="Symbol" w:hint="default"/>
      </w:rPr>
    </w:lvl>
    <w:lvl w:ilvl="7" w:tplc="04150003">
      <w:start w:val="1"/>
      <w:numFmt w:val="bullet"/>
      <w:lvlText w:val="o"/>
      <w:lvlJc w:val="left"/>
      <w:pPr>
        <w:tabs>
          <w:tab w:val="num" w:pos="6071"/>
        </w:tabs>
        <w:ind w:left="6071" w:hanging="360"/>
      </w:pPr>
      <w:rPr>
        <w:rFonts w:ascii="Courier New" w:hAnsi="Courier New" w:hint="default"/>
      </w:rPr>
    </w:lvl>
    <w:lvl w:ilvl="8" w:tplc="04150005">
      <w:start w:val="1"/>
      <w:numFmt w:val="bullet"/>
      <w:lvlText w:val=""/>
      <w:lvlJc w:val="left"/>
      <w:pPr>
        <w:tabs>
          <w:tab w:val="num" w:pos="6791"/>
        </w:tabs>
        <w:ind w:left="6791" w:hanging="360"/>
      </w:pPr>
      <w:rPr>
        <w:rFonts w:ascii="Wingdings" w:hAnsi="Wingdings" w:hint="default"/>
      </w:rPr>
    </w:lvl>
  </w:abstractNum>
  <w:abstractNum w:abstractNumId="59" w15:restartNumberingAfterBreak="0">
    <w:nsid w:val="3D0F2DBB"/>
    <w:multiLevelType w:val="hybridMultilevel"/>
    <w:tmpl w:val="FFFFFFFF"/>
    <w:lvl w:ilvl="0" w:tplc="0409000F">
      <w:start w:val="1"/>
      <w:numFmt w:val="decimal"/>
      <w:lvlText w:val="%1."/>
      <w:lvlJc w:val="left"/>
      <w:pPr>
        <w:tabs>
          <w:tab w:val="num" w:pos="720"/>
        </w:tabs>
        <w:ind w:left="720" w:hanging="360"/>
      </w:pPr>
      <w:rPr>
        <w:rFonts w:cs="Times New Roman"/>
      </w:rPr>
    </w:lvl>
    <w:lvl w:ilvl="1" w:tplc="0415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3DF35C34"/>
    <w:multiLevelType w:val="multilevel"/>
    <w:tmpl w:val="0ABC3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DF92D27"/>
    <w:multiLevelType w:val="singleLevel"/>
    <w:tmpl w:val="04150001"/>
    <w:lvl w:ilvl="0">
      <w:start w:val="1"/>
      <w:numFmt w:val="bullet"/>
      <w:lvlText w:val=""/>
      <w:lvlJc w:val="left"/>
      <w:pPr>
        <w:ind w:left="720" w:hanging="360"/>
      </w:pPr>
      <w:rPr>
        <w:rFonts w:ascii="Symbol" w:hAnsi="Symbol" w:hint="default"/>
      </w:rPr>
    </w:lvl>
  </w:abstractNum>
  <w:abstractNum w:abstractNumId="62" w15:restartNumberingAfterBreak="0">
    <w:nsid w:val="416B5D1E"/>
    <w:multiLevelType w:val="singleLevel"/>
    <w:tmpl w:val="04150001"/>
    <w:lvl w:ilvl="0">
      <w:start w:val="1"/>
      <w:numFmt w:val="bullet"/>
      <w:lvlText w:val=""/>
      <w:lvlJc w:val="left"/>
      <w:pPr>
        <w:ind w:left="720" w:hanging="360"/>
      </w:pPr>
      <w:rPr>
        <w:rFonts w:ascii="Symbol" w:hAnsi="Symbol" w:hint="default"/>
      </w:rPr>
    </w:lvl>
  </w:abstractNum>
  <w:abstractNum w:abstractNumId="63" w15:restartNumberingAfterBreak="0">
    <w:nsid w:val="417431DD"/>
    <w:multiLevelType w:val="hybridMultilevel"/>
    <w:tmpl w:val="6D1E7826"/>
    <w:lvl w:ilvl="0" w:tplc="FFFFFFFF">
      <w:start w:val="1"/>
      <w:numFmt w:val="lowerLetter"/>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4" w15:restartNumberingAfterBreak="0">
    <w:nsid w:val="41AF0F82"/>
    <w:multiLevelType w:val="hybridMultilevel"/>
    <w:tmpl w:val="241CBD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5" w15:restartNumberingAfterBreak="0">
    <w:nsid w:val="424170ED"/>
    <w:multiLevelType w:val="hybridMultilevel"/>
    <w:tmpl w:val="6D1E7826"/>
    <w:lvl w:ilvl="0" w:tplc="FFFFFFFF">
      <w:start w:val="1"/>
      <w:numFmt w:val="lowerLetter"/>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6" w15:restartNumberingAfterBreak="0">
    <w:nsid w:val="425C7B38"/>
    <w:multiLevelType w:val="hybridMultilevel"/>
    <w:tmpl w:val="AA342E2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7" w15:restartNumberingAfterBreak="0">
    <w:nsid w:val="45D406DB"/>
    <w:multiLevelType w:val="singleLevel"/>
    <w:tmpl w:val="04150001"/>
    <w:lvl w:ilvl="0">
      <w:start w:val="1"/>
      <w:numFmt w:val="bullet"/>
      <w:lvlText w:val=""/>
      <w:lvlJc w:val="left"/>
      <w:pPr>
        <w:ind w:left="720" w:hanging="360"/>
      </w:pPr>
      <w:rPr>
        <w:rFonts w:ascii="Symbol" w:hAnsi="Symbol" w:hint="default"/>
      </w:rPr>
    </w:lvl>
  </w:abstractNum>
  <w:abstractNum w:abstractNumId="68" w15:restartNumberingAfterBreak="0">
    <w:nsid w:val="467379D8"/>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9" w15:restartNumberingAfterBreak="0">
    <w:nsid w:val="47A971C3"/>
    <w:multiLevelType w:val="multilevel"/>
    <w:tmpl w:val="3AB20FC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8CB64F6"/>
    <w:multiLevelType w:val="hybridMultilevel"/>
    <w:tmpl w:val="D94E25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490E5D72"/>
    <w:multiLevelType w:val="multilevel"/>
    <w:tmpl w:val="6434B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A060430"/>
    <w:multiLevelType w:val="singleLevel"/>
    <w:tmpl w:val="0415000F"/>
    <w:lvl w:ilvl="0">
      <w:start w:val="1"/>
      <w:numFmt w:val="decimal"/>
      <w:lvlText w:val="%1."/>
      <w:lvlJc w:val="left"/>
      <w:pPr>
        <w:ind w:left="720" w:hanging="360"/>
      </w:pPr>
    </w:lvl>
  </w:abstractNum>
  <w:abstractNum w:abstractNumId="73" w15:restartNumberingAfterBreak="0">
    <w:nsid w:val="4A7A6FC9"/>
    <w:multiLevelType w:val="singleLevel"/>
    <w:tmpl w:val="04150001"/>
    <w:lvl w:ilvl="0">
      <w:start w:val="1"/>
      <w:numFmt w:val="bullet"/>
      <w:lvlText w:val=""/>
      <w:lvlJc w:val="left"/>
      <w:pPr>
        <w:ind w:left="720" w:hanging="360"/>
      </w:pPr>
      <w:rPr>
        <w:rFonts w:ascii="Symbol" w:hAnsi="Symbol" w:hint="default"/>
      </w:rPr>
    </w:lvl>
  </w:abstractNum>
  <w:abstractNum w:abstractNumId="74" w15:restartNumberingAfterBreak="0">
    <w:nsid w:val="4A8C3001"/>
    <w:multiLevelType w:val="multilevel"/>
    <w:tmpl w:val="8EACD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E4320F8"/>
    <w:multiLevelType w:val="hybridMultilevel"/>
    <w:tmpl w:val="6D1E7826"/>
    <w:lvl w:ilvl="0" w:tplc="FFFFFFFF">
      <w:start w:val="1"/>
      <w:numFmt w:val="lowerLetter"/>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6" w15:restartNumberingAfterBreak="0">
    <w:nsid w:val="4F0B1F9A"/>
    <w:multiLevelType w:val="hybridMultilevel"/>
    <w:tmpl w:val="A7E6D194"/>
    <w:lvl w:ilvl="0" w:tplc="46800E7C">
      <w:start w:val="1"/>
      <w:numFmt w:val="decimal"/>
      <w:lvlText w:val="%1."/>
      <w:lvlJc w:val="left"/>
      <w:pPr>
        <w:tabs>
          <w:tab w:val="num" w:pos="1080"/>
        </w:tabs>
        <w:ind w:left="1080" w:hanging="1080"/>
      </w:p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7" w15:restartNumberingAfterBreak="0">
    <w:nsid w:val="50AC26CF"/>
    <w:multiLevelType w:val="singleLevel"/>
    <w:tmpl w:val="04150001"/>
    <w:lvl w:ilvl="0">
      <w:start w:val="1"/>
      <w:numFmt w:val="bullet"/>
      <w:lvlText w:val=""/>
      <w:lvlJc w:val="left"/>
      <w:pPr>
        <w:ind w:left="720" w:hanging="360"/>
      </w:pPr>
      <w:rPr>
        <w:rFonts w:ascii="Symbol" w:hAnsi="Symbol" w:hint="default"/>
      </w:rPr>
    </w:lvl>
  </w:abstractNum>
  <w:abstractNum w:abstractNumId="78" w15:restartNumberingAfterBreak="0">
    <w:nsid w:val="518B0B64"/>
    <w:multiLevelType w:val="hybridMultilevel"/>
    <w:tmpl w:val="3CEA296E"/>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9" w15:restartNumberingAfterBreak="0">
    <w:nsid w:val="521F2B64"/>
    <w:multiLevelType w:val="multilevel"/>
    <w:tmpl w:val="A5EE2B6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3FC41E9"/>
    <w:multiLevelType w:val="singleLevel"/>
    <w:tmpl w:val="04150001"/>
    <w:lvl w:ilvl="0">
      <w:start w:val="1"/>
      <w:numFmt w:val="bullet"/>
      <w:lvlText w:val=""/>
      <w:lvlJc w:val="left"/>
      <w:pPr>
        <w:ind w:left="720" w:hanging="360"/>
      </w:pPr>
      <w:rPr>
        <w:rFonts w:ascii="Symbol" w:hAnsi="Symbol" w:hint="default"/>
      </w:rPr>
    </w:lvl>
  </w:abstractNum>
  <w:abstractNum w:abstractNumId="81" w15:restartNumberingAfterBreak="0">
    <w:nsid w:val="54F15F00"/>
    <w:multiLevelType w:val="hybridMultilevel"/>
    <w:tmpl w:val="FFFFFFFF"/>
    <w:lvl w:ilvl="0" w:tplc="671E8940">
      <w:start w:val="1"/>
      <w:numFmt w:val="decimal"/>
      <w:lvlText w:val="%1."/>
      <w:lvlJc w:val="left"/>
      <w:pPr>
        <w:tabs>
          <w:tab w:val="num" w:pos="720"/>
        </w:tabs>
        <w:ind w:left="720" w:hanging="360"/>
      </w:pPr>
      <w:rPr>
        <w:rFonts w:cs="Times New Roman" w:hint="default"/>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2" w15:restartNumberingAfterBreak="0">
    <w:nsid w:val="54F627D0"/>
    <w:multiLevelType w:val="singleLevel"/>
    <w:tmpl w:val="04150001"/>
    <w:lvl w:ilvl="0">
      <w:start w:val="1"/>
      <w:numFmt w:val="bullet"/>
      <w:lvlText w:val=""/>
      <w:lvlJc w:val="left"/>
      <w:pPr>
        <w:ind w:left="720" w:hanging="360"/>
      </w:pPr>
      <w:rPr>
        <w:rFonts w:ascii="Symbol" w:hAnsi="Symbol" w:hint="default"/>
      </w:rPr>
    </w:lvl>
  </w:abstractNum>
  <w:abstractNum w:abstractNumId="83" w15:restartNumberingAfterBreak="0">
    <w:nsid w:val="5760584A"/>
    <w:multiLevelType w:val="singleLevel"/>
    <w:tmpl w:val="04150001"/>
    <w:lvl w:ilvl="0">
      <w:start w:val="1"/>
      <w:numFmt w:val="bullet"/>
      <w:lvlText w:val=""/>
      <w:lvlJc w:val="left"/>
      <w:pPr>
        <w:ind w:left="720" w:hanging="360"/>
      </w:pPr>
      <w:rPr>
        <w:rFonts w:ascii="Symbol" w:hAnsi="Symbol" w:hint="default"/>
      </w:rPr>
    </w:lvl>
  </w:abstractNum>
  <w:abstractNum w:abstractNumId="84" w15:restartNumberingAfterBreak="0">
    <w:nsid w:val="581C7AE5"/>
    <w:multiLevelType w:val="singleLevel"/>
    <w:tmpl w:val="04150001"/>
    <w:lvl w:ilvl="0">
      <w:start w:val="1"/>
      <w:numFmt w:val="bullet"/>
      <w:lvlText w:val=""/>
      <w:lvlJc w:val="left"/>
      <w:pPr>
        <w:ind w:left="720" w:hanging="360"/>
      </w:pPr>
      <w:rPr>
        <w:rFonts w:ascii="Symbol" w:hAnsi="Symbol" w:hint="default"/>
      </w:rPr>
    </w:lvl>
  </w:abstractNum>
  <w:abstractNum w:abstractNumId="85" w15:restartNumberingAfterBreak="0">
    <w:nsid w:val="5A6F23AF"/>
    <w:multiLevelType w:val="singleLevel"/>
    <w:tmpl w:val="04150001"/>
    <w:lvl w:ilvl="0">
      <w:start w:val="1"/>
      <w:numFmt w:val="bullet"/>
      <w:lvlText w:val=""/>
      <w:lvlJc w:val="left"/>
      <w:pPr>
        <w:ind w:left="720" w:hanging="360"/>
      </w:pPr>
      <w:rPr>
        <w:rFonts w:ascii="Symbol" w:hAnsi="Symbol" w:hint="default"/>
      </w:rPr>
    </w:lvl>
  </w:abstractNum>
  <w:abstractNum w:abstractNumId="86" w15:restartNumberingAfterBreak="0">
    <w:nsid w:val="5A791B64"/>
    <w:multiLevelType w:val="hybridMultilevel"/>
    <w:tmpl w:val="251635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AF8180D"/>
    <w:multiLevelType w:val="hybridMultilevel"/>
    <w:tmpl w:val="6D1E7826"/>
    <w:lvl w:ilvl="0" w:tplc="04150019">
      <w:start w:val="1"/>
      <w:numFmt w:val="lowerLetter"/>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8" w15:restartNumberingAfterBreak="0">
    <w:nsid w:val="5CC10FCC"/>
    <w:multiLevelType w:val="singleLevel"/>
    <w:tmpl w:val="04150001"/>
    <w:lvl w:ilvl="0">
      <w:start w:val="1"/>
      <w:numFmt w:val="bullet"/>
      <w:lvlText w:val=""/>
      <w:lvlJc w:val="left"/>
      <w:pPr>
        <w:ind w:left="720" w:hanging="360"/>
      </w:pPr>
      <w:rPr>
        <w:rFonts w:ascii="Symbol" w:hAnsi="Symbol" w:hint="default"/>
      </w:rPr>
    </w:lvl>
  </w:abstractNum>
  <w:abstractNum w:abstractNumId="89" w15:restartNumberingAfterBreak="0">
    <w:nsid w:val="5CD65829"/>
    <w:multiLevelType w:val="hybridMultilevel"/>
    <w:tmpl w:val="CC602CC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FF76275"/>
    <w:multiLevelType w:val="multilevel"/>
    <w:tmpl w:val="FEB63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0AE42A3"/>
    <w:multiLevelType w:val="hybridMultilevel"/>
    <w:tmpl w:val="FFFFFFFF"/>
    <w:name w:val="WW8Num122222"/>
    <w:lvl w:ilvl="0" w:tplc="20444DE0">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2" w15:restartNumberingAfterBreak="0">
    <w:nsid w:val="60DE7965"/>
    <w:multiLevelType w:val="hybridMultilevel"/>
    <w:tmpl w:val="FFFFFFFF"/>
    <w:lvl w:ilvl="0" w:tplc="37843020">
      <w:start w:val="1"/>
      <w:numFmt w:val="decimal"/>
      <w:lvlText w:val="%1."/>
      <w:lvlJc w:val="left"/>
      <w:pPr>
        <w:tabs>
          <w:tab w:val="num" w:pos="720"/>
        </w:tabs>
        <w:ind w:left="720" w:hanging="360"/>
      </w:pPr>
      <w:rPr>
        <w:rFonts w:cs="Times New Roman" w:hint="default"/>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3" w15:restartNumberingAfterBreak="0">
    <w:nsid w:val="61AC5E3E"/>
    <w:multiLevelType w:val="hybridMultilevel"/>
    <w:tmpl w:val="78DC05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4" w15:restartNumberingAfterBreak="0">
    <w:nsid w:val="61AF3B37"/>
    <w:multiLevelType w:val="hybridMultilevel"/>
    <w:tmpl w:val="D11A8D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5" w15:restartNumberingAfterBreak="0">
    <w:nsid w:val="629C37A9"/>
    <w:multiLevelType w:val="hybridMultilevel"/>
    <w:tmpl w:val="2DB864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64A37B6C"/>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7" w15:restartNumberingAfterBreak="0">
    <w:nsid w:val="677951D1"/>
    <w:multiLevelType w:val="singleLevel"/>
    <w:tmpl w:val="0415000F"/>
    <w:lvl w:ilvl="0">
      <w:start w:val="1"/>
      <w:numFmt w:val="decimal"/>
      <w:lvlText w:val="%1."/>
      <w:lvlJc w:val="left"/>
      <w:pPr>
        <w:ind w:left="720" w:hanging="360"/>
      </w:pPr>
    </w:lvl>
  </w:abstractNum>
  <w:abstractNum w:abstractNumId="98" w15:restartNumberingAfterBreak="0">
    <w:nsid w:val="696B7921"/>
    <w:multiLevelType w:val="multilevel"/>
    <w:tmpl w:val="3AB20FC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A2C6E38"/>
    <w:multiLevelType w:val="hybridMultilevel"/>
    <w:tmpl w:val="3720581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AA93008"/>
    <w:multiLevelType w:val="singleLevel"/>
    <w:tmpl w:val="04150001"/>
    <w:lvl w:ilvl="0">
      <w:start w:val="1"/>
      <w:numFmt w:val="bullet"/>
      <w:lvlText w:val=""/>
      <w:lvlJc w:val="left"/>
      <w:pPr>
        <w:ind w:left="720" w:hanging="360"/>
      </w:pPr>
      <w:rPr>
        <w:rFonts w:ascii="Symbol" w:hAnsi="Symbol" w:hint="default"/>
      </w:rPr>
    </w:lvl>
  </w:abstractNum>
  <w:abstractNum w:abstractNumId="101" w15:restartNumberingAfterBreak="0">
    <w:nsid w:val="6AB025E6"/>
    <w:multiLevelType w:val="singleLevel"/>
    <w:tmpl w:val="0415000F"/>
    <w:lvl w:ilvl="0">
      <w:start w:val="1"/>
      <w:numFmt w:val="decimal"/>
      <w:lvlText w:val="%1."/>
      <w:lvlJc w:val="left"/>
      <w:pPr>
        <w:ind w:left="720" w:hanging="360"/>
      </w:pPr>
    </w:lvl>
  </w:abstractNum>
  <w:abstractNum w:abstractNumId="102" w15:restartNumberingAfterBreak="0">
    <w:nsid w:val="6C2F1DF1"/>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3" w15:restartNumberingAfterBreak="0">
    <w:nsid w:val="6CAC51E8"/>
    <w:multiLevelType w:val="multilevel"/>
    <w:tmpl w:val="E626DB98"/>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4" w15:restartNumberingAfterBreak="0">
    <w:nsid w:val="70F402C1"/>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5" w15:restartNumberingAfterBreak="0">
    <w:nsid w:val="71326CB0"/>
    <w:multiLevelType w:val="multilevel"/>
    <w:tmpl w:val="3AB20FC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1372707"/>
    <w:multiLevelType w:val="hybridMultilevel"/>
    <w:tmpl w:val="FFFFFFFF"/>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7" w15:restartNumberingAfterBreak="0">
    <w:nsid w:val="717A2034"/>
    <w:multiLevelType w:val="singleLevel"/>
    <w:tmpl w:val="04150001"/>
    <w:lvl w:ilvl="0">
      <w:start w:val="1"/>
      <w:numFmt w:val="bullet"/>
      <w:lvlText w:val=""/>
      <w:lvlJc w:val="left"/>
      <w:pPr>
        <w:ind w:left="720" w:hanging="360"/>
      </w:pPr>
      <w:rPr>
        <w:rFonts w:ascii="Symbol" w:hAnsi="Symbol" w:hint="default"/>
      </w:rPr>
    </w:lvl>
  </w:abstractNum>
  <w:abstractNum w:abstractNumId="108" w15:restartNumberingAfterBreak="0">
    <w:nsid w:val="749677DC"/>
    <w:multiLevelType w:val="singleLevel"/>
    <w:tmpl w:val="04150001"/>
    <w:lvl w:ilvl="0">
      <w:start w:val="1"/>
      <w:numFmt w:val="bullet"/>
      <w:lvlText w:val=""/>
      <w:lvlJc w:val="left"/>
      <w:pPr>
        <w:ind w:left="720" w:hanging="360"/>
      </w:pPr>
      <w:rPr>
        <w:rFonts w:ascii="Symbol" w:hAnsi="Symbol" w:hint="default"/>
      </w:rPr>
    </w:lvl>
  </w:abstractNum>
  <w:abstractNum w:abstractNumId="109" w15:restartNumberingAfterBreak="0">
    <w:nsid w:val="75C90113"/>
    <w:multiLevelType w:val="multilevel"/>
    <w:tmpl w:val="AC44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6311984"/>
    <w:multiLevelType w:val="singleLevel"/>
    <w:tmpl w:val="04150001"/>
    <w:lvl w:ilvl="0">
      <w:start w:val="1"/>
      <w:numFmt w:val="bullet"/>
      <w:lvlText w:val=""/>
      <w:lvlJc w:val="left"/>
      <w:pPr>
        <w:ind w:left="720" w:hanging="360"/>
      </w:pPr>
      <w:rPr>
        <w:rFonts w:ascii="Symbol" w:hAnsi="Symbol" w:hint="default"/>
      </w:rPr>
    </w:lvl>
  </w:abstractNum>
  <w:abstractNum w:abstractNumId="111" w15:restartNumberingAfterBreak="0">
    <w:nsid w:val="76377C78"/>
    <w:multiLevelType w:val="multilevel"/>
    <w:tmpl w:val="3AB20FC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7472912"/>
    <w:multiLevelType w:val="hybridMultilevel"/>
    <w:tmpl w:val="3E523622"/>
    <w:lvl w:ilvl="0" w:tplc="3E1C44F2">
      <w:start w:val="1"/>
      <w:numFmt w:val="decimal"/>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3" w15:restartNumberingAfterBreak="0">
    <w:nsid w:val="77E435B4"/>
    <w:multiLevelType w:val="multilevel"/>
    <w:tmpl w:val="1382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A4D3B3C"/>
    <w:multiLevelType w:val="hybridMultilevel"/>
    <w:tmpl w:val="FFFFFFFF"/>
    <w:lvl w:ilvl="0" w:tplc="37843020">
      <w:start w:val="1"/>
      <w:numFmt w:val="decimal"/>
      <w:lvlText w:val="%1."/>
      <w:lvlJc w:val="left"/>
      <w:pPr>
        <w:tabs>
          <w:tab w:val="num" w:pos="720"/>
        </w:tabs>
        <w:ind w:left="720" w:hanging="360"/>
      </w:pPr>
      <w:rPr>
        <w:rFonts w:cs="Times New Roman" w:hint="default"/>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5" w15:restartNumberingAfterBreak="0">
    <w:nsid w:val="7A4D3EB4"/>
    <w:multiLevelType w:val="singleLevel"/>
    <w:tmpl w:val="04150001"/>
    <w:lvl w:ilvl="0">
      <w:start w:val="1"/>
      <w:numFmt w:val="bullet"/>
      <w:lvlText w:val=""/>
      <w:lvlJc w:val="left"/>
      <w:pPr>
        <w:ind w:left="720" w:hanging="360"/>
      </w:pPr>
      <w:rPr>
        <w:rFonts w:ascii="Symbol" w:hAnsi="Symbol" w:hint="default"/>
      </w:rPr>
    </w:lvl>
  </w:abstractNum>
  <w:abstractNum w:abstractNumId="116" w15:restartNumberingAfterBreak="0">
    <w:nsid w:val="7B6B00C3"/>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7" w15:restartNumberingAfterBreak="0">
    <w:nsid w:val="7C0B79C8"/>
    <w:multiLevelType w:val="hybridMultilevel"/>
    <w:tmpl w:val="FFFFFFFF"/>
    <w:lvl w:ilvl="0" w:tplc="5B2ADC86">
      <w:start w:val="1"/>
      <w:numFmt w:val="ordinal"/>
      <w:pStyle w:val="punkt7"/>
      <w:lvlText w:val="7.%1"/>
      <w:lvlJc w:val="left"/>
      <w:pPr>
        <w:ind w:left="1146" w:hanging="360"/>
      </w:pPr>
      <w:rPr>
        <w:rFonts w:cs="Times New Roman" w:hint="default"/>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18" w15:restartNumberingAfterBreak="0">
    <w:nsid w:val="7D02799F"/>
    <w:multiLevelType w:val="multilevel"/>
    <w:tmpl w:val="3EB88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DBC6C35"/>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20" w15:restartNumberingAfterBreak="0">
    <w:nsid w:val="7E7178E8"/>
    <w:multiLevelType w:val="multilevel"/>
    <w:tmpl w:val="5790B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E721C77"/>
    <w:multiLevelType w:val="singleLevel"/>
    <w:tmpl w:val="04150001"/>
    <w:lvl w:ilvl="0">
      <w:start w:val="1"/>
      <w:numFmt w:val="bullet"/>
      <w:lvlText w:val=""/>
      <w:lvlJc w:val="left"/>
      <w:pPr>
        <w:ind w:left="720" w:hanging="360"/>
      </w:pPr>
      <w:rPr>
        <w:rFonts w:ascii="Symbol" w:hAnsi="Symbol" w:hint="default"/>
      </w:rPr>
    </w:lvl>
  </w:abstractNum>
  <w:abstractNum w:abstractNumId="122" w15:restartNumberingAfterBreak="0">
    <w:nsid w:val="7F287A41"/>
    <w:multiLevelType w:val="hybridMultilevel"/>
    <w:tmpl w:val="9F76E5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3" w15:restartNumberingAfterBreak="0">
    <w:nsid w:val="7F67670D"/>
    <w:multiLevelType w:val="hybridMultilevel"/>
    <w:tmpl w:val="1DFCC7CC"/>
    <w:lvl w:ilvl="0" w:tplc="FFFFFFFF">
      <w:start w:val="1"/>
      <w:numFmt w:val="decimal"/>
      <w:lvlText w:val="%1."/>
      <w:lvlJc w:val="left"/>
      <w:pPr>
        <w:ind w:left="360" w:hanging="360"/>
      </w:pPr>
      <w:rPr>
        <w:rFonts w:asciiTheme="minorHAnsi" w:hAnsiTheme="minorHAnsi" w:hint="default"/>
        <w:sz w:val="20"/>
        <w:szCs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68462514">
    <w:abstractNumId w:val="58"/>
  </w:num>
  <w:num w:numId="2" w16cid:durableId="878250701">
    <w:abstractNumId w:val="34"/>
  </w:num>
  <w:num w:numId="3" w16cid:durableId="1160661711">
    <w:abstractNumId w:val="112"/>
  </w:num>
  <w:num w:numId="4" w16cid:durableId="1873692326">
    <w:abstractNumId w:val="78"/>
  </w:num>
  <w:num w:numId="5" w16cid:durableId="1484926695">
    <w:abstractNumId w:val="119"/>
  </w:num>
  <w:num w:numId="6" w16cid:durableId="456459451">
    <w:abstractNumId w:val="16"/>
  </w:num>
  <w:num w:numId="7" w16cid:durableId="1920820676">
    <w:abstractNumId w:val="4"/>
  </w:num>
  <w:num w:numId="8" w16cid:durableId="1409884066">
    <w:abstractNumId w:val="89"/>
  </w:num>
  <w:num w:numId="9" w16cid:durableId="1340355519">
    <w:abstractNumId w:val="113"/>
  </w:num>
  <w:num w:numId="10" w16cid:durableId="751854458">
    <w:abstractNumId w:val="47"/>
  </w:num>
  <w:num w:numId="11" w16cid:durableId="839931868">
    <w:abstractNumId w:val="74"/>
  </w:num>
  <w:num w:numId="12" w16cid:durableId="865098629">
    <w:abstractNumId w:val="31"/>
  </w:num>
  <w:num w:numId="13" w16cid:durableId="1968655704">
    <w:abstractNumId w:val="1"/>
  </w:num>
  <w:num w:numId="14" w16cid:durableId="142354598">
    <w:abstractNumId w:val="99"/>
  </w:num>
  <w:num w:numId="15" w16cid:durableId="181431846">
    <w:abstractNumId w:val="60"/>
  </w:num>
  <w:num w:numId="16" w16cid:durableId="1805079202">
    <w:abstractNumId w:val="98"/>
  </w:num>
  <w:num w:numId="17" w16cid:durableId="1189638426">
    <w:abstractNumId w:val="26"/>
  </w:num>
  <w:num w:numId="18" w16cid:durableId="1259366537">
    <w:abstractNumId w:val="105"/>
  </w:num>
  <w:num w:numId="19" w16cid:durableId="67003527">
    <w:abstractNumId w:val="111"/>
  </w:num>
  <w:num w:numId="20" w16cid:durableId="166217399">
    <w:abstractNumId w:val="69"/>
  </w:num>
  <w:num w:numId="21" w16cid:durableId="1397630565">
    <w:abstractNumId w:val="41"/>
  </w:num>
  <w:num w:numId="22" w16cid:durableId="1959871198">
    <w:abstractNumId w:val="71"/>
  </w:num>
  <w:num w:numId="23" w16cid:durableId="1056392765">
    <w:abstractNumId w:val="118"/>
  </w:num>
  <w:num w:numId="24" w16cid:durableId="2105105682">
    <w:abstractNumId w:val="90"/>
  </w:num>
  <w:num w:numId="25" w16cid:durableId="142237553">
    <w:abstractNumId w:val="35"/>
  </w:num>
  <w:num w:numId="26" w16cid:durableId="125390208">
    <w:abstractNumId w:val="35"/>
    <w:lvlOverride w:ilvl="0">
      <w:startOverride w:val="1"/>
    </w:lvlOverride>
  </w:num>
  <w:num w:numId="27" w16cid:durableId="215973348">
    <w:abstractNumId w:val="54"/>
  </w:num>
  <w:num w:numId="28" w16cid:durableId="1925795511">
    <w:abstractNumId w:val="33"/>
  </w:num>
  <w:num w:numId="29" w16cid:durableId="203956100">
    <w:abstractNumId w:val="86"/>
  </w:num>
  <w:num w:numId="30" w16cid:durableId="544832040">
    <w:abstractNumId w:val="2"/>
  </w:num>
  <w:num w:numId="31" w16cid:durableId="991912193">
    <w:abstractNumId w:val="10"/>
  </w:num>
  <w:num w:numId="32" w16cid:durableId="91097309">
    <w:abstractNumId w:val="123"/>
  </w:num>
  <w:num w:numId="33" w16cid:durableId="1043402384">
    <w:abstractNumId w:val="95"/>
  </w:num>
  <w:num w:numId="34" w16cid:durableId="1054736678">
    <w:abstractNumId w:val="68"/>
  </w:num>
  <w:num w:numId="35" w16cid:durableId="654991655">
    <w:abstractNumId w:val="109"/>
  </w:num>
  <w:num w:numId="36" w16cid:durableId="1310791678">
    <w:abstractNumId w:val="43"/>
  </w:num>
  <w:num w:numId="37" w16cid:durableId="1034426213">
    <w:abstractNumId w:val="45"/>
  </w:num>
  <w:num w:numId="38" w16cid:durableId="1078748421">
    <w:abstractNumId w:val="120"/>
  </w:num>
  <w:num w:numId="39" w16cid:durableId="1488863782">
    <w:abstractNumId w:val="7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11121649">
    <w:abstractNumId w:val="23"/>
  </w:num>
  <w:num w:numId="41" w16cid:durableId="593704825">
    <w:abstractNumId w:val="70"/>
  </w:num>
  <w:num w:numId="42" w16cid:durableId="668144842">
    <w:abstractNumId w:val="6"/>
  </w:num>
  <w:num w:numId="43" w16cid:durableId="1948124837">
    <w:abstractNumId w:val="38"/>
  </w:num>
  <w:num w:numId="44" w16cid:durableId="812525359">
    <w:abstractNumId w:val="14"/>
  </w:num>
  <w:num w:numId="45" w16cid:durableId="2018190747">
    <w:abstractNumId w:val="66"/>
  </w:num>
  <w:num w:numId="46" w16cid:durableId="382364738">
    <w:abstractNumId w:val="122"/>
  </w:num>
  <w:num w:numId="47" w16cid:durableId="1449349944">
    <w:abstractNumId w:val="64"/>
  </w:num>
  <w:num w:numId="48" w16cid:durableId="2012831760">
    <w:abstractNumId w:val="8"/>
  </w:num>
  <w:num w:numId="49" w16cid:durableId="1825198823">
    <w:abstractNumId w:val="94"/>
  </w:num>
  <w:num w:numId="50" w16cid:durableId="1507597981">
    <w:abstractNumId w:val="87"/>
  </w:num>
  <w:num w:numId="51" w16cid:durableId="112751850">
    <w:abstractNumId w:val="75"/>
  </w:num>
  <w:num w:numId="52" w16cid:durableId="58596440">
    <w:abstractNumId w:val="65"/>
  </w:num>
  <w:num w:numId="53" w16cid:durableId="764158318">
    <w:abstractNumId w:val="63"/>
  </w:num>
  <w:num w:numId="54" w16cid:durableId="1816216919">
    <w:abstractNumId w:val="48"/>
  </w:num>
  <w:num w:numId="55" w16cid:durableId="485128176">
    <w:abstractNumId w:val="0"/>
  </w:num>
  <w:num w:numId="56" w16cid:durableId="691880358">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60332651">
    <w:abstractNumId w:val="12"/>
  </w:num>
  <w:num w:numId="58" w16cid:durableId="2068801103">
    <w:abstractNumId w:val="110"/>
  </w:num>
  <w:num w:numId="59" w16cid:durableId="140199574">
    <w:abstractNumId w:val="32"/>
  </w:num>
  <w:num w:numId="60" w16cid:durableId="1111361242">
    <w:abstractNumId w:val="25"/>
  </w:num>
  <w:num w:numId="61" w16cid:durableId="1957059122">
    <w:abstractNumId w:val="88"/>
  </w:num>
  <w:num w:numId="62" w16cid:durableId="1793329231">
    <w:abstractNumId w:val="101"/>
  </w:num>
  <w:num w:numId="63" w16cid:durableId="368729359">
    <w:abstractNumId w:val="19"/>
  </w:num>
  <w:num w:numId="64" w16cid:durableId="1968000847">
    <w:abstractNumId w:val="84"/>
  </w:num>
  <w:num w:numId="65" w16cid:durableId="993217348">
    <w:abstractNumId w:val="62"/>
  </w:num>
  <w:num w:numId="66" w16cid:durableId="1640694248">
    <w:abstractNumId w:val="27"/>
  </w:num>
  <w:num w:numId="67" w16cid:durableId="1052538108">
    <w:abstractNumId w:val="37"/>
  </w:num>
  <w:num w:numId="68" w16cid:durableId="798911586">
    <w:abstractNumId w:val="51"/>
  </w:num>
  <w:num w:numId="69" w16cid:durableId="1923028919">
    <w:abstractNumId w:val="67"/>
  </w:num>
  <w:num w:numId="70" w16cid:durableId="854466945">
    <w:abstractNumId w:val="121"/>
  </w:num>
  <w:num w:numId="71" w16cid:durableId="2056931584">
    <w:abstractNumId w:val="21"/>
  </w:num>
  <w:num w:numId="72" w16cid:durableId="322702552">
    <w:abstractNumId w:val="15"/>
  </w:num>
  <w:num w:numId="73" w16cid:durableId="644243595">
    <w:abstractNumId w:val="7"/>
  </w:num>
  <w:num w:numId="74" w16cid:durableId="256447846">
    <w:abstractNumId w:val="17"/>
  </w:num>
  <w:num w:numId="75" w16cid:durableId="835263168">
    <w:abstractNumId w:val="18"/>
  </w:num>
  <w:num w:numId="76" w16cid:durableId="1716345803">
    <w:abstractNumId w:val="40"/>
  </w:num>
  <w:num w:numId="77" w16cid:durableId="1573197847">
    <w:abstractNumId w:val="107"/>
  </w:num>
  <w:num w:numId="78" w16cid:durableId="1293633924">
    <w:abstractNumId w:val="29"/>
  </w:num>
  <w:num w:numId="79" w16cid:durableId="1792089971">
    <w:abstractNumId w:val="46"/>
  </w:num>
  <w:num w:numId="80" w16cid:durableId="87234477">
    <w:abstractNumId w:val="82"/>
  </w:num>
  <w:num w:numId="81" w16cid:durableId="1923835433">
    <w:abstractNumId w:val="77"/>
  </w:num>
  <w:num w:numId="82" w16cid:durableId="1628471073">
    <w:abstractNumId w:val="73"/>
  </w:num>
  <w:num w:numId="83" w16cid:durableId="899557879">
    <w:abstractNumId w:val="22"/>
  </w:num>
  <w:num w:numId="84" w16cid:durableId="789402350">
    <w:abstractNumId w:val="53"/>
  </w:num>
  <w:num w:numId="85" w16cid:durableId="1025521795">
    <w:abstractNumId w:val="13"/>
  </w:num>
  <w:num w:numId="86" w16cid:durableId="2009481699">
    <w:abstractNumId w:val="50"/>
  </w:num>
  <w:num w:numId="87" w16cid:durableId="1379823159">
    <w:abstractNumId w:val="85"/>
  </w:num>
  <w:num w:numId="88" w16cid:durableId="1865899271">
    <w:abstractNumId w:val="57"/>
  </w:num>
  <w:num w:numId="89" w16cid:durableId="1906142134">
    <w:abstractNumId w:val="97"/>
  </w:num>
  <w:num w:numId="90" w16cid:durableId="846602370">
    <w:abstractNumId w:val="3"/>
  </w:num>
  <w:num w:numId="91" w16cid:durableId="1229728301">
    <w:abstractNumId w:val="56"/>
  </w:num>
  <w:num w:numId="92" w16cid:durableId="104467034">
    <w:abstractNumId w:val="115"/>
  </w:num>
  <w:num w:numId="93" w16cid:durableId="303898612">
    <w:abstractNumId w:val="20"/>
  </w:num>
  <w:num w:numId="94" w16cid:durableId="638997169">
    <w:abstractNumId w:val="39"/>
  </w:num>
  <w:num w:numId="95" w16cid:durableId="653334945">
    <w:abstractNumId w:val="80"/>
  </w:num>
  <w:num w:numId="96" w16cid:durableId="2085836106">
    <w:abstractNumId w:val="49"/>
  </w:num>
  <w:num w:numId="97" w16cid:durableId="1975603000">
    <w:abstractNumId w:val="55"/>
  </w:num>
  <w:num w:numId="98" w16cid:durableId="2019770111">
    <w:abstractNumId w:val="108"/>
  </w:num>
  <w:num w:numId="99" w16cid:durableId="54012498">
    <w:abstractNumId w:val="100"/>
  </w:num>
  <w:num w:numId="100" w16cid:durableId="1325621851">
    <w:abstractNumId w:val="24"/>
  </w:num>
  <w:num w:numId="101" w16cid:durableId="877082148">
    <w:abstractNumId w:val="42"/>
  </w:num>
  <w:num w:numId="102" w16cid:durableId="153690957">
    <w:abstractNumId w:val="61"/>
  </w:num>
  <w:num w:numId="103" w16cid:durableId="169951596">
    <w:abstractNumId w:val="83"/>
  </w:num>
  <w:num w:numId="104" w16cid:durableId="1044523633">
    <w:abstractNumId w:val="30"/>
  </w:num>
  <w:num w:numId="105" w16cid:durableId="322123382">
    <w:abstractNumId w:val="72"/>
  </w:num>
  <w:num w:numId="106" w16cid:durableId="1572692519">
    <w:abstractNumId w:val="59"/>
  </w:num>
  <w:num w:numId="107" w16cid:durableId="1220940057">
    <w:abstractNumId w:val="117"/>
  </w:num>
  <w:num w:numId="108" w16cid:durableId="114372914">
    <w:abstractNumId w:val="81"/>
  </w:num>
  <w:num w:numId="109" w16cid:durableId="559364758">
    <w:abstractNumId w:val="92"/>
  </w:num>
  <w:num w:numId="110" w16cid:durableId="1550334924">
    <w:abstractNumId w:val="11"/>
  </w:num>
  <w:num w:numId="111" w16cid:durableId="1325161070">
    <w:abstractNumId w:val="114"/>
  </w:num>
  <w:num w:numId="112" w16cid:durableId="1698313442">
    <w:abstractNumId w:val="106"/>
  </w:num>
  <w:num w:numId="113" w16cid:durableId="437679041">
    <w:abstractNumId w:val="44"/>
  </w:num>
  <w:num w:numId="114" w16cid:durableId="2094280815">
    <w:abstractNumId w:val="96"/>
  </w:num>
  <w:num w:numId="115" w16cid:durableId="1652321653">
    <w:abstractNumId w:val="9"/>
  </w:num>
  <w:num w:numId="116" w16cid:durableId="588121160">
    <w:abstractNumId w:val="104"/>
  </w:num>
  <w:num w:numId="117" w16cid:durableId="1635990796">
    <w:abstractNumId w:val="102"/>
  </w:num>
  <w:num w:numId="118" w16cid:durableId="1080104221">
    <w:abstractNumId w:val="52"/>
  </w:num>
  <w:num w:numId="119" w16cid:durableId="939488904">
    <w:abstractNumId w:val="28"/>
  </w:num>
  <w:num w:numId="120" w16cid:durableId="1320688993">
    <w:abstractNumId w:val="79"/>
  </w:num>
  <w:num w:numId="121" w16cid:durableId="1758670031">
    <w:abstractNumId w:val="103"/>
  </w:num>
  <w:num w:numId="122" w16cid:durableId="2040162762">
    <w:abstractNumId w:val="36"/>
  </w:num>
  <w:num w:numId="123" w16cid:durableId="839466976">
    <w:abstractNumId w:val="93"/>
  </w:num>
  <w:num w:numId="124" w16cid:durableId="610862934">
    <w:abstractNumId w:val="5"/>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695"/>
    <w:rsid w:val="000177EF"/>
    <w:rsid w:val="0004536B"/>
    <w:rsid w:val="00065EC1"/>
    <w:rsid w:val="00090431"/>
    <w:rsid w:val="000A6FA4"/>
    <w:rsid w:val="00124AF9"/>
    <w:rsid w:val="00131998"/>
    <w:rsid w:val="0013478D"/>
    <w:rsid w:val="00134B46"/>
    <w:rsid w:val="001742CD"/>
    <w:rsid w:val="001745AD"/>
    <w:rsid w:val="00177BC5"/>
    <w:rsid w:val="00180DEB"/>
    <w:rsid w:val="00185A90"/>
    <w:rsid w:val="001A0819"/>
    <w:rsid w:val="001A105D"/>
    <w:rsid w:val="001B08C1"/>
    <w:rsid w:val="001B2BBB"/>
    <w:rsid w:val="00205225"/>
    <w:rsid w:val="00210F93"/>
    <w:rsid w:val="00213289"/>
    <w:rsid w:val="00214242"/>
    <w:rsid w:val="002154C5"/>
    <w:rsid w:val="00216399"/>
    <w:rsid w:val="002339B9"/>
    <w:rsid w:val="00261E6A"/>
    <w:rsid w:val="00274DD9"/>
    <w:rsid w:val="00280528"/>
    <w:rsid w:val="00293715"/>
    <w:rsid w:val="002E7AE2"/>
    <w:rsid w:val="002F36F7"/>
    <w:rsid w:val="00311232"/>
    <w:rsid w:val="00315181"/>
    <w:rsid w:val="003179D6"/>
    <w:rsid w:val="00324911"/>
    <w:rsid w:val="00331472"/>
    <w:rsid w:val="0033620F"/>
    <w:rsid w:val="003472F2"/>
    <w:rsid w:val="0035696C"/>
    <w:rsid w:val="003958AA"/>
    <w:rsid w:val="00396F95"/>
    <w:rsid w:val="003F50DB"/>
    <w:rsid w:val="0040021A"/>
    <w:rsid w:val="004006CC"/>
    <w:rsid w:val="004356C4"/>
    <w:rsid w:val="00437B60"/>
    <w:rsid w:val="004434B3"/>
    <w:rsid w:val="00447DDE"/>
    <w:rsid w:val="00472F51"/>
    <w:rsid w:val="00474484"/>
    <w:rsid w:val="00485CAB"/>
    <w:rsid w:val="004A767A"/>
    <w:rsid w:val="004B7B9F"/>
    <w:rsid w:val="004E2428"/>
    <w:rsid w:val="004F4493"/>
    <w:rsid w:val="004F7755"/>
    <w:rsid w:val="0050214D"/>
    <w:rsid w:val="00505903"/>
    <w:rsid w:val="00506824"/>
    <w:rsid w:val="005109D6"/>
    <w:rsid w:val="00511916"/>
    <w:rsid w:val="00524314"/>
    <w:rsid w:val="00553323"/>
    <w:rsid w:val="00560126"/>
    <w:rsid w:val="00591F65"/>
    <w:rsid w:val="005A604D"/>
    <w:rsid w:val="005D0962"/>
    <w:rsid w:val="005D6284"/>
    <w:rsid w:val="005E06DB"/>
    <w:rsid w:val="005E0761"/>
    <w:rsid w:val="005F1646"/>
    <w:rsid w:val="0061064B"/>
    <w:rsid w:val="006156F3"/>
    <w:rsid w:val="0063014C"/>
    <w:rsid w:val="00644BBF"/>
    <w:rsid w:val="00656D20"/>
    <w:rsid w:val="00675050"/>
    <w:rsid w:val="00681D18"/>
    <w:rsid w:val="00697DF4"/>
    <w:rsid w:val="006B5FB7"/>
    <w:rsid w:val="006D2922"/>
    <w:rsid w:val="006E5876"/>
    <w:rsid w:val="006F6A26"/>
    <w:rsid w:val="0071361E"/>
    <w:rsid w:val="00717F45"/>
    <w:rsid w:val="00740E4B"/>
    <w:rsid w:val="007410A7"/>
    <w:rsid w:val="0076436C"/>
    <w:rsid w:val="00777A0D"/>
    <w:rsid w:val="007809ED"/>
    <w:rsid w:val="007C0D4A"/>
    <w:rsid w:val="007D0894"/>
    <w:rsid w:val="007F5210"/>
    <w:rsid w:val="00802765"/>
    <w:rsid w:val="00804B5F"/>
    <w:rsid w:val="0082478D"/>
    <w:rsid w:val="008252B8"/>
    <w:rsid w:val="00832607"/>
    <w:rsid w:val="0083311F"/>
    <w:rsid w:val="008402C2"/>
    <w:rsid w:val="00842127"/>
    <w:rsid w:val="00845708"/>
    <w:rsid w:val="00872284"/>
    <w:rsid w:val="00880AFD"/>
    <w:rsid w:val="00890596"/>
    <w:rsid w:val="00897469"/>
    <w:rsid w:val="008C1C82"/>
    <w:rsid w:val="008C2463"/>
    <w:rsid w:val="008C4CE3"/>
    <w:rsid w:val="008C6D2D"/>
    <w:rsid w:val="008E1BA2"/>
    <w:rsid w:val="008F0A67"/>
    <w:rsid w:val="00910A27"/>
    <w:rsid w:val="00930F54"/>
    <w:rsid w:val="009530E5"/>
    <w:rsid w:val="0095435E"/>
    <w:rsid w:val="0097652B"/>
    <w:rsid w:val="0098750F"/>
    <w:rsid w:val="009904F6"/>
    <w:rsid w:val="009A1C53"/>
    <w:rsid w:val="009A4023"/>
    <w:rsid w:val="009A4BD3"/>
    <w:rsid w:val="009B7EF7"/>
    <w:rsid w:val="009D2177"/>
    <w:rsid w:val="009E409E"/>
    <w:rsid w:val="009E43AB"/>
    <w:rsid w:val="009E7173"/>
    <w:rsid w:val="009F11BD"/>
    <w:rsid w:val="00A212FD"/>
    <w:rsid w:val="00A2180B"/>
    <w:rsid w:val="00A23CC6"/>
    <w:rsid w:val="00A46D9D"/>
    <w:rsid w:val="00A72240"/>
    <w:rsid w:val="00A76A40"/>
    <w:rsid w:val="00A8411D"/>
    <w:rsid w:val="00AA3D30"/>
    <w:rsid w:val="00AD14B7"/>
    <w:rsid w:val="00AE2761"/>
    <w:rsid w:val="00AE4E51"/>
    <w:rsid w:val="00AE7466"/>
    <w:rsid w:val="00AF23F4"/>
    <w:rsid w:val="00AF29FD"/>
    <w:rsid w:val="00B053C8"/>
    <w:rsid w:val="00B1137D"/>
    <w:rsid w:val="00B17435"/>
    <w:rsid w:val="00B2083E"/>
    <w:rsid w:val="00B2609B"/>
    <w:rsid w:val="00B402CA"/>
    <w:rsid w:val="00B4462E"/>
    <w:rsid w:val="00B5117C"/>
    <w:rsid w:val="00B51643"/>
    <w:rsid w:val="00B55179"/>
    <w:rsid w:val="00B61906"/>
    <w:rsid w:val="00B65292"/>
    <w:rsid w:val="00B671C5"/>
    <w:rsid w:val="00B76B62"/>
    <w:rsid w:val="00B80BA5"/>
    <w:rsid w:val="00B824C5"/>
    <w:rsid w:val="00BD035F"/>
    <w:rsid w:val="00BD1D73"/>
    <w:rsid w:val="00BE6AAA"/>
    <w:rsid w:val="00C0531C"/>
    <w:rsid w:val="00C1428C"/>
    <w:rsid w:val="00C21C61"/>
    <w:rsid w:val="00C24D48"/>
    <w:rsid w:val="00C27204"/>
    <w:rsid w:val="00C34695"/>
    <w:rsid w:val="00C40462"/>
    <w:rsid w:val="00C40D79"/>
    <w:rsid w:val="00C41553"/>
    <w:rsid w:val="00C42759"/>
    <w:rsid w:val="00C50FBC"/>
    <w:rsid w:val="00C6177C"/>
    <w:rsid w:val="00C6622C"/>
    <w:rsid w:val="00C87718"/>
    <w:rsid w:val="00CB4D9F"/>
    <w:rsid w:val="00CB6609"/>
    <w:rsid w:val="00CC57CF"/>
    <w:rsid w:val="00CD5EAE"/>
    <w:rsid w:val="00CF46D3"/>
    <w:rsid w:val="00D07287"/>
    <w:rsid w:val="00D55963"/>
    <w:rsid w:val="00D571C5"/>
    <w:rsid w:val="00D64740"/>
    <w:rsid w:val="00D678D9"/>
    <w:rsid w:val="00D765EB"/>
    <w:rsid w:val="00D849EF"/>
    <w:rsid w:val="00D92269"/>
    <w:rsid w:val="00DA68BA"/>
    <w:rsid w:val="00DB2B8B"/>
    <w:rsid w:val="00DB3139"/>
    <w:rsid w:val="00DC2E06"/>
    <w:rsid w:val="00DC6855"/>
    <w:rsid w:val="00DF5149"/>
    <w:rsid w:val="00E11E6B"/>
    <w:rsid w:val="00E153E0"/>
    <w:rsid w:val="00E2670C"/>
    <w:rsid w:val="00E36BDC"/>
    <w:rsid w:val="00E55F89"/>
    <w:rsid w:val="00E66A59"/>
    <w:rsid w:val="00E77696"/>
    <w:rsid w:val="00E87888"/>
    <w:rsid w:val="00E945A8"/>
    <w:rsid w:val="00EB0150"/>
    <w:rsid w:val="00EB67E9"/>
    <w:rsid w:val="00EC1C2E"/>
    <w:rsid w:val="00EC2B0B"/>
    <w:rsid w:val="00ED31D1"/>
    <w:rsid w:val="00EE21BD"/>
    <w:rsid w:val="00EE2BF3"/>
    <w:rsid w:val="00F02602"/>
    <w:rsid w:val="00F16409"/>
    <w:rsid w:val="00F21490"/>
    <w:rsid w:val="00F47E7A"/>
    <w:rsid w:val="00F63465"/>
    <w:rsid w:val="00F80115"/>
    <w:rsid w:val="00F84BB0"/>
    <w:rsid w:val="00FA037F"/>
    <w:rsid w:val="00FA40F2"/>
    <w:rsid w:val="00FC7DBC"/>
    <w:rsid w:val="00FF2C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93090"/>
  <w15:chartTrackingRefBased/>
  <w15:docId w15:val="{3D3C171C-5C2A-4DCD-8920-D12808DD9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0D79"/>
  </w:style>
  <w:style w:type="paragraph" w:styleId="Nagwek1">
    <w:name w:val="heading 1"/>
    <w:basedOn w:val="Normalny"/>
    <w:next w:val="Normalny"/>
    <w:link w:val="Nagwek1Znak"/>
    <w:uiPriority w:val="9"/>
    <w:qFormat/>
    <w:rsid w:val="00C34695"/>
    <w:pPr>
      <w:keepNext/>
      <w:keepLines/>
      <w:numPr>
        <w:numId w:val="5"/>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C34695"/>
    <w:pPr>
      <w:keepNext/>
      <w:keepLines/>
      <w:numPr>
        <w:ilvl w:val="1"/>
        <w:numId w:val="5"/>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C34695"/>
    <w:pPr>
      <w:keepNext/>
      <w:keepLines/>
      <w:numPr>
        <w:ilvl w:val="2"/>
        <w:numId w:val="5"/>
      </w:numPr>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C34695"/>
    <w:pPr>
      <w:keepNext/>
      <w:keepLines/>
      <w:numPr>
        <w:ilvl w:val="3"/>
        <w:numId w:val="5"/>
      </w:numPr>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34695"/>
    <w:pPr>
      <w:keepNext/>
      <w:keepLines/>
      <w:numPr>
        <w:ilvl w:val="4"/>
        <w:numId w:val="5"/>
      </w:numPr>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34695"/>
    <w:pPr>
      <w:keepNext/>
      <w:keepLines/>
      <w:numPr>
        <w:ilvl w:val="5"/>
        <w:numId w:val="5"/>
      </w:numPr>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34695"/>
    <w:pPr>
      <w:keepNext/>
      <w:keepLines/>
      <w:numPr>
        <w:ilvl w:val="6"/>
        <w:numId w:val="5"/>
      </w:numPr>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34695"/>
    <w:pPr>
      <w:keepNext/>
      <w:keepLines/>
      <w:numPr>
        <w:ilvl w:val="7"/>
        <w:numId w:val="5"/>
      </w:numPr>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34695"/>
    <w:pPr>
      <w:keepNext/>
      <w:keepLines/>
      <w:numPr>
        <w:ilvl w:val="8"/>
        <w:numId w:val="5"/>
      </w:numPr>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469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C3469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C3469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C3469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3469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3469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3469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3469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34695"/>
    <w:rPr>
      <w:rFonts w:eastAsiaTheme="majorEastAsia" w:cstheme="majorBidi"/>
      <w:color w:val="272727" w:themeColor="text1" w:themeTint="D8"/>
    </w:rPr>
  </w:style>
  <w:style w:type="paragraph" w:styleId="Tytu">
    <w:name w:val="Title"/>
    <w:basedOn w:val="Normalny"/>
    <w:next w:val="Normalny"/>
    <w:link w:val="TytuZnak"/>
    <w:uiPriority w:val="10"/>
    <w:qFormat/>
    <w:rsid w:val="00C346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3469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3469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3469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34695"/>
    <w:pPr>
      <w:spacing w:before="160"/>
      <w:jc w:val="center"/>
    </w:pPr>
    <w:rPr>
      <w:i/>
      <w:iCs/>
      <w:color w:val="404040" w:themeColor="text1" w:themeTint="BF"/>
    </w:rPr>
  </w:style>
  <w:style w:type="character" w:customStyle="1" w:styleId="CytatZnak">
    <w:name w:val="Cytat Znak"/>
    <w:basedOn w:val="Domylnaczcionkaakapitu"/>
    <w:link w:val="Cytat"/>
    <w:uiPriority w:val="29"/>
    <w:rsid w:val="00C34695"/>
    <w:rPr>
      <w:i/>
      <w:iCs/>
      <w:color w:val="404040" w:themeColor="text1" w:themeTint="BF"/>
    </w:rPr>
  </w:style>
  <w:style w:type="paragraph" w:styleId="Akapitzlist">
    <w:name w:val="List Paragraph"/>
    <w:aliases w:val="Normal,sw tekst,L1,Numerowanie,Akapit z listą BS,Kolorowa lista — akcent 11,Akapit z listą5,T_SZ_List Paragraph,Podsis rysunku,List Paragraph2,Akapit z listą1,ISCG Numerowanie,lp1,Akapit z listą31,Wypunktowanie,Normal2,Dot"/>
    <w:basedOn w:val="Normalny"/>
    <w:link w:val="AkapitzlistZnak"/>
    <w:uiPriority w:val="34"/>
    <w:qFormat/>
    <w:rsid w:val="00C34695"/>
    <w:pPr>
      <w:ind w:left="720"/>
      <w:contextualSpacing/>
    </w:pPr>
  </w:style>
  <w:style w:type="character" w:styleId="Wyrnienieintensywne">
    <w:name w:val="Intense Emphasis"/>
    <w:basedOn w:val="Domylnaczcionkaakapitu"/>
    <w:uiPriority w:val="21"/>
    <w:qFormat/>
    <w:rsid w:val="00C34695"/>
    <w:rPr>
      <w:i/>
      <w:iCs/>
      <w:color w:val="0F4761" w:themeColor="accent1" w:themeShade="BF"/>
    </w:rPr>
  </w:style>
  <w:style w:type="paragraph" w:styleId="Cytatintensywny">
    <w:name w:val="Intense Quote"/>
    <w:basedOn w:val="Normalny"/>
    <w:next w:val="Normalny"/>
    <w:link w:val="CytatintensywnyZnak"/>
    <w:uiPriority w:val="30"/>
    <w:qFormat/>
    <w:rsid w:val="00C346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34695"/>
    <w:rPr>
      <w:i/>
      <w:iCs/>
      <w:color w:val="0F4761" w:themeColor="accent1" w:themeShade="BF"/>
    </w:rPr>
  </w:style>
  <w:style w:type="character" w:styleId="Odwoanieintensywne">
    <w:name w:val="Intense Reference"/>
    <w:basedOn w:val="Domylnaczcionkaakapitu"/>
    <w:uiPriority w:val="32"/>
    <w:qFormat/>
    <w:rsid w:val="00C34695"/>
    <w:rPr>
      <w:b/>
      <w:bCs/>
      <w:smallCaps/>
      <w:color w:val="0F4761" w:themeColor="accent1" w:themeShade="BF"/>
      <w:spacing w:val="5"/>
    </w:rPr>
  </w:style>
  <w:style w:type="table" w:styleId="Tabela-Siatka">
    <w:name w:val="Table Grid"/>
    <w:basedOn w:val="Standardowy"/>
    <w:uiPriority w:val="59"/>
    <w:rsid w:val="006301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569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696C"/>
  </w:style>
  <w:style w:type="paragraph" w:styleId="Stopka">
    <w:name w:val="footer"/>
    <w:basedOn w:val="Normalny"/>
    <w:link w:val="StopkaZnak"/>
    <w:uiPriority w:val="99"/>
    <w:unhideWhenUsed/>
    <w:rsid w:val="003569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696C"/>
  </w:style>
  <w:style w:type="character" w:customStyle="1" w:styleId="AkapitzlistZnak">
    <w:name w:val="Akapit z listą Znak"/>
    <w:aliases w:val="Normal Znak,sw tekst Znak,L1 Znak,Numerowanie Znak,Akapit z listą BS Znak,Kolorowa lista — akcent 11 Znak,Akapit z listą5 Znak,T_SZ_List Paragraph Znak,Podsis rysunku Znak,List Paragraph2 Znak,Akapit z listą1 Znak,lp1 Znak,Dot Znak"/>
    <w:basedOn w:val="Domylnaczcionkaakapitu"/>
    <w:link w:val="Akapitzlist"/>
    <w:uiPriority w:val="34"/>
    <w:qFormat/>
    <w:locked/>
    <w:rsid w:val="00274DD9"/>
  </w:style>
  <w:style w:type="paragraph" w:customStyle="1" w:styleId="Akapitzlist3">
    <w:name w:val="Akapit z listą3"/>
    <w:basedOn w:val="Normalny"/>
    <w:rsid w:val="00274DD9"/>
    <w:pPr>
      <w:spacing w:after="0" w:line="240" w:lineRule="auto"/>
      <w:ind w:left="720"/>
      <w:contextualSpacing/>
    </w:pPr>
    <w:rPr>
      <w:rFonts w:ascii="Times New Roman" w:eastAsia="Calibri" w:hAnsi="Times New Roman" w:cs="Times New Roman"/>
      <w:kern w:val="0"/>
      <w:sz w:val="24"/>
      <w:szCs w:val="20"/>
      <w:lang w:eastAsia="pl-PL"/>
      <w14:ligatures w14:val="none"/>
    </w:rPr>
  </w:style>
  <w:style w:type="character" w:styleId="Odwoaniedokomentarza">
    <w:name w:val="annotation reference"/>
    <w:basedOn w:val="Domylnaczcionkaakapitu"/>
    <w:uiPriority w:val="99"/>
    <w:semiHidden/>
    <w:unhideWhenUsed/>
    <w:rsid w:val="00F84BB0"/>
    <w:rPr>
      <w:sz w:val="16"/>
      <w:szCs w:val="16"/>
    </w:rPr>
  </w:style>
  <w:style w:type="paragraph" w:styleId="Tekstkomentarza">
    <w:name w:val="annotation text"/>
    <w:basedOn w:val="Normalny"/>
    <w:link w:val="TekstkomentarzaZnak"/>
    <w:uiPriority w:val="99"/>
    <w:unhideWhenUsed/>
    <w:rsid w:val="00F84BB0"/>
    <w:pPr>
      <w:spacing w:line="240" w:lineRule="auto"/>
    </w:pPr>
    <w:rPr>
      <w:sz w:val="20"/>
      <w:szCs w:val="20"/>
    </w:rPr>
  </w:style>
  <w:style w:type="character" w:customStyle="1" w:styleId="TekstkomentarzaZnak">
    <w:name w:val="Tekst komentarza Znak"/>
    <w:basedOn w:val="Domylnaczcionkaakapitu"/>
    <w:link w:val="Tekstkomentarza"/>
    <w:uiPriority w:val="99"/>
    <w:rsid w:val="00F84BB0"/>
    <w:rPr>
      <w:sz w:val="20"/>
      <w:szCs w:val="20"/>
    </w:rPr>
  </w:style>
  <w:style w:type="paragraph" w:styleId="Tematkomentarza">
    <w:name w:val="annotation subject"/>
    <w:basedOn w:val="Tekstkomentarza"/>
    <w:next w:val="Tekstkomentarza"/>
    <w:link w:val="TematkomentarzaZnak"/>
    <w:uiPriority w:val="99"/>
    <w:semiHidden/>
    <w:unhideWhenUsed/>
    <w:rsid w:val="00F84BB0"/>
    <w:rPr>
      <w:b/>
      <w:bCs/>
    </w:rPr>
  </w:style>
  <w:style w:type="character" w:customStyle="1" w:styleId="TematkomentarzaZnak">
    <w:name w:val="Temat komentarza Znak"/>
    <w:basedOn w:val="TekstkomentarzaZnak"/>
    <w:link w:val="Tematkomentarza"/>
    <w:uiPriority w:val="99"/>
    <w:semiHidden/>
    <w:rsid w:val="00F84BB0"/>
    <w:rPr>
      <w:b/>
      <w:bCs/>
      <w:sz w:val="20"/>
      <w:szCs w:val="20"/>
    </w:rPr>
  </w:style>
  <w:style w:type="character" w:customStyle="1" w:styleId="TeksttreciPogrubienie">
    <w:name w:val="Tekst treści + Pogrubienie"/>
    <w:rsid w:val="00B671C5"/>
    <w:rPr>
      <w:b/>
      <w:bCs/>
      <w:sz w:val="18"/>
      <w:szCs w:val="18"/>
      <w:lang w:bidi="ar-SA"/>
    </w:rPr>
  </w:style>
  <w:style w:type="paragraph" w:customStyle="1" w:styleId="NUMERUJ">
    <w:name w:val="NUMERUJ"/>
    <w:basedOn w:val="Normalny"/>
    <w:rsid w:val="00880AFD"/>
    <w:pPr>
      <w:numPr>
        <w:numId w:val="25"/>
      </w:numPr>
      <w:spacing w:before="40" w:after="40" w:line="300" w:lineRule="atLeast"/>
    </w:pPr>
    <w:rPr>
      <w:rFonts w:ascii="Arial" w:eastAsia="Times New Roman" w:hAnsi="Arial" w:cs="Times New Roman"/>
      <w:kern w:val="0"/>
      <w:sz w:val="20"/>
      <w:szCs w:val="20"/>
      <w:lang w:eastAsia="pl-PL"/>
      <w14:ligatures w14:val="none"/>
    </w:rPr>
  </w:style>
  <w:style w:type="paragraph" w:styleId="NormalnyWeb">
    <w:name w:val="Normal (Web)"/>
    <w:basedOn w:val="Normalny"/>
    <w:unhideWhenUsed/>
    <w:rsid w:val="00880AFD"/>
    <w:pPr>
      <w:spacing w:before="100" w:beforeAutospacing="1" w:after="100" w:afterAutospacing="1" w:line="240" w:lineRule="auto"/>
    </w:pPr>
    <w:rPr>
      <w:rFonts w:ascii="Times New Roman" w:eastAsia="Calibri" w:hAnsi="Times New Roman" w:cs="Times New Roman"/>
      <w:kern w:val="0"/>
      <w:sz w:val="24"/>
      <w:szCs w:val="24"/>
      <w:lang w:eastAsia="pl-PL"/>
      <w14:ligatures w14:val="none"/>
    </w:rPr>
  </w:style>
  <w:style w:type="table" w:styleId="Siatkatabelijasna">
    <w:name w:val="Grid Table Light"/>
    <w:basedOn w:val="Standardowy"/>
    <w:uiPriority w:val="40"/>
    <w:rsid w:val="00910A2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Zwykatabela1">
    <w:name w:val="Plain Table 1"/>
    <w:basedOn w:val="Standardowy"/>
    <w:uiPriority w:val="41"/>
    <w:rsid w:val="00910A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cze">
    <w:name w:val="Hyperlink"/>
    <w:basedOn w:val="Domylnaczcionkaakapitu"/>
    <w:uiPriority w:val="99"/>
    <w:unhideWhenUsed/>
    <w:rsid w:val="00C27204"/>
    <w:rPr>
      <w:color w:val="467886" w:themeColor="hyperlink"/>
      <w:u w:val="single"/>
    </w:rPr>
  </w:style>
  <w:style w:type="character" w:styleId="UyteHipercze">
    <w:name w:val="FollowedHyperlink"/>
    <w:basedOn w:val="Domylnaczcionkaakapitu"/>
    <w:uiPriority w:val="99"/>
    <w:semiHidden/>
    <w:unhideWhenUsed/>
    <w:rsid w:val="000177EF"/>
    <w:rPr>
      <w:color w:val="96607D" w:themeColor="followedHyperlink"/>
      <w:u w:val="single"/>
    </w:rPr>
  </w:style>
  <w:style w:type="character" w:customStyle="1" w:styleId="FontStyle15">
    <w:name w:val="Font Style15"/>
    <w:rsid w:val="007C0D4A"/>
    <w:rPr>
      <w:rFonts w:ascii="Tahoma" w:hAnsi="Tahoma" w:cs="Tahoma"/>
      <w:sz w:val="20"/>
      <w:szCs w:val="20"/>
    </w:rPr>
  </w:style>
  <w:style w:type="paragraph" w:customStyle="1" w:styleId="Style1">
    <w:name w:val="Style1"/>
    <w:basedOn w:val="Normalny"/>
    <w:rsid w:val="007C0D4A"/>
    <w:pPr>
      <w:widowControl w:val="0"/>
      <w:autoSpaceDE w:val="0"/>
      <w:autoSpaceDN w:val="0"/>
      <w:adjustRightInd w:val="0"/>
      <w:spacing w:after="0" w:line="269" w:lineRule="exact"/>
    </w:pPr>
    <w:rPr>
      <w:rFonts w:ascii="Tahoma" w:eastAsia="Times New Roman" w:hAnsi="Tahoma" w:cs="Times New Roman"/>
      <w:kern w:val="0"/>
      <w:sz w:val="24"/>
      <w:szCs w:val="24"/>
      <w:lang w:eastAsia="pl-PL"/>
      <w14:ligatures w14:val="none"/>
    </w:rPr>
  </w:style>
  <w:style w:type="paragraph" w:customStyle="1" w:styleId="punkt7">
    <w:name w:val="punkt 7"/>
    <w:basedOn w:val="Normalny"/>
    <w:link w:val="punkt7Znak"/>
    <w:uiPriority w:val="99"/>
    <w:qFormat/>
    <w:rsid w:val="00B2083E"/>
    <w:pPr>
      <w:numPr>
        <w:numId w:val="107"/>
      </w:numPr>
      <w:spacing w:after="0" w:line="240" w:lineRule="auto"/>
    </w:pPr>
    <w:rPr>
      <w:rFonts w:ascii="Arial" w:eastAsiaTheme="minorEastAsia" w:hAnsi="Arial" w:cs="Arial"/>
      <w:kern w:val="0"/>
      <w:sz w:val="20"/>
      <w:szCs w:val="20"/>
      <w14:ligatures w14:val="none"/>
    </w:rPr>
  </w:style>
  <w:style w:type="character" w:customStyle="1" w:styleId="punkt7Znak">
    <w:name w:val="punkt 7 Znak"/>
    <w:link w:val="punkt7"/>
    <w:uiPriority w:val="99"/>
    <w:locked/>
    <w:rsid w:val="00B2083E"/>
    <w:rPr>
      <w:rFonts w:ascii="Arial" w:eastAsiaTheme="minorEastAsia" w:hAnsi="Arial" w:cs="Arial"/>
      <w:kern w:val="0"/>
      <w:sz w:val="20"/>
      <w:szCs w:val="20"/>
      <w14:ligatures w14:val="none"/>
    </w:rPr>
  </w:style>
  <w:style w:type="character" w:customStyle="1" w:styleId="CharStyle10">
    <w:name w:val="CharStyle10"/>
    <w:basedOn w:val="Domylnaczcionkaakapitu"/>
    <w:rsid w:val="00B2083E"/>
    <w:rPr>
      <w:rFonts w:ascii="Calibri" w:hAnsi="Calibri" w:cs="Calibri"/>
      <w:sz w:val="18"/>
      <w:szCs w:val="18"/>
    </w:rPr>
  </w:style>
  <w:style w:type="character" w:customStyle="1" w:styleId="AkapitzlistZnak1">
    <w:name w:val="Akapit z listą Znak1"/>
    <w:aliases w:val="Podsis rysunku Znak1,Preambuła Znak1,lp1 Znak1"/>
    <w:uiPriority w:val="99"/>
    <w:qFormat/>
    <w:locked/>
    <w:rsid w:val="00B20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895941">
      <w:marLeft w:val="0"/>
      <w:marRight w:val="0"/>
      <w:marTop w:val="0"/>
      <w:marBottom w:val="0"/>
      <w:divBdr>
        <w:top w:val="none" w:sz="0" w:space="0" w:color="auto"/>
        <w:left w:val="none" w:sz="0" w:space="0" w:color="auto"/>
        <w:bottom w:val="none" w:sz="0" w:space="0" w:color="auto"/>
        <w:right w:val="none" w:sz="0" w:space="0" w:color="auto"/>
      </w:divBdr>
    </w:div>
    <w:div w:id="201678157">
      <w:marLeft w:val="0"/>
      <w:marRight w:val="0"/>
      <w:marTop w:val="0"/>
      <w:marBottom w:val="0"/>
      <w:divBdr>
        <w:top w:val="none" w:sz="0" w:space="0" w:color="auto"/>
        <w:left w:val="none" w:sz="0" w:space="0" w:color="auto"/>
        <w:bottom w:val="none" w:sz="0" w:space="0" w:color="auto"/>
        <w:right w:val="none" w:sz="0" w:space="0" w:color="auto"/>
      </w:divBdr>
    </w:div>
    <w:div w:id="379716317">
      <w:marLeft w:val="0"/>
      <w:marRight w:val="0"/>
      <w:marTop w:val="0"/>
      <w:marBottom w:val="0"/>
      <w:divBdr>
        <w:top w:val="none" w:sz="0" w:space="0" w:color="auto"/>
        <w:left w:val="none" w:sz="0" w:space="0" w:color="auto"/>
        <w:bottom w:val="none" w:sz="0" w:space="0" w:color="auto"/>
        <w:right w:val="none" w:sz="0" w:space="0" w:color="auto"/>
      </w:divBdr>
    </w:div>
    <w:div w:id="8336460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1E457-1135-4F97-BEA7-7A5449269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E34D97-4620-4C67-9917-FC59E325FC92}">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3.xml><?xml version="1.0" encoding="utf-8"?>
<ds:datastoreItem xmlns:ds="http://schemas.openxmlformats.org/officeDocument/2006/customXml" ds:itemID="{FC49C7B0-3FBB-4A3D-BC9E-472BA8FB0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72</Pages>
  <Words>25370</Words>
  <Characters>152224</Characters>
  <Application>Microsoft Office Word</Application>
  <DocSecurity>0</DocSecurity>
  <Lines>1268</Lines>
  <Paragraphs>354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dc:description/>
  <cp:lastModifiedBy>Agnieszka Leśniowska</cp:lastModifiedBy>
  <cp:revision>172</cp:revision>
  <dcterms:created xsi:type="dcterms:W3CDTF">2026-01-20T13:56:00Z</dcterms:created>
  <dcterms:modified xsi:type="dcterms:W3CDTF">2026-02-16T19:00:00Z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