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2C28235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7B09EE03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46FCE33A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040" w:firstLine="720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(miejscowość, data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6EA5F57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6FC6EEC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3DC367F7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0C784B92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7DF7D589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(nazwa, adres, NIP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27C7DD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bookmarkStart w:id="0" w:name="_heading=h.bmvuux8dqzso" w:colFirst="0" w:colLast="0"/>
      <w:bookmarkEnd w:id="0"/>
    </w:p>
    <w:p w14:paraId="31E40CAC" w14:textId="77777777" w:rsidR="009918AB" w:rsidRPr="00723E99" w:rsidRDefault="009918AB" w:rsidP="009918A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2361" w:left="5668" w:hanging="2"/>
        <w:rPr>
          <w:rFonts w:asciiTheme="majorHAnsi" w:hAnsiTheme="majorHAnsi" w:cstheme="majorHAnsi"/>
          <w:sz w:val="20"/>
          <w:szCs w:val="20"/>
        </w:rPr>
      </w:pPr>
      <w:r w:rsidRPr="00074699">
        <w:rPr>
          <w:rFonts w:asciiTheme="majorHAnsi" w:hAnsiTheme="majorHAnsi" w:cstheme="majorHAnsi"/>
          <w:sz w:val="20"/>
          <w:szCs w:val="20"/>
        </w:rPr>
        <w:t>KAMAR KNAPKIEWICZ SPÓŁKA KOMANDYTOWO- AKCYJNA</w:t>
      </w:r>
      <w:r>
        <w:rPr>
          <w:rFonts w:asciiTheme="majorHAnsi" w:hAnsiTheme="majorHAnsi" w:cstheme="majorHAnsi"/>
          <w:sz w:val="20"/>
          <w:szCs w:val="20"/>
        </w:rPr>
        <w:br/>
      </w:r>
      <w:r w:rsidRPr="00074699">
        <w:rPr>
          <w:rFonts w:asciiTheme="majorHAnsi" w:hAnsiTheme="majorHAnsi" w:cstheme="majorHAnsi"/>
          <w:sz w:val="20"/>
          <w:szCs w:val="20"/>
        </w:rPr>
        <w:t>al. Armii Krajowej 254</w:t>
      </w:r>
    </w:p>
    <w:p w14:paraId="68ED14E2" w14:textId="14C6DDE8" w:rsidR="00EA5F53" w:rsidRDefault="009918AB" w:rsidP="009918A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946" w:firstLine="720"/>
        <w:rPr>
          <w:sz w:val="20"/>
          <w:szCs w:val="20"/>
        </w:rPr>
      </w:pPr>
      <w:r w:rsidRPr="00074699">
        <w:rPr>
          <w:rFonts w:asciiTheme="majorHAnsi" w:hAnsiTheme="majorHAnsi" w:cstheme="majorHAnsi"/>
          <w:sz w:val="20"/>
          <w:szCs w:val="20"/>
        </w:rPr>
        <w:t>85-689 Bydgoszcz</w:t>
      </w:r>
    </w:p>
    <w:p w14:paraId="6A470BAC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4297C310" w14:textId="43FF5022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Nawiązując do zapytania ofertowego w ramach realizacji projektu </w:t>
      </w:r>
      <w:proofErr w:type="spellStart"/>
      <w:r>
        <w:rPr>
          <w:color w:val="000000"/>
          <w:sz w:val="20"/>
          <w:szCs w:val="20"/>
        </w:rPr>
        <w:t>pn</w:t>
      </w:r>
      <w:proofErr w:type="spellEnd"/>
      <w:r>
        <w:rPr>
          <w:color w:val="000000"/>
          <w:sz w:val="20"/>
          <w:szCs w:val="20"/>
        </w:rPr>
        <w:t xml:space="preserve">: </w:t>
      </w:r>
      <w:r w:rsidR="009918AB" w:rsidRPr="000203BD">
        <w:rPr>
          <w:rFonts w:asciiTheme="majorHAnsi" w:hAnsiTheme="majorHAnsi" w:cstheme="majorHAnsi"/>
          <w:b/>
          <w:bCs/>
          <w:i/>
          <w:sz w:val="20"/>
          <w:szCs w:val="20"/>
        </w:rPr>
        <w:t xml:space="preserve">Wzmocnienie potencjału eksportowego spółki </w:t>
      </w:r>
      <w:r w:rsidR="009918AB">
        <w:rPr>
          <w:rFonts w:asciiTheme="majorHAnsi" w:hAnsiTheme="majorHAnsi" w:cstheme="majorHAnsi"/>
          <w:b/>
          <w:bCs/>
          <w:i/>
          <w:sz w:val="20"/>
          <w:szCs w:val="20"/>
        </w:rPr>
        <w:t>KAMAR</w:t>
      </w:r>
      <w:r w:rsidR="009918AB" w:rsidRPr="000203BD">
        <w:rPr>
          <w:rFonts w:asciiTheme="majorHAnsi" w:hAnsiTheme="majorHAnsi" w:cstheme="majorHAnsi"/>
          <w:b/>
          <w:bCs/>
          <w:i/>
          <w:sz w:val="20"/>
          <w:szCs w:val="20"/>
        </w:rPr>
        <w:t xml:space="preserve"> na rynkach międzynarodowych w celu promowania marki produktowej oraz Marki Polskiej Gospodarki.</w:t>
      </w:r>
      <w:r w:rsidR="009918AB" w:rsidRPr="00723E99">
        <w:rPr>
          <w:rFonts w:asciiTheme="majorHAnsi" w:hAnsiTheme="majorHAnsi" w:cstheme="majorHAnsi"/>
          <w:i/>
          <w:sz w:val="20"/>
          <w:szCs w:val="20"/>
        </w:rPr>
        <w:t xml:space="preserve"> </w:t>
      </w:r>
      <w:r w:rsidRPr="00CE48B7">
        <w:rPr>
          <w:color w:val="000000"/>
          <w:sz w:val="20"/>
          <w:szCs w:val="20"/>
        </w:rPr>
        <w:t xml:space="preserve">dotyczącego </w:t>
      </w:r>
      <w:r w:rsidRPr="00CE48B7">
        <w:rPr>
          <w:sz w:val="20"/>
          <w:szCs w:val="20"/>
        </w:rPr>
        <w:t>WY</w:t>
      </w:r>
      <w:r w:rsidR="00471B45">
        <w:rPr>
          <w:sz w:val="20"/>
          <w:szCs w:val="20"/>
        </w:rPr>
        <w:t>NAJMU POWIERZCHNI WYSTAWIENNICZEJ, WY</w:t>
      </w:r>
      <w:r w:rsidRPr="00CE48B7">
        <w:rPr>
          <w:sz w:val="20"/>
          <w:szCs w:val="20"/>
        </w:rPr>
        <w:t xml:space="preserve">KONANIA ZABUDOWY STOISKA WRAZ Z ZAPLECZEM Z WYPOSAŻENIEM ORAZ USŁUGĄ MONTAŻU I DEMONTAŻU STOISKA na targach wymienionych w załączniku nr 2, </w:t>
      </w:r>
      <w:r w:rsidRPr="00CE48B7">
        <w:rPr>
          <w:color w:val="000000"/>
          <w:sz w:val="20"/>
          <w:szCs w:val="20"/>
        </w:rPr>
        <w:t xml:space="preserve">oferujemy realizację zamówienia przed, </w:t>
      </w:r>
      <w:r w:rsidRPr="00CE48B7">
        <w:rPr>
          <w:sz w:val="20"/>
          <w:szCs w:val="20"/>
        </w:rPr>
        <w:t>w trakcie oraz po targach</w:t>
      </w:r>
      <w:r w:rsidRPr="00CE48B7">
        <w:rPr>
          <w:color w:val="000000"/>
          <w:sz w:val="20"/>
          <w:szCs w:val="20"/>
        </w:rPr>
        <w:t xml:space="preserve">; </w:t>
      </w:r>
      <w:r w:rsidRPr="00CE48B7">
        <w:rPr>
          <w:sz w:val="20"/>
          <w:szCs w:val="20"/>
        </w:rPr>
        <w:t xml:space="preserve">z uwzględnieniem zielonych zamówień (GPP) oraz zasadami uniwersalnego projektowania; zgodnie z treścią zapytania ofertowego i parametryzacją w załączniku nr 2 do zapytania ofertowego z dnia </w:t>
      </w:r>
      <w:r w:rsidR="009918AB">
        <w:rPr>
          <w:sz w:val="20"/>
          <w:szCs w:val="20"/>
        </w:rPr>
        <w:t>17.04.2026r.</w:t>
      </w:r>
      <w:r>
        <w:rPr>
          <w:sz w:val="20"/>
          <w:szCs w:val="20"/>
        </w:rPr>
        <w:t xml:space="preserve"> opublikowanego na portalu Baza konkurencyjności, za:</w:t>
      </w:r>
    </w:p>
    <w:p w14:paraId="532327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tbl>
      <w:tblPr>
        <w:tblStyle w:val="a0"/>
        <w:tblW w:w="9062" w:type="dxa"/>
        <w:tblInd w:w="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00" w:firstRow="0" w:lastRow="0" w:firstColumn="0" w:lastColumn="0" w:noHBand="0" w:noVBand="0"/>
      </w:tblPr>
      <w:tblGrid>
        <w:gridCol w:w="9062"/>
      </w:tblGrid>
      <w:tr w:rsidR="00EA5F53" w14:paraId="7236A0F0" w14:textId="77777777">
        <w:tc>
          <w:tcPr>
            <w:tcW w:w="9062" w:type="dxa"/>
            <w:shd w:val="clear" w:color="auto" w:fill="D9D9D9"/>
            <w:tcMar>
              <w:left w:w="103" w:type="dxa"/>
            </w:tcMar>
            <w:vAlign w:val="center"/>
          </w:tcPr>
          <w:p w14:paraId="06A139E4" w14:textId="77777777" w:rsidR="00EA5F53" w:rsidRDefault="004F35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hanging="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CENA OFEROWANA NETTO</w:t>
            </w:r>
          </w:p>
        </w:tc>
      </w:tr>
    </w:tbl>
    <w:p w14:paraId="34C9117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20B0133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DDE110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</w:p>
    <w:p w14:paraId="6B40108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słownie: _________________________________________________________________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3C72D31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5B1D66F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rPr>
          <w:color w:val="000000"/>
          <w:sz w:val="22"/>
          <w:szCs w:val="22"/>
        </w:rPr>
      </w:pPr>
    </w:p>
    <w:p w14:paraId="120444D0" w14:textId="77777777" w:rsidR="00EA5F53" w:rsidRDefault="004F35A9">
      <w:pPr>
        <w:spacing w:line="276" w:lineRule="auto"/>
        <w:ind w:left="2" w:hanging="2"/>
        <w:rPr>
          <w:sz w:val="20"/>
          <w:szCs w:val="20"/>
        </w:rPr>
      </w:pPr>
      <w:r>
        <w:rPr>
          <w:sz w:val="20"/>
          <w:szCs w:val="20"/>
        </w:rPr>
        <w:t xml:space="preserve">realizując przedmiot zamówienia </w:t>
      </w:r>
      <w:r>
        <w:rPr>
          <w:color w:val="000000"/>
          <w:sz w:val="20"/>
          <w:szCs w:val="20"/>
        </w:rPr>
        <w:t xml:space="preserve">w odpowiednich datach przed, w trakcie oraz po </w:t>
      </w:r>
      <w:r>
        <w:rPr>
          <w:sz w:val="20"/>
          <w:szCs w:val="20"/>
        </w:rPr>
        <w:t>targach wymienionych w załączniku nr 2 do zapytania ofertowego.</w:t>
      </w:r>
    </w:p>
    <w:p w14:paraId="48D097AF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-2" w:firstLine="0"/>
        <w:jc w:val="both"/>
        <w:rPr>
          <w:color w:val="000000"/>
          <w:sz w:val="20"/>
          <w:szCs w:val="20"/>
        </w:rPr>
      </w:pPr>
      <w:r>
        <w:br w:type="page"/>
      </w:r>
      <w:r>
        <w:rPr>
          <w:b/>
          <w:bCs/>
          <w:color w:val="000000"/>
          <w:sz w:val="20"/>
          <w:szCs w:val="20"/>
        </w:rPr>
        <w:lastRenderedPageBreak/>
        <w:t>Oświadczamy, że:</w:t>
      </w:r>
    </w:p>
    <w:p w14:paraId="0557F04A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9AA06F3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Akceptujemy termin realizacji przedmiotu zamówienia podany przez Zamawiającego.</w:t>
      </w:r>
    </w:p>
    <w:p w14:paraId="2AD9575E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Składana oferta jest zgodna z opisem przedmiotu zamówienia.</w:t>
      </w:r>
    </w:p>
    <w:p w14:paraId="6EF988B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Wyrażamy zgodę na zawarcie w umowie z Zamawiającym kar umownych, szczególnie dotyczących nieterminowej realizacji przedmiotu zamówienia lub niezrealizowania przedmiotu zamówienia w zakresie sprecyzowanym w zapytaniu ofertowym.</w:t>
      </w:r>
    </w:p>
    <w:p w14:paraId="75FFA175" w14:textId="77777777" w:rsidR="00EA5F53" w:rsidRPr="009918AB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Uzyskaliśmy wszelkie niezbędne </w:t>
      </w:r>
      <w:r w:rsidRPr="009918AB">
        <w:rPr>
          <w:color w:val="000000"/>
          <w:sz w:val="20"/>
          <w:szCs w:val="20"/>
        </w:rPr>
        <w:t>informacje do przygotowania oferty i wykonania zamówienia.</w:t>
      </w:r>
    </w:p>
    <w:p w14:paraId="6AE20DCC" w14:textId="2AC33238" w:rsidR="00EA5F53" w:rsidRPr="009918AB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 w:rsidRPr="009918AB">
        <w:rPr>
          <w:color w:val="000000"/>
          <w:sz w:val="20"/>
          <w:szCs w:val="20"/>
        </w:rPr>
        <w:t xml:space="preserve">Uważamy się za związanych </w:t>
      </w:r>
      <w:r w:rsidRPr="009918AB">
        <w:rPr>
          <w:sz w:val="20"/>
          <w:szCs w:val="20"/>
        </w:rPr>
        <w:t xml:space="preserve">niniejszą ofertą przez </w:t>
      </w:r>
      <w:r w:rsidR="009918AB" w:rsidRPr="009918AB">
        <w:rPr>
          <w:b/>
          <w:bCs/>
          <w:sz w:val="20"/>
          <w:szCs w:val="20"/>
        </w:rPr>
        <w:t>1</w:t>
      </w:r>
      <w:r w:rsidR="00CE48B7" w:rsidRPr="009918AB">
        <w:rPr>
          <w:b/>
          <w:bCs/>
          <w:sz w:val="20"/>
          <w:szCs w:val="20"/>
        </w:rPr>
        <w:t>0</w:t>
      </w:r>
      <w:r w:rsidRPr="009918AB">
        <w:rPr>
          <w:b/>
          <w:bCs/>
          <w:sz w:val="20"/>
          <w:szCs w:val="20"/>
        </w:rPr>
        <w:t xml:space="preserve"> dni,</w:t>
      </w:r>
      <w:r w:rsidRPr="009918AB">
        <w:rPr>
          <w:sz w:val="20"/>
          <w:szCs w:val="20"/>
        </w:rPr>
        <w:t xml:space="preserve"> liczonych </w:t>
      </w:r>
      <w:r w:rsidRPr="009918AB">
        <w:rPr>
          <w:color w:val="000000"/>
          <w:sz w:val="20"/>
          <w:szCs w:val="20"/>
        </w:rPr>
        <w:t>od terminu zakończenia składania ofert tj. od dnia upływu tego terminu.</w:t>
      </w:r>
    </w:p>
    <w:p w14:paraId="320D10CA" w14:textId="1990A728" w:rsidR="00FB4BEE" w:rsidRPr="009918AB" w:rsidRDefault="00FB4BEE" w:rsidP="00FB4B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 w:rsidRPr="009918AB">
        <w:rPr>
          <w:color w:val="000000"/>
          <w:sz w:val="20"/>
          <w:szCs w:val="20"/>
        </w:rPr>
        <w:t>Wszystkie</w:t>
      </w:r>
      <w:r w:rsidR="00E103B1" w:rsidRPr="009918AB">
        <w:rPr>
          <w:color w:val="000000"/>
          <w:sz w:val="20"/>
          <w:szCs w:val="20"/>
        </w:rPr>
        <w:t xml:space="preserve"> kluczowe</w:t>
      </w:r>
      <w:r w:rsidRPr="009918AB">
        <w:rPr>
          <w:color w:val="000000"/>
          <w:sz w:val="20"/>
          <w:szCs w:val="20"/>
        </w:rPr>
        <w:t xml:space="preserve"> prace i usługi związane z wykonaniem zabudowy stoiska zostaną zrealizowane bezpośrednio przez p</w:t>
      </w:r>
      <w:r w:rsidR="00E103B1" w:rsidRPr="009918AB">
        <w:rPr>
          <w:color w:val="000000"/>
          <w:sz w:val="20"/>
          <w:szCs w:val="20"/>
        </w:rPr>
        <w:t>ersonel</w:t>
      </w:r>
      <w:r w:rsidRPr="009918AB">
        <w:rPr>
          <w:color w:val="000000"/>
          <w:sz w:val="20"/>
          <w:szCs w:val="20"/>
        </w:rPr>
        <w:t xml:space="preserve"> oferenta (Wykonawcy) w celu zapewnienia pełnej kontroli nad jakością wykonania, jednoznaczną odpowiedzialność za terminową realizację oraz możliwość szybkiej reakcji w przypadku konieczności usunięcia ewentualnych usterek podczas montażu, odbioru i trwania targów.</w:t>
      </w:r>
    </w:p>
    <w:p w14:paraId="5818425A" w14:textId="77777777" w:rsidR="00354496" w:rsidRDefault="00354496" w:rsidP="0035449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uprawnienia do wykonywania określonej działalności lub czynności, jeżeli ustawy nakładają obowiązek posiadania takich uprawnień, zgodnie z opisem wymagania w zapytaniu ofertowym.</w:t>
      </w:r>
    </w:p>
    <w:p w14:paraId="35B653D5" w14:textId="77777777" w:rsidR="00354496" w:rsidRDefault="00354496" w:rsidP="0035449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wiedzę i doświadczenie niezbędne do prawidłowej realizacji zamówienia, zgodnie z opisem wymagania w zapytaniu ofertowym.</w:t>
      </w:r>
    </w:p>
    <w:p w14:paraId="03B6DFE0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Znajdujemy się w sytuacji ekonomicznej i finansowej gwarantującej prawidłową i terminową realizację zamówienia.</w:t>
      </w:r>
    </w:p>
    <w:p w14:paraId="19B7405C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Dysponujemy odpowiednim potencjałem technicznym oraz zasobami kadrowymi zdolnymi do wykonania zamówienia.</w:t>
      </w:r>
    </w:p>
    <w:p w14:paraId="262CD4C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Jeżeli zaistniała taka potrzeba, wypełniliśmy obowiązki informacyjne przewidziane w art. 13 lub art. 14 RODO  wobec osób fizycznych, od których dane osobowe bezpośrednio lub pośrednio pozyskaliśmy w celu ubiegania się o udzielenie zamówienia w niniejszym postępowaniu</w:t>
      </w:r>
    </w:p>
    <w:p w14:paraId="20EC8BF9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podlegamy wykluczeniu z postępowania w związku z okolicznościami wskazanymi w art. 7 ust. 1 ustawy z dnia 13 kwietnia 2022 r. o szczególnych rozwiązaniach w zakresie przeciwdziałania wspieraniu agresji na Ukrainę oraz służących ochronie bezpieczeństwa narodowego, na czas trwania tych okoliczności. Nie podlegamy wykluczeniu ze względu na uznanie za:</w:t>
      </w:r>
    </w:p>
    <w:p w14:paraId="2DC29E95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1E4A8CC7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2D076F2F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11411D18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Nie jesteśmy powiązani osobowo lub kapitałowo z Zamawiającym: Przez powiązania osobowe lub kapitałowe rozumie się wzajemne powiązania pomiędzy Zamawiającym lub osobami upoważnionymi do </w:t>
      </w:r>
      <w:r>
        <w:rPr>
          <w:color w:val="000000"/>
          <w:sz w:val="20"/>
          <w:szCs w:val="20"/>
        </w:rPr>
        <w:lastRenderedPageBreak/>
        <w:t xml:space="preserve">zaciągania zobowiązań w imieniu Zamawiającego lub osobami wykonującymi w imieniu Zamawiającego czynności związanych z przygotowaniem i przeprowadzeniem procedury wyboru Wykonawcy a Wykonawcą, polegające w szczególności na: </w:t>
      </w:r>
    </w:p>
    <w:p w14:paraId="0A05CBFB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</w:t>
      </w:r>
    </w:p>
    <w:p w14:paraId="1B6F20BF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bookmarkStart w:id="1" w:name="_heading=h.qda17melrhaa" w:colFirst="0" w:colLast="0"/>
      <w:bookmarkEnd w:id="1"/>
      <w:r>
        <w:rPr>
          <w:color w:val="000000"/>
          <w:sz w:val="20"/>
          <w:szCs w:val="20"/>
        </w:rPr>
        <w:t>posiadaniu co najmniej 10% udziałów lub akcji,</w:t>
      </w:r>
    </w:p>
    <w:p w14:paraId="1147FA95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pełnieniu funkcji członka organu nadzorczego lub zarządzającego, prokurenta, pełnomocnika</w:t>
      </w:r>
    </w:p>
    <w:p w14:paraId="1164ECA4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67D70021" w14:textId="77777777" w:rsidR="00EA5F53" w:rsidRPr="00811941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pozostawaniu z wykonawcą w takim stosunku prawnym lub faktycznym, że istnieje uzasadniona wątpliwość co do ich bezstronności lub niezależności w związku z postępowaniem </w:t>
      </w:r>
      <w:r w:rsidRPr="00811941">
        <w:rPr>
          <w:sz w:val="20"/>
          <w:szCs w:val="20"/>
        </w:rPr>
        <w:t>o udzielenie zamówienia.</w:t>
      </w:r>
    </w:p>
    <w:p w14:paraId="3E2CE6CD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zgodnie z zasadami uniwersalnego projektowania określonymi w Rozporządzeniu Parlamentu Europejskiego i Rady (UE) 2021/1057 oraz Ustawie z dnia 19 lipca 2019 r. o zapewnianiu dostępności osobom ze szczególnymi potrzebami.</w:t>
      </w:r>
    </w:p>
    <w:p w14:paraId="5B9F2721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 uwzględnieniem zasad zielonych zamówień publicznych (GPP), stanowiących narzędzie wdrożeniowe celów określonych Rozporządzeniu Parlamentu Europejskiego i Rady (UE) 2020/852, zgodnie z opisem przedmiotu zamówienia</w:t>
      </w:r>
    </w:p>
    <w:p w14:paraId="03AD02F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F579FBD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uznaje, że podpisem jest: złożony własnoręcznie naniesiony znak, z którego można odczytać co najmniej nazwisko podpisującego, a jeżeli ten znak jest nieczytelny lub nie zawiera pełnego imienia i nazwiska (podpis skrócony) to znak musi być uzupełniony napisem (np. w formie pieczęci), z którego można odczytać co najmniej nazwisko podpisującego.</w:t>
      </w:r>
    </w:p>
    <w:p w14:paraId="7F97DF9C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993" w:hanging="2"/>
        <w:jc w:val="both"/>
        <w:rPr>
          <w:color w:val="000000"/>
          <w:sz w:val="20"/>
          <w:szCs w:val="20"/>
        </w:rPr>
      </w:pPr>
    </w:p>
    <w:p w14:paraId="006A6E9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0E2167B5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_______________________________________________</w:t>
      </w:r>
    </w:p>
    <w:p w14:paraId="32943DDB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70" w:hanging="2"/>
        <w:jc w:val="right"/>
        <w:rPr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Podpis osoby uprawnionej do składania oświadczeń woli </w:t>
      </w:r>
      <w:r>
        <w:rPr>
          <w:i/>
          <w:iCs/>
          <w:color w:val="000000"/>
          <w:sz w:val="20"/>
          <w:szCs w:val="20"/>
        </w:rPr>
        <w:br/>
        <w:t>w imieniu Wykonawcy oraz pieczątka / pieczątki</w:t>
      </w:r>
    </w:p>
    <w:sectPr w:rsidR="00EA5F5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454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F7CB1C8" w14:textId="77777777" w:rsidR="00EA63E2" w:rsidRDefault="00EA63E2">
      <w:r>
        <w:separator/>
      </w:r>
    </w:p>
  </w:endnote>
  <w:endnote w:type="continuationSeparator" w:id="0">
    <w:p w14:paraId="178B898F" w14:textId="77777777" w:rsidR="00EA63E2" w:rsidRDefault="00EA63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D7AEBAEC-4DBC-4518-A91E-21A966421A3E}"/>
    <w:embedBold r:id="rId2" w:fontKey="{5FFDFA4D-14ED-44C0-8A9C-09726118876D}"/>
    <w:embedItalic r:id="rId3" w:fontKey="{624E42D6-CABB-4BDF-9CA5-ECFF94A4D4F9}"/>
    <w:embedBoldItalic r:id="rId4" w:fontKey="{EA1DBDB5-2B04-469B-A658-28FF24F4CDEA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9EA0BE7D-8CAE-4EDA-BA4B-8C25990DF5DC}"/>
    <w:embedBold r:id="rId6" w:fontKey="{6356E7C6-76AA-4BD4-A6FC-D1BF1E8D312F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Bold r:id="rId7" w:fontKey="{029126AE-9070-4741-BE77-37BA9DDD209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0A7CB0E0-4713-43A7-B4BD-2813E7A5F241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E54D7013-7DF3-4130-BADC-81DE2B62E84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886A732E-11C3-4957-AAAA-F3B5FACEC24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23A965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D9D4BD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  <w:sz w:val="16"/>
        <w:szCs w:val="16"/>
      </w:rPr>
    </w:pP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Strona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PAGE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1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 z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NUMPAGES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2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0E722E" w14:textId="3B61DBCC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  <w:r>
      <w:rPr>
        <w:color w:val="000000"/>
      </w:rPr>
      <w:t xml:space="preserve">Strona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PAGE</w:instrText>
    </w:r>
    <w:r>
      <w:rPr>
        <w:b/>
        <w:bCs/>
        <w:color w:val="000000"/>
      </w:rPr>
      <w:fldChar w:fldCharType="end"/>
    </w:r>
    <w:r>
      <w:rPr>
        <w:color w:val="000000"/>
      </w:rPr>
      <w:t xml:space="preserve"> z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NUMPAGES</w:instrText>
    </w:r>
    <w:r>
      <w:rPr>
        <w:b/>
        <w:bCs/>
        <w:color w:val="000000"/>
      </w:rPr>
      <w:fldChar w:fldCharType="separate"/>
    </w:r>
    <w:r w:rsidR="003F7BB6">
      <w:rPr>
        <w:b/>
        <w:bCs/>
        <w:noProof/>
        <w:color w:val="000000"/>
      </w:rPr>
      <w:t>3</w:t>
    </w:r>
    <w:r>
      <w:rPr>
        <w:b/>
        <w:bCs/>
        <w:color w:val="000000"/>
      </w:rPr>
      <w:fldChar w:fldCharType="end"/>
    </w:r>
  </w:p>
  <w:p w14:paraId="6D3F1969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  <w:p w14:paraId="28BED505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F8210FE" w14:textId="77777777" w:rsidR="00EA63E2" w:rsidRDefault="00EA63E2">
      <w:r>
        <w:separator/>
      </w:r>
    </w:p>
  </w:footnote>
  <w:footnote w:type="continuationSeparator" w:id="0">
    <w:p w14:paraId="27C8C671" w14:textId="77777777" w:rsidR="00EA63E2" w:rsidRDefault="00EA63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962E0F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DCAA8E" w14:textId="77777777" w:rsidR="00EA5F53" w:rsidRDefault="00EA5F53">
    <w:pPr>
      <w:widowControl w:val="0"/>
      <w:spacing w:line="14" w:lineRule="auto"/>
      <w:ind w:hanging="2"/>
      <w:jc w:val="center"/>
      <w:rPr>
        <w:color w:val="000000"/>
      </w:rPr>
    </w:pPr>
  </w:p>
  <w:p w14:paraId="5E87F4A8" w14:textId="0645848E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</w:rPr>
    </w:pPr>
    <w:r>
      <w:rPr>
        <w:noProof/>
      </w:rPr>
      <w:drawing>
        <wp:inline distT="0" distB="0" distL="0" distR="0" wp14:anchorId="0F6B3447" wp14:editId="1D4E794A">
          <wp:extent cx="4917614" cy="519815"/>
          <wp:effectExtent l="0" t="0" r="0" b="0"/>
          <wp:docPr id="153691711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6917117" name="image1.jp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17614" cy="5198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0C1C087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firstLine="0"/>
      <w:rPr>
        <w:color w:val="000000"/>
      </w:rPr>
    </w:pPr>
  </w:p>
  <w:p w14:paraId="4403B94F" w14:textId="77777777" w:rsidR="00EA5F53" w:rsidRDefault="004F35A9">
    <w:pPr>
      <w:pBdr>
        <w:top w:val="nil"/>
        <w:left w:val="nil"/>
        <w:bottom w:val="nil"/>
        <w:right w:val="nil"/>
        <w:between w:val="nil"/>
      </w:pBdr>
      <w:spacing w:line="276" w:lineRule="auto"/>
      <w:ind w:hanging="2"/>
      <w:jc w:val="both"/>
      <w:rPr>
        <w:color w:val="000000"/>
        <w:sz w:val="20"/>
        <w:szCs w:val="20"/>
      </w:rPr>
    </w:pPr>
    <w:bookmarkStart w:id="2" w:name="_heading=h.46aj3rmeg9nk" w:colFirst="0" w:colLast="0"/>
    <w:bookmarkEnd w:id="2"/>
    <w:r>
      <w:rPr>
        <w:i/>
        <w:iCs/>
        <w:color w:val="000000"/>
        <w:sz w:val="20"/>
        <w:szCs w:val="20"/>
      </w:rPr>
      <w:t xml:space="preserve">Załącznik nr 1 do zapytania ofertowego – </w:t>
    </w:r>
    <w:r>
      <w:rPr>
        <w:b/>
        <w:bCs/>
        <w:i/>
        <w:iCs/>
        <w:color w:val="000000"/>
        <w:sz w:val="20"/>
        <w:szCs w:val="20"/>
      </w:rPr>
      <w:t>Formularz ofertowy</w:t>
    </w:r>
  </w:p>
  <w:p w14:paraId="5DE8E35D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B03822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76D1EED0" wp14:editId="6EC39181">
          <wp:simplePos x="0" y="0"/>
          <wp:positionH relativeFrom="page">
            <wp:posOffset>269875</wp:posOffset>
          </wp:positionH>
          <wp:positionV relativeFrom="page">
            <wp:posOffset>135890</wp:posOffset>
          </wp:positionV>
          <wp:extent cx="7019925" cy="752475"/>
          <wp:effectExtent l="0" t="0" r="0" b="0"/>
          <wp:wrapNone/>
          <wp:docPr id="153691711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19925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E665129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D93468E"/>
    <w:multiLevelType w:val="multilevel"/>
    <w:tmpl w:val="D39A3FB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928" w:hanging="360"/>
      </w:pPr>
      <w:rPr>
        <w:b w:val="0"/>
        <w:bCs w:val="0"/>
        <w:vertAlign w:val="baseline"/>
      </w:rPr>
    </w:lvl>
    <w:lvl w:ilvl="2">
      <w:start w:val="1"/>
      <w:numFmt w:val="bullet"/>
      <w:lvlText w:val=""/>
      <w:lvlJc w:val="left"/>
      <w:pPr>
        <w:ind w:left="2160" w:hanging="180"/>
      </w:pPr>
      <w:rPr>
        <w:rFonts w:ascii="Calibri" w:eastAsia="Calibri" w:hAnsi="Calibri" w:cs="Calibri"/>
        <w:vertAlign w:val="baseli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b w:val="0"/>
        <w:bCs w:val="0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358A3F5F"/>
    <w:multiLevelType w:val="multilevel"/>
    <w:tmpl w:val="A2447622"/>
    <w:lvl w:ilvl="0">
      <w:start w:val="13"/>
      <w:numFmt w:val="decimal"/>
      <w:lvlText w:val="%1.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2" w15:restartNumberingAfterBreak="0">
    <w:nsid w:val="66FA4971"/>
    <w:multiLevelType w:val="multilevel"/>
    <w:tmpl w:val="599C4A76"/>
    <w:lvl w:ilvl="0">
      <w:start w:val="1"/>
      <w:numFmt w:val="lowerLetter"/>
      <w:lvlText w:val="%1."/>
      <w:lvlJc w:val="left"/>
      <w:pPr>
        <w:ind w:left="144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vertAlign w:val="baseline"/>
      </w:rPr>
    </w:lvl>
  </w:abstractNum>
  <w:abstractNum w:abstractNumId="3" w15:restartNumberingAfterBreak="0">
    <w:nsid w:val="7C0221A9"/>
    <w:multiLevelType w:val="multilevel"/>
    <w:tmpl w:val="2D30F0E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5F53"/>
    <w:rsid w:val="000748F7"/>
    <w:rsid w:val="001D3162"/>
    <w:rsid w:val="00354496"/>
    <w:rsid w:val="003666A6"/>
    <w:rsid w:val="003A49C6"/>
    <w:rsid w:val="003C67FC"/>
    <w:rsid w:val="003E2F62"/>
    <w:rsid w:val="003F7BB6"/>
    <w:rsid w:val="00471B45"/>
    <w:rsid w:val="004C5ACC"/>
    <w:rsid w:val="004F35A9"/>
    <w:rsid w:val="00627B16"/>
    <w:rsid w:val="006E2E21"/>
    <w:rsid w:val="00707E33"/>
    <w:rsid w:val="00811941"/>
    <w:rsid w:val="008533F3"/>
    <w:rsid w:val="009918AB"/>
    <w:rsid w:val="009E0865"/>
    <w:rsid w:val="00BF0C30"/>
    <w:rsid w:val="00C0623B"/>
    <w:rsid w:val="00C9275F"/>
    <w:rsid w:val="00CE48B7"/>
    <w:rsid w:val="00D00E7D"/>
    <w:rsid w:val="00DC3003"/>
    <w:rsid w:val="00E103B1"/>
    <w:rsid w:val="00EA5F53"/>
    <w:rsid w:val="00EA63E2"/>
    <w:rsid w:val="00F46737"/>
    <w:rsid w:val="00FB4B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6E414F"/>
  <w15:docId w15:val="{541343CE-C8DE-4C9C-8DA1-CEBF4BD3C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</w:pPr>
  </w:style>
  <w:style w:type="paragraph" w:styleId="Stopka">
    <w:name w:val="footer"/>
    <w:pPr>
      <w:tabs>
        <w:tab w:val="center" w:pos="4536"/>
        <w:tab w:val="right" w:pos="9072"/>
      </w:tabs>
    </w:pPr>
  </w:style>
  <w:style w:type="character" w:styleId="Hipercze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StopkaZnak">
    <w:name w:val="Stopka Znak"/>
    <w:rPr>
      <w:rFonts w:ascii="Calibri Light" w:hAnsi="Calibri Light"/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rednialista1akcent6Znak">
    <w:name w:val="Średnia lista 1 — akcent 6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table" w:customStyle="1" w:styleId="Wyrnieniedelikatne1">
    <w:name w:val="Wyróżnienie delikatne1"/>
    <w:basedOn w:val="Standardowy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StyleRowBandSize w:val="1"/>
      <w:tblStyleColBandSize w:val="1"/>
      <w:tblBorders>
        <w:top w:val="single" w:sz="8" w:space="0" w:color="70AD47"/>
        <w:bottom w:val="single" w:sz="8" w:space="0" w:color="70AD47"/>
      </w:tblBorders>
    </w:tblPr>
  </w:style>
  <w:style w:type="paragraph" w:customStyle="1" w:styleId="redniasiatka21">
    <w:name w:val="Średnia siatka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Symbol" w:hAnsi="Symbol"/>
      <w:position w:val="-1"/>
      <w:sz w:val="22"/>
      <w:szCs w:val="22"/>
    </w:rPr>
  </w:style>
  <w:style w:type="character" w:customStyle="1" w:styleId="redniasiatka2Znak">
    <w:name w:val="Średnia siatka 2 Znak"/>
    <w:rPr>
      <w:rFonts w:ascii="Symbol" w:hAnsi="Symbol"/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customStyle="1" w:styleId="Kolorowalistaakcent11">
    <w:name w:val="Kolorowa lista — akcent 11"/>
    <w:pPr>
      <w:spacing w:after="200" w:line="276" w:lineRule="auto"/>
      <w:ind w:left="708"/>
    </w:pPr>
    <w:rPr>
      <w:rFonts w:ascii="Symbol" w:hAnsi="Symbol"/>
      <w:sz w:val="22"/>
      <w:szCs w:val="22"/>
      <w:lang w:val="en-US" w:eastAsia="en-US"/>
    </w:rPr>
  </w:style>
  <w:style w:type="character" w:styleId="UyteHipercze">
    <w:name w:val="FollowedHyperlink"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paragraph" w:styleId="Akapitzlist">
    <w:name w:val="List Paragraph"/>
    <w:pPr>
      <w:spacing w:after="160" w:line="259" w:lineRule="auto"/>
      <w:ind w:left="720"/>
      <w:contextualSpacing/>
    </w:pPr>
    <w:rPr>
      <w:rFonts w:ascii="Symbol" w:eastAsia="Symbol" w:hAnsi="Symbol"/>
      <w:sz w:val="22"/>
      <w:szCs w:val="22"/>
      <w:lang w:eastAsia="en-US"/>
    </w:rPr>
  </w:style>
  <w:style w:type="character" w:customStyle="1" w:styleId="AkapitzlistZnak">
    <w:name w:val="Akapit z listą Znak"/>
    <w:rPr>
      <w:rFonts w:ascii="Symbol" w:eastAsia="Symbol" w:hAnsi="Symbol"/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rPr>
      <w:sz w:val="20"/>
      <w:szCs w:val="20"/>
    </w:rPr>
  </w:style>
  <w:style w:type="character" w:customStyle="1" w:styleId="TekstkomentarzaZnak">
    <w:name w:val="Tekst komentarza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rFonts w:ascii="Calibri Light" w:hAnsi="Calibri Light"/>
      <w:b/>
      <w:bCs/>
      <w:w w:val="100"/>
      <w:position w:val="-1"/>
      <w:effect w:val="none"/>
      <w:vertAlign w:val="baseline"/>
      <w:cs w:val="0"/>
      <w:em w:val="none"/>
    </w:rPr>
  </w:style>
  <w:style w:type="paragraph" w:styleId="Tekstdymka">
    <w:name w:val="Balloon Text"/>
    <w:rPr>
      <w:rFonts w:ascii="Courier New" w:hAnsi="Courier New" w:cs="Courier New"/>
      <w:sz w:val="18"/>
      <w:szCs w:val="18"/>
    </w:rPr>
  </w:style>
  <w:style w:type="character" w:customStyle="1" w:styleId="TekstdymkaZnak">
    <w:name w:val="Tekst dymka Znak"/>
    <w:rPr>
      <w:rFonts w:ascii="Courier New" w:hAnsi="Courier New" w:cs="Courier New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customStyle="1" w:styleId="Kolorowalistaakcent21">
    <w:name w:val="Kolorowa lista — akcent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Calibri Light" w:hAnsi="Calibri Light"/>
      <w:position w:val="-1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Calibri Light" w:hAnsi="Calibri Light"/>
      <w:kern w:val="3"/>
      <w:position w:val="-1"/>
    </w:rPr>
  </w:style>
  <w:style w:type="numbering" w:customStyle="1" w:styleId="WWNum5">
    <w:name w:val="WWNum5"/>
    <w:basedOn w:val="Bezlisty"/>
  </w:style>
  <w:style w:type="paragraph" w:styleId="Bezodstpw">
    <w:name w:val="No Spacing"/>
    <w:pPr>
      <w:widowControl w:val="0"/>
      <w:suppressAutoHyphens/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Symbol" w:eastAsia="Symbol" w:hAnsi="Symbol" w:cs="Wingdings"/>
      <w:kern w:val="3"/>
      <w:position w:val="-1"/>
      <w:sz w:val="22"/>
      <w:szCs w:val="22"/>
      <w:lang w:eastAsia="en-US"/>
    </w:rPr>
  </w:style>
  <w:style w:type="paragraph" w:styleId="Tekstprzypisudolnego">
    <w:name w:val="footnote text"/>
    <w:rPr>
      <w:sz w:val="20"/>
      <w:szCs w:val="20"/>
    </w:rPr>
  </w:style>
  <w:style w:type="character" w:customStyle="1" w:styleId="TekstprzypisudolnegoZnak">
    <w:name w:val="Tekst przypisu doln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tandardZnak">
    <w:name w:val="Standard Znak"/>
    <w:rPr>
      <w:rFonts w:ascii="Calibri Light" w:hAnsi="Calibri Light"/>
      <w:w w:val="100"/>
      <w:kern w:val="3"/>
      <w:position w:val="-1"/>
      <w:sz w:val="24"/>
      <w:szCs w:val="24"/>
      <w:effect w:val="none"/>
      <w:vertAlign w:val="baseline"/>
      <w:cs w:val="0"/>
      <w:em w:val="none"/>
    </w:rPr>
  </w:style>
  <w:style w:type="character" w:styleId="Nierozpoznanawzmianka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Tekstpodstawowy2">
    <w:name w:val="Body Text 2"/>
    <w:pPr>
      <w:jc w:val="center"/>
    </w:pPr>
    <w:rPr>
      <w:rFonts w:ascii="Symbol" w:hAnsi="Symbol" w:cs="Symbol"/>
    </w:rPr>
  </w:style>
  <w:style w:type="character" w:customStyle="1" w:styleId="Tekstpodstawowy2Znak">
    <w:name w:val="Tekst podstawowy 2 Znak"/>
    <w:rPr>
      <w:rFonts w:ascii="Symbol" w:hAnsi="Symbol" w:cs="Symbol"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Lista">
    <w:name w:val="List"/>
    <w:pPr>
      <w:ind w:left="283" w:hanging="283"/>
    </w:pPr>
    <w:rPr>
      <w:rFonts w:ascii="Symbol" w:hAnsi="Symbol" w:cs="Symbol"/>
      <w:sz w:val="20"/>
      <w:szCs w:val="20"/>
    </w:rPr>
  </w:style>
  <w:style w:type="paragraph" w:styleId="Tekstprzypisukocowego">
    <w:name w:val="endnote text"/>
    <w:rPr>
      <w:sz w:val="20"/>
      <w:szCs w:val="20"/>
    </w:rPr>
  </w:style>
  <w:style w:type="character" w:customStyle="1" w:styleId="TekstprzypisukocowegoZnak">
    <w:name w:val="Tekst przypisu końcow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kocowego">
    <w:name w:val="end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blokowy">
    <w:name w:val="Block Text"/>
    <w:qFormat/>
    <w:pPr>
      <w:autoSpaceDE w:val="0"/>
      <w:autoSpaceDN w:val="0"/>
      <w:spacing w:before="120"/>
      <w:ind w:left="-57" w:right="-57"/>
      <w:jc w:val="center"/>
    </w:pPr>
    <w:rPr>
      <w:rFonts w:ascii="Tahoma" w:hAnsi="Tahoma"/>
      <w:b/>
      <w:bCs/>
      <w:smallCaps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6125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6+vX17ZNCHRA8OaQKtlTw2OWSg==">CgMxLjAyDmguYm12dXV4OGRxenNvMg5oLnFkYTE3bWVscmhhYTIOaC40NmFqM3JtZWc5bms4AHIhMXl0LWhYV0hkOUNKcy1OcmlCRTNKYjRFRW8tWjAwODZJ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1021</Words>
  <Characters>6130</Characters>
  <Application>Microsoft Office Word</Application>
  <DocSecurity>0</DocSecurity>
  <Lines>51</Lines>
  <Paragraphs>14</Paragraphs>
  <ScaleCrop>false</ScaleCrop>
  <Company/>
  <LinksUpToDate>false</LinksUpToDate>
  <CharactersWithSpaces>7137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Amadeusz Szewczyk</dc:creator>
  <cp:lastModifiedBy>Admin</cp:lastModifiedBy>
  <cp:revision>19</cp:revision>
  <cp:lastPrinted>2026-01-28T14:17:00Z</cp:lastPrinted>
  <dcterms:created xsi:type="dcterms:W3CDTF">2025-03-13T09:42:00Z</dcterms:created>
  <dcterms:modified xsi:type="dcterms:W3CDTF">2026-04-17T10:07:00Z</dcterms:modified>
</cp:coreProperties>
</file>