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34D4" w14:textId="57F0E8F8" w:rsidR="007B785E" w:rsidRPr="001A5FF6" w:rsidRDefault="007B785E" w:rsidP="001A5FF6">
      <w:pPr>
        <w:ind w:left="6372" w:right="39"/>
        <w:contextualSpacing/>
        <w:rPr>
          <w:rFonts w:asciiTheme="minorHAnsi" w:hAnsiTheme="minorHAnsi" w:cstheme="minorHAnsi"/>
          <w:sz w:val="20"/>
          <w:szCs w:val="20"/>
        </w:rPr>
      </w:pPr>
      <w:r w:rsidRPr="001A5FF6">
        <w:rPr>
          <w:rFonts w:asciiTheme="minorHAnsi" w:hAnsiTheme="minorHAnsi" w:cstheme="minorHAnsi"/>
          <w:sz w:val="20"/>
          <w:szCs w:val="20"/>
        </w:rPr>
        <w:t>Załącznik nr 1 do Umowy</w:t>
      </w:r>
      <w:r w:rsidR="00FC7493">
        <w:rPr>
          <w:rFonts w:asciiTheme="minorHAnsi" w:hAnsiTheme="minorHAnsi" w:cstheme="minorHAnsi"/>
          <w:sz w:val="20"/>
          <w:szCs w:val="20"/>
        </w:rPr>
        <w:t xml:space="preserve"> nr …..</w:t>
      </w:r>
    </w:p>
    <w:p w14:paraId="172D34D5" w14:textId="77777777" w:rsidR="007B785E" w:rsidRPr="001A5FF6" w:rsidRDefault="007B785E" w:rsidP="001A5FF6">
      <w:pPr>
        <w:pStyle w:val="Nagwek1"/>
        <w:jc w:val="center"/>
        <w:rPr>
          <w:rFonts w:asciiTheme="minorHAnsi" w:eastAsia="Times New Roman" w:hAnsiTheme="minorHAnsi" w:cstheme="minorHAnsi"/>
          <w:caps/>
          <w:color w:val="000000" w:themeColor="text1"/>
          <w:sz w:val="20"/>
          <w:szCs w:val="20"/>
          <w:u w:val="single"/>
        </w:rPr>
      </w:pPr>
      <w:r w:rsidRPr="001A5FF6">
        <w:rPr>
          <w:rFonts w:asciiTheme="minorHAnsi" w:eastAsia="Times New Roman" w:hAnsiTheme="minorHAnsi" w:cstheme="minorHAnsi"/>
          <w:caps/>
          <w:sz w:val="20"/>
          <w:szCs w:val="20"/>
          <w:u w:val="single"/>
        </w:rPr>
        <w:t>Szczegółowy Opis Przedmiotu Umowy</w:t>
      </w:r>
    </w:p>
    <w:p w14:paraId="172D34E5" w14:textId="77777777" w:rsidR="00576807" w:rsidRDefault="00576807" w:rsidP="001A5FF6">
      <w:pPr>
        <w:rPr>
          <w:rFonts w:asciiTheme="minorHAnsi" w:hAnsiTheme="minorHAnsi" w:cstheme="minorHAnsi"/>
          <w:sz w:val="20"/>
          <w:szCs w:val="20"/>
        </w:rPr>
      </w:pPr>
    </w:p>
    <w:p w14:paraId="403EAC5C" w14:textId="7639E590" w:rsidR="00D4758A" w:rsidRDefault="00D4758A" w:rsidP="00D4758A">
      <w:pPr>
        <w:pStyle w:val="Akapitzlist"/>
        <w:spacing w:line="276" w:lineRule="auto"/>
        <w:ind w:left="360"/>
        <w:rPr>
          <w:b/>
        </w:rPr>
      </w:pPr>
      <w:r>
        <w:rPr>
          <w:b/>
        </w:rPr>
        <w:t>Przedmiotem umowy są usługi eksperckie (ekspertyza):</w:t>
      </w:r>
    </w:p>
    <w:p w14:paraId="3F6729FA" w14:textId="77777777" w:rsidR="00D4758A" w:rsidRDefault="00D4758A" w:rsidP="00D4758A">
      <w:pPr>
        <w:pStyle w:val="Akapitzlist"/>
        <w:spacing w:line="276" w:lineRule="auto"/>
        <w:ind w:left="360"/>
        <w:rPr>
          <w:b/>
        </w:rPr>
      </w:pPr>
      <w:r>
        <w:rPr>
          <w:b/>
        </w:rPr>
        <w:t xml:space="preserve">1. w zakresie projektu „Rozbudowa ekosystemu aplikacji mObywatel”, zwanego dalej  MOB, </w:t>
      </w:r>
      <w:r>
        <w:rPr>
          <w:bCs/>
        </w:rPr>
        <w:t>które składają się z:</w:t>
      </w:r>
    </w:p>
    <w:p w14:paraId="73C22C84" w14:textId="77777777" w:rsidR="00D4758A" w:rsidRDefault="00D4758A" w:rsidP="00D4758A">
      <w:pPr>
        <w:pStyle w:val="Akapitzlist"/>
        <w:widowControl/>
        <w:numPr>
          <w:ilvl w:val="1"/>
          <w:numId w:val="3"/>
        </w:numPr>
        <w:spacing w:line="276" w:lineRule="auto"/>
        <w:contextualSpacing/>
        <w:rPr>
          <w:b/>
        </w:rPr>
      </w:pPr>
      <w:r>
        <w:t>przeprowadzenia niezależnej wyceny pracochłonności realizacji poszczególnych, konkretnych zleceń w ramach projektu informatycznego MOB w obszarach wskazanych przez Zamawiającego.</w:t>
      </w:r>
    </w:p>
    <w:p w14:paraId="7B32B5D7" w14:textId="77777777" w:rsidR="00D4758A" w:rsidRDefault="00D4758A" w:rsidP="00D4758A">
      <w:pPr>
        <w:pStyle w:val="Akapitzlist"/>
        <w:widowControl/>
        <w:numPr>
          <w:ilvl w:val="1"/>
          <w:numId w:val="3"/>
        </w:numPr>
        <w:spacing w:line="276" w:lineRule="auto"/>
        <w:contextualSpacing/>
      </w:pPr>
      <w:r>
        <w:t>przeprowadzenia weryfikacji kosztów realizacji poszczególnych zleceń w ramach projektu MOB realizowanego przez Instytucję Gospodarki Budżetowej (IGB), w tym metodologii szacowania i pracochłonności prac projektowych.</w:t>
      </w:r>
    </w:p>
    <w:p w14:paraId="6376FCE7" w14:textId="77777777" w:rsidR="00D4758A" w:rsidRDefault="00D4758A" w:rsidP="00D4758A">
      <w:pPr>
        <w:pStyle w:val="Akapitzlist"/>
        <w:widowControl/>
        <w:numPr>
          <w:ilvl w:val="1"/>
          <w:numId w:val="3"/>
        </w:numPr>
        <w:spacing w:line="276" w:lineRule="auto"/>
        <w:contextualSpacing/>
      </w:pPr>
      <w:r>
        <w:t xml:space="preserve">przeprowadzenia analizy porównawczej wyceny pracochłonności (punkt 1.1 powyżej) ze zweryfikowanymi kosztami poszczególnych zleceń w ramach realizacji projektu MOB przedstawionymi przez IGB (punkt 1.2 powyżej), w zakresie oceny poprawności, konkurencyjności i efektywności kosztowej </w:t>
      </w:r>
    </w:p>
    <w:p w14:paraId="66D1173C" w14:textId="77777777" w:rsidR="00D4758A" w:rsidRDefault="00D4758A" w:rsidP="00D4758A">
      <w:pPr>
        <w:tabs>
          <w:tab w:val="left" w:pos="1134"/>
        </w:tabs>
        <w:spacing w:line="276" w:lineRule="auto"/>
        <w:ind w:firstLine="284"/>
      </w:pPr>
      <w:bookmarkStart w:id="0" w:name="_Hlk195692224"/>
      <w:r>
        <w:t>w szczególności w wymienionych niżej obszarach:</w:t>
      </w:r>
    </w:p>
    <w:bookmarkEnd w:id="0"/>
    <w:p w14:paraId="7E755985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wykonania analizy systemowej i biznesowej uwzględniającej UX i WCAG,</w:t>
      </w:r>
    </w:p>
    <w:p w14:paraId="76F845C3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opracowania architektury logicznej,</w:t>
      </w:r>
    </w:p>
    <w:p w14:paraId="2D99532F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wykonania projektu technicznego,</w:t>
      </w:r>
    </w:p>
    <w:p w14:paraId="6E1909F6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wytworzenia oprogramowania,</w:t>
      </w:r>
    </w:p>
    <w:p w14:paraId="51A0250B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testów akceptacyjnych, w uwzględnieniem testów funkcjonalnych, wydajnościowych, bezpieczeństwa,</w:t>
      </w:r>
    </w:p>
    <w:p w14:paraId="07B9E872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prac integracyjnych związanych z innymi usługami,</w:t>
      </w:r>
    </w:p>
    <w:p w14:paraId="021721E7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 xml:space="preserve">wdrożenia, </w:t>
      </w:r>
    </w:p>
    <w:p w14:paraId="4C7C4F24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zarządzania projektem przez cały okres prowadzenia projektu,</w:t>
      </w:r>
    </w:p>
    <w:p w14:paraId="57F50912" w14:textId="77777777" w:rsidR="00D4758A" w:rsidRDefault="00D4758A" w:rsidP="00D4758A">
      <w:pPr>
        <w:pStyle w:val="Akapitzlist"/>
        <w:widowControl/>
        <w:numPr>
          <w:ilvl w:val="0"/>
          <w:numId w:val="4"/>
        </w:numPr>
        <w:spacing w:line="276" w:lineRule="auto"/>
        <w:ind w:left="851" w:hanging="284"/>
        <w:contextualSpacing/>
      </w:pPr>
      <w:r>
        <w:t>przeprowadzenia postępowań o zamówienie publiczne w celu zapewnienia zasobów niezbędnych do realizacji Produktów oraz uruchomienie infrastruktury.</w:t>
      </w:r>
    </w:p>
    <w:p w14:paraId="6E69E515" w14:textId="77777777" w:rsidR="00D4758A" w:rsidRDefault="00D4758A" w:rsidP="00D4758A">
      <w:pPr>
        <w:spacing w:line="276" w:lineRule="auto"/>
      </w:pPr>
    </w:p>
    <w:p w14:paraId="6F8645E5" w14:textId="77777777" w:rsidR="00D4758A" w:rsidRDefault="00D4758A" w:rsidP="00D4758A">
      <w:pPr>
        <w:pStyle w:val="Akapitzlist"/>
        <w:widowControl/>
        <w:numPr>
          <w:ilvl w:val="0"/>
          <w:numId w:val="3"/>
        </w:numPr>
        <w:spacing w:line="276" w:lineRule="auto"/>
        <w:contextualSpacing/>
        <w:rPr>
          <w:b/>
        </w:rPr>
      </w:pPr>
      <w:r>
        <w:rPr>
          <w:b/>
          <w:bCs/>
        </w:rPr>
        <w:t>w zakresie projektu pn. „Wsparcie dla powszechnego stosowania elektronicznego zarządzania dokumentacją poprzez rozwój i udostępnienie nieodpłatnego systemu klasy EZD, udostępnienie chmury SaaS2 EZD RP oraz wdrożenia systemu EZD w administracji publicznej RP”, zwanego dalej EZD RP,</w:t>
      </w:r>
      <w:r>
        <w:t xml:space="preserve"> na które składa się wykonanie analizy pracochłonności oraz kosztów zawartych w umowie produktowej w szczególności w wymienionych niżej obszarach:</w:t>
      </w:r>
    </w:p>
    <w:p w14:paraId="0D34585B" w14:textId="6E394B0F" w:rsidR="00D4758A" w:rsidRDefault="00D4758A" w:rsidP="00D4758A">
      <w:pPr>
        <w:pStyle w:val="Akapitzlist"/>
        <w:widowControl/>
        <w:numPr>
          <w:ilvl w:val="0"/>
          <w:numId w:val="5"/>
        </w:numPr>
        <w:spacing w:line="276" w:lineRule="auto"/>
        <w:ind w:left="851" w:hanging="284"/>
        <w:contextualSpacing/>
      </w:pPr>
      <w:r>
        <w:t xml:space="preserve">przygotowanie koncepcji biznesowo-technicznej </w:t>
      </w:r>
      <w:r w:rsidR="005E4BF8">
        <w:t>r</w:t>
      </w:r>
      <w:r>
        <w:t xml:space="preserve">ozwiązania wraz z przygotowaniem </w:t>
      </w:r>
      <w:r w:rsidR="005E4BF8">
        <w:t>d</w:t>
      </w:r>
      <w:r>
        <w:t xml:space="preserve">okumentacji </w:t>
      </w:r>
      <w:r w:rsidR="005E4BF8">
        <w:t>r</w:t>
      </w:r>
      <w:r>
        <w:t>ozwiązania,</w:t>
      </w:r>
    </w:p>
    <w:p w14:paraId="2C2E5FC5" w14:textId="7D62157C" w:rsidR="00D4758A" w:rsidRDefault="00D4758A" w:rsidP="00D4758A">
      <w:pPr>
        <w:pStyle w:val="Akapitzlist"/>
        <w:widowControl/>
        <w:numPr>
          <w:ilvl w:val="0"/>
          <w:numId w:val="5"/>
        </w:numPr>
        <w:spacing w:line="276" w:lineRule="auto"/>
        <w:ind w:left="851" w:hanging="284"/>
        <w:contextualSpacing/>
      </w:pPr>
      <w:r>
        <w:t xml:space="preserve">zaprojektowanie </w:t>
      </w:r>
      <w:r w:rsidR="005E4BF8">
        <w:t>r</w:t>
      </w:r>
      <w:r>
        <w:t>ozwiązania,</w:t>
      </w:r>
    </w:p>
    <w:p w14:paraId="0A1CD1B3" w14:textId="2D7018B8" w:rsidR="00D4758A" w:rsidRDefault="00D4758A" w:rsidP="00D4758A">
      <w:pPr>
        <w:pStyle w:val="Akapitzlist"/>
        <w:widowControl/>
        <w:numPr>
          <w:ilvl w:val="0"/>
          <w:numId w:val="5"/>
        </w:numPr>
        <w:spacing w:line="276" w:lineRule="auto"/>
        <w:ind w:left="851" w:hanging="284"/>
        <w:contextualSpacing/>
      </w:pPr>
      <w:r>
        <w:t xml:space="preserve">wdrożenie </w:t>
      </w:r>
      <w:r w:rsidR="005E4BF8">
        <w:t>r</w:t>
      </w:r>
      <w:r>
        <w:t>ozwiązania,</w:t>
      </w:r>
    </w:p>
    <w:p w14:paraId="0EA57E4C" w14:textId="4C4EE523" w:rsidR="00D4758A" w:rsidRDefault="00D4758A" w:rsidP="00D4758A">
      <w:pPr>
        <w:pStyle w:val="Akapitzlist"/>
        <w:widowControl/>
        <w:numPr>
          <w:ilvl w:val="0"/>
          <w:numId w:val="5"/>
        </w:numPr>
        <w:spacing w:line="276" w:lineRule="auto"/>
        <w:ind w:left="851" w:hanging="284"/>
        <w:contextualSpacing/>
      </w:pPr>
      <w:r>
        <w:t xml:space="preserve">świadczenie, w okresie </w:t>
      </w:r>
      <w:r w:rsidR="005E4BF8">
        <w:t>s</w:t>
      </w:r>
      <w:r>
        <w:t>tabilizacji, usług SaaS EZD RP,</w:t>
      </w:r>
    </w:p>
    <w:p w14:paraId="7DEADAE9" w14:textId="03195D4D" w:rsidR="00D4758A" w:rsidRDefault="00D4758A" w:rsidP="00D4758A">
      <w:pPr>
        <w:pStyle w:val="Akapitzlist"/>
        <w:widowControl/>
        <w:numPr>
          <w:ilvl w:val="0"/>
          <w:numId w:val="5"/>
        </w:numPr>
        <w:spacing w:line="276" w:lineRule="auto"/>
        <w:ind w:left="851" w:hanging="284"/>
        <w:contextualSpacing/>
      </w:pPr>
      <w:r>
        <w:t xml:space="preserve">świadczenie </w:t>
      </w:r>
      <w:r w:rsidR="005E4BF8">
        <w:t>u</w:t>
      </w:r>
      <w:r>
        <w:t xml:space="preserve">sług </w:t>
      </w:r>
      <w:r w:rsidR="005E4BF8">
        <w:t>z</w:t>
      </w:r>
      <w:r>
        <w:t xml:space="preserve">ewnętrznych poprzez zapewnienie zasobów dla budowy </w:t>
      </w:r>
      <w:r w:rsidR="005E4BF8">
        <w:t>r</w:t>
      </w:r>
      <w:r>
        <w:t>ozwiązania.</w:t>
      </w:r>
    </w:p>
    <w:p w14:paraId="35DD0A6A" w14:textId="77777777" w:rsidR="00D4758A" w:rsidRDefault="00D4758A" w:rsidP="00D4758A">
      <w:pPr>
        <w:spacing w:line="276" w:lineRule="auto"/>
      </w:pPr>
    </w:p>
    <w:p w14:paraId="7BE56264" w14:textId="0EE6430A" w:rsidR="00D4758A" w:rsidRDefault="00D4758A" w:rsidP="00D4758A">
      <w:pPr>
        <w:spacing w:line="276" w:lineRule="auto"/>
      </w:pPr>
      <w:r>
        <w:lastRenderedPageBreak/>
        <w:t>Warunki współpracy pomiędzy Zamawiającym a Wykonawcą określa umowa zawarta pomiędzy MC a wybranym Wykonawcą.</w:t>
      </w:r>
    </w:p>
    <w:p w14:paraId="29FC8706" w14:textId="77777777" w:rsidR="00D4758A" w:rsidRDefault="00D4758A" w:rsidP="00D4758A">
      <w:pPr>
        <w:spacing w:line="276" w:lineRule="auto"/>
      </w:pPr>
      <w:r>
        <w:t>Termin realizacji umowy do 30 czerwca 2026 r.</w:t>
      </w:r>
    </w:p>
    <w:p w14:paraId="57D4ABD9" w14:textId="77777777" w:rsidR="00D4758A" w:rsidRDefault="00D4758A" w:rsidP="00D4758A">
      <w:pPr>
        <w:spacing w:line="276" w:lineRule="auto"/>
      </w:pPr>
    </w:p>
    <w:p w14:paraId="18FC25CD" w14:textId="77777777" w:rsidR="00D4758A" w:rsidRPr="001A5FF6" w:rsidRDefault="00D4758A" w:rsidP="001A5FF6">
      <w:pPr>
        <w:rPr>
          <w:rFonts w:asciiTheme="minorHAnsi" w:hAnsiTheme="minorHAnsi" w:cstheme="minorHAnsi"/>
          <w:sz w:val="20"/>
          <w:szCs w:val="20"/>
        </w:rPr>
      </w:pPr>
    </w:p>
    <w:sectPr w:rsidR="00D4758A" w:rsidRPr="001A5FF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D34E8" w14:textId="77777777" w:rsidR="00A233CE" w:rsidRDefault="00A233CE" w:rsidP="00313FF5">
      <w:r>
        <w:separator/>
      </w:r>
    </w:p>
  </w:endnote>
  <w:endnote w:type="continuationSeparator" w:id="0">
    <w:p w14:paraId="172D34E9" w14:textId="77777777" w:rsidR="00A233CE" w:rsidRDefault="00A233CE" w:rsidP="0031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1B272" w14:textId="0FD0B9F6" w:rsidR="00FC7493" w:rsidRDefault="00FC7493" w:rsidP="00FC7493">
    <w:pPr>
      <w:pStyle w:val="Stopka"/>
      <w:tabs>
        <w:tab w:val="clear" w:pos="4536"/>
        <w:tab w:val="clear" w:pos="9072"/>
        <w:tab w:val="left" w:pos="5948"/>
      </w:tabs>
    </w:pPr>
    <w:r>
      <w:tab/>
    </w:r>
    <w:r w:rsidR="009229B1">
      <w:rPr>
        <w:noProof/>
      </w:rPr>
      <w:drawing>
        <wp:inline distT="0" distB="0" distL="0" distR="0" wp14:anchorId="557ACF48" wp14:editId="636EF0D8">
          <wp:extent cx="5731510" cy="708025"/>
          <wp:effectExtent l="0" t="0" r="254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85176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D34E6" w14:textId="77777777" w:rsidR="00A233CE" w:rsidRDefault="00A233CE" w:rsidP="00313FF5">
      <w:r>
        <w:separator/>
      </w:r>
    </w:p>
  </w:footnote>
  <w:footnote w:type="continuationSeparator" w:id="0">
    <w:p w14:paraId="172D34E7" w14:textId="77777777" w:rsidR="00A233CE" w:rsidRDefault="00A233CE" w:rsidP="00313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95E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D07498"/>
    <w:multiLevelType w:val="multilevel"/>
    <w:tmpl w:val="7254A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7546D1"/>
    <w:multiLevelType w:val="hybridMultilevel"/>
    <w:tmpl w:val="FFA62C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993C92"/>
    <w:multiLevelType w:val="hybridMultilevel"/>
    <w:tmpl w:val="CFD49A0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5F4C3109"/>
    <w:multiLevelType w:val="hybridMultilevel"/>
    <w:tmpl w:val="D2F6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4012420">
    <w:abstractNumId w:val="4"/>
  </w:num>
  <w:num w:numId="2" w16cid:durableId="1478648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5364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8250544">
    <w:abstractNumId w:val="3"/>
  </w:num>
  <w:num w:numId="5" w16cid:durableId="2098987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C6"/>
    <w:rsid w:val="000D3351"/>
    <w:rsid w:val="00192752"/>
    <w:rsid w:val="001A5FF6"/>
    <w:rsid w:val="001F7825"/>
    <w:rsid w:val="00250139"/>
    <w:rsid w:val="002B3CCE"/>
    <w:rsid w:val="00313FF5"/>
    <w:rsid w:val="003634CA"/>
    <w:rsid w:val="00365390"/>
    <w:rsid w:val="004C3410"/>
    <w:rsid w:val="00530D2D"/>
    <w:rsid w:val="00576807"/>
    <w:rsid w:val="005E4BF8"/>
    <w:rsid w:val="00666F56"/>
    <w:rsid w:val="006A7375"/>
    <w:rsid w:val="007A3C90"/>
    <w:rsid w:val="007B785E"/>
    <w:rsid w:val="009229B1"/>
    <w:rsid w:val="00925100"/>
    <w:rsid w:val="00925B9A"/>
    <w:rsid w:val="00A233CE"/>
    <w:rsid w:val="00A33C88"/>
    <w:rsid w:val="00A77EC6"/>
    <w:rsid w:val="00B83940"/>
    <w:rsid w:val="00D45EE1"/>
    <w:rsid w:val="00D4758A"/>
    <w:rsid w:val="00DE0EA0"/>
    <w:rsid w:val="00E025EC"/>
    <w:rsid w:val="00F65F5F"/>
    <w:rsid w:val="00F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34D4"/>
  <w15:chartTrackingRefBased/>
  <w15:docId w15:val="{D8BC3218-52AF-4077-927B-CBE16A19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75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7B785E"/>
    <w:pPr>
      <w:widowControl/>
      <w:spacing w:before="100" w:beforeAutospacing="1" w:after="100" w:afterAutospacing="1"/>
      <w:outlineLvl w:val="0"/>
    </w:pPr>
    <w:rPr>
      <w:rFonts w:ascii="Times New Roman" w:eastAsiaTheme="minorEastAsia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FF5"/>
  </w:style>
  <w:style w:type="paragraph" w:styleId="Stopka">
    <w:name w:val="footer"/>
    <w:basedOn w:val="Normalny"/>
    <w:link w:val="Stopka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FF5"/>
  </w:style>
  <w:style w:type="paragraph" w:styleId="Akapitzlist">
    <w:name w:val="List Paragraph"/>
    <w:basedOn w:val="Normalny"/>
    <w:uiPriority w:val="34"/>
    <w:qFormat/>
    <w:rsid w:val="006A7375"/>
  </w:style>
  <w:style w:type="paragraph" w:customStyle="1" w:styleId="Kolorowalistaakcent11">
    <w:name w:val="Kolorowa lista — akcent 11"/>
    <w:basedOn w:val="Normalny"/>
    <w:uiPriority w:val="99"/>
    <w:rsid w:val="006A7375"/>
    <w:pPr>
      <w:widowControl/>
      <w:spacing w:after="200" w:line="276" w:lineRule="auto"/>
      <w:ind w:left="720"/>
      <w:contextualSpacing/>
    </w:pPr>
  </w:style>
  <w:style w:type="table" w:styleId="Tabela-Siatka">
    <w:name w:val="Table Grid"/>
    <w:basedOn w:val="Standardowy"/>
    <w:rsid w:val="006A7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B785E"/>
    <w:rPr>
      <w:rFonts w:ascii="Times New Roman" w:eastAsiaTheme="minorEastAsia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7B785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D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D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68CAB-7A27-487D-B69A-39AC5A0D2A5B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customXml/itemProps2.xml><?xml version="1.0" encoding="utf-8"?>
<ds:datastoreItem xmlns:ds="http://schemas.openxmlformats.org/officeDocument/2006/customXml" ds:itemID="{7A685760-6BFB-4701-93EF-1799DFE6E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DFE33-2100-4C24-ACC6-7BEE1C7D39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Złonkiewicz Agata</dc:creator>
  <cp:keywords/>
  <dc:description/>
  <cp:lastModifiedBy>Karczewska Beata</cp:lastModifiedBy>
  <cp:revision>13</cp:revision>
  <cp:lastPrinted>2018-06-28T06:51:00Z</cp:lastPrinted>
  <dcterms:created xsi:type="dcterms:W3CDTF">2018-06-27T05:53:00Z</dcterms:created>
  <dcterms:modified xsi:type="dcterms:W3CDTF">2025-05-28T06:01:00Z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a3292cd0-7055-4272-bff5-2a2d9a025409</vt:lpwstr>
  </property>
</Properties>
</file>