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8702F" w14:textId="40231B7A" w:rsidR="00FC34AD" w:rsidRPr="00665B64" w:rsidRDefault="00FC34AD" w:rsidP="007B246D">
      <w:pPr>
        <w:suppressAutoHyphens/>
        <w:spacing w:after="0" w:line="240" w:lineRule="auto"/>
        <w:jc w:val="center"/>
        <w:rPr>
          <w:rFonts w:eastAsia="Times New Roman" w:cstheme="minorHAnsi"/>
          <w:color w:val="000000" w:themeColor="text1"/>
          <w:lang w:eastAsia="ar-SA"/>
        </w:rPr>
      </w:pPr>
      <w:r w:rsidRPr="00665B64">
        <w:rPr>
          <w:rFonts w:eastAsia="Times New Roman" w:cstheme="minorHAnsi"/>
          <w:b/>
          <w:color w:val="000000" w:themeColor="text1"/>
          <w:lang w:eastAsia="ar-SA"/>
        </w:rPr>
        <w:t>UMOWA NR</w:t>
      </w:r>
      <w:r w:rsidRPr="00665B64">
        <w:rPr>
          <w:rFonts w:eastAsia="Times New Roman" w:cstheme="minorHAnsi"/>
          <w:color w:val="000000" w:themeColor="text1"/>
          <w:lang w:eastAsia="ar-SA"/>
        </w:rPr>
        <w:t xml:space="preserve"> </w:t>
      </w:r>
      <w:r w:rsidR="008F7F94" w:rsidRPr="00665B64">
        <w:rPr>
          <w:rFonts w:eastAsia="Times New Roman" w:cstheme="minorHAnsi"/>
          <w:color w:val="000000" w:themeColor="text1"/>
          <w:lang w:eastAsia="ar-SA"/>
        </w:rPr>
        <w:t>………….</w:t>
      </w:r>
    </w:p>
    <w:p w14:paraId="21E49B22" w14:textId="77777777" w:rsidR="00FC34AD" w:rsidRPr="00665B64" w:rsidRDefault="00FC34AD" w:rsidP="008B3015">
      <w:pPr>
        <w:suppressAutoHyphens/>
        <w:spacing w:after="0" w:line="240" w:lineRule="auto"/>
        <w:rPr>
          <w:rFonts w:eastAsia="Times New Roman" w:cstheme="minorHAnsi"/>
          <w:color w:val="000000" w:themeColor="text1"/>
          <w:lang w:eastAsia="ar-SA"/>
        </w:rPr>
      </w:pPr>
    </w:p>
    <w:p w14:paraId="5A203BF2" w14:textId="4676879B" w:rsidR="00FC34AD" w:rsidRPr="00E53397" w:rsidRDefault="00FC34AD" w:rsidP="008B3015">
      <w:pPr>
        <w:spacing w:after="0" w:line="240" w:lineRule="auto"/>
        <w:rPr>
          <w:rFonts w:eastAsia="Times New Roman" w:cstheme="minorHAnsi"/>
          <w:color w:val="000000" w:themeColor="text1"/>
          <w:lang w:eastAsia="pl-PL"/>
        </w:rPr>
      </w:pPr>
      <w:r w:rsidRPr="00E53397">
        <w:rPr>
          <w:rFonts w:eastAsia="Times New Roman" w:cstheme="minorHAnsi"/>
          <w:color w:val="000000" w:themeColor="text1"/>
          <w:lang w:eastAsia="pl-PL"/>
        </w:rPr>
        <w:t>zawarta pomiędzy:</w:t>
      </w:r>
    </w:p>
    <w:p w14:paraId="21A88F87" w14:textId="77777777" w:rsidR="00FC34AD" w:rsidRPr="00E53397" w:rsidRDefault="00FC34AD" w:rsidP="008B3015">
      <w:pPr>
        <w:spacing w:after="0" w:line="240" w:lineRule="auto"/>
        <w:rPr>
          <w:rFonts w:eastAsia="Times New Roman" w:cstheme="minorHAnsi"/>
          <w:color w:val="000000" w:themeColor="text1"/>
          <w:lang w:eastAsia="pl-PL"/>
        </w:rPr>
      </w:pPr>
    </w:p>
    <w:p w14:paraId="5A96F500" w14:textId="24B0F15E" w:rsidR="00FC34AD" w:rsidRPr="00E53397" w:rsidRDefault="00FC34AD" w:rsidP="008B3015">
      <w:pPr>
        <w:tabs>
          <w:tab w:val="left" w:pos="-720"/>
        </w:tabs>
        <w:spacing w:after="0" w:line="240" w:lineRule="auto"/>
        <w:rPr>
          <w:rFonts w:eastAsia="Times New Roman" w:cstheme="minorHAnsi"/>
          <w:color w:val="000000" w:themeColor="text1"/>
          <w:spacing w:val="-3"/>
          <w:lang w:eastAsia="pl-PL"/>
        </w:rPr>
      </w:pPr>
      <w:r w:rsidRPr="00E53397">
        <w:rPr>
          <w:rFonts w:eastAsia="Times New Roman" w:cstheme="minorHAnsi"/>
          <w:b/>
          <w:color w:val="000000" w:themeColor="text1"/>
          <w:spacing w:val="-3"/>
          <w:lang w:eastAsia="pl-PL"/>
        </w:rPr>
        <w:t xml:space="preserve">Skarbem Państwa </w:t>
      </w:r>
      <w:r w:rsidR="00D80A19">
        <w:rPr>
          <w:rFonts w:eastAsia="Times New Roman" w:cstheme="minorHAnsi"/>
          <w:b/>
          <w:color w:val="000000" w:themeColor="text1"/>
          <w:spacing w:val="-3"/>
          <w:lang w:eastAsia="pl-PL"/>
        </w:rPr>
        <w:t xml:space="preserve">- </w:t>
      </w:r>
      <w:r w:rsidRPr="00E53397">
        <w:rPr>
          <w:rFonts w:eastAsia="Times New Roman" w:cstheme="minorHAnsi"/>
          <w:b/>
          <w:bCs/>
          <w:color w:val="000000" w:themeColor="text1"/>
          <w:spacing w:val="-3"/>
          <w:lang w:eastAsia="pl-PL"/>
        </w:rPr>
        <w:t>Ministr</w:t>
      </w:r>
      <w:r w:rsidR="00D80A19">
        <w:rPr>
          <w:rFonts w:eastAsia="Times New Roman" w:cstheme="minorHAnsi"/>
          <w:b/>
          <w:bCs/>
          <w:color w:val="000000" w:themeColor="text1"/>
          <w:spacing w:val="-3"/>
          <w:lang w:eastAsia="pl-PL"/>
        </w:rPr>
        <w:t>em</w:t>
      </w:r>
      <w:r w:rsidRPr="00E53397">
        <w:rPr>
          <w:rFonts w:eastAsia="Times New Roman" w:cstheme="minorHAnsi"/>
          <w:b/>
          <w:bCs/>
          <w:color w:val="000000" w:themeColor="text1"/>
          <w:spacing w:val="-3"/>
          <w:lang w:eastAsia="pl-PL"/>
        </w:rPr>
        <w:t xml:space="preserve"> Cyfryzacji</w:t>
      </w:r>
      <w:r w:rsidR="00D908C8" w:rsidRPr="00E53397">
        <w:rPr>
          <w:rFonts w:eastAsia="Times New Roman" w:cstheme="minorHAnsi"/>
          <w:color w:val="000000" w:themeColor="text1"/>
          <w:spacing w:val="-3"/>
          <w:lang w:eastAsia="pl-PL"/>
        </w:rPr>
        <w:t xml:space="preserve">, adres: Ministerstwo Cyfryzacji </w:t>
      </w:r>
      <w:r w:rsidRPr="00E53397">
        <w:rPr>
          <w:rFonts w:eastAsia="Times New Roman" w:cstheme="minorHAnsi"/>
          <w:color w:val="000000" w:themeColor="text1"/>
          <w:spacing w:val="-3"/>
          <w:lang w:eastAsia="pl-PL"/>
        </w:rPr>
        <w:t>ul. Królewska 27,</w:t>
      </w:r>
      <w:r w:rsidR="00D908C8" w:rsidRPr="00E53397">
        <w:rPr>
          <w:rFonts w:eastAsia="Times New Roman" w:cstheme="minorHAnsi"/>
          <w:color w:val="000000" w:themeColor="text1"/>
          <w:spacing w:val="-3"/>
          <w:lang w:eastAsia="pl-PL"/>
        </w:rPr>
        <w:t xml:space="preserve"> 00-060 Warszawa, </w:t>
      </w:r>
      <w:r w:rsidRPr="00E53397">
        <w:rPr>
          <w:rFonts w:eastAsia="Times New Roman" w:cstheme="minorHAnsi"/>
          <w:color w:val="000000" w:themeColor="text1"/>
          <w:spacing w:val="-3"/>
          <w:lang w:eastAsia="pl-PL"/>
        </w:rPr>
        <w:t xml:space="preserve"> NIP: </w:t>
      </w:r>
      <w:r w:rsidR="00961441">
        <w:rPr>
          <w:rFonts w:eastAsia="Times New Roman" w:cstheme="minorHAnsi"/>
          <w:color w:val="000000" w:themeColor="text1"/>
          <w:spacing w:val="-3"/>
          <w:lang w:eastAsia="pl-PL"/>
        </w:rPr>
        <w:t>525-295-50-37</w:t>
      </w:r>
      <w:r w:rsidRPr="00E53397">
        <w:rPr>
          <w:rFonts w:eastAsia="Times New Roman" w:cstheme="minorHAnsi"/>
          <w:color w:val="000000" w:themeColor="text1"/>
          <w:spacing w:val="-3"/>
          <w:lang w:eastAsia="pl-PL"/>
        </w:rPr>
        <w:t xml:space="preserve">, REGON: </w:t>
      </w:r>
      <w:r w:rsidR="00961441">
        <w:rPr>
          <w:rFonts w:eastAsia="Times New Roman" w:cstheme="minorHAnsi"/>
          <w:color w:val="000000" w:themeColor="text1"/>
          <w:spacing w:val="-3"/>
          <w:lang w:eastAsia="pl-PL"/>
        </w:rPr>
        <w:t>525189465</w:t>
      </w:r>
      <w:r w:rsidRPr="00E53397">
        <w:rPr>
          <w:rFonts w:eastAsia="Times New Roman" w:cstheme="minorHAnsi"/>
          <w:color w:val="000000" w:themeColor="text1"/>
          <w:spacing w:val="-3"/>
          <w:lang w:eastAsia="pl-PL"/>
        </w:rPr>
        <w:t xml:space="preserve">, reprezentowanym przez: </w:t>
      </w:r>
      <w:r w:rsidR="0064790F" w:rsidRPr="00E53397">
        <w:rPr>
          <w:rFonts w:eastAsia="Times New Roman" w:cstheme="minorHAnsi"/>
          <w:b/>
          <w:color w:val="000000" w:themeColor="text1"/>
          <w:spacing w:val="-3"/>
          <w:lang w:eastAsia="pl-PL"/>
        </w:rPr>
        <w:t>Panią</w:t>
      </w:r>
      <w:r w:rsidR="00EB7204" w:rsidRPr="00E53397">
        <w:rPr>
          <w:rFonts w:eastAsia="Times New Roman" w:cstheme="minorHAnsi"/>
          <w:b/>
          <w:color w:val="000000" w:themeColor="text1"/>
          <w:spacing w:val="-3"/>
          <w:lang w:eastAsia="pl-PL"/>
        </w:rPr>
        <w:t>/Pana</w:t>
      </w:r>
      <w:r w:rsidR="0064790F" w:rsidRPr="00E53397">
        <w:rPr>
          <w:rFonts w:eastAsia="Times New Roman" w:cstheme="minorHAnsi"/>
          <w:b/>
          <w:color w:val="000000" w:themeColor="text1"/>
          <w:spacing w:val="-3"/>
          <w:lang w:eastAsia="pl-PL"/>
        </w:rPr>
        <w:t xml:space="preserve"> </w:t>
      </w:r>
      <w:r w:rsidR="00EB7204" w:rsidRPr="00E53397">
        <w:rPr>
          <w:rFonts w:eastAsia="Times New Roman" w:cstheme="minorHAnsi"/>
          <w:b/>
          <w:color w:val="000000" w:themeColor="text1"/>
          <w:spacing w:val="-3"/>
          <w:lang w:eastAsia="pl-PL"/>
        </w:rPr>
        <w:t>XXX</w:t>
      </w:r>
      <w:r w:rsidR="0064790F" w:rsidRPr="00E53397">
        <w:rPr>
          <w:rFonts w:eastAsia="Times New Roman" w:cstheme="minorHAnsi"/>
          <w:color w:val="000000" w:themeColor="text1"/>
          <w:spacing w:val="-3"/>
          <w:lang w:eastAsia="pl-PL"/>
        </w:rPr>
        <w:t xml:space="preserve"> Dyrektora Departamentu </w:t>
      </w:r>
      <w:r w:rsidR="00EB7204" w:rsidRPr="00E53397">
        <w:rPr>
          <w:rFonts w:eastAsia="Times New Roman" w:cstheme="minorHAnsi"/>
          <w:color w:val="000000" w:themeColor="text1"/>
          <w:spacing w:val="-3"/>
          <w:lang w:eastAsia="pl-PL"/>
        </w:rPr>
        <w:t>Transformacji Cyfrowej</w:t>
      </w:r>
      <w:r w:rsidR="0064790F" w:rsidRPr="00E53397" w:rsidDel="0064790F">
        <w:rPr>
          <w:rFonts w:eastAsia="Times New Roman" w:cstheme="minorHAnsi"/>
          <w:color w:val="000000" w:themeColor="text1"/>
          <w:spacing w:val="-3"/>
          <w:lang w:eastAsia="pl-PL"/>
        </w:rPr>
        <w:t xml:space="preserve"> </w:t>
      </w:r>
      <w:r w:rsidRPr="00E53397">
        <w:rPr>
          <w:rFonts w:eastAsia="Times New Roman" w:cstheme="minorHAnsi"/>
          <w:color w:val="000000" w:themeColor="text1"/>
          <w:spacing w:val="-3"/>
          <w:lang w:eastAsia="pl-PL"/>
        </w:rPr>
        <w:t xml:space="preserve">na postawie pełnomocnictwa z dnia…………….., </w:t>
      </w:r>
      <w:r w:rsidR="009E0D35" w:rsidRPr="00E53397">
        <w:rPr>
          <w:rFonts w:eastAsia="Times New Roman" w:cstheme="minorHAnsi"/>
          <w:color w:val="000000" w:themeColor="text1"/>
          <w:spacing w:val="-3"/>
          <w:lang w:eastAsia="pl-PL"/>
        </w:rPr>
        <w:t>zwanym dalej: „</w:t>
      </w:r>
      <w:r w:rsidR="009E0D35" w:rsidRPr="00E53397">
        <w:rPr>
          <w:rFonts w:eastAsia="Times New Roman" w:cstheme="minorHAnsi"/>
          <w:b/>
          <w:color w:val="000000" w:themeColor="text1"/>
          <w:spacing w:val="-3"/>
          <w:lang w:eastAsia="pl-PL"/>
        </w:rPr>
        <w:t>Zamawiającym</w:t>
      </w:r>
      <w:r w:rsidR="009E0D35" w:rsidRPr="00E53397">
        <w:rPr>
          <w:rFonts w:eastAsia="Times New Roman" w:cstheme="minorHAnsi"/>
          <w:color w:val="000000" w:themeColor="text1"/>
          <w:spacing w:val="-3"/>
          <w:lang w:eastAsia="pl-PL"/>
        </w:rPr>
        <w:t>”,</w:t>
      </w:r>
    </w:p>
    <w:p w14:paraId="6C41DB5C" w14:textId="77777777" w:rsidR="00FC34AD" w:rsidRPr="00E53397" w:rsidRDefault="00FC34AD" w:rsidP="008B3015">
      <w:pPr>
        <w:suppressAutoHyphens/>
        <w:spacing w:after="0" w:line="240" w:lineRule="auto"/>
        <w:rPr>
          <w:rFonts w:eastAsia="Times New Roman" w:cstheme="minorHAnsi"/>
          <w:color w:val="000000" w:themeColor="text1"/>
          <w:lang w:eastAsia="ar-SA"/>
        </w:rPr>
      </w:pPr>
    </w:p>
    <w:p w14:paraId="35895ADF" w14:textId="77777777" w:rsidR="00FC34AD" w:rsidRPr="00E53397" w:rsidRDefault="00FC34AD" w:rsidP="008B3015">
      <w:pPr>
        <w:suppressAutoHyphens/>
        <w:spacing w:after="0" w:line="240" w:lineRule="auto"/>
        <w:rPr>
          <w:rFonts w:eastAsia="Times New Roman" w:cstheme="minorHAnsi"/>
          <w:color w:val="000000" w:themeColor="text1"/>
          <w:lang w:eastAsia="ar-SA"/>
        </w:rPr>
      </w:pPr>
      <w:r w:rsidRPr="00E53397">
        <w:rPr>
          <w:rFonts w:eastAsia="Times New Roman" w:cstheme="minorHAnsi"/>
          <w:color w:val="000000" w:themeColor="text1"/>
          <w:lang w:eastAsia="ar-SA"/>
        </w:rPr>
        <w:t>a</w:t>
      </w:r>
    </w:p>
    <w:p w14:paraId="716FFFFD" w14:textId="77777777" w:rsidR="00FC34AD" w:rsidRPr="00E53397" w:rsidRDefault="00FC34AD" w:rsidP="008B3015">
      <w:pPr>
        <w:suppressAutoHyphens/>
        <w:spacing w:after="0" w:line="240" w:lineRule="auto"/>
        <w:rPr>
          <w:rFonts w:eastAsia="Times New Roman" w:cstheme="minorHAnsi"/>
          <w:color w:val="000000" w:themeColor="text1"/>
          <w:lang w:eastAsia="ar-SA"/>
        </w:rPr>
      </w:pPr>
    </w:p>
    <w:p w14:paraId="32085E62" w14:textId="295DE4D8" w:rsidR="007C752F" w:rsidRPr="00E53397" w:rsidRDefault="00C62EF8" w:rsidP="008B3015">
      <w:pPr>
        <w:suppressAutoHyphens/>
        <w:spacing w:after="0" w:line="240" w:lineRule="auto"/>
        <w:rPr>
          <w:rFonts w:eastAsia="Times New Roman" w:cstheme="minorHAnsi"/>
          <w:color w:val="000000" w:themeColor="text1"/>
          <w:spacing w:val="-3"/>
          <w:lang w:eastAsia="pl-PL"/>
        </w:rPr>
      </w:pPr>
      <w:r w:rsidRPr="00E53397">
        <w:rPr>
          <w:rFonts w:eastAsia="Times New Roman" w:cstheme="minorHAnsi"/>
          <w:bCs/>
          <w:color w:val="000000" w:themeColor="text1"/>
          <w:lang w:eastAsia="ar-SA"/>
        </w:rPr>
        <w:t xml:space="preserve">firmą …….. z siedzibą w ………………… </w:t>
      </w:r>
      <w:r w:rsidR="007C752F" w:rsidRPr="00E53397">
        <w:rPr>
          <w:rFonts w:eastAsia="Times New Roman" w:cstheme="minorHAnsi"/>
          <w:bCs/>
          <w:color w:val="000000" w:themeColor="text1"/>
          <w:lang w:eastAsia="ar-SA"/>
        </w:rPr>
        <w:t>ul. …… kod:</w:t>
      </w:r>
      <w:r w:rsidR="00707187" w:rsidRPr="00E53397">
        <w:rPr>
          <w:rFonts w:eastAsia="Times New Roman" w:cstheme="minorHAnsi"/>
          <w:bCs/>
          <w:color w:val="000000" w:themeColor="text1"/>
          <w:lang w:eastAsia="ar-SA"/>
        </w:rPr>
        <w:t xml:space="preserve"> </w:t>
      </w:r>
      <w:r w:rsidR="007C752F" w:rsidRPr="00E53397">
        <w:rPr>
          <w:rFonts w:eastAsia="Times New Roman" w:cstheme="minorHAnsi"/>
          <w:bCs/>
          <w:color w:val="000000" w:themeColor="text1"/>
          <w:lang w:eastAsia="ar-SA"/>
        </w:rPr>
        <w:t>….</w:t>
      </w:r>
      <w:r w:rsidR="0064790F" w:rsidRPr="00E53397">
        <w:rPr>
          <w:rFonts w:eastAsia="Times New Roman" w:cstheme="minorHAnsi"/>
          <w:bCs/>
          <w:color w:val="000000" w:themeColor="text1"/>
          <w:lang w:eastAsia="ar-SA"/>
        </w:rPr>
        <w:t xml:space="preserve"> </w:t>
      </w:r>
      <w:r w:rsidR="007C752F" w:rsidRPr="00E53397">
        <w:rPr>
          <w:rFonts w:eastAsia="Times New Roman" w:cstheme="minorHAnsi"/>
          <w:color w:val="000000" w:themeColor="text1"/>
          <w:spacing w:val="-3"/>
          <w:lang w:eastAsia="pl-PL"/>
        </w:rPr>
        <w:t>wpisanym</w:t>
      </w:r>
      <w:r w:rsidR="008B3015" w:rsidRPr="00E53397">
        <w:rPr>
          <w:rFonts w:eastAsia="Times New Roman" w:cstheme="minorHAnsi"/>
          <w:color w:val="000000" w:themeColor="text1"/>
          <w:spacing w:val="-3"/>
          <w:lang w:eastAsia="pl-PL"/>
        </w:rPr>
        <w:t>/wpisaną</w:t>
      </w:r>
      <w:r w:rsidR="007C752F" w:rsidRPr="00E53397">
        <w:rPr>
          <w:rFonts w:eastAsia="Times New Roman" w:cstheme="minorHAnsi"/>
          <w:color w:val="000000" w:themeColor="text1"/>
          <w:spacing w:val="-3"/>
          <w:lang w:eastAsia="pl-PL"/>
        </w:rPr>
        <w:t xml:space="preserve"> do rejestru przedsiębiorców Krajowego Rejestru Sądowego prowadzonego przez</w:t>
      </w:r>
    </w:p>
    <w:p w14:paraId="22BCDB9B" w14:textId="0203CB48" w:rsidR="007C752F" w:rsidRPr="00E53397" w:rsidRDefault="007C752F" w:rsidP="008B3015">
      <w:pPr>
        <w:suppressAutoHyphens/>
        <w:spacing w:after="0" w:line="240" w:lineRule="auto"/>
        <w:rPr>
          <w:rFonts w:eastAsia="Times New Roman" w:cstheme="minorHAnsi"/>
          <w:color w:val="000000" w:themeColor="text1"/>
          <w:spacing w:val="-3"/>
          <w:lang w:eastAsia="pl-PL"/>
        </w:rPr>
      </w:pPr>
      <w:r w:rsidRPr="00E53397">
        <w:rPr>
          <w:rFonts w:eastAsia="Times New Roman" w:cstheme="minorHAnsi"/>
          <w:color w:val="000000" w:themeColor="text1"/>
          <w:spacing w:val="-3"/>
          <w:lang w:eastAsia="pl-PL"/>
        </w:rPr>
        <w:t xml:space="preserve">Sąd Rejonowy dla m.st. </w:t>
      </w:r>
      <w:r w:rsidR="00656AD8" w:rsidRPr="00E53397">
        <w:rPr>
          <w:rFonts w:eastAsia="Times New Roman" w:cstheme="minorHAnsi"/>
          <w:color w:val="000000" w:themeColor="text1"/>
          <w:spacing w:val="-3"/>
          <w:lang w:eastAsia="pl-PL"/>
        </w:rPr>
        <w:t>……</w:t>
      </w:r>
      <w:r w:rsidRPr="00E53397">
        <w:rPr>
          <w:rFonts w:eastAsia="Times New Roman" w:cstheme="minorHAnsi"/>
          <w:color w:val="000000" w:themeColor="text1"/>
          <w:spacing w:val="-3"/>
          <w:lang w:eastAsia="pl-PL"/>
        </w:rPr>
        <w:t xml:space="preserve"> , </w:t>
      </w:r>
      <w:r w:rsidR="00656AD8" w:rsidRPr="00E53397">
        <w:rPr>
          <w:rFonts w:eastAsia="Times New Roman" w:cstheme="minorHAnsi"/>
          <w:color w:val="000000" w:themeColor="text1"/>
          <w:spacing w:val="-3"/>
          <w:lang w:eastAsia="pl-PL"/>
        </w:rPr>
        <w:t>…..</w:t>
      </w:r>
      <w:r w:rsidRPr="00E53397">
        <w:rPr>
          <w:rFonts w:eastAsia="Times New Roman" w:cstheme="minorHAnsi"/>
          <w:color w:val="000000" w:themeColor="text1"/>
          <w:spacing w:val="-3"/>
          <w:lang w:eastAsia="pl-PL"/>
        </w:rPr>
        <w:t xml:space="preserve"> Wydział Gospodarczy Krajowego Rejestru</w:t>
      </w:r>
      <w:r w:rsidR="00656AD8" w:rsidRPr="00E53397">
        <w:rPr>
          <w:rFonts w:eastAsia="Times New Roman" w:cstheme="minorHAnsi"/>
          <w:color w:val="000000" w:themeColor="text1"/>
          <w:spacing w:val="-3"/>
          <w:lang w:eastAsia="pl-PL"/>
        </w:rPr>
        <w:t xml:space="preserve"> </w:t>
      </w:r>
      <w:r w:rsidRPr="00E53397">
        <w:rPr>
          <w:rFonts w:eastAsia="Times New Roman" w:cstheme="minorHAnsi"/>
          <w:color w:val="000000" w:themeColor="text1"/>
          <w:spacing w:val="-3"/>
          <w:lang w:eastAsia="pl-PL"/>
        </w:rPr>
        <w:t xml:space="preserve">Sądowego pod numerem KRS </w:t>
      </w:r>
      <w:r w:rsidR="00656AD8" w:rsidRPr="00E53397">
        <w:rPr>
          <w:rFonts w:eastAsia="Times New Roman" w:cstheme="minorHAnsi"/>
          <w:color w:val="000000" w:themeColor="text1"/>
          <w:spacing w:val="-3"/>
          <w:lang w:eastAsia="pl-PL"/>
        </w:rPr>
        <w:t>……</w:t>
      </w:r>
      <w:r w:rsidRPr="00E53397">
        <w:rPr>
          <w:rFonts w:eastAsia="Times New Roman" w:cstheme="minorHAnsi"/>
          <w:color w:val="000000" w:themeColor="text1"/>
          <w:spacing w:val="-3"/>
          <w:lang w:eastAsia="pl-PL"/>
        </w:rPr>
        <w:t xml:space="preserve">, NIP: </w:t>
      </w:r>
      <w:r w:rsidR="00656AD8" w:rsidRPr="00E53397">
        <w:rPr>
          <w:rFonts w:eastAsia="Times New Roman" w:cstheme="minorHAnsi"/>
          <w:color w:val="000000" w:themeColor="text1"/>
          <w:spacing w:val="-3"/>
          <w:lang w:eastAsia="pl-PL"/>
        </w:rPr>
        <w:t>……</w:t>
      </w:r>
      <w:r w:rsidRPr="00E53397">
        <w:rPr>
          <w:rFonts w:eastAsia="Times New Roman" w:cstheme="minorHAnsi"/>
          <w:color w:val="000000" w:themeColor="text1"/>
          <w:spacing w:val="-3"/>
          <w:lang w:eastAsia="pl-PL"/>
        </w:rPr>
        <w:t xml:space="preserve">, REGON: </w:t>
      </w:r>
      <w:r w:rsidR="00A40D4B" w:rsidRPr="00E53397">
        <w:rPr>
          <w:rFonts w:eastAsia="Times New Roman" w:cstheme="minorHAnsi"/>
          <w:color w:val="000000" w:themeColor="text1"/>
          <w:spacing w:val="-3"/>
          <w:lang w:eastAsia="pl-PL"/>
        </w:rPr>
        <w:t>……</w:t>
      </w:r>
      <w:r w:rsidRPr="00E53397">
        <w:rPr>
          <w:rFonts w:eastAsia="Times New Roman" w:cstheme="minorHAnsi"/>
          <w:color w:val="000000" w:themeColor="text1"/>
          <w:spacing w:val="-3"/>
          <w:lang w:eastAsia="pl-PL"/>
        </w:rPr>
        <w:t>, zwanym dalej</w:t>
      </w:r>
    </w:p>
    <w:p w14:paraId="62F99858" w14:textId="14AB0787" w:rsidR="007C752F" w:rsidRPr="00E53397" w:rsidRDefault="007C752F" w:rsidP="008B3015">
      <w:pPr>
        <w:suppressAutoHyphens/>
        <w:spacing w:after="0" w:line="240" w:lineRule="auto"/>
        <w:rPr>
          <w:rFonts w:eastAsia="Times New Roman" w:cstheme="minorHAnsi"/>
          <w:color w:val="000000" w:themeColor="text1"/>
          <w:spacing w:val="-3"/>
          <w:lang w:eastAsia="pl-PL"/>
        </w:rPr>
      </w:pPr>
      <w:r w:rsidRPr="00E53397">
        <w:rPr>
          <w:rFonts w:eastAsia="Times New Roman" w:cstheme="minorHAnsi"/>
          <w:color w:val="000000" w:themeColor="text1"/>
          <w:spacing w:val="-3"/>
          <w:lang w:eastAsia="pl-PL"/>
        </w:rPr>
        <w:t>„</w:t>
      </w:r>
      <w:r w:rsidRPr="00E53397">
        <w:rPr>
          <w:rFonts w:eastAsia="Times New Roman" w:cstheme="minorHAnsi"/>
          <w:b/>
          <w:bCs/>
          <w:color w:val="000000" w:themeColor="text1"/>
          <w:spacing w:val="-3"/>
          <w:lang w:eastAsia="pl-PL"/>
        </w:rPr>
        <w:t>Wykonawcą</w:t>
      </w:r>
      <w:r w:rsidRPr="00E53397">
        <w:rPr>
          <w:rFonts w:eastAsia="Times New Roman" w:cstheme="minorHAnsi"/>
          <w:color w:val="000000" w:themeColor="text1"/>
          <w:spacing w:val="-3"/>
          <w:lang w:eastAsia="pl-PL"/>
        </w:rPr>
        <w:t>”,</w:t>
      </w:r>
    </w:p>
    <w:p w14:paraId="0C30C6B4" w14:textId="77777777" w:rsidR="00FC34AD" w:rsidRPr="00E53397" w:rsidRDefault="00FC34AD" w:rsidP="008B3015">
      <w:pPr>
        <w:suppressAutoHyphens/>
        <w:spacing w:after="0" w:line="240" w:lineRule="auto"/>
        <w:rPr>
          <w:rFonts w:eastAsia="Times New Roman" w:cstheme="minorHAnsi"/>
          <w:b/>
          <w:bCs/>
          <w:color w:val="000000" w:themeColor="text1"/>
          <w:lang w:eastAsia="ar-SA"/>
        </w:rPr>
      </w:pPr>
    </w:p>
    <w:p w14:paraId="08253B53" w14:textId="5B946332" w:rsidR="0032716B" w:rsidRPr="00E53397" w:rsidRDefault="00D80A19" w:rsidP="008B3015">
      <w:pPr>
        <w:suppressAutoHyphens/>
        <w:spacing w:after="0" w:line="240" w:lineRule="auto"/>
        <w:rPr>
          <w:rFonts w:eastAsia="Times New Roman" w:cstheme="minorHAnsi"/>
          <w:color w:val="000000" w:themeColor="text1"/>
          <w:lang w:eastAsia="ar-SA"/>
        </w:rPr>
      </w:pPr>
      <w:r>
        <w:rPr>
          <w:rFonts w:eastAsia="Times New Roman" w:cstheme="minorHAnsi"/>
          <w:bCs/>
          <w:color w:val="000000" w:themeColor="text1"/>
          <w:lang w:eastAsia="ar-SA"/>
        </w:rPr>
        <w:t xml:space="preserve">zwanych dalej również każdy z osobna </w:t>
      </w:r>
      <w:r w:rsidRPr="00540CAC">
        <w:rPr>
          <w:rFonts w:eastAsia="Times New Roman" w:cstheme="minorHAnsi"/>
          <w:b/>
          <w:color w:val="000000" w:themeColor="text1"/>
          <w:lang w:eastAsia="ar-SA"/>
        </w:rPr>
        <w:t xml:space="preserve">„Stroną” </w:t>
      </w:r>
      <w:r>
        <w:rPr>
          <w:rFonts w:eastAsia="Times New Roman" w:cstheme="minorHAnsi"/>
          <w:bCs/>
          <w:color w:val="000000" w:themeColor="text1"/>
          <w:lang w:eastAsia="ar-SA"/>
        </w:rPr>
        <w:t xml:space="preserve">lub </w:t>
      </w:r>
      <w:r w:rsidR="0032716B" w:rsidRPr="00E53397">
        <w:rPr>
          <w:rFonts w:eastAsia="Times New Roman" w:cstheme="minorHAnsi"/>
          <w:bCs/>
          <w:color w:val="000000" w:themeColor="text1"/>
          <w:lang w:eastAsia="ar-SA"/>
        </w:rPr>
        <w:t xml:space="preserve">wspólnie  </w:t>
      </w:r>
      <w:r w:rsidR="0032716B" w:rsidRPr="00E53397">
        <w:rPr>
          <w:rFonts w:eastAsia="Times New Roman" w:cstheme="minorHAnsi"/>
          <w:b/>
          <w:bCs/>
          <w:color w:val="000000" w:themeColor="text1"/>
          <w:lang w:eastAsia="ar-SA"/>
        </w:rPr>
        <w:t>„Stronami”</w:t>
      </w:r>
      <w:r w:rsidR="002E4926" w:rsidRPr="00E53397">
        <w:rPr>
          <w:rFonts w:eastAsia="Times New Roman" w:cstheme="minorHAnsi"/>
          <w:color w:val="000000" w:themeColor="text1"/>
          <w:lang w:eastAsia="ar-SA"/>
        </w:rPr>
        <w:t>,</w:t>
      </w:r>
    </w:p>
    <w:p w14:paraId="464396AC" w14:textId="38A4AA9A" w:rsidR="00FC34AD" w:rsidRPr="00E53397" w:rsidRDefault="00FC34AD" w:rsidP="008B3015">
      <w:pPr>
        <w:suppressAutoHyphens/>
        <w:spacing w:after="0" w:line="240" w:lineRule="auto"/>
        <w:rPr>
          <w:rFonts w:eastAsia="Times New Roman" w:cstheme="minorHAnsi"/>
          <w:b/>
          <w:bCs/>
          <w:color w:val="000000" w:themeColor="text1"/>
          <w:lang w:eastAsia="ar-SA"/>
        </w:rPr>
      </w:pPr>
      <w:r w:rsidRPr="00E53397">
        <w:rPr>
          <w:rFonts w:eastAsia="Times New Roman" w:cstheme="minorHAnsi"/>
          <w:bCs/>
          <w:color w:val="000000" w:themeColor="text1"/>
          <w:lang w:eastAsia="ar-SA"/>
        </w:rPr>
        <w:t>zwana dalej</w:t>
      </w:r>
      <w:r w:rsidRPr="00E53397">
        <w:rPr>
          <w:rFonts w:eastAsia="Times New Roman" w:cstheme="minorHAnsi"/>
          <w:b/>
          <w:bCs/>
          <w:color w:val="000000" w:themeColor="text1"/>
          <w:lang w:eastAsia="ar-SA"/>
        </w:rPr>
        <w:t xml:space="preserve"> „Umową”</w:t>
      </w:r>
      <w:r w:rsidR="002E4926" w:rsidRPr="00E53397">
        <w:rPr>
          <w:rFonts w:eastAsia="Times New Roman" w:cstheme="minorHAnsi"/>
          <w:color w:val="000000" w:themeColor="text1"/>
          <w:lang w:eastAsia="ar-SA"/>
        </w:rPr>
        <w:t>.</w:t>
      </w:r>
    </w:p>
    <w:p w14:paraId="29F80F90" w14:textId="77777777" w:rsidR="00FC34AD" w:rsidRPr="00E53397" w:rsidRDefault="00FC34AD" w:rsidP="008B3015">
      <w:pPr>
        <w:spacing w:after="0" w:line="240" w:lineRule="auto"/>
        <w:rPr>
          <w:rFonts w:eastAsia="Times New Roman" w:cstheme="minorHAnsi"/>
          <w:color w:val="000000" w:themeColor="text1"/>
          <w:lang w:eastAsia="pl-PL"/>
        </w:rPr>
      </w:pPr>
    </w:p>
    <w:p w14:paraId="5AC52694" w14:textId="03B9A9A1" w:rsidR="00FC34AD" w:rsidRPr="00E53397" w:rsidRDefault="00FC34AD" w:rsidP="008B3015">
      <w:pPr>
        <w:tabs>
          <w:tab w:val="left" w:pos="284"/>
        </w:tabs>
        <w:spacing w:after="0" w:line="240" w:lineRule="auto"/>
        <w:rPr>
          <w:rFonts w:eastAsia="Times New Roman" w:cstheme="minorHAnsi"/>
          <w:color w:val="000000" w:themeColor="text1"/>
          <w:lang w:eastAsia="pl-PL"/>
        </w:rPr>
      </w:pPr>
      <w:r w:rsidRPr="00E53397">
        <w:rPr>
          <w:rFonts w:eastAsia="Times New Roman" w:cstheme="minorHAnsi"/>
          <w:color w:val="000000" w:themeColor="text1"/>
          <w:lang w:eastAsia="pl-PL"/>
        </w:rPr>
        <w:t xml:space="preserve">Umowa finansowana ze środków Unii Europejskiej </w:t>
      </w:r>
      <w:r w:rsidR="00042E84" w:rsidRPr="00E53397">
        <w:rPr>
          <w:rFonts w:eastAsia="Times New Roman" w:cstheme="minorHAnsi"/>
          <w:color w:val="000000" w:themeColor="text1"/>
          <w:lang w:eastAsia="pl-PL"/>
        </w:rPr>
        <w:t>z</w:t>
      </w:r>
      <w:r w:rsidRPr="00E53397">
        <w:rPr>
          <w:rFonts w:eastAsia="Times New Roman" w:cstheme="minorHAnsi"/>
          <w:color w:val="000000" w:themeColor="text1"/>
          <w:lang w:eastAsia="pl-PL"/>
        </w:rPr>
        <w:t xml:space="preserve"> </w:t>
      </w:r>
      <w:r w:rsidR="002F33F4" w:rsidRPr="00E53397">
        <w:rPr>
          <w:rFonts w:eastAsia="Times New Roman" w:cstheme="minorHAnsi"/>
          <w:color w:val="000000" w:themeColor="text1"/>
          <w:lang w:eastAsia="pl-PL"/>
        </w:rPr>
        <w:t>p</w:t>
      </w:r>
      <w:r w:rsidRPr="00E53397">
        <w:rPr>
          <w:rFonts w:eastAsia="Times New Roman" w:cstheme="minorHAnsi"/>
          <w:color w:val="000000" w:themeColor="text1"/>
          <w:lang w:eastAsia="pl-PL"/>
        </w:rPr>
        <w:t>rojektu „</w:t>
      </w:r>
      <w:r w:rsidR="00A40D4B" w:rsidRPr="00E53397">
        <w:rPr>
          <w:rFonts w:eastAsia="Times New Roman" w:cstheme="minorHAnsi"/>
          <w:b/>
          <w:bCs/>
          <w:color w:val="000000" w:themeColor="text1"/>
          <w:lang w:eastAsia="pl-PL"/>
        </w:rPr>
        <w:t xml:space="preserve">Rozbudowa ekosystemu aplikacji mObywatel </w:t>
      </w:r>
      <w:r w:rsidR="00A40D4B" w:rsidRPr="00E53397">
        <w:rPr>
          <w:rFonts w:eastAsia="Times New Roman" w:cstheme="minorHAnsi"/>
          <w:color w:val="000000" w:themeColor="text1"/>
          <w:lang w:eastAsia="pl-PL"/>
        </w:rPr>
        <w:t>(MOB)</w:t>
      </w:r>
      <w:r w:rsidRPr="00E53397">
        <w:rPr>
          <w:rFonts w:eastAsia="Times New Roman" w:cstheme="minorHAnsi"/>
          <w:color w:val="000000" w:themeColor="text1"/>
          <w:lang w:eastAsia="pl-PL"/>
        </w:rPr>
        <w:t>”</w:t>
      </w:r>
      <w:r w:rsidR="002F33F4" w:rsidRPr="00E53397">
        <w:rPr>
          <w:rFonts w:eastAsia="Times New Roman" w:cstheme="minorHAnsi"/>
          <w:color w:val="000000" w:themeColor="text1"/>
          <w:lang w:eastAsia="pl-PL"/>
        </w:rPr>
        <w:t xml:space="preserve"> oraz projektu </w:t>
      </w:r>
      <w:r w:rsidR="002F33F4" w:rsidRPr="00E53397">
        <w:rPr>
          <w:rFonts w:eastAsia="Times New Roman" w:cstheme="minorHAnsi"/>
          <w:b/>
          <w:bCs/>
          <w:color w:val="000000" w:themeColor="text1"/>
          <w:lang w:eastAsia="pl-PL"/>
        </w:rPr>
        <w:t>„Wsparcie dla powszechnego stosowania elektronicznego zarządzania dokumentacją poprzez rozwój i udostępnienie nieodpłatnego systemu klasy EZD, udostępnienie chmury SaaS2 EZD RP oraz wdrożenia systemu EZD w administracji publicznej RP”</w:t>
      </w:r>
      <w:r w:rsidRPr="00E53397">
        <w:rPr>
          <w:rFonts w:eastAsia="Times New Roman" w:cstheme="minorHAnsi"/>
          <w:color w:val="000000" w:themeColor="text1"/>
          <w:lang w:eastAsia="pl-PL"/>
        </w:rPr>
        <w:t>,</w:t>
      </w:r>
      <w:r w:rsidR="002F33F4" w:rsidRPr="00E53397">
        <w:rPr>
          <w:rFonts w:eastAsia="Times New Roman" w:cstheme="minorHAnsi"/>
          <w:color w:val="000000" w:themeColor="text1"/>
          <w:lang w:eastAsia="pl-PL"/>
        </w:rPr>
        <w:t xml:space="preserve"> realizowanych</w:t>
      </w:r>
      <w:r w:rsidRPr="00E53397">
        <w:rPr>
          <w:rFonts w:eastAsia="Times New Roman" w:cstheme="minorHAnsi"/>
          <w:color w:val="000000" w:themeColor="text1"/>
          <w:lang w:eastAsia="pl-PL"/>
        </w:rPr>
        <w:t xml:space="preserve"> w ramach </w:t>
      </w:r>
      <w:r w:rsidR="003D0B7F" w:rsidRPr="00E53397">
        <w:rPr>
          <w:rFonts w:eastAsia="Times New Roman" w:cstheme="minorHAnsi"/>
          <w:b/>
          <w:bCs/>
          <w:color w:val="000000" w:themeColor="text1"/>
          <w:lang w:eastAsia="pl-PL"/>
        </w:rPr>
        <w:t>Inwestycji C2.1.1. „E-usługi publiczne, rozwiązania IT usprawniające funkcjonowanie administracji i sektorów gospodarki'' Krajowego Planu Odbudowy i Zwiększania Odporności</w:t>
      </w:r>
      <w:r w:rsidRPr="00E53397">
        <w:rPr>
          <w:rFonts w:eastAsia="Times New Roman" w:cstheme="minorHAnsi"/>
          <w:color w:val="000000" w:themeColor="text1"/>
          <w:lang w:eastAsia="pl-PL"/>
        </w:rPr>
        <w:t>. Wszystkie rozliczenia pomiędzy Zamawiającym a Wykonawcą będą podlegały regułom dotyczącym wydatkowania i kwalifikowalności wydatków środków w ramach</w:t>
      </w:r>
      <w:r w:rsidR="003D0B7F" w:rsidRPr="00E53397">
        <w:rPr>
          <w:rFonts w:eastAsia="Times New Roman" w:cstheme="minorHAnsi"/>
          <w:color w:val="000000" w:themeColor="text1"/>
          <w:lang w:eastAsia="pl-PL"/>
        </w:rPr>
        <w:t xml:space="preserve"> KPO</w:t>
      </w:r>
      <w:r w:rsidRPr="00E53397">
        <w:rPr>
          <w:rFonts w:eastAsia="Times New Roman" w:cstheme="minorHAnsi"/>
          <w:color w:val="000000" w:themeColor="text1"/>
          <w:lang w:eastAsia="pl-PL"/>
        </w:rPr>
        <w:t xml:space="preserve">. </w:t>
      </w:r>
    </w:p>
    <w:p w14:paraId="5865F346" w14:textId="77777777" w:rsidR="00FC34AD" w:rsidRPr="00E53397" w:rsidRDefault="00FC34AD" w:rsidP="008B3015">
      <w:pPr>
        <w:spacing w:after="0" w:line="240" w:lineRule="auto"/>
        <w:rPr>
          <w:rFonts w:eastAsia="Times New Roman" w:cstheme="minorHAnsi"/>
          <w:color w:val="000000" w:themeColor="text1"/>
          <w:lang w:eastAsia="pl-PL"/>
        </w:rPr>
      </w:pPr>
    </w:p>
    <w:p w14:paraId="7EF3D432" w14:textId="2FC2D2E7" w:rsidR="00316F18" w:rsidRPr="00E53397" w:rsidRDefault="00046B10" w:rsidP="00046B10">
      <w:pPr>
        <w:spacing w:line="240" w:lineRule="auto"/>
        <w:rPr>
          <w:rFonts w:eastAsia="Times New Roman" w:cstheme="minorHAnsi"/>
          <w:color w:val="000000" w:themeColor="text1"/>
          <w:lang w:eastAsia="pl-PL"/>
        </w:rPr>
      </w:pPr>
      <w:r w:rsidRPr="00E53397">
        <w:rPr>
          <w:rFonts w:eastAsia="Times New Roman" w:cstheme="minorHAnsi"/>
          <w:color w:val="000000" w:themeColor="text1"/>
          <w:lang w:eastAsia="pl-PL"/>
        </w:rPr>
        <w:t>Umowa została zawarta z wyłączeniem stosowania przepisów ustawy z dnia 11 września 2019 r. - Prawo zamówień publicznych (Dz. U. z 2024 r. poz. 1320</w:t>
      </w:r>
      <w:r w:rsidR="00961441">
        <w:rPr>
          <w:rFonts w:eastAsia="Times New Roman" w:cstheme="minorHAnsi"/>
          <w:color w:val="000000" w:themeColor="text1"/>
          <w:lang w:eastAsia="pl-PL"/>
        </w:rPr>
        <w:t xml:space="preserve">, z </w:t>
      </w:r>
      <w:proofErr w:type="spellStart"/>
      <w:r w:rsidR="00961441">
        <w:rPr>
          <w:rFonts w:eastAsia="Times New Roman" w:cstheme="minorHAnsi"/>
          <w:color w:val="000000" w:themeColor="text1"/>
          <w:lang w:eastAsia="pl-PL"/>
        </w:rPr>
        <w:t>późn</w:t>
      </w:r>
      <w:proofErr w:type="spellEnd"/>
      <w:r w:rsidR="00961441">
        <w:rPr>
          <w:rFonts w:eastAsia="Times New Roman" w:cstheme="minorHAnsi"/>
          <w:color w:val="000000" w:themeColor="text1"/>
          <w:lang w:eastAsia="pl-PL"/>
        </w:rPr>
        <w:t>. zm.</w:t>
      </w:r>
      <w:r w:rsidRPr="00E53397">
        <w:rPr>
          <w:rFonts w:eastAsia="Times New Roman" w:cstheme="minorHAnsi"/>
          <w:color w:val="000000" w:themeColor="text1"/>
          <w:lang w:eastAsia="pl-PL"/>
        </w:rPr>
        <w:t>), na podstawie art. 2 ust. 1 pkt 1 tej ustawy</w:t>
      </w:r>
      <w:r w:rsidR="00D80A19">
        <w:rPr>
          <w:rFonts w:eastAsia="Times New Roman" w:cstheme="minorHAnsi"/>
          <w:color w:val="000000" w:themeColor="text1"/>
          <w:lang w:eastAsia="pl-PL"/>
        </w:rPr>
        <w:t>,</w:t>
      </w:r>
      <w:r w:rsidRPr="00E53397">
        <w:rPr>
          <w:rFonts w:eastAsia="Times New Roman" w:cstheme="minorHAnsi"/>
          <w:color w:val="000000" w:themeColor="text1"/>
          <w:lang w:eastAsia="pl-PL"/>
        </w:rPr>
        <w:t xml:space="preserve"> o treści następującej:</w:t>
      </w:r>
    </w:p>
    <w:p w14:paraId="3F6886C1" w14:textId="77777777" w:rsidR="00201833" w:rsidRPr="00E53397" w:rsidRDefault="00201833" w:rsidP="007B246D">
      <w:pPr>
        <w:spacing w:after="0" w:line="240" w:lineRule="auto"/>
        <w:jc w:val="center"/>
        <w:rPr>
          <w:rFonts w:eastAsia="Times New Roman" w:cstheme="minorHAnsi"/>
          <w:b/>
          <w:color w:val="000000" w:themeColor="text1"/>
          <w:lang w:eastAsia="pl-PL"/>
        </w:rPr>
      </w:pPr>
      <w:r w:rsidRPr="00E53397">
        <w:rPr>
          <w:rFonts w:eastAsia="Times New Roman" w:cstheme="minorHAnsi"/>
          <w:b/>
          <w:color w:val="000000" w:themeColor="text1"/>
          <w:lang w:eastAsia="pl-PL"/>
        </w:rPr>
        <w:t>§1.</w:t>
      </w:r>
    </w:p>
    <w:p w14:paraId="28067C6C" w14:textId="77777777" w:rsidR="00201833" w:rsidRPr="00E53397" w:rsidRDefault="00201833" w:rsidP="007B246D">
      <w:pPr>
        <w:spacing w:after="0" w:line="240" w:lineRule="auto"/>
        <w:jc w:val="center"/>
        <w:rPr>
          <w:rFonts w:eastAsia="Times New Roman" w:cstheme="minorHAnsi"/>
          <w:b/>
          <w:color w:val="000000" w:themeColor="text1"/>
          <w:lang w:eastAsia="pl-PL"/>
        </w:rPr>
      </w:pPr>
      <w:r w:rsidRPr="00E53397">
        <w:rPr>
          <w:rFonts w:eastAsia="Times New Roman" w:cstheme="minorHAnsi"/>
          <w:b/>
          <w:color w:val="000000" w:themeColor="text1"/>
          <w:lang w:eastAsia="pl-PL"/>
        </w:rPr>
        <w:t>Przedmiot Umowy</w:t>
      </w:r>
    </w:p>
    <w:p w14:paraId="1BDFFAB4" w14:textId="47771079" w:rsidR="00201833" w:rsidRPr="00E53397" w:rsidRDefault="00201833" w:rsidP="008B3015">
      <w:pPr>
        <w:numPr>
          <w:ilvl w:val="0"/>
          <w:numId w:val="1"/>
        </w:numPr>
        <w:spacing w:after="0" w:line="240" w:lineRule="auto"/>
        <w:ind w:left="357" w:hanging="357"/>
        <w:rPr>
          <w:rFonts w:eastAsia="Times New Roman" w:cstheme="minorHAnsi"/>
          <w:color w:val="000000" w:themeColor="text1"/>
          <w:lang w:eastAsia="pl-PL"/>
        </w:rPr>
      </w:pPr>
      <w:r w:rsidRPr="00E53397">
        <w:rPr>
          <w:rFonts w:eastAsia="Times New Roman" w:cstheme="minorHAnsi"/>
          <w:color w:val="000000" w:themeColor="text1"/>
          <w:lang w:eastAsia="pl-PL"/>
        </w:rPr>
        <w:t xml:space="preserve">Przedmiotem Umowy jest </w:t>
      </w:r>
      <w:r w:rsidR="0000347F" w:rsidRPr="00E53397">
        <w:rPr>
          <w:rFonts w:eastAsia="Times New Roman" w:cstheme="minorHAnsi"/>
          <w:color w:val="000000" w:themeColor="text1"/>
          <w:lang w:eastAsia="pl-PL"/>
        </w:rPr>
        <w:t>wykonywanie</w:t>
      </w:r>
      <w:r w:rsidRPr="00E53397">
        <w:rPr>
          <w:rFonts w:eastAsia="Times New Roman" w:cstheme="minorHAnsi"/>
          <w:color w:val="000000" w:themeColor="text1"/>
          <w:lang w:eastAsia="pl-PL"/>
        </w:rPr>
        <w:t xml:space="preserve"> przez Wykonawcę na rzecz Zamawiającego </w:t>
      </w:r>
      <w:r w:rsidR="001B7B96" w:rsidRPr="00E53397">
        <w:rPr>
          <w:rFonts w:eastAsia="Times New Roman" w:cstheme="minorHAnsi"/>
          <w:color w:val="000000" w:themeColor="text1"/>
          <w:lang w:eastAsia="pl-PL"/>
        </w:rPr>
        <w:t>usług eksperckich</w:t>
      </w:r>
      <w:r w:rsidR="00D80A19">
        <w:rPr>
          <w:rFonts w:eastAsia="Times New Roman" w:cstheme="minorHAnsi"/>
          <w:color w:val="000000" w:themeColor="text1"/>
          <w:lang w:eastAsia="pl-PL"/>
        </w:rPr>
        <w:t xml:space="preserve">, o których mowa w ust. 2, </w:t>
      </w:r>
      <w:r w:rsidRPr="00E53397">
        <w:rPr>
          <w:rFonts w:eastAsia="Times New Roman" w:cstheme="minorHAnsi"/>
          <w:color w:val="000000" w:themeColor="text1"/>
          <w:lang w:eastAsia="pl-PL"/>
        </w:rPr>
        <w:t xml:space="preserve"> w </w:t>
      </w:r>
      <w:r w:rsidR="00961441">
        <w:rPr>
          <w:rFonts w:eastAsia="Times New Roman" w:cstheme="minorHAnsi"/>
          <w:color w:val="000000" w:themeColor="text1"/>
          <w:lang w:eastAsia="pl-PL"/>
        </w:rPr>
        <w:t>p</w:t>
      </w:r>
      <w:r w:rsidRPr="00E53397">
        <w:rPr>
          <w:rFonts w:eastAsia="Times New Roman" w:cstheme="minorHAnsi"/>
          <w:color w:val="000000" w:themeColor="text1"/>
          <w:lang w:eastAsia="pl-PL"/>
        </w:rPr>
        <w:t xml:space="preserve">rojekcie </w:t>
      </w:r>
      <w:r w:rsidR="00042E84" w:rsidRPr="00E53397">
        <w:rPr>
          <w:rFonts w:eastAsia="Times New Roman" w:cstheme="minorHAnsi"/>
          <w:color w:val="000000" w:themeColor="text1"/>
          <w:lang w:eastAsia="pl-PL"/>
        </w:rPr>
        <w:t>„</w:t>
      </w:r>
      <w:r w:rsidR="0081632D" w:rsidRPr="00E53397">
        <w:rPr>
          <w:rFonts w:eastAsia="Times New Roman" w:cstheme="minorHAnsi"/>
          <w:color w:val="000000" w:themeColor="text1"/>
          <w:lang w:eastAsia="pl-PL"/>
        </w:rPr>
        <w:t>Rozbudowa ekosystemu aplikacji mObywatel</w:t>
      </w:r>
      <w:r w:rsidR="00042E84" w:rsidRPr="00E53397">
        <w:rPr>
          <w:rFonts w:eastAsia="Times New Roman" w:cstheme="minorHAnsi"/>
          <w:color w:val="000000" w:themeColor="text1"/>
          <w:lang w:eastAsia="pl-PL"/>
        </w:rPr>
        <w:t xml:space="preserve">” </w:t>
      </w:r>
      <w:r w:rsidR="0081632D" w:rsidRPr="00E53397">
        <w:rPr>
          <w:rFonts w:eastAsia="Times New Roman" w:cstheme="minorHAnsi"/>
          <w:color w:val="000000" w:themeColor="text1"/>
          <w:lang w:eastAsia="pl-PL"/>
        </w:rPr>
        <w:t>(MOB)</w:t>
      </w:r>
      <w:r w:rsidR="00042E84" w:rsidRPr="00E53397">
        <w:rPr>
          <w:rFonts w:eastAsia="Times New Roman" w:cstheme="minorHAnsi"/>
          <w:color w:val="000000" w:themeColor="text1"/>
          <w:lang w:eastAsia="pl-PL"/>
        </w:rPr>
        <w:t xml:space="preserve"> oraz w </w:t>
      </w:r>
      <w:r w:rsidR="00961441">
        <w:rPr>
          <w:rFonts w:eastAsia="Times New Roman" w:cstheme="minorHAnsi"/>
          <w:color w:val="000000" w:themeColor="text1"/>
          <w:lang w:eastAsia="pl-PL"/>
        </w:rPr>
        <w:t>p</w:t>
      </w:r>
      <w:r w:rsidR="00042E84" w:rsidRPr="00E53397">
        <w:rPr>
          <w:rFonts w:eastAsia="Times New Roman" w:cstheme="minorHAnsi"/>
          <w:color w:val="000000" w:themeColor="text1"/>
          <w:lang w:eastAsia="pl-PL"/>
        </w:rPr>
        <w:t>rojekcie „Wsparcie dla powszechnego stosowania elektronicznego zarządzania dokumentacją poprzez rozwój i udostępnienie nieodpłatnego systemu klasy EZD, udostępnienie chmury SaaS2 EZD RP oraz wdrożenia systemu EZD w administracji publicznej RP” (EZD RP)</w:t>
      </w:r>
      <w:r w:rsidR="007D5AD7" w:rsidRPr="00E53397">
        <w:rPr>
          <w:rFonts w:eastAsia="Times New Roman" w:cstheme="minorHAnsi"/>
          <w:color w:val="000000" w:themeColor="text1"/>
          <w:lang w:eastAsia="pl-PL"/>
        </w:rPr>
        <w:t>, zwan</w:t>
      </w:r>
      <w:r w:rsidR="00042E84" w:rsidRPr="00E53397">
        <w:rPr>
          <w:rFonts w:eastAsia="Times New Roman" w:cstheme="minorHAnsi"/>
          <w:color w:val="000000" w:themeColor="text1"/>
          <w:lang w:eastAsia="pl-PL"/>
        </w:rPr>
        <w:t>ych</w:t>
      </w:r>
      <w:r w:rsidR="007D5AD7" w:rsidRPr="00E53397">
        <w:rPr>
          <w:rFonts w:eastAsia="Times New Roman" w:cstheme="minorHAnsi"/>
          <w:color w:val="000000" w:themeColor="text1"/>
          <w:lang w:eastAsia="pl-PL"/>
        </w:rPr>
        <w:t xml:space="preserve"> dalej </w:t>
      </w:r>
      <w:r w:rsidR="009A19A2" w:rsidRPr="00E53397">
        <w:rPr>
          <w:rFonts w:eastAsia="Times New Roman" w:cstheme="minorHAnsi"/>
          <w:color w:val="000000" w:themeColor="text1"/>
          <w:lang w:eastAsia="pl-PL"/>
        </w:rPr>
        <w:t xml:space="preserve">odpowiednio </w:t>
      </w:r>
      <w:r w:rsidR="007D5AD7" w:rsidRPr="00E53397">
        <w:rPr>
          <w:rFonts w:eastAsia="Times New Roman" w:cstheme="minorHAnsi"/>
          <w:color w:val="000000" w:themeColor="text1"/>
          <w:lang w:eastAsia="pl-PL"/>
        </w:rPr>
        <w:t>„Projektem</w:t>
      </w:r>
      <w:r w:rsidR="009A19A2" w:rsidRPr="00E53397">
        <w:rPr>
          <w:rFonts w:eastAsia="Times New Roman" w:cstheme="minorHAnsi"/>
          <w:color w:val="000000" w:themeColor="text1"/>
          <w:lang w:eastAsia="pl-PL"/>
        </w:rPr>
        <w:t xml:space="preserve"> MOB</w:t>
      </w:r>
      <w:r w:rsidR="007D5AD7" w:rsidRPr="00E53397">
        <w:rPr>
          <w:rFonts w:eastAsia="Times New Roman" w:cstheme="minorHAnsi"/>
          <w:color w:val="000000" w:themeColor="text1"/>
          <w:lang w:eastAsia="pl-PL"/>
        </w:rPr>
        <w:t>”</w:t>
      </w:r>
      <w:r w:rsidR="00042E84" w:rsidRPr="00E53397">
        <w:rPr>
          <w:rFonts w:eastAsia="Times New Roman" w:cstheme="minorHAnsi"/>
          <w:color w:val="000000" w:themeColor="text1"/>
          <w:lang w:eastAsia="pl-PL"/>
        </w:rPr>
        <w:t xml:space="preserve"> </w:t>
      </w:r>
      <w:r w:rsidR="009A19A2" w:rsidRPr="00E53397">
        <w:rPr>
          <w:rFonts w:eastAsia="Times New Roman" w:cstheme="minorHAnsi"/>
          <w:color w:val="000000" w:themeColor="text1"/>
          <w:lang w:eastAsia="pl-PL"/>
        </w:rPr>
        <w:t>lub „Projektem EZD</w:t>
      </w:r>
      <w:r w:rsidR="00D80A19">
        <w:rPr>
          <w:rFonts w:eastAsia="Times New Roman" w:cstheme="minorHAnsi"/>
          <w:color w:val="000000" w:themeColor="text1"/>
          <w:lang w:eastAsia="pl-PL"/>
        </w:rPr>
        <w:t xml:space="preserve"> RP</w:t>
      </w:r>
      <w:r w:rsidR="009A19A2" w:rsidRPr="00E53397">
        <w:rPr>
          <w:rFonts w:eastAsia="Times New Roman" w:cstheme="minorHAnsi"/>
          <w:color w:val="000000" w:themeColor="text1"/>
          <w:lang w:eastAsia="pl-PL"/>
        </w:rPr>
        <w:t xml:space="preserve">” </w:t>
      </w:r>
      <w:r w:rsidR="00042E84" w:rsidRPr="00E53397">
        <w:rPr>
          <w:rFonts w:eastAsia="Times New Roman" w:cstheme="minorHAnsi"/>
          <w:color w:val="000000" w:themeColor="text1"/>
          <w:lang w:eastAsia="pl-PL"/>
        </w:rPr>
        <w:t xml:space="preserve">lub </w:t>
      </w:r>
      <w:r w:rsidR="0096677B" w:rsidRPr="00E53397">
        <w:rPr>
          <w:rFonts w:eastAsia="Times New Roman" w:cstheme="minorHAnsi"/>
          <w:color w:val="000000" w:themeColor="text1"/>
          <w:lang w:eastAsia="pl-PL"/>
        </w:rPr>
        <w:t xml:space="preserve">łącznie </w:t>
      </w:r>
      <w:r w:rsidR="00042E84" w:rsidRPr="00E53397">
        <w:rPr>
          <w:rFonts w:eastAsia="Times New Roman" w:cstheme="minorHAnsi"/>
          <w:color w:val="000000" w:themeColor="text1"/>
          <w:lang w:eastAsia="pl-PL"/>
        </w:rPr>
        <w:t>„Projektami”</w:t>
      </w:r>
      <w:r w:rsidR="002F6FA9" w:rsidRPr="00E53397">
        <w:rPr>
          <w:rFonts w:eastAsia="Times New Roman" w:cstheme="minorHAnsi"/>
          <w:color w:val="000000" w:themeColor="text1"/>
          <w:lang w:eastAsia="pl-PL"/>
        </w:rPr>
        <w:t>, zwany</w:t>
      </w:r>
      <w:r w:rsidR="00D80A19">
        <w:rPr>
          <w:rFonts w:eastAsia="Times New Roman" w:cstheme="minorHAnsi"/>
          <w:color w:val="000000" w:themeColor="text1"/>
          <w:lang w:eastAsia="pl-PL"/>
        </w:rPr>
        <w:t>m</w:t>
      </w:r>
      <w:r w:rsidR="002F6FA9" w:rsidRPr="00E53397">
        <w:rPr>
          <w:rFonts w:eastAsia="Times New Roman" w:cstheme="minorHAnsi"/>
          <w:color w:val="000000" w:themeColor="text1"/>
          <w:lang w:eastAsia="pl-PL"/>
        </w:rPr>
        <w:t xml:space="preserve"> dalej: „Przedmiotem Umowy”.</w:t>
      </w:r>
    </w:p>
    <w:p w14:paraId="31AFF2B4" w14:textId="49BE2E20" w:rsidR="00042E84" w:rsidRPr="00E53397" w:rsidRDefault="007D5AD7" w:rsidP="009C31B1">
      <w:pPr>
        <w:numPr>
          <w:ilvl w:val="0"/>
          <w:numId w:val="1"/>
        </w:numPr>
        <w:spacing w:after="0" w:line="240" w:lineRule="auto"/>
        <w:rPr>
          <w:rFonts w:eastAsia="Times New Roman" w:cstheme="minorHAnsi"/>
          <w:color w:val="000000" w:themeColor="text1"/>
          <w:lang w:eastAsia="pl-PL"/>
        </w:rPr>
      </w:pPr>
      <w:r w:rsidRPr="00E53397">
        <w:rPr>
          <w:rFonts w:eastAsia="Times New Roman" w:cstheme="minorHAnsi"/>
          <w:color w:val="000000" w:themeColor="text1"/>
          <w:lang w:eastAsia="pl-PL"/>
        </w:rPr>
        <w:t xml:space="preserve">W ramach </w:t>
      </w:r>
      <w:r w:rsidR="006828EC">
        <w:rPr>
          <w:rFonts w:eastAsia="Times New Roman" w:cstheme="minorHAnsi"/>
          <w:color w:val="000000" w:themeColor="text1"/>
          <w:lang w:eastAsia="pl-PL"/>
        </w:rPr>
        <w:t>P</w:t>
      </w:r>
      <w:r w:rsidRPr="00E53397">
        <w:rPr>
          <w:rFonts w:eastAsia="Times New Roman" w:cstheme="minorHAnsi"/>
          <w:color w:val="000000" w:themeColor="text1"/>
          <w:lang w:eastAsia="pl-PL"/>
        </w:rPr>
        <w:t xml:space="preserve">rzedmiotu Umowy </w:t>
      </w:r>
      <w:r w:rsidR="00D908C8" w:rsidRPr="00E53397">
        <w:rPr>
          <w:rFonts w:eastAsia="Times New Roman" w:cstheme="minorHAnsi"/>
          <w:color w:val="000000" w:themeColor="text1"/>
          <w:lang w:eastAsia="pl-PL"/>
        </w:rPr>
        <w:t>Wykonawca</w:t>
      </w:r>
      <w:r w:rsidR="001B7B96" w:rsidRPr="00E53397">
        <w:rPr>
          <w:rFonts w:eastAsia="Times New Roman" w:cstheme="minorHAnsi"/>
          <w:color w:val="000000" w:themeColor="text1"/>
          <w:lang w:eastAsia="pl-PL"/>
        </w:rPr>
        <w:t xml:space="preserve"> zobowiązuje się </w:t>
      </w:r>
      <w:r w:rsidR="00610385" w:rsidRPr="00E53397">
        <w:rPr>
          <w:rFonts w:eastAsia="Times New Roman" w:cstheme="minorHAnsi"/>
          <w:color w:val="000000" w:themeColor="text1"/>
          <w:lang w:eastAsia="pl-PL"/>
        </w:rPr>
        <w:t>do wykonania</w:t>
      </w:r>
      <w:r w:rsidR="001B7B96" w:rsidRPr="00E53397">
        <w:rPr>
          <w:rFonts w:eastAsia="Times New Roman" w:cstheme="minorHAnsi"/>
          <w:color w:val="000000" w:themeColor="text1"/>
          <w:lang w:eastAsia="pl-PL"/>
        </w:rPr>
        <w:t>, zgodnie z warunkami Zamawiającego</w:t>
      </w:r>
      <w:r w:rsidR="00814071" w:rsidRPr="00E53397">
        <w:rPr>
          <w:rFonts w:eastAsia="Times New Roman" w:cstheme="minorHAnsi"/>
          <w:color w:val="000000" w:themeColor="text1"/>
          <w:lang w:eastAsia="pl-PL"/>
        </w:rPr>
        <w:t>,</w:t>
      </w:r>
      <w:r w:rsidR="00610385" w:rsidRPr="00E53397">
        <w:rPr>
          <w:rFonts w:eastAsia="Times New Roman" w:cstheme="minorHAnsi"/>
          <w:color w:val="000000" w:themeColor="text1"/>
          <w:lang w:eastAsia="pl-PL"/>
        </w:rPr>
        <w:t xml:space="preserve"> </w:t>
      </w:r>
      <w:r w:rsidR="0096677B" w:rsidRPr="00E53397">
        <w:rPr>
          <w:rFonts w:eastAsia="Times New Roman" w:cstheme="minorHAnsi"/>
          <w:color w:val="000000" w:themeColor="text1"/>
          <w:lang w:eastAsia="pl-PL"/>
        </w:rPr>
        <w:t>maksymalnie</w:t>
      </w:r>
      <w:r w:rsidR="008527C2" w:rsidRPr="00E53397">
        <w:rPr>
          <w:rFonts w:eastAsia="Times New Roman" w:cstheme="minorHAnsi"/>
          <w:color w:val="000000" w:themeColor="text1"/>
          <w:lang w:eastAsia="pl-PL"/>
        </w:rPr>
        <w:t xml:space="preserve"> </w:t>
      </w:r>
      <w:r w:rsidR="0096677B" w:rsidRPr="00E53397">
        <w:rPr>
          <w:rFonts w:eastAsia="Times New Roman" w:cstheme="minorHAnsi"/>
          <w:color w:val="000000" w:themeColor="text1"/>
          <w:lang w:eastAsia="pl-PL"/>
        </w:rPr>
        <w:t xml:space="preserve">10 </w:t>
      </w:r>
      <w:r w:rsidR="00CF0A5E" w:rsidRPr="00E53397">
        <w:rPr>
          <w:rFonts w:eastAsia="Times New Roman" w:cstheme="minorHAnsi"/>
          <w:color w:val="000000" w:themeColor="text1"/>
          <w:lang w:eastAsia="pl-PL"/>
        </w:rPr>
        <w:t>wycen pracochłonności</w:t>
      </w:r>
      <w:r w:rsidR="00814071" w:rsidRPr="00E53397">
        <w:rPr>
          <w:rFonts w:eastAsia="Times New Roman" w:cstheme="minorHAnsi"/>
          <w:color w:val="000000" w:themeColor="text1"/>
          <w:lang w:eastAsia="pl-PL"/>
        </w:rPr>
        <w:t xml:space="preserve"> zleceń</w:t>
      </w:r>
      <w:r w:rsidR="00155A6F" w:rsidRPr="00E53397">
        <w:rPr>
          <w:rFonts w:eastAsia="Times New Roman" w:cstheme="minorHAnsi"/>
          <w:color w:val="000000" w:themeColor="text1"/>
          <w:lang w:eastAsia="pl-PL"/>
        </w:rPr>
        <w:t>,</w:t>
      </w:r>
      <w:r w:rsidR="00814071" w:rsidRPr="00E53397">
        <w:rPr>
          <w:rFonts w:eastAsia="Times New Roman" w:cstheme="minorHAnsi"/>
          <w:color w:val="000000" w:themeColor="text1"/>
          <w:lang w:eastAsia="pl-PL"/>
        </w:rPr>
        <w:t xml:space="preserve"> udzielanych </w:t>
      </w:r>
      <w:r w:rsidR="00641AA0" w:rsidRPr="00E53397">
        <w:rPr>
          <w:rFonts w:eastAsia="Times New Roman" w:cstheme="minorHAnsi"/>
          <w:color w:val="000000" w:themeColor="text1"/>
          <w:lang w:eastAsia="pl-PL"/>
        </w:rPr>
        <w:t xml:space="preserve">w Projekcie </w:t>
      </w:r>
      <w:r w:rsidR="0096677B" w:rsidRPr="00E53397">
        <w:rPr>
          <w:rFonts w:eastAsia="Times New Roman" w:cstheme="minorHAnsi"/>
          <w:color w:val="000000" w:themeColor="text1"/>
          <w:lang w:eastAsia="pl-PL"/>
        </w:rPr>
        <w:t>MOB</w:t>
      </w:r>
      <w:r w:rsidR="00D80A19">
        <w:rPr>
          <w:rFonts w:eastAsia="Times New Roman" w:cstheme="minorHAnsi"/>
          <w:color w:val="000000" w:themeColor="text1"/>
          <w:lang w:eastAsia="pl-PL"/>
        </w:rPr>
        <w:t>,</w:t>
      </w:r>
      <w:r w:rsidR="0096677B" w:rsidRPr="00E53397">
        <w:rPr>
          <w:rFonts w:eastAsia="Times New Roman" w:cstheme="minorHAnsi"/>
          <w:color w:val="000000" w:themeColor="text1"/>
          <w:lang w:eastAsia="pl-PL"/>
        </w:rPr>
        <w:t xml:space="preserve"> </w:t>
      </w:r>
      <w:r w:rsidR="00814071" w:rsidRPr="00E53397">
        <w:rPr>
          <w:rFonts w:eastAsia="Times New Roman" w:cstheme="minorHAnsi"/>
          <w:color w:val="000000" w:themeColor="text1"/>
          <w:lang w:eastAsia="pl-PL"/>
        </w:rPr>
        <w:t>przez Zamawiającego</w:t>
      </w:r>
      <w:r w:rsidR="00D80A19">
        <w:rPr>
          <w:rFonts w:eastAsia="Times New Roman" w:cstheme="minorHAnsi"/>
          <w:color w:val="000000" w:themeColor="text1"/>
          <w:lang w:eastAsia="pl-PL"/>
        </w:rPr>
        <w:t>,</w:t>
      </w:r>
      <w:r w:rsidR="00814071" w:rsidRPr="00E53397">
        <w:rPr>
          <w:rFonts w:eastAsia="Times New Roman" w:cstheme="minorHAnsi"/>
          <w:color w:val="000000" w:themeColor="text1"/>
          <w:lang w:eastAsia="pl-PL"/>
        </w:rPr>
        <w:t xml:space="preserve"> I</w:t>
      </w:r>
      <w:r w:rsidR="00641AA0" w:rsidRPr="00E53397">
        <w:rPr>
          <w:rFonts w:eastAsia="Times New Roman" w:cstheme="minorHAnsi"/>
          <w:color w:val="000000" w:themeColor="text1"/>
          <w:lang w:eastAsia="pl-PL"/>
        </w:rPr>
        <w:t xml:space="preserve">nstytucji </w:t>
      </w:r>
      <w:r w:rsidR="00814071" w:rsidRPr="00E53397">
        <w:rPr>
          <w:rFonts w:eastAsia="Times New Roman" w:cstheme="minorHAnsi"/>
          <w:color w:val="000000" w:themeColor="text1"/>
          <w:lang w:eastAsia="pl-PL"/>
        </w:rPr>
        <w:t>G</w:t>
      </w:r>
      <w:r w:rsidR="00641AA0" w:rsidRPr="00E53397">
        <w:rPr>
          <w:rFonts w:eastAsia="Times New Roman" w:cstheme="minorHAnsi"/>
          <w:color w:val="000000" w:themeColor="text1"/>
          <w:lang w:eastAsia="pl-PL"/>
        </w:rPr>
        <w:t xml:space="preserve">ospodarki </w:t>
      </w:r>
      <w:r w:rsidR="00814071" w:rsidRPr="00E53397">
        <w:rPr>
          <w:rFonts w:eastAsia="Times New Roman" w:cstheme="minorHAnsi"/>
          <w:color w:val="000000" w:themeColor="text1"/>
          <w:lang w:eastAsia="pl-PL"/>
        </w:rPr>
        <w:t>B</w:t>
      </w:r>
      <w:r w:rsidR="00641AA0" w:rsidRPr="00E53397">
        <w:rPr>
          <w:rFonts w:eastAsia="Times New Roman" w:cstheme="minorHAnsi"/>
          <w:color w:val="000000" w:themeColor="text1"/>
          <w:lang w:eastAsia="pl-PL"/>
        </w:rPr>
        <w:t>udżetowej (IGB)</w:t>
      </w:r>
      <w:r w:rsidR="0096677B" w:rsidRPr="00E53397">
        <w:rPr>
          <w:rFonts w:eastAsia="Times New Roman" w:cstheme="minorHAnsi"/>
          <w:color w:val="000000" w:themeColor="text1"/>
          <w:lang w:eastAsia="pl-PL"/>
        </w:rPr>
        <w:t xml:space="preserve"> oraz </w:t>
      </w:r>
      <w:r w:rsidR="00132DD9" w:rsidRPr="00E53397">
        <w:rPr>
          <w:rFonts w:eastAsia="Times New Roman" w:cstheme="minorHAnsi"/>
          <w:color w:val="000000" w:themeColor="text1"/>
          <w:lang w:eastAsia="pl-PL"/>
        </w:rPr>
        <w:t xml:space="preserve">jednej </w:t>
      </w:r>
      <w:r w:rsidR="0096677B" w:rsidRPr="00E53397">
        <w:rPr>
          <w:rFonts w:eastAsia="Times New Roman" w:cstheme="minorHAnsi"/>
          <w:color w:val="000000" w:themeColor="text1"/>
          <w:lang w:eastAsia="pl-PL"/>
        </w:rPr>
        <w:t xml:space="preserve">wyceny pracochłonności </w:t>
      </w:r>
      <w:r w:rsidR="003F4BD4" w:rsidRPr="00E53397">
        <w:rPr>
          <w:rFonts w:eastAsia="Times New Roman" w:cstheme="minorHAnsi"/>
          <w:color w:val="000000" w:themeColor="text1"/>
          <w:lang w:eastAsia="pl-PL"/>
        </w:rPr>
        <w:t>i</w:t>
      </w:r>
      <w:r w:rsidR="0096677B" w:rsidRPr="00E53397">
        <w:rPr>
          <w:rFonts w:eastAsia="Times New Roman" w:cstheme="minorHAnsi"/>
          <w:color w:val="000000" w:themeColor="text1"/>
          <w:lang w:eastAsia="pl-PL"/>
        </w:rPr>
        <w:t xml:space="preserve"> kosztów </w:t>
      </w:r>
      <w:r w:rsidR="000033D7" w:rsidRPr="00E53397">
        <w:rPr>
          <w:rFonts w:eastAsia="Times New Roman" w:cstheme="minorHAnsi"/>
          <w:color w:val="000000" w:themeColor="text1"/>
          <w:lang w:eastAsia="pl-PL"/>
        </w:rPr>
        <w:t xml:space="preserve">określonych </w:t>
      </w:r>
      <w:r w:rsidR="0096677B" w:rsidRPr="00E53397">
        <w:rPr>
          <w:rFonts w:eastAsia="Times New Roman" w:cstheme="minorHAnsi"/>
          <w:color w:val="000000" w:themeColor="text1"/>
          <w:lang w:eastAsia="pl-PL"/>
        </w:rPr>
        <w:t xml:space="preserve">w umowie </w:t>
      </w:r>
      <w:r w:rsidR="000033D7" w:rsidRPr="00E53397">
        <w:rPr>
          <w:rFonts w:eastAsia="Times New Roman" w:cstheme="minorHAnsi"/>
          <w:color w:val="000000" w:themeColor="text1"/>
          <w:lang w:eastAsia="pl-PL"/>
        </w:rPr>
        <w:t xml:space="preserve">zawartej </w:t>
      </w:r>
      <w:r w:rsidR="0096677B" w:rsidRPr="00E53397">
        <w:rPr>
          <w:rFonts w:eastAsia="Times New Roman" w:cstheme="minorHAnsi"/>
          <w:color w:val="000000" w:themeColor="text1"/>
          <w:lang w:eastAsia="pl-PL"/>
        </w:rPr>
        <w:t xml:space="preserve">dla </w:t>
      </w:r>
      <w:r w:rsidR="009A19A2" w:rsidRPr="00E53397">
        <w:rPr>
          <w:rFonts w:eastAsia="Times New Roman" w:cstheme="minorHAnsi"/>
          <w:color w:val="000000" w:themeColor="text1"/>
          <w:lang w:eastAsia="pl-PL"/>
        </w:rPr>
        <w:t>P</w:t>
      </w:r>
      <w:r w:rsidR="0096677B" w:rsidRPr="00E53397">
        <w:rPr>
          <w:rFonts w:eastAsia="Times New Roman" w:cstheme="minorHAnsi"/>
          <w:color w:val="000000" w:themeColor="text1"/>
          <w:lang w:eastAsia="pl-PL"/>
        </w:rPr>
        <w:t>rojektu EZD RP</w:t>
      </w:r>
      <w:r w:rsidR="003314B5" w:rsidRPr="00E53397">
        <w:rPr>
          <w:rFonts w:eastAsia="Times New Roman" w:cstheme="minorHAnsi"/>
          <w:color w:val="000000" w:themeColor="text1"/>
          <w:lang w:eastAsia="pl-PL"/>
        </w:rPr>
        <w:t xml:space="preserve"> realizowanej przez </w:t>
      </w:r>
      <w:r w:rsidR="006828EC">
        <w:rPr>
          <w:rFonts w:eastAsia="Times New Roman" w:cstheme="minorHAnsi"/>
          <w:color w:val="000000" w:themeColor="text1"/>
          <w:lang w:eastAsia="pl-PL"/>
        </w:rPr>
        <w:t>IG</w:t>
      </w:r>
      <w:r w:rsidR="00856E6E">
        <w:rPr>
          <w:rFonts w:eastAsia="Times New Roman" w:cstheme="minorHAnsi"/>
          <w:color w:val="000000" w:themeColor="text1"/>
          <w:lang w:eastAsia="pl-PL"/>
        </w:rPr>
        <w:t>B</w:t>
      </w:r>
      <w:r w:rsidR="006828EC">
        <w:rPr>
          <w:rFonts w:eastAsia="Times New Roman" w:cstheme="minorHAnsi"/>
          <w:color w:val="000000" w:themeColor="text1"/>
          <w:lang w:eastAsia="pl-PL"/>
        </w:rPr>
        <w:t>,</w:t>
      </w:r>
      <w:r w:rsidR="00CF0A5E" w:rsidRPr="00E53397">
        <w:rPr>
          <w:rFonts w:eastAsia="Times New Roman" w:cstheme="minorHAnsi"/>
          <w:color w:val="000000" w:themeColor="text1"/>
          <w:lang w:eastAsia="pl-PL"/>
        </w:rPr>
        <w:t xml:space="preserve"> zwanych dalej </w:t>
      </w:r>
      <w:r w:rsidR="00480E6F" w:rsidRPr="00E53397">
        <w:rPr>
          <w:rFonts w:eastAsia="Times New Roman" w:cstheme="minorHAnsi"/>
          <w:color w:val="000000" w:themeColor="text1"/>
          <w:lang w:eastAsia="pl-PL"/>
        </w:rPr>
        <w:t xml:space="preserve">„Ekspertyzą” lub </w:t>
      </w:r>
      <w:r w:rsidR="006828EC">
        <w:rPr>
          <w:rFonts w:eastAsia="Times New Roman" w:cstheme="minorHAnsi"/>
          <w:color w:val="000000" w:themeColor="text1"/>
          <w:lang w:eastAsia="pl-PL"/>
        </w:rPr>
        <w:t>łącznie</w:t>
      </w:r>
      <w:r w:rsidR="00181F47">
        <w:rPr>
          <w:rFonts w:eastAsia="Times New Roman" w:cstheme="minorHAnsi"/>
          <w:color w:val="000000" w:themeColor="text1"/>
          <w:lang w:eastAsia="pl-PL"/>
        </w:rPr>
        <w:t xml:space="preserve"> </w:t>
      </w:r>
      <w:r w:rsidR="00CF0A5E" w:rsidRPr="00E53397">
        <w:rPr>
          <w:rFonts w:eastAsia="Times New Roman" w:cstheme="minorHAnsi"/>
          <w:color w:val="000000" w:themeColor="text1"/>
          <w:lang w:eastAsia="pl-PL"/>
        </w:rPr>
        <w:t>„Ekspertyzami</w:t>
      </w:r>
      <w:r w:rsidR="00610385" w:rsidRPr="00E53397">
        <w:rPr>
          <w:rFonts w:eastAsia="Times New Roman" w:cstheme="minorHAnsi"/>
          <w:color w:val="000000" w:themeColor="text1"/>
          <w:lang w:eastAsia="pl-PL"/>
        </w:rPr>
        <w:t>”</w:t>
      </w:r>
      <w:r w:rsidR="00CF0A5E" w:rsidRPr="00E53397">
        <w:rPr>
          <w:rFonts w:eastAsia="Times New Roman" w:cstheme="minorHAnsi"/>
          <w:color w:val="000000" w:themeColor="text1"/>
          <w:lang w:eastAsia="pl-PL"/>
        </w:rPr>
        <w:t>.</w:t>
      </w:r>
      <w:r w:rsidR="005000C1" w:rsidRPr="00E53397">
        <w:rPr>
          <w:rFonts w:eastAsia="Times New Roman" w:cstheme="minorHAnsi"/>
          <w:color w:val="000000" w:themeColor="text1"/>
          <w:lang w:eastAsia="pl-PL"/>
        </w:rPr>
        <w:t xml:space="preserve"> </w:t>
      </w:r>
    </w:p>
    <w:p w14:paraId="7AA17918" w14:textId="67D3154D" w:rsidR="00201833" w:rsidRPr="00E53397" w:rsidRDefault="00CF0A5E" w:rsidP="008B3015">
      <w:pPr>
        <w:numPr>
          <w:ilvl w:val="0"/>
          <w:numId w:val="1"/>
        </w:numPr>
        <w:spacing w:after="0" w:line="240" w:lineRule="auto"/>
        <w:ind w:left="357" w:hanging="357"/>
        <w:rPr>
          <w:rFonts w:eastAsia="Times New Roman" w:cstheme="minorHAnsi"/>
          <w:color w:val="000000" w:themeColor="text1"/>
          <w:lang w:eastAsia="pl-PL"/>
        </w:rPr>
      </w:pPr>
      <w:r w:rsidRPr="00E53397">
        <w:rPr>
          <w:rFonts w:eastAsia="Times New Roman" w:cstheme="minorHAnsi"/>
          <w:color w:val="000000" w:themeColor="text1"/>
          <w:lang w:eastAsia="pl-PL"/>
        </w:rPr>
        <w:t xml:space="preserve">Każda </w:t>
      </w:r>
      <w:r w:rsidR="00201833" w:rsidRPr="00E53397">
        <w:rPr>
          <w:rFonts w:eastAsia="Times New Roman" w:cstheme="minorHAnsi"/>
          <w:color w:val="000000" w:themeColor="text1"/>
          <w:lang w:eastAsia="pl-PL"/>
        </w:rPr>
        <w:t>Ekspertyza</w:t>
      </w:r>
      <w:r w:rsidR="009C31B1" w:rsidRPr="00E53397">
        <w:rPr>
          <w:rFonts w:eastAsia="Times New Roman" w:cstheme="minorHAnsi"/>
          <w:color w:val="000000" w:themeColor="text1"/>
          <w:lang w:eastAsia="pl-PL"/>
        </w:rPr>
        <w:t xml:space="preserve"> w Projekcie MOB</w:t>
      </w:r>
      <w:r w:rsidR="00201833" w:rsidRPr="00E53397">
        <w:rPr>
          <w:rFonts w:eastAsia="Times New Roman" w:cstheme="minorHAnsi"/>
          <w:color w:val="000000" w:themeColor="text1"/>
          <w:lang w:eastAsia="pl-PL"/>
        </w:rPr>
        <w:t>, będzie się składać z następujących elementów:</w:t>
      </w:r>
    </w:p>
    <w:p w14:paraId="480B0E29" w14:textId="7E9CD812" w:rsidR="00201833" w:rsidRPr="00E53397" w:rsidRDefault="00201833" w:rsidP="008B3015">
      <w:pPr>
        <w:numPr>
          <w:ilvl w:val="0"/>
          <w:numId w:val="3"/>
        </w:numPr>
        <w:spacing w:after="0" w:line="240" w:lineRule="auto"/>
        <w:ind w:hanging="357"/>
        <w:contextualSpacing/>
        <w:rPr>
          <w:rFonts w:eastAsia="Times New Roman" w:cstheme="minorHAnsi"/>
          <w:color w:val="000000" w:themeColor="text1"/>
          <w:lang w:eastAsia="pl-PL"/>
        </w:rPr>
      </w:pPr>
      <w:r w:rsidRPr="00E53397">
        <w:rPr>
          <w:rFonts w:eastAsia="Times New Roman" w:cstheme="minorHAnsi"/>
          <w:color w:val="000000" w:themeColor="text1"/>
          <w:lang w:eastAsia="pl-PL"/>
        </w:rPr>
        <w:t xml:space="preserve">wyceny pracochłonności realizacji </w:t>
      </w:r>
      <w:r w:rsidR="00641AA0" w:rsidRPr="00E53397">
        <w:rPr>
          <w:rFonts w:eastAsia="Times New Roman" w:cstheme="minorHAnsi"/>
          <w:color w:val="000000" w:themeColor="text1"/>
          <w:lang w:eastAsia="pl-PL"/>
        </w:rPr>
        <w:t>zlecenia</w:t>
      </w:r>
      <w:r w:rsidR="006828EC">
        <w:rPr>
          <w:rFonts w:eastAsia="Times New Roman" w:cstheme="minorHAnsi"/>
          <w:color w:val="000000" w:themeColor="text1"/>
          <w:lang w:eastAsia="pl-PL"/>
        </w:rPr>
        <w:t>;</w:t>
      </w:r>
      <w:r w:rsidRPr="00E53397">
        <w:rPr>
          <w:rFonts w:eastAsia="Times New Roman" w:cstheme="minorHAnsi"/>
          <w:color w:val="000000" w:themeColor="text1"/>
          <w:lang w:eastAsia="pl-PL"/>
        </w:rPr>
        <w:t xml:space="preserve"> </w:t>
      </w:r>
    </w:p>
    <w:p w14:paraId="6B2B2451" w14:textId="56500A4E" w:rsidR="00201833" w:rsidRPr="00E53397" w:rsidRDefault="00201833" w:rsidP="008B3015">
      <w:pPr>
        <w:numPr>
          <w:ilvl w:val="0"/>
          <w:numId w:val="3"/>
        </w:numPr>
        <w:spacing w:after="0" w:line="240" w:lineRule="auto"/>
        <w:ind w:hanging="357"/>
        <w:contextualSpacing/>
        <w:rPr>
          <w:rFonts w:eastAsia="Times New Roman" w:cstheme="minorHAnsi"/>
          <w:color w:val="000000" w:themeColor="text1"/>
          <w:lang w:eastAsia="pl-PL"/>
        </w:rPr>
      </w:pPr>
      <w:r w:rsidRPr="00E53397">
        <w:rPr>
          <w:rFonts w:eastAsia="Times New Roman" w:cstheme="minorHAnsi"/>
          <w:color w:val="000000" w:themeColor="text1"/>
          <w:lang w:eastAsia="pl-PL"/>
        </w:rPr>
        <w:lastRenderedPageBreak/>
        <w:t xml:space="preserve">weryfikacji szacowania realizacji </w:t>
      </w:r>
      <w:r w:rsidR="00173607" w:rsidRPr="00E53397">
        <w:rPr>
          <w:rFonts w:eastAsia="Times New Roman" w:cstheme="minorHAnsi"/>
          <w:color w:val="000000" w:themeColor="text1"/>
          <w:lang w:eastAsia="pl-PL"/>
        </w:rPr>
        <w:t>zlecenia</w:t>
      </w:r>
      <w:r w:rsidRPr="00E53397">
        <w:rPr>
          <w:rFonts w:eastAsia="Times New Roman" w:cstheme="minorHAnsi"/>
          <w:color w:val="000000" w:themeColor="text1"/>
          <w:lang w:eastAsia="pl-PL"/>
        </w:rPr>
        <w:t xml:space="preserve"> przeprowadzonego przez </w:t>
      </w:r>
      <w:r w:rsidR="00173607" w:rsidRPr="00E53397">
        <w:rPr>
          <w:rFonts w:eastAsia="Times New Roman" w:cstheme="minorHAnsi"/>
          <w:color w:val="000000" w:themeColor="text1"/>
          <w:lang w:eastAsia="pl-PL"/>
        </w:rPr>
        <w:t>IGB</w:t>
      </w:r>
      <w:r w:rsidRPr="00E53397">
        <w:rPr>
          <w:rFonts w:eastAsia="Times New Roman" w:cstheme="minorHAnsi"/>
          <w:color w:val="000000" w:themeColor="text1"/>
          <w:lang w:eastAsia="pl-PL"/>
        </w:rPr>
        <w:t>, w tym metodologii szacowania i pracochłonności prac projektowych;</w:t>
      </w:r>
    </w:p>
    <w:p w14:paraId="18834AE6" w14:textId="4DDDFE92" w:rsidR="009C31B1" w:rsidRPr="00E53397" w:rsidRDefault="00201833" w:rsidP="009C31B1">
      <w:pPr>
        <w:numPr>
          <w:ilvl w:val="0"/>
          <w:numId w:val="3"/>
        </w:numPr>
        <w:spacing w:after="0" w:line="240" w:lineRule="auto"/>
        <w:ind w:hanging="357"/>
        <w:contextualSpacing/>
        <w:rPr>
          <w:rFonts w:eastAsia="Times New Roman" w:cstheme="minorHAnsi"/>
          <w:color w:val="000000" w:themeColor="text1"/>
          <w:lang w:eastAsia="pl-PL"/>
        </w:rPr>
      </w:pPr>
      <w:r w:rsidRPr="00E53397">
        <w:rPr>
          <w:rFonts w:eastAsia="Times New Roman" w:cstheme="minorHAnsi"/>
          <w:color w:val="000000" w:themeColor="text1"/>
          <w:lang w:eastAsia="pl-PL"/>
        </w:rPr>
        <w:t xml:space="preserve">analizy porównawczej przeprowadzonej wyceny pracochłonności z przekazanym przez Zamawiającego szacowaniem wyceny realizacji </w:t>
      </w:r>
      <w:r w:rsidR="00173607" w:rsidRPr="00E53397">
        <w:rPr>
          <w:rFonts w:eastAsia="Times New Roman" w:cstheme="minorHAnsi"/>
          <w:color w:val="000000" w:themeColor="text1"/>
          <w:lang w:eastAsia="pl-PL"/>
        </w:rPr>
        <w:t>zlecenia</w:t>
      </w:r>
      <w:r w:rsidRPr="00E53397">
        <w:rPr>
          <w:rFonts w:eastAsia="Times New Roman" w:cstheme="minorHAnsi"/>
          <w:color w:val="000000" w:themeColor="text1"/>
          <w:lang w:eastAsia="pl-PL"/>
        </w:rPr>
        <w:t xml:space="preserve"> przeprowadzonym przez IGB we w</w:t>
      </w:r>
      <w:r w:rsidR="00AC74B1" w:rsidRPr="00E53397">
        <w:rPr>
          <w:rFonts w:eastAsia="Times New Roman" w:cstheme="minorHAnsi"/>
          <w:color w:val="000000" w:themeColor="text1"/>
          <w:lang w:eastAsia="pl-PL"/>
        </w:rPr>
        <w:t>skazanych obszarach, w zakresie oceny poprawności, konkurencyjności i efektywności kosztowej wyceny zlecenia przeprowadzonej przez IGB.</w:t>
      </w:r>
    </w:p>
    <w:p w14:paraId="48969096" w14:textId="6E4FA6C3" w:rsidR="00201833" w:rsidRPr="00E53397" w:rsidRDefault="00201833" w:rsidP="008B3015">
      <w:pPr>
        <w:numPr>
          <w:ilvl w:val="0"/>
          <w:numId w:val="1"/>
        </w:numPr>
        <w:spacing w:after="0" w:line="240" w:lineRule="auto"/>
        <w:ind w:left="357" w:hanging="357"/>
        <w:rPr>
          <w:rFonts w:cstheme="minorHAnsi"/>
          <w:color w:val="000000" w:themeColor="text1"/>
        </w:rPr>
      </w:pPr>
      <w:r w:rsidRPr="00E53397">
        <w:rPr>
          <w:rFonts w:cstheme="minorHAnsi"/>
          <w:color w:val="000000" w:themeColor="text1"/>
        </w:rPr>
        <w:t>Wykonawca wykona Ekspertyzę</w:t>
      </w:r>
      <w:r w:rsidR="009343C1" w:rsidRPr="00E53397">
        <w:rPr>
          <w:rFonts w:cstheme="minorHAnsi"/>
          <w:color w:val="000000" w:themeColor="text1"/>
        </w:rPr>
        <w:t xml:space="preserve"> w Projekcie MOB</w:t>
      </w:r>
      <w:r w:rsidRPr="00E53397">
        <w:rPr>
          <w:rFonts w:cstheme="minorHAnsi"/>
          <w:color w:val="000000" w:themeColor="text1"/>
        </w:rPr>
        <w:t xml:space="preserve"> na podstawie:</w:t>
      </w:r>
    </w:p>
    <w:p w14:paraId="53359DE3" w14:textId="1CA8CFF4" w:rsidR="00201833" w:rsidRPr="00E53397" w:rsidRDefault="00201833" w:rsidP="008B3015">
      <w:pPr>
        <w:numPr>
          <w:ilvl w:val="0"/>
          <w:numId w:val="2"/>
        </w:numPr>
        <w:autoSpaceDE w:val="0"/>
        <w:autoSpaceDN w:val="0"/>
        <w:adjustRightInd w:val="0"/>
        <w:spacing w:after="0" w:line="240" w:lineRule="auto"/>
        <w:ind w:left="1077" w:hanging="357"/>
        <w:contextualSpacing/>
        <w:rPr>
          <w:rFonts w:cstheme="minorHAnsi"/>
          <w:color w:val="000000" w:themeColor="text1"/>
        </w:rPr>
      </w:pPr>
      <w:r w:rsidRPr="00E53397">
        <w:rPr>
          <w:rFonts w:cstheme="minorHAnsi"/>
          <w:color w:val="000000" w:themeColor="text1"/>
        </w:rPr>
        <w:t xml:space="preserve">szacowania </w:t>
      </w:r>
      <w:r w:rsidR="00C223B4" w:rsidRPr="00E53397">
        <w:rPr>
          <w:rFonts w:cstheme="minorHAnsi"/>
          <w:color w:val="000000" w:themeColor="text1"/>
        </w:rPr>
        <w:t xml:space="preserve">realizacji </w:t>
      </w:r>
      <w:r w:rsidR="000F11B9" w:rsidRPr="00E53397">
        <w:rPr>
          <w:rFonts w:cstheme="minorHAnsi"/>
          <w:color w:val="000000" w:themeColor="text1"/>
        </w:rPr>
        <w:t>zlecenia</w:t>
      </w:r>
      <w:r w:rsidRPr="00E53397">
        <w:rPr>
          <w:rFonts w:cstheme="minorHAnsi"/>
          <w:color w:val="000000" w:themeColor="text1"/>
        </w:rPr>
        <w:t xml:space="preserve"> przeprowadzonego przez IGB;</w:t>
      </w:r>
    </w:p>
    <w:p w14:paraId="7E08C203" w14:textId="1E7FA1DD" w:rsidR="00201833" w:rsidRPr="00E53397" w:rsidRDefault="00201833" w:rsidP="008B3015">
      <w:pPr>
        <w:numPr>
          <w:ilvl w:val="0"/>
          <w:numId w:val="2"/>
        </w:numPr>
        <w:autoSpaceDE w:val="0"/>
        <w:autoSpaceDN w:val="0"/>
        <w:adjustRightInd w:val="0"/>
        <w:spacing w:after="0" w:line="240" w:lineRule="auto"/>
        <w:ind w:left="1077" w:hanging="357"/>
        <w:contextualSpacing/>
        <w:rPr>
          <w:rFonts w:cstheme="minorHAnsi"/>
          <w:color w:val="000000" w:themeColor="text1"/>
        </w:rPr>
      </w:pPr>
      <w:r w:rsidRPr="00E53397">
        <w:rPr>
          <w:rFonts w:cstheme="minorHAnsi"/>
          <w:color w:val="000000" w:themeColor="text1"/>
        </w:rPr>
        <w:t>Opisu Założeń Projektu</w:t>
      </w:r>
      <w:r w:rsidR="000033D7" w:rsidRPr="00E53397">
        <w:rPr>
          <w:rFonts w:cstheme="minorHAnsi"/>
          <w:color w:val="000000" w:themeColor="text1"/>
        </w:rPr>
        <w:t xml:space="preserve"> MOB</w:t>
      </w:r>
      <w:r w:rsidR="006828EC">
        <w:rPr>
          <w:rFonts w:cstheme="minorHAnsi"/>
          <w:color w:val="000000" w:themeColor="text1"/>
        </w:rPr>
        <w:t>,</w:t>
      </w:r>
      <w:r w:rsidR="000033D7" w:rsidRPr="00E53397">
        <w:rPr>
          <w:rFonts w:cstheme="minorHAnsi"/>
          <w:color w:val="000000" w:themeColor="text1"/>
        </w:rPr>
        <w:t xml:space="preserve"> stanowiącego Załącznik 2a do Umowy</w:t>
      </w:r>
    </w:p>
    <w:p w14:paraId="7AB56367" w14:textId="333E85BF" w:rsidR="003F738D" w:rsidRPr="00E53397" w:rsidRDefault="000033D7" w:rsidP="008B3015">
      <w:pPr>
        <w:numPr>
          <w:ilvl w:val="0"/>
          <w:numId w:val="2"/>
        </w:numPr>
        <w:autoSpaceDE w:val="0"/>
        <w:autoSpaceDN w:val="0"/>
        <w:adjustRightInd w:val="0"/>
        <w:spacing w:after="0" w:line="240" w:lineRule="auto"/>
        <w:ind w:left="1077" w:hanging="357"/>
        <w:contextualSpacing/>
        <w:rPr>
          <w:rFonts w:cstheme="minorHAnsi"/>
          <w:color w:val="000000" w:themeColor="text1"/>
        </w:rPr>
      </w:pPr>
      <w:r w:rsidRPr="00E53397">
        <w:rPr>
          <w:rFonts w:cstheme="minorHAnsi"/>
          <w:color w:val="000000" w:themeColor="text1"/>
        </w:rPr>
        <w:t>d</w:t>
      </w:r>
      <w:r w:rsidR="003F738D" w:rsidRPr="00E53397">
        <w:rPr>
          <w:rFonts w:cstheme="minorHAnsi"/>
          <w:color w:val="000000" w:themeColor="text1"/>
        </w:rPr>
        <w:t xml:space="preserve">okumentacji przedstawionej przez Zamawiającego i IGB po podpisaniu </w:t>
      </w:r>
      <w:r w:rsidR="00316075">
        <w:rPr>
          <w:rFonts w:cstheme="minorHAnsi"/>
          <w:color w:val="000000" w:themeColor="text1"/>
        </w:rPr>
        <w:t>U</w:t>
      </w:r>
      <w:r w:rsidR="003F738D" w:rsidRPr="00E53397">
        <w:rPr>
          <w:rFonts w:cstheme="minorHAnsi"/>
          <w:color w:val="000000" w:themeColor="text1"/>
        </w:rPr>
        <w:t>mowy;</w:t>
      </w:r>
    </w:p>
    <w:p w14:paraId="3107E7D3" w14:textId="77777777" w:rsidR="00201833" w:rsidRPr="00E53397" w:rsidRDefault="00201833" w:rsidP="008B3015">
      <w:pPr>
        <w:numPr>
          <w:ilvl w:val="0"/>
          <w:numId w:val="2"/>
        </w:numPr>
        <w:autoSpaceDE w:val="0"/>
        <w:autoSpaceDN w:val="0"/>
        <w:adjustRightInd w:val="0"/>
        <w:spacing w:after="0" w:line="240" w:lineRule="auto"/>
        <w:ind w:left="1077" w:hanging="357"/>
        <w:contextualSpacing/>
        <w:rPr>
          <w:rFonts w:cstheme="minorHAnsi"/>
          <w:color w:val="000000" w:themeColor="text1"/>
        </w:rPr>
      </w:pPr>
      <w:r w:rsidRPr="00E53397">
        <w:rPr>
          <w:rFonts w:cstheme="minorHAnsi"/>
          <w:color w:val="000000" w:themeColor="text1"/>
        </w:rPr>
        <w:t>informacji rynkowych oraz udostępnionych publicznie opracowań.</w:t>
      </w:r>
    </w:p>
    <w:p w14:paraId="0F78BF3E" w14:textId="77777777" w:rsidR="009C31B1" w:rsidRPr="00E53397" w:rsidRDefault="009C31B1" w:rsidP="009C31B1">
      <w:pPr>
        <w:numPr>
          <w:ilvl w:val="0"/>
          <w:numId w:val="1"/>
        </w:numPr>
        <w:spacing w:after="0" w:line="240" w:lineRule="auto"/>
        <w:rPr>
          <w:rFonts w:cstheme="minorHAnsi"/>
          <w:color w:val="000000" w:themeColor="text1"/>
        </w:rPr>
      </w:pPr>
      <w:r w:rsidRPr="00E53397">
        <w:rPr>
          <w:rFonts w:cstheme="minorHAnsi"/>
          <w:color w:val="000000" w:themeColor="text1"/>
        </w:rPr>
        <w:t>Ekspertyza w Projekcie EZD RP, będzie się składać z następujących elementów:</w:t>
      </w:r>
    </w:p>
    <w:p w14:paraId="264D6067" w14:textId="2D91F1BC" w:rsidR="009C31B1" w:rsidRPr="00E53397" w:rsidRDefault="009C31B1" w:rsidP="009C31B1">
      <w:pPr>
        <w:numPr>
          <w:ilvl w:val="0"/>
          <w:numId w:val="38"/>
        </w:numPr>
        <w:tabs>
          <w:tab w:val="clear" w:pos="360"/>
          <w:tab w:val="num" w:pos="1134"/>
        </w:tabs>
        <w:spacing w:after="0" w:line="240" w:lineRule="auto"/>
        <w:ind w:left="1134" w:hanging="425"/>
        <w:rPr>
          <w:rFonts w:cstheme="minorHAnsi"/>
          <w:color w:val="000000" w:themeColor="text1"/>
        </w:rPr>
      </w:pPr>
      <w:r w:rsidRPr="00E53397">
        <w:rPr>
          <w:rFonts w:cstheme="minorHAnsi"/>
          <w:color w:val="000000" w:themeColor="text1"/>
        </w:rPr>
        <w:t xml:space="preserve">wyceny pracochłonności realizacji umowy </w:t>
      </w:r>
      <w:r w:rsidR="000033D7" w:rsidRPr="00E53397">
        <w:rPr>
          <w:rFonts w:cstheme="minorHAnsi"/>
          <w:color w:val="000000" w:themeColor="text1"/>
        </w:rPr>
        <w:t>zawartej w związku z realizacją Projektu EZD RP</w:t>
      </w:r>
      <w:r w:rsidR="004166BF">
        <w:rPr>
          <w:rFonts w:cstheme="minorHAnsi"/>
          <w:color w:val="000000" w:themeColor="text1"/>
        </w:rPr>
        <w:t>;</w:t>
      </w:r>
    </w:p>
    <w:p w14:paraId="01780FB6" w14:textId="51449E57" w:rsidR="009C31B1" w:rsidRPr="00E53397" w:rsidRDefault="009C31B1" w:rsidP="009C31B1">
      <w:pPr>
        <w:numPr>
          <w:ilvl w:val="0"/>
          <w:numId w:val="38"/>
        </w:numPr>
        <w:tabs>
          <w:tab w:val="clear" w:pos="360"/>
          <w:tab w:val="num" w:pos="1134"/>
        </w:tabs>
        <w:spacing w:after="0" w:line="240" w:lineRule="auto"/>
        <w:ind w:left="1134" w:hanging="425"/>
        <w:rPr>
          <w:rFonts w:cstheme="minorHAnsi"/>
          <w:color w:val="000000" w:themeColor="text1"/>
        </w:rPr>
      </w:pPr>
      <w:r w:rsidRPr="00E53397">
        <w:rPr>
          <w:rFonts w:cstheme="minorHAnsi"/>
          <w:color w:val="000000" w:themeColor="text1"/>
        </w:rPr>
        <w:t>weryfikacji szacowania realizacji umowy</w:t>
      </w:r>
      <w:r w:rsidR="000033D7" w:rsidRPr="00E53397">
        <w:rPr>
          <w:rFonts w:cstheme="minorHAnsi"/>
          <w:color w:val="000000" w:themeColor="text1"/>
        </w:rPr>
        <w:t xml:space="preserve"> zawartej w </w:t>
      </w:r>
      <w:r w:rsidR="00856E6E">
        <w:rPr>
          <w:rFonts w:cstheme="minorHAnsi"/>
          <w:color w:val="000000" w:themeColor="text1"/>
        </w:rPr>
        <w:t>ramach</w:t>
      </w:r>
      <w:r w:rsidR="000033D7" w:rsidRPr="00E53397">
        <w:rPr>
          <w:rFonts w:cstheme="minorHAnsi"/>
          <w:color w:val="000000" w:themeColor="text1"/>
        </w:rPr>
        <w:t xml:space="preserve"> Projektu EZD RP</w:t>
      </w:r>
      <w:r w:rsidR="004166BF">
        <w:rPr>
          <w:rFonts w:cstheme="minorHAnsi"/>
          <w:color w:val="000000" w:themeColor="text1"/>
        </w:rPr>
        <w:t>,</w:t>
      </w:r>
      <w:r w:rsidRPr="00E53397">
        <w:rPr>
          <w:rFonts w:cstheme="minorHAnsi"/>
          <w:color w:val="000000" w:themeColor="text1"/>
        </w:rPr>
        <w:t xml:space="preserve"> przeprowadzonego przez IGB, w tym metodologii szacowania i pracochłonności prac projektowych;</w:t>
      </w:r>
    </w:p>
    <w:p w14:paraId="295116B5" w14:textId="4C669986" w:rsidR="009C31B1" w:rsidRPr="00E53397" w:rsidRDefault="009C31B1" w:rsidP="009C31B1">
      <w:pPr>
        <w:numPr>
          <w:ilvl w:val="0"/>
          <w:numId w:val="38"/>
        </w:numPr>
        <w:tabs>
          <w:tab w:val="clear" w:pos="360"/>
          <w:tab w:val="num" w:pos="1134"/>
        </w:tabs>
        <w:spacing w:after="0" w:line="240" w:lineRule="auto"/>
        <w:ind w:left="1134" w:hanging="425"/>
        <w:rPr>
          <w:rFonts w:cstheme="minorHAnsi"/>
          <w:color w:val="000000" w:themeColor="text1"/>
        </w:rPr>
      </w:pPr>
      <w:r w:rsidRPr="00E53397">
        <w:rPr>
          <w:rFonts w:cstheme="minorHAnsi"/>
          <w:color w:val="000000" w:themeColor="text1"/>
        </w:rPr>
        <w:t xml:space="preserve">analizy porównawczej przeprowadzonej wyceny pracochłonności z przekazanym przez Zamawiającego szacowaniem wyceny realizacji umowy </w:t>
      </w:r>
      <w:r w:rsidR="004166BF">
        <w:rPr>
          <w:rFonts w:cstheme="minorHAnsi"/>
          <w:color w:val="000000" w:themeColor="text1"/>
        </w:rPr>
        <w:t>zawartej w ramach</w:t>
      </w:r>
      <w:r w:rsidR="004166BF" w:rsidRPr="00E53397">
        <w:rPr>
          <w:rFonts w:cstheme="minorHAnsi"/>
          <w:color w:val="000000" w:themeColor="text1"/>
        </w:rPr>
        <w:t xml:space="preserve"> Projektu EZD</w:t>
      </w:r>
      <w:r w:rsidR="004166BF">
        <w:rPr>
          <w:rFonts w:cstheme="minorHAnsi"/>
          <w:color w:val="000000" w:themeColor="text1"/>
        </w:rPr>
        <w:t>,</w:t>
      </w:r>
      <w:r w:rsidRPr="00E53397">
        <w:rPr>
          <w:rFonts w:cstheme="minorHAnsi"/>
          <w:color w:val="000000" w:themeColor="text1"/>
        </w:rPr>
        <w:t xml:space="preserve"> przeprowadzonym przez IGB we wskazanych obszarach, w zakresie oceny poprawności, konkurencyjności i efektywności kosztowej wyceny </w:t>
      </w:r>
      <w:r w:rsidR="004166BF">
        <w:rPr>
          <w:rFonts w:cstheme="minorHAnsi"/>
          <w:color w:val="000000" w:themeColor="text1"/>
        </w:rPr>
        <w:t>tej umowy</w:t>
      </w:r>
      <w:r w:rsidR="00856E6E">
        <w:rPr>
          <w:rFonts w:cstheme="minorHAnsi"/>
          <w:color w:val="000000" w:themeColor="text1"/>
        </w:rPr>
        <w:t xml:space="preserve"> przeprowadzonej przez IGB</w:t>
      </w:r>
      <w:r w:rsidR="004166BF">
        <w:rPr>
          <w:rFonts w:cstheme="minorHAnsi"/>
          <w:color w:val="000000" w:themeColor="text1"/>
        </w:rPr>
        <w:t>.</w:t>
      </w:r>
    </w:p>
    <w:p w14:paraId="78D0C4D2" w14:textId="4B3B7A14" w:rsidR="009C31B1" w:rsidRPr="00E53397" w:rsidRDefault="009C31B1" w:rsidP="009C31B1">
      <w:pPr>
        <w:numPr>
          <w:ilvl w:val="0"/>
          <w:numId w:val="1"/>
        </w:numPr>
        <w:spacing w:after="0" w:line="240" w:lineRule="auto"/>
        <w:rPr>
          <w:rFonts w:eastAsia="Times New Roman" w:cstheme="minorHAnsi"/>
          <w:color w:val="000000" w:themeColor="text1"/>
          <w:lang w:eastAsia="pl-PL"/>
        </w:rPr>
      </w:pPr>
      <w:r w:rsidRPr="00E53397">
        <w:rPr>
          <w:rFonts w:eastAsia="Times New Roman" w:cstheme="minorHAnsi"/>
          <w:color w:val="000000" w:themeColor="text1"/>
          <w:lang w:eastAsia="pl-PL"/>
        </w:rPr>
        <w:t>Wykonawca wykona Ekspertyzę</w:t>
      </w:r>
      <w:r w:rsidR="009343C1" w:rsidRPr="00E53397">
        <w:rPr>
          <w:rFonts w:eastAsia="Times New Roman" w:cstheme="minorHAnsi"/>
          <w:color w:val="000000" w:themeColor="text1"/>
          <w:lang w:eastAsia="pl-PL"/>
        </w:rPr>
        <w:t xml:space="preserve"> w Projekcie EZD RP</w:t>
      </w:r>
      <w:r w:rsidRPr="00E53397">
        <w:rPr>
          <w:rFonts w:eastAsia="Times New Roman" w:cstheme="minorHAnsi"/>
          <w:color w:val="000000" w:themeColor="text1"/>
          <w:lang w:eastAsia="pl-PL"/>
        </w:rPr>
        <w:t xml:space="preserve"> na podstawie:</w:t>
      </w:r>
    </w:p>
    <w:p w14:paraId="7C1B9C27" w14:textId="171C756F" w:rsidR="009C31B1" w:rsidRPr="00E53397" w:rsidRDefault="009C31B1" w:rsidP="009C31B1">
      <w:pPr>
        <w:numPr>
          <w:ilvl w:val="0"/>
          <w:numId w:val="39"/>
        </w:numPr>
        <w:tabs>
          <w:tab w:val="clear" w:pos="360"/>
          <w:tab w:val="num" w:pos="1134"/>
        </w:tabs>
        <w:spacing w:after="0" w:line="240" w:lineRule="auto"/>
        <w:ind w:firstLine="349"/>
        <w:rPr>
          <w:rFonts w:eastAsia="Times New Roman" w:cstheme="minorHAnsi"/>
          <w:color w:val="000000" w:themeColor="text1"/>
          <w:lang w:eastAsia="pl-PL"/>
        </w:rPr>
      </w:pPr>
      <w:r w:rsidRPr="00E53397">
        <w:rPr>
          <w:rFonts w:eastAsia="Times New Roman" w:cstheme="minorHAnsi"/>
          <w:color w:val="000000" w:themeColor="text1"/>
          <w:lang w:eastAsia="pl-PL"/>
        </w:rPr>
        <w:t xml:space="preserve">szacowania realizacji umowy </w:t>
      </w:r>
      <w:r w:rsidR="004166BF">
        <w:rPr>
          <w:rFonts w:eastAsia="Times New Roman" w:cstheme="minorHAnsi"/>
          <w:color w:val="000000" w:themeColor="text1"/>
          <w:lang w:eastAsia="pl-PL"/>
        </w:rPr>
        <w:t xml:space="preserve">zawartej w </w:t>
      </w:r>
      <w:r w:rsidR="00856E6E">
        <w:rPr>
          <w:rFonts w:eastAsia="Times New Roman" w:cstheme="minorHAnsi"/>
          <w:color w:val="000000" w:themeColor="text1"/>
          <w:lang w:eastAsia="pl-PL"/>
        </w:rPr>
        <w:t>ramach</w:t>
      </w:r>
      <w:r w:rsidR="004166BF">
        <w:rPr>
          <w:rFonts w:eastAsia="Times New Roman" w:cstheme="minorHAnsi"/>
          <w:color w:val="000000" w:themeColor="text1"/>
          <w:lang w:eastAsia="pl-PL"/>
        </w:rPr>
        <w:t xml:space="preserve"> Projektu EZD RP</w:t>
      </w:r>
      <w:r w:rsidRPr="00E53397">
        <w:rPr>
          <w:rFonts w:eastAsia="Times New Roman" w:cstheme="minorHAnsi"/>
          <w:color w:val="000000" w:themeColor="text1"/>
          <w:lang w:eastAsia="pl-PL"/>
        </w:rPr>
        <w:t xml:space="preserve"> przeprowadzonej przez IGB;</w:t>
      </w:r>
    </w:p>
    <w:p w14:paraId="4A428BB7" w14:textId="39D1EF4D" w:rsidR="009C31B1" w:rsidRPr="00E53397" w:rsidRDefault="009C31B1" w:rsidP="009C31B1">
      <w:pPr>
        <w:numPr>
          <w:ilvl w:val="0"/>
          <w:numId w:val="39"/>
        </w:numPr>
        <w:tabs>
          <w:tab w:val="clear" w:pos="360"/>
          <w:tab w:val="num" w:pos="1134"/>
        </w:tabs>
        <w:spacing w:after="0" w:line="240" w:lineRule="auto"/>
        <w:ind w:firstLine="349"/>
        <w:rPr>
          <w:rFonts w:eastAsia="Times New Roman" w:cstheme="minorHAnsi"/>
          <w:color w:val="000000" w:themeColor="text1"/>
          <w:lang w:eastAsia="pl-PL"/>
        </w:rPr>
      </w:pPr>
      <w:r w:rsidRPr="00E53397">
        <w:rPr>
          <w:rFonts w:eastAsia="Times New Roman" w:cstheme="minorHAnsi"/>
          <w:color w:val="000000" w:themeColor="text1"/>
          <w:lang w:eastAsia="pl-PL"/>
        </w:rPr>
        <w:t>Opisu Założeń Projektu</w:t>
      </w:r>
      <w:r w:rsidR="000033D7" w:rsidRPr="00E53397">
        <w:rPr>
          <w:rFonts w:eastAsia="Times New Roman" w:cstheme="minorHAnsi"/>
          <w:color w:val="000000" w:themeColor="text1"/>
          <w:lang w:eastAsia="pl-PL"/>
        </w:rPr>
        <w:t xml:space="preserve"> EZD RP</w:t>
      </w:r>
      <w:r w:rsidR="004166BF">
        <w:rPr>
          <w:rFonts w:eastAsia="Times New Roman" w:cstheme="minorHAnsi"/>
          <w:color w:val="000000" w:themeColor="text1"/>
          <w:lang w:eastAsia="pl-PL"/>
        </w:rPr>
        <w:t>,</w:t>
      </w:r>
      <w:r w:rsidR="000033D7" w:rsidRPr="00E53397">
        <w:rPr>
          <w:rFonts w:eastAsia="Times New Roman" w:cstheme="minorHAnsi"/>
          <w:color w:val="000000" w:themeColor="text1"/>
          <w:lang w:eastAsia="pl-PL"/>
        </w:rPr>
        <w:t xml:space="preserve"> stanowiącego załącznik nr 2b do Umowy</w:t>
      </w:r>
    </w:p>
    <w:p w14:paraId="75F6B595" w14:textId="53659C1C" w:rsidR="009C31B1" w:rsidRPr="00E53397" w:rsidRDefault="000033D7" w:rsidP="009C31B1">
      <w:pPr>
        <w:numPr>
          <w:ilvl w:val="0"/>
          <w:numId w:val="39"/>
        </w:numPr>
        <w:tabs>
          <w:tab w:val="clear" w:pos="360"/>
          <w:tab w:val="num" w:pos="1134"/>
        </w:tabs>
        <w:spacing w:after="0" w:line="240" w:lineRule="auto"/>
        <w:ind w:firstLine="349"/>
        <w:rPr>
          <w:rFonts w:eastAsia="Times New Roman" w:cstheme="minorHAnsi"/>
          <w:color w:val="000000" w:themeColor="text1"/>
          <w:lang w:eastAsia="pl-PL"/>
        </w:rPr>
      </w:pPr>
      <w:r w:rsidRPr="00E53397">
        <w:rPr>
          <w:rFonts w:eastAsia="Times New Roman" w:cstheme="minorHAnsi"/>
          <w:color w:val="000000" w:themeColor="text1"/>
          <w:lang w:eastAsia="pl-PL"/>
        </w:rPr>
        <w:t>d</w:t>
      </w:r>
      <w:r w:rsidR="009C31B1" w:rsidRPr="00E53397">
        <w:rPr>
          <w:rFonts w:eastAsia="Times New Roman" w:cstheme="minorHAnsi"/>
          <w:color w:val="000000" w:themeColor="text1"/>
          <w:lang w:eastAsia="pl-PL"/>
        </w:rPr>
        <w:t xml:space="preserve">okumentacji przedstawionej przez Zamawiającego i IGB po podpisaniu </w:t>
      </w:r>
      <w:r w:rsidR="00316075">
        <w:rPr>
          <w:rFonts w:eastAsia="Times New Roman" w:cstheme="minorHAnsi"/>
          <w:color w:val="000000" w:themeColor="text1"/>
          <w:lang w:eastAsia="pl-PL"/>
        </w:rPr>
        <w:t>U</w:t>
      </w:r>
      <w:r w:rsidR="009C31B1" w:rsidRPr="00E53397">
        <w:rPr>
          <w:rFonts w:eastAsia="Times New Roman" w:cstheme="minorHAnsi"/>
          <w:color w:val="000000" w:themeColor="text1"/>
          <w:lang w:eastAsia="pl-PL"/>
        </w:rPr>
        <w:t>mowy;</w:t>
      </w:r>
    </w:p>
    <w:p w14:paraId="26C0CC45" w14:textId="291A3898" w:rsidR="009C31B1" w:rsidRPr="00E53397" w:rsidRDefault="009C31B1" w:rsidP="009343C1">
      <w:pPr>
        <w:numPr>
          <w:ilvl w:val="0"/>
          <w:numId w:val="39"/>
        </w:numPr>
        <w:tabs>
          <w:tab w:val="clear" w:pos="360"/>
          <w:tab w:val="num" w:pos="1134"/>
        </w:tabs>
        <w:spacing w:after="0" w:line="240" w:lineRule="auto"/>
        <w:ind w:firstLine="349"/>
        <w:rPr>
          <w:rFonts w:eastAsia="Times New Roman" w:cstheme="minorHAnsi"/>
          <w:color w:val="000000" w:themeColor="text1"/>
          <w:lang w:eastAsia="pl-PL"/>
        </w:rPr>
      </w:pPr>
      <w:r w:rsidRPr="00E53397">
        <w:rPr>
          <w:rFonts w:eastAsia="Times New Roman" w:cstheme="minorHAnsi"/>
          <w:color w:val="000000" w:themeColor="text1"/>
          <w:lang w:eastAsia="pl-PL"/>
        </w:rPr>
        <w:t>informacji rynkowych oraz udostępnionych publicznie opracowań.</w:t>
      </w:r>
    </w:p>
    <w:p w14:paraId="17555183" w14:textId="1C5E3847" w:rsidR="00201833" w:rsidRPr="00E53397" w:rsidRDefault="00201833" w:rsidP="008B3015">
      <w:pPr>
        <w:numPr>
          <w:ilvl w:val="0"/>
          <w:numId w:val="1"/>
        </w:numPr>
        <w:spacing w:after="0" w:line="240" w:lineRule="auto"/>
        <w:ind w:left="357" w:hanging="357"/>
        <w:rPr>
          <w:rFonts w:eastAsia="Times New Roman" w:cstheme="minorHAnsi"/>
          <w:color w:val="000000" w:themeColor="text1"/>
          <w:lang w:eastAsia="pl-PL"/>
        </w:rPr>
      </w:pPr>
      <w:r w:rsidRPr="00E53397">
        <w:rPr>
          <w:rFonts w:eastAsia="Times New Roman" w:cstheme="minorHAnsi"/>
          <w:color w:val="000000" w:themeColor="text1"/>
          <w:lang w:eastAsia="pl-PL"/>
        </w:rPr>
        <w:t>Szczegółowy opis przedmiotu Umowy zawiera Załącznik nr 1 do Umowy</w:t>
      </w:r>
      <w:r w:rsidR="000033D7" w:rsidRPr="00E53397">
        <w:rPr>
          <w:rFonts w:eastAsia="Times New Roman" w:cstheme="minorHAnsi"/>
          <w:color w:val="000000" w:themeColor="text1"/>
          <w:lang w:eastAsia="pl-PL"/>
        </w:rPr>
        <w:t xml:space="preserve"> – Szczegółowy Opis Przedmiotu Zamówienia, zwanego dalej SOPZ</w:t>
      </w:r>
    </w:p>
    <w:p w14:paraId="3B8526F7" w14:textId="77777777" w:rsidR="00201833" w:rsidRPr="00E53397" w:rsidRDefault="00201833" w:rsidP="008B3015">
      <w:pPr>
        <w:spacing w:line="240" w:lineRule="auto"/>
        <w:rPr>
          <w:rFonts w:cstheme="minorHAnsi"/>
          <w:color w:val="000000" w:themeColor="text1"/>
        </w:rPr>
      </w:pPr>
    </w:p>
    <w:p w14:paraId="72DDEF73" w14:textId="77777777" w:rsidR="00031CDE" w:rsidRPr="00E53397" w:rsidRDefault="00031CDE" w:rsidP="005A57DC">
      <w:pPr>
        <w:spacing w:after="0" w:line="240" w:lineRule="auto"/>
        <w:jc w:val="center"/>
        <w:rPr>
          <w:rFonts w:eastAsia="Times New Roman" w:cstheme="minorHAnsi"/>
          <w:b/>
          <w:color w:val="000000" w:themeColor="text1"/>
          <w:lang w:eastAsia="pl-PL"/>
        </w:rPr>
      </w:pPr>
      <w:r w:rsidRPr="00E53397">
        <w:rPr>
          <w:rFonts w:eastAsia="Times New Roman" w:cstheme="minorHAnsi"/>
          <w:b/>
          <w:color w:val="000000" w:themeColor="text1"/>
          <w:lang w:eastAsia="pl-PL"/>
        </w:rPr>
        <w:t>§2.</w:t>
      </w:r>
    </w:p>
    <w:p w14:paraId="47380BD5" w14:textId="77777777" w:rsidR="00031CDE" w:rsidRPr="00E53397" w:rsidRDefault="00031CDE" w:rsidP="005A57DC">
      <w:pPr>
        <w:spacing w:after="0" w:line="240" w:lineRule="auto"/>
        <w:jc w:val="center"/>
        <w:rPr>
          <w:rFonts w:eastAsia="Times New Roman" w:cstheme="minorHAnsi"/>
          <w:b/>
          <w:color w:val="000000" w:themeColor="text1"/>
          <w:lang w:eastAsia="pl-PL"/>
        </w:rPr>
      </w:pPr>
      <w:r w:rsidRPr="00E53397">
        <w:rPr>
          <w:rFonts w:eastAsia="Times New Roman" w:cstheme="minorHAnsi"/>
          <w:b/>
          <w:color w:val="000000" w:themeColor="text1"/>
          <w:lang w:eastAsia="pl-PL"/>
        </w:rPr>
        <w:t>Termin realizacji Umowy</w:t>
      </w:r>
    </w:p>
    <w:p w14:paraId="7236EA0F" w14:textId="05955D42" w:rsidR="00993A9C" w:rsidRPr="00E53397" w:rsidRDefault="000F11B9" w:rsidP="00993A9C">
      <w:pPr>
        <w:spacing w:after="0" w:line="240" w:lineRule="auto"/>
        <w:rPr>
          <w:rFonts w:eastAsia="Times New Roman" w:cstheme="minorHAnsi"/>
          <w:color w:val="000000" w:themeColor="text1"/>
          <w:lang w:eastAsia="pl-PL"/>
        </w:rPr>
      </w:pPr>
      <w:r w:rsidRPr="00E53397">
        <w:rPr>
          <w:rFonts w:eastAsia="Times New Roman" w:cstheme="minorHAnsi"/>
          <w:color w:val="000000" w:themeColor="text1"/>
          <w:lang w:eastAsia="pl-PL"/>
        </w:rPr>
        <w:t xml:space="preserve">Umowa zostaje zawarta na okres </w:t>
      </w:r>
      <w:r w:rsidR="00993A9C" w:rsidRPr="00E53397">
        <w:rPr>
          <w:rFonts w:eastAsia="Times New Roman" w:cstheme="minorHAnsi"/>
          <w:color w:val="000000" w:themeColor="text1"/>
          <w:lang w:eastAsia="pl-PL"/>
        </w:rPr>
        <w:t>do 30 czerwca 2026 r. lub do wyczerpania maksymalnego</w:t>
      </w:r>
    </w:p>
    <w:p w14:paraId="4C2ACA5D" w14:textId="2D3DAC31" w:rsidR="00031CDE" w:rsidRPr="00E53397" w:rsidRDefault="00181F47" w:rsidP="00993A9C">
      <w:pPr>
        <w:spacing w:after="0" w:line="240" w:lineRule="auto"/>
        <w:rPr>
          <w:rFonts w:eastAsia="Times New Roman" w:cstheme="minorHAnsi"/>
          <w:color w:val="000000" w:themeColor="text1"/>
          <w:lang w:eastAsia="pl-PL"/>
        </w:rPr>
      </w:pPr>
      <w:r>
        <w:rPr>
          <w:rFonts w:eastAsia="Times New Roman" w:cstheme="minorHAnsi"/>
          <w:color w:val="000000" w:themeColor="text1"/>
          <w:lang w:eastAsia="pl-PL"/>
        </w:rPr>
        <w:t>wy</w:t>
      </w:r>
      <w:r w:rsidR="00993A9C" w:rsidRPr="00E53397">
        <w:rPr>
          <w:rFonts w:eastAsia="Times New Roman" w:cstheme="minorHAnsi"/>
          <w:color w:val="000000" w:themeColor="text1"/>
          <w:lang w:eastAsia="pl-PL"/>
        </w:rPr>
        <w:t>nagrodzenia</w:t>
      </w:r>
      <w:r w:rsidR="00101136" w:rsidRPr="00E53397">
        <w:rPr>
          <w:rFonts w:eastAsia="Times New Roman" w:cstheme="minorHAnsi"/>
          <w:color w:val="000000" w:themeColor="text1"/>
          <w:lang w:eastAsia="pl-PL"/>
        </w:rPr>
        <w:t xml:space="preserve">, </w:t>
      </w:r>
      <w:r>
        <w:rPr>
          <w:rFonts w:eastAsia="Times New Roman" w:cstheme="minorHAnsi"/>
          <w:color w:val="000000" w:themeColor="text1"/>
          <w:lang w:eastAsia="pl-PL"/>
        </w:rPr>
        <w:t xml:space="preserve">wskazanego w § 5 ust. 1, </w:t>
      </w:r>
      <w:r w:rsidR="00101136" w:rsidRPr="00E53397">
        <w:rPr>
          <w:rFonts w:eastAsia="Times New Roman" w:cstheme="minorHAnsi"/>
          <w:color w:val="000000" w:themeColor="text1"/>
          <w:lang w:eastAsia="pl-PL"/>
        </w:rPr>
        <w:t>w zależności od tego, które z tych zdarzeń nastąpi wcześniej</w:t>
      </w:r>
      <w:r w:rsidR="004166BF">
        <w:rPr>
          <w:rFonts w:eastAsia="Times New Roman" w:cstheme="minorHAnsi"/>
          <w:color w:val="000000" w:themeColor="text1"/>
          <w:lang w:eastAsia="pl-PL"/>
        </w:rPr>
        <w:t>.</w:t>
      </w:r>
    </w:p>
    <w:p w14:paraId="121A1217" w14:textId="77777777" w:rsidR="00357AB3" w:rsidRPr="00884696" w:rsidRDefault="00357AB3" w:rsidP="008B3015">
      <w:pPr>
        <w:spacing w:after="0" w:line="240" w:lineRule="auto"/>
        <w:rPr>
          <w:rFonts w:eastAsia="Times New Roman" w:cstheme="minorHAnsi"/>
          <w:color w:val="000000" w:themeColor="text1"/>
          <w:lang w:eastAsia="pl-PL"/>
        </w:rPr>
      </w:pPr>
    </w:p>
    <w:p w14:paraId="6D09F486" w14:textId="1D1BA73E" w:rsidR="00357AB3" w:rsidRPr="00884696" w:rsidRDefault="00357AB3" w:rsidP="005A57DC">
      <w:pPr>
        <w:spacing w:after="0" w:line="240" w:lineRule="auto"/>
        <w:jc w:val="center"/>
        <w:rPr>
          <w:rFonts w:eastAsia="Times New Roman" w:cstheme="minorHAnsi"/>
          <w:b/>
          <w:color w:val="000000" w:themeColor="text1"/>
          <w:lang w:eastAsia="pl-PL"/>
        </w:rPr>
      </w:pPr>
      <w:r w:rsidRPr="00884696">
        <w:rPr>
          <w:rFonts w:eastAsia="Times New Roman" w:cstheme="minorHAnsi"/>
          <w:b/>
          <w:color w:val="000000" w:themeColor="text1"/>
          <w:lang w:eastAsia="pl-PL"/>
        </w:rPr>
        <w:t>§3.</w:t>
      </w:r>
    </w:p>
    <w:p w14:paraId="0D34A44C" w14:textId="2D803931" w:rsidR="00357AB3" w:rsidRPr="00884696" w:rsidRDefault="00E73F6B" w:rsidP="005A57DC">
      <w:pPr>
        <w:spacing w:after="0" w:line="240" w:lineRule="auto"/>
        <w:jc w:val="center"/>
        <w:rPr>
          <w:rFonts w:eastAsia="Times New Roman" w:cstheme="minorHAnsi"/>
          <w:color w:val="000000" w:themeColor="text1"/>
          <w:lang w:eastAsia="pl-PL"/>
        </w:rPr>
      </w:pPr>
      <w:r w:rsidRPr="00884696">
        <w:rPr>
          <w:rFonts w:eastAsia="Times New Roman" w:cstheme="minorHAnsi"/>
          <w:b/>
          <w:color w:val="000000" w:themeColor="text1"/>
          <w:lang w:eastAsia="pl-PL"/>
        </w:rPr>
        <w:t>Zasady zapotrzebowania realizacji i odbioru Ekspertyz</w:t>
      </w:r>
    </w:p>
    <w:p w14:paraId="2B1EE165" w14:textId="766DE4CA" w:rsidR="00E73F6B" w:rsidRPr="00884696" w:rsidRDefault="00E73F6B" w:rsidP="008B3015">
      <w:pPr>
        <w:numPr>
          <w:ilvl w:val="0"/>
          <w:numId w:val="7"/>
        </w:numPr>
        <w:spacing w:after="0" w:line="240" w:lineRule="auto"/>
        <w:rPr>
          <w:rFonts w:eastAsia="Times New Roman" w:cstheme="minorHAnsi"/>
          <w:color w:val="000000" w:themeColor="text1"/>
          <w:lang w:eastAsia="pl-PL"/>
        </w:rPr>
      </w:pPr>
      <w:r w:rsidRPr="00884696">
        <w:rPr>
          <w:rFonts w:eastAsia="Times New Roman" w:cstheme="minorHAnsi"/>
          <w:color w:val="000000" w:themeColor="text1"/>
          <w:lang w:eastAsia="pl-PL"/>
        </w:rPr>
        <w:t>Zamawiający każdorazowo przedstawia Wykonawcy zapotrzebowanie wykonania Ekspertyzy, które określa przedmiot Ekspertyzy oraz termin jej realizacji.</w:t>
      </w:r>
      <w:r w:rsidR="00216085" w:rsidRPr="00884696">
        <w:rPr>
          <w:rFonts w:eastAsia="Times New Roman" w:cstheme="minorHAnsi"/>
          <w:color w:val="000000" w:themeColor="text1"/>
          <w:lang w:eastAsia="pl-PL"/>
        </w:rPr>
        <w:t xml:space="preserve"> </w:t>
      </w:r>
    </w:p>
    <w:p w14:paraId="4C4C27D2" w14:textId="752B1470" w:rsidR="00E73F6B" w:rsidRPr="00884696" w:rsidRDefault="00E73F6B" w:rsidP="008B3015">
      <w:pPr>
        <w:numPr>
          <w:ilvl w:val="0"/>
          <w:numId w:val="7"/>
        </w:numPr>
        <w:spacing w:after="0" w:line="240" w:lineRule="auto"/>
        <w:rPr>
          <w:rFonts w:eastAsia="Times New Roman" w:cstheme="minorHAnsi"/>
          <w:color w:val="000000" w:themeColor="text1"/>
          <w:lang w:eastAsia="pl-PL"/>
        </w:rPr>
      </w:pPr>
      <w:r w:rsidRPr="00884696">
        <w:rPr>
          <w:rFonts w:eastAsia="Times New Roman" w:cstheme="minorHAnsi"/>
          <w:color w:val="000000" w:themeColor="text1"/>
          <w:lang w:eastAsia="pl-PL"/>
        </w:rPr>
        <w:t xml:space="preserve">Podpisane przez Zamawiającego zapotrzebowanie jest przekazywane na adres </w:t>
      </w:r>
      <w:r w:rsidR="001D2552" w:rsidRPr="00884696">
        <w:rPr>
          <w:rFonts w:eastAsia="Times New Roman" w:cstheme="minorHAnsi"/>
          <w:color w:val="000000" w:themeColor="text1"/>
          <w:lang w:eastAsia="pl-PL"/>
        </w:rPr>
        <w:t>e-mail wskazan</w:t>
      </w:r>
      <w:r w:rsidR="00291B3C" w:rsidRPr="00884696">
        <w:rPr>
          <w:rFonts w:eastAsia="Times New Roman" w:cstheme="minorHAnsi"/>
          <w:color w:val="000000" w:themeColor="text1"/>
          <w:lang w:eastAsia="pl-PL"/>
        </w:rPr>
        <w:t>y</w:t>
      </w:r>
      <w:r w:rsidR="001D2552" w:rsidRPr="00884696">
        <w:rPr>
          <w:rFonts w:eastAsia="Times New Roman" w:cstheme="minorHAnsi"/>
          <w:color w:val="000000" w:themeColor="text1"/>
          <w:lang w:eastAsia="pl-PL"/>
        </w:rPr>
        <w:t xml:space="preserve"> w § </w:t>
      </w:r>
      <w:r w:rsidR="00181F47">
        <w:rPr>
          <w:rFonts w:eastAsia="Times New Roman" w:cstheme="minorHAnsi"/>
          <w:color w:val="000000" w:themeColor="text1"/>
          <w:lang w:eastAsia="pl-PL"/>
        </w:rPr>
        <w:t>4</w:t>
      </w:r>
      <w:r w:rsidR="001D2552" w:rsidRPr="00884696">
        <w:rPr>
          <w:rFonts w:eastAsia="Times New Roman" w:cstheme="minorHAnsi"/>
          <w:color w:val="000000" w:themeColor="text1"/>
          <w:lang w:eastAsia="pl-PL"/>
        </w:rPr>
        <w:t xml:space="preserve"> ust. 1</w:t>
      </w:r>
      <w:r w:rsidR="00181F47">
        <w:rPr>
          <w:rFonts w:eastAsia="Times New Roman" w:cstheme="minorHAnsi"/>
          <w:color w:val="000000" w:themeColor="text1"/>
          <w:lang w:eastAsia="pl-PL"/>
        </w:rPr>
        <w:t>3</w:t>
      </w:r>
      <w:r w:rsidR="001D2552" w:rsidRPr="00884696">
        <w:rPr>
          <w:rFonts w:eastAsia="Times New Roman" w:cstheme="minorHAnsi"/>
          <w:color w:val="000000" w:themeColor="text1"/>
          <w:lang w:eastAsia="pl-PL"/>
        </w:rPr>
        <w:t xml:space="preserve"> pkt 2</w:t>
      </w:r>
      <w:r w:rsidRPr="00884696">
        <w:rPr>
          <w:rFonts w:eastAsia="Times New Roman" w:cstheme="minorHAnsi"/>
          <w:color w:val="000000" w:themeColor="text1"/>
          <w:lang w:eastAsia="pl-PL"/>
        </w:rPr>
        <w:t>.</w:t>
      </w:r>
    </w:p>
    <w:p w14:paraId="20A21F6A" w14:textId="75C7CC5A" w:rsidR="00031CDE" w:rsidRPr="00884696" w:rsidRDefault="004B2E80" w:rsidP="008B3015">
      <w:pPr>
        <w:numPr>
          <w:ilvl w:val="0"/>
          <w:numId w:val="7"/>
        </w:numPr>
        <w:spacing w:after="0" w:line="240" w:lineRule="auto"/>
        <w:rPr>
          <w:rFonts w:eastAsia="Times New Roman" w:cstheme="minorHAnsi"/>
          <w:color w:val="000000" w:themeColor="text1"/>
          <w:lang w:eastAsia="pl-PL"/>
        </w:rPr>
      </w:pPr>
      <w:r w:rsidRPr="00884696">
        <w:rPr>
          <w:rFonts w:eastAsia="Times New Roman" w:cstheme="minorHAnsi"/>
          <w:color w:val="000000" w:themeColor="text1"/>
          <w:lang w:eastAsia="pl-PL"/>
        </w:rPr>
        <w:t xml:space="preserve">Wykonawca dostarczy </w:t>
      </w:r>
      <w:r w:rsidR="00BC0F12" w:rsidRPr="00884696">
        <w:rPr>
          <w:rFonts w:eastAsia="Times New Roman" w:cstheme="minorHAnsi"/>
          <w:color w:val="000000" w:themeColor="text1"/>
          <w:lang w:eastAsia="pl-PL"/>
        </w:rPr>
        <w:t xml:space="preserve">każdą </w:t>
      </w:r>
      <w:r w:rsidRPr="00884696">
        <w:rPr>
          <w:rFonts w:eastAsia="Times New Roman" w:cstheme="minorHAnsi"/>
          <w:color w:val="000000" w:themeColor="text1"/>
          <w:lang w:eastAsia="pl-PL"/>
        </w:rPr>
        <w:t>Ekspertyzę</w:t>
      </w:r>
      <w:r w:rsidR="004166BF">
        <w:rPr>
          <w:rFonts w:eastAsia="Times New Roman" w:cstheme="minorHAnsi"/>
          <w:color w:val="000000" w:themeColor="text1"/>
          <w:lang w:eastAsia="pl-PL"/>
        </w:rPr>
        <w:t>, na adres e-mail wskazany w § 4 ust. 1</w:t>
      </w:r>
      <w:r w:rsidR="00181F47">
        <w:rPr>
          <w:rFonts w:eastAsia="Times New Roman" w:cstheme="minorHAnsi"/>
          <w:color w:val="000000" w:themeColor="text1"/>
          <w:lang w:eastAsia="pl-PL"/>
        </w:rPr>
        <w:t>3</w:t>
      </w:r>
      <w:r w:rsidR="004166BF">
        <w:rPr>
          <w:rFonts w:eastAsia="Times New Roman" w:cstheme="minorHAnsi"/>
          <w:color w:val="000000" w:themeColor="text1"/>
          <w:lang w:eastAsia="pl-PL"/>
        </w:rPr>
        <w:t xml:space="preserve"> pkt 1 lub na nośniku danych, </w:t>
      </w:r>
      <w:r w:rsidRPr="00884696">
        <w:rPr>
          <w:rFonts w:eastAsia="Times New Roman" w:cstheme="minorHAnsi"/>
          <w:color w:val="000000" w:themeColor="text1"/>
          <w:lang w:eastAsia="pl-PL"/>
        </w:rPr>
        <w:t xml:space="preserve">w edytowalnym formacie elektronicznym np. .doc/.docx lub </w:t>
      </w:r>
      <w:r w:rsidR="00537BBC" w:rsidRPr="00884696">
        <w:rPr>
          <w:rFonts w:eastAsia="Times New Roman" w:cstheme="minorHAnsi"/>
          <w:color w:val="000000" w:themeColor="text1"/>
          <w:lang w:eastAsia="pl-PL"/>
        </w:rPr>
        <w:t xml:space="preserve">innym równoważnym, </w:t>
      </w:r>
      <w:r w:rsidRPr="00884696">
        <w:rPr>
          <w:rFonts w:eastAsia="Times New Roman" w:cstheme="minorHAnsi"/>
          <w:color w:val="000000" w:themeColor="text1"/>
          <w:lang w:eastAsia="pl-PL"/>
        </w:rPr>
        <w:t>umożliwiającym swobodne przeszukiwanie treści</w:t>
      </w:r>
      <w:r w:rsidR="00031CDE" w:rsidRPr="00884696">
        <w:rPr>
          <w:rFonts w:eastAsia="Times New Roman" w:cstheme="minorHAnsi"/>
          <w:color w:val="000000" w:themeColor="text1"/>
          <w:lang w:eastAsia="pl-PL"/>
        </w:rPr>
        <w:t>, w terminie</w:t>
      </w:r>
      <w:r w:rsidR="004166BF">
        <w:rPr>
          <w:rFonts w:eastAsia="Times New Roman" w:cstheme="minorHAnsi"/>
          <w:color w:val="000000" w:themeColor="text1"/>
          <w:lang w:eastAsia="pl-PL"/>
        </w:rPr>
        <w:t xml:space="preserve"> wskazanym w zapotrzebowaniu, o którym mowa w ust. 1.</w:t>
      </w:r>
    </w:p>
    <w:p w14:paraId="069BDFE1" w14:textId="77777777" w:rsidR="00031CDE" w:rsidRPr="00884696" w:rsidRDefault="00031CDE" w:rsidP="008B3015">
      <w:pPr>
        <w:numPr>
          <w:ilvl w:val="0"/>
          <w:numId w:val="7"/>
        </w:numPr>
        <w:spacing w:after="0" w:line="240" w:lineRule="auto"/>
        <w:rPr>
          <w:rFonts w:eastAsia="Times New Roman" w:cstheme="minorHAnsi"/>
          <w:color w:val="000000" w:themeColor="text1"/>
          <w:lang w:eastAsia="pl-PL"/>
        </w:rPr>
      </w:pPr>
      <w:r w:rsidRPr="00884696">
        <w:rPr>
          <w:rFonts w:eastAsia="Times New Roman" w:cstheme="minorHAnsi"/>
          <w:color w:val="000000" w:themeColor="text1"/>
          <w:lang w:eastAsia="pl-PL"/>
        </w:rPr>
        <w:t xml:space="preserve">Ekspertyza zgłoszona do odbioru zostanie poddana weryfikacji przez Zamawiającego, według następujących kryteriów: </w:t>
      </w:r>
    </w:p>
    <w:p w14:paraId="24E88153" w14:textId="4CD76E81" w:rsidR="00031CDE" w:rsidRPr="00884696" w:rsidRDefault="00031CDE" w:rsidP="008B3015">
      <w:pPr>
        <w:numPr>
          <w:ilvl w:val="0"/>
          <w:numId w:val="6"/>
        </w:numPr>
        <w:spacing w:after="0" w:line="240" w:lineRule="auto"/>
        <w:ind w:left="924" w:hanging="357"/>
        <w:contextualSpacing/>
        <w:rPr>
          <w:rFonts w:eastAsia="Times New Roman" w:cstheme="minorHAnsi"/>
          <w:color w:val="000000" w:themeColor="text1"/>
          <w:lang w:eastAsia="pl-PL"/>
        </w:rPr>
      </w:pPr>
      <w:r w:rsidRPr="00884696">
        <w:rPr>
          <w:rFonts w:eastAsia="Times New Roman" w:cstheme="minorHAnsi"/>
          <w:color w:val="000000" w:themeColor="text1"/>
          <w:lang w:eastAsia="pl-PL"/>
        </w:rPr>
        <w:lastRenderedPageBreak/>
        <w:t xml:space="preserve">zawartość merytoryczna – treść Ekspertyzy zawiera wszystkie informacje </w:t>
      </w:r>
      <w:r w:rsidR="00704C04">
        <w:rPr>
          <w:rFonts w:eastAsia="Times New Roman" w:cstheme="minorHAnsi"/>
          <w:color w:val="000000" w:themeColor="text1"/>
          <w:lang w:eastAsia="pl-PL"/>
        </w:rPr>
        <w:t>odpowiadające na zapotrzebowanie</w:t>
      </w:r>
      <w:r w:rsidRPr="00884696">
        <w:rPr>
          <w:rFonts w:eastAsia="Times New Roman" w:cstheme="minorHAnsi"/>
          <w:color w:val="000000" w:themeColor="text1"/>
          <w:lang w:eastAsia="pl-PL"/>
        </w:rPr>
        <w:t xml:space="preserve">, niosące treść adekwatną do zakresu </w:t>
      </w:r>
      <w:r w:rsidR="00856E6E">
        <w:rPr>
          <w:rFonts w:eastAsia="Times New Roman" w:cstheme="minorHAnsi"/>
          <w:color w:val="000000" w:themeColor="text1"/>
          <w:lang w:eastAsia="pl-PL"/>
        </w:rPr>
        <w:t xml:space="preserve">tego </w:t>
      </w:r>
      <w:r w:rsidRPr="00884696">
        <w:rPr>
          <w:rFonts w:eastAsia="Times New Roman" w:cstheme="minorHAnsi"/>
          <w:color w:val="000000" w:themeColor="text1"/>
          <w:lang w:eastAsia="pl-PL"/>
        </w:rPr>
        <w:t xml:space="preserve">dokumentu; </w:t>
      </w:r>
    </w:p>
    <w:p w14:paraId="06B604AE" w14:textId="24D43E8D" w:rsidR="00031CDE" w:rsidRPr="00884696" w:rsidRDefault="00031CDE" w:rsidP="008B3015">
      <w:pPr>
        <w:numPr>
          <w:ilvl w:val="0"/>
          <w:numId w:val="6"/>
        </w:numPr>
        <w:spacing w:after="0" w:line="240" w:lineRule="auto"/>
        <w:ind w:left="924" w:hanging="357"/>
        <w:contextualSpacing/>
        <w:rPr>
          <w:rFonts w:eastAsia="Times New Roman" w:cstheme="minorHAnsi"/>
          <w:color w:val="000000" w:themeColor="text1"/>
          <w:lang w:eastAsia="pl-PL"/>
        </w:rPr>
      </w:pPr>
      <w:r w:rsidRPr="00884696">
        <w:rPr>
          <w:rFonts w:eastAsia="Times New Roman" w:cstheme="minorHAnsi"/>
          <w:color w:val="000000" w:themeColor="text1"/>
          <w:lang w:eastAsia="pl-PL"/>
        </w:rPr>
        <w:t>zakres – treść Ekspertyzy obejmować</w:t>
      </w:r>
      <w:r w:rsidR="00BE0268" w:rsidRPr="00884696">
        <w:rPr>
          <w:rFonts w:eastAsia="Times New Roman" w:cstheme="minorHAnsi"/>
          <w:color w:val="000000" w:themeColor="text1"/>
          <w:lang w:eastAsia="pl-PL"/>
        </w:rPr>
        <w:t xml:space="preserve"> będzie</w:t>
      </w:r>
      <w:r w:rsidRPr="00884696">
        <w:rPr>
          <w:rFonts w:eastAsia="Times New Roman" w:cstheme="minorHAnsi"/>
          <w:color w:val="000000" w:themeColor="text1"/>
          <w:lang w:eastAsia="pl-PL"/>
        </w:rPr>
        <w:t xml:space="preserve"> uzgodniony zakres prac, wszystkie kwestie mieszczące się w uzgodnionym zakresie muszą zostać zawarte w </w:t>
      </w:r>
      <w:r w:rsidR="004166BF">
        <w:rPr>
          <w:rFonts w:eastAsia="Times New Roman" w:cstheme="minorHAnsi"/>
          <w:color w:val="000000" w:themeColor="text1"/>
          <w:lang w:eastAsia="pl-PL"/>
        </w:rPr>
        <w:t>E</w:t>
      </w:r>
      <w:r w:rsidR="00316075">
        <w:rPr>
          <w:rFonts w:eastAsia="Times New Roman" w:cstheme="minorHAnsi"/>
          <w:color w:val="000000" w:themeColor="text1"/>
          <w:lang w:eastAsia="pl-PL"/>
        </w:rPr>
        <w:t>kspertyzie</w:t>
      </w:r>
      <w:r w:rsidRPr="00884696">
        <w:rPr>
          <w:rFonts w:eastAsia="Times New Roman" w:cstheme="minorHAnsi"/>
          <w:color w:val="000000" w:themeColor="text1"/>
          <w:lang w:eastAsia="pl-PL"/>
        </w:rPr>
        <w:t xml:space="preserve">; </w:t>
      </w:r>
    </w:p>
    <w:p w14:paraId="0FDE2B2E" w14:textId="5DA7306B" w:rsidR="00031CDE" w:rsidRPr="00884696" w:rsidRDefault="00031CDE" w:rsidP="008B3015">
      <w:pPr>
        <w:numPr>
          <w:ilvl w:val="0"/>
          <w:numId w:val="6"/>
        </w:numPr>
        <w:spacing w:after="0" w:line="240" w:lineRule="auto"/>
        <w:ind w:left="924" w:hanging="357"/>
        <w:contextualSpacing/>
        <w:rPr>
          <w:rFonts w:eastAsia="Times New Roman" w:cstheme="minorHAnsi"/>
          <w:color w:val="000000" w:themeColor="text1"/>
          <w:lang w:eastAsia="pl-PL"/>
        </w:rPr>
      </w:pPr>
      <w:r w:rsidRPr="00884696">
        <w:rPr>
          <w:rFonts w:eastAsia="Times New Roman" w:cstheme="minorHAnsi"/>
          <w:color w:val="000000" w:themeColor="text1"/>
          <w:lang w:eastAsia="pl-PL"/>
        </w:rPr>
        <w:t xml:space="preserve">klarowność – Ekspertyza powinna być tak napisana, by czytelnik był w stanie zrozumieć jej treść bez potrzeby zasięgania wyjaśnień u autora, szczególnie istotna jest struktura oraz czytelność raportów, w określonych przypadkach </w:t>
      </w:r>
      <w:r w:rsidR="004166BF">
        <w:rPr>
          <w:rFonts w:eastAsia="Times New Roman" w:cstheme="minorHAnsi"/>
          <w:color w:val="000000" w:themeColor="text1"/>
          <w:lang w:eastAsia="pl-PL"/>
        </w:rPr>
        <w:t>Ekspertyza</w:t>
      </w:r>
      <w:r w:rsidR="004166BF" w:rsidRPr="00884696">
        <w:rPr>
          <w:rFonts w:eastAsia="Times New Roman" w:cstheme="minorHAnsi"/>
          <w:color w:val="000000" w:themeColor="text1"/>
          <w:lang w:eastAsia="pl-PL"/>
        </w:rPr>
        <w:t xml:space="preserve"> </w:t>
      </w:r>
      <w:r w:rsidRPr="00884696">
        <w:rPr>
          <w:rFonts w:eastAsia="Times New Roman" w:cstheme="minorHAnsi"/>
          <w:color w:val="000000" w:themeColor="text1"/>
          <w:lang w:eastAsia="pl-PL"/>
        </w:rPr>
        <w:t>winn</w:t>
      </w:r>
      <w:r w:rsidR="004166BF">
        <w:rPr>
          <w:rFonts w:eastAsia="Times New Roman" w:cstheme="minorHAnsi"/>
          <w:color w:val="000000" w:themeColor="text1"/>
          <w:lang w:eastAsia="pl-PL"/>
        </w:rPr>
        <w:t>a</w:t>
      </w:r>
      <w:r w:rsidRPr="00884696">
        <w:rPr>
          <w:rFonts w:eastAsia="Times New Roman" w:cstheme="minorHAnsi"/>
          <w:color w:val="000000" w:themeColor="text1"/>
          <w:lang w:eastAsia="pl-PL"/>
        </w:rPr>
        <w:t xml:space="preserve"> zawierać słowniczek używanych terminów lub inne materiały pomocnicze; </w:t>
      </w:r>
    </w:p>
    <w:p w14:paraId="592B3E61" w14:textId="77777777" w:rsidR="00031CDE" w:rsidRPr="00884696" w:rsidRDefault="00031CDE" w:rsidP="008B3015">
      <w:pPr>
        <w:numPr>
          <w:ilvl w:val="0"/>
          <w:numId w:val="6"/>
        </w:numPr>
        <w:spacing w:after="0" w:line="240" w:lineRule="auto"/>
        <w:ind w:left="924" w:hanging="357"/>
        <w:contextualSpacing/>
        <w:rPr>
          <w:rFonts w:eastAsia="Times New Roman" w:cstheme="minorHAnsi"/>
          <w:color w:val="000000" w:themeColor="text1"/>
          <w:lang w:eastAsia="pl-PL"/>
        </w:rPr>
      </w:pPr>
      <w:r w:rsidRPr="00884696">
        <w:rPr>
          <w:rFonts w:eastAsia="Times New Roman" w:cstheme="minorHAnsi"/>
          <w:color w:val="000000" w:themeColor="text1"/>
          <w:lang w:eastAsia="pl-PL"/>
        </w:rPr>
        <w:t xml:space="preserve">precyzja – Ekspertyza winna być jednoznaczna i kompletna. </w:t>
      </w:r>
    </w:p>
    <w:p w14:paraId="6B04F1B1" w14:textId="07D63276" w:rsidR="00031CDE" w:rsidRPr="00884696" w:rsidRDefault="00031CDE" w:rsidP="008B3015">
      <w:pPr>
        <w:numPr>
          <w:ilvl w:val="0"/>
          <w:numId w:val="7"/>
        </w:numPr>
        <w:spacing w:after="0" w:line="240" w:lineRule="auto"/>
        <w:ind w:left="357" w:hanging="357"/>
        <w:rPr>
          <w:rFonts w:eastAsia="Times New Roman" w:cstheme="minorHAnsi"/>
          <w:color w:val="000000" w:themeColor="text1"/>
          <w:lang w:eastAsia="pl-PL"/>
        </w:rPr>
      </w:pPr>
      <w:r w:rsidRPr="00884696">
        <w:rPr>
          <w:rFonts w:eastAsia="Times New Roman" w:cstheme="minorHAnsi"/>
          <w:color w:val="000000" w:themeColor="text1"/>
          <w:lang w:eastAsia="pl-PL"/>
        </w:rPr>
        <w:t xml:space="preserve">Zamawiający w terminie 5 dni roboczych od dostarczenia </w:t>
      </w:r>
      <w:r w:rsidR="00712DD9" w:rsidRPr="00884696">
        <w:rPr>
          <w:rFonts w:eastAsia="Times New Roman" w:cstheme="minorHAnsi"/>
          <w:color w:val="000000" w:themeColor="text1"/>
          <w:lang w:eastAsia="pl-PL"/>
        </w:rPr>
        <w:t>Ekspertyzy</w:t>
      </w:r>
      <w:r w:rsidRPr="00884696">
        <w:rPr>
          <w:rFonts w:eastAsia="Times New Roman" w:cstheme="minorHAnsi"/>
          <w:color w:val="000000" w:themeColor="text1"/>
          <w:lang w:eastAsia="pl-PL"/>
        </w:rPr>
        <w:t xml:space="preserve"> poinform</w:t>
      </w:r>
      <w:r w:rsidR="004166BF">
        <w:rPr>
          <w:rFonts w:eastAsia="Times New Roman" w:cstheme="minorHAnsi"/>
          <w:color w:val="000000" w:themeColor="text1"/>
          <w:lang w:eastAsia="pl-PL"/>
        </w:rPr>
        <w:t>uje</w:t>
      </w:r>
      <w:r w:rsidR="00D908C8" w:rsidRPr="00884696">
        <w:rPr>
          <w:rFonts w:eastAsia="Times New Roman" w:cstheme="minorHAnsi"/>
          <w:color w:val="000000" w:themeColor="text1"/>
          <w:lang w:eastAsia="pl-PL"/>
        </w:rPr>
        <w:t xml:space="preserve"> Wykonawcę</w:t>
      </w:r>
      <w:r w:rsidRPr="00884696">
        <w:rPr>
          <w:rFonts w:eastAsia="Times New Roman" w:cstheme="minorHAnsi"/>
          <w:color w:val="000000" w:themeColor="text1"/>
          <w:lang w:eastAsia="pl-PL"/>
        </w:rPr>
        <w:t xml:space="preserve"> na adresy e-mail wskazane w </w:t>
      </w:r>
      <w:r w:rsidR="001D2552" w:rsidRPr="00884696">
        <w:rPr>
          <w:rFonts w:eastAsia="Times New Roman" w:cstheme="minorHAnsi"/>
          <w:color w:val="000000" w:themeColor="text1"/>
          <w:lang w:eastAsia="pl-PL"/>
        </w:rPr>
        <w:t>§ 4</w:t>
      </w:r>
      <w:r w:rsidRPr="00884696">
        <w:rPr>
          <w:rFonts w:eastAsia="Times New Roman" w:cstheme="minorHAnsi"/>
          <w:color w:val="000000" w:themeColor="text1"/>
          <w:lang w:eastAsia="pl-PL"/>
        </w:rPr>
        <w:t xml:space="preserve"> ust. 1</w:t>
      </w:r>
      <w:r w:rsidR="00181F47">
        <w:rPr>
          <w:rFonts w:eastAsia="Times New Roman" w:cstheme="minorHAnsi"/>
          <w:color w:val="000000" w:themeColor="text1"/>
          <w:lang w:eastAsia="pl-PL"/>
        </w:rPr>
        <w:t>3</w:t>
      </w:r>
      <w:r w:rsidRPr="00884696">
        <w:rPr>
          <w:rFonts w:eastAsia="Times New Roman" w:cstheme="minorHAnsi"/>
          <w:color w:val="000000" w:themeColor="text1"/>
          <w:lang w:eastAsia="pl-PL"/>
        </w:rPr>
        <w:t xml:space="preserve"> pkt 2 o braku zastrzeżeń albo zgłosi zastrzeżenia.</w:t>
      </w:r>
    </w:p>
    <w:p w14:paraId="0649E7B1" w14:textId="77777777" w:rsidR="004166BF" w:rsidRDefault="00031CDE" w:rsidP="008B3015">
      <w:pPr>
        <w:numPr>
          <w:ilvl w:val="0"/>
          <w:numId w:val="7"/>
        </w:numPr>
        <w:spacing w:after="0" w:line="240" w:lineRule="auto"/>
        <w:ind w:left="357" w:hanging="357"/>
        <w:rPr>
          <w:rFonts w:eastAsia="Times New Roman" w:cstheme="minorHAnsi"/>
          <w:color w:val="000000" w:themeColor="text1"/>
          <w:lang w:eastAsia="pl-PL"/>
        </w:rPr>
      </w:pPr>
      <w:r w:rsidRPr="00884696">
        <w:rPr>
          <w:rFonts w:eastAsia="Times New Roman" w:cstheme="minorHAnsi"/>
          <w:color w:val="000000" w:themeColor="text1"/>
          <w:lang w:eastAsia="pl-PL"/>
        </w:rPr>
        <w:t xml:space="preserve">W przypadku zgłoszenia zastrzeżeń przez Zamawiającego, Wykonawca zobowiązuje się poprawić lub uzupełnić </w:t>
      </w:r>
      <w:r w:rsidR="00712DD9" w:rsidRPr="00884696">
        <w:rPr>
          <w:rFonts w:eastAsia="Times New Roman" w:cstheme="minorHAnsi"/>
          <w:color w:val="000000" w:themeColor="text1"/>
          <w:lang w:eastAsia="pl-PL"/>
        </w:rPr>
        <w:t>Ekspertyzę</w:t>
      </w:r>
      <w:r w:rsidRPr="00884696">
        <w:rPr>
          <w:rFonts w:eastAsia="Times New Roman" w:cstheme="minorHAnsi"/>
          <w:color w:val="000000" w:themeColor="text1"/>
          <w:lang w:eastAsia="pl-PL"/>
        </w:rPr>
        <w:t xml:space="preserve"> zgodnie z zastrzeżeniami Zamawiającego w terminie nie dłuższym niż </w:t>
      </w:r>
      <w:r w:rsidR="00F60E84" w:rsidRPr="00884696">
        <w:rPr>
          <w:rFonts w:eastAsia="Times New Roman" w:cstheme="minorHAnsi"/>
          <w:color w:val="000000" w:themeColor="text1"/>
          <w:lang w:eastAsia="pl-PL"/>
        </w:rPr>
        <w:t>2</w:t>
      </w:r>
      <w:r w:rsidRPr="00884696">
        <w:rPr>
          <w:rFonts w:eastAsia="Times New Roman" w:cstheme="minorHAnsi"/>
          <w:color w:val="000000" w:themeColor="text1"/>
          <w:lang w:eastAsia="pl-PL"/>
        </w:rPr>
        <w:t xml:space="preserve"> dni roboczych od dnia zgłoszenia zastrzeżeń przez Zamawiającego</w:t>
      </w:r>
      <w:r w:rsidR="004166BF">
        <w:rPr>
          <w:rFonts w:eastAsia="Times New Roman" w:cstheme="minorHAnsi"/>
          <w:color w:val="000000" w:themeColor="text1"/>
          <w:lang w:eastAsia="pl-PL"/>
        </w:rPr>
        <w:t>.</w:t>
      </w:r>
    </w:p>
    <w:p w14:paraId="37B90711" w14:textId="47C905C1" w:rsidR="00031CDE" w:rsidRPr="00884696" w:rsidRDefault="00674A70" w:rsidP="008B3015">
      <w:pPr>
        <w:numPr>
          <w:ilvl w:val="0"/>
          <w:numId w:val="7"/>
        </w:numPr>
        <w:spacing w:after="0" w:line="240" w:lineRule="auto"/>
        <w:ind w:left="357" w:hanging="357"/>
        <w:rPr>
          <w:rFonts w:eastAsia="Times New Roman" w:cstheme="minorHAnsi"/>
          <w:color w:val="000000" w:themeColor="text1"/>
          <w:lang w:eastAsia="pl-PL"/>
        </w:rPr>
      </w:pPr>
      <w:r w:rsidRPr="00884696">
        <w:rPr>
          <w:rFonts w:eastAsia="Times New Roman" w:cstheme="minorHAnsi"/>
          <w:color w:val="000000" w:themeColor="text1"/>
          <w:lang w:eastAsia="pl-PL"/>
        </w:rPr>
        <w:t>Wykonawca</w:t>
      </w:r>
      <w:r w:rsidR="00031CDE" w:rsidRPr="00884696">
        <w:rPr>
          <w:rFonts w:eastAsia="Times New Roman" w:cstheme="minorHAnsi"/>
          <w:color w:val="000000" w:themeColor="text1"/>
          <w:lang w:eastAsia="pl-PL"/>
        </w:rPr>
        <w:t xml:space="preserve"> </w:t>
      </w:r>
      <w:r w:rsidRPr="00884696">
        <w:rPr>
          <w:rFonts w:eastAsia="Times New Roman" w:cstheme="minorHAnsi"/>
          <w:color w:val="000000" w:themeColor="text1"/>
          <w:lang w:eastAsia="pl-PL"/>
        </w:rPr>
        <w:t xml:space="preserve">zobowiązuje się </w:t>
      </w:r>
      <w:r w:rsidR="00031CDE" w:rsidRPr="00884696">
        <w:rPr>
          <w:rFonts w:eastAsia="Times New Roman" w:cstheme="minorHAnsi"/>
          <w:color w:val="000000" w:themeColor="text1"/>
          <w:lang w:eastAsia="pl-PL"/>
        </w:rPr>
        <w:t xml:space="preserve">ponownie przekazać </w:t>
      </w:r>
      <w:r w:rsidR="00AE2015" w:rsidRPr="00884696">
        <w:rPr>
          <w:rFonts w:eastAsia="Times New Roman" w:cstheme="minorHAnsi"/>
          <w:color w:val="000000" w:themeColor="text1"/>
          <w:lang w:eastAsia="pl-PL"/>
        </w:rPr>
        <w:t xml:space="preserve">zaktualizowaną </w:t>
      </w:r>
      <w:r w:rsidR="002F7372">
        <w:rPr>
          <w:rFonts w:eastAsia="Times New Roman" w:cstheme="minorHAnsi"/>
          <w:color w:val="000000" w:themeColor="text1"/>
          <w:lang w:eastAsia="pl-PL"/>
        </w:rPr>
        <w:t>E</w:t>
      </w:r>
      <w:r w:rsidR="00AE2015" w:rsidRPr="00884696">
        <w:rPr>
          <w:rFonts w:eastAsia="Times New Roman" w:cstheme="minorHAnsi"/>
          <w:color w:val="000000" w:themeColor="text1"/>
          <w:lang w:eastAsia="pl-PL"/>
        </w:rPr>
        <w:t>kspertyzę,</w:t>
      </w:r>
      <w:r w:rsidR="00031CDE" w:rsidRPr="00884696">
        <w:rPr>
          <w:rFonts w:eastAsia="Times New Roman" w:cstheme="minorHAnsi"/>
          <w:color w:val="000000" w:themeColor="text1"/>
          <w:lang w:eastAsia="pl-PL"/>
        </w:rPr>
        <w:t xml:space="preserve"> w</w:t>
      </w:r>
      <w:r w:rsidR="002F7372">
        <w:rPr>
          <w:rFonts w:eastAsia="Times New Roman" w:cstheme="minorHAnsi"/>
          <w:color w:val="000000" w:themeColor="text1"/>
          <w:lang w:eastAsia="pl-PL"/>
        </w:rPr>
        <w:t xml:space="preserve"> sposób i na zasadach określonych w ust. 3.</w:t>
      </w:r>
      <w:r w:rsidR="00031CDE" w:rsidRPr="00884696">
        <w:rPr>
          <w:rFonts w:eastAsia="Times New Roman" w:cstheme="minorHAnsi"/>
          <w:color w:val="000000" w:themeColor="text1"/>
          <w:lang w:eastAsia="pl-PL"/>
        </w:rPr>
        <w:t xml:space="preserve"> </w:t>
      </w:r>
    </w:p>
    <w:p w14:paraId="42F01D96" w14:textId="59705424" w:rsidR="002F42DB" w:rsidRPr="00884696" w:rsidRDefault="00712DD9" w:rsidP="008B3015">
      <w:pPr>
        <w:numPr>
          <w:ilvl w:val="0"/>
          <w:numId w:val="7"/>
        </w:numPr>
        <w:spacing w:after="0" w:line="240" w:lineRule="auto"/>
        <w:rPr>
          <w:rFonts w:eastAsia="Times New Roman" w:cstheme="minorHAnsi"/>
          <w:color w:val="000000" w:themeColor="text1"/>
          <w:lang w:eastAsia="pl-PL"/>
        </w:rPr>
      </w:pPr>
      <w:r w:rsidRPr="00884696">
        <w:rPr>
          <w:rFonts w:eastAsia="Times New Roman" w:cstheme="minorHAnsi"/>
          <w:bCs/>
          <w:color w:val="000000" w:themeColor="text1"/>
          <w:lang w:eastAsia="pl-PL"/>
        </w:rPr>
        <w:t>Po uzgodnieniu przez Strony treści Ekspertyzy</w:t>
      </w:r>
      <w:r w:rsidR="002F42DB" w:rsidRPr="00884696">
        <w:rPr>
          <w:rFonts w:eastAsia="Times New Roman" w:cstheme="minorHAnsi"/>
          <w:bCs/>
          <w:color w:val="000000" w:themeColor="text1"/>
          <w:lang w:eastAsia="pl-PL"/>
        </w:rPr>
        <w:t>,</w:t>
      </w:r>
      <w:r w:rsidRPr="00884696">
        <w:rPr>
          <w:rFonts w:eastAsia="Times New Roman" w:cstheme="minorHAnsi"/>
          <w:bCs/>
          <w:color w:val="000000" w:themeColor="text1"/>
          <w:lang w:eastAsia="pl-PL"/>
        </w:rPr>
        <w:t xml:space="preserve"> </w:t>
      </w:r>
      <w:r w:rsidR="002F42DB" w:rsidRPr="00884696">
        <w:rPr>
          <w:rFonts w:eastAsia="Times New Roman" w:cstheme="minorHAnsi"/>
          <w:bCs/>
          <w:color w:val="000000" w:themeColor="text1"/>
          <w:lang w:eastAsia="pl-PL"/>
        </w:rPr>
        <w:t xml:space="preserve">Wykonawca podpisze </w:t>
      </w:r>
      <w:r w:rsidR="00B911BB" w:rsidRPr="00884696">
        <w:rPr>
          <w:rFonts w:eastAsia="Times New Roman" w:cstheme="minorHAnsi"/>
          <w:bCs/>
          <w:color w:val="000000" w:themeColor="text1"/>
          <w:lang w:eastAsia="pl-PL"/>
        </w:rPr>
        <w:t>E</w:t>
      </w:r>
      <w:r w:rsidR="002F42DB" w:rsidRPr="00884696">
        <w:rPr>
          <w:rFonts w:eastAsia="Times New Roman" w:cstheme="minorHAnsi"/>
          <w:bCs/>
          <w:color w:val="000000" w:themeColor="text1"/>
          <w:lang w:eastAsia="pl-PL"/>
        </w:rPr>
        <w:t xml:space="preserve">kspertyzę </w:t>
      </w:r>
      <w:r w:rsidR="008057FE" w:rsidRPr="00884696">
        <w:rPr>
          <w:rFonts w:eastAsia="Times New Roman" w:cstheme="minorHAnsi"/>
          <w:bCs/>
          <w:color w:val="000000" w:themeColor="text1"/>
          <w:lang w:eastAsia="pl-PL"/>
        </w:rPr>
        <w:t xml:space="preserve">w formie elektronicznej podpisaną kwalifikowanym podpisem elektronicznym </w:t>
      </w:r>
      <w:r w:rsidR="002F42DB" w:rsidRPr="00884696">
        <w:rPr>
          <w:rFonts w:eastAsia="Times New Roman" w:cstheme="minorHAnsi"/>
          <w:bCs/>
          <w:color w:val="000000" w:themeColor="text1"/>
          <w:lang w:eastAsia="pl-PL"/>
        </w:rPr>
        <w:t xml:space="preserve">i wyśle ją </w:t>
      </w:r>
      <w:r w:rsidR="00B911BB" w:rsidRPr="00884696">
        <w:rPr>
          <w:rFonts w:eastAsia="Times New Roman" w:cstheme="minorHAnsi"/>
          <w:color w:val="000000" w:themeColor="text1"/>
          <w:lang w:eastAsia="pl-PL"/>
        </w:rPr>
        <w:t>na adresy e-mail osób wskazanych w § 4 ust. 1</w:t>
      </w:r>
      <w:r w:rsidR="00181F47">
        <w:rPr>
          <w:rFonts w:eastAsia="Times New Roman" w:cstheme="minorHAnsi"/>
          <w:color w:val="000000" w:themeColor="text1"/>
          <w:lang w:eastAsia="pl-PL"/>
        </w:rPr>
        <w:t>3</w:t>
      </w:r>
      <w:r w:rsidR="00B911BB" w:rsidRPr="00884696">
        <w:rPr>
          <w:rFonts w:eastAsia="Times New Roman" w:cstheme="minorHAnsi"/>
          <w:color w:val="000000" w:themeColor="text1"/>
          <w:lang w:eastAsia="pl-PL"/>
        </w:rPr>
        <w:t xml:space="preserve"> pkt 1</w:t>
      </w:r>
      <w:r w:rsidR="00181F47">
        <w:rPr>
          <w:rFonts w:eastAsia="Times New Roman" w:cstheme="minorHAnsi"/>
          <w:color w:val="000000" w:themeColor="text1"/>
          <w:lang w:eastAsia="pl-PL"/>
        </w:rPr>
        <w:t xml:space="preserve"> lub przekaże na nośniku danych. </w:t>
      </w:r>
    </w:p>
    <w:p w14:paraId="4A24502E" w14:textId="6D8F1610" w:rsidR="00031CDE" w:rsidRPr="00884696" w:rsidRDefault="00712DD9" w:rsidP="00C542DF">
      <w:pPr>
        <w:numPr>
          <w:ilvl w:val="0"/>
          <w:numId w:val="7"/>
        </w:numPr>
        <w:spacing w:after="0" w:line="240" w:lineRule="auto"/>
        <w:rPr>
          <w:rFonts w:eastAsia="Times New Roman" w:cstheme="minorHAnsi"/>
          <w:color w:val="000000" w:themeColor="text1"/>
          <w:lang w:eastAsia="pl-PL"/>
        </w:rPr>
      </w:pPr>
      <w:r w:rsidRPr="00884696">
        <w:rPr>
          <w:rFonts w:eastAsia="Times New Roman" w:cstheme="minorHAnsi"/>
          <w:bCs/>
          <w:color w:val="000000" w:themeColor="text1"/>
          <w:lang w:eastAsia="pl-PL"/>
        </w:rPr>
        <w:t>Strony podpiszą protokół odbioru</w:t>
      </w:r>
      <w:r w:rsidR="00BD2133" w:rsidRPr="00884696">
        <w:rPr>
          <w:rFonts w:eastAsia="Times New Roman" w:cstheme="minorHAnsi"/>
          <w:bCs/>
          <w:color w:val="000000" w:themeColor="text1"/>
          <w:lang w:eastAsia="pl-PL"/>
        </w:rPr>
        <w:t xml:space="preserve"> w formie elektronicznej podpisany kwalifikowanym podpisem elektronicznym</w:t>
      </w:r>
      <w:r w:rsidRPr="00884696">
        <w:rPr>
          <w:rFonts w:eastAsia="Times New Roman" w:cstheme="minorHAnsi"/>
          <w:bCs/>
          <w:color w:val="000000" w:themeColor="text1"/>
          <w:lang w:eastAsia="pl-PL"/>
        </w:rPr>
        <w:t xml:space="preserve">. </w:t>
      </w:r>
      <w:r w:rsidR="00031CDE" w:rsidRPr="00884696">
        <w:rPr>
          <w:rFonts w:eastAsia="Times New Roman" w:cstheme="minorHAnsi"/>
          <w:bCs/>
          <w:color w:val="000000" w:themeColor="text1"/>
          <w:lang w:eastAsia="pl-PL"/>
        </w:rPr>
        <w:t xml:space="preserve">Wzór protokołu odbioru </w:t>
      </w:r>
      <w:r w:rsidRPr="00884696">
        <w:rPr>
          <w:rFonts w:eastAsia="Times New Roman" w:cstheme="minorHAnsi"/>
          <w:bCs/>
          <w:color w:val="000000" w:themeColor="text1"/>
          <w:lang w:eastAsia="pl-PL"/>
        </w:rPr>
        <w:t>Ekspertyzy</w:t>
      </w:r>
      <w:r w:rsidR="00031CDE" w:rsidRPr="00884696">
        <w:rPr>
          <w:rFonts w:eastAsia="Times New Roman" w:cstheme="minorHAnsi"/>
          <w:bCs/>
          <w:color w:val="000000" w:themeColor="text1"/>
          <w:lang w:eastAsia="pl-PL"/>
        </w:rPr>
        <w:t xml:space="preserve"> stanowi </w:t>
      </w:r>
      <w:r w:rsidR="005C3A41" w:rsidRPr="00884696">
        <w:rPr>
          <w:rFonts w:eastAsia="Times New Roman" w:cstheme="minorHAnsi"/>
          <w:bCs/>
          <w:color w:val="000000" w:themeColor="text1"/>
          <w:lang w:eastAsia="pl-PL"/>
        </w:rPr>
        <w:t xml:space="preserve">Załącznik nr </w:t>
      </w:r>
      <w:r w:rsidR="00F60E84" w:rsidRPr="00884696">
        <w:rPr>
          <w:rFonts w:eastAsia="Times New Roman" w:cstheme="minorHAnsi"/>
          <w:bCs/>
          <w:color w:val="000000" w:themeColor="text1"/>
          <w:lang w:eastAsia="pl-PL"/>
        </w:rPr>
        <w:t>3</w:t>
      </w:r>
      <w:r w:rsidR="00031CDE" w:rsidRPr="00884696">
        <w:rPr>
          <w:rFonts w:eastAsia="Times New Roman" w:cstheme="minorHAnsi"/>
          <w:bCs/>
          <w:color w:val="000000" w:themeColor="text1"/>
          <w:lang w:eastAsia="pl-PL"/>
        </w:rPr>
        <w:t xml:space="preserve"> do Umowy.</w:t>
      </w:r>
    </w:p>
    <w:p w14:paraId="175BAEB1" w14:textId="77777777" w:rsidR="00031CDE" w:rsidRPr="00884696" w:rsidRDefault="00031CDE" w:rsidP="008B3015">
      <w:pPr>
        <w:spacing w:line="240" w:lineRule="auto"/>
        <w:rPr>
          <w:rFonts w:cstheme="minorHAnsi"/>
          <w:color w:val="000000" w:themeColor="text1"/>
        </w:rPr>
      </w:pPr>
    </w:p>
    <w:p w14:paraId="319BF156" w14:textId="77106EFA" w:rsidR="00831FEA" w:rsidRPr="00884696" w:rsidRDefault="001D2552" w:rsidP="00BE0268">
      <w:pPr>
        <w:spacing w:after="0" w:line="240" w:lineRule="auto"/>
        <w:jc w:val="center"/>
        <w:rPr>
          <w:rFonts w:eastAsia="Times New Roman" w:cstheme="minorHAnsi"/>
          <w:b/>
          <w:color w:val="000000" w:themeColor="text1"/>
          <w:lang w:eastAsia="pl-PL"/>
        </w:rPr>
      </w:pPr>
      <w:r w:rsidRPr="00884696">
        <w:rPr>
          <w:rFonts w:eastAsia="Times New Roman" w:cstheme="minorHAnsi"/>
          <w:b/>
          <w:color w:val="000000" w:themeColor="text1"/>
          <w:lang w:eastAsia="pl-PL"/>
        </w:rPr>
        <w:t>§ 4</w:t>
      </w:r>
      <w:r w:rsidR="00831FEA" w:rsidRPr="00884696">
        <w:rPr>
          <w:rFonts w:eastAsia="Times New Roman" w:cstheme="minorHAnsi"/>
          <w:b/>
          <w:color w:val="000000" w:themeColor="text1"/>
          <w:lang w:eastAsia="pl-PL"/>
        </w:rPr>
        <w:t>.</w:t>
      </w:r>
    </w:p>
    <w:p w14:paraId="46864DC1" w14:textId="77777777" w:rsidR="00831FEA" w:rsidRPr="00884696" w:rsidRDefault="00831FEA" w:rsidP="00BE0268">
      <w:pPr>
        <w:spacing w:after="0" w:line="240" w:lineRule="auto"/>
        <w:jc w:val="center"/>
        <w:rPr>
          <w:rFonts w:eastAsia="Times New Roman" w:cstheme="minorHAnsi"/>
          <w:b/>
          <w:color w:val="000000" w:themeColor="text1"/>
          <w:lang w:eastAsia="pl-PL"/>
        </w:rPr>
      </w:pPr>
      <w:r w:rsidRPr="00884696">
        <w:rPr>
          <w:rFonts w:eastAsia="Times New Roman" w:cstheme="minorHAnsi"/>
          <w:b/>
          <w:color w:val="000000" w:themeColor="text1"/>
          <w:lang w:eastAsia="pl-PL"/>
        </w:rPr>
        <w:t>Sposób realizacji Umowy</w:t>
      </w:r>
    </w:p>
    <w:p w14:paraId="309C0FA5" w14:textId="77777777" w:rsidR="00831FEA" w:rsidRPr="00884696" w:rsidRDefault="00831FEA" w:rsidP="008B3015">
      <w:pPr>
        <w:numPr>
          <w:ilvl w:val="0"/>
          <w:numId w:val="8"/>
        </w:numPr>
        <w:autoSpaceDE w:val="0"/>
        <w:autoSpaceDN w:val="0"/>
        <w:adjustRightInd w:val="0"/>
        <w:spacing w:after="0" w:line="240" w:lineRule="auto"/>
        <w:rPr>
          <w:rFonts w:cstheme="minorHAnsi"/>
          <w:color w:val="000000" w:themeColor="text1"/>
        </w:rPr>
      </w:pPr>
      <w:r w:rsidRPr="00884696">
        <w:rPr>
          <w:rFonts w:cstheme="minorHAnsi"/>
          <w:color w:val="000000" w:themeColor="text1"/>
        </w:rPr>
        <w:t>Wykonawca oświadcza, że posiada wiedzę i doświadczenie umożliwiające wykonanie Przedmiotu Umowy oraz jest w sytuacji ekonomicznej i finansowej umożliwiającej realizację Przedmiotu Umowy.</w:t>
      </w:r>
    </w:p>
    <w:p w14:paraId="6E10E822" w14:textId="77777777" w:rsidR="00831FEA" w:rsidRPr="00884696" w:rsidRDefault="00831FEA" w:rsidP="008B3015">
      <w:pPr>
        <w:numPr>
          <w:ilvl w:val="0"/>
          <w:numId w:val="8"/>
        </w:numPr>
        <w:autoSpaceDE w:val="0"/>
        <w:autoSpaceDN w:val="0"/>
        <w:adjustRightInd w:val="0"/>
        <w:spacing w:after="0" w:line="240" w:lineRule="auto"/>
        <w:ind w:left="357" w:hanging="357"/>
        <w:rPr>
          <w:rFonts w:cstheme="minorHAnsi"/>
          <w:color w:val="000000" w:themeColor="text1"/>
        </w:rPr>
      </w:pPr>
      <w:r w:rsidRPr="00884696">
        <w:rPr>
          <w:rFonts w:cstheme="minorHAnsi"/>
          <w:color w:val="000000" w:themeColor="text1"/>
        </w:rPr>
        <w:t xml:space="preserve">Wykonawca jest zobowiązany realizować Umowę z dochowaniem należytej staranności, przy uwzględnieniu zawodowego charakteru działalności, przy wykorzystaniu całej posiadanej wiedzy i doświadczenia oraz zgodnie z obowiązującymi w tym zakresie przepisami prawa.  </w:t>
      </w:r>
    </w:p>
    <w:p w14:paraId="19A64D3A" w14:textId="77777777" w:rsidR="00831FEA" w:rsidRPr="00884696" w:rsidRDefault="00831FEA" w:rsidP="008B3015">
      <w:pPr>
        <w:numPr>
          <w:ilvl w:val="0"/>
          <w:numId w:val="8"/>
        </w:numPr>
        <w:autoSpaceDE w:val="0"/>
        <w:autoSpaceDN w:val="0"/>
        <w:adjustRightInd w:val="0"/>
        <w:spacing w:after="0" w:line="240" w:lineRule="auto"/>
        <w:ind w:left="357" w:hanging="357"/>
        <w:rPr>
          <w:rFonts w:cstheme="minorHAnsi"/>
          <w:color w:val="000000" w:themeColor="text1"/>
        </w:rPr>
      </w:pPr>
      <w:r w:rsidRPr="00884696">
        <w:rPr>
          <w:rFonts w:cstheme="minorHAnsi"/>
          <w:color w:val="000000" w:themeColor="text1"/>
        </w:rPr>
        <w:t xml:space="preserve">Zamawiający jest zobowiązany do współdziałania z Wykonawcą w granicach określonych prawem oraz Umową. </w:t>
      </w:r>
    </w:p>
    <w:p w14:paraId="1BED5AB4" w14:textId="77777777" w:rsidR="00831FEA" w:rsidRPr="00884696" w:rsidRDefault="00831FEA" w:rsidP="008B3015">
      <w:pPr>
        <w:numPr>
          <w:ilvl w:val="0"/>
          <w:numId w:val="8"/>
        </w:numPr>
        <w:autoSpaceDE w:val="0"/>
        <w:autoSpaceDN w:val="0"/>
        <w:adjustRightInd w:val="0"/>
        <w:spacing w:after="0" w:line="240" w:lineRule="auto"/>
        <w:ind w:left="357" w:hanging="357"/>
        <w:rPr>
          <w:rFonts w:cstheme="minorHAnsi"/>
          <w:color w:val="000000" w:themeColor="text1"/>
        </w:rPr>
      </w:pPr>
      <w:r w:rsidRPr="00884696">
        <w:rPr>
          <w:rFonts w:cstheme="minorHAnsi"/>
          <w:color w:val="000000" w:themeColor="text1"/>
        </w:rPr>
        <w:t xml:space="preserve">W celu uniknięcia wątpliwości przyjmuje się, że jeżeli Strony nie zdefiniowały danego działania niezbędnego do prawidłowej realizacji Umowy jako obowiązku Zamawiającego, Stroną zobowiązaną do wykonania takiego działania jest Wykonawca. </w:t>
      </w:r>
    </w:p>
    <w:p w14:paraId="7BBD5A71" w14:textId="1ECE8E29" w:rsidR="00831FEA" w:rsidRPr="00884696" w:rsidRDefault="00831FEA" w:rsidP="00BC77FA">
      <w:pPr>
        <w:numPr>
          <w:ilvl w:val="0"/>
          <w:numId w:val="8"/>
        </w:numPr>
        <w:autoSpaceDE w:val="0"/>
        <w:autoSpaceDN w:val="0"/>
        <w:adjustRightInd w:val="0"/>
        <w:spacing w:after="0" w:line="240" w:lineRule="auto"/>
        <w:rPr>
          <w:rFonts w:cstheme="minorHAnsi"/>
        </w:rPr>
      </w:pPr>
      <w:r w:rsidRPr="00884696">
        <w:rPr>
          <w:rFonts w:cstheme="minorHAnsi"/>
        </w:rPr>
        <w:t>Wykonawca zobowiązuje się do oznaczania produktów wytworzonych w ramach realizacji Umowy zgodnie z aktualn</w:t>
      </w:r>
      <w:r w:rsidR="00B443BF" w:rsidRPr="00884696">
        <w:rPr>
          <w:rFonts w:cstheme="minorHAnsi"/>
        </w:rPr>
        <w:t>ą</w:t>
      </w:r>
      <w:r w:rsidRPr="00884696">
        <w:rPr>
          <w:rFonts w:cstheme="minorHAnsi"/>
        </w:rPr>
        <w:t xml:space="preserve"> na dzień podpisania protokołu odbioru </w:t>
      </w:r>
      <w:r w:rsidR="004C4D41" w:rsidRPr="00884696">
        <w:rPr>
          <w:rFonts w:cstheme="minorHAnsi"/>
        </w:rPr>
        <w:t>Ekspertyzy</w:t>
      </w:r>
      <w:r w:rsidRPr="00884696">
        <w:rPr>
          <w:rFonts w:cstheme="minorHAnsi"/>
        </w:rPr>
        <w:t xml:space="preserve">, </w:t>
      </w:r>
      <w:r w:rsidR="004C4D41" w:rsidRPr="00884696">
        <w:rPr>
          <w:rFonts w:cstheme="minorHAnsi"/>
        </w:rPr>
        <w:t xml:space="preserve">o którym mowa w § 3 ust. </w:t>
      </w:r>
      <w:r w:rsidR="00B443BF" w:rsidRPr="00884696">
        <w:rPr>
          <w:rFonts w:cstheme="minorHAnsi"/>
        </w:rPr>
        <w:t>8</w:t>
      </w:r>
      <w:r w:rsidRPr="00884696">
        <w:rPr>
          <w:rFonts w:cstheme="minorHAnsi"/>
        </w:rPr>
        <w:t xml:space="preserve">: </w:t>
      </w:r>
      <w:r w:rsidR="00B443BF" w:rsidRPr="00884696">
        <w:rPr>
          <w:rFonts w:cstheme="minorHAnsi"/>
        </w:rPr>
        <w:t>Strategią Promocji i Informacji Krajowego Planu Odbudowy i Zwiększania Odporności oraz Księgą identyfikacji wizualnej Krajowego Planu Odbudowy</w:t>
      </w:r>
      <w:r w:rsidRPr="00884696">
        <w:rPr>
          <w:rFonts w:cstheme="minorHAnsi"/>
        </w:rPr>
        <w:t xml:space="preserve">, w szczególności zobowiązuje się do umieszczania na wszystkich dokumentach sporządzonych w związku z wykonywaniem Umowy znaku </w:t>
      </w:r>
      <w:r w:rsidR="00BC77FA" w:rsidRPr="00884696">
        <w:rPr>
          <w:rFonts w:cstheme="minorHAnsi"/>
        </w:rPr>
        <w:t>Krajowego Planu Odbudowy (KPO), barw Rzeczypospolitej Polskiej (RP) oraz znaku NextGenerationEU (NGEU)</w:t>
      </w:r>
      <w:r w:rsidRPr="00884696">
        <w:rPr>
          <w:rFonts w:cstheme="minorHAnsi"/>
        </w:rPr>
        <w:t>.</w:t>
      </w:r>
    </w:p>
    <w:p w14:paraId="2A43A3F4" w14:textId="05211DCE" w:rsidR="00831FEA" w:rsidRPr="00884696" w:rsidRDefault="00831FEA" w:rsidP="008B3015">
      <w:pPr>
        <w:numPr>
          <w:ilvl w:val="0"/>
          <w:numId w:val="8"/>
        </w:numPr>
        <w:autoSpaceDE w:val="0"/>
        <w:autoSpaceDN w:val="0"/>
        <w:adjustRightInd w:val="0"/>
        <w:spacing w:after="0" w:line="240" w:lineRule="auto"/>
        <w:ind w:left="357" w:hanging="357"/>
        <w:rPr>
          <w:rFonts w:cstheme="minorHAnsi"/>
          <w:color w:val="000000" w:themeColor="text1"/>
        </w:rPr>
      </w:pPr>
      <w:r w:rsidRPr="00884696">
        <w:rPr>
          <w:rFonts w:cstheme="minorHAnsi"/>
          <w:color w:val="000000" w:themeColor="text1"/>
        </w:rPr>
        <w:t xml:space="preserve">Zamawiający jest uprawniony do zobowiązania Wykonawcy do umieszczenia na produktach wytworzonych w ramach realizacji Umowy dodatkowego oznaczenia poza wskazanymi w ust. </w:t>
      </w:r>
      <w:r w:rsidR="00236212" w:rsidRPr="00884696">
        <w:rPr>
          <w:rFonts w:cstheme="minorHAnsi"/>
          <w:color w:val="000000" w:themeColor="text1"/>
        </w:rPr>
        <w:t>5</w:t>
      </w:r>
      <w:r w:rsidRPr="00884696">
        <w:rPr>
          <w:rFonts w:cstheme="minorHAnsi"/>
          <w:color w:val="000000" w:themeColor="text1"/>
        </w:rPr>
        <w:t>. W takim przypadku Zamawiający udostępni to oznaczenie Wykonawcy przed dniem dostarczenia mu przez Wykonawcę ostatecznej wersji Przedmiotu Umowy zgodnie z</w:t>
      </w:r>
      <w:r w:rsidR="002F7372">
        <w:rPr>
          <w:rFonts w:cstheme="minorHAnsi"/>
          <w:color w:val="000000" w:themeColor="text1"/>
        </w:rPr>
        <w:t xml:space="preserve"> § 3</w:t>
      </w:r>
      <w:r w:rsidRPr="00884696">
        <w:rPr>
          <w:rFonts w:cstheme="minorHAnsi"/>
          <w:color w:val="000000" w:themeColor="text1"/>
        </w:rPr>
        <w:t xml:space="preserve"> ust. </w:t>
      </w:r>
      <w:r w:rsidR="00236212" w:rsidRPr="00884696">
        <w:rPr>
          <w:rFonts w:cstheme="minorHAnsi"/>
          <w:color w:val="000000" w:themeColor="text1"/>
        </w:rPr>
        <w:t>7</w:t>
      </w:r>
      <w:r w:rsidRPr="00884696">
        <w:rPr>
          <w:rFonts w:cstheme="minorHAnsi"/>
          <w:color w:val="000000" w:themeColor="text1"/>
        </w:rPr>
        <w:t xml:space="preserve">. </w:t>
      </w:r>
    </w:p>
    <w:p w14:paraId="590EDB35" w14:textId="125E313E" w:rsidR="00831FEA" w:rsidRPr="00884696" w:rsidRDefault="00831FEA" w:rsidP="008B3015">
      <w:pPr>
        <w:numPr>
          <w:ilvl w:val="0"/>
          <w:numId w:val="8"/>
        </w:numPr>
        <w:autoSpaceDE w:val="0"/>
        <w:autoSpaceDN w:val="0"/>
        <w:adjustRightInd w:val="0"/>
        <w:spacing w:after="0" w:line="240" w:lineRule="auto"/>
        <w:ind w:left="357" w:hanging="357"/>
        <w:rPr>
          <w:rFonts w:cstheme="minorHAnsi"/>
          <w:color w:val="000000" w:themeColor="text1"/>
        </w:rPr>
      </w:pPr>
      <w:r w:rsidRPr="00884696">
        <w:rPr>
          <w:rFonts w:cstheme="minorHAnsi"/>
          <w:color w:val="000000" w:themeColor="text1"/>
        </w:rPr>
        <w:t xml:space="preserve">Strony zgodnie stwierdzają, że realizacja Umowy wymagać będzie spotkań, w trakcie, których Zamawiający oraz wskazany przez Zamawiającego podmiot przekaże Wykonawcy wszelkie dokumenty, dane i informacje niezbędne do prawidłowego wykonania </w:t>
      </w:r>
      <w:r w:rsidR="002F7372">
        <w:rPr>
          <w:rFonts w:cstheme="minorHAnsi"/>
          <w:color w:val="000000" w:themeColor="text1"/>
        </w:rPr>
        <w:t>P</w:t>
      </w:r>
      <w:r w:rsidRPr="00884696">
        <w:rPr>
          <w:rFonts w:cstheme="minorHAnsi"/>
          <w:color w:val="000000" w:themeColor="text1"/>
        </w:rPr>
        <w:t xml:space="preserve">rzedmiotu </w:t>
      </w:r>
      <w:r w:rsidR="002F7372">
        <w:rPr>
          <w:rFonts w:cstheme="minorHAnsi"/>
          <w:color w:val="000000" w:themeColor="text1"/>
        </w:rPr>
        <w:t>U</w:t>
      </w:r>
      <w:r w:rsidRPr="00884696">
        <w:rPr>
          <w:rFonts w:cstheme="minorHAnsi"/>
          <w:color w:val="000000" w:themeColor="text1"/>
        </w:rPr>
        <w:t>mowy.</w:t>
      </w:r>
    </w:p>
    <w:p w14:paraId="29FC74FE" w14:textId="1AC4F239" w:rsidR="00831FEA" w:rsidRPr="00884696" w:rsidRDefault="00831FEA" w:rsidP="008B3015">
      <w:pPr>
        <w:numPr>
          <w:ilvl w:val="0"/>
          <w:numId w:val="8"/>
        </w:numPr>
        <w:autoSpaceDE w:val="0"/>
        <w:autoSpaceDN w:val="0"/>
        <w:adjustRightInd w:val="0"/>
        <w:spacing w:after="0" w:line="240" w:lineRule="auto"/>
        <w:rPr>
          <w:rFonts w:cstheme="minorHAnsi"/>
          <w:color w:val="000000" w:themeColor="text1"/>
        </w:rPr>
      </w:pPr>
      <w:r w:rsidRPr="00884696">
        <w:rPr>
          <w:rFonts w:cstheme="minorHAnsi"/>
          <w:color w:val="000000" w:themeColor="text1"/>
        </w:rPr>
        <w:lastRenderedPageBreak/>
        <w:t xml:space="preserve">Spotkania, o których </w:t>
      </w:r>
      <w:r w:rsidRPr="00884696">
        <w:rPr>
          <w:rFonts w:cstheme="minorHAnsi"/>
        </w:rPr>
        <w:t xml:space="preserve">mowa w ust. </w:t>
      </w:r>
      <w:r w:rsidR="00240818" w:rsidRPr="00884696">
        <w:rPr>
          <w:rFonts w:cstheme="minorHAnsi"/>
        </w:rPr>
        <w:t>7</w:t>
      </w:r>
      <w:r w:rsidRPr="00884696">
        <w:rPr>
          <w:rFonts w:cstheme="minorHAnsi"/>
        </w:rPr>
        <w:t xml:space="preserve">, </w:t>
      </w:r>
      <w:r w:rsidRPr="00884696">
        <w:rPr>
          <w:rFonts w:cstheme="minorHAnsi"/>
          <w:color w:val="000000" w:themeColor="text1"/>
        </w:rPr>
        <w:t xml:space="preserve">będą odbywać się </w:t>
      </w:r>
      <w:r w:rsidR="00F4548D" w:rsidRPr="00884696">
        <w:rPr>
          <w:rFonts w:cstheme="minorHAnsi"/>
          <w:color w:val="000000" w:themeColor="text1"/>
        </w:rPr>
        <w:t>w terminach wskazanych przez Zamawiającego</w:t>
      </w:r>
      <w:r w:rsidR="00840567" w:rsidRPr="00884696">
        <w:rPr>
          <w:rFonts w:cstheme="minorHAnsi"/>
          <w:color w:val="000000" w:themeColor="text1"/>
        </w:rPr>
        <w:t xml:space="preserve"> w formie spotkań on-line</w:t>
      </w:r>
      <w:r w:rsidR="00BB6C06" w:rsidRPr="00884696">
        <w:rPr>
          <w:rFonts w:cstheme="minorHAnsi"/>
          <w:color w:val="000000" w:themeColor="text1"/>
        </w:rPr>
        <w:t>.</w:t>
      </w:r>
    </w:p>
    <w:p w14:paraId="55210DF6" w14:textId="3C1A80A8" w:rsidR="00831FEA" w:rsidRPr="00884696" w:rsidRDefault="00831FEA" w:rsidP="008B3015">
      <w:pPr>
        <w:numPr>
          <w:ilvl w:val="0"/>
          <w:numId w:val="8"/>
        </w:numPr>
        <w:autoSpaceDE w:val="0"/>
        <w:autoSpaceDN w:val="0"/>
        <w:adjustRightInd w:val="0"/>
        <w:spacing w:after="0" w:line="240" w:lineRule="auto"/>
        <w:ind w:left="357" w:hanging="357"/>
        <w:rPr>
          <w:rFonts w:cstheme="minorHAnsi"/>
          <w:color w:val="000000" w:themeColor="text1"/>
        </w:rPr>
      </w:pPr>
      <w:r w:rsidRPr="00884696">
        <w:rPr>
          <w:rFonts w:cstheme="minorHAnsi"/>
          <w:color w:val="000000" w:themeColor="text1"/>
        </w:rPr>
        <w:t xml:space="preserve">Ze spotkań, o których mowa w ust. </w:t>
      </w:r>
      <w:r w:rsidR="00240818" w:rsidRPr="00884696">
        <w:rPr>
          <w:rFonts w:cstheme="minorHAnsi"/>
          <w:color w:val="000000" w:themeColor="text1"/>
        </w:rPr>
        <w:t>7</w:t>
      </w:r>
      <w:r w:rsidR="002F7372">
        <w:rPr>
          <w:rFonts w:cstheme="minorHAnsi"/>
          <w:color w:val="000000" w:themeColor="text1"/>
        </w:rPr>
        <w:t xml:space="preserve">, </w:t>
      </w:r>
      <w:r w:rsidRPr="00884696">
        <w:rPr>
          <w:rFonts w:cstheme="minorHAnsi"/>
          <w:color w:val="000000" w:themeColor="text1"/>
        </w:rPr>
        <w:t xml:space="preserve">Wykonawca sporządzi notatki lub protokoły, które </w:t>
      </w:r>
      <w:r w:rsidR="002F6FA9" w:rsidRPr="00884696">
        <w:rPr>
          <w:rFonts w:cstheme="minorHAnsi"/>
          <w:color w:val="000000" w:themeColor="text1"/>
        </w:rPr>
        <w:t>zostaną</w:t>
      </w:r>
      <w:r w:rsidRPr="00884696">
        <w:rPr>
          <w:rFonts w:cstheme="minorHAnsi"/>
          <w:color w:val="000000" w:themeColor="text1"/>
        </w:rPr>
        <w:t xml:space="preserve"> podpisane przez przedstawicieli Stron. </w:t>
      </w:r>
    </w:p>
    <w:p w14:paraId="23E8CB25" w14:textId="73A457C0" w:rsidR="00D95388" w:rsidRDefault="00D95388" w:rsidP="00D95388">
      <w:pPr>
        <w:numPr>
          <w:ilvl w:val="0"/>
          <w:numId w:val="8"/>
        </w:numPr>
        <w:autoSpaceDE w:val="0"/>
        <w:autoSpaceDN w:val="0"/>
        <w:adjustRightInd w:val="0"/>
        <w:spacing w:after="0" w:line="240" w:lineRule="auto"/>
        <w:rPr>
          <w:rFonts w:cstheme="minorHAnsi"/>
          <w:color w:val="000000" w:themeColor="text1"/>
        </w:rPr>
      </w:pPr>
      <w:r w:rsidRPr="00D95388">
        <w:rPr>
          <w:rFonts w:cstheme="minorHAnsi"/>
          <w:color w:val="000000" w:themeColor="text1"/>
        </w:rPr>
        <w:t>Wykonawca zobowiązuje się wykonywać Umowę za pomocą specjalistów</w:t>
      </w:r>
      <w:r>
        <w:rPr>
          <w:rFonts w:cstheme="minorHAnsi"/>
          <w:color w:val="000000" w:themeColor="text1"/>
        </w:rPr>
        <w:t xml:space="preserve"> </w:t>
      </w:r>
      <w:r w:rsidRPr="00D95388">
        <w:rPr>
          <w:rFonts w:cstheme="minorHAnsi"/>
          <w:color w:val="000000" w:themeColor="text1"/>
        </w:rPr>
        <w:t>dedykowanych do realizacji Umowy, którego skład określony jest w Wykazie osób</w:t>
      </w:r>
      <w:r>
        <w:rPr>
          <w:rFonts w:cstheme="minorHAnsi"/>
          <w:color w:val="000000" w:themeColor="text1"/>
        </w:rPr>
        <w:t xml:space="preserve"> </w:t>
      </w:r>
      <w:r w:rsidRPr="00D95388">
        <w:rPr>
          <w:rFonts w:cstheme="minorHAnsi"/>
          <w:color w:val="000000" w:themeColor="text1"/>
        </w:rPr>
        <w:t xml:space="preserve">wyznaczonych do wykonania Umowy przez Wykonawcę stanowiącym Załącznik nr </w:t>
      </w:r>
      <w:r>
        <w:rPr>
          <w:rFonts w:cstheme="minorHAnsi"/>
          <w:color w:val="000000" w:themeColor="text1"/>
        </w:rPr>
        <w:t>4</w:t>
      </w:r>
      <w:r w:rsidRPr="00D95388">
        <w:rPr>
          <w:rFonts w:cstheme="minorHAnsi"/>
          <w:color w:val="000000" w:themeColor="text1"/>
        </w:rPr>
        <w:t xml:space="preserve"> do</w:t>
      </w:r>
      <w:r>
        <w:rPr>
          <w:rFonts w:cstheme="minorHAnsi"/>
          <w:color w:val="000000" w:themeColor="text1"/>
        </w:rPr>
        <w:t xml:space="preserve"> </w:t>
      </w:r>
      <w:r w:rsidRPr="00D95388">
        <w:rPr>
          <w:rFonts w:cstheme="minorHAnsi"/>
          <w:color w:val="000000" w:themeColor="text1"/>
        </w:rPr>
        <w:t xml:space="preserve">Umowy, posiadających kwalifikacje, wiedzę i doświadczenie </w:t>
      </w:r>
      <w:r w:rsidR="00316075">
        <w:rPr>
          <w:rFonts w:cstheme="minorHAnsi"/>
          <w:color w:val="000000" w:themeColor="text1"/>
        </w:rPr>
        <w:t xml:space="preserve">niezbędne do realizacji </w:t>
      </w:r>
      <w:r w:rsidR="002F7372">
        <w:rPr>
          <w:rFonts w:cstheme="minorHAnsi"/>
          <w:color w:val="000000" w:themeColor="text1"/>
        </w:rPr>
        <w:t>P</w:t>
      </w:r>
      <w:r w:rsidR="00316075">
        <w:rPr>
          <w:rFonts w:cstheme="minorHAnsi"/>
          <w:color w:val="000000" w:themeColor="text1"/>
        </w:rPr>
        <w:t xml:space="preserve">rzedmiotu </w:t>
      </w:r>
      <w:r w:rsidR="002F7372">
        <w:rPr>
          <w:rFonts w:cstheme="minorHAnsi"/>
          <w:color w:val="000000" w:themeColor="text1"/>
        </w:rPr>
        <w:t>U</w:t>
      </w:r>
      <w:r w:rsidR="00316075">
        <w:rPr>
          <w:rFonts w:cstheme="minorHAnsi"/>
          <w:color w:val="000000" w:themeColor="text1"/>
        </w:rPr>
        <w:t>mowy.</w:t>
      </w:r>
    </w:p>
    <w:p w14:paraId="03467B17" w14:textId="00FAB58A" w:rsidR="00D95388" w:rsidRPr="00884696" w:rsidRDefault="00D95388" w:rsidP="00665B64">
      <w:pPr>
        <w:pStyle w:val="Akapitzlist"/>
        <w:numPr>
          <w:ilvl w:val="0"/>
          <w:numId w:val="8"/>
        </w:numPr>
        <w:spacing w:after="0"/>
        <w:ind w:left="357" w:hanging="357"/>
        <w:rPr>
          <w:rFonts w:cstheme="minorHAnsi"/>
          <w:color w:val="000000" w:themeColor="text1"/>
        </w:rPr>
      </w:pPr>
      <w:r w:rsidRPr="00316075">
        <w:rPr>
          <w:rFonts w:cstheme="minorHAnsi"/>
          <w:color w:val="000000" w:themeColor="text1"/>
        </w:rPr>
        <w:t>Zmiana specjalistów, o których mowa w ust. 1</w:t>
      </w:r>
      <w:r w:rsidR="002F7372">
        <w:rPr>
          <w:rFonts w:cstheme="minorHAnsi"/>
          <w:color w:val="000000" w:themeColor="text1"/>
        </w:rPr>
        <w:t>0</w:t>
      </w:r>
      <w:r w:rsidRPr="00316075">
        <w:rPr>
          <w:rFonts w:cstheme="minorHAnsi"/>
          <w:color w:val="000000" w:themeColor="text1"/>
        </w:rPr>
        <w:t xml:space="preserve">, może nastąpić w przypadkach niezależnych od Wykonawcy wyłącznie za pisemną zgodą Zamawiającego, w szczególności w przypadku śmierci, rezygnacji tych osób z wykonywania swoich obowiązków, choroby lub innych zdarzeń losowych powodujących fizyczną niemożliwość wykonywania Umowy, o ile nowe osoby </w:t>
      </w:r>
      <w:r w:rsidR="00316075">
        <w:rPr>
          <w:rFonts w:cstheme="minorHAnsi"/>
          <w:color w:val="000000" w:themeColor="text1"/>
        </w:rPr>
        <w:t>będą p</w:t>
      </w:r>
      <w:r w:rsidR="00316075" w:rsidRPr="00316075">
        <w:rPr>
          <w:rFonts w:cstheme="minorHAnsi"/>
          <w:color w:val="000000" w:themeColor="text1"/>
        </w:rPr>
        <w:t>osiada</w:t>
      </w:r>
      <w:r w:rsidR="00316075">
        <w:rPr>
          <w:rFonts w:cstheme="minorHAnsi"/>
          <w:color w:val="000000" w:themeColor="text1"/>
        </w:rPr>
        <w:t>ły kwal</w:t>
      </w:r>
      <w:r w:rsidR="00316075" w:rsidRPr="00316075">
        <w:rPr>
          <w:rFonts w:cstheme="minorHAnsi"/>
          <w:color w:val="000000" w:themeColor="text1"/>
        </w:rPr>
        <w:t xml:space="preserve">ifikacje, wiedzę i doświadczenie niezbędne do realizacji </w:t>
      </w:r>
      <w:r w:rsidR="002F7372">
        <w:rPr>
          <w:rFonts w:cstheme="minorHAnsi"/>
          <w:color w:val="000000" w:themeColor="text1"/>
        </w:rPr>
        <w:t>P</w:t>
      </w:r>
      <w:r w:rsidR="00316075" w:rsidRPr="00316075">
        <w:rPr>
          <w:rFonts w:cstheme="minorHAnsi"/>
          <w:color w:val="000000" w:themeColor="text1"/>
        </w:rPr>
        <w:t xml:space="preserve">rzedmiotu </w:t>
      </w:r>
      <w:r w:rsidR="002F7372">
        <w:rPr>
          <w:rFonts w:cstheme="minorHAnsi"/>
          <w:color w:val="000000" w:themeColor="text1"/>
        </w:rPr>
        <w:t>U</w:t>
      </w:r>
      <w:r w:rsidR="00316075" w:rsidRPr="00316075">
        <w:rPr>
          <w:rFonts w:cstheme="minorHAnsi"/>
          <w:color w:val="000000" w:themeColor="text1"/>
        </w:rPr>
        <w:t>mowy</w:t>
      </w:r>
      <w:r w:rsidR="00316075">
        <w:rPr>
          <w:rFonts w:cstheme="minorHAnsi"/>
          <w:color w:val="000000" w:themeColor="text1"/>
        </w:rPr>
        <w:t xml:space="preserve"> nie niższe niż osoby wymienione w wykazie, o którym mowa w </w:t>
      </w:r>
      <w:r w:rsidR="002F7372">
        <w:rPr>
          <w:rFonts w:cstheme="minorHAnsi"/>
          <w:color w:val="000000" w:themeColor="text1"/>
        </w:rPr>
        <w:t>ust.</w:t>
      </w:r>
      <w:r w:rsidR="00316075">
        <w:rPr>
          <w:rFonts w:cstheme="minorHAnsi"/>
          <w:color w:val="000000" w:themeColor="text1"/>
        </w:rPr>
        <w:t xml:space="preserve"> 10</w:t>
      </w:r>
      <w:r w:rsidRPr="00884696">
        <w:rPr>
          <w:rFonts w:cstheme="minorHAnsi"/>
          <w:color w:val="000000" w:themeColor="text1"/>
        </w:rPr>
        <w:t xml:space="preserve"> oraz złożą oświadczenie, o którym mowa w § 11 ust. 1. </w:t>
      </w:r>
    </w:p>
    <w:p w14:paraId="70218077" w14:textId="12A42888" w:rsidR="00831FEA" w:rsidRPr="00884696" w:rsidRDefault="00831FEA" w:rsidP="008B3015">
      <w:pPr>
        <w:numPr>
          <w:ilvl w:val="0"/>
          <w:numId w:val="8"/>
        </w:numPr>
        <w:autoSpaceDE w:val="0"/>
        <w:autoSpaceDN w:val="0"/>
        <w:adjustRightInd w:val="0"/>
        <w:spacing w:after="0" w:line="240" w:lineRule="auto"/>
        <w:ind w:left="357" w:hanging="357"/>
        <w:rPr>
          <w:rFonts w:cstheme="minorHAnsi"/>
          <w:color w:val="000000" w:themeColor="text1"/>
        </w:rPr>
      </w:pPr>
      <w:r w:rsidRPr="00884696">
        <w:rPr>
          <w:rFonts w:cstheme="minorHAnsi"/>
          <w:color w:val="000000" w:themeColor="text1"/>
        </w:rPr>
        <w:t>Wykonawca zobowiązuje się do udzielania, na żądanie Zamawiającego informacji związanych z</w:t>
      </w:r>
      <w:r w:rsidR="007E3A8C" w:rsidRPr="00884696">
        <w:rPr>
          <w:rFonts w:cstheme="minorHAnsi"/>
          <w:color w:val="000000" w:themeColor="text1"/>
        </w:rPr>
        <w:t>e</w:t>
      </w:r>
      <w:r w:rsidRPr="00884696">
        <w:rPr>
          <w:rFonts w:cstheme="minorHAnsi"/>
          <w:color w:val="000000" w:themeColor="text1"/>
        </w:rPr>
        <w:t xml:space="preserve"> </w:t>
      </w:r>
      <w:r w:rsidR="007E3A8C" w:rsidRPr="00884696">
        <w:rPr>
          <w:rFonts w:cstheme="minorHAnsi"/>
          <w:color w:val="000000" w:themeColor="text1"/>
        </w:rPr>
        <w:t>sporządzaniem Ekspertyz</w:t>
      </w:r>
      <w:r w:rsidRPr="00884696">
        <w:rPr>
          <w:rFonts w:cstheme="minorHAnsi"/>
          <w:color w:val="000000" w:themeColor="text1"/>
        </w:rPr>
        <w:t xml:space="preserve">, w szczególności informacji dotyczących postępów prac, przyczyn opóźnień lub przyczyn nienależytego wykonywania </w:t>
      </w:r>
      <w:r w:rsidR="007E3A8C" w:rsidRPr="00884696">
        <w:rPr>
          <w:rFonts w:cstheme="minorHAnsi"/>
          <w:color w:val="000000" w:themeColor="text1"/>
        </w:rPr>
        <w:t>Ekspertyz</w:t>
      </w:r>
      <w:r w:rsidRPr="00884696">
        <w:rPr>
          <w:rFonts w:cstheme="minorHAnsi"/>
          <w:color w:val="000000" w:themeColor="text1"/>
        </w:rPr>
        <w:t>. W ramach tego obowiązku Wykonawca przedstawi Zamawiającemu wszelkie dane i dokumenty związane z realizacją Umowy.</w:t>
      </w:r>
    </w:p>
    <w:p w14:paraId="504A36DD" w14:textId="77777777" w:rsidR="00831FEA" w:rsidRPr="00884696" w:rsidRDefault="00831FEA" w:rsidP="008B3015">
      <w:pPr>
        <w:numPr>
          <w:ilvl w:val="0"/>
          <w:numId w:val="8"/>
        </w:numPr>
        <w:autoSpaceDE w:val="0"/>
        <w:autoSpaceDN w:val="0"/>
        <w:adjustRightInd w:val="0"/>
        <w:spacing w:after="0" w:line="240" w:lineRule="auto"/>
        <w:ind w:left="357" w:hanging="357"/>
        <w:rPr>
          <w:rFonts w:cstheme="minorHAnsi"/>
          <w:color w:val="000000" w:themeColor="text1"/>
        </w:rPr>
      </w:pPr>
      <w:r w:rsidRPr="00884696">
        <w:rPr>
          <w:rFonts w:cstheme="minorHAnsi"/>
          <w:color w:val="000000" w:themeColor="text1"/>
        </w:rPr>
        <w:t xml:space="preserve">Strony wyznaczają następujące osoby do kontaktów i podpisania protokołów odbioru: </w:t>
      </w:r>
    </w:p>
    <w:p w14:paraId="4A2789D6" w14:textId="3F27A9B9" w:rsidR="00831FEA" w:rsidRPr="00884696" w:rsidRDefault="00831FEA" w:rsidP="008B3015">
      <w:pPr>
        <w:numPr>
          <w:ilvl w:val="0"/>
          <w:numId w:val="10"/>
        </w:numPr>
        <w:autoSpaceDE w:val="0"/>
        <w:autoSpaceDN w:val="0"/>
        <w:adjustRightInd w:val="0"/>
        <w:spacing w:after="0" w:line="240" w:lineRule="auto"/>
        <w:ind w:left="924" w:hanging="357"/>
        <w:rPr>
          <w:rFonts w:cstheme="minorHAnsi"/>
          <w:color w:val="000000" w:themeColor="text1"/>
        </w:rPr>
      </w:pPr>
      <w:r w:rsidRPr="00884696">
        <w:rPr>
          <w:rFonts w:cstheme="minorHAnsi"/>
          <w:color w:val="000000" w:themeColor="text1"/>
        </w:rPr>
        <w:t xml:space="preserve">ze strony Zamawiającego: </w:t>
      </w:r>
      <w:r w:rsidR="00ED0C38" w:rsidRPr="00884696">
        <w:rPr>
          <w:rFonts w:cstheme="minorHAnsi"/>
          <w:color w:val="000000" w:themeColor="text1"/>
        </w:rPr>
        <w:t>……</w:t>
      </w:r>
      <w:r w:rsidR="00910620" w:rsidRPr="00884696">
        <w:rPr>
          <w:rFonts w:cstheme="minorHAnsi"/>
          <w:color w:val="000000" w:themeColor="text1"/>
        </w:rPr>
        <w:t xml:space="preserve">, </w:t>
      </w:r>
      <w:r w:rsidRPr="00884696">
        <w:rPr>
          <w:rFonts w:cstheme="minorHAnsi"/>
          <w:color w:val="000000" w:themeColor="text1"/>
        </w:rPr>
        <w:t xml:space="preserve">tel. </w:t>
      </w:r>
      <w:r w:rsidR="00ED0C38" w:rsidRPr="00884696">
        <w:rPr>
          <w:rFonts w:cstheme="minorHAnsi"/>
          <w:color w:val="000000" w:themeColor="text1"/>
        </w:rPr>
        <w:t>……</w:t>
      </w:r>
      <w:r w:rsidR="00910620" w:rsidRPr="00884696">
        <w:rPr>
          <w:rFonts w:cstheme="minorHAnsi"/>
          <w:color w:val="000000" w:themeColor="text1"/>
        </w:rPr>
        <w:t xml:space="preserve">, </w:t>
      </w:r>
      <w:r w:rsidRPr="00884696">
        <w:rPr>
          <w:rFonts w:cstheme="minorHAnsi"/>
          <w:color w:val="000000" w:themeColor="text1"/>
        </w:rPr>
        <w:t xml:space="preserve">e-mail </w:t>
      </w:r>
      <w:r w:rsidR="00ED0C38" w:rsidRPr="00884696">
        <w:rPr>
          <w:rFonts w:cstheme="minorHAnsi"/>
          <w:color w:val="000000" w:themeColor="text1"/>
        </w:rPr>
        <w:t>......</w:t>
      </w:r>
      <w:r w:rsidR="00FC696D" w:rsidRPr="00884696">
        <w:rPr>
          <w:rFonts w:cstheme="minorHAnsi"/>
          <w:color w:val="000000" w:themeColor="text1"/>
        </w:rPr>
        <w:t>@</w:t>
      </w:r>
      <w:r w:rsidR="00ED0C38" w:rsidRPr="00884696">
        <w:rPr>
          <w:rFonts w:cstheme="minorHAnsi"/>
          <w:color w:val="000000" w:themeColor="text1"/>
        </w:rPr>
        <w:t>cyfra</w:t>
      </w:r>
      <w:r w:rsidR="00FC696D" w:rsidRPr="00884696">
        <w:rPr>
          <w:rFonts w:cstheme="minorHAnsi"/>
          <w:color w:val="000000" w:themeColor="text1"/>
        </w:rPr>
        <w:t>.gov.pl</w:t>
      </w:r>
      <w:r w:rsidRPr="00884696">
        <w:rPr>
          <w:rFonts w:cstheme="minorHAnsi"/>
          <w:color w:val="000000" w:themeColor="text1"/>
        </w:rPr>
        <w:t xml:space="preserve">; </w:t>
      </w:r>
    </w:p>
    <w:p w14:paraId="69DFB081" w14:textId="72F80AC8" w:rsidR="00831FEA" w:rsidRPr="00884696" w:rsidRDefault="00831FEA" w:rsidP="008B3015">
      <w:pPr>
        <w:numPr>
          <w:ilvl w:val="0"/>
          <w:numId w:val="10"/>
        </w:numPr>
        <w:autoSpaceDE w:val="0"/>
        <w:autoSpaceDN w:val="0"/>
        <w:adjustRightInd w:val="0"/>
        <w:spacing w:after="0" w:line="240" w:lineRule="auto"/>
        <w:ind w:left="924" w:hanging="357"/>
        <w:rPr>
          <w:rFonts w:cstheme="minorHAnsi"/>
          <w:color w:val="000000" w:themeColor="text1"/>
        </w:rPr>
      </w:pPr>
      <w:r w:rsidRPr="00884696">
        <w:rPr>
          <w:rFonts w:cstheme="minorHAnsi"/>
          <w:color w:val="000000" w:themeColor="text1"/>
        </w:rPr>
        <w:t xml:space="preserve">ze strony Wykonawcy: </w:t>
      </w:r>
      <w:r w:rsidR="00ED0C38" w:rsidRPr="00884696">
        <w:rPr>
          <w:rFonts w:cstheme="minorHAnsi"/>
          <w:color w:val="000000" w:themeColor="text1"/>
        </w:rPr>
        <w:t>…………..</w:t>
      </w:r>
      <w:r w:rsidR="00F838BB" w:rsidRPr="00884696">
        <w:rPr>
          <w:rFonts w:cstheme="minorHAnsi"/>
          <w:color w:val="000000" w:themeColor="text1"/>
        </w:rPr>
        <w:t xml:space="preserve">, tel. </w:t>
      </w:r>
      <w:r w:rsidR="00ED0C38" w:rsidRPr="00884696">
        <w:rPr>
          <w:rFonts w:cstheme="minorHAnsi"/>
          <w:color w:val="000000" w:themeColor="text1"/>
        </w:rPr>
        <w:t>………….</w:t>
      </w:r>
      <w:r w:rsidR="00910620" w:rsidRPr="00884696">
        <w:rPr>
          <w:rFonts w:cstheme="minorHAnsi"/>
          <w:color w:val="000000" w:themeColor="text1"/>
        </w:rPr>
        <w:t>, e-mail</w:t>
      </w:r>
      <w:r w:rsidR="00ED0C38" w:rsidRPr="00884696">
        <w:rPr>
          <w:rFonts w:cstheme="minorHAnsi"/>
          <w:color w:val="000000" w:themeColor="text1"/>
        </w:rPr>
        <w:t xml:space="preserve"> ……………..</w:t>
      </w:r>
      <w:r w:rsidR="00910620" w:rsidRPr="00884696">
        <w:rPr>
          <w:rFonts w:cstheme="minorHAnsi"/>
          <w:color w:val="000000" w:themeColor="text1"/>
        </w:rPr>
        <w:t xml:space="preserve"> </w:t>
      </w:r>
    </w:p>
    <w:p w14:paraId="458335EE" w14:textId="4E386124" w:rsidR="00831FEA" w:rsidRPr="00884696" w:rsidRDefault="00831FEA" w:rsidP="008B3015">
      <w:pPr>
        <w:numPr>
          <w:ilvl w:val="0"/>
          <w:numId w:val="8"/>
        </w:numPr>
        <w:autoSpaceDE w:val="0"/>
        <w:autoSpaceDN w:val="0"/>
        <w:adjustRightInd w:val="0"/>
        <w:spacing w:after="0" w:line="240" w:lineRule="auto"/>
        <w:ind w:left="357" w:hanging="357"/>
        <w:rPr>
          <w:rFonts w:cstheme="minorHAnsi"/>
          <w:color w:val="000000" w:themeColor="text1"/>
        </w:rPr>
      </w:pPr>
      <w:r w:rsidRPr="00884696">
        <w:rPr>
          <w:rFonts w:cstheme="minorHAnsi"/>
          <w:color w:val="000000" w:themeColor="text1"/>
        </w:rPr>
        <w:t>Zmiana osób i danych, o których mowa w ust. 1</w:t>
      </w:r>
      <w:r w:rsidR="00856E6E">
        <w:rPr>
          <w:rFonts w:cstheme="minorHAnsi"/>
          <w:color w:val="000000" w:themeColor="text1"/>
        </w:rPr>
        <w:t>0</w:t>
      </w:r>
      <w:r w:rsidRPr="00884696">
        <w:rPr>
          <w:rFonts w:cstheme="minorHAnsi"/>
          <w:color w:val="000000" w:themeColor="text1"/>
        </w:rPr>
        <w:t>, nie wymaga zmiany Umowy w formie aneksu</w:t>
      </w:r>
      <w:r w:rsidR="00856E6E">
        <w:rPr>
          <w:rFonts w:cstheme="minorHAnsi"/>
          <w:color w:val="000000" w:themeColor="text1"/>
        </w:rPr>
        <w:t>, dla swej skuteczności wymaga jednak zachowania wymogów określonych w ust. 11.</w:t>
      </w:r>
    </w:p>
    <w:p w14:paraId="2C985BAF" w14:textId="77777777" w:rsidR="00831FEA" w:rsidRPr="00884696" w:rsidRDefault="00831FEA" w:rsidP="008B3015">
      <w:pPr>
        <w:spacing w:line="240" w:lineRule="auto"/>
        <w:rPr>
          <w:rFonts w:cstheme="minorHAnsi"/>
          <w:color w:val="000000" w:themeColor="text1"/>
        </w:rPr>
      </w:pPr>
    </w:p>
    <w:p w14:paraId="560A445D" w14:textId="16FC9637" w:rsidR="002C5DAB" w:rsidRPr="00884696" w:rsidRDefault="003E15C2" w:rsidP="003314B5">
      <w:pPr>
        <w:spacing w:after="0" w:line="240" w:lineRule="auto"/>
        <w:jc w:val="center"/>
        <w:rPr>
          <w:rFonts w:eastAsia="Times New Roman" w:cstheme="minorHAnsi"/>
          <w:b/>
          <w:color w:val="000000" w:themeColor="text1"/>
          <w:lang w:eastAsia="pl-PL"/>
        </w:rPr>
      </w:pPr>
      <w:r w:rsidRPr="00884696">
        <w:rPr>
          <w:rFonts w:eastAsia="Times New Roman" w:cstheme="minorHAnsi"/>
          <w:b/>
          <w:color w:val="000000" w:themeColor="text1"/>
          <w:lang w:eastAsia="pl-PL"/>
        </w:rPr>
        <w:t>§ 5</w:t>
      </w:r>
      <w:r w:rsidR="002C5DAB" w:rsidRPr="00884696">
        <w:rPr>
          <w:rFonts w:eastAsia="Times New Roman" w:cstheme="minorHAnsi"/>
          <w:b/>
          <w:color w:val="000000" w:themeColor="text1"/>
          <w:lang w:eastAsia="pl-PL"/>
        </w:rPr>
        <w:t>.</w:t>
      </w:r>
    </w:p>
    <w:p w14:paraId="62ED7861" w14:textId="77777777" w:rsidR="002C5DAB" w:rsidRPr="00884696" w:rsidRDefault="002C5DAB" w:rsidP="003314B5">
      <w:pPr>
        <w:spacing w:after="0" w:line="240" w:lineRule="auto"/>
        <w:jc w:val="center"/>
        <w:rPr>
          <w:rFonts w:eastAsia="Times New Roman" w:cstheme="minorHAnsi"/>
          <w:b/>
          <w:color w:val="000000" w:themeColor="text1"/>
          <w:lang w:eastAsia="pl-PL"/>
        </w:rPr>
      </w:pPr>
      <w:r w:rsidRPr="00884696">
        <w:rPr>
          <w:rFonts w:eastAsia="Times New Roman" w:cstheme="minorHAnsi"/>
          <w:b/>
          <w:color w:val="000000" w:themeColor="text1"/>
          <w:lang w:eastAsia="pl-PL"/>
        </w:rPr>
        <w:t>Wynagrodzenie</w:t>
      </w:r>
    </w:p>
    <w:p w14:paraId="7E5AC1B6" w14:textId="7FAF8936" w:rsidR="0092355B" w:rsidRPr="00884696" w:rsidRDefault="00155A6F" w:rsidP="008B3015">
      <w:pPr>
        <w:pStyle w:val="Akapitzlist"/>
        <w:numPr>
          <w:ilvl w:val="0"/>
          <w:numId w:val="11"/>
        </w:numPr>
        <w:spacing w:after="0" w:line="240" w:lineRule="auto"/>
        <w:rPr>
          <w:rFonts w:eastAsia="Times New Roman" w:cstheme="minorHAnsi"/>
          <w:lang w:eastAsia="pl-PL"/>
        </w:rPr>
      </w:pPr>
      <w:r w:rsidRPr="00884696">
        <w:rPr>
          <w:rFonts w:eastAsia="Times New Roman" w:cstheme="minorHAnsi"/>
          <w:color w:val="000000" w:themeColor="text1"/>
          <w:lang w:eastAsia="pl-PL"/>
        </w:rPr>
        <w:t>Łączne maksymalne Wynagrodzenie za realizację przedmiotu Umowy</w:t>
      </w:r>
      <w:r w:rsidR="0092355B" w:rsidRPr="00884696">
        <w:rPr>
          <w:rFonts w:eastAsia="Times New Roman" w:cstheme="minorHAnsi"/>
          <w:color w:val="000000" w:themeColor="text1"/>
          <w:lang w:eastAsia="pl-PL"/>
        </w:rPr>
        <w:t xml:space="preserve"> wynosi …………………</w:t>
      </w:r>
      <w:r w:rsidR="00767039">
        <w:rPr>
          <w:rFonts w:eastAsia="Times New Roman" w:cstheme="minorHAnsi"/>
          <w:color w:val="000000" w:themeColor="text1"/>
          <w:lang w:eastAsia="pl-PL"/>
        </w:rPr>
        <w:t xml:space="preserve"> zł netto (słownie: …………… złotych)</w:t>
      </w:r>
      <w:r w:rsidR="00497A3D" w:rsidRPr="00884696">
        <w:rPr>
          <w:rFonts w:eastAsia="Times New Roman" w:cstheme="minorHAnsi"/>
          <w:color w:val="000000" w:themeColor="text1"/>
          <w:lang w:eastAsia="pl-PL"/>
        </w:rPr>
        <w:t xml:space="preserve">, </w:t>
      </w:r>
      <w:r w:rsidR="00767039" w:rsidRPr="00767039">
        <w:rPr>
          <w:rFonts w:eastAsia="Times New Roman" w:cstheme="minorHAnsi"/>
          <w:color w:val="000000" w:themeColor="text1"/>
          <w:lang w:eastAsia="pl-PL"/>
        </w:rPr>
        <w:t>co wraz z podatkiem VAT w wysokości …………….. zł (słownie: ……………. złotych) stanowi kwotę ………… zł brutto (słownie: …</w:t>
      </w:r>
      <w:r w:rsidR="00767039">
        <w:rPr>
          <w:rFonts w:eastAsia="Times New Roman" w:cstheme="minorHAnsi"/>
          <w:color w:val="000000" w:themeColor="text1"/>
          <w:lang w:eastAsia="pl-PL"/>
        </w:rPr>
        <w:t>………</w:t>
      </w:r>
      <w:r w:rsidR="00767039" w:rsidRPr="00767039">
        <w:rPr>
          <w:rFonts w:eastAsia="Times New Roman" w:cstheme="minorHAnsi"/>
          <w:color w:val="000000" w:themeColor="text1"/>
          <w:lang w:eastAsia="pl-PL"/>
        </w:rPr>
        <w:t xml:space="preserve"> złote)</w:t>
      </w:r>
      <w:r w:rsidR="00767039">
        <w:rPr>
          <w:rFonts w:eastAsia="Times New Roman" w:cstheme="minorHAnsi"/>
          <w:color w:val="000000" w:themeColor="text1"/>
          <w:lang w:eastAsia="pl-PL"/>
        </w:rPr>
        <w:t xml:space="preserve">, </w:t>
      </w:r>
      <w:r w:rsidR="00497A3D" w:rsidRPr="00884696">
        <w:rPr>
          <w:rFonts w:eastAsia="Times New Roman" w:cstheme="minorHAnsi"/>
          <w:color w:val="000000" w:themeColor="text1"/>
          <w:lang w:eastAsia="pl-PL"/>
        </w:rPr>
        <w:t>na które składa się</w:t>
      </w:r>
      <w:r w:rsidR="0092355B" w:rsidRPr="00884696">
        <w:rPr>
          <w:rFonts w:eastAsia="Times New Roman" w:cstheme="minorHAnsi"/>
          <w:color w:val="000000" w:themeColor="text1"/>
          <w:lang w:eastAsia="pl-PL"/>
        </w:rPr>
        <w:t>:</w:t>
      </w:r>
    </w:p>
    <w:p w14:paraId="719F1CC4" w14:textId="396A6908" w:rsidR="0092355B" w:rsidRPr="00884696" w:rsidRDefault="002A1C96" w:rsidP="0092355B">
      <w:pPr>
        <w:pStyle w:val="Akapitzlist"/>
        <w:numPr>
          <w:ilvl w:val="0"/>
          <w:numId w:val="41"/>
        </w:numPr>
        <w:spacing w:after="0" w:line="240" w:lineRule="auto"/>
        <w:rPr>
          <w:rFonts w:eastAsia="Times New Roman" w:cstheme="minorHAnsi"/>
          <w:lang w:eastAsia="pl-PL"/>
        </w:rPr>
      </w:pPr>
      <w:r>
        <w:rPr>
          <w:rFonts w:eastAsia="Times New Roman" w:cstheme="minorHAnsi"/>
          <w:color w:val="000000" w:themeColor="text1"/>
          <w:lang w:eastAsia="pl-PL"/>
        </w:rPr>
        <w:t xml:space="preserve">wynagrodzenie za Ekspertyzy, o których mowa w § 1 ust. 3, stanowiące </w:t>
      </w:r>
      <w:r w:rsidR="00497A3D" w:rsidRPr="00884696">
        <w:rPr>
          <w:rFonts w:eastAsia="Times New Roman" w:cstheme="minorHAnsi"/>
          <w:color w:val="000000" w:themeColor="text1"/>
          <w:lang w:eastAsia="pl-PL"/>
        </w:rPr>
        <w:t>iloczyn liczby Ekspertyz, o której mowa w §</w:t>
      </w:r>
      <w:r w:rsidR="00F63254" w:rsidRPr="00884696">
        <w:rPr>
          <w:rFonts w:eastAsia="Times New Roman" w:cstheme="minorHAnsi"/>
          <w:color w:val="000000" w:themeColor="text1"/>
          <w:lang w:eastAsia="pl-PL"/>
        </w:rPr>
        <w:t xml:space="preserve"> </w:t>
      </w:r>
      <w:r w:rsidR="00497A3D" w:rsidRPr="00884696">
        <w:rPr>
          <w:rFonts w:eastAsia="Times New Roman" w:cstheme="minorHAnsi"/>
          <w:color w:val="000000" w:themeColor="text1"/>
          <w:lang w:eastAsia="pl-PL"/>
        </w:rPr>
        <w:t xml:space="preserve">1 ust. </w:t>
      </w:r>
      <w:r w:rsidR="00181F47">
        <w:rPr>
          <w:rFonts w:eastAsia="Times New Roman" w:cstheme="minorHAnsi"/>
          <w:color w:val="000000" w:themeColor="text1"/>
          <w:lang w:eastAsia="pl-PL"/>
        </w:rPr>
        <w:t>3</w:t>
      </w:r>
      <w:r w:rsidR="00155A6F" w:rsidRPr="00884696">
        <w:rPr>
          <w:rFonts w:eastAsia="Times New Roman" w:cstheme="minorHAnsi"/>
          <w:color w:val="000000" w:themeColor="text1"/>
          <w:lang w:eastAsia="pl-PL"/>
        </w:rPr>
        <w:t xml:space="preserve"> </w:t>
      </w:r>
      <w:r w:rsidR="00497A3D" w:rsidRPr="00884696">
        <w:rPr>
          <w:rFonts w:eastAsia="Times New Roman" w:cstheme="minorHAnsi"/>
          <w:color w:val="000000" w:themeColor="text1"/>
          <w:lang w:eastAsia="pl-PL"/>
        </w:rPr>
        <w:t>i ceny Ekspertyzy, o której mowa w ust.</w:t>
      </w:r>
      <w:r w:rsidR="00883A3E" w:rsidRPr="00884696">
        <w:rPr>
          <w:rFonts w:cstheme="minorHAnsi"/>
          <w:color w:val="000000" w:themeColor="text1"/>
        </w:rPr>
        <w:t> </w:t>
      </w:r>
      <w:r w:rsidR="00497A3D" w:rsidRPr="00884696">
        <w:rPr>
          <w:rFonts w:eastAsia="Times New Roman" w:cstheme="minorHAnsi"/>
          <w:color w:val="000000" w:themeColor="text1"/>
          <w:lang w:eastAsia="pl-PL"/>
        </w:rPr>
        <w:t xml:space="preserve">3 </w:t>
      </w:r>
      <w:r w:rsidR="00567CE7" w:rsidRPr="00884696">
        <w:rPr>
          <w:rFonts w:eastAsia="Times New Roman" w:cstheme="minorHAnsi"/>
          <w:color w:val="000000" w:themeColor="text1"/>
          <w:lang w:eastAsia="pl-PL"/>
        </w:rPr>
        <w:t xml:space="preserve">i </w:t>
      </w:r>
      <w:r w:rsidR="00155A6F" w:rsidRPr="00884696">
        <w:rPr>
          <w:rFonts w:eastAsia="Times New Roman" w:cstheme="minorHAnsi"/>
          <w:color w:val="000000" w:themeColor="text1"/>
          <w:lang w:eastAsia="pl-PL"/>
        </w:rPr>
        <w:t xml:space="preserve">wynosi </w:t>
      </w:r>
      <w:r w:rsidR="007020B4" w:rsidRPr="00884696">
        <w:rPr>
          <w:rFonts w:eastAsia="Times New Roman" w:cstheme="minorHAnsi"/>
          <w:color w:val="000000" w:themeColor="text1"/>
          <w:lang w:eastAsia="pl-PL"/>
        </w:rPr>
        <w:t>………….</w:t>
      </w:r>
      <w:r w:rsidR="00A408B4" w:rsidRPr="00884696">
        <w:rPr>
          <w:rFonts w:eastAsia="Times New Roman" w:cstheme="minorHAnsi"/>
          <w:color w:val="000000" w:themeColor="text1"/>
          <w:lang w:eastAsia="pl-PL"/>
        </w:rPr>
        <w:t xml:space="preserve"> zł </w:t>
      </w:r>
      <w:r w:rsidR="00155A6F" w:rsidRPr="00884696">
        <w:rPr>
          <w:rFonts w:eastAsia="Times New Roman" w:cstheme="minorHAnsi"/>
          <w:color w:val="000000" w:themeColor="text1"/>
          <w:lang w:eastAsia="pl-PL"/>
        </w:rPr>
        <w:t>netto</w:t>
      </w:r>
      <w:r w:rsidR="00A408B4" w:rsidRPr="00884696">
        <w:rPr>
          <w:rFonts w:eastAsia="Times New Roman" w:cstheme="minorHAnsi"/>
          <w:color w:val="000000" w:themeColor="text1"/>
          <w:lang w:eastAsia="pl-PL"/>
        </w:rPr>
        <w:t xml:space="preserve"> (słownie:</w:t>
      </w:r>
      <w:r w:rsidR="004B61B9" w:rsidRPr="00884696">
        <w:rPr>
          <w:rFonts w:eastAsia="Times New Roman" w:cstheme="minorHAnsi"/>
          <w:color w:val="000000" w:themeColor="text1"/>
          <w:lang w:eastAsia="pl-PL"/>
        </w:rPr>
        <w:t xml:space="preserve"> </w:t>
      </w:r>
      <w:r w:rsidR="007020B4" w:rsidRPr="00884696">
        <w:rPr>
          <w:rFonts w:eastAsia="Times New Roman" w:cstheme="minorHAnsi"/>
          <w:color w:val="000000" w:themeColor="text1"/>
          <w:lang w:eastAsia="pl-PL"/>
        </w:rPr>
        <w:t>…………………</w:t>
      </w:r>
      <w:r w:rsidR="007160D8" w:rsidRPr="00884696">
        <w:rPr>
          <w:rFonts w:eastAsia="Times New Roman" w:cstheme="minorHAnsi"/>
          <w:color w:val="000000" w:themeColor="text1"/>
          <w:lang w:eastAsia="pl-PL"/>
        </w:rPr>
        <w:t xml:space="preserve"> złotych</w:t>
      </w:r>
      <w:r w:rsidR="00A408B4" w:rsidRPr="00884696">
        <w:rPr>
          <w:rFonts w:eastAsia="Times New Roman" w:cstheme="minorHAnsi"/>
          <w:color w:val="000000" w:themeColor="text1"/>
          <w:lang w:eastAsia="pl-PL"/>
        </w:rPr>
        <w:t>)</w:t>
      </w:r>
      <w:r w:rsidR="00155A6F" w:rsidRPr="00884696">
        <w:rPr>
          <w:rFonts w:eastAsia="Times New Roman" w:cstheme="minorHAnsi"/>
          <w:color w:val="000000" w:themeColor="text1"/>
          <w:lang w:eastAsia="pl-PL"/>
        </w:rPr>
        <w:t xml:space="preserve">, co wraz z podatkiem VAT w wysokości </w:t>
      </w:r>
      <w:r w:rsidR="007020B4" w:rsidRPr="00884696">
        <w:rPr>
          <w:rFonts w:eastAsia="Times New Roman" w:cstheme="minorHAnsi"/>
          <w:color w:val="000000" w:themeColor="text1"/>
          <w:lang w:eastAsia="pl-PL"/>
        </w:rPr>
        <w:t>……………..</w:t>
      </w:r>
      <w:r w:rsidR="004B61B9" w:rsidRPr="00884696" w:rsidDel="004B61B9">
        <w:rPr>
          <w:rFonts w:eastAsia="Times New Roman" w:cstheme="minorHAnsi"/>
          <w:color w:val="000000" w:themeColor="text1"/>
          <w:lang w:eastAsia="pl-PL"/>
        </w:rPr>
        <w:t xml:space="preserve"> </w:t>
      </w:r>
      <w:r w:rsidR="004B61B9" w:rsidRPr="00884696">
        <w:rPr>
          <w:rFonts w:eastAsia="Times New Roman" w:cstheme="minorHAnsi"/>
          <w:color w:val="000000" w:themeColor="text1"/>
          <w:lang w:eastAsia="pl-PL"/>
        </w:rPr>
        <w:t xml:space="preserve">zł </w:t>
      </w:r>
      <w:r w:rsidR="00A408B4" w:rsidRPr="00884696">
        <w:rPr>
          <w:rFonts w:eastAsia="Times New Roman" w:cstheme="minorHAnsi"/>
          <w:color w:val="000000" w:themeColor="text1"/>
          <w:lang w:eastAsia="pl-PL"/>
        </w:rPr>
        <w:t>(słownie:</w:t>
      </w:r>
      <w:r w:rsidR="004B61B9" w:rsidRPr="00884696">
        <w:rPr>
          <w:rFonts w:eastAsia="Times New Roman" w:cstheme="minorHAnsi"/>
          <w:color w:val="000000" w:themeColor="text1"/>
          <w:lang w:eastAsia="pl-PL"/>
        </w:rPr>
        <w:t xml:space="preserve"> </w:t>
      </w:r>
      <w:r w:rsidR="007020B4" w:rsidRPr="00884696">
        <w:rPr>
          <w:rFonts w:eastAsia="Times New Roman" w:cstheme="minorHAnsi"/>
          <w:color w:val="000000" w:themeColor="text1"/>
          <w:lang w:eastAsia="pl-PL"/>
        </w:rPr>
        <w:t>…………….</w:t>
      </w:r>
      <w:r w:rsidR="00B97D5C" w:rsidRPr="00884696">
        <w:rPr>
          <w:rFonts w:eastAsia="Times New Roman" w:cstheme="minorHAnsi"/>
          <w:color w:val="000000" w:themeColor="text1"/>
          <w:lang w:eastAsia="pl-PL"/>
        </w:rPr>
        <w:t xml:space="preserve"> złotych</w:t>
      </w:r>
      <w:r w:rsidR="00A408B4" w:rsidRPr="00884696">
        <w:rPr>
          <w:rFonts w:eastAsia="Times New Roman" w:cstheme="minorHAnsi"/>
          <w:color w:val="000000" w:themeColor="text1"/>
          <w:lang w:eastAsia="pl-PL"/>
        </w:rPr>
        <w:t>)</w:t>
      </w:r>
      <w:r w:rsidR="00155A6F" w:rsidRPr="00884696">
        <w:rPr>
          <w:rFonts w:eastAsia="Times New Roman" w:cstheme="minorHAnsi"/>
          <w:color w:val="000000" w:themeColor="text1"/>
          <w:lang w:eastAsia="pl-PL"/>
        </w:rPr>
        <w:t xml:space="preserve"> stanowi kwotę </w:t>
      </w:r>
      <w:r w:rsidR="007020B4" w:rsidRPr="00884696">
        <w:rPr>
          <w:rFonts w:eastAsia="Times New Roman" w:cstheme="minorHAnsi"/>
          <w:color w:val="000000" w:themeColor="text1"/>
          <w:lang w:eastAsia="pl-PL"/>
        </w:rPr>
        <w:t>…………</w:t>
      </w:r>
      <w:r w:rsidR="004B61B9" w:rsidRPr="00884696">
        <w:rPr>
          <w:rFonts w:eastAsia="Times New Roman" w:cstheme="minorHAnsi"/>
          <w:color w:val="000000" w:themeColor="text1"/>
          <w:lang w:eastAsia="pl-PL"/>
        </w:rPr>
        <w:t xml:space="preserve"> zł brutto </w:t>
      </w:r>
      <w:r w:rsidR="00A408B4" w:rsidRPr="00884696">
        <w:rPr>
          <w:rFonts w:eastAsia="Times New Roman" w:cstheme="minorHAnsi"/>
          <w:color w:val="000000" w:themeColor="text1"/>
          <w:lang w:eastAsia="pl-PL"/>
        </w:rPr>
        <w:t>(słownie:</w:t>
      </w:r>
      <w:r w:rsidR="004B61B9" w:rsidRPr="00884696">
        <w:rPr>
          <w:rFonts w:eastAsia="Times New Roman" w:cstheme="minorHAnsi"/>
          <w:color w:val="000000" w:themeColor="text1"/>
          <w:lang w:eastAsia="pl-PL"/>
        </w:rPr>
        <w:t xml:space="preserve"> </w:t>
      </w:r>
      <w:r w:rsidR="005F2407" w:rsidRPr="00884696">
        <w:rPr>
          <w:rFonts w:eastAsia="Times New Roman" w:cstheme="minorHAnsi"/>
          <w:color w:val="000000" w:themeColor="text1"/>
          <w:lang w:eastAsia="pl-PL"/>
        </w:rPr>
        <w:t>…..</w:t>
      </w:r>
      <w:r w:rsidR="00B97D5C" w:rsidRPr="00884696">
        <w:rPr>
          <w:rFonts w:eastAsia="Times New Roman" w:cstheme="minorHAnsi"/>
          <w:color w:val="000000" w:themeColor="text1"/>
          <w:lang w:eastAsia="pl-PL"/>
        </w:rPr>
        <w:t xml:space="preserve"> złote</w:t>
      </w:r>
      <w:r w:rsidR="00A408B4" w:rsidRPr="00884696">
        <w:rPr>
          <w:rFonts w:eastAsia="Times New Roman" w:cstheme="minorHAnsi"/>
          <w:color w:val="000000" w:themeColor="text1"/>
          <w:lang w:eastAsia="pl-PL"/>
        </w:rPr>
        <w:t>)</w:t>
      </w:r>
      <w:r>
        <w:rPr>
          <w:rFonts w:eastAsia="Times New Roman" w:cstheme="minorHAnsi"/>
          <w:color w:val="000000" w:themeColor="text1"/>
          <w:lang w:eastAsia="pl-PL"/>
        </w:rPr>
        <w:t xml:space="preserve">, przy czym ostateczna wysokości wynagrodzenia uzależniona jest od liczby wykonanych Ekspertyz, o których mowa w tym punkcie </w:t>
      </w:r>
      <w:r w:rsidR="00240818" w:rsidRPr="00884696">
        <w:rPr>
          <w:rFonts w:eastAsia="Times New Roman" w:cstheme="minorHAnsi"/>
          <w:color w:val="000000" w:themeColor="text1"/>
          <w:lang w:eastAsia="pl-PL"/>
        </w:rPr>
        <w:t xml:space="preserve">oraz </w:t>
      </w:r>
    </w:p>
    <w:p w14:paraId="790A1EC5" w14:textId="7C6B889A" w:rsidR="0092355B" w:rsidRPr="00884696" w:rsidRDefault="002A1C96" w:rsidP="0092355B">
      <w:pPr>
        <w:pStyle w:val="Akapitzlist"/>
        <w:numPr>
          <w:ilvl w:val="0"/>
          <w:numId w:val="41"/>
        </w:numPr>
        <w:spacing w:after="0" w:line="240" w:lineRule="auto"/>
        <w:rPr>
          <w:rFonts w:eastAsia="Times New Roman" w:cstheme="minorHAnsi"/>
          <w:lang w:eastAsia="pl-PL"/>
        </w:rPr>
      </w:pPr>
      <w:r>
        <w:rPr>
          <w:rFonts w:eastAsia="Times New Roman" w:cstheme="minorHAnsi"/>
          <w:color w:val="000000" w:themeColor="text1"/>
          <w:lang w:eastAsia="pl-PL"/>
        </w:rPr>
        <w:t>wynagrodzenie za</w:t>
      </w:r>
      <w:r w:rsidRPr="00884696">
        <w:rPr>
          <w:rFonts w:eastAsia="Times New Roman" w:cstheme="minorHAnsi"/>
          <w:color w:val="000000" w:themeColor="text1"/>
          <w:lang w:eastAsia="pl-PL"/>
        </w:rPr>
        <w:t xml:space="preserve"> </w:t>
      </w:r>
      <w:r w:rsidR="00240818" w:rsidRPr="00884696">
        <w:rPr>
          <w:rFonts w:eastAsia="Times New Roman" w:cstheme="minorHAnsi"/>
          <w:color w:val="000000" w:themeColor="text1"/>
          <w:lang w:eastAsia="pl-PL"/>
        </w:rPr>
        <w:t>Ekspertyz</w:t>
      </w:r>
      <w:r>
        <w:rPr>
          <w:rFonts w:eastAsia="Times New Roman" w:cstheme="minorHAnsi"/>
          <w:color w:val="000000" w:themeColor="text1"/>
          <w:lang w:eastAsia="pl-PL"/>
        </w:rPr>
        <w:t>ę</w:t>
      </w:r>
      <w:r w:rsidR="00240818" w:rsidRPr="00884696">
        <w:rPr>
          <w:rFonts w:eastAsia="Times New Roman" w:cstheme="minorHAnsi"/>
          <w:color w:val="000000" w:themeColor="text1"/>
          <w:lang w:eastAsia="pl-PL"/>
        </w:rPr>
        <w:t>, o której mowa w</w:t>
      </w:r>
      <w:r w:rsidR="00AA3F67">
        <w:rPr>
          <w:rFonts w:eastAsia="Times New Roman" w:cstheme="minorHAnsi"/>
          <w:color w:val="000000" w:themeColor="text1"/>
          <w:lang w:eastAsia="pl-PL"/>
        </w:rPr>
        <w:t xml:space="preserve"> § 1</w:t>
      </w:r>
      <w:r w:rsidR="00240818" w:rsidRPr="00884696">
        <w:rPr>
          <w:rFonts w:eastAsia="Times New Roman" w:cstheme="minorHAnsi"/>
          <w:color w:val="000000" w:themeColor="text1"/>
          <w:lang w:eastAsia="pl-PL"/>
        </w:rPr>
        <w:t xml:space="preserve"> ust.</w:t>
      </w:r>
      <w:r w:rsidR="00240818" w:rsidRPr="00884696">
        <w:rPr>
          <w:rFonts w:cstheme="minorHAnsi"/>
          <w:color w:val="000000" w:themeColor="text1"/>
        </w:rPr>
        <w:t> </w:t>
      </w:r>
      <w:r w:rsidR="00E435CA" w:rsidRPr="00884696">
        <w:rPr>
          <w:rFonts w:eastAsia="Times New Roman" w:cstheme="minorHAnsi"/>
          <w:color w:val="000000" w:themeColor="text1"/>
          <w:lang w:eastAsia="pl-PL"/>
        </w:rPr>
        <w:t>5, która</w:t>
      </w:r>
      <w:r w:rsidR="00240818" w:rsidRPr="00884696">
        <w:rPr>
          <w:rFonts w:eastAsia="Times New Roman" w:cstheme="minorHAnsi"/>
          <w:color w:val="000000" w:themeColor="text1"/>
          <w:lang w:eastAsia="pl-PL"/>
        </w:rPr>
        <w:t xml:space="preserve"> wynosi …………. zł netto (słownie: ………………… złotych), co wraz z podatkiem VAT w wysokości ……………..</w:t>
      </w:r>
      <w:r w:rsidR="00240818" w:rsidRPr="00884696" w:rsidDel="004B61B9">
        <w:rPr>
          <w:rFonts w:eastAsia="Times New Roman" w:cstheme="minorHAnsi"/>
          <w:color w:val="000000" w:themeColor="text1"/>
          <w:lang w:eastAsia="pl-PL"/>
        </w:rPr>
        <w:t xml:space="preserve"> </w:t>
      </w:r>
      <w:r w:rsidR="00240818" w:rsidRPr="00884696">
        <w:rPr>
          <w:rFonts w:eastAsia="Times New Roman" w:cstheme="minorHAnsi"/>
          <w:color w:val="000000" w:themeColor="text1"/>
          <w:lang w:eastAsia="pl-PL"/>
        </w:rPr>
        <w:t>zł (słownie: ……………. złotych) stanowi kwotę ………… zł brutto (słownie: ….. złote)</w:t>
      </w:r>
      <w:r w:rsidR="00155A6F" w:rsidRPr="00884696">
        <w:rPr>
          <w:rFonts w:eastAsia="Times New Roman" w:cstheme="minorHAnsi"/>
          <w:color w:val="000000" w:themeColor="text1"/>
          <w:lang w:eastAsia="pl-PL"/>
        </w:rPr>
        <w:t>.</w:t>
      </w:r>
    </w:p>
    <w:p w14:paraId="69629333" w14:textId="4F944E42" w:rsidR="00F24D4D" w:rsidRPr="00884696" w:rsidRDefault="00C57D31" w:rsidP="0092355B">
      <w:pPr>
        <w:pStyle w:val="Akapitzlist"/>
        <w:numPr>
          <w:ilvl w:val="0"/>
          <w:numId w:val="11"/>
        </w:numPr>
        <w:spacing w:after="0" w:line="240" w:lineRule="auto"/>
        <w:rPr>
          <w:rFonts w:eastAsia="Times New Roman" w:cstheme="minorHAnsi"/>
          <w:lang w:eastAsia="pl-PL"/>
        </w:rPr>
      </w:pPr>
      <w:r w:rsidRPr="00884696">
        <w:rPr>
          <w:rFonts w:eastAsia="Times New Roman" w:cstheme="minorHAnsi"/>
          <w:color w:val="000000" w:themeColor="text1"/>
          <w:lang w:eastAsia="pl-PL"/>
        </w:rPr>
        <w:t>Wynagrodzenie jest ostateczne i obejmuje wszystkie koszty poniesione przez Wykonawcę w związku z realizacją Umowy. Wykonawcy nie przysługuje zwrot od Zamawiającego jakichkolwiek dodatkowych kosztów, opłat i podatków poniesionych przez Wykonawcę w związku z realizacją Przedmiotu Umowy.</w:t>
      </w:r>
      <w:r w:rsidR="0092355B" w:rsidRPr="00884696">
        <w:rPr>
          <w:rFonts w:eastAsia="Times New Roman" w:cstheme="minorHAnsi"/>
          <w:color w:val="000000" w:themeColor="text1"/>
          <w:lang w:eastAsia="pl-PL"/>
        </w:rPr>
        <w:t xml:space="preserve"> </w:t>
      </w:r>
      <w:r w:rsidR="00155A6F" w:rsidRPr="00884696">
        <w:rPr>
          <w:rFonts w:eastAsia="Times New Roman" w:cstheme="minorHAnsi"/>
          <w:lang w:eastAsia="pl-PL"/>
        </w:rPr>
        <w:t xml:space="preserve">Wynagrodzenie obejmuje w szczególności wynagrodzenie za przeniesienie autorskich praw majątkowych, udzielenie licencji oraz udzielenie Zamawiającemu innych uprawnień wskazanych w paragrafie regulującym prawa własności intelektualnej. </w:t>
      </w:r>
    </w:p>
    <w:p w14:paraId="558D1DC0" w14:textId="55920160" w:rsidR="00424936" w:rsidRPr="00B71664" w:rsidRDefault="00424936" w:rsidP="008B3015">
      <w:pPr>
        <w:pStyle w:val="Akapitzlist"/>
        <w:numPr>
          <w:ilvl w:val="0"/>
          <w:numId w:val="11"/>
        </w:numPr>
        <w:spacing w:after="0" w:line="240" w:lineRule="auto"/>
        <w:rPr>
          <w:rFonts w:eastAsia="Times New Roman" w:cstheme="minorHAnsi"/>
          <w:color w:val="000000" w:themeColor="text1"/>
          <w:lang w:eastAsia="pl-PL"/>
        </w:rPr>
      </w:pPr>
      <w:r w:rsidRPr="00B71664">
        <w:rPr>
          <w:rFonts w:eastAsia="Times New Roman" w:cstheme="minorHAnsi"/>
          <w:color w:val="000000" w:themeColor="text1"/>
          <w:lang w:eastAsia="pl-PL"/>
        </w:rPr>
        <w:t xml:space="preserve">Za wykonanie przez Wykonawcę </w:t>
      </w:r>
      <w:r w:rsidR="00E435CA" w:rsidRPr="00B71664">
        <w:rPr>
          <w:rFonts w:eastAsia="Times New Roman" w:cstheme="minorHAnsi"/>
          <w:color w:val="000000" w:themeColor="text1"/>
          <w:lang w:eastAsia="pl-PL"/>
        </w:rPr>
        <w:t xml:space="preserve">każdej </w:t>
      </w:r>
      <w:r w:rsidRPr="00B71664">
        <w:rPr>
          <w:rFonts w:eastAsia="Times New Roman" w:cstheme="minorHAnsi"/>
          <w:color w:val="000000" w:themeColor="text1"/>
          <w:lang w:eastAsia="pl-PL"/>
        </w:rPr>
        <w:t>Ekspertyzy</w:t>
      </w:r>
      <w:r w:rsidR="00E435CA" w:rsidRPr="00B71664">
        <w:rPr>
          <w:rFonts w:eastAsia="Times New Roman" w:cstheme="minorHAnsi"/>
          <w:color w:val="000000" w:themeColor="text1"/>
          <w:lang w:eastAsia="pl-PL"/>
        </w:rPr>
        <w:t xml:space="preserve">, o której mowa w § 1 ust. 3 </w:t>
      </w:r>
      <w:r w:rsidRPr="00B71664">
        <w:rPr>
          <w:rFonts w:eastAsia="Times New Roman" w:cstheme="minorHAnsi"/>
          <w:color w:val="000000" w:themeColor="text1"/>
          <w:lang w:eastAsia="pl-PL"/>
        </w:rPr>
        <w:t xml:space="preserve"> Zamawiający zapłaci </w:t>
      </w:r>
      <w:r w:rsidR="00D908C8" w:rsidRPr="00B71664">
        <w:rPr>
          <w:rFonts w:eastAsia="Times New Roman" w:cstheme="minorHAnsi"/>
          <w:color w:val="000000" w:themeColor="text1"/>
          <w:lang w:eastAsia="pl-PL"/>
        </w:rPr>
        <w:t>Wykonawcy</w:t>
      </w:r>
      <w:r w:rsidRPr="00B71664">
        <w:rPr>
          <w:rFonts w:eastAsia="Times New Roman" w:cstheme="minorHAnsi"/>
          <w:color w:val="000000" w:themeColor="text1"/>
          <w:lang w:eastAsia="pl-PL"/>
        </w:rPr>
        <w:t xml:space="preserve"> kwotę</w:t>
      </w:r>
      <w:r w:rsidR="00F63254" w:rsidRPr="00B71664">
        <w:rPr>
          <w:rFonts w:eastAsia="Times New Roman" w:cstheme="minorHAnsi"/>
          <w:color w:val="000000" w:themeColor="text1"/>
          <w:lang w:eastAsia="pl-PL"/>
        </w:rPr>
        <w:t xml:space="preserve"> </w:t>
      </w:r>
      <w:r w:rsidR="00660C1B" w:rsidRPr="00B71664">
        <w:rPr>
          <w:rFonts w:eastAsia="Times New Roman" w:cstheme="minorHAnsi"/>
          <w:color w:val="000000" w:themeColor="text1"/>
          <w:lang w:eastAsia="pl-PL"/>
        </w:rPr>
        <w:t>…….</w:t>
      </w:r>
      <w:r w:rsidR="00376BE9" w:rsidRPr="00B71664">
        <w:rPr>
          <w:rFonts w:eastAsia="Times New Roman" w:cstheme="minorHAnsi"/>
          <w:color w:val="000000" w:themeColor="text1"/>
          <w:lang w:eastAsia="pl-PL"/>
        </w:rPr>
        <w:t xml:space="preserve"> </w:t>
      </w:r>
      <w:r w:rsidR="00883A3E" w:rsidRPr="00B71664">
        <w:rPr>
          <w:rFonts w:eastAsia="Times New Roman" w:cstheme="minorHAnsi"/>
          <w:color w:val="000000" w:themeColor="text1"/>
          <w:lang w:eastAsia="pl-PL"/>
        </w:rPr>
        <w:t xml:space="preserve">zł </w:t>
      </w:r>
      <w:r w:rsidR="00376BE9" w:rsidRPr="00B71664">
        <w:rPr>
          <w:rFonts w:eastAsia="Times New Roman" w:cstheme="minorHAnsi"/>
          <w:color w:val="000000" w:themeColor="text1"/>
          <w:lang w:eastAsia="pl-PL"/>
        </w:rPr>
        <w:t>netto,</w:t>
      </w:r>
      <w:r w:rsidR="00F63254" w:rsidRPr="00B71664">
        <w:rPr>
          <w:rFonts w:eastAsia="Times New Roman" w:cstheme="minorHAnsi"/>
          <w:color w:val="000000" w:themeColor="text1"/>
          <w:lang w:eastAsia="pl-PL"/>
        </w:rPr>
        <w:t xml:space="preserve"> </w:t>
      </w:r>
      <w:r w:rsidRPr="00B71664">
        <w:rPr>
          <w:rFonts w:eastAsia="Times New Roman" w:cstheme="minorHAnsi"/>
          <w:color w:val="000000" w:themeColor="text1"/>
          <w:lang w:eastAsia="pl-PL"/>
        </w:rPr>
        <w:t>co wraz z podatkiem VAT w wysokości</w:t>
      </w:r>
      <w:r w:rsidR="00376BE9" w:rsidRPr="00B71664">
        <w:rPr>
          <w:rFonts w:eastAsia="Times New Roman" w:cstheme="minorHAnsi"/>
          <w:color w:val="000000" w:themeColor="text1"/>
          <w:lang w:eastAsia="pl-PL"/>
        </w:rPr>
        <w:t xml:space="preserve"> </w:t>
      </w:r>
      <w:r w:rsidR="00660C1B" w:rsidRPr="00B71664">
        <w:rPr>
          <w:rFonts w:eastAsia="Times New Roman" w:cstheme="minorHAnsi"/>
          <w:color w:val="000000" w:themeColor="text1"/>
          <w:lang w:eastAsia="pl-PL"/>
        </w:rPr>
        <w:t>…….</w:t>
      </w:r>
      <w:r w:rsidR="00883A3E" w:rsidRPr="00B71664">
        <w:rPr>
          <w:rFonts w:eastAsia="Times New Roman" w:cstheme="minorHAnsi"/>
          <w:color w:val="000000" w:themeColor="text1"/>
          <w:lang w:eastAsia="pl-PL"/>
        </w:rPr>
        <w:t xml:space="preserve"> zł</w:t>
      </w:r>
      <w:r w:rsidR="00B117F5" w:rsidRPr="00B71664">
        <w:rPr>
          <w:rFonts w:eastAsia="Times New Roman" w:cstheme="minorHAnsi"/>
          <w:color w:val="000000" w:themeColor="text1"/>
          <w:lang w:eastAsia="pl-PL"/>
        </w:rPr>
        <w:t>,</w:t>
      </w:r>
      <w:r w:rsidR="00883A3E" w:rsidRPr="00B71664">
        <w:rPr>
          <w:rFonts w:eastAsia="Times New Roman" w:cstheme="minorHAnsi"/>
          <w:color w:val="000000" w:themeColor="text1"/>
          <w:lang w:eastAsia="pl-PL"/>
        </w:rPr>
        <w:t xml:space="preserve"> </w:t>
      </w:r>
      <w:r w:rsidRPr="00B71664">
        <w:rPr>
          <w:rFonts w:eastAsia="Times New Roman" w:cstheme="minorHAnsi"/>
          <w:color w:val="000000" w:themeColor="text1"/>
          <w:lang w:eastAsia="pl-PL"/>
        </w:rPr>
        <w:t>stanowi kwotę</w:t>
      </w:r>
      <w:r w:rsidR="00F63254" w:rsidRPr="00B71664">
        <w:rPr>
          <w:rFonts w:eastAsia="Times New Roman" w:cstheme="minorHAnsi"/>
          <w:color w:val="000000" w:themeColor="text1"/>
          <w:lang w:eastAsia="pl-PL"/>
        </w:rPr>
        <w:t xml:space="preserve"> </w:t>
      </w:r>
      <w:r w:rsidR="00660C1B" w:rsidRPr="00B71664">
        <w:rPr>
          <w:rFonts w:eastAsia="Times New Roman" w:cstheme="minorHAnsi"/>
          <w:color w:val="000000" w:themeColor="text1"/>
          <w:lang w:eastAsia="pl-PL"/>
        </w:rPr>
        <w:t>……..</w:t>
      </w:r>
      <w:r w:rsidR="00F63254" w:rsidRPr="00B71664">
        <w:rPr>
          <w:rFonts w:eastAsia="Times New Roman" w:cstheme="minorHAnsi"/>
          <w:color w:val="000000" w:themeColor="text1"/>
          <w:lang w:eastAsia="pl-PL"/>
        </w:rPr>
        <w:t xml:space="preserve"> zł brutto</w:t>
      </w:r>
      <w:r w:rsidR="00B117F5" w:rsidRPr="00B71664">
        <w:rPr>
          <w:rFonts w:eastAsia="Times New Roman" w:cstheme="minorHAnsi"/>
          <w:color w:val="000000" w:themeColor="text1"/>
          <w:lang w:eastAsia="pl-PL"/>
        </w:rPr>
        <w:t>.</w:t>
      </w:r>
      <w:r w:rsidR="00F63254" w:rsidRPr="00B71664">
        <w:rPr>
          <w:rFonts w:eastAsia="Times New Roman" w:cstheme="minorHAnsi"/>
          <w:color w:val="000000" w:themeColor="text1"/>
          <w:lang w:eastAsia="pl-PL"/>
        </w:rPr>
        <w:t xml:space="preserve"> </w:t>
      </w:r>
    </w:p>
    <w:p w14:paraId="72F7C187" w14:textId="1092D4B2" w:rsidR="002C5DAB" w:rsidRPr="00B71664" w:rsidRDefault="002C5DAB" w:rsidP="008B3015">
      <w:pPr>
        <w:numPr>
          <w:ilvl w:val="0"/>
          <w:numId w:val="11"/>
        </w:numPr>
        <w:spacing w:after="0" w:line="240" w:lineRule="auto"/>
        <w:ind w:left="357" w:hanging="357"/>
        <w:rPr>
          <w:rFonts w:eastAsia="Times New Roman" w:cstheme="minorHAnsi"/>
          <w:color w:val="000000" w:themeColor="text1"/>
          <w:lang w:eastAsia="pl-PL"/>
        </w:rPr>
      </w:pPr>
      <w:r w:rsidRPr="00B71664">
        <w:rPr>
          <w:rFonts w:eastAsia="Times New Roman" w:cstheme="minorHAnsi"/>
          <w:color w:val="000000" w:themeColor="text1"/>
          <w:lang w:eastAsia="pl-PL"/>
        </w:rPr>
        <w:lastRenderedPageBreak/>
        <w:t>P</w:t>
      </w:r>
      <w:r w:rsidR="00A71025" w:rsidRPr="00B71664">
        <w:rPr>
          <w:rFonts w:eastAsia="Times New Roman" w:cstheme="minorHAnsi"/>
          <w:color w:val="000000" w:themeColor="text1"/>
          <w:lang w:eastAsia="pl-PL"/>
        </w:rPr>
        <w:t>odstawę</w:t>
      </w:r>
      <w:r w:rsidRPr="00B71664">
        <w:rPr>
          <w:rFonts w:eastAsia="Times New Roman" w:cstheme="minorHAnsi"/>
          <w:color w:val="000000" w:themeColor="text1"/>
          <w:lang w:eastAsia="pl-PL"/>
        </w:rPr>
        <w:t xml:space="preserve"> wystawienia faktury VAT oraz zapłaty wynagrodzenia stanowi protokół odbioru Ekspertyzy podpisany przez Strony. </w:t>
      </w:r>
    </w:p>
    <w:p w14:paraId="4AE961F3" w14:textId="3EEB7F23" w:rsidR="004E6EAF" w:rsidRPr="00B71664" w:rsidRDefault="002C5DAB" w:rsidP="004E6EAF">
      <w:pPr>
        <w:numPr>
          <w:ilvl w:val="0"/>
          <w:numId w:val="11"/>
        </w:numPr>
        <w:spacing w:after="0" w:line="240" w:lineRule="auto"/>
        <w:rPr>
          <w:rFonts w:eastAsia="Times New Roman" w:cstheme="minorHAnsi"/>
          <w:color w:val="000000" w:themeColor="text1"/>
          <w:lang w:eastAsia="pl-PL"/>
        </w:rPr>
      </w:pPr>
      <w:r w:rsidRPr="00B71664">
        <w:rPr>
          <w:rFonts w:eastAsia="Times New Roman" w:cstheme="minorHAnsi"/>
          <w:color w:val="000000" w:themeColor="text1"/>
          <w:lang w:eastAsia="pl-PL"/>
        </w:rPr>
        <w:t xml:space="preserve">Wynagrodzenie będzie płatne przelewem na wskazany na fakturze VAT rachunek bankowy Wykonawcy w terminie </w:t>
      </w:r>
      <w:r w:rsidR="002003E8" w:rsidRPr="00B71664">
        <w:rPr>
          <w:rFonts w:eastAsia="Times New Roman" w:cstheme="minorHAnsi"/>
          <w:color w:val="000000" w:themeColor="text1"/>
          <w:lang w:eastAsia="pl-PL"/>
        </w:rPr>
        <w:t>2</w:t>
      </w:r>
      <w:r w:rsidR="00961441">
        <w:rPr>
          <w:rFonts w:eastAsia="Times New Roman" w:cstheme="minorHAnsi"/>
          <w:color w:val="000000" w:themeColor="text1"/>
          <w:lang w:eastAsia="pl-PL"/>
        </w:rPr>
        <w:t>5</w:t>
      </w:r>
      <w:r w:rsidRPr="00B71664">
        <w:rPr>
          <w:rFonts w:eastAsia="Times New Roman" w:cstheme="minorHAnsi"/>
          <w:color w:val="000000" w:themeColor="text1"/>
          <w:lang w:eastAsia="pl-PL"/>
        </w:rPr>
        <w:t xml:space="preserve"> dni od dnia doręczenia Zamawiającemu prawidłowo wystawionej faktury VAT.</w:t>
      </w:r>
      <w:r w:rsidR="00BE56EC" w:rsidRPr="00B71664">
        <w:rPr>
          <w:rFonts w:eastAsia="Times New Roman" w:cstheme="minorHAnsi"/>
          <w:color w:val="000000" w:themeColor="text1"/>
          <w:lang w:eastAsia="pl-PL"/>
        </w:rPr>
        <w:t xml:space="preserve"> </w:t>
      </w:r>
    </w:p>
    <w:p w14:paraId="69CAE684" w14:textId="4D3C8351" w:rsidR="004E6EAF" w:rsidRPr="00B71664" w:rsidRDefault="004E6EAF" w:rsidP="004E6EAF">
      <w:pPr>
        <w:numPr>
          <w:ilvl w:val="0"/>
          <w:numId w:val="11"/>
        </w:numPr>
        <w:spacing w:after="0" w:line="240" w:lineRule="auto"/>
        <w:rPr>
          <w:rFonts w:eastAsia="Times New Roman" w:cstheme="minorHAnsi"/>
          <w:color w:val="000000" w:themeColor="text1"/>
          <w:lang w:eastAsia="pl-PL"/>
        </w:rPr>
      </w:pPr>
      <w:r w:rsidRPr="00B71664">
        <w:rPr>
          <w:rFonts w:eastAsia="Times New Roman" w:cstheme="minorHAnsi"/>
          <w:color w:val="000000" w:themeColor="text1"/>
          <w:lang w:eastAsia="pl-PL"/>
        </w:rPr>
        <w:t>Przez prawidłowo wystawioną fakturę Strony rozumieją fakturę wystawioną zgodnie z</w:t>
      </w:r>
      <w:r w:rsidR="00181F47">
        <w:rPr>
          <w:rFonts w:eastAsia="Times New Roman" w:cstheme="minorHAnsi"/>
          <w:color w:val="000000" w:themeColor="text1"/>
          <w:lang w:eastAsia="pl-PL"/>
        </w:rPr>
        <w:t xml:space="preserve"> </w:t>
      </w:r>
      <w:r w:rsidRPr="00B71664">
        <w:rPr>
          <w:rFonts w:eastAsia="Times New Roman" w:cstheme="minorHAnsi"/>
          <w:color w:val="000000" w:themeColor="text1"/>
          <w:lang w:eastAsia="pl-PL"/>
        </w:rPr>
        <w:t>obowiązującymi przepisami oraz pozytywnie zweryfikowanym rachunkiem bankowym w wykazie podmiotów, o których mowa w art. 96b ustawy z dnia 11 marca 2004 r. o podatku od towarów i usług (Dz. U. z 2024 r. poz. 361, ze zm.)</w:t>
      </w:r>
      <w:r w:rsidR="00961441">
        <w:rPr>
          <w:rFonts w:eastAsia="Times New Roman" w:cstheme="minorHAnsi"/>
          <w:color w:val="000000" w:themeColor="text1"/>
          <w:lang w:eastAsia="pl-PL"/>
        </w:rPr>
        <w:t>. Faktura VAT powinna zawierać numer Umowy oraz datę jej zawarcia.</w:t>
      </w:r>
    </w:p>
    <w:p w14:paraId="631366E5" w14:textId="77777777" w:rsidR="00FD0A29" w:rsidRPr="00B71664" w:rsidRDefault="00FD0A29" w:rsidP="00FD0A29">
      <w:pPr>
        <w:numPr>
          <w:ilvl w:val="0"/>
          <w:numId w:val="11"/>
        </w:numPr>
        <w:spacing w:after="0" w:line="240" w:lineRule="auto"/>
        <w:ind w:left="357" w:hanging="357"/>
        <w:rPr>
          <w:rFonts w:eastAsia="Times New Roman" w:cstheme="minorHAnsi"/>
          <w:color w:val="000000" w:themeColor="text1"/>
          <w:lang w:eastAsia="pl-PL"/>
        </w:rPr>
      </w:pPr>
      <w:r w:rsidRPr="00B71664">
        <w:rPr>
          <w:rFonts w:eastAsia="Times New Roman" w:cstheme="minorHAnsi"/>
          <w:color w:val="000000" w:themeColor="text1"/>
          <w:lang w:eastAsia="pl-PL"/>
        </w:rPr>
        <w:t xml:space="preserve">Za datę dokonania zapłaty Strony uznają datę obciążenia rachunku Zamawiającego. </w:t>
      </w:r>
    </w:p>
    <w:p w14:paraId="6ED2E37C" w14:textId="0742B7D7" w:rsidR="00FD0A29" w:rsidRPr="00B71664" w:rsidRDefault="00FD0A29" w:rsidP="00FD0A29">
      <w:pPr>
        <w:numPr>
          <w:ilvl w:val="0"/>
          <w:numId w:val="11"/>
        </w:numPr>
        <w:spacing w:after="0" w:line="240" w:lineRule="auto"/>
        <w:rPr>
          <w:rFonts w:eastAsia="Times New Roman" w:cstheme="minorHAnsi"/>
          <w:color w:val="000000" w:themeColor="text1"/>
          <w:lang w:eastAsia="pl-PL"/>
        </w:rPr>
      </w:pPr>
      <w:r w:rsidRPr="00B71664">
        <w:rPr>
          <w:rFonts w:eastAsia="Times New Roman" w:cstheme="minorHAnsi"/>
          <w:color w:val="000000" w:themeColor="text1"/>
          <w:lang w:eastAsia="pl-PL"/>
        </w:rPr>
        <w:t xml:space="preserve">Zamawiający niniejszym wyraża zgodę na wystawianie i przesyłanie faktur przez Wykonawcę drogą elektroniczną na adres e-mail: </w:t>
      </w:r>
      <w:hyperlink r:id="rId11" w:history="1">
        <w:r w:rsidR="00453230" w:rsidRPr="00B71664">
          <w:rPr>
            <w:rStyle w:val="Hipercze"/>
            <w:rFonts w:eastAsia="Times New Roman" w:cstheme="minorHAnsi"/>
            <w:b/>
            <w:bCs/>
            <w:lang w:eastAsia="pl-PL"/>
          </w:rPr>
          <w:t>efaktury@cyfra.gov.pl</w:t>
        </w:r>
      </w:hyperlink>
      <w:r w:rsidR="00453230" w:rsidRPr="00B71664">
        <w:rPr>
          <w:rFonts w:eastAsia="Times New Roman" w:cstheme="minorHAnsi"/>
          <w:b/>
          <w:bCs/>
          <w:color w:val="000000" w:themeColor="text1"/>
          <w:lang w:eastAsia="pl-PL"/>
        </w:rPr>
        <w:t xml:space="preserve"> </w:t>
      </w:r>
      <w:r w:rsidR="00181F47">
        <w:rPr>
          <w:rFonts w:eastAsia="Times New Roman" w:cstheme="minorHAnsi"/>
          <w:color w:val="000000" w:themeColor="text1"/>
          <w:lang w:eastAsia="pl-PL"/>
        </w:rPr>
        <w:t xml:space="preserve"> </w:t>
      </w:r>
      <w:r w:rsidR="00F47789" w:rsidRPr="00B71664">
        <w:rPr>
          <w:rFonts w:eastAsia="Times New Roman" w:cstheme="minorHAnsi"/>
          <w:color w:val="000000" w:themeColor="text1"/>
          <w:lang w:eastAsia="pl-PL"/>
        </w:rPr>
        <w:t xml:space="preserve">Jednocześnie Wykonawca </w:t>
      </w:r>
      <w:r w:rsidR="00EE17E5" w:rsidRPr="00B71664">
        <w:rPr>
          <w:rFonts w:eastAsia="Times New Roman" w:cstheme="minorHAnsi"/>
          <w:color w:val="000000" w:themeColor="text1"/>
          <w:lang w:eastAsia="pl-PL"/>
        </w:rPr>
        <w:t xml:space="preserve">poinformuje o </w:t>
      </w:r>
      <w:r w:rsidR="0080240A" w:rsidRPr="00B71664">
        <w:rPr>
          <w:rFonts w:eastAsia="Times New Roman" w:cstheme="minorHAnsi"/>
          <w:color w:val="000000" w:themeColor="text1"/>
          <w:lang w:eastAsia="pl-PL"/>
        </w:rPr>
        <w:t>wysłaniu faktury</w:t>
      </w:r>
      <w:r w:rsidR="007E13BA" w:rsidRPr="00B71664">
        <w:rPr>
          <w:rFonts w:eastAsia="Times New Roman" w:cstheme="minorHAnsi"/>
          <w:color w:val="000000" w:themeColor="text1"/>
          <w:lang w:eastAsia="pl-PL"/>
        </w:rPr>
        <w:t xml:space="preserve"> na ww. adres email</w:t>
      </w:r>
      <w:r w:rsidR="0080240A" w:rsidRPr="00B71664">
        <w:rPr>
          <w:rFonts w:eastAsia="Times New Roman" w:cstheme="minorHAnsi"/>
          <w:color w:val="000000" w:themeColor="text1"/>
          <w:lang w:eastAsia="pl-PL"/>
        </w:rPr>
        <w:t>,</w:t>
      </w:r>
      <w:r w:rsidR="00EE17E5" w:rsidRPr="00B71664">
        <w:rPr>
          <w:rFonts w:eastAsia="Times New Roman" w:cstheme="minorHAnsi"/>
          <w:color w:val="000000" w:themeColor="text1"/>
          <w:lang w:eastAsia="pl-PL"/>
        </w:rPr>
        <w:t xml:space="preserve"> </w:t>
      </w:r>
      <w:r w:rsidR="00453230" w:rsidRPr="00B71664">
        <w:rPr>
          <w:rFonts w:eastAsia="Times New Roman" w:cstheme="minorHAnsi"/>
          <w:color w:val="000000" w:themeColor="text1"/>
          <w:lang w:eastAsia="pl-PL"/>
        </w:rPr>
        <w:t>osob</w:t>
      </w:r>
      <w:r w:rsidR="00EE17E5" w:rsidRPr="00B71664">
        <w:rPr>
          <w:rFonts w:eastAsia="Times New Roman" w:cstheme="minorHAnsi"/>
          <w:color w:val="000000" w:themeColor="text1"/>
          <w:lang w:eastAsia="pl-PL"/>
        </w:rPr>
        <w:t>ę</w:t>
      </w:r>
      <w:r w:rsidR="00453230" w:rsidRPr="00B71664">
        <w:rPr>
          <w:rFonts w:eastAsia="Times New Roman" w:cstheme="minorHAnsi"/>
          <w:color w:val="000000" w:themeColor="text1"/>
          <w:lang w:eastAsia="pl-PL"/>
        </w:rPr>
        <w:t xml:space="preserve"> wymienion</w:t>
      </w:r>
      <w:r w:rsidR="00EE17E5" w:rsidRPr="00B71664">
        <w:rPr>
          <w:rFonts w:eastAsia="Times New Roman" w:cstheme="minorHAnsi"/>
          <w:color w:val="000000" w:themeColor="text1"/>
          <w:lang w:eastAsia="pl-PL"/>
        </w:rPr>
        <w:t>ą</w:t>
      </w:r>
      <w:r w:rsidR="00453230" w:rsidRPr="00B71664">
        <w:rPr>
          <w:rFonts w:eastAsia="Times New Roman" w:cstheme="minorHAnsi"/>
          <w:color w:val="000000" w:themeColor="text1"/>
          <w:lang w:eastAsia="pl-PL"/>
        </w:rPr>
        <w:t xml:space="preserve"> w </w:t>
      </w:r>
      <w:r w:rsidR="00F47789" w:rsidRPr="00B71664">
        <w:rPr>
          <w:rFonts w:eastAsia="Times New Roman" w:cstheme="minorHAnsi"/>
          <w:color w:val="000000" w:themeColor="text1"/>
          <w:lang w:eastAsia="pl-PL"/>
        </w:rPr>
        <w:t>4 ust. 1</w:t>
      </w:r>
      <w:r w:rsidR="00181F47">
        <w:rPr>
          <w:rFonts w:eastAsia="Times New Roman" w:cstheme="minorHAnsi"/>
          <w:color w:val="000000" w:themeColor="text1"/>
          <w:lang w:eastAsia="pl-PL"/>
        </w:rPr>
        <w:t>3 pkt 1</w:t>
      </w:r>
      <w:r w:rsidR="00EE17E5" w:rsidRPr="00B71664">
        <w:rPr>
          <w:rFonts w:eastAsia="Times New Roman" w:cstheme="minorHAnsi"/>
          <w:color w:val="000000" w:themeColor="text1"/>
          <w:lang w:eastAsia="pl-PL"/>
        </w:rPr>
        <w:t>.</w:t>
      </w:r>
    </w:p>
    <w:p w14:paraId="25C85A7F" w14:textId="65BE42BD" w:rsidR="002C5DAB" w:rsidRPr="00B71664" w:rsidRDefault="00FD0A29" w:rsidP="00FD0A29">
      <w:pPr>
        <w:numPr>
          <w:ilvl w:val="0"/>
          <w:numId w:val="11"/>
        </w:numPr>
        <w:spacing w:after="0" w:line="240" w:lineRule="auto"/>
        <w:rPr>
          <w:rFonts w:eastAsia="Times New Roman" w:cstheme="minorHAnsi"/>
          <w:color w:val="000000" w:themeColor="text1"/>
          <w:lang w:eastAsia="pl-PL"/>
        </w:rPr>
      </w:pPr>
      <w:r w:rsidRPr="00B71664">
        <w:rPr>
          <w:rFonts w:eastAsia="Times New Roman" w:cstheme="minorHAnsi"/>
          <w:color w:val="000000" w:themeColor="text1"/>
          <w:lang w:eastAsia="pl-PL"/>
        </w:rPr>
        <w:t xml:space="preserve">Zgodnie z art. 4c ustawy z dnia 8 marca 2013 r. o przeciwdziałaniu nadmiernym opóźnieniom w transakcjach handlowych (Dz. U. z 2023 r. poz. 1970) </w:t>
      </w:r>
      <w:r w:rsidR="00594A88" w:rsidRPr="00B71664">
        <w:rPr>
          <w:rFonts w:eastAsia="Times New Roman" w:cstheme="minorHAnsi"/>
          <w:color w:val="000000" w:themeColor="text1"/>
          <w:lang w:eastAsia="pl-PL"/>
        </w:rPr>
        <w:t xml:space="preserve">Wykonawca </w:t>
      </w:r>
      <w:r w:rsidRPr="00B71664">
        <w:rPr>
          <w:rFonts w:eastAsia="Times New Roman" w:cstheme="minorHAnsi"/>
          <w:color w:val="000000" w:themeColor="text1"/>
          <w:lang w:eastAsia="pl-PL"/>
        </w:rPr>
        <w:t>oświadcza, że posiada status dużego przedsiębiorcy, w rozumieniu przepisów tej ustawy.</w:t>
      </w:r>
    </w:p>
    <w:p w14:paraId="678CA1ED" w14:textId="77777777" w:rsidR="002C5DAB" w:rsidRPr="00665B64" w:rsidRDefault="002C5DAB" w:rsidP="008B3015">
      <w:pPr>
        <w:spacing w:after="0" w:line="240" w:lineRule="auto"/>
        <w:rPr>
          <w:rFonts w:eastAsia="Times New Roman" w:cstheme="minorHAnsi"/>
          <w:b/>
          <w:color w:val="000000" w:themeColor="text1"/>
          <w:lang w:eastAsia="pl-PL"/>
        </w:rPr>
      </w:pPr>
    </w:p>
    <w:p w14:paraId="7CC3B69F" w14:textId="773569D7" w:rsidR="00A54408" w:rsidRPr="00B71664" w:rsidRDefault="003E15C2" w:rsidP="00291B3C">
      <w:pPr>
        <w:spacing w:after="0" w:line="240" w:lineRule="auto"/>
        <w:jc w:val="center"/>
        <w:rPr>
          <w:rFonts w:eastAsia="Times New Roman" w:cstheme="minorHAnsi"/>
          <w:b/>
          <w:color w:val="000000" w:themeColor="text1"/>
          <w:lang w:eastAsia="pl-PL"/>
        </w:rPr>
      </w:pPr>
      <w:r w:rsidRPr="00B71664">
        <w:rPr>
          <w:rFonts w:eastAsia="Times New Roman" w:cstheme="minorHAnsi"/>
          <w:b/>
          <w:color w:val="000000" w:themeColor="text1"/>
          <w:lang w:eastAsia="pl-PL"/>
        </w:rPr>
        <w:t>§ 6</w:t>
      </w:r>
      <w:r w:rsidR="00A54408" w:rsidRPr="00B71664">
        <w:rPr>
          <w:rFonts w:eastAsia="Times New Roman" w:cstheme="minorHAnsi"/>
          <w:b/>
          <w:color w:val="000000" w:themeColor="text1"/>
          <w:lang w:eastAsia="pl-PL"/>
        </w:rPr>
        <w:t>.</w:t>
      </w:r>
    </w:p>
    <w:p w14:paraId="7B41F4BC" w14:textId="77777777" w:rsidR="00A54408" w:rsidRPr="00B71664" w:rsidRDefault="00A54408" w:rsidP="00291B3C">
      <w:pPr>
        <w:spacing w:after="0" w:line="240" w:lineRule="auto"/>
        <w:jc w:val="center"/>
        <w:rPr>
          <w:rFonts w:eastAsia="Times New Roman" w:cstheme="minorHAnsi"/>
          <w:b/>
          <w:color w:val="000000" w:themeColor="text1"/>
          <w:lang w:eastAsia="pl-PL"/>
        </w:rPr>
      </w:pPr>
      <w:r w:rsidRPr="00B71664">
        <w:rPr>
          <w:rFonts w:eastAsia="Times New Roman" w:cstheme="minorHAnsi"/>
          <w:b/>
          <w:color w:val="000000" w:themeColor="text1"/>
          <w:lang w:eastAsia="pl-PL"/>
        </w:rPr>
        <w:t>Prawa autorskie</w:t>
      </w:r>
    </w:p>
    <w:p w14:paraId="2C56BD9E" w14:textId="2DAC9B9A" w:rsidR="00A54408" w:rsidRPr="00B71664" w:rsidRDefault="00A54408" w:rsidP="008B3015">
      <w:pPr>
        <w:numPr>
          <w:ilvl w:val="0"/>
          <w:numId w:val="14"/>
        </w:numPr>
        <w:suppressAutoHyphens/>
        <w:spacing w:after="0" w:line="240" w:lineRule="auto"/>
        <w:ind w:left="426" w:hanging="426"/>
        <w:rPr>
          <w:rFonts w:eastAsia="Times New Roman" w:cstheme="minorHAnsi"/>
          <w:color w:val="000000" w:themeColor="text1"/>
          <w:lang w:eastAsia="pl-PL"/>
        </w:rPr>
      </w:pPr>
      <w:r w:rsidRPr="00B71664">
        <w:rPr>
          <w:rFonts w:eastAsia="Times New Roman" w:cstheme="minorHAnsi"/>
          <w:color w:val="000000" w:themeColor="text1"/>
          <w:lang w:eastAsia="pl-PL"/>
        </w:rPr>
        <w:t xml:space="preserve">Wykonawca z dniem podpisania </w:t>
      </w:r>
      <w:r w:rsidR="009A59BC" w:rsidRPr="00B71664">
        <w:rPr>
          <w:rFonts w:eastAsia="Times New Roman" w:cstheme="minorHAnsi"/>
          <w:color w:val="000000" w:themeColor="text1"/>
          <w:lang w:eastAsia="pl-PL"/>
        </w:rPr>
        <w:t xml:space="preserve">każdego </w:t>
      </w:r>
      <w:r w:rsidRPr="00B71664">
        <w:rPr>
          <w:rFonts w:eastAsia="Times New Roman" w:cstheme="minorHAnsi"/>
          <w:color w:val="000000" w:themeColor="text1"/>
          <w:lang w:eastAsia="pl-PL"/>
        </w:rPr>
        <w:t xml:space="preserve">protokołu odbioru </w:t>
      </w:r>
      <w:r w:rsidR="003E15C2" w:rsidRPr="00B71664">
        <w:rPr>
          <w:rFonts w:eastAsia="Times New Roman" w:cstheme="minorHAnsi"/>
          <w:color w:val="000000" w:themeColor="text1"/>
          <w:lang w:eastAsia="pl-PL"/>
        </w:rPr>
        <w:t xml:space="preserve">Ekspertyzy </w:t>
      </w:r>
      <w:r w:rsidRPr="00B71664">
        <w:rPr>
          <w:rFonts w:eastAsia="Times New Roman" w:cstheme="minorHAnsi"/>
          <w:color w:val="000000" w:themeColor="text1"/>
          <w:lang w:eastAsia="pl-PL"/>
        </w:rPr>
        <w:t xml:space="preserve">przenosi na Zamawiającego, w ramach wynagrodzenia </w:t>
      </w:r>
      <w:r w:rsidR="003E15C2" w:rsidRPr="00B71664">
        <w:rPr>
          <w:rFonts w:eastAsia="Times New Roman" w:cstheme="minorHAnsi"/>
          <w:color w:val="000000" w:themeColor="text1"/>
          <w:lang w:eastAsia="pl-PL"/>
        </w:rPr>
        <w:t>określonego w § 5</w:t>
      </w:r>
      <w:r w:rsidRPr="00B71664">
        <w:rPr>
          <w:rFonts w:eastAsia="Times New Roman" w:cstheme="minorHAnsi"/>
          <w:color w:val="000000" w:themeColor="text1"/>
          <w:lang w:eastAsia="pl-PL"/>
        </w:rPr>
        <w:t xml:space="preserve"> ust. 1, autorskie prawa majątkowe </w:t>
      </w:r>
      <w:r w:rsidR="005670FB" w:rsidRPr="00B71664">
        <w:rPr>
          <w:rFonts w:eastAsia="Times New Roman" w:cstheme="minorHAnsi"/>
          <w:color w:val="000000" w:themeColor="text1"/>
          <w:lang w:eastAsia="pl-PL"/>
        </w:rPr>
        <w:t xml:space="preserve">do </w:t>
      </w:r>
      <w:r w:rsidRPr="00B71664">
        <w:rPr>
          <w:rFonts w:eastAsia="Times New Roman" w:cstheme="minorHAnsi"/>
          <w:color w:val="000000" w:themeColor="text1"/>
          <w:lang w:eastAsia="pl-PL"/>
        </w:rPr>
        <w:t xml:space="preserve">wszelkich </w:t>
      </w:r>
      <w:r w:rsidR="005670FB" w:rsidRPr="00B71664">
        <w:rPr>
          <w:rFonts w:eastAsia="Times New Roman" w:cstheme="minorHAnsi"/>
          <w:color w:val="000000" w:themeColor="text1"/>
          <w:lang w:eastAsia="pl-PL"/>
        </w:rPr>
        <w:t xml:space="preserve">przejawów działalności twórczej posiadających cechy </w:t>
      </w:r>
      <w:r w:rsidRPr="00B71664">
        <w:rPr>
          <w:rFonts w:eastAsia="Times New Roman" w:cstheme="minorHAnsi"/>
          <w:color w:val="000000" w:themeColor="text1"/>
          <w:lang w:eastAsia="pl-PL"/>
        </w:rPr>
        <w:t>utwor</w:t>
      </w:r>
      <w:r w:rsidR="005670FB" w:rsidRPr="00B71664">
        <w:rPr>
          <w:rFonts w:eastAsia="Times New Roman" w:cstheme="minorHAnsi"/>
          <w:color w:val="000000" w:themeColor="text1"/>
          <w:lang w:eastAsia="pl-PL"/>
        </w:rPr>
        <w:t>u</w:t>
      </w:r>
      <w:r w:rsidRPr="00B71664">
        <w:rPr>
          <w:rFonts w:eastAsia="Times New Roman" w:cstheme="minorHAnsi"/>
          <w:color w:val="000000" w:themeColor="text1"/>
          <w:lang w:eastAsia="pl-PL"/>
        </w:rPr>
        <w:t xml:space="preserve"> w rozumieniu ustawy o prawie autorskim i prawach pokrewnych (dalej: „Utwór”, „Utwory”), wytworzonych w wyniku lub w związku z realizacją Umowy.</w:t>
      </w:r>
    </w:p>
    <w:p w14:paraId="16B530D7" w14:textId="77777777" w:rsidR="00A54408" w:rsidRPr="00B71664" w:rsidRDefault="00A54408" w:rsidP="008B3015">
      <w:pPr>
        <w:numPr>
          <w:ilvl w:val="0"/>
          <w:numId w:val="14"/>
        </w:numPr>
        <w:suppressAutoHyphens/>
        <w:spacing w:after="0" w:line="240" w:lineRule="auto"/>
        <w:ind w:left="426" w:hanging="426"/>
        <w:rPr>
          <w:rFonts w:eastAsia="Times New Roman" w:cstheme="minorHAnsi"/>
          <w:color w:val="000000" w:themeColor="text1"/>
          <w:lang w:eastAsia="pl-PL"/>
        </w:rPr>
      </w:pPr>
      <w:r w:rsidRPr="00B71664">
        <w:rPr>
          <w:rFonts w:eastAsia="Times New Roman" w:cstheme="minorHAnsi"/>
          <w:color w:val="000000" w:themeColor="text1"/>
          <w:lang w:eastAsia="pl-PL"/>
        </w:rPr>
        <w:t xml:space="preserve">Przeniesienie praw autorskich, o których mowa w ust. 1, następuje na następujących polach eksploatacji: </w:t>
      </w:r>
    </w:p>
    <w:p w14:paraId="401F64CC" w14:textId="77777777" w:rsidR="00A54408" w:rsidRPr="00B71664" w:rsidRDefault="00A54408" w:rsidP="008B3015">
      <w:pPr>
        <w:numPr>
          <w:ilvl w:val="2"/>
          <w:numId w:val="12"/>
        </w:numPr>
        <w:tabs>
          <w:tab w:val="num" w:pos="1134"/>
        </w:tabs>
        <w:spacing w:after="0" w:line="240" w:lineRule="auto"/>
        <w:ind w:left="1134" w:hanging="708"/>
        <w:contextualSpacing/>
        <w:rPr>
          <w:rFonts w:eastAsia="Times New Roman" w:cstheme="minorHAnsi"/>
          <w:color w:val="000000" w:themeColor="text1"/>
          <w:lang w:eastAsia="pl-PL"/>
        </w:rPr>
      </w:pPr>
      <w:r w:rsidRPr="00B71664">
        <w:rPr>
          <w:rFonts w:eastAsia="Times New Roman" w:cstheme="minorHAnsi"/>
          <w:color w:val="000000" w:themeColor="text1"/>
          <w:lang w:eastAsia="pl-PL"/>
        </w:rPr>
        <w:t>trwałe lub czasowe utrwalanie i zwielokrotnianie Utworów w całości lub w części, jakimikolwiek środkami i w jakiejkolwiek formie, w tym także utrwalanie i zwielokrotnianie Utworów dowolną techniką, w tym techniką zapisu magnetycznego lub techniką cyfrową, taką jak zapis na płycie CD, DVD, Blu-ray, urządzeniu z pamięcią flash lub jakimkolwiek innym nośniku pamięci;</w:t>
      </w:r>
    </w:p>
    <w:p w14:paraId="0F6AC4E6" w14:textId="0DCBE583" w:rsidR="00A54408" w:rsidRPr="00B71664" w:rsidRDefault="00A54408" w:rsidP="008B3015">
      <w:pPr>
        <w:numPr>
          <w:ilvl w:val="2"/>
          <w:numId w:val="12"/>
        </w:numPr>
        <w:tabs>
          <w:tab w:val="num" w:pos="1134"/>
        </w:tabs>
        <w:spacing w:after="0" w:line="240" w:lineRule="auto"/>
        <w:ind w:left="1134" w:hanging="708"/>
        <w:contextualSpacing/>
        <w:rPr>
          <w:rFonts w:eastAsia="Times New Roman" w:cstheme="minorHAnsi"/>
          <w:color w:val="000000" w:themeColor="text1"/>
          <w:lang w:eastAsia="pl-PL"/>
        </w:rPr>
      </w:pPr>
      <w:r w:rsidRPr="00B71664">
        <w:rPr>
          <w:rFonts w:eastAsia="Times New Roman" w:cstheme="minorHAnsi"/>
          <w:color w:val="000000" w:themeColor="text1"/>
          <w:lang w:eastAsia="pl-PL"/>
        </w:rPr>
        <w:t>obrót Utworami, w tym wprowadzanie do obrotu, użyczanie lub najem Utworów, a także rozpowszechnianie Utworów w inny sposób, w tym ich publiczne wykonywanie, wystawianie, wyświetlanie, odtwarzanie, a także publiczne udostępnianie w taki sposób, aby każdy mógł mieć do nich dostęp w miejscu i w czasie przez siebie wybranym</w:t>
      </w:r>
      <w:r w:rsidR="00567CE7" w:rsidRPr="00B71664">
        <w:rPr>
          <w:rFonts w:eastAsia="Times New Roman" w:cstheme="minorHAnsi"/>
          <w:color w:val="000000" w:themeColor="text1"/>
          <w:lang w:eastAsia="pl-PL"/>
        </w:rPr>
        <w:t>;</w:t>
      </w:r>
    </w:p>
    <w:p w14:paraId="58EE2584" w14:textId="720A2F3F" w:rsidR="00567CE7" w:rsidRPr="00B71664" w:rsidRDefault="00567CE7" w:rsidP="008B3015">
      <w:pPr>
        <w:numPr>
          <w:ilvl w:val="2"/>
          <w:numId w:val="12"/>
        </w:numPr>
        <w:tabs>
          <w:tab w:val="clear" w:pos="2160"/>
          <w:tab w:val="num" w:pos="1134"/>
        </w:tabs>
        <w:spacing w:after="0" w:line="240" w:lineRule="auto"/>
        <w:ind w:left="1134" w:hanging="708"/>
        <w:contextualSpacing/>
        <w:rPr>
          <w:rFonts w:eastAsia="Times New Roman" w:cstheme="minorHAnsi"/>
          <w:color w:val="000000" w:themeColor="text1"/>
          <w:lang w:eastAsia="pl-PL"/>
        </w:rPr>
      </w:pPr>
      <w:r w:rsidRPr="00B71664">
        <w:rPr>
          <w:rFonts w:eastAsia="Times New Roman" w:cstheme="minorHAnsi"/>
          <w:color w:val="000000" w:themeColor="text1"/>
          <w:lang w:eastAsia="pl-PL"/>
        </w:rPr>
        <w:t>tłumaczenie, przystosowywanie, zmiana układu lub wprowadzanie jakichkolwiek innych zmian.</w:t>
      </w:r>
    </w:p>
    <w:p w14:paraId="0E10566B" w14:textId="7CCF7153" w:rsidR="00A54408" w:rsidRPr="00B71664" w:rsidRDefault="00A54408" w:rsidP="008B3015">
      <w:pPr>
        <w:numPr>
          <w:ilvl w:val="0"/>
          <w:numId w:val="14"/>
        </w:numPr>
        <w:suppressAutoHyphens/>
        <w:spacing w:after="0" w:line="240" w:lineRule="auto"/>
        <w:ind w:left="426" w:hanging="426"/>
        <w:rPr>
          <w:rFonts w:eastAsia="Times New Roman" w:cstheme="minorHAnsi"/>
          <w:color w:val="000000" w:themeColor="text1"/>
          <w:lang w:eastAsia="pl-PL"/>
        </w:rPr>
      </w:pPr>
      <w:r w:rsidRPr="00B71664">
        <w:rPr>
          <w:rFonts w:eastAsia="Times New Roman" w:cstheme="minorHAnsi"/>
          <w:color w:val="000000" w:themeColor="text1"/>
          <w:lang w:eastAsia="pl-PL"/>
        </w:rPr>
        <w:t xml:space="preserve">Z </w:t>
      </w:r>
      <w:r w:rsidR="0093727F" w:rsidRPr="00B71664">
        <w:rPr>
          <w:rFonts w:eastAsia="Times New Roman" w:cstheme="minorHAnsi"/>
          <w:color w:val="000000" w:themeColor="text1"/>
          <w:lang w:eastAsia="pl-PL"/>
        </w:rPr>
        <w:t xml:space="preserve">dniem podpisania każdego z protokołów odbioru </w:t>
      </w:r>
      <w:r w:rsidRPr="00B71664">
        <w:rPr>
          <w:rFonts w:eastAsia="Times New Roman" w:cstheme="minorHAnsi"/>
          <w:color w:val="000000" w:themeColor="text1"/>
          <w:lang w:eastAsia="pl-PL"/>
        </w:rPr>
        <w:t xml:space="preserve"> w ramach</w:t>
      </w:r>
      <w:r w:rsidR="00FC0CC1" w:rsidRPr="00B71664">
        <w:rPr>
          <w:rFonts w:eastAsia="Times New Roman" w:cstheme="minorHAnsi"/>
          <w:color w:val="000000" w:themeColor="text1"/>
          <w:lang w:eastAsia="pl-PL"/>
        </w:rPr>
        <w:t xml:space="preserve"> wynagrodzenia określonego w § 5</w:t>
      </w:r>
      <w:r w:rsidRPr="00B71664">
        <w:rPr>
          <w:rFonts w:eastAsia="Times New Roman" w:cstheme="minorHAnsi"/>
          <w:color w:val="000000" w:themeColor="text1"/>
          <w:lang w:eastAsia="pl-PL"/>
        </w:rPr>
        <w:t xml:space="preserve"> ust. 1, Wykonawca przenosi na Zamawiającego:</w:t>
      </w:r>
    </w:p>
    <w:p w14:paraId="23CFF674" w14:textId="77777777" w:rsidR="00A54408" w:rsidRPr="00B71664" w:rsidRDefault="00A54408" w:rsidP="008B3015">
      <w:pPr>
        <w:numPr>
          <w:ilvl w:val="0"/>
          <w:numId w:val="13"/>
        </w:numPr>
        <w:spacing w:after="0" w:line="240" w:lineRule="auto"/>
        <w:ind w:left="1134" w:hanging="708"/>
        <w:contextualSpacing/>
        <w:rPr>
          <w:rFonts w:eastAsia="Times New Roman" w:cstheme="minorHAnsi"/>
          <w:color w:val="000000" w:themeColor="text1"/>
          <w:lang w:eastAsia="pl-PL"/>
        </w:rPr>
      </w:pPr>
      <w:r w:rsidRPr="00B71664">
        <w:rPr>
          <w:rFonts w:eastAsia="Times New Roman" w:cstheme="minorHAnsi"/>
          <w:color w:val="000000" w:themeColor="text1"/>
          <w:lang w:eastAsia="pl-PL"/>
        </w:rPr>
        <w:t>prawo zezwalania na wykonywanie zależnych praw autorskich do wszelkich opracowań Utworów (lub ich poszczególnych elementów), tj. prawo zezwalania na rozporządzanie i korzystanie z takich opracowań na polach eksploatacji wskazanych w ust. 2;</w:t>
      </w:r>
    </w:p>
    <w:p w14:paraId="7C2E80BA" w14:textId="77777777" w:rsidR="00A54408" w:rsidRDefault="00A54408" w:rsidP="008B3015">
      <w:pPr>
        <w:numPr>
          <w:ilvl w:val="0"/>
          <w:numId w:val="13"/>
        </w:numPr>
        <w:spacing w:after="0" w:line="240" w:lineRule="auto"/>
        <w:ind w:left="1134" w:hanging="708"/>
        <w:contextualSpacing/>
        <w:rPr>
          <w:rFonts w:eastAsia="Times New Roman" w:cstheme="minorHAnsi"/>
          <w:color w:val="000000" w:themeColor="text1"/>
          <w:lang w:eastAsia="pl-PL"/>
        </w:rPr>
      </w:pPr>
      <w:r w:rsidRPr="00B71664">
        <w:rPr>
          <w:rFonts w:eastAsia="Times New Roman" w:cstheme="minorHAnsi"/>
          <w:color w:val="000000" w:themeColor="text1"/>
          <w:lang w:eastAsia="pl-PL"/>
        </w:rPr>
        <w:t>własność wydanych Zamawiającemu nośników, na których zostały utrwalone Utwory (lub ich poszczególne elementy) w celu ich przekazania Zamawiającemu.</w:t>
      </w:r>
    </w:p>
    <w:p w14:paraId="0377A7C6" w14:textId="160D156E" w:rsidR="0093727F" w:rsidRPr="00B71664" w:rsidRDefault="0093727F" w:rsidP="00B71664">
      <w:pPr>
        <w:numPr>
          <w:ilvl w:val="0"/>
          <w:numId w:val="13"/>
        </w:numPr>
        <w:spacing w:after="0" w:line="240" w:lineRule="auto"/>
        <w:ind w:left="1134" w:hanging="708"/>
        <w:contextualSpacing/>
        <w:rPr>
          <w:rFonts w:ascii="Times New Roman" w:hAnsi="Times New Roman" w:cstheme="minorHAnsi"/>
          <w:color w:val="000000"/>
        </w:rPr>
      </w:pPr>
      <w:r w:rsidRPr="00B71664">
        <w:rPr>
          <w:rFonts w:cstheme="minorHAnsi"/>
          <w:color w:val="000000"/>
        </w:rPr>
        <w:t>Strony ustalają, że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w:t>
      </w:r>
      <w:r w:rsidR="009B2884" w:rsidRPr="00B71664">
        <w:rPr>
          <w:rFonts w:cstheme="minorHAnsi"/>
          <w:color w:val="000000"/>
        </w:rPr>
        <w:t>.</w:t>
      </w:r>
    </w:p>
    <w:p w14:paraId="1F0D4F71" w14:textId="77777777" w:rsidR="00A54408" w:rsidRPr="00B71664" w:rsidRDefault="00A54408" w:rsidP="008B3015">
      <w:pPr>
        <w:numPr>
          <w:ilvl w:val="0"/>
          <w:numId w:val="14"/>
        </w:numPr>
        <w:suppressAutoHyphens/>
        <w:spacing w:after="0" w:line="240" w:lineRule="auto"/>
        <w:ind w:left="426" w:hanging="426"/>
        <w:rPr>
          <w:rFonts w:eastAsia="Times New Roman" w:cstheme="minorHAnsi"/>
          <w:color w:val="000000" w:themeColor="text1"/>
          <w:lang w:eastAsia="pl-PL"/>
        </w:rPr>
      </w:pPr>
      <w:r w:rsidRPr="00B71664">
        <w:rPr>
          <w:rFonts w:eastAsia="Times New Roman" w:cstheme="minorHAnsi"/>
          <w:color w:val="000000" w:themeColor="text1"/>
          <w:lang w:eastAsia="pl-PL"/>
        </w:rPr>
        <w:lastRenderedPageBreak/>
        <w:t xml:space="preserve">Wykonawca oświadcza, że w chwili przekazania Utworów przysługiwać mu będą autorskiego prawa majątkowe, i ponosić będzie odpowiedzialność z tytułu ewentualnych naruszeń praw osób trzecich, w tym praw autorskich oraz dóbr osobistych osób trzecich, mogących wyniknąć z tytułu wykorzystania Utworów przez Zamawiającego. W przypadku skierowania z tego tytułu roszczeń przeciwko Zamawiającemu, Wykonawca zobowiązuje się do ich całkowitego zaspokojenia oraz zwolnienia Zamawiającego od obowiązku świadczeń z tego tytułu. </w:t>
      </w:r>
    </w:p>
    <w:p w14:paraId="6F3A3C80" w14:textId="77777777" w:rsidR="009250CE" w:rsidRPr="00B71664" w:rsidRDefault="009250CE" w:rsidP="00540CAC">
      <w:pPr>
        <w:pStyle w:val="NormalnyWeb"/>
        <w:numPr>
          <w:ilvl w:val="0"/>
          <w:numId w:val="14"/>
        </w:numPr>
        <w:spacing w:before="0" w:beforeAutospacing="0" w:after="0" w:afterAutospacing="0"/>
        <w:ind w:left="357" w:hanging="357"/>
        <w:rPr>
          <w:rFonts w:asciiTheme="minorHAnsi" w:hAnsiTheme="minorHAnsi" w:cstheme="minorHAnsi"/>
          <w:color w:val="000000"/>
          <w:sz w:val="22"/>
          <w:szCs w:val="22"/>
        </w:rPr>
      </w:pPr>
      <w:r w:rsidRPr="00B71664">
        <w:rPr>
          <w:rFonts w:asciiTheme="minorHAnsi" w:hAnsiTheme="minorHAnsi" w:cstheme="minorHAnsi"/>
          <w:color w:val="000000"/>
          <w:sz w:val="22"/>
          <w:szCs w:val="22"/>
        </w:rPr>
        <w:t>Wykonawca oświadcza, że będzie ponosił pełną odpowiedzialność z tytułu naruszenia praw osób trzecich w związku z Przedmiotem Umowy. W przypadku wystąpienia do Zamawiającego osób trzecich z roszczeniami z tytułu naruszenia praw własności przemysłowej, praw autorskich, praw pokrewnych lub innych praw na dobrach niematerialnych wynikających z realizacji przez Strony przedmiotu Umowy, Wykonawca:</w:t>
      </w:r>
    </w:p>
    <w:p w14:paraId="7EB85A09" w14:textId="77777777" w:rsidR="009B2884" w:rsidRDefault="009250CE" w:rsidP="00540CAC">
      <w:pPr>
        <w:pStyle w:val="NormalnyWeb"/>
        <w:spacing w:before="0" w:beforeAutospacing="0" w:after="0" w:afterAutospacing="0"/>
        <w:ind w:left="357"/>
        <w:rPr>
          <w:rFonts w:asciiTheme="minorHAnsi" w:hAnsiTheme="minorHAnsi" w:cstheme="minorHAnsi"/>
          <w:color w:val="000000"/>
          <w:sz w:val="22"/>
          <w:szCs w:val="22"/>
        </w:rPr>
      </w:pPr>
      <w:r w:rsidRPr="00B71664">
        <w:rPr>
          <w:rFonts w:asciiTheme="minorHAnsi" w:hAnsiTheme="minorHAnsi" w:cstheme="minorHAnsi"/>
          <w:color w:val="000000"/>
          <w:sz w:val="22"/>
          <w:szCs w:val="22"/>
        </w:rPr>
        <w:t>1) przyjmie na siebie pełną odpowiedzialność za powstanie oraz wszelkie skutki powyższych zdarzeń;</w:t>
      </w:r>
    </w:p>
    <w:p w14:paraId="6F9A2312" w14:textId="7C3B0193" w:rsidR="009250CE" w:rsidRPr="00B71664" w:rsidRDefault="009250CE" w:rsidP="00540CAC">
      <w:pPr>
        <w:pStyle w:val="NormalnyWeb"/>
        <w:spacing w:before="0" w:beforeAutospacing="0" w:after="0" w:afterAutospacing="0"/>
        <w:ind w:left="357"/>
        <w:rPr>
          <w:rFonts w:asciiTheme="minorHAnsi" w:hAnsiTheme="minorHAnsi" w:cstheme="minorHAnsi"/>
          <w:color w:val="000000"/>
          <w:sz w:val="22"/>
          <w:szCs w:val="22"/>
        </w:rPr>
      </w:pPr>
      <w:r w:rsidRPr="00B71664">
        <w:rPr>
          <w:rFonts w:asciiTheme="minorHAnsi" w:hAnsiTheme="minorHAnsi" w:cstheme="minorHAnsi"/>
          <w:color w:val="000000"/>
          <w:sz w:val="22"/>
          <w:szCs w:val="22"/>
        </w:rPr>
        <w:t>2) w przypadku skierowania sprawy na drogę postępowania sądowego wstąpi do procesu po stronie Zamawiającego i pokryje wszelkie koszty związane z udziałem Zamawiającego w postępowaniu sądowym oraz ewentualnym postępowaniu egzekucyjnym,</w:t>
      </w:r>
    </w:p>
    <w:p w14:paraId="0740640D" w14:textId="77777777" w:rsidR="009250CE" w:rsidRPr="00B71664" w:rsidRDefault="009250CE" w:rsidP="00540CAC">
      <w:pPr>
        <w:pStyle w:val="NormalnyWeb"/>
        <w:spacing w:before="0" w:beforeAutospacing="0" w:after="0" w:afterAutospacing="0"/>
        <w:ind w:left="357"/>
        <w:rPr>
          <w:rFonts w:asciiTheme="minorHAnsi" w:hAnsiTheme="minorHAnsi" w:cstheme="minorHAnsi"/>
          <w:color w:val="000000"/>
          <w:sz w:val="22"/>
          <w:szCs w:val="22"/>
        </w:rPr>
      </w:pPr>
      <w:r w:rsidRPr="00B71664">
        <w:rPr>
          <w:rFonts w:asciiTheme="minorHAnsi" w:hAnsiTheme="minorHAnsi" w:cstheme="minorHAnsi"/>
          <w:color w:val="000000"/>
          <w:sz w:val="22"/>
          <w:szCs w:val="22"/>
        </w:rPr>
        <w:t>3) poniesie wszelkie koszty związane z ewentualnym pokryciem roszczeń majątkowych i niemajątkowych związanych z ww. naruszeniem.</w:t>
      </w:r>
    </w:p>
    <w:p w14:paraId="7356493B" w14:textId="33F52105" w:rsidR="009250CE" w:rsidRPr="00B71664" w:rsidRDefault="009250CE" w:rsidP="00540CAC">
      <w:pPr>
        <w:pStyle w:val="NormalnyWeb"/>
        <w:numPr>
          <w:ilvl w:val="0"/>
          <w:numId w:val="14"/>
        </w:numPr>
        <w:spacing w:before="0" w:beforeAutospacing="0" w:after="0" w:afterAutospacing="0"/>
        <w:ind w:left="357" w:hanging="357"/>
        <w:rPr>
          <w:rFonts w:asciiTheme="minorHAnsi" w:hAnsiTheme="minorHAnsi" w:cstheme="minorHAnsi"/>
          <w:color w:val="000000"/>
          <w:sz w:val="22"/>
          <w:szCs w:val="22"/>
        </w:rPr>
      </w:pPr>
      <w:r w:rsidRPr="00B71664">
        <w:rPr>
          <w:rFonts w:asciiTheme="minorHAnsi" w:hAnsiTheme="minorHAnsi" w:cstheme="minorHAnsi"/>
          <w:color w:val="000000"/>
          <w:sz w:val="22"/>
          <w:szCs w:val="22"/>
        </w:rPr>
        <w:t>Wykonawca oświadcza, że w chwili przekazania Utworu przysługują mu autorskie prawa majątkowe, i ponosić będzie odpowiedzialność z tytułu ewentualnych naruszeń praw osób trzecich, w tym praw autorskich oraz dóbr osobistych osób trzecich, mogących wyniknąć z tytułu wykorzystania Utworu przez Zamawiającego. W przypadku skierowania z tego tytułu roszczeń przeciwko Zamawiającemu Wykonawca zobowiązuje się do ich całkowitego zaspokojenia oraz zwolnienia Wykonawcy od obowiązku świadczeń z tego tytułu.</w:t>
      </w:r>
    </w:p>
    <w:p w14:paraId="504456CA" w14:textId="6E32BC3D" w:rsidR="009250CE" w:rsidRPr="00B71664" w:rsidRDefault="009250CE" w:rsidP="00B71664">
      <w:pPr>
        <w:pStyle w:val="NormalnyWeb"/>
        <w:numPr>
          <w:ilvl w:val="0"/>
          <w:numId w:val="14"/>
        </w:numPr>
        <w:ind w:left="357" w:hanging="357"/>
        <w:rPr>
          <w:rFonts w:asciiTheme="minorHAnsi" w:hAnsiTheme="minorHAnsi" w:cstheme="minorHAnsi"/>
          <w:color w:val="000000"/>
          <w:sz w:val="22"/>
          <w:szCs w:val="22"/>
        </w:rPr>
      </w:pPr>
      <w:r w:rsidRPr="00B71664">
        <w:rPr>
          <w:rFonts w:asciiTheme="minorHAnsi" w:hAnsiTheme="minorHAnsi" w:cstheme="minorHAnsi"/>
          <w:color w:val="000000"/>
          <w:sz w:val="22"/>
          <w:szCs w:val="22"/>
        </w:rPr>
        <w:t>W przypadku ujawnienia nowego pola eksploatacji, niewskazanego w ust. 2, mającego znaczenie dla Zamawiającego, Strony ustalają, że Wykonawca na wezwanie Zamawiającego przeniesie na Zamawiającego, w terminie 14 dni od doręczenia Wykonawcy wezwania, autorskie prawa majątkowego do danego Utworu oraz prawo wykonywania i zezwalania na wykonywanie praw zależnych do danego Utworu na nowym polu eksploatacji, na zasadach określonych w niniejszej umowie. Przeniesienie praw, o których mowa w zdaniu poprzednim, zostanie dokonane nieodpłatnie na rzecz Zamawiającego.</w:t>
      </w:r>
    </w:p>
    <w:p w14:paraId="05EB7634" w14:textId="268E456A" w:rsidR="009250CE" w:rsidRPr="00540CAC" w:rsidRDefault="009250CE" w:rsidP="00B71664">
      <w:pPr>
        <w:pStyle w:val="NormalnyWeb"/>
        <w:numPr>
          <w:ilvl w:val="0"/>
          <w:numId w:val="14"/>
        </w:numPr>
        <w:ind w:left="357" w:hanging="357"/>
        <w:rPr>
          <w:rFonts w:asciiTheme="minorHAnsi" w:hAnsiTheme="minorHAnsi" w:cstheme="minorHAnsi"/>
          <w:color w:val="000000"/>
          <w:sz w:val="22"/>
          <w:szCs w:val="22"/>
        </w:rPr>
      </w:pPr>
      <w:r w:rsidRPr="00B71664">
        <w:rPr>
          <w:rFonts w:asciiTheme="minorHAnsi" w:hAnsiTheme="minorHAnsi" w:cstheme="minorHAnsi"/>
          <w:color w:val="000000"/>
          <w:sz w:val="22"/>
          <w:szCs w:val="22"/>
        </w:rPr>
        <w:t xml:space="preserve">Wykonawca zapewni sobie przeniesienie autorskich praw majątkowych i praw zależnych, na polach eksploatacji wskazanych w ust. </w:t>
      </w:r>
      <w:r w:rsidR="00961441">
        <w:rPr>
          <w:rFonts w:asciiTheme="minorHAnsi" w:hAnsiTheme="minorHAnsi" w:cstheme="minorHAnsi"/>
          <w:color w:val="000000"/>
          <w:sz w:val="22"/>
          <w:szCs w:val="22"/>
        </w:rPr>
        <w:t>2</w:t>
      </w:r>
      <w:r w:rsidRPr="00B71664">
        <w:rPr>
          <w:rFonts w:asciiTheme="minorHAnsi" w:hAnsiTheme="minorHAnsi" w:cstheme="minorHAnsi"/>
          <w:color w:val="000000"/>
          <w:sz w:val="22"/>
          <w:szCs w:val="22"/>
        </w:rPr>
        <w:t xml:space="preserve">, oraz uzyska stosowne oświadczenia od </w:t>
      </w:r>
      <w:r w:rsidR="00181F47">
        <w:rPr>
          <w:rFonts w:asciiTheme="minorHAnsi" w:hAnsiTheme="minorHAnsi" w:cstheme="minorHAnsi"/>
          <w:color w:val="000000"/>
          <w:sz w:val="22"/>
          <w:szCs w:val="22"/>
        </w:rPr>
        <w:t>osób realizujących Umowę, o których mowa w § 4 ust. 10</w:t>
      </w:r>
      <w:r w:rsidR="002A1C96">
        <w:rPr>
          <w:rFonts w:asciiTheme="minorHAnsi" w:hAnsiTheme="minorHAnsi" w:cstheme="minorHAnsi"/>
          <w:color w:val="000000"/>
          <w:sz w:val="22"/>
          <w:szCs w:val="22"/>
        </w:rPr>
        <w:t>.</w:t>
      </w:r>
    </w:p>
    <w:p w14:paraId="5CAD5CDE" w14:textId="77777777" w:rsidR="00A54408" w:rsidRPr="00B71664" w:rsidRDefault="00A54408" w:rsidP="008B3015">
      <w:pPr>
        <w:numPr>
          <w:ilvl w:val="0"/>
          <w:numId w:val="14"/>
        </w:numPr>
        <w:suppressAutoHyphens/>
        <w:spacing w:after="0" w:line="240" w:lineRule="auto"/>
        <w:ind w:left="426" w:hanging="426"/>
        <w:rPr>
          <w:rFonts w:eastAsia="Times New Roman" w:cstheme="minorHAnsi"/>
          <w:color w:val="000000" w:themeColor="text1"/>
          <w:lang w:eastAsia="pl-PL"/>
        </w:rPr>
      </w:pPr>
      <w:r w:rsidRPr="00B71664">
        <w:rPr>
          <w:rFonts w:eastAsia="Times New Roman" w:cstheme="minorHAnsi"/>
          <w:color w:val="000000" w:themeColor="text1"/>
          <w:lang w:eastAsia="pl-PL"/>
        </w:rPr>
        <w:t>Przeniesienie praw, o których mowa w ust. 1-3, nie jest ograniczone pod względem celu rozpowszechniania Utworu, ani też pod względem czasowym czy terytorialnym.</w:t>
      </w:r>
    </w:p>
    <w:p w14:paraId="01D0A10C" w14:textId="77777777" w:rsidR="00A54408" w:rsidRPr="00B71664" w:rsidRDefault="00A54408" w:rsidP="008B3015">
      <w:pPr>
        <w:numPr>
          <w:ilvl w:val="0"/>
          <w:numId w:val="14"/>
        </w:numPr>
        <w:suppressAutoHyphens/>
        <w:spacing w:after="0" w:line="240" w:lineRule="auto"/>
        <w:ind w:left="426" w:hanging="426"/>
        <w:rPr>
          <w:rFonts w:eastAsia="Times New Roman" w:cstheme="minorHAnsi"/>
          <w:color w:val="000000" w:themeColor="text1"/>
          <w:lang w:eastAsia="pl-PL"/>
        </w:rPr>
      </w:pPr>
      <w:r w:rsidRPr="00B71664">
        <w:rPr>
          <w:rFonts w:eastAsia="Times New Roman" w:cstheme="minorHAnsi"/>
          <w:color w:val="000000" w:themeColor="text1"/>
          <w:lang w:eastAsia="pl-PL"/>
        </w:rPr>
        <w:t>Zamawiający jest uprawniony do korzystania z Utworów w zakresie wskazanym w ust. 2 i 3 począwszy od daty udostępnienia Utworu Zamawiającemu do daty nabycia autorskich praw majątkowych przez Zamawiającego, a Wykonawca zapewnia, że takie korzystanie nie będzie naruszać praw osobistych lub majątkowych Wykonawcy ani osób trzecich i nie będzie powodować obowiązku zapłaty jakichkolwiek dodatkowych opłat.</w:t>
      </w:r>
    </w:p>
    <w:p w14:paraId="3BBEE828" w14:textId="77777777" w:rsidR="00A54408" w:rsidRPr="00B71664" w:rsidRDefault="00A54408" w:rsidP="008B3015">
      <w:pPr>
        <w:numPr>
          <w:ilvl w:val="0"/>
          <w:numId w:val="14"/>
        </w:numPr>
        <w:suppressAutoHyphens/>
        <w:spacing w:after="0" w:line="240" w:lineRule="auto"/>
        <w:ind w:left="426" w:hanging="426"/>
        <w:rPr>
          <w:rFonts w:eastAsia="Times New Roman" w:cstheme="minorHAnsi"/>
          <w:color w:val="000000" w:themeColor="text1"/>
          <w:lang w:eastAsia="pl-PL"/>
        </w:rPr>
      </w:pPr>
      <w:r w:rsidRPr="00B71664">
        <w:rPr>
          <w:rFonts w:eastAsia="Times New Roman" w:cstheme="minorHAnsi"/>
          <w:color w:val="000000" w:themeColor="text1"/>
          <w:lang w:eastAsia="pl-PL"/>
        </w:rPr>
        <w:t>Wykonawca zobowiązuje się do niewykonywania praw osobistych do Utworów, jak również zobowiązuje się, iż osoby uprawnione z tytułu osobistych praw do Utworów nie będą wykonywać tych praw.</w:t>
      </w:r>
    </w:p>
    <w:p w14:paraId="0D194742" w14:textId="77777777" w:rsidR="00D34AC3" w:rsidRPr="00964045" w:rsidRDefault="00D34AC3" w:rsidP="008B3015">
      <w:pPr>
        <w:tabs>
          <w:tab w:val="left" w:pos="142"/>
        </w:tabs>
        <w:spacing w:after="0" w:line="240" w:lineRule="auto"/>
        <w:rPr>
          <w:rFonts w:eastAsia="Times New Roman" w:cstheme="minorHAnsi"/>
          <w:b/>
          <w:bCs/>
          <w:color w:val="000000" w:themeColor="text1"/>
          <w:lang w:eastAsia="pl-PL"/>
        </w:rPr>
      </w:pPr>
    </w:p>
    <w:p w14:paraId="104B5552" w14:textId="29F4C9A7" w:rsidR="00876F81" w:rsidRPr="00964045" w:rsidRDefault="009A59BC" w:rsidP="00E435CA">
      <w:pPr>
        <w:tabs>
          <w:tab w:val="left" w:pos="142"/>
        </w:tabs>
        <w:spacing w:after="0" w:line="240" w:lineRule="auto"/>
        <w:jc w:val="center"/>
        <w:rPr>
          <w:rFonts w:eastAsia="Times New Roman" w:cstheme="minorHAnsi"/>
          <w:b/>
          <w:bCs/>
          <w:color w:val="000000" w:themeColor="text1"/>
          <w:lang w:eastAsia="pl-PL"/>
        </w:rPr>
      </w:pPr>
      <w:r w:rsidRPr="00964045">
        <w:rPr>
          <w:rFonts w:eastAsia="Times New Roman" w:cstheme="minorHAnsi"/>
          <w:b/>
          <w:bCs/>
          <w:color w:val="000000" w:themeColor="text1"/>
          <w:lang w:eastAsia="pl-PL"/>
        </w:rPr>
        <w:t>§ 7</w:t>
      </w:r>
      <w:r w:rsidR="00876F81" w:rsidRPr="00964045">
        <w:rPr>
          <w:rFonts w:eastAsia="Times New Roman" w:cstheme="minorHAnsi"/>
          <w:b/>
          <w:bCs/>
          <w:color w:val="000000" w:themeColor="text1"/>
          <w:lang w:eastAsia="pl-PL"/>
        </w:rPr>
        <w:t>.</w:t>
      </w:r>
    </w:p>
    <w:p w14:paraId="3514ECCD" w14:textId="77777777" w:rsidR="00876F81" w:rsidRPr="00964045" w:rsidRDefault="00876F81" w:rsidP="00E435CA">
      <w:pPr>
        <w:tabs>
          <w:tab w:val="left" w:pos="142"/>
        </w:tabs>
        <w:spacing w:after="0" w:line="240" w:lineRule="auto"/>
        <w:jc w:val="center"/>
        <w:rPr>
          <w:rFonts w:eastAsia="Times New Roman" w:cstheme="minorHAnsi"/>
          <w:b/>
          <w:bCs/>
          <w:color w:val="000000" w:themeColor="text1"/>
          <w:lang w:eastAsia="pl-PL"/>
        </w:rPr>
      </w:pPr>
      <w:r w:rsidRPr="00964045">
        <w:rPr>
          <w:rFonts w:eastAsia="Times New Roman" w:cstheme="minorHAnsi"/>
          <w:b/>
          <w:bCs/>
          <w:color w:val="000000" w:themeColor="text1"/>
          <w:lang w:eastAsia="pl-PL"/>
        </w:rPr>
        <w:t>Obowiązki informacyjne i kontrola</w:t>
      </w:r>
    </w:p>
    <w:p w14:paraId="7ECD4F48" w14:textId="77777777" w:rsidR="00876F81" w:rsidRPr="00964045" w:rsidRDefault="00876F81" w:rsidP="008B3015">
      <w:pPr>
        <w:numPr>
          <w:ilvl w:val="0"/>
          <w:numId w:val="15"/>
        </w:numPr>
        <w:spacing w:after="0" w:line="240" w:lineRule="auto"/>
        <w:ind w:left="426" w:hanging="426"/>
        <w:rPr>
          <w:rFonts w:eastAsia="Times New Roman" w:cstheme="minorHAnsi"/>
          <w:color w:val="000000" w:themeColor="text1"/>
          <w:lang w:eastAsia="pl-PL"/>
        </w:rPr>
      </w:pPr>
      <w:r w:rsidRPr="00964045">
        <w:rPr>
          <w:rFonts w:eastAsia="Times New Roman" w:cstheme="minorHAnsi"/>
          <w:color w:val="000000" w:themeColor="text1"/>
          <w:lang w:eastAsia="pl-PL"/>
        </w:rPr>
        <w:t>Ilekroć w Umowie pojawi się pojęcie:</w:t>
      </w:r>
    </w:p>
    <w:p w14:paraId="2567830E" w14:textId="538BD883" w:rsidR="00876F81" w:rsidRPr="00964045" w:rsidRDefault="00876F81" w:rsidP="008B3015">
      <w:pPr>
        <w:numPr>
          <w:ilvl w:val="2"/>
          <w:numId w:val="16"/>
        </w:numPr>
        <w:spacing w:after="0" w:line="240" w:lineRule="auto"/>
        <w:contextualSpacing/>
        <w:rPr>
          <w:rFonts w:eastAsia="Times New Roman" w:cstheme="minorHAnsi"/>
          <w:color w:val="000000" w:themeColor="text1"/>
          <w:lang w:eastAsia="pl-PL"/>
        </w:rPr>
      </w:pPr>
      <w:r w:rsidRPr="00964045">
        <w:rPr>
          <w:rFonts w:eastAsia="Times New Roman" w:cstheme="minorHAnsi"/>
          <w:color w:val="000000" w:themeColor="text1"/>
          <w:lang w:eastAsia="pl-PL"/>
        </w:rPr>
        <w:t xml:space="preserve">Instytucji Kontrolującej – oznacza to </w:t>
      </w:r>
      <w:r w:rsidR="000E49C6" w:rsidRPr="00964045">
        <w:rPr>
          <w:rFonts w:eastAsia="Times New Roman" w:cstheme="minorHAnsi"/>
          <w:color w:val="000000" w:themeColor="text1"/>
          <w:lang w:eastAsia="pl-PL"/>
        </w:rPr>
        <w:t>Jednostkę wspierającą</w:t>
      </w:r>
      <w:r w:rsidRPr="00964045">
        <w:rPr>
          <w:rFonts w:eastAsia="Times New Roman" w:cstheme="minorHAnsi"/>
          <w:color w:val="000000" w:themeColor="text1"/>
          <w:lang w:eastAsia="pl-PL"/>
        </w:rPr>
        <w:t>, ministra właściwego do spraw rozwoju regionalnego, Komisję Europejską, Europejski Trybunał Obrachunkowy,</w:t>
      </w:r>
      <w:r w:rsidR="00DB5187" w:rsidRPr="00964045">
        <w:rPr>
          <w:rFonts w:eastAsia="Times New Roman" w:cstheme="minorHAnsi"/>
          <w:color w:val="000000" w:themeColor="text1"/>
          <w:lang w:eastAsia="pl-PL"/>
        </w:rPr>
        <w:t xml:space="preserve"> </w:t>
      </w:r>
      <w:r w:rsidRPr="00964045">
        <w:rPr>
          <w:rFonts w:eastAsia="Times New Roman" w:cstheme="minorHAnsi"/>
          <w:color w:val="000000" w:themeColor="text1"/>
          <w:lang w:eastAsia="pl-PL"/>
        </w:rPr>
        <w:t xml:space="preserve">a </w:t>
      </w:r>
      <w:r w:rsidRPr="00964045">
        <w:rPr>
          <w:rFonts w:eastAsia="Times New Roman" w:cstheme="minorHAnsi"/>
          <w:color w:val="000000" w:themeColor="text1"/>
          <w:lang w:eastAsia="pl-PL"/>
        </w:rPr>
        <w:lastRenderedPageBreak/>
        <w:t xml:space="preserve">także inne podmioty upoważnione do dokonywania kontroli na podstawie odrębnych przepisów; </w:t>
      </w:r>
    </w:p>
    <w:p w14:paraId="0F1B7A58" w14:textId="04BB46E7" w:rsidR="00876F81" w:rsidRPr="00964045" w:rsidRDefault="000E49C6" w:rsidP="008B3015">
      <w:pPr>
        <w:numPr>
          <w:ilvl w:val="2"/>
          <w:numId w:val="16"/>
        </w:numPr>
        <w:spacing w:after="0" w:line="240" w:lineRule="auto"/>
        <w:contextualSpacing/>
        <w:rPr>
          <w:rFonts w:eastAsia="Times New Roman" w:cstheme="minorHAnsi"/>
          <w:color w:val="000000" w:themeColor="text1"/>
          <w:lang w:eastAsia="pl-PL"/>
        </w:rPr>
      </w:pPr>
      <w:r w:rsidRPr="00964045">
        <w:rPr>
          <w:rFonts w:eastAsia="Times New Roman" w:cstheme="minorHAnsi"/>
          <w:color w:val="000000" w:themeColor="text1"/>
          <w:lang w:eastAsia="pl-PL"/>
        </w:rPr>
        <w:t>Jednostki wspierającej - oznacza to podmiot, któremu w drodze porozumienia albo umowy zawartej z Instytucją odpowiedzialną za realizację inwestycji, została powierzona realizacja zadań w ramach Inwestycji. Jednostką wspierającą plan rozwojowy, której została powierzona realizacja zadań w ramach przedmiotowej Inwestycji jest Centrum Projektów Polska Cyfrowa</w:t>
      </w:r>
      <w:r w:rsidR="00876F81" w:rsidRPr="00964045">
        <w:rPr>
          <w:rFonts w:eastAsia="Times New Roman" w:cstheme="minorHAnsi"/>
          <w:color w:val="000000" w:themeColor="text1"/>
          <w:lang w:eastAsia="pl-PL"/>
        </w:rPr>
        <w:t>.</w:t>
      </w:r>
    </w:p>
    <w:p w14:paraId="2C3135AC" w14:textId="0B72E777" w:rsidR="00876F81" w:rsidRPr="00964045" w:rsidRDefault="00876F81" w:rsidP="008B3015">
      <w:pPr>
        <w:numPr>
          <w:ilvl w:val="0"/>
          <w:numId w:val="15"/>
        </w:numPr>
        <w:spacing w:after="0" w:line="240" w:lineRule="auto"/>
        <w:ind w:left="284" w:hanging="284"/>
        <w:contextualSpacing/>
        <w:rPr>
          <w:rFonts w:eastAsia="Times New Roman" w:cstheme="minorHAnsi"/>
          <w:color w:val="000000" w:themeColor="text1"/>
          <w:lang w:eastAsia="pl-PL"/>
        </w:rPr>
      </w:pPr>
      <w:r w:rsidRPr="00964045">
        <w:rPr>
          <w:rFonts w:eastAsia="Times New Roman" w:cstheme="minorHAnsi"/>
          <w:color w:val="000000" w:themeColor="text1"/>
          <w:lang w:eastAsia="pl-PL"/>
        </w:rPr>
        <w:t xml:space="preserve">Wykonawca zobowiązuje się do udzielania, na żądanie Zamawiającego lub </w:t>
      </w:r>
      <w:r w:rsidR="00DB5187" w:rsidRPr="00964045">
        <w:rPr>
          <w:rFonts w:eastAsia="Times New Roman" w:cstheme="minorHAnsi"/>
          <w:color w:val="000000" w:themeColor="text1"/>
          <w:lang w:eastAsia="pl-PL"/>
        </w:rPr>
        <w:t>Jednostki wspierającej</w:t>
      </w:r>
      <w:r w:rsidRPr="00964045">
        <w:rPr>
          <w:rFonts w:eastAsia="Times New Roman" w:cstheme="minorHAnsi"/>
          <w:color w:val="000000" w:themeColor="text1"/>
          <w:lang w:eastAsia="pl-PL"/>
        </w:rPr>
        <w:t xml:space="preserve">, informacji związanych z realizacją Umowy, w szczególności informacji dotyczących postępów prac, przyczyn opóźnień lub przyczyn nienależytego wykonywania Umowy. W ramach tego obowiązku Wykonawca przedstawi Zamawiającemu lub </w:t>
      </w:r>
      <w:r w:rsidR="00DB5187" w:rsidRPr="00964045">
        <w:rPr>
          <w:rFonts w:eastAsia="Times New Roman" w:cstheme="minorHAnsi"/>
          <w:color w:val="000000" w:themeColor="text1"/>
          <w:lang w:eastAsia="pl-PL"/>
        </w:rPr>
        <w:t>Jednostce wspierającej</w:t>
      </w:r>
      <w:r w:rsidRPr="00964045">
        <w:rPr>
          <w:rFonts w:eastAsia="Times New Roman" w:cstheme="minorHAnsi"/>
          <w:color w:val="000000" w:themeColor="text1"/>
          <w:lang w:eastAsia="pl-PL"/>
        </w:rPr>
        <w:t xml:space="preserve"> wszelkie dane i dokumenty związane z realizacją Umowy, a także zapewni udzielenie wyjaśnień przez </w:t>
      </w:r>
      <w:r w:rsidR="00D05E25" w:rsidRPr="00964045">
        <w:rPr>
          <w:rFonts w:eastAsia="Times New Roman" w:cstheme="minorHAnsi"/>
          <w:color w:val="000000" w:themeColor="text1"/>
          <w:lang w:eastAsia="pl-PL"/>
        </w:rPr>
        <w:t xml:space="preserve">osoby wykonujące Umowę, </w:t>
      </w:r>
      <w:r w:rsidR="00081F71">
        <w:rPr>
          <w:rFonts w:eastAsia="Times New Roman" w:cstheme="minorHAnsi"/>
          <w:color w:val="000000" w:themeColor="text1"/>
          <w:lang w:eastAsia="pl-PL"/>
        </w:rPr>
        <w:t>wskazanych w</w:t>
      </w:r>
      <w:r w:rsidR="00D05E25" w:rsidRPr="00964045">
        <w:rPr>
          <w:rFonts w:eastAsia="Times New Roman" w:cstheme="minorHAnsi"/>
          <w:color w:val="000000" w:themeColor="text1"/>
          <w:lang w:eastAsia="pl-PL"/>
        </w:rPr>
        <w:t xml:space="preserve"> § 4 ust. </w:t>
      </w:r>
      <w:r w:rsidR="00081F71">
        <w:rPr>
          <w:rFonts w:eastAsia="Times New Roman" w:cstheme="minorHAnsi"/>
          <w:color w:val="000000" w:themeColor="text1"/>
          <w:lang w:eastAsia="pl-PL"/>
        </w:rPr>
        <w:t>13 pkt 2.</w:t>
      </w:r>
    </w:p>
    <w:p w14:paraId="76E4C7B2" w14:textId="77777777" w:rsidR="00876F81" w:rsidRPr="00964045" w:rsidRDefault="00876F81" w:rsidP="008B3015">
      <w:pPr>
        <w:numPr>
          <w:ilvl w:val="0"/>
          <w:numId w:val="15"/>
        </w:numPr>
        <w:spacing w:after="0" w:line="240" w:lineRule="auto"/>
        <w:ind w:left="284" w:hanging="284"/>
        <w:contextualSpacing/>
        <w:rPr>
          <w:rFonts w:eastAsia="Times New Roman" w:cstheme="minorHAnsi"/>
          <w:color w:val="000000" w:themeColor="text1"/>
          <w:lang w:eastAsia="pl-PL"/>
        </w:rPr>
      </w:pPr>
      <w:r w:rsidRPr="00964045">
        <w:rPr>
          <w:rFonts w:eastAsia="Times New Roman" w:cstheme="minorHAnsi"/>
          <w:color w:val="000000" w:themeColor="text1"/>
          <w:lang w:eastAsia="pl-PL"/>
        </w:rPr>
        <w:t>Wykonawca zobowiązuje się poinformować Zamawiającego o pojawieniu się jakichkolwiek okoliczności zagrażających należytemu lub terminowemu wykonaniu Umowy, niezwłocznie po ich rozpoznaniu.</w:t>
      </w:r>
    </w:p>
    <w:p w14:paraId="41CDEB0E" w14:textId="668FBA61" w:rsidR="00876F81" w:rsidRPr="00964045" w:rsidRDefault="00876F81" w:rsidP="008B3015">
      <w:pPr>
        <w:numPr>
          <w:ilvl w:val="0"/>
          <w:numId w:val="15"/>
        </w:numPr>
        <w:spacing w:after="0" w:line="240" w:lineRule="auto"/>
        <w:ind w:left="284" w:hanging="284"/>
        <w:contextualSpacing/>
        <w:rPr>
          <w:rFonts w:eastAsia="Times New Roman" w:cstheme="minorHAnsi"/>
          <w:color w:val="000000" w:themeColor="text1"/>
          <w:lang w:eastAsia="pl-PL"/>
        </w:rPr>
      </w:pPr>
      <w:r w:rsidRPr="00964045">
        <w:rPr>
          <w:rFonts w:eastAsia="Times New Roman" w:cstheme="minorHAnsi"/>
          <w:color w:val="000000" w:themeColor="text1"/>
          <w:lang w:eastAsia="pl-PL"/>
        </w:rPr>
        <w:t>Wykonawca zobowiązuje się do poinformowania Zamawiającego i</w:t>
      </w:r>
      <w:r w:rsidR="00DB5187" w:rsidRPr="00964045">
        <w:rPr>
          <w:rFonts w:eastAsia="Times New Roman" w:cstheme="minorHAnsi"/>
          <w:color w:val="000000" w:themeColor="text1"/>
          <w:lang w:eastAsia="pl-PL"/>
        </w:rPr>
        <w:t xml:space="preserve"> Jednostki wspierającej</w:t>
      </w:r>
      <w:r w:rsidRPr="00964045">
        <w:rPr>
          <w:rFonts w:eastAsia="Times New Roman" w:cstheme="minorHAnsi"/>
          <w:color w:val="000000" w:themeColor="text1"/>
          <w:lang w:eastAsia="pl-PL"/>
        </w:rPr>
        <w:t>, w formie pisemnej pod rygorem nieważności, o:</w:t>
      </w:r>
    </w:p>
    <w:p w14:paraId="13BF4770" w14:textId="77777777" w:rsidR="00876F81" w:rsidRPr="00964045" w:rsidRDefault="00876F81" w:rsidP="008B3015">
      <w:pPr>
        <w:numPr>
          <w:ilvl w:val="1"/>
          <w:numId w:val="17"/>
        </w:numPr>
        <w:spacing w:after="0" w:line="240" w:lineRule="auto"/>
        <w:ind w:left="993" w:hanging="426"/>
        <w:contextualSpacing/>
        <w:rPr>
          <w:rFonts w:eastAsia="Times New Roman" w:cstheme="minorHAnsi"/>
          <w:color w:val="000000" w:themeColor="text1"/>
          <w:lang w:eastAsia="pl-PL"/>
        </w:rPr>
      </w:pPr>
      <w:r w:rsidRPr="00964045">
        <w:rPr>
          <w:rFonts w:eastAsia="Times New Roman" w:cstheme="minorHAnsi"/>
          <w:color w:val="000000" w:themeColor="text1"/>
          <w:lang w:eastAsia="pl-PL"/>
        </w:rPr>
        <w:t>złożeniu do sądu wniosku o ogłoszenie upadłości Wykonawcy oraz każdej zmianie w tym zakresie;</w:t>
      </w:r>
    </w:p>
    <w:p w14:paraId="2C2454E0" w14:textId="77777777" w:rsidR="00876F81" w:rsidRPr="00964045" w:rsidRDefault="00876F81" w:rsidP="008B3015">
      <w:pPr>
        <w:numPr>
          <w:ilvl w:val="1"/>
          <w:numId w:val="17"/>
        </w:numPr>
        <w:spacing w:after="0" w:line="240" w:lineRule="auto"/>
        <w:ind w:left="993" w:hanging="426"/>
        <w:rPr>
          <w:rFonts w:eastAsia="Times New Roman" w:cstheme="minorHAnsi"/>
          <w:color w:val="000000" w:themeColor="text1"/>
          <w:lang w:eastAsia="pl-PL"/>
        </w:rPr>
      </w:pPr>
      <w:r w:rsidRPr="00964045">
        <w:rPr>
          <w:rFonts w:eastAsia="Times New Roman" w:cstheme="minorHAnsi"/>
          <w:color w:val="000000" w:themeColor="text1"/>
          <w:lang w:eastAsia="pl-PL"/>
        </w:rPr>
        <w:t>otwarciu likwidacji oraz każdej zmianie w tym zakresie;</w:t>
      </w:r>
    </w:p>
    <w:p w14:paraId="08D8F044" w14:textId="77777777" w:rsidR="00876F81" w:rsidRPr="00964045" w:rsidRDefault="00876F81" w:rsidP="008B3015">
      <w:pPr>
        <w:numPr>
          <w:ilvl w:val="1"/>
          <w:numId w:val="17"/>
        </w:numPr>
        <w:spacing w:after="0" w:line="240" w:lineRule="auto"/>
        <w:ind w:left="993" w:hanging="426"/>
        <w:rPr>
          <w:rFonts w:eastAsia="Times New Roman" w:cstheme="minorHAnsi"/>
          <w:color w:val="000000" w:themeColor="text1"/>
          <w:lang w:eastAsia="pl-PL"/>
        </w:rPr>
      </w:pPr>
      <w:r w:rsidRPr="00964045">
        <w:rPr>
          <w:rFonts w:eastAsia="Times New Roman" w:cstheme="minorHAnsi"/>
          <w:color w:val="000000" w:themeColor="text1"/>
          <w:lang w:eastAsia="pl-PL"/>
        </w:rPr>
        <w:t>toczącym się wobec Wykonawcy jakimkolwiek postępowaniu egzekucyjnym, karnym skarbowym lub o zajęciu składników majątku Wykonawcy oraz o każdej zmianie w tym zakresie.</w:t>
      </w:r>
    </w:p>
    <w:p w14:paraId="058620D8" w14:textId="77777777" w:rsidR="00876F81" w:rsidRPr="00964045" w:rsidRDefault="00876F81" w:rsidP="008B3015">
      <w:pPr>
        <w:numPr>
          <w:ilvl w:val="0"/>
          <w:numId w:val="15"/>
        </w:numPr>
        <w:spacing w:after="0" w:line="240" w:lineRule="auto"/>
        <w:ind w:left="284" w:hanging="284"/>
        <w:contextualSpacing/>
        <w:rPr>
          <w:rFonts w:eastAsia="Times New Roman" w:cstheme="minorHAnsi"/>
          <w:color w:val="000000" w:themeColor="text1"/>
          <w:lang w:eastAsia="pl-PL"/>
        </w:rPr>
      </w:pPr>
      <w:r w:rsidRPr="00964045">
        <w:rPr>
          <w:rFonts w:eastAsia="Times New Roman" w:cstheme="minorHAnsi"/>
          <w:color w:val="000000" w:themeColor="text1"/>
          <w:lang w:eastAsia="pl-PL"/>
        </w:rPr>
        <w:t>Strony potwierdzają, że ilekroć Umowa przewiduje uprawnienie Zamawiającego do żądania od Wykonawcy udzielenia informacji, uprawnienie to przysługuje także Instytucji Kontrolującej. Instytucja Kontrolująca może ponadto żądać udzielenia jej informacji, do której udzielenia Zamawiającemu Wykonawca jest zobowiązany bez uprzedniego żądania.</w:t>
      </w:r>
    </w:p>
    <w:p w14:paraId="05A6C488" w14:textId="77777777" w:rsidR="00876F81" w:rsidRPr="00964045" w:rsidRDefault="00876F81" w:rsidP="008B3015">
      <w:pPr>
        <w:numPr>
          <w:ilvl w:val="0"/>
          <w:numId w:val="15"/>
        </w:numPr>
        <w:spacing w:after="0" w:line="240" w:lineRule="auto"/>
        <w:ind w:left="284" w:hanging="284"/>
        <w:contextualSpacing/>
        <w:rPr>
          <w:rFonts w:eastAsia="Times New Roman" w:cstheme="minorHAnsi"/>
          <w:color w:val="000000" w:themeColor="text1"/>
          <w:lang w:eastAsia="pl-PL"/>
        </w:rPr>
      </w:pPr>
      <w:r w:rsidRPr="00964045">
        <w:rPr>
          <w:rFonts w:eastAsia="Times New Roman" w:cstheme="minorHAnsi"/>
          <w:color w:val="000000" w:themeColor="text1"/>
          <w:lang w:eastAsia="pl-PL"/>
        </w:rPr>
        <w:t>Wykonawca zobowiązuje się do poddania kontrolom w zakresie sposobu, jakości i terminowości realizacji Umowy, prowadzonym przez Instytucję Kontrolującą – za pośrednictwem jej personelu lub z wykorzystaniem osób trzecich. Wykonawca zobowiązuje się do niezwłocznego:</w:t>
      </w:r>
    </w:p>
    <w:p w14:paraId="69CE4283" w14:textId="77777777" w:rsidR="00876F81" w:rsidRPr="00964045" w:rsidRDefault="00876F81" w:rsidP="008B3015">
      <w:pPr>
        <w:numPr>
          <w:ilvl w:val="1"/>
          <w:numId w:val="18"/>
        </w:numPr>
        <w:spacing w:after="0" w:line="240" w:lineRule="auto"/>
        <w:rPr>
          <w:rFonts w:eastAsia="Times New Roman" w:cstheme="minorHAnsi"/>
          <w:color w:val="000000" w:themeColor="text1"/>
          <w:lang w:eastAsia="pl-PL"/>
        </w:rPr>
      </w:pPr>
      <w:r w:rsidRPr="00964045">
        <w:rPr>
          <w:rFonts w:eastAsia="Times New Roman" w:cstheme="minorHAnsi"/>
          <w:color w:val="000000" w:themeColor="text1"/>
          <w:lang w:eastAsia="pl-PL"/>
        </w:rPr>
        <w:t>zaprezentowania i udostępnienia Instytucji Kontrolującej rezultatów prowadzonych prac w ramach realizacji Umowy;</w:t>
      </w:r>
    </w:p>
    <w:p w14:paraId="28DA82C5" w14:textId="77777777" w:rsidR="00876F81" w:rsidRPr="00964045" w:rsidRDefault="00876F81" w:rsidP="008B3015">
      <w:pPr>
        <w:numPr>
          <w:ilvl w:val="1"/>
          <w:numId w:val="18"/>
        </w:numPr>
        <w:spacing w:after="0" w:line="240" w:lineRule="auto"/>
        <w:rPr>
          <w:rFonts w:eastAsia="Times New Roman" w:cstheme="minorHAnsi"/>
          <w:color w:val="000000" w:themeColor="text1"/>
          <w:lang w:eastAsia="pl-PL"/>
        </w:rPr>
      </w:pPr>
      <w:r w:rsidRPr="00964045">
        <w:rPr>
          <w:rFonts w:eastAsia="Times New Roman" w:cstheme="minorHAnsi"/>
          <w:color w:val="000000" w:themeColor="text1"/>
          <w:lang w:eastAsia="pl-PL"/>
        </w:rPr>
        <w:t xml:space="preserve">przedstawienia Instytucji Kontrolującej wszelkich informacji i dokumentów związanych z realizacją Umowy, w szczególności rachunków i faktur, umów z podwykonawcami, protokołów, oświadczeń i raportów; </w:t>
      </w:r>
    </w:p>
    <w:p w14:paraId="61D7779C" w14:textId="77777777" w:rsidR="00876F81" w:rsidRPr="00964045" w:rsidRDefault="00876F81" w:rsidP="008B3015">
      <w:pPr>
        <w:numPr>
          <w:ilvl w:val="1"/>
          <w:numId w:val="18"/>
        </w:numPr>
        <w:spacing w:after="0" w:line="240" w:lineRule="auto"/>
        <w:rPr>
          <w:rFonts w:eastAsia="Times New Roman" w:cstheme="minorHAnsi"/>
          <w:color w:val="000000" w:themeColor="text1"/>
          <w:lang w:eastAsia="pl-PL"/>
        </w:rPr>
      </w:pPr>
      <w:r w:rsidRPr="00964045">
        <w:rPr>
          <w:rFonts w:eastAsia="Times New Roman" w:cstheme="minorHAnsi"/>
          <w:color w:val="000000" w:themeColor="text1"/>
          <w:lang w:eastAsia="pl-PL"/>
        </w:rPr>
        <w:t xml:space="preserve">udzielenia Instytucji Kontrolującej niezbędnych wyjaśnień. </w:t>
      </w:r>
    </w:p>
    <w:p w14:paraId="221496C8" w14:textId="6EEB47DF" w:rsidR="00876F81" w:rsidRPr="00964045" w:rsidRDefault="00DB5187" w:rsidP="008B3015">
      <w:pPr>
        <w:numPr>
          <w:ilvl w:val="0"/>
          <w:numId w:val="15"/>
        </w:numPr>
        <w:spacing w:after="0" w:line="240" w:lineRule="auto"/>
        <w:ind w:left="284" w:hanging="284"/>
        <w:contextualSpacing/>
        <w:rPr>
          <w:rFonts w:eastAsia="Times New Roman" w:cstheme="minorHAnsi"/>
          <w:color w:val="000000" w:themeColor="text1"/>
          <w:lang w:eastAsia="pl-PL"/>
        </w:rPr>
      </w:pPr>
      <w:r w:rsidRPr="00964045">
        <w:rPr>
          <w:rFonts w:eastAsia="Times New Roman" w:cstheme="minorHAnsi"/>
          <w:color w:val="000000" w:themeColor="text1"/>
          <w:lang w:eastAsia="pl-PL"/>
        </w:rPr>
        <w:t>Jednostka wspierająca</w:t>
      </w:r>
      <w:r w:rsidR="00876F81" w:rsidRPr="00964045">
        <w:rPr>
          <w:rFonts w:eastAsia="Times New Roman" w:cstheme="minorHAnsi"/>
          <w:color w:val="000000" w:themeColor="text1"/>
          <w:lang w:eastAsia="pl-PL"/>
        </w:rPr>
        <w:t xml:space="preserve"> jest uprawniona do uczestniczenia we wszelkich procedurach odbiorowych. W tym celu </w:t>
      </w:r>
      <w:r w:rsidRPr="00964045">
        <w:rPr>
          <w:rFonts w:eastAsia="Times New Roman" w:cstheme="minorHAnsi"/>
          <w:color w:val="000000" w:themeColor="text1"/>
          <w:lang w:eastAsia="pl-PL"/>
        </w:rPr>
        <w:t>Jednostka wspierająca</w:t>
      </w:r>
      <w:r w:rsidR="00876F81" w:rsidRPr="00964045">
        <w:rPr>
          <w:rFonts w:eastAsia="Times New Roman" w:cstheme="minorHAnsi"/>
          <w:color w:val="000000" w:themeColor="text1"/>
          <w:lang w:eastAsia="pl-PL"/>
        </w:rPr>
        <w:t xml:space="preserve"> uzyska dostęp do niezbędnych dokumentów i informacji oraz będzie uprawniona do żądania wyjaśnień.</w:t>
      </w:r>
    </w:p>
    <w:p w14:paraId="0AE93AD8" w14:textId="77777777" w:rsidR="00876F81" w:rsidRPr="00964045" w:rsidRDefault="00876F81" w:rsidP="008B3015">
      <w:pPr>
        <w:numPr>
          <w:ilvl w:val="0"/>
          <w:numId w:val="15"/>
        </w:numPr>
        <w:spacing w:after="0" w:line="240" w:lineRule="auto"/>
        <w:ind w:left="284" w:hanging="284"/>
        <w:contextualSpacing/>
        <w:rPr>
          <w:rFonts w:eastAsia="Times New Roman" w:cstheme="minorHAnsi"/>
          <w:color w:val="000000" w:themeColor="text1"/>
          <w:lang w:eastAsia="pl-PL"/>
        </w:rPr>
      </w:pPr>
      <w:r w:rsidRPr="00964045">
        <w:rPr>
          <w:rFonts w:eastAsia="Times New Roman" w:cstheme="minorHAnsi"/>
          <w:color w:val="000000" w:themeColor="text1"/>
          <w:lang w:eastAsia="pl-PL"/>
        </w:rPr>
        <w:t>Wszelkie ustanowione w Umowie zobowiązania Stron do nieujawniania informacji poufnych nie dotyczą Instytucji Kontrolującej. Jest ona uprawniona do dostępu do wszelkich informacji poufnych należących do Zamawiającego lub Wykonawcy, związanych z realizacją Umowy.</w:t>
      </w:r>
    </w:p>
    <w:p w14:paraId="30832F2F" w14:textId="3BE3665C" w:rsidR="00876F81" w:rsidRPr="00964045" w:rsidRDefault="00876F81" w:rsidP="008B3015">
      <w:pPr>
        <w:numPr>
          <w:ilvl w:val="0"/>
          <w:numId w:val="15"/>
        </w:numPr>
        <w:spacing w:after="0" w:line="240" w:lineRule="auto"/>
        <w:ind w:left="284" w:hanging="284"/>
        <w:contextualSpacing/>
        <w:rPr>
          <w:rFonts w:eastAsia="Times New Roman" w:cstheme="minorHAnsi"/>
          <w:color w:val="000000" w:themeColor="text1"/>
          <w:lang w:eastAsia="pl-PL"/>
        </w:rPr>
      </w:pPr>
      <w:r w:rsidRPr="00964045">
        <w:rPr>
          <w:rFonts w:eastAsia="Times New Roman" w:cstheme="minorHAnsi"/>
          <w:color w:val="000000" w:themeColor="text1"/>
          <w:lang w:eastAsia="pl-PL"/>
        </w:rPr>
        <w:t xml:space="preserve">Wykonawca zobowiązany jest, na wezwanie Zamawiającego lub </w:t>
      </w:r>
      <w:r w:rsidR="00DB5187" w:rsidRPr="00964045">
        <w:rPr>
          <w:rFonts w:eastAsia="Times New Roman" w:cstheme="minorHAnsi"/>
          <w:color w:val="000000" w:themeColor="text1"/>
          <w:lang w:eastAsia="pl-PL"/>
        </w:rPr>
        <w:t>Jednostki wspierającej</w:t>
      </w:r>
      <w:r w:rsidRPr="00964045">
        <w:rPr>
          <w:rFonts w:eastAsia="Times New Roman" w:cstheme="minorHAnsi"/>
          <w:color w:val="000000" w:themeColor="text1"/>
          <w:lang w:eastAsia="pl-PL"/>
        </w:rPr>
        <w:t>, wziąć udział w wywiadach, ankietach oraz badaniach ewaluacyjnych.</w:t>
      </w:r>
    </w:p>
    <w:p w14:paraId="33B5F930" w14:textId="77777777" w:rsidR="00876F81" w:rsidRPr="00665B64" w:rsidRDefault="00876F81" w:rsidP="008B3015">
      <w:pPr>
        <w:spacing w:after="0" w:line="240" w:lineRule="auto"/>
        <w:ind w:left="284"/>
        <w:contextualSpacing/>
        <w:rPr>
          <w:rFonts w:eastAsia="Times New Roman" w:cstheme="minorHAnsi"/>
          <w:color w:val="000000" w:themeColor="text1"/>
          <w:lang w:eastAsia="pl-PL"/>
        </w:rPr>
      </w:pPr>
    </w:p>
    <w:p w14:paraId="29EAC433" w14:textId="77777777" w:rsidR="0072256F" w:rsidRDefault="0072256F">
      <w:pPr>
        <w:rPr>
          <w:rFonts w:eastAsia="Times New Roman" w:cstheme="minorHAnsi"/>
          <w:b/>
          <w:color w:val="000000" w:themeColor="text1"/>
          <w:lang w:eastAsia="pl-PL"/>
        </w:rPr>
      </w:pPr>
      <w:r>
        <w:rPr>
          <w:rFonts w:eastAsia="Times New Roman" w:cstheme="minorHAnsi"/>
          <w:b/>
          <w:color w:val="000000" w:themeColor="text1"/>
          <w:lang w:eastAsia="pl-PL"/>
        </w:rPr>
        <w:br w:type="page"/>
      </w:r>
    </w:p>
    <w:p w14:paraId="35D36DF2" w14:textId="456AB691" w:rsidR="009018B8" w:rsidRPr="00665B64" w:rsidRDefault="00A818C0" w:rsidP="00DB5187">
      <w:pPr>
        <w:spacing w:after="0" w:line="240" w:lineRule="auto"/>
        <w:jc w:val="center"/>
        <w:rPr>
          <w:rFonts w:eastAsia="Times New Roman" w:cstheme="minorHAnsi"/>
          <w:b/>
          <w:color w:val="000000" w:themeColor="text1"/>
          <w:lang w:eastAsia="pl-PL"/>
        </w:rPr>
      </w:pPr>
      <w:r w:rsidRPr="00665B64">
        <w:rPr>
          <w:rFonts w:eastAsia="Times New Roman" w:cstheme="minorHAnsi"/>
          <w:b/>
          <w:color w:val="000000" w:themeColor="text1"/>
          <w:lang w:eastAsia="pl-PL"/>
        </w:rPr>
        <w:lastRenderedPageBreak/>
        <w:t>§ 8</w:t>
      </w:r>
      <w:r w:rsidR="009018B8" w:rsidRPr="00665B64">
        <w:rPr>
          <w:rFonts w:eastAsia="Times New Roman" w:cstheme="minorHAnsi"/>
          <w:b/>
          <w:color w:val="000000" w:themeColor="text1"/>
          <w:lang w:eastAsia="pl-PL"/>
        </w:rPr>
        <w:t>.</w:t>
      </w:r>
    </w:p>
    <w:p w14:paraId="0B2DB615" w14:textId="1DDAB72F" w:rsidR="009018B8" w:rsidRPr="00665B64" w:rsidRDefault="009018B8" w:rsidP="00DB5187">
      <w:pPr>
        <w:spacing w:after="0" w:line="240" w:lineRule="auto"/>
        <w:jc w:val="center"/>
        <w:rPr>
          <w:rFonts w:eastAsia="Times New Roman" w:cstheme="minorHAnsi"/>
          <w:b/>
          <w:color w:val="000000" w:themeColor="text1"/>
          <w:lang w:eastAsia="pl-PL"/>
        </w:rPr>
      </w:pPr>
      <w:r w:rsidRPr="00665B64">
        <w:rPr>
          <w:rFonts w:eastAsia="Times New Roman" w:cstheme="minorHAnsi"/>
          <w:b/>
          <w:color w:val="000000" w:themeColor="text1"/>
          <w:lang w:eastAsia="pl-PL"/>
        </w:rPr>
        <w:t>Kary umowne</w:t>
      </w:r>
    </w:p>
    <w:p w14:paraId="52D34748" w14:textId="5D93A33C" w:rsidR="009250CE" w:rsidRPr="00964045" w:rsidRDefault="009250CE" w:rsidP="00964045">
      <w:pPr>
        <w:numPr>
          <w:ilvl w:val="0"/>
          <w:numId w:val="19"/>
        </w:numPr>
        <w:tabs>
          <w:tab w:val="num" w:pos="360"/>
        </w:tabs>
        <w:spacing w:after="0"/>
        <w:ind w:left="360" w:hanging="357"/>
        <w:rPr>
          <w:rFonts w:cstheme="minorHAnsi"/>
          <w:color w:val="000000" w:themeColor="text1"/>
        </w:rPr>
      </w:pPr>
      <w:r w:rsidRPr="009B2884">
        <w:rPr>
          <w:rFonts w:cstheme="minorHAnsi"/>
          <w:color w:val="000000" w:themeColor="text1"/>
        </w:rPr>
        <w:t xml:space="preserve">Wykonawca ponosi odpowiedzialność za wszelkie szkody, które poniósł Zamawiający wskutek niewykonania lub nienależytego wykonania Umowy, jeżeli powstały one z przyczyn leżących po </w:t>
      </w:r>
      <w:r w:rsidRPr="00964045">
        <w:rPr>
          <w:rFonts w:eastAsia="Times New Roman" w:cstheme="minorHAnsi"/>
          <w:color w:val="000000" w:themeColor="text1"/>
          <w:lang w:eastAsia="pl-PL"/>
        </w:rPr>
        <w:t>stronie Wykonawcy. Za każdy przypadek niewykonania lub nienależytego wykonania Umowy Wykonawca zapłaci Zamawiającemu kary umowne, z zastrzeżeniem, iż w przypadku niewykonania Umowy wynagrodzenie za jej wykonanie nie należy się.</w:t>
      </w:r>
    </w:p>
    <w:p w14:paraId="73AEFCF2" w14:textId="0A47F9F2" w:rsidR="009018B8" w:rsidRPr="00964045" w:rsidRDefault="009250CE" w:rsidP="009250CE">
      <w:pPr>
        <w:numPr>
          <w:ilvl w:val="0"/>
          <w:numId w:val="19"/>
        </w:numPr>
        <w:tabs>
          <w:tab w:val="num" w:pos="360"/>
        </w:tabs>
        <w:spacing w:after="0" w:line="240" w:lineRule="auto"/>
        <w:ind w:left="360" w:hanging="357"/>
        <w:rPr>
          <w:rFonts w:eastAsia="Times New Roman" w:cstheme="minorHAnsi"/>
          <w:color w:val="000000" w:themeColor="text1"/>
          <w:lang w:eastAsia="pl-PL"/>
        </w:rPr>
      </w:pPr>
      <w:r w:rsidRPr="00964045">
        <w:rPr>
          <w:rFonts w:eastAsia="Times New Roman" w:cstheme="minorHAnsi"/>
          <w:color w:val="000000" w:themeColor="text1"/>
          <w:lang w:eastAsia="pl-PL"/>
        </w:rPr>
        <w:t>Wykonawca zapłaci Zamawiającemu karę umowną:</w:t>
      </w:r>
    </w:p>
    <w:p w14:paraId="79898A0F" w14:textId="6FD716C6" w:rsidR="0092355B" w:rsidRPr="00604BEF" w:rsidRDefault="009250CE" w:rsidP="00604BEF">
      <w:pPr>
        <w:pStyle w:val="Akapitzlist"/>
        <w:numPr>
          <w:ilvl w:val="0"/>
          <w:numId w:val="44"/>
        </w:numPr>
        <w:spacing w:after="0" w:line="240" w:lineRule="auto"/>
        <w:rPr>
          <w:rFonts w:eastAsia="Times New Roman" w:cstheme="minorHAnsi"/>
          <w:color w:val="000000" w:themeColor="text1"/>
          <w:lang w:eastAsia="pl-PL"/>
        </w:rPr>
      </w:pPr>
      <w:r w:rsidRPr="00604BEF">
        <w:rPr>
          <w:rFonts w:eastAsia="Times New Roman" w:cstheme="minorHAnsi"/>
          <w:color w:val="000000" w:themeColor="text1"/>
          <w:lang w:eastAsia="pl-PL"/>
        </w:rPr>
        <w:t xml:space="preserve">w </w:t>
      </w:r>
      <w:r w:rsidR="009018B8" w:rsidRPr="00604BEF">
        <w:rPr>
          <w:rFonts w:eastAsia="Times New Roman" w:cstheme="minorHAnsi"/>
          <w:color w:val="000000" w:themeColor="text1"/>
          <w:lang w:eastAsia="pl-PL"/>
        </w:rPr>
        <w:t xml:space="preserve">przypadku zwłoki w stosunku do terminu wykonania </w:t>
      </w:r>
      <w:r w:rsidR="00EB7736" w:rsidRPr="00604BEF">
        <w:rPr>
          <w:rFonts w:eastAsia="Times New Roman" w:cstheme="minorHAnsi"/>
          <w:color w:val="000000" w:themeColor="text1"/>
          <w:lang w:eastAsia="pl-PL"/>
        </w:rPr>
        <w:t xml:space="preserve">Ekspertyzy </w:t>
      </w:r>
      <w:r w:rsidRPr="00604BEF">
        <w:rPr>
          <w:rFonts w:eastAsia="Times New Roman" w:cstheme="minorHAnsi"/>
          <w:color w:val="000000" w:themeColor="text1"/>
          <w:lang w:eastAsia="pl-PL"/>
        </w:rPr>
        <w:t xml:space="preserve">określonego w zapotrzebowaniu, </w:t>
      </w:r>
      <w:r w:rsidR="00EB7736" w:rsidRPr="00604BEF">
        <w:rPr>
          <w:rFonts w:eastAsia="Times New Roman" w:cstheme="minorHAnsi"/>
          <w:color w:val="000000" w:themeColor="text1"/>
          <w:lang w:eastAsia="pl-PL"/>
        </w:rPr>
        <w:t>Zamawiając</w:t>
      </w:r>
      <w:r w:rsidR="00D05E25" w:rsidRPr="00604BEF">
        <w:rPr>
          <w:rFonts w:eastAsia="Times New Roman" w:cstheme="minorHAnsi"/>
          <w:color w:val="000000" w:themeColor="text1"/>
          <w:lang w:eastAsia="pl-PL"/>
        </w:rPr>
        <w:t>y</w:t>
      </w:r>
      <w:r w:rsidR="00EB7736" w:rsidRPr="00604BEF">
        <w:rPr>
          <w:rFonts w:eastAsia="Times New Roman" w:cstheme="minorHAnsi"/>
          <w:color w:val="000000" w:themeColor="text1"/>
          <w:lang w:eastAsia="pl-PL"/>
        </w:rPr>
        <w:t xml:space="preserve"> wezwie Wykonawcę do </w:t>
      </w:r>
      <w:r w:rsidR="00CE5628" w:rsidRPr="00604BEF">
        <w:rPr>
          <w:rFonts w:eastAsia="Times New Roman" w:cstheme="minorHAnsi"/>
          <w:color w:val="000000" w:themeColor="text1"/>
          <w:lang w:eastAsia="pl-PL"/>
        </w:rPr>
        <w:t>jej realizacji wyznaczając nowy termin sporządzenia Ekspertyzy, nie krótszy niż 5 dni roboczych od dnia otrzymania wezwania</w:t>
      </w:r>
      <w:r w:rsidRPr="00604BEF">
        <w:rPr>
          <w:rFonts w:eastAsia="Times New Roman" w:cstheme="minorHAnsi"/>
          <w:color w:val="000000" w:themeColor="text1"/>
          <w:lang w:eastAsia="pl-PL"/>
        </w:rPr>
        <w:t xml:space="preserve">, </w:t>
      </w:r>
      <w:r w:rsidR="0092355B" w:rsidRPr="00604BEF">
        <w:rPr>
          <w:rFonts w:eastAsia="Times New Roman" w:cstheme="minorHAnsi"/>
          <w:color w:val="000000" w:themeColor="text1"/>
          <w:lang w:eastAsia="pl-PL"/>
        </w:rPr>
        <w:t xml:space="preserve">w </w:t>
      </w:r>
      <w:r w:rsidR="00CE5628" w:rsidRPr="00604BEF">
        <w:rPr>
          <w:rFonts w:eastAsia="Times New Roman" w:cstheme="minorHAnsi"/>
          <w:color w:val="000000" w:themeColor="text1"/>
          <w:lang w:eastAsia="pl-PL"/>
        </w:rPr>
        <w:t>przypadku zwłoki w stosunku do tak wyznaczonego terminu</w:t>
      </w:r>
      <w:r w:rsidR="0092355B" w:rsidRPr="00604BEF">
        <w:rPr>
          <w:rFonts w:eastAsia="Times New Roman" w:cstheme="minorHAnsi"/>
          <w:color w:val="000000" w:themeColor="text1"/>
          <w:lang w:eastAsia="pl-PL"/>
        </w:rPr>
        <w:t>, w wysokości</w:t>
      </w:r>
      <w:r w:rsidRPr="00604BEF">
        <w:rPr>
          <w:rFonts w:eastAsia="Times New Roman" w:cstheme="minorHAnsi"/>
          <w:color w:val="000000" w:themeColor="text1"/>
          <w:lang w:eastAsia="pl-PL"/>
        </w:rPr>
        <w:t xml:space="preserve"> 2% wartości </w:t>
      </w:r>
      <w:bookmarkStart w:id="0" w:name="_Hlk200370295"/>
      <w:r w:rsidRPr="00604BEF">
        <w:rPr>
          <w:rFonts w:eastAsia="Times New Roman" w:cstheme="minorHAnsi"/>
          <w:color w:val="000000" w:themeColor="text1"/>
          <w:lang w:eastAsia="pl-PL"/>
        </w:rPr>
        <w:t xml:space="preserve">wynagrodzenia brutto określonego w § 5 ust. 3, za każdy dzień zwłoki </w:t>
      </w:r>
      <w:r w:rsidR="0092355B" w:rsidRPr="00604BEF">
        <w:rPr>
          <w:rFonts w:eastAsia="Times New Roman" w:cstheme="minorHAnsi"/>
          <w:color w:val="000000" w:themeColor="text1"/>
          <w:lang w:eastAsia="pl-PL"/>
        </w:rPr>
        <w:t>jeżeli zwłoka dotyczy sporządzenia Ekspertyzy w zakresie Projektu MOB</w:t>
      </w:r>
      <w:bookmarkEnd w:id="0"/>
      <w:r w:rsidR="0092355B" w:rsidRPr="00604BEF">
        <w:rPr>
          <w:rFonts w:eastAsia="Times New Roman" w:cstheme="minorHAnsi"/>
          <w:color w:val="000000" w:themeColor="text1"/>
          <w:lang w:eastAsia="pl-PL"/>
        </w:rPr>
        <w:t>, w wysokości 1% wartości wynagrodzenia brutto wskazanego w § 5 ust. 1 pkt 2 za każdy dzień zwłoki jeżeli zwłoka dotyczy sporządzenia Ekspertyzy w zakresie Projektu EZD RP;</w:t>
      </w:r>
    </w:p>
    <w:p w14:paraId="58CD992C" w14:textId="7406A236" w:rsidR="0092355B" w:rsidRPr="009B2884" w:rsidRDefault="0092355B" w:rsidP="00964045">
      <w:pPr>
        <w:pStyle w:val="Akapitzlist"/>
        <w:numPr>
          <w:ilvl w:val="0"/>
          <w:numId w:val="44"/>
        </w:numPr>
        <w:rPr>
          <w:rFonts w:cstheme="minorHAnsi"/>
          <w:lang w:eastAsia="pl-PL"/>
        </w:rPr>
      </w:pPr>
      <w:r w:rsidRPr="009B2884">
        <w:rPr>
          <w:rFonts w:cstheme="minorHAnsi"/>
          <w:lang w:eastAsia="pl-PL"/>
        </w:rPr>
        <w:t>w</w:t>
      </w:r>
      <w:r w:rsidR="009018B8" w:rsidRPr="009B2884">
        <w:rPr>
          <w:rFonts w:cstheme="minorHAnsi"/>
          <w:lang w:eastAsia="pl-PL"/>
        </w:rPr>
        <w:t xml:space="preserve"> przypadku odstąpienia od Umowy </w:t>
      </w:r>
      <w:r w:rsidRPr="009B2884">
        <w:rPr>
          <w:rFonts w:cstheme="minorHAnsi"/>
          <w:lang w:eastAsia="pl-PL"/>
        </w:rPr>
        <w:t xml:space="preserve">w całości </w:t>
      </w:r>
      <w:r w:rsidR="009018B8" w:rsidRPr="009B2884">
        <w:rPr>
          <w:rFonts w:cstheme="minorHAnsi"/>
          <w:lang w:eastAsia="pl-PL"/>
        </w:rPr>
        <w:t xml:space="preserve">z przyczyn leżących po stronie Wykonawcy, Wykonawca zapłaci Zamawiającemu karę umowną w wysokości </w:t>
      </w:r>
      <w:r w:rsidR="00EB7736" w:rsidRPr="009B2884">
        <w:rPr>
          <w:rFonts w:cstheme="minorHAnsi"/>
          <w:lang w:eastAsia="pl-PL"/>
        </w:rPr>
        <w:t>1</w:t>
      </w:r>
      <w:r w:rsidR="009018B8" w:rsidRPr="009B2884">
        <w:rPr>
          <w:rFonts w:cstheme="minorHAnsi"/>
          <w:lang w:eastAsia="pl-PL"/>
        </w:rPr>
        <w:t>0% wartości</w:t>
      </w:r>
      <w:r w:rsidRPr="009B2884">
        <w:rPr>
          <w:rFonts w:cstheme="minorHAnsi"/>
          <w:lang w:eastAsia="pl-PL"/>
        </w:rPr>
        <w:t xml:space="preserve"> łącznego</w:t>
      </w:r>
      <w:r w:rsidR="009018B8" w:rsidRPr="009B2884">
        <w:rPr>
          <w:rFonts w:cstheme="minorHAnsi"/>
          <w:lang w:eastAsia="pl-PL"/>
        </w:rPr>
        <w:t xml:space="preserve"> wynagrodzenia brutto określonego w § 5 ust. 1</w:t>
      </w:r>
      <w:r w:rsidRPr="009B2884">
        <w:rPr>
          <w:rFonts w:cstheme="minorHAnsi"/>
          <w:lang w:eastAsia="pl-PL"/>
        </w:rPr>
        <w:t>;</w:t>
      </w:r>
    </w:p>
    <w:p w14:paraId="75798785" w14:textId="0A8152D1" w:rsidR="009018B8" w:rsidRPr="009B2884" w:rsidRDefault="0092355B" w:rsidP="0092355B">
      <w:pPr>
        <w:pStyle w:val="Akapitzlist"/>
        <w:numPr>
          <w:ilvl w:val="0"/>
          <w:numId w:val="44"/>
        </w:numPr>
        <w:rPr>
          <w:rFonts w:cstheme="minorHAnsi"/>
          <w:lang w:eastAsia="pl-PL"/>
        </w:rPr>
      </w:pPr>
      <w:r w:rsidRPr="009B2884">
        <w:rPr>
          <w:rFonts w:cstheme="minorHAnsi"/>
          <w:lang w:eastAsia="pl-PL"/>
        </w:rPr>
        <w:t xml:space="preserve">w przypadku naruszenia zasad zachowania poufności określonych w § 10 oraz </w:t>
      </w:r>
      <w:r w:rsidRPr="00964045">
        <w:rPr>
          <w:rFonts w:eastAsia="Times New Roman" w:cstheme="minorHAnsi"/>
          <w:color w:val="000000" w:themeColor="text1"/>
          <w:lang w:eastAsia="pl-PL"/>
        </w:rPr>
        <w:t xml:space="preserve"> przestrzegania określonych w § 7 obowiązków informacyjnych i dotyczących kontroli, w </w:t>
      </w:r>
      <w:r w:rsidR="009018B8" w:rsidRPr="009B2884">
        <w:rPr>
          <w:rFonts w:cstheme="minorHAnsi"/>
          <w:lang w:eastAsia="pl-PL"/>
        </w:rPr>
        <w:t xml:space="preserve">wysokości 1% </w:t>
      </w:r>
      <w:r w:rsidRPr="009B2884">
        <w:rPr>
          <w:rFonts w:cstheme="minorHAnsi"/>
          <w:lang w:eastAsia="pl-PL"/>
        </w:rPr>
        <w:t xml:space="preserve">łącznego </w:t>
      </w:r>
      <w:r w:rsidR="009018B8" w:rsidRPr="009B2884">
        <w:rPr>
          <w:rFonts w:cstheme="minorHAnsi"/>
          <w:lang w:eastAsia="pl-PL"/>
        </w:rPr>
        <w:t>wy</w:t>
      </w:r>
      <w:r w:rsidR="00EB7736" w:rsidRPr="009B2884">
        <w:rPr>
          <w:rFonts w:cstheme="minorHAnsi"/>
          <w:lang w:eastAsia="pl-PL"/>
        </w:rPr>
        <w:t>nagrodzenia</w:t>
      </w:r>
      <w:r w:rsidRPr="009B2884">
        <w:rPr>
          <w:rFonts w:cstheme="minorHAnsi"/>
          <w:lang w:eastAsia="pl-PL"/>
        </w:rPr>
        <w:t xml:space="preserve"> brutto</w:t>
      </w:r>
      <w:r w:rsidR="00EB7736" w:rsidRPr="009B2884">
        <w:rPr>
          <w:rFonts w:cstheme="minorHAnsi"/>
          <w:lang w:eastAsia="pl-PL"/>
        </w:rPr>
        <w:t>, o którym mowa w § 5</w:t>
      </w:r>
      <w:r w:rsidR="009018B8" w:rsidRPr="009B2884">
        <w:rPr>
          <w:rFonts w:cstheme="minorHAnsi"/>
          <w:lang w:eastAsia="pl-PL"/>
        </w:rPr>
        <w:t xml:space="preserve"> ust. 1, za każde stwierdzone naruszenie</w:t>
      </w:r>
      <w:r w:rsidR="009B2884" w:rsidRPr="009B2884">
        <w:rPr>
          <w:rFonts w:cstheme="minorHAnsi"/>
          <w:lang w:eastAsia="pl-PL"/>
        </w:rPr>
        <w:t>;</w:t>
      </w:r>
    </w:p>
    <w:p w14:paraId="24BC7A73" w14:textId="2BD62C5B" w:rsidR="009B2884" w:rsidRPr="009B2884" w:rsidRDefault="009B2884" w:rsidP="0092355B">
      <w:pPr>
        <w:pStyle w:val="Akapitzlist"/>
        <w:numPr>
          <w:ilvl w:val="0"/>
          <w:numId w:val="44"/>
        </w:numPr>
        <w:rPr>
          <w:rFonts w:cstheme="minorHAnsi"/>
          <w:lang w:eastAsia="pl-PL"/>
        </w:rPr>
      </w:pPr>
      <w:r w:rsidRPr="009B2884">
        <w:rPr>
          <w:rFonts w:cstheme="minorHAnsi"/>
          <w:lang w:eastAsia="pl-PL"/>
        </w:rPr>
        <w:t xml:space="preserve">w przypadku gdy Ekspertyza nie spełnia wymogów określonych w zapotrzebowaniu – w wysokości </w:t>
      </w:r>
      <w:r w:rsidR="00CD787A">
        <w:rPr>
          <w:rFonts w:cstheme="minorHAnsi"/>
          <w:lang w:eastAsia="pl-PL"/>
        </w:rPr>
        <w:t xml:space="preserve">2% </w:t>
      </w:r>
      <w:r w:rsidR="00CD787A" w:rsidRPr="00CD787A">
        <w:rPr>
          <w:rFonts w:cstheme="minorHAnsi"/>
          <w:lang w:eastAsia="pl-PL"/>
        </w:rPr>
        <w:t xml:space="preserve">wynagrodzenia brutto określonego w § 5 ust. 3, </w:t>
      </w:r>
      <w:r w:rsidR="00CD787A" w:rsidRPr="009B2884">
        <w:rPr>
          <w:rFonts w:cstheme="minorHAnsi"/>
          <w:lang w:eastAsia="pl-PL"/>
        </w:rPr>
        <w:t>za każdy stwierdzony przypadek naruszenia</w:t>
      </w:r>
      <w:r w:rsidR="00CD787A" w:rsidRPr="00CD787A">
        <w:rPr>
          <w:rFonts w:cstheme="minorHAnsi"/>
          <w:lang w:eastAsia="pl-PL"/>
        </w:rPr>
        <w:t xml:space="preserve"> jeżeli </w:t>
      </w:r>
      <w:r w:rsidR="00CD787A">
        <w:rPr>
          <w:rFonts w:cstheme="minorHAnsi"/>
          <w:lang w:eastAsia="pl-PL"/>
        </w:rPr>
        <w:t>naruszenie</w:t>
      </w:r>
      <w:r w:rsidR="00CD787A" w:rsidRPr="00CD787A">
        <w:rPr>
          <w:rFonts w:cstheme="minorHAnsi"/>
          <w:lang w:eastAsia="pl-PL"/>
        </w:rPr>
        <w:t xml:space="preserve"> dotyczy Ekspertyzy w zakresie Projektu MOB</w:t>
      </w:r>
      <w:r w:rsidRPr="009B2884">
        <w:rPr>
          <w:rFonts w:cstheme="minorHAnsi"/>
          <w:lang w:eastAsia="pl-PL"/>
        </w:rPr>
        <w:t>;</w:t>
      </w:r>
    </w:p>
    <w:p w14:paraId="26A8B5D3" w14:textId="79E08003" w:rsidR="00CD787A" w:rsidRDefault="00CD787A" w:rsidP="00CD787A">
      <w:pPr>
        <w:pStyle w:val="Akapitzlist"/>
        <w:numPr>
          <w:ilvl w:val="0"/>
          <w:numId w:val="44"/>
        </w:numPr>
        <w:rPr>
          <w:rFonts w:cstheme="minorHAnsi"/>
          <w:lang w:eastAsia="pl-PL"/>
        </w:rPr>
      </w:pPr>
      <w:r w:rsidRPr="00CD787A">
        <w:rPr>
          <w:rFonts w:cstheme="minorHAnsi"/>
          <w:lang w:eastAsia="pl-PL"/>
        </w:rPr>
        <w:t>w przypadku gdy Ekspertyza nie spełnia wymogów określon</w:t>
      </w:r>
      <w:r>
        <w:rPr>
          <w:rFonts w:cstheme="minorHAnsi"/>
          <w:lang w:eastAsia="pl-PL"/>
        </w:rPr>
        <w:t xml:space="preserve">ych </w:t>
      </w:r>
      <w:r w:rsidRPr="00CD787A">
        <w:rPr>
          <w:rFonts w:cstheme="minorHAnsi"/>
          <w:lang w:eastAsia="pl-PL"/>
        </w:rPr>
        <w:t xml:space="preserve">w zapotrzebowaniu – w wysokości </w:t>
      </w:r>
      <w:r>
        <w:rPr>
          <w:rFonts w:cstheme="minorHAnsi"/>
          <w:lang w:eastAsia="pl-PL"/>
        </w:rPr>
        <w:t>5</w:t>
      </w:r>
      <w:r w:rsidRPr="00CD787A">
        <w:rPr>
          <w:rFonts w:cstheme="minorHAnsi"/>
          <w:lang w:eastAsia="pl-PL"/>
        </w:rPr>
        <w:t>%</w:t>
      </w:r>
      <w:r>
        <w:rPr>
          <w:rFonts w:cstheme="minorHAnsi"/>
          <w:lang w:eastAsia="pl-PL"/>
        </w:rPr>
        <w:t xml:space="preserve"> </w:t>
      </w:r>
      <w:r w:rsidRPr="00CD787A">
        <w:rPr>
          <w:rFonts w:cstheme="minorHAnsi"/>
          <w:lang w:eastAsia="pl-PL"/>
        </w:rPr>
        <w:t>wynagrodzenia brutto określonego</w:t>
      </w:r>
      <w:r>
        <w:rPr>
          <w:rFonts w:cstheme="minorHAnsi"/>
          <w:lang w:eastAsia="pl-PL"/>
        </w:rPr>
        <w:t xml:space="preserve"> </w:t>
      </w:r>
      <w:r w:rsidRPr="00CD787A">
        <w:rPr>
          <w:rFonts w:cstheme="minorHAnsi"/>
          <w:lang w:eastAsia="pl-PL"/>
        </w:rPr>
        <w:t xml:space="preserve">w § 5 ust. 1 pkt 2 za każdy </w:t>
      </w:r>
      <w:r>
        <w:rPr>
          <w:rFonts w:cstheme="minorHAnsi"/>
          <w:lang w:eastAsia="pl-PL"/>
        </w:rPr>
        <w:t xml:space="preserve">przypadek naruszenia </w:t>
      </w:r>
      <w:r w:rsidRPr="00CD787A">
        <w:rPr>
          <w:rFonts w:cstheme="minorHAnsi"/>
          <w:lang w:eastAsia="pl-PL"/>
        </w:rPr>
        <w:t xml:space="preserve">jeżeli </w:t>
      </w:r>
      <w:r>
        <w:rPr>
          <w:rFonts w:cstheme="minorHAnsi"/>
          <w:lang w:eastAsia="pl-PL"/>
        </w:rPr>
        <w:t>naruszenie</w:t>
      </w:r>
      <w:r w:rsidRPr="00CD787A">
        <w:rPr>
          <w:rFonts w:cstheme="minorHAnsi"/>
          <w:lang w:eastAsia="pl-PL"/>
        </w:rPr>
        <w:t xml:space="preserve"> dotyczy Ekspertyzy w zakresie Projektu EZD RP</w:t>
      </w:r>
      <w:r>
        <w:rPr>
          <w:rFonts w:cstheme="minorHAnsi"/>
          <w:lang w:eastAsia="pl-PL"/>
        </w:rPr>
        <w:t>;</w:t>
      </w:r>
    </w:p>
    <w:p w14:paraId="1933290C" w14:textId="1F1A56A0" w:rsidR="00EB5CE3" w:rsidRDefault="009B2884" w:rsidP="00CD787A">
      <w:pPr>
        <w:pStyle w:val="Akapitzlist"/>
        <w:numPr>
          <w:ilvl w:val="0"/>
          <w:numId w:val="44"/>
        </w:numPr>
        <w:rPr>
          <w:rFonts w:cstheme="minorHAnsi"/>
          <w:lang w:eastAsia="pl-PL"/>
        </w:rPr>
      </w:pPr>
      <w:r w:rsidRPr="00CD787A">
        <w:rPr>
          <w:rFonts w:cstheme="minorHAnsi"/>
          <w:lang w:eastAsia="pl-PL"/>
        </w:rPr>
        <w:t xml:space="preserve">w przypadku nieuwzględnienia przez Wykonawcę zastrzeżeń zgłaszanych przez Zamawiającego w ramach realizacji Umowy – w wysokości </w:t>
      </w:r>
      <w:r w:rsidR="00EC54A0">
        <w:rPr>
          <w:rFonts w:cstheme="minorHAnsi"/>
          <w:lang w:eastAsia="pl-PL"/>
        </w:rPr>
        <w:t>2%</w:t>
      </w:r>
      <w:r w:rsidRPr="00CD787A">
        <w:rPr>
          <w:rFonts w:cstheme="minorHAnsi"/>
          <w:lang w:eastAsia="pl-PL"/>
        </w:rPr>
        <w:t xml:space="preserve"> </w:t>
      </w:r>
      <w:r w:rsidR="00EC54A0" w:rsidRPr="00EC54A0">
        <w:rPr>
          <w:rFonts w:cstheme="minorHAnsi"/>
          <w:lang w:eastAsia="pl-PL"/>
        </w:rPr>
        <w:t>wynagrodzenia brutto określonego w § 5 ust. 3, za każdy stwierdzony przypadek naruszenia jeżeli naruszenie dotyczy Ekspertyzy w zakresie Projektu MOB</w:t>
      </w:r>
      <w:r w:rsidR="00EB5CE3" w:rsidRPr="00CD787A">
        <w:rPr>
          <w:rFonts w:cstheme="minorHAnsi"/>
          <w:lang w:eastAsia="pl-PL"/>
        </w:rPr>
        <w:t>;</w:t>
      </w:r>
    </w:p>
    <w:p w14:paraId="534B3438" w14:textId="7F7AAFAB" w:rsidR="00EC54A0" w:rsidRPr="00EC54A0" w:rsidRDefault="00EC54A0" w:rsidP="00EC54A0">
      <w:pPr>
        <w:pStyle w:val="Akapitzlist"/>
        <w:numPr>
          <w:ilvl w:val="0"/>
          <w:numId w:val="44"/>
        </w:numPr>
        <w:rPr>
          <w:rFonts w:cstheme="minorHAnsi"/>
          <w:lang w:eastAsia="pl-PL"/>
        </w:rPr>
      </w:pPr>
      <w:r w:rsidRPr="00EC54A0">
        <w:rPr>
          <w:rFonts w:cstheme="minorHAnsi"/>
          <w:lang w:eastAsia="pl-PL"/>
        </w:rPr>
        <w:t xml:space="preserve">w przypadku nieuwzględnienia przez Wykonawcę zastrzeżeń zgłaszanych przez Zamawiającego w ramach realizacji Umowy – w wysokości </w:t>
      </w:r>
      <w:r>
        <w:rPr>
          <w:rFonts w:cstheme="minorHAnsi"/>
          <w:lang w:eastAsia="pl-PL"/>
        </w:rPr>
        <w:t>5%</w:t>
      </w:r>
      <w:r w:rsidRPr="00EC54A0">
        <w:rPr>
          <w:rFonts w:cstheme="minorHAnsi"/>
          <w:lang w:eastAsia="pl-PL"/>
        </w:rPr>
        <w:t xml:space="preserve"> </w:t>
      </w:r>
      <w:r w:rsidRPr="00CD787A">
        <w:rPr>
          <w:rFonts w:cstheme="minorHAnsi"/>
          <w:lang w:eastAsia="pl-PL"/>
        </w:rPr>
        <w:t>wynagrodzenia brutto określonego</w:t>
      </w:r>
      <w:r>
        <w:rPr>
          <w:rFonts w:cstheme="minorHAnsi"/>
          <w:lang w:eastAsia="pl-PL"/>
        </w:rPr>
        <w:t xml:space="preserve"> </w:t>
      </w:r>
      <w:r w:rsidRPr="00CD787A">
        <w:rPr>
          <w:rFonts w:cstheme="minorHAnsi"/>
          <w:lang w:eastAsia="pl-PL"/>
        </w:rPr>
        <w:t xml:space="preserve">w § 5 ust. 1 pkt 2 za każdy </w:t>
      </w:r>
      <w:r>
        <w:rPr>
          <w:rFonts w:cstheme="minorHAnsi"/>
          <w:lang w:eastAsia="pl-PL"/>
        </w:rPr>
        <w:t xml:space="preserve">przypadek naruszenia </w:t>
      </w:r>
      <w:r w:rsidRPr="00CD787A">
        <w:rPr>
          <w:rFonts w:cstheme="minorHAnsi"/>
          <w:lang w:eastAsia="pl-PL"/>
        </w:rPr>
        <w:t xml:space="preserve">jeżeli </w:t>
      </w:r>
      <w:r>
        <w:rPr>
          <w:rFonts w:cstheme="minorHAnsi"/>
          <w:lang w:eastAsia="pl-PL"/>
        </w:rPr>
        <w:t>naruszenie</w:t>
      </w:r>
      <w:r w:rsidRPr="00CD787A">
        <w:rPr>
          <w:rFonts w:cstheme="minorHAnsi"/>
          <w:lang w:eastAsia="pl-PL"/>
        </w:rPr>
        <w:t xml:space="preserve"> dotyczy Ekspertyzy w zakresie Projektu EZD RP</w:t>
      </w:r>
      <w:r w:rsidRPr="00EC54A0">
        <w:rPr>
          <w:rFonts w:cstheme="minorHAnsi"/>
          <w:lang w:eastAsia="pl-PL"/>
        </w:rPr>
        <w:t>;</w:t>
      </w:r>
    </w:p>
    <w:p w14:paraId="3B017237" w14:textId="20B220F8" w:rsidR="00EB5CE3" w:rsidRDefault="00EB5CE3" w:rsidP="00964045">
      <w:pPr>
        <w:pStyle w:val="Akapitzlist"/>
        <w:numPr>
          <w:ilvl w:val="0"/>
          <w:numId w:val="44"/>
        </w:numPr>
        <w:rPr>
          <w:rFonts w:cstheme="minorHAnsi"/>
          <w:lang w:eastAsia="pl-PL"/>
        </w:rPr>
      </w:pPr>
      <w:r>
        <w:rPr>
          <w:rFonts w:cstheme="minorHAnsi"/>
          <w:lang w:eastAsia="pl-PL"/>
        </w:rPr>
        <w:t>w przypadku zmiany osób realizujących Umowy bez uzyskania zgody Zamawiającego w wysokości</w:t>
      </w:r>
      <w:r w:rsidR="00834FCD">
        <w:rPr>
          <w:rFonts w:cstheme="minorHAnsi"/>
          <w:lang w:eastAsia="pl-PL"/>
        </w:rPr>
        <w:t xml:space="preserve"> 1% łącznego wynagrodzenia brutto, o którym mowa w § 5 ust. 1;</w:t>
      </w:r>
    </w:p>
    <w:p w14:paraId="56B00E69" w14:textId="1F46E256" w:rsidR="009B2884" w:rsidRPr="009B2884" w:rsidRDefault="00EB5CE3" w:rsidP="00964045">
      <w:pPr>
        <w:pStyle w:val="Akapitzlist"/>
        <w:numPr>
          <w:ilvl w:val="0"/>
          <w:numId w:val="44"/>
        </w:numPr>
        <w:rPr>
          <w:rFonts w:cstheme="minorHAnsi"/>
          <w:lang w:eastAsia="pl-PL"/>
        </w:rPr>
      </w:pPr>
      <w:r>
        <w:rPr>
          <w:rFonts w:cstheme="minorHAnsi"/>
          <w:lang w:eastAsia="pl-PL"/>
        </w:rPr>
        <w:t xml:space="preserve">w przypadku gdy osoba wskazana do realizacji Umowy nie posiada </w:t>
      </w:r>
      <w:r>
        <w:rPr>
          <w:rFonts w:cstheme="minorHAnsi"/>
          <w:color w:val="000000" w:themeColor="text1"/>
        </w:rPr>
        <w:t>kwal</w:t>
      </w:r>
      <w:r w:rsidRPr="00316075">
        <w:rPr>
          <w:rFonts w:cstheme="minorHAnsi"/>
          <w:color w:val="000000" w:themeColor="text1"/>
        </w:rPr>
        <w:t>ifikacj</w:t>
      </w:r>
      <w:r>
        <w:rPr>
          <w:rFonts w:cstheme="minorHAnsi"/>
          <w:color w:val="000000" w:themeColor="text1"/>
        </w:rPr>
        <w:t>i</w:t>
      </w:r>
      <w:r w:rsidRPr="00316075">
        <w:rPr>
          <w:rFonts w:cstheme="minorHAnsi"/>
          <w:color w:val="000000" w:themeColor="text1"/>
        </w:rPr>
        <w:t>, wiedz</w:t>
      </w:r>
      <w:r>
        <w:rPr>
          <w:rFonts w:cstheme="minorHAnsi"/>
          <w:color w:val="000000" w:themeColor="text1"/>
        </w:rPr>
        <w:t>y</w:t>
      </w:r>
      <w:r w:rsidRPr="00316075">
        <w:rPr>
          <w:rFonts w:cstheme="minorHAnsi"/>
          <w:color w:val="000000" w:themeColor="text1"/>
        </w:rPr>
        <w:t xml:space="preserve"> i doświadczeni</w:t>
      </w:r>
      <w:r>
        <w:rPr>
          <w:rFonts w:cstheme="minorHAnsi"/>
          <w:color w:val="000000" w:themeColor="text1"/>
        </w:rPr>
        <w:t>a</w:t>
      </w:r>
      <w:r w:rsidRPr="00316075">
        <w:rPr>
          <w:rFonts w:cstheme="minorHAnsi"/>
          <w:color w:val="000000" w:themeColor="text1"/>
        </w:rPr>
        <w:t xml:space="preserve"> niezbędne</w:t>
      </w:r>
      <w:r>
        <w:rPr>
          <w:rFonts w:cstheme="minorHAnsi"/>
          <w:color w:val="000000" w:themeColor="text1"/>
        </w:rPr>
        <w:t>go</w:t>
      </w:r>
      <w:r w:rsidRPr="00316075">
        <w:rPr>
          <w:rFonts w:cstheme="minorHAnsi"/>
          <w:color w:val="000000" w:themeColor="text1"/>
        </w:rPr>
        <w:t xml:space="preserve"> do realizacji </w:t>
      </w:r>
      <w:r>
        <w:rPr>
          <w:rFonts w:cstheme="minorHAnsi"/>
          <w:color w:val="000000" w:themeColor="text1"/>
        </w:rPr>
        <w:t>P</w:t>
      </w:r>
      <w:r w:rsidRPr="00316075">
        <w:rPr>
          <w:rFonts w:cstheme="minorHAnsi"/>
          <w:color w:val="000000" w:themeColor="text1"/>
        </w:rPr>
        <w:t xml:space="preserve">rzedmiotu </w:t>
      </w:r>
      <w:r>
        <w:rPr>
          <w:rFonts w:cstheme="minorHAnsi"/>
          <w:color w:val="000000" w:themeColor="text1"/>
        </w:rPr>
        <w:t>U</w:t>
      </w:r>
      <w:r w:rsidRPr="00316075">
        <w:rPr>
          <w:rFonts w:cstheme="minorHAnsi"/>
          <w:color w:val="000000" w:themeColor="text1"/>
        </w:rPr>
        <w:t>mowy</w:t>
      </w:r>
      <w:r>
        <w:rPr>
          <w:rFonts w:cstheme="minorHAnsi"/>
          <w:color w:val="000000" w:themeColor="text1"/>
        </w:rPr>
        <w:t xml:space="preserve"> nie niższego niż osoby wymienione w wykazie, o którym mowa w § 4 ust. 10</w:t>
      </w:r>
    </w:p>
    <w:p w14:paraId="14D277A0" w14:textId="0D41B855" w:rsidR="009018B8" w:rsidRPr="00964045" w:rsidRDefault="009018B8" w:rsidP="008B3015">
      <w:pPr>
        <w:numPr>
          <w:ilvl w:val="0"/>
          <w:numId w:val="19"/>
        </w:numPr>
        <w:tabs>
          <w:tab w:val="num" w:pos="360"/>
        </w:tabs>
        <w:spacing w:after="0" w:line="240" w:lineRule="auto"/>
        <w:ind w:left="360" w:hanging="357"/>
        <w:rPr>
          <w:rFonts w:eastAsia="Times New Roman" w:cstheme="minorHAnsi"/>
          <w:color w:val="000000" w:themeColor="text1"/>
          <w:lang w:eastAsia="pl-PL"/>
        </w:rPr>
      </w:pPr>
      <w:r w:rsidRPr="00964045">
        <w:rPr>
          <w:rFonts w:eastAsia="Times New Roman" w:cstheme="minorHAnsi"/>
          <w:color w:val="000000" w:themeColor="text1"/>
          <w:lang w:eastAsia="pl-PL"/>
        </w:rPr>
        <w:t xml:space="preserve">Dla uniknięcia wątpliwości Strony postanawiają, że poprzez </w:t>
      </w:r>
      <w:r w:rsidR="00EB7736" w:rsidRPr="00964045">
        <w:rPr>
          <w:rFonts w:eastAsia="Times New Roman" w:cstheme="minorHAnsi"/>
          <w:color w:val="000000" w:themeColor="text1"/>
          <w:lang w:eastAsia="pl-PL"/>
        </w:rPr>
        <w:t xml:space="preserve">zwłokę w rozumieniu ust. </w:t>
      </w:r>
      <w:r w:rsidR="009B2884" w:rsidRPr="00964045">
        <w:rPr>
          <w:rFonts w:eastAsia="Times New Roman" w:cstheme="minorHAnsi"/>
          <w:color w:val="000000" w:themeColor="text1"/>
          <w:lang w:eastAsia="pl-PL"/>
        </w:rPr>
        <w:t>2</w:t>
      </w:r>
      <w:r w:rsidR="00EB7736" w:rsidRPr="00964045">
        <w:rPr>
          <w:rFonts w:eastAsia="Times New Roman" w:cstheme="minorHAnsi"/>
          <w:color w:val="000000" w:themeColor="text1"/>
          <w:lang w:eastAsia="pl-PL"/>
        </w:rPr>
        <w:t xml:space="preserve"> i § 9</w:t>
      </w:r>
      <w:r w:rsidRPr="00964045">
        <w:rPr>
          <w:rFonts w:eastAsia="Times New Roman" w:cstheme="minorHAnsi"/>
          <w:color w:val="000000" w:themeColor="text1"/>
          <w:lang w:eastAsia="pl-PL"/>
        </w:rPr>
        <w:t xml:space="preserve"> ust. 1 rozumieć należy również sytuację, kiedy Wykonawca przedstawi Zamawiającemu </w:t>
      </w:r>
      <w:r w:rsidR="00EB7736" w:rsidRPr="00964045">
        <w:rPr>
          <w:rFonts w:eastAsia="Times New Roman" w:cstheme="minorHAnsi"/>
          <w:color w:val="000000" w:themeColor="text1"/>
          <w:lang w:eastAsia="pl-PL"/>
        </w:rPr>
        <w:t>Ekspertyzę</w:t>
      </w:r>
      <w:r w:rsidRPr="00964045">
        <w:rPr>
          <w:rFonts w:eastAsia="Times New Roman" w:cstheme="minorHAnsi"/>
          <w:color w:val="000000" w:themeColor="text1"/>
          <w:lang w:eastAsia="pl-PL"/>
        </w:rPr>
        <w:t xml:space="preserve"> w terminie, </w:t>
      </w:r>
      <w:r w:rsidR="00EB7736" w:rsidRPr="00964045">
        <w:rPr>
          <w:rFonts w:eastAsia="Times New Roman" w:cstheme="minorHAnsi"/>
          <w:color w:val="000000" w:themeColor="text1"/>
          <w:lang w:eastAsia="pl-PL"/>
        </w:rPr>
        <w:t>wynikającym z zapotrzebowania, ale nie uwzględni w niej</w:t>
      </w:r>
      <w:r w:rsidRPr="00964045">
        <w:rPr>
          <w:rFonts w:eastAsia="Times New Roman" w:cstheme="minorHAnsi"/>
          <w:color w:val="000000" w:themeColor="text1"/>
          <w:lang w:eastAsia="pl-PL"/>
        </w:rPr>
        <w:t xml:space="preserve"> wszystkich zastrzeżeń zgłoszonych</w:t>
      </w:r>
      <w:r w:rsidR="00EB7736" w:rsidRPr="00964045">
        <w:rPr>
          <w:rFonts w:eastAsia="Times New Roman" w:cstheme="minorHAnsi"/>
          <w:color w:val="000000" w:themeColor="text1"/>
          <w:lang w:eastAsia="pl-PL"/>
        </w:rPr>
        <w:t xml:space="preserve"> przez Zamawiającego zgodnie § 3 ust. 6</w:t>
      </w:r>
      <w:r w:rsidRPr="00964045">
        <w:rPr>
          <w:rFonts w:eastAsia="Times New Roman" w:cstheme="minorHAnsi"/>
          <w:color w:val="000000" w:themeColor="text1"/>
          <w:lang w:eastAsia="pl-PL"/>
        </w:rPr>
        <w:t>.</w:t>
      </w:r>
    </w:p>
    <w:p w14:paraId="242F24A3" w14:textId="161B5C12" w:rsidR="009B2884" w:rsidRPr="00964045" w:rsidRDefault="009B2884" w:rsidP="008B3015">
      <w:pPr>
        <w:numPr>
          <w:ilvl w:val="0"/>
          <w:numId w:val="19"/>
        </w:numPr>
        <w:tabs>
          <w:tab w:val="num" w:pos="360"/>
        </w:tabs>
        <w:spacing w:after="0" w:line="240" w:lineRule="auto"/>
        <w:ind w:left="360" w:hanging="357"/>
        <w:rPr>
          <w:rFonts w:eastAsia="Times New Roman" w:cstheme="minorHAnsi"/>
          <w:color w:val="000000" w:themeColor="text1"/>
          <w:lang w:eastAsia="pl-PL"/>
        </w:rPr>
      </w:pPr>
      <w:r w:rsidRPr="00964045">
        <w:rPr>
          <w:rFonts w:eastAsia="Times New Roman" w:cstheme="minorHAnsi"/>
          <w:color w:val="000000" w:themeColor="text1"/>
          <w:lang w:eastAsia="pl-PL"/>
        </w:rPr>
        <w:t>Zapłata kary umownej nie zwalnia Wykonawcy z obowiązku wykonania Umowy.</w:t>
      </w:r>
    </w:p>
    <w:p w14:paraId="6943F8A2" w14:textId="1E333426" w:rsidR="009018B8" w:rsidRPr="00964045" w:rsidRDefault="009018B8" w:rsidP="008B3015">
      <w:pPr>
        <w:numPr>
          <w:ilvl w:val="0"/>
          <w:numId w:val="19"/>
        </w:numPr>
        <w:tabs>
          <w:tab w:val="num" w:pos="360"/>
        </w:tabs>
        <w:spacing w:after="0" w:line="240" w:lineRule="auto"/>
        <w:ind w:left="360" w:hanging="357"/>
        <w:rPr>
          <w:rFonts w:eastAsia="Times New Roman" w:cstheme="minorHAnsi"/>
          <w:color w:val="000000" w:themeColor="text1"/>
          <w:lang w:eastAsia="pl-PL"/>
        </w:rPr>
      </w:pPr>
      <w:r w:rsidRPr="00964045">
        <w:rPr>
          <w:rFonts w:eastAsia="Times New Roman" w:cstheme="minorHAnsi"/>
          <w:color w:val="000000" w:themeColor="text1"/>
          <w:lang w:eastAsia="pl-PL"/>
        </w:rPr>
        <w:lastRenderedPageBreak/>
        <w:t>Kary umowne są niezależne od siebie i należą się Zamawiającemu w pełnej wysokości nawet w przypadku, gdy z powodu jednego zdarzenia naliczona jest więcej niż jedna kara. Kary mogą być naliczane za każdy przypadek naruszenia Umowy odrębnie.</w:t>
      </w:r>
      <w:r w:rsidR="009B2884" w:rsidRPr="00964045">
        <w:rPr>
          <w:rFonts w:eastAsia="Times New Roman" w:cstheme="minorHAnsi"/>
          <w:color w:val="000000" w:themeColor="text1"/>
          <w:lang w:eastAsia="pl-PL"/>
        </w:rPr>
        <w:t xml:space="preserve"> Przy czym łączna maksymalna wysokość kar umownych nie może przekroczyć </w:t>
      </w:r>
      <w:r w:rsidR="00260EFB">
        <w:rPr>
          <w:rFonts w:eastAsia="Times New Roman" w:cstheme="minorHAnsi"/>
          <w:color w:val="000000" w:themeColor="text1"/>
          <w:lang w:eastAsia="pl-PL"/>
        </w:rPr>
        <w:t>30</w:t>
      </w:r>
      <w:r w:rsidR="009B2884" w:rsidRPr="00964045">
        <w:rPr>
          <w:rFonts w:eastAsia="Times New Roman" w:cstheme="minorHAnsi"/>
          <w:color w:val="000000" w:themeColor="text1"/>
          <w:lang w:eastAsia="pl-PL"/>
        </w:rPr>
        <w:t>%,</w:t>
      </w:r>
    </w:p>
    <w:p w14:paraId="6FA651F0" w14:textId="7D65C086" w:rsidR="009018B8" w:rsidRPr="00964045" w:rsidRDefault="009018B8" w:rsidP="008B3015">
      <w:pPr>
        <w:numPr>
          <w:ilvl w:val="0"/>
          <w:numId w:val="19"/>
        </w:numPr>
        <w:tabs>
          <w:tab w:val="num" w:pos="360"/>
        </w:tabs>
        <w:spacing w:after="0" w:line="240" w:lineRule="auto"/>
        <w:ind w:left="360" w:hanging="357"/>
        <w:rPr>
          <w:rFonts w:eastAsia="Times New Roman" w:cstheme="minorHAnsi"/>
          <w:color w:val="000000" w:themeColor="text1"/>
          <w:lang w:eastAsia="pl-PL"/>
        </w:rPr>
      </w:pPr>
      <w:r w:rsidRPr="00964045">
        <w:rPr>
          <w:rFonts w:eastAsia="Times New Roman" w:cstheme="minorHAnsi"/>
          <w:color w:val="000000" w:themeColor="text1"/>
          <w:lang w:eastAsia="pl-PL"/>
        </w:rPr>
        <w:t xml:space="preserve">Wykonawca zapłaci kary umowne w terminie 14 dni od daty otrzymania wystosowanego przez Zamawiającego wezwania do zapłaty, z zastrzeżeniem ust. </w:t>
      </w:r>
      <w:r w:rsidR="00897D63">
        <w:rPr>
          <w:rFonts w:eastAsia="Times New Roman" w:cstheme="minorHAnsi"/>
          <w:color w:val="000000" w:themeColor="text1"/>
          <w:lang w:eastAsia="pl-PL"/>
        </w:rPr>
        <w:t>7</w:t>
      </w:r>
      <w:r w:rsidRPr="00964045">
        <w:rPr>
          <w:rFonts w:eastAsia="Times New Roman" w:cstheme="minorHAnsi"/>
          <w:color w:val="000000" w:themeColor="text1"/>
          <w:lang w:eastAsia="pl-PL"/>
        </w:rPr>
        <w:t>.</w:t>
      </w:r>
    </w:p>
    <w:p w14:paraId="5AA26463" w14:textId="1092734F" w:rsidR="009018B8" w:rsidRPr="00964045" w:rsidRDefault="009018B8" w:rsidP="008B3015">
      <w:pPr>
        <w:numPr>
          <w:ilvl w:val="0"/>
          <w:numId w:val="19"/>
        </w:numPr>
        <w:tabs>
          <w:tab w:val="num" w:pos="360"/>
        </w:tabs>
        <w:spacing w:after="0" w:line="240" w:lineRule="auto"/>
        <w:ind w:left="357" w:hanging="357"/>
        <w:rPr>
          <w:rFonts w:eastAsia="Times New Roman" w:cstheme="minorHAnsi"/>
          <w:color w:val="000000" w:themeColor="text1"/>
          <w:lang w:eastAsia="pl-PL"/>
        </w:rPr>
      </w:pPr>
      <w:r w:rsidRPr="00964045">
        <w:rPr>
          <w:rFonts w:eastAsia="Times New Roman" w:cstheme="minorHAnsi"/>
          <w:color w:val="000000" w:themeColor="text1"/>
          <w:lang w:eastAsia="pl-PL"/>
        </w:rPr>
        <w:t xml:space="preserve">Zamawiający zastrzega sobie prawo potrącenia kar umownych z przysługującego Wykonawcy wynagrodzenia, bez wzywania Wykonawcy do zapłaty kary umownej, na co Wykonawca wyraża zgodę.  </w:t>
      </w:r>
    </w:p>
    <w:p w14:paraId="22F22214" w14:textId="77777777" w:rsidR="009018B8" w:rsidRPr="00964045" w:rsidRDefault="009018B8" w:rsidP="008B3015">
      <w:pPr>
        <w:numPr>
          <w:ilvl w:val="0"/>
          <w:numId w:val="19"/>
        </w:numPr>
        <w:tabs>
          <w:tab w:val="num" w:pos="360"/>
        </w:tabs>
        <w:spacing w:after="0" w:line="240" w:lineRule="auto"/>
        <w:ind w:left="357" w:hanging="357"/>
        <w:rPr>
          <w:rFonts w:eastAsia="Times New Roman" w:cstheme="minorHAnsi"/>
          <w:color w:val="000000" w:themeColor="text1"/>
          <w:lang w:eastAsia="pl-PL"/>
        </w:rPr>
      </w:pPr>
      <w:r w:rsidRPr="00964045">
        <w:rPr>
          <w:rFonts w:eastAsia="Times New Roman" w:cstheme="minorHAnsi"/>
          <w:color w:val="000000" w:themeColor="text1"/>
          <w:lang w:eastAsia="pl-PL"/>
        </w:rPr>
        <w:t>Zapłata kar umownych z tytułu niewykonania lub nienależytego wykonywania Umowy nie wyłącza prawa Zamawiającego do dochodzenia odszkodowania przewyższającego wysokość kar umownych na zasadach ogólnych uregulowanych w Kodeksie Cywilnym.</w:t>
      </w:r>
    </w:p>
    <w:p w14:paraId="2F8202CA" w14:textId="77777777" w:rsidR="00A54408" w:rsidRPr="00D34217" w:rsidRDefault="00A54408" w:rsidP="008B3015">
      <w:pPr>
        <w:spacing w:line="240" w:lineRule="auto"/>
        <w:rPr>
          <w:rFonts w:cstheme="minorHAnsi"/>
          <w:color w:val="000000" w:themeColor="text1"/>
        </w:rPr>
      </w:pPr>
    </w:p>
    <w:p w14:paraId="206DF257" w14:textId="66D89293" w:rsidR="00AC69C4" w:rsidRPr="00D34217" w:rsidRDefault="00EB7736" w:rsidP="00DB5187">
      <w:pPr>
        <w:suppressAutoHyphens/>
        <w:spacing w:after="0" w:line="240" w:lineRule="auto"/>
        <w:jc w:val="center"/>
        <w:rPr>
          <w:rFonts w:eastAsia="Times New Roman" w:cstheme="minorHAnsi"/>
          <w:b/>
          <w:color w:val="000000" w:themeColor="text1"/>
          <w:lang w:eastAsia="pl-PL"/>
        </w:rPr>
      </w:pPr>
      <w:r w:rsidRPr="00D34217">
        <w:rPr>
          <w:rFonts w:eastAsia="Times New Roman" w:cstheme="minorHAnsi"/>
          <w:b/>
          <w:color w:val="000000" w:themeColor="text1"/>
          <w:lang w:eastAsia="pl-PL"/>
        </w:rPr>
        <w:t>§ 9</w:t>
      </w:r>
      <w:r w:rsidR="00AC69C4" w:rsidRPr="00D34217">
        <w:rPr>
          <w:rFonts w:eastAsia="Times New Roman" w:cstheme="minorHAnsi"/>
          <w:b/>
          <w:color w:val="000000" w:themeColor="text1"/>
          <w:lang w:eastAsia="pl-PL"/>
        </w:rPr>
        <w:t>.</w:t>
      </w:r>
      <w:r w:rsidR="00AC69C4" w:rsidRPr="00D34217">
        <w:rPr>
          <w:rFonts w:eastAsia="Times New Roman" w:cstheme="minorHAnsi"/>
          <w:b/>
          <w:color w:val="000000" w:themeColor="text1"/>
          <w:lang w:eastAsia="pl-PL"/>
        </w:rPr>
        <w:br/>
        <w:t>Odstąpienie od Umowy</w:t>
      </w:r>
    </w:p>
    <w:p w14:paraId="34F6BE63" w14:textId="78801AB1" w:rsidR="00AC69C4" w:rsidRPr="00D34217" w:rsidRDefault="00AC69C4" w:rsidP="008B3015">
      <w:pPr>
        <w:numPr>
          <w:ilvl w:val="6"/>
          <w:numId w:val="16"/>
        </w:numPr>
        <w:spacing w:after="0" w:line="240" w:lineRule="auto"/>
        <w:contextualSpacing/>
        <w:rPr>
          <w:rFonts w:eastAsia="Times New Roman" w:cstheme="minorHAnsi"/>
          <w:color w:val="000000" w:themeColor="text1"/>
          <w:lang w:eastAsia="pl-PL"/>
        </w:rPr>
      </w:pPr>
      <w:r w:rsidRPr="00D34217">
        <w:rPr>
          <w:rFonts w:eastAsia="Times New Roman" w:cstheme="minorHAnsi"/>
          <w:color w:val="000000" w:themeColor="text1"/>
          <w:lang w:eastAsia="pl-PL"/>
        </w:rPr>
        <w:t xml:space="preserve">Zamawiający może odstąpić od Umowy, bez wyznaczania terminu dodatkowego, w przypadku, gdy zwłoka w wykonaniu </w:t>
      </w:r>
      <w:r w:rsidR="001E1DE1" w:rsidRPr="00D34217">
        <w:rPr>
          <w:rFonts w:eastAsia="Times New Roman" w:cstheme="minorHAnsi"/>
          <w:color w:val="000000" w:themeColor="text1"/>
          <w:lang w:eastAsia="pl-PL"/>
        </w:rPr>
        <w:t>dwóch kolejnych Ekspertyz</w:t>
      </w:r>
      <w:r w:rsidR="00A22C87" w:rsidRPr="00D34217">
        <w:rPr>
          <w:rFonts w:eastAsia="Times New Roman" w:cstheme="minorHAnsi"/>
          <w:color w:val="000000" w:themeColor="text1"/>
          <w:lang w:eastAsia="pl-PL"/>
        </w:rPr>
        <w:t xml:space="preserve"> w stosunku do terminów określonych</w:t>
      </w:r>
      <w:r w:rsidRPr="00D34217">
        <w:rPr>
          <w:rFonts w:eastAsia="Times New Roman" w:cstheme="minorHAnsi"/>
          <w:color w:val="000000" w:themeColor="text1"/>
          <w:lang w:eastAsia="pl-PL"/>
        </w:rPr>
        <w:t xml:space="preserve"> w </w:t>
      </w:r>
      <w:r w:rsidR="00562907" w:rsidRPr="00D34217">
        <w:rPr>
          <w:rFonts w:eastAsia="Times New Roman" w:cstheme="minorHAnsi"/>
          <w:color w:val="000000" w:themeColor="text1"/>
          <w:lang w:eastAsia="pl-PL"/>
        </w:rPr>
        <w:t>zapotrzebowaniach</w:t>
      </w:r>
      <w:r w:rsidRPr="00D34217">
        <w:rPr>
          <w:rFonts w:eastAsia="Times New Roman" w:cstheme="minorHAnsi"/>
          <w:color w:val="000000" w:themeColor="text1"/>
          <w:lang w:eastAsia="pl-PL"/>
        </w:rPr>
        <w:t xml:space="preserve">, wynosić będzie ponad </w:t>
      </w:r>
      <w:r w:rsidR="001E3736" w:rsidRPr="00D34217">
        <w:rPr>
          <w:rFonts w:eastAsia="Times New Roman" w:cstheme="minorHAnsi"/>
          <w:color w:val="000000" w:themeColor="text1"/>
          <w:lang w:eastAsia="pl-PL"/>
        </w:rPr>
        <w:t>10</w:t>
      </w:r>
      <w:r w:rsidR="009261EE" w:rsidRPr="00D34217">
        <w:rPr>
          <w:rFonts w:eastAsia="Times New Roman" w:cstheme="minorHAnsi"/>
          <w:color w:val="000000" w:themeColor="text1"/>
          <w:lang w:eastAsia="pl-PL"/>
        </w:rPr>
        <w:t xml:space="preserve"> </w:t>
      </w:r>
      <w:r w:rsidRPr="00D34217">
        <w:rPr>
          <w:rFonts w:eastAsia="Times New Roman" w:cstheme="minorHAnsi"/>
          <w:color w:val="000000" w:themeColor="text1"/>
          <w:lang w:eastAsia="pl-PL"/>
        </w:rPr>
        <w:t>dni</w:t>
      </w:r>
      <w:r w:rsidR="00A22C87" w:rsidRPr="00D34217">
        <w:rPr>
          <w:rFonts w:eastAsia="Times New Roman" w:cstheme="minorHAnsi"/>
          <w:color w:val="000000" w:themeColor="text1"/>
          <w:lang w:eastAsia="pl-PL"/>
        </w:rPr>
        <w:t xml:space="preserve"> dla każdej z </w:t>
      </w:r>
      <w:r w:rsidR="00D05E25" w:rsidRPr="00D34217">
        <w:rPr>
          <w:rFonts w:eastAsia="Times New Roman" w:cstheme="minorHAnsi"/>
          <w:color w:val="000000" w:themeColor="text1"/>
          <w:lang w:eastAsia="pl-PL"/>
        </w:rPr>
        <w:t>E</w:t>
      </w:r>
      <w:r w:rsidR="00A22C87" w:rsidRPr="00D34217">
        <w:rPr>
          <w:rFonts w:eastAsia="Times New Roman" w:cstheme="minorHAnsi"/>
          <w:color w:val="000000" w:themeColor="text1"/>
          <w:lang w:eastAsia="pl-PL"/>
        </w:rPr>
        <w:t>kspertyz</w:t>
      </w:r>
      <w:r w:rsidRPr="00D34217">
        <w:rPr>
          <w:rFonts w:eastAsia="Times New Roman" w:cstheme="minorHAnsi"/>
          <w:color w:val="000000" w:themeColor="text1"/>
          <w:lang w:eastAsia="pl-PL"/>
        </w:rPr>
        <w:t>, w terminie miesiąca od stwierdzenia tej okoliczności.</w:t>
      </w:r>
    </w:p>
    <w:p w14:paraId="78F29A14" w14:textId="77777777" w:rsidR="00AC69C4" w:rsidRPr="00D34217" w:rsidRDefault="00AC69C4" w:rsidP="008B3015">
      <w:pPr>
        <w:numPr>
          <w:ilvl w:val="6"/>
          <w:numId w:val="16"/>
        </w:numPr>
        <w:spacing w:after="0" w:line="240" w:lineRule="auto"/>
        <w:contextualSpacing/>
        <w:rPr>
          <w:rFonts w:eastAsia="Times New Roman" w:cstheme="minorHAnsi"/>
          <w:color w:val="000000" w:themeColor="text1"/>
          <w:lang w:eastAsia="pl-PL"/>
        </w:rPr>
      </w:pPr>
      <w:r w:rsidRPr="00D34217">
        <w:rPr>
          <w:rFonts w:eastAsia="Times New Roman" w:cstheme="minorHAnsi"/>
          <w:color w:val="000000" w:themeColor="text1"/>
          <w:lang w:eastAsia="pl-PL"/>
        </w:rPr>
        <w:t xml:space="preserve">Zamawiający może odstąpić od Umowy w przypadku, gdy: </w:t>
      </w:r>
    </w:p>
    <w:p w14:paraId="0E0DE15D" w14:textId="77777777" w:rsidR="00AC69C4" w:rsidRPr="00D34217" w:rsidRDefault="00AC69C4" w:rsidP="008B3015">
      <w:pPr>
        <w:numPr>
          <w:ilvl w:val="2"/>
          <w:numId w:val="21"/>
        </w:numPr>
        <w:tabs>
          <w:tab w:val="num" w:pos="709"/>
        </w:tabs>
        <w:spacing w:after="0" w:line="240" w:lineRule="auto"/>
        <w:ind w:left="709" w:hanging="425"/>
        <w:rPr>
          <w:rFonts w:eastAsia="Times New Roman" w:cstheme="minorHAnsi"/>
          <w:color w:val="000000" w:themeColor="text1"/>
          <w:lang w:eastAsia="pl-PL"/>
        </w:rPr>
      </w:pPr>
      <w:r w:rsidRPr="00D34217">
        <w:rPr>
          <w:rFonts w:eastAsia="Times New Roman" w:cstheme="minorHAnsi"/>
          <w:color w:val="000000" w:themeColor="text1"/>
          <w:lang w:eastAsia="pl-PL"/>
        </w:rPr>
        <w:t>zaistniała istotna zmiana okoliczności powodująca, że wykonanie Umowy nie leży w interesie publicznym, czego nie można było przewidzieć w chwili zawarcia Umowy - w tym przypadku Wykonawca może żądać wyłącznie wynagrodzenia należnego z tytułu wykonania części Przedmiotu Umowy;</w:t>
      </w:r>
    </w:p>
    <w:p w14:paraId="458B5612" w14:textId="77777777" w:rsidR="00AC69C4" w:rsidRPr="00D34217" w:rsidRDefault="00AC69C4" w:rsidP="008B3015">
      <w:pPr>
        <w:numPr>
          <w:ilvl w:val="2"/>
          <w:numId w:val="21"/>
        </w:numPr>
        <w:tabs>
          <w:tab w:val="num" w:pos="709"/>
        </w:tabs>
        <w:spacing w:after="0" w:line="240" w:lineRule="auto"/>
        <w:ind w:left="709" w:hanging="425"/>
        <w:rPr>
          <w:rFonts w:eastAsia="Times New Roman" w:cstheme="minorHAnsi"/>
          <w:color w:val="000000" w:themeColor="text1"/>
          <w:lang w:eastAsia="pl-PL"/>
        </w:rPr>
      </w:pPr>
      <w:r w:rsidRPr="00D34217">
        <w:rPr>
          <w:rFonts w:eastAsia="Times New Roman" w:cstheme="minorHAnsi"/>
          <w:color w:val="000000" w:themeColor="text1"/>
          <w:lang w:eastAsia="pl-PL"/>
        </w:rPr>
        <w:t xml:space="preserve">stwierdził zaistnienie, po stronie Wykonawcy, okoliczności uniemożliwiające wykonanie lub należyte wykonanie Przedmiotu Umowy, w szczególności Wykonawca zaprzestał prowadzenia działalności, wszczęte zostało wobec niego postępowanie likwidacyjne, upadłościowe, bądź postępowanie naprawcze z tej przyczyny; </w:t>
      </w:r>
    </w:p>
    <w:p w14:paraId="0D71CD9A" w14:textId="547652B0" w:rsidR="00AC69C4" w:rsidRPr="00D34217" w:rsidRDefault="00AC69C4" w:rsidP="008B3015">
      <w:pPr>
        <w:numPr>
          <w:ilvl w:val="2"/>
          <w:numId w:val="21"/>
        </w:numPr>
        <w:tabs>
          <w:tab w:val="num" w:pos="709"/>
        </w:tabs>
        <w:spacing w:after="0" w:line="240" w:lineRule="auto"/>
        <w:ind w:left="709" w:hanging="425"/>
        <w:rPr>
          <w:rFonts w:eastAsia="Times New Roman" w:cstheme="minorHAnsi"/>
          <w:color w:val="000000" w:themeColor="text1"/>
          <w:lang w:eastAsia="pl-PL"/>
        </w:rPr>
      </w:pPr>
      <w:r w:rsidRPr="00D34217">
        <w:rPr>
          <w:rFonts w:eastAsia="Times New Roman" w:cstheme="minorHAnsi"/>
          <w:color w:val="000000" w:themeColor="text1"/>
          <w:lang w:eastAsia="pl-PL"/>
        </w:rPr>
        <w:t>Wykonawca zaniedbuje lub narusza zobowiązania wynikające z Umowy, w szczególności nie stosuje się do zastrzeżeń Zamawia</w:t>
      </w:r>
      <w:r w:rsidR="001E1DE1" w:rsidRPr="00D34217">
        <w:rPr>
          <w:rFonts w:eastAsia="Times New Roman" w:cstheme="minorHAnsi"/>
          <w:color w:val="000000" w:themeColor="text1"/>
          <w:lang w:eastAsia="pl-PL"/>
        </w:rPr>
        <w:t>jącego zgłoszonych zgodnie z § 3 ust. 6</w:t>
      </w:r>
      <w:r w:rsidRPr="00D34217">
        <w:rPr>
          <w:rFonts w:eastAsia="Times New Roman" w:cstheme="minorHAnsi"/>
          <w:color w:val="000000" w:themeColor="text1"/>
          <w:lang w:eastAsia="pl-PL"/>
        </w:rPr>
        <w:t xml:space="preserve">, pomimo bezskutecznego upływu terminu wyznaczonego Wykonawcy przez Zamawiającego na usunięcie uchybień lub naruszeń; </w:t>
      </w:r>
    </w:p>
    <w:p w14:paraId="61E95759" w14:textId="77777777" w:rsidR="00AC69C4" w:rsidRPr="00D34217" w:rsidRDefault="00AC69C4" w:rsidP="008B3015">
      <w:pPr>
        <w:spacing w:after="0" w:line="240" w:lineRule="auto"/>
        <w:ind w:left="568"/>
        <w:rPr>
          <w:rFonts w:eastAsia="Times New Roman" w:cstheme="minorHAnsi"/>
          <w:color w:val="000000" w:themeColor="text1"/>
          <w:lang w:eastAsia="pl-PL"/>
        </w:rPr>
      </w:pPr>
      <w:r w:rsidRPr="00D34217">
        <w:rPr>
          <w:rFonts w:eastAsia="Times New Roman" w:cstheme="minorHAnsi"/>
          <w:color w:val="000000" w:themeColor="text1"/>
          <w:lang w:eastAsia="pl-PL"/>
        </w:rPr>
        <w:t xml:space="preserve">– w terminie 14 dni od dnia, w którym powziął wiadomość o okolicznościach uzasadniających odstąpienie od Umowy. </w:t>
      </w:r>
    </w:p>
    <w:p w14:paraId="4FC8D955" w14:textId="77777777" w:rsidR="00AC69C4" w:rsidRPr="00D34217" w:rsidRDefault="00AC69C4" w:rsidP="008B3015">
      <w:pPr>
        <w:numPr>
          <w:ilvl w:val="1"/>
          <w:numId w:val="22"/>
        </w:numPr>
        <w:spacing w:after="0" w:line="240" w:lineRule="auto"/>
        <w:rPr>
          <w:rFonts w:eastAsia="Times New Roman" w:cstheme="minorHAnsi"/>
          <w:color w:val="000000" w:themeColor="text1"/>
          <w:lang w:eastAsia="pl-PL"/>
        </w:rPr>
      </w:pPr>
      <w:r w:rsidRPr="00D34217">
        <w:rPr>
          <w:rFonts w:eastAsia="Times New Roman" w:cstheme="minorHAnsi"/>
          <w:color w:val="000000" w:themeColor="text1"/>
          <w:lang w:eastAsia="pl-PL"/>
        </w:rPr>
        <w:t>Odstąpienie od Umowy powinno nastąpić na piśmie pod rygorem nieważności i zawierać uzasadnienie.</w:t>
      </w:r>
    </w:p>
    <w:p w14:paraId="06BC0474" w14:textId="77777777" w:rsidR="000979E7" w:rsidRPr="00D34217" w:rsidRDefault="000979E7" w:rsidP="000979E7">
      <w:pPr>
        <w:numPr>
          <w:ilvl w:val="1"/>
          <w:numId w:val="22"/>
        </w:numPr>
        <w:spacing w:after="0" w:line="240" w:lineRule="auto"/>
        <w:rPr>
          <w:rFonts w:eastAsia="Times New Roman" w:cstheme="minorHAnsi"/>
          <w:color w:val="000000" w:themeColor="text1"/>
          <w:lang w:eastAsia="pl-PL"/>
        </w:rPr>
      </w:pPr>
      <w:r w:rsidRPr="00D34217">
        <w:rPr>
          <w:rFonts w:eastAsia="Times New Roman" w:cstheme="minorHAnsi"/>
          <w:color w:val="000000" w:themeColor="text1"/>
          <w:lang w:eastAsia="pl-PL"/>
        </w:rPr>
        <w:t>Wykonawca niezwłocznie po doręczeniu mu pisemnego oświadczenia Zamawiającego o odstąpieniu od Umowy powstrzyma się od dalszego wykonywania Przedmiotu Umowy, dokona protokolarnej inwentaryzacji prac w toku z udziałem przedstawiciela Zamawiającego, według stanu na dzień rozwiązania Umowy. W przypadku gdy Wykonawca nie wykona inwentaryzacji w terminie wskazanym przez Zamawiającego, Zamawiający uprawniony będzie do samodzielnego jej wykonania.</w:t>
      </w:r>
    </w:p>
    <w:p w14:paraId="752BD6FF" w14:textId="77777777" w:rsidR="000979E7" w:rsidRPr="00D34217" w:rsidRDefault="000979E7" w:rsidP="000979E7">
      <w:pPr>
        <w:numPr>
          <w:ilvl w:val="1"/>
          <w:numId w:val="22"/>
        </w:numPr>
        <w:spacing w:after="0" w:line="240" w:lineRule="auto"/>
        <w:rPr>
          <w:rFonts w:eastAsia="Times New Roman" w:cstheme="minorHAnsi"/>
          <w:color w:val="000000" w:themeColor="text1"/>
          <w:lang w:eastAsia="pl-PL"/>
        </w:rPr>
      </w:pPr>
      <w:r w:rsidRPr="00D34217">
        <w:rPr>
          <w:rFonts w:cstheme="minorHAnsi"/>
          <w:color w:val="000000"/>
        </w:rPr>
        <w:t>W przypadku odstąpienia od Umowy przez Zamawiającego, Wykonawca może żądać wyłącznie wynagrodzenia należnego z tytułu prawidłowo wykonanej części Umowy.</w:t>
      </w:r>
    </w:p>
    <w:p w14:paraId="24BD5499" w14:textId="0523CC62" w:rsidR="000979E7" w:rsidRPr="00D34217" w:rsidRDefault="000979E7" w:rsidP="000979E7">
      <w:pPr>
        <w:numPr>
          <w:ilvl w:val="1"/>
          <w:numId w:val="22"/>
        </w:numPr>
        <w:spacing w:after="0" w:line="240" w:lineRule="auto"/>
        <w:rPr>
          <w:rFonts w:eastAsia="Times New Roman" w:cstheme="minorHAnsi"/>
          <w:color w:val="000000" w:themeColor="text1"/>
          <w:lang w:eastAsia="pl-PL"/>
        </w:rPr>
      </w:pPr>
      <w:r w:rsidRPr="00D34217">
        <w:rPr>
          <w:rFonts w:cstheme="minorHAnsi"/>
          <w:color w:val="000000"/>
        </w:rPr>
        <w:t>Mimo odstąpienia od Umowy pozostają w mocy umowne zobowiązania Wykonawcy w zakresie odpowiedzialności za niewykonanie lub niewłaściwe wykonanie Umowy, w tym za zapłatę kar umownych, a także obowiązki w zakresie zachowania poufności, co nie wyklucza odpowiedzialności Wykonawcy z innych tytułów.</w:t>
      </w:r>
    </w:p>
    <w:p w14:paraId="1E9B1D6E" w14:textId="6321D93A" w:rsidR="000979E7" w:rsidRPr="00D34217" w:rsidRDefault="000979E7" w:rsidP="00D34217">
      <w:pPr>
        <w:numPr>
          <w:ilvl w:val="1"/>
          <w:numId w:val="22"/>
        </w:numPr>
        <w:spacing w:after="0" w:line="240" w:lineRule="auto"/>
        <w:rPr>
          <w:rFonts w:cstheme="minorHAnsi"/>
          <w:color w:val="000000" w:themeColor="text1"/>
        </w:rPr>
      </w:pPr>
      <w:r w:rsidRPr="00D34217">
        <w:rPr>
          <w:rFonts w:cstheme="minorHAnsi"/>
          <w:color w:val="000000"/>
        </w:rPr>
        <w:lastRenderedPageBreak/>
        <w:t>W przypadku odstąpienia od Umowy przez Zamawiającego, w zakresie Utworów, odnośnie których Zamawiający nie nabył autorskich praw majątkowych, prawa zezwalania na wykonywanie zależnych praw autorskich lub licencji zgodnie z zasadami opisanymi w Umowie, Zamawiający – w ramach należnego Wykonawcy wynagrodzenia – nabywa do nich prawa w zakresie ustalonym Umową z chwilą złożenia oświadczenia o odstąpieniu</w:t>
      </w:r>
      <w:r w:rsidR="009B2884" w:rsidRPr="00D34217">
        <w:rPr>
          <w:rFonts w:cstheme="minorHAnsi"/>
          <w:color w:val="000000"/>
        </w:rPr>
        <w:t xml:space="preserve"> od</w:t>
      </w:r>
      <w:r w:rsidRPr="00D34217">
        <w:rPr>
          <w:rFonts w:cstheme="minorHAnsi"/>
          <w:color w:val="000000"/>
        </w:rPr>
        <w:t xml:space="preserve"> Umowy</w:t>
      </w:r>
      <w:r w:rsidR="009B2884" w:rsidRPr="00D34217">
        <w:rPr>
          <w:rFonts w:cstheme="minorHAnsi"/>
          <w:color w:val="000000"/>
        </w:rPr>
        <w:t>.</w:t>
      </w:r>
    </w:p>
    <w:p w14:paraId="67467036" w14:textId="375F1C99" w:rsidR="00AC69C4" w:rsidRPr="00D34217" w:rsidRDefault="00AC69C4" w:rsidP="00D34217">
      <w:pPr>
        <w:spacing w:after="0" w:line="240" w:lineRule="auto"/>
        <w:ind w:left="567"/>
        <w:rPr>
          <w:rFonts w:eastAsia="Times New Roman" w:cstheme="minorHAnsi"/>
          <w:color w:val="000000" w:themeColor="text1"/>
          <w:lang w:eastAsia="pl-PL"/>
        </w:rPr>
      </w:pPr>
    </w:p>
    <w:p w14:paraId="144BBBC2" w14:textId="77777777" w:rsidR="00AC69C4" w:rsidRPr="00D34217" w:rsidRDefault="00AC69C4" w:rsidP="008B3015">
      <w:pPr>
        <w:spacing w:after="0" w:line="240" w:lineRule="auto"/>
        <w:ind w:left="360"/>
        <w:contextualSpacing/>
        <w:rPr>
          <w:rFonts w:eastAsia="Times New Roman" w:cstheme="minorHAnsi"/>
          <w:color w:val="000000" w:themeColor="text1"/>
          <w:lang w:eastAsia="pl-PL"/>
        </w:rPr>
      </w:pPr>
    </w:p>
    <w:p w14:paraId="34615BBC" w14:textId="36F68FF2" w:rsidR="00BB5C9B" w:rsidRPr="00D34217" w:rsidRDefault="00EB7736" w:rsidP="00E2522D">
      <w:pPr>
        <w:spacing w:after="0" w:line="240" w:lineRule="auto"/>
        <w:jc w:val="center"/>
        <w:rPr>
          <w:rFonts w:eastAsia="Times New Roman" w:cstheme="minorHAnsi"/>
          <w:b/>
          <w:color w:val="000000" w:themeColor="text1"/>
          <w:lang w:eastAsia="pl-PL"/>
        </w:rPr>
      </w:pPr>
      <w:r w:rsidRPr="00D34217">
        <w:rPr>
          <w:rFonts w:eastAsia="Times New Roman" w:cstheme="minorHAnsi"/>
          <w:b/>
          <w:color w:val="000000" w:themeColor="text1"/>
          <w:lang w:eastAsia="pl-PL"/>
        </w:rPr>
        <w:t>§ 10</w:t>
      </w:r>
      <w:r w:rsidR="00BB5C9B" w:rsidRPr="00D34217">
        <w:rPr>
          <w:rFonts w:eastAsia="Times New Roman" w:cstheme="minorHAnsi"/>
          <w:b/>
          <w:color w:val="000000" w:themeColor="text1"/>
          <w:lang w:eastAsia="pl-PL"/>
        </w:rPr>
        <w:t>.</w:t>
      </w:r>
    </w:p>
    <w:p w14:paraId="354336FB" w14:textId="77777777" w:rsidR="00D12673" w:rsidRPr="00D12673" w:rsidRDefault="00D12673" w:rsidP="00D12673">
      <w:pPr>
        <w:spacing w:after="0" w:line="240" w:lineRule="auto"/>
        <w:contextualSpacing/>
        <w:jc w:val="center"/>
        <w:rPr>
          <w:rFonts w:ascii="Calibri" w:hAnsi="Calibri" w:cs="Calibri"/>
          <w:b/>
        </w:rPr>
      </w:pPr>
      <w:r w:rsidRPr="00D12673">
        <w:rPr>
          <w:rFonts w:ascii="Calibri" w:hAnsi="Calibri" w:cs="Calibri"/>
          <w:b/>
        </w:rPr>
        <w:t>Poufność informacji</w:t>
      </w:r>
    </w:p>
    <w:p w14:paraId="6EA1092E"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lang w:eastAsia="pl-PL"/>
        </w:rPr>
        <w:t>Wykonawca</w:t>
      </w:r>
      <w:r w:rsidRPr="00D12673">
        <w:rPr>
          <w:rFonts w:ascii="Calibri" w:hAnsi="Calibri" w:cs="Calibri"/>
        </w:rPr>
        <w:t xml:space="preserve"> zobowiązuje się, że wszelkie informacje podlegające ochronie u Zamawiającego, </w:t>
      </w:r>
      <w:r w:rsidRPr="00D12673">
        <w:rPr>
          <w:rFonts w:ascii="Calibri" w:hAnsi="Calibri" w:cs="Calibri"/>
        </w:rPr>
        <w:br/>
        <w:t xml:space="preserve">co do których powziął wiadomość w związku z wykonaniem podpisanej Umowy, które nie są ujęte w rejestrach publicznych, systemach państwowych ani nie są powszechnie znane, a fakt </w:t>
      </w:r>
      <w:r w:rsidRPr="00D12673">
        <w:rPr>
          <w:rFonts w:ascii="Calibri" w:hAnsi="Calibri" w:cs="Calibri"/>
        </w:rPr>
        <w:br/>
        <w:t>ich publicznej znajomości nie jest następstwem naruszenia zasady poufności</w:t>
      </w:r>
      <w:r w:rsidRPr="00D12673">
        <w:rPr>
          <w:rFonts w:ascii="Calibri" w:hAnsi="Calibri" w:cs="Calibri"/>
          <w:vertAlign w:val="superscript"/>
        </w:rPr>
        <w:footnoteReference w:id="1"/>
      </w:r>
      <w:r w:rsidRPr="00D12673">
        <w:rPr>
          <w:rFonts w:ascii="Calibri" w:hAnsi="Calibri" w:cs="Calibri"/>
        </w:rPr>
        <w:t xml:space="preserve"> lub przepisów prawa, objęte są klauzulą poufności w czasie trwania Umowy, jak również po jej ustaniu, w zakresie nienaruszającym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32EA2D49"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Wykonawca zobowiązuje się do nieograniczonego w czasie zachowania w tajemnicy wszelkich informacji związanych z wykonywaniem Umowy oraz odpowiada w tym zakresie</w:t>
      </w:r>
      <w:r w:rsidRPr="00D12673">
        <w:rPr>
          <w:rFonts w:ascii="Calibri" w:hAnsi="Calibri" w:cs="Calibri"/>
        </w:rPr>
        <w:br/>
        <w:t>za pracowników, którzy w jego imieniu wykonują zadania na rzecz Zamawiającego.</w:t>
      </w:r>
    </w:p>
    <w:p w14:paraId="5CD821DC" w14:textId="5E7E0862" w:rsidR="00D12673" w:rsidRPr="0072256F" w:rsidRDefault="00D12673" w:rsidP="00D12673">
      <w:pPr>
        <w:numPr>
          <w:ilvl w:val="0"/>
          <w:numId w:val="45"/>
        </w:numPr>
        <w:spacing w:after="0" w:line="240" w:lineRule="auto"/>
        <w:ind w:left="567" w:hanging="567"/>
        <w:contextualSpacing/>
        <w:jc w:val="both"/>
        <w:rPr>
          <w:rFonts w:ascii="Calibri" w:hAnsi="Calibri" w:cs="Calibri"/>
        </w:rPr>
      </w:pPr>
      <w:r w:rsidRPr="0072256F">
        <w:rPr>
          <w:rFonts w:ascii="Calibri" w:hAnsi="Calibri" w:cs="Calibri"/>
        </w:rPr>
        <w:t xml:space="preserve">Wykonawca zobligowany jest do niezwłocznego przekazania do osoby nadzorującej Umowę ze strony Zamawiającego, podpisanych przez pracowników zaangażowanych w realizację Umowy </w:t>
      </w:r>
      <w:r w:rsidRPr="0072256F">
        <w:rPr>
          <w:rFonts w:ascii="Calibri" w:hAnsi="Calibri" w:cs="Calibri"/>
          <w:i/>
        </w:rPr>
        <w:t>Oświadczeń podmiotu zewnętrznego o zachowaniu poufności</w:t>
      </w:r>
      <w:r w:rsidRPr="0072256F">
        <w:rPr>
          <w:rFonts w:ascii="Calibri" w:hAnsi="Calibri" w:cs="Calibri"/>
        </w:rPr>
        <w:t xml:space="preserve">. Wzór Oświadczenia podmiotu zewnętrznego o zachowaniu poufności stanowi Załącznik nr </w:t>
      </w:r>
      <w:r w:rsidR="00D34217" w:rsidRPr="0072256F">
        <w:rPr>
          <w:rFonts w:ascii="Calibri" w:hAnsi="Calibri" w:cs="Calibri"/>
        </w:rPr>
        <w:t>6</w:t>
      </w:r>
      <w:r w:rsidRPr="0072256F">
        <w:rPr>
          <w:rFonts w:ascii="Calibri" w:hAnsi="Calibri" w:cs="Calibri"/>
        </w:rPr>
        <w:t xml:space="preserve"> do Umowy.</w:t>
      </w:r>
    </w:p>
    <w:p w14:paraId="6A97D4AE"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Wykonawca udostępnia informacje związane z wykonywaniem zadań na rzecz Zamawiającego, niezbędne do realizacji Umowy, wyłącznie tym spośród pracowników Wykonawcy, którym są one niezbędne do wykonywania powierzonych zadań. Zakres udostępnianych pracownikom informacji uzależniony jest od zakresu powierzonych zadań.</w:t>
      </w:r>
    </w:p>
    <w:p w14:paraId="4D772B73" w14:textId="3E67DF0B" w:rsidR="00D12673" w:rsidRPr="0072256F" w:rsidRDefault="00D12673" w:rsidP="0072256F">
      <w:pPr>
        <w:numPr>
          <w:ilvl w:val="0"/>
          <w:numId w:val="45"/>
        </w:numPr>
        <w:spacing w:after="0" w:line="240" w:lineRule="auto"/>
        <w:ind w:left="567" w:hanging="567"/>
        <w:contextualSpacing/>
        <w:jc w:val="both"/>
        <w:rPr>
          <w:rFonts w:ascii="Calibri" w:hAnsi="Calibri" w:cs="Calibri"/>
        </w:rPr>
      </w:pPr>
      <w:r w:rsidRPr="0072256F">
        <w:rPr>
          <w:rFonts w:ascii="Calibri" w:hAnsi="Calibri" w:cs="Calibri"/>
        </w:rPr>
        <w:t xml:space="preserve">Obowiązek zachowania poufności nie dotyczy informacji żądanych przez uprawnione organy, </w:t>
      </w:r>
      <w:r w:rsidRPr="0072256F">
        <w:rPr>
          <w:rFonts w:ascii="Calibri" w:hAnsi="Calibri" w:cs="Calibri"/>
        </w:rPr>
        <w:br/>
        <w:t>w zakresie w jakim te organy są uprawnione do ich żądania, zgodnie z obowiązującymi przepisami prawa. W takim przypadku Wykonawca zobowiązuje się poinformować osobę sprawującą nadzór nad realizacją Umowy ze strony Zamawiającego o żądaniu takiego organu, przed ujawnieniem informacji.</w:t>
      </w:r>
    </w:p>
    <w:p w14:paraId="6FCAA94D" w14:textId="6D4DD8C9"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 xml:space="preserve">Wykonawca jest zobowiązany do przedstawienia Listy osób, które będą wykonywały prace na rzecz Zamawiającego. Listę należy dostarczyć osobie sprawującej nadzór nad realizacją Umowy ze strony Zamawiającego, w terminie co najmniej 5 dni kalendarzowych przed planowanym rozpoczęciem realizacji Umowy. Wzór Listy osób wykonujących prace na rzecz Zamawiającego stanowi Załącznik nr </w:t>
      </w:r>
      <w:r w:rsidR="00D34217">
        <w:rPr>
          <w:rFonts w:ascii="Calibri" w:hAnsi="Calibri" w:cs="Calibri"/>
        </w:rPr>
        <w:t>4</w:t>
      </w:r>
      <w:r w:rsidRPr="00D12673">
        <w:rPr>
          <w:rFonts w:ascii="Calibri" w:hAnsi="Calibri" w:cs="Calibri"/>
        </w:rPr>
        <w:t xml:space="preserve"> do Umowy.</w:t>
      </w:r>
    </w:p>
    <w:p w14:paraId="4CCDD699" w14:textId="27A4CDCF"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 xml:space="preserve">Do przetwarzania danych osobowych mogą być dopuszczone wyłącznie osoby posiadające Upoważnienie do przetwarzania danych osobowych u Zamawiającego, wydane przez Zamawiającego. Wzór Upoważnienia do przetwarzania danych osobowych stanowi Załącznik nr </w:t>
      </w:r>
      <w:r w:rsidR="00EA445A">
        <w:rPr>
          <w:rFonts w:ascii="Calibri" w:hAnsi="Calibri" w:cs="Calibri"/>
        </w:rPr>
        <w:t xml:space="preserve">7 </w:t>
      </w:r>
      <w:r w:rsidRPr="00D12673">
        <w:rPr>
          <w:rFonts w:ascii="Calibri" w:hAnsi="Calibri" w:cs="Calibri"/>
        </w:rPr>
        <w:t>do Umowy.</w:t>
      </w:r>
    </w:p>
    <w:p w14:paraId="0FAE8D84"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Udostępnianie, ujawnianie, przekazywanie, powielanie oraz kopiowanie przez Wykonawcę dokumentów, zawierających informacje związane z realizacją Umowy, z wyjątkiem przypadków, w jakich jest to konieczne w celu jej realizacji, wymaga zgody dyrektora komórki organizacyjnej Zamawiającego, odpowiedzialnego za realizację Umowy.</w:t>
      </w:r>
    </w:p>
    <w:p w14:paraId="3677C3F1"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lastRenderedPageBreak/>
        <w:t>Ujawnienie, przekazanie, wykorzystanie, zbycie przez Wykonawcę informacji, pozyskanych w wyniku realizacji Umowy oraz uzyskanie referencji, wymaga pisemnej zgody Zamawiającego. Nie dotyczy to informacji, które znajdowały się w nieograniczonym posiadaniu Wykonawcy przed ich otrzymaniem od Zamawiającego i są powszechnie znane.</w:t>
      </w:r>
    </w:p>
    <w:p w14:paraId="2BA4B6DD" w14:textId="6BFB352C"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Powielanie oraz kopiowanie przez Wykonawcę dokumentów, zawierających dane techniczne związane z systemami i sieciami teleinformatycznymi Zamawiającego, pozyskanych w związku</w:t>
      </w:r>
      <w:r w:rsidRPr="00D12673">
        <w:rPr>
          <w:rFonts w:ascii="Calibri" w:hAnsi="Calibri" w:cs="Calibri"/>
        </w:rPr>
        <w:br/>
        <w:t xml:space="preserve"> z wykonywaniem zadań na rzecz Zamawiającego w ramach realizacji Umowy, wymaga uzyskania zgody dyrektora komórki organizacyjnej Zamawiającego, odpowiedzialnego za realizację Umowy.</w:t>
      </w:r>
    </w:p>
    <w:p w14:paraId="69080C9B"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Wykonawca jest zobowiązany, w uzgodnieniu z osobą sprawującą nadzór nad realizacją Umowy po stronie Zamawiającego, do szyfrowania ogólnodostępnymi mechanizmami kryptograficznymi</w:t>
      </w:r>
      <w:r w:rsidRPr="00D12673">
        <w:rPr>
          <w:rFonts w:ascii="Calibri" w:hAnsi="Calibri" w:cs="Calibri"/>
        </w:rPr>
        <w:br/>
        <w:t>(np. GPG/ PGP/7ZIP + hasło wysłane innym kanałem komunikacji) korespondencji elektronicznej zawierającej informacje mogące mieć istotny wpływ na bezpieczeństwo lub poufność informacji Zamawiającego. Nie wymaga szyfrowania korespondencja elektroniczna o charakterze organizacyjnym, jeżeli nie zawiera ona informacji co do realizacji Umowy.</w:t>
      </w:r>
    </w:p>
    <w:p w14:paraId="74D88BB8"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 xml:space="preserve"> Wykonawca, podczas wykonywania Umowy, zobowiązuje się do przestrzegania zasad ochrony informacji obowiązujących u Zamawiającego oraz przestrzegania zasad dotyczących wstępu </w:t>
      </w:r>
      <w:r w:rsidRPr="00D12673">
        <w:rPr>
          <w:rFonts w:ascii="Calibri" w:hAnsi="Calibri" w:cs="Calibri"/>
        </w:rPr>
        <w:br/>
        <w:t>i wjazdu na teren Zamawiającego. Sposób zapoznania z ww. zasadami ustala się w trybie roboczym z osobą sprawującą nadzór nad realizacją Umowy.</w:t>
      </w:r>
    </w:p>
    <w:p w14:paraId="327503E3"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 xml:space="preserve"> Wykonawca, podczas wykonywania Umowy, zobowiązuje się do niezwłocznego poinformowania Zamawiającego o naruszeniu postanowień Umowy dotyczących bezpieczeństwa informacji, nie później niż w ciągu 24 godzin od zaistnienia zdarzenia.</w:t>
      </w:r>
    </w:p>
    <w:p w14:paraId="4E22E0A0" w14:textId="42A1BE5E"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Wnoszenie na teren Zamawiającego urządzeń służących przetwarzaniu informacji (np. laptop, sprzęt specjalistyczny), związanych z realizacją Umowy, wymaga uzyskania zgody osoby sprawującej nadzór nad realizacją Umowy ze strony Zamawiającego.</w:t>
      </w:r>
    </w:p>
    <w:p w14:paraId="2B1026B4"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 xml:space="preserve">Po wykonaniu Umowy lub na każde wezwanie Zamawiającego, Wykonawca zobowiązuje </w:t>
      </w:r>
      <w:r w:rsidRPr="00D12673">
        <w:rPr>
          <w:rFonts w:ascii="Calibri" w:hAnsi="Calibri" w:cs="Calibri"/>
        </w:rPr>
        <w:br/>
        <w:t xml:space="preserve">się do niezwłocznego zwrócenia wszelkich informacji (uzyskanych i wytworzonych w trakcie realizacji Umowy, utrwalonych zarówno w postaci pisemnej jak i elektronicznej) oraz ich kopii, </w:t>
      </w:r>
      <w:r w:rsidRPr="00D12673">
        <w:rPr>
          <w:rFonts w:ascii="Calibri" w:hAnsi="Calibri" w:cs="Calibri"/>
        </w:rPr>
        <w:br/>
        <w:t>a także trwałego usunięcia informacji przetwarzanych w postaci elektronicznej w szczególności zawierających dane osobowe. Wykonawca może nie dokonać zniszczenia jedynie tych informacji, które zgodnie z obowiązującymi przepisami prawa muszą pozostać w jego posiadaniu. Wykonawca zobowiązany jest do niezwłocznego przekazania osobie sprawującej nadzór nad realizacją Umowy po stronie Zamawiającego, protokołu z ww. czynności.</w:t>
      </w:r>
    </w:p>
    <w:p w14:paraId="25A9934B"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Zamawiający zastrzega sobie prawo do uczestnictwa w czynnościach usuwania informacji, określonych w ust. 20, a Wykonawca jest zobowiązany do poinformowania osoby sprawującej nadzór nad realizacją Umowy po stronie Zamawiającego o zamiarze usunięcia przedmiotowych informacji na co najmniej 7 dni kalendarzowych przed planowaną datą wykonania przedmiotowej czynności.</w:t>
      </w:r>
    </w:p>
    <w:p w14:paraId="75847E28"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Wykonawca zobowiązuje się umożliwić Zamawiającemu przeprowadzenie audytu/kontroli w zakresie spełnienia postanowień dotyczących bezpieczeństwa informacji oraz audytu bezpieczeństwa wdrażanego rozwiązania.</w:t>
      </w:r>
    </w:p>
    <w:p w14:paraId="76E8C388" w14:textId="77777777" w:rsidR="00D12673" w:rsidRPr="00D12673" w:rsidRDefault="00D12673" w:rsidP="00D12673">
      <w:pPr>
        <w:numPr>
          <w:ilvl w:val="0"/>
          <w:numId w:val="45"/>
        </w:numPr>
        <w:spacing w:after="0" w:line="240" w:lineRule="auto"/>
        <w:ind w:left="567" w:hanging="567"/>
        <w:contextualSpacing/>
        <w:jc w:val="both"/>
        <w:rPr>
          <w:rFonts w:ascii="Calibri" w:hAnsi="Calibri" w:cs="Calibri"/>
        </w:rPr>
      </w:pPr>
      <w:r w:rsidRPr="00D12673">
        <w:rPr>
          <w:rFonts w:ascii="Calibri" w:hAnsi="Calibri" w:cs="Calibri"/>
        </w:rPr>
        <w:t>Na potrzeby postanowień Umowy dotyczących bezpieczeństwa informacji pod pojęciem pracownika rozumie się osoby wykonujące pracę na podstawie stosunku pracy oraz realizujące zadania dla Wykonawcy na innej podstawie prawnej, w szczególności praktykantów, stażystów, wolontariuszy.</w:t>
      </w:r>
    </w:p>
    <w:p w14:paraId="07451E11" w14:textId="5A7EDB96" w:rsidR="0072256F" w:rsidRDefault="0072256F">
      <w:pPr>
        <w:rPr>
          <w:rFonts w:cstheme="minorHAnsi"/>
          <w:color w:val="000000" w:themeColor="text1"/>
        </w:rPr>
      </w:pPr>
      <w:r>
        <w:rPr>
          <w:rFonts w:cstheme="minorHAnsi"/>
          <w:color w:val="000000" w:themeColor="text1"/>
        </w:rPr>
        <w:br w:type="page"/>
      </w:r>
    </w:p>
    <w:p w14:paraId="4FBAF816" w14:textId="77777777" w:rsidR="00876F81" w:rsidRPr="00D34217" w:rsidRDefault="00876F81" w:rsidP="008B3015">
      <w:pPr>
        <w:spacing w:line="240" w:lineRule="auto"/>
        <w:rPr>
          <w:rFonts w:cstheme="minorHAnsi"/>
          <w:color w:val="000000" w:themeColor="text1"/>
        </w:rPr>
      </w:pPr>
    </w:p>
    <w:p w14:paraId="7B81C066" w14:textId="61287F42" w:rsidR="00D56B5F" w:rsidRPr="00D34217" w:rsidRDefault="001E1DE1" w:rsidP="0075154E">
      <w:pPr>
        <w:spacing w:after="0" w:line="240" w:lineRule="auto"/>
        <w:jc w:val="center"/>
        <w:rPr>
          <w:rFonts w:eastAsia="Times New Roman" w:cstheme="minorHAnsi"/>
          <w:b/>
          <w:color w:val="000000" w:themeColor="text1"/>
          <w:lang w:eastAsia="pl-PL"/>
        </w:rPr>
      </w:pPr>
      <w:r w:rsidRPr="00D34217">
        <w:rPr>
          <w:rFonts w:eastAsia="Times New Roman" w:cstheme="minorHAnsi"/>
          <w:b/>
          <w:color w:val="000000" w:themeColor="text1"/>
          <w:lang w:eastAsia="pl-PL"/>
        </w:rPr>
        <w:t>§ 11</w:t>
      </w:r>
      <w:r w:rsidR="00D56B5F" w:rsidRPr="00D34217">
        <w:rPr>
          <w:rFonts w:eastAsia="Times New Roman" w:cstheme="minorHAnsi"/>
          <w:b/>
          <w:color w:val="000000" w:themeColor="text1"/>
          <w:lang w:eastAsia="pl-PL"/>
        </w:rPr>
        <w:t>.</w:t>
      </w:r>
    </w:p>
    <w:p w14:paraId="3BBF02E4" w14:textId="77777777" w:rsidR="00D56B5F" w:rsidRPr="00D34217" w:rsidRDefault="00D56B5F" w:rsidP="0075154E">
      <w:pPr>
        <w:spacing w:after="0" w:line="240" w:lineRule="auto"/>
        <w:jc w:val="center"/>
        <w:rPr>
          <w:rFonts w:eastAsia="Times New Roman" w:cstheme="minorHAnsi"/>
          <w:b/>
          <w:color w:val="000000" w:themeColor="text1"/>
          <w:lang w:eastAsia="pl-PL"/>
        </w:rPr>
      </w:pPr>
      <w:r w:rsidRPr="00D34217">
        <w:rPr>
          <w:rFonts w:eastAsia="Times New Roman" w:cstheme="minorHAnsi"/>
          <w:b/>
          <w:color w:val="000000" w:themeColor="text1"/>
          <w:lang w:eastAsia="pl-PL"/>
        </w:rPr>
        <w:t>Oświadczenie o braku konfliktu interesów.</w:t>
      </w:r>
    </w:p>
    <w:p w14:paraId="29DEA5CB" w14:textId="62838481" w:rsidR="00D56B5F" w:rsidRPr="00D34217" w:rsidRDefault="00D56B5F" w:rsidP="008B3015">
      <w:pPr>
        <w:numPr>
          <w:ilvl w:val="0"/>
          <w:numId w:val="25"/>
        </w:numPr>
        <w:spacing w:after="0" w:line="240" w:lineRule="auto"/>
        <w:ind w:left="284" w:hanging="284"/>
        <w:rPr>
          <w:rFonts w:eastAsia="Times New Roman" w:cstheme="minorHAnsi"/>
          <w:color w:val="000000" w:themeColor="text1"/>
          <w:lang w:eastAsia="pl-PL"/>
        </w:rPr>
      </w:pPr>
      <w:r w:rsidRPr="00D34217">
        <w:rPr>
          <w:rFonts w:eastAsia="Times New Roman" w:cstheme="minorHAnsi"/>
          <w:color w:val="000000" w:themeColor="text1"/>
          <w:lang w:eastAsia="pl-PL"/>
        </w:rPr>
        <w:t>Wykonawca oświadcza, iż wedle jego najlepszej wiedzy w dacie podpisania Umowy nie występuje jakikolwiek konflikt interesów, który mógłby stanowić przeszkodę dla należytego wykonywania Umowy, wpływać na jego bezstronność, jakość wykonywanych prac lub usług, niezależność lub rzetelność.</w:t>
      </w:r>
      <w:r w:rsidR="00897D63">
        <w:rPr>
          <w:rFonts w:eastAsia="Times New Roman" w:cstheme="minorHAnsi"/>
          <w:color w:val="000000" w:themeColor="text1"/>
          <w:lang w:eastAsia="pl-PL"/>
        </w:rPr>
        <w:t xml:space="preserve"> Wykonawca oraz osoby</w:t>
      </w:r>
      <w:r w:rsidR="00D80A19">
        <w:rPr>
          <w:rFonts w:eastAsia="Times New Roman" w:cstheme="minorHAnsi"/>
          <w:color w:val="000000" w:themeColor="text1"/>
          <w:lang w:eastAsia="pl-PL"/>
        </w:rPr>
        <w:t xml:space="preserve"> realizujące Umowę, o których mowa w § 4 ust. 10</w:t>
      </w:r>
      <w:r w:rsidR="002A1C96">
        <w:rPr>
          <w:rFonts w:eastAsia="Times New Roman" w:cstheme="minorHAnsi"/>
          <w:color w:val="000000" w:themeColor="text1"/>
          <w:lang w:eastAsia="pl-PL"/>
        </w:rPr>
        <w:t xml:space="preserve"> i ust. 11</w:t>
      </w:r>
      <w:r w:rsidR="00D80A19">
        <w:rPr>
          <w:rFonts w:eastAsia="Times New Roman" w:cstheme="minorHAnsi"/>
          <w:color w:val="000000" w:themeColor="text1"/>
          <w:lang w:eastAsia="pl-PL"/>
        </w:rPr>
        <w:t xml:space="preserve"> zobowiązane są przed rozpoczęciem prac do złożenia oświadczenia o braku konfliktu interesów, którego wzór stanowi </w:t>
      </w:r>
      <w:r w:rsidR="002A1C96">
        <w:rPr>
          <w:rFonts w:eastAsia="Times New Roman" w:cstheme="minorHAnsi"/>
          <w:color w:val="000000" w:themeColor="text1"/>
          <w:lang w:eastAsia="pl-PL"/>
        </w:rPr>
        <w:t>Z</w:t>
      </w:r>
      <w:r w:rsidR="00D80A19">
        <w:rPr>
          <w:rFonts w:eastAsia="Times New Roman" w:cstheme="minorHAnsi"/>
          <w:color w:val="000000" w:themeColor="text1"/>
          <w:lang w:eastAsia="pl-PL"/>
        </w:rPr>
        <w:t>ałącznik nr 5.</w:t>
      </w:r>
    </w:p>
    <w:p w14:paraId="5D8B22BA" w14:textId="77777777" w:rsidR="00D56B5F" w:rsidRPr="00D34217" w:rsidRDefault="00D56B5F" w:rsidP="008B3015">
      <w:pPr>
        <w:numPr>
          <w:ilvl w:val="0"/>
          <w:numId w:val="25"/>
        </w:numPr>
        <w:tabs>
          <w:tab w:val="num" w:pos="567"/>
        </w:tabs>
        <w:spacing w:after="0" w:line="240" w:lineRule="auto"/>
        <w:ind w:left="284" w:hanging="284"/>
        <w:rPr>
          <w:rFonts w:eastAsia="Times New Roman" w:cstheme="minorHAnsi"/>
          <w:color w:val="000000" w:themeColor="text1"/>
          <w:lang w:eastAsia="pl-PL"/>
        </w:rPr>
      </w:pPr>
      <w:r w:rsidRPr="00D34217">
        <w:rPr>
          <w:rFonts w:eastAsia="Times New Roman" w:cstheme="minorHAnsi"/>
          <w:color w:val="000000" w:themeColor="text1"/>
          <w:lang w:eastAsia="pl-PL"/>
        </w:rPr>
        <w:t>Wykonawca oświadcza, że w okresie realizacji Umowy, w przypadku podejrzenia zaistnienia ryzyka  ewentualnego konfliktu interesów wpływającego na treść oświadczenia, o którym mowa w ust. 1, niezwłocznie poinformuje na piśmie Zamawiającego o takim podejrzeniu.</w:t>
      </w:r>
    </w:p>
    <w:p w14:paraId="0475C584" w14:textId="77777777" w:rsidR="000979E7" w:rsidRPr="00D34217" w:rsidRDefault="000979E7" w:rsidP="000979E7">
      <w:pPr>
        <w:spacing w:after="0" w:line="240" w:lineRule="auto"/>
        <w:ind w:left="360"/>
        <w:jc w:val="center"/>
        <w:rPr>
          <w:rFonts w:eastAsia="Times New Roman" w:cstheme="minorHAnsi"/>
          <w:color w:val="000000" w:themeColor="text1"/>
          <w:lang w:eastAsia="pl-PL"/>
        </w:rPr>
      </w:pPr>
    </w:p>
    <w:p w14:paraId="2CD3D1F0" w14:textId="5145F932" w:rsidR="00DC376C" w:rsidRPr="00D34217" w:rsidRDefault="000979E7" w:rsidP="000979E7">
      <w:pPr>
        <w:spacing w:after="0" w:line="240" w:lineRule="auto"/>
        <w:ind w:left="360"/>
        <w:jc w:val="center"/>
        <w:rPr>
          <w:rFonts w:eastAsia="Times New Roman" w:cstheme="minorHAnsi"/>
          <w:b/>
          <w:bCs/>
          <w:color w:val="000000" w:themeColor="text1"/>
          <w:lang w:eastAsia="pl-PL"/>
        </w:rPr>
      </w:pPr>
      <w:r w:rsidRPr="00D34217">
        <w:rPr>
          <w:rFonts w:eastAsia="Times New Roman" w:cstheme="minorHAnsi"/>
          <w:b/>
          <w:bCs/>
          <w:color w:val="000000" w:themeColor="text1"/>
          <w:lang w:eastAsia="pl-PL"/>
        </w:rPr>
        <w:t>§ 12</w:t>
      </w:r>
    </w:p>
    <w:p w14:paraId="7A92F3F3" w14:textId="350F028F" w:rsidR="000979E7" w:rsidRPr="00D34217" w:rsidRDefault="000979E7" w:rsidP="00D34217">
      <w:pPr>
        <w:spacing w:after="0" w:line="240" w:lineRule="auto"/>
        <w:ind w:left="360"/>
        <w:jc w:val="center"/>
        <w:rPr>
          <w:rFonts w:eastAsia="Times New Roman" w:cstheme="minorHAnsi"/>
          <w:b/>
          <w:bCs/>
          <w:color w:val="000000" w:themeColor="text1"/>
          <w:lang w:eastAsia="pl-PL"/>
        </w:rPr>
      </w:pPr>
      <w:r w:rsidRPr="00D34217">
        <w:rPr>
          <w:rFonts w:eastAsia="Times New Roman" w:cstheme="minorHAnsi"/>
          <w:b/>
          <w:bCs/>
          <w:color w:val="000000" w:themeColor="text1"/>
          <w:lang w:eastAsia="pl-PL"/>
        </w:rPr>
        <w:t>Ochrona danych osobowych</w:t>
      </w:r>
    </w:p>
    <w:p w14:paraId="5F181980" w14:textId="0F37067A" w:rsidR="000979E7" w:rsidRPr="00D34217" w:rsidRDefault="000979E7" w:rsidP="000979E7">
      <w:pPr>
        <w:spacing w:after="0" w:line="240" w:lineRule="auto"/>
        <w:ind w:left="360"/>
        <w:rPr>
          <w:rFonts w:eastAsia="Times New Roman" w:cstheme="minorHAnsi"/>
          <w:color w:val="000000" w:themeColor="text1"/>
          <w:lang w:eastAsia="pl-PL"/>
        </w:rPr>
      </w:pPr>
      <w:r w:rsidRPr="00D34217">
        <w:rPr>
          <w:rFonts w:eastAsia="Times New Roman" w:cstheme="minorHAnsi"/>
          <w:color w:val="000000" w:themeColor="text1"/>
          <w:lang w:eastAsia="pl-PL"/>
        </w:rPr>
        <w:t>1. Strony zobowiązują się do przetwarzania danych osobowych niezbędnych dla realizacji Umowy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w:t>
      </w:r>
    </w:p>
    <w:p w14:paraId="3A973E3C" w14:textId="1DA2E8F8" w:rsidR="000979E7" w:rsidRPr="00D34217" w:rsidRDefault="000979E7" w:rsidP="000979E7">
      <w:pPr>
        <w:spacing w:after="0" w:line="240" w:lineRule="auto"/>
        <w:ind w:left="360"/>
        <w:rPr>
          <w:rFonts w:eastAsia="Times New Roman" w:cstheme="minorHAnsi"/>
          <w:color w:val="000000" w:themeColor="text1"/>
          <w:lang w:eastAsia="pl-PL"/>
        </w:rPr>
      </w:pPr>
      <w:r w:rsidRPr="00D34217">
        <w:rPr>
          <w:rFonts w:eastAsia="Times New Roman" w:cstheme="minorHAnsi"/>
          <w:color w:val="000000" w:themeColor="text1"/>
          <w:lang w:eastAsia="pl-PL"/>
        </w:rPr>
        <w:t>2. W stosunku do danych osobowych osób, o których mowa w § 4 ust. 12, każda ze Stron jest odrębnym administratorem w rozumieniu art. 4 pkt 7 RODO.</w:t>
      </w:r>
    </w:p>
    <w:p w14:paraId="573B4B81" w14:textId="4866C250" w:rsidR="000979E7" w:rsidRPr="00D34217" w:rsidRDefault="000979E7" w:rsidP="000979E7">
      <w:pPr>
        <w:spacing w:after="0" w:line="240" w:lineRule="auto"/>
        <w:ind w:left="360"/>
        <w:rPr>
          <w:rFonts w:eastAsia="Times New Roman" w:cstheme="minorHAnsi"/>
          <w:color w:val="000000" w:themeColor="text1"/>
          <w:lang w:eastAsia="pl-PL"/>
        </w:rPr>
      </w:pPr>
      <w:r w:rsidRPr="00D34217">
        <w:rPr>
          <w:rFonts w:eastAsia="Times New Roman" w:cstheme="minorHAnsi"/>
          <w:color w:val="000000" w:themeColor="text1"/>
          <w:lang w:eastAsia="pl-PL"/>
        </w:rPr>
        <w:t>3. Strony wzajemnie spełniają obowiązek informacyjny poprzez przekazanie klauzuli obowiązku informacyjnego osobom, o których mowa w § 4 ust. 12 Umowy.</w:t>
      </w:r>
    </w:p>
    <w:p w14:paraId="18CC6730" w14:textId="77777777" w:rsidR="000979E7" w:rsidRPr="00D34217" w:rsidRDefault="000979E7" w:rsidP="000979E7">
      <w:pPr>
        <w:spacing w:after="0" w:line="240" w:lineRule="auto"/>
        <w:ind w:left="360"/>
        <w:rPr>
          <w:rFonts w:eastAsia="Times New Roman" w:cstheme="minorHAnsi"/>
          <w:color w:val="000000" w:themeColor="text1"/>
          <w:lang w:eastAsia="pl-PL"/>
        </w:rPr>
      </w:pPr>
      <w:r w:rsidRPr="00D34217">
        <w:rPr>
          <w:rFonts w:eastAsia="Times New Roman" w:cstheme="minorHAnsi"/>
          <w:color w:val="000000" w:themeColor="text1"/>
          <w:lang w:eastAsia="pl-PL"/>
        </w:rPr>
        <w:t>4. O ile dla realizacji Przedmiotu Umowy niezbędne będzie przetwarzanie danych osobowych innych niż wskazanych w ust. 2, Strony uregulują przetwarzanie danych osobowych w odrębnej umowie powierzenia przetwarzania danych osobowych.</w:t>
      </w:r>
    </w:p>
    <w:p w14:paraId="38FB1569" w14:textId="77777777" w:rsidR="000979E7" w:rsidRPr="00D34217" w:rsidRDefault="000979E7" w:rsidP="008B3015">
      <w:pPr>
        <w:spacing w:after="0" w:line="240" w:lineRule="auto"/>
        <w:ind w:left="360"/>
        <w:rPr>
          <w:rFonts w:eastAsia="Times New Roman" w:cstheme="minorHAnsi"/>
          <w:color w:val="000000" w:themeColor="text1"/>
          <w:lang w:eastAsia="pl-PL"/>
        </w:rPr>
      </w:pPr>
    </w:p>
    <w:p w14:paraId="7C98565D" w14:textId="73CD37B4" w:rsidR="00DC376C" w:rsidRPr="00D34217" w:rsidRDefault="00DC376C" w:rsidP="003F4BD4">
      <w:pPr>
        <w:spacing w:after="0" w:line="240" w:lineRule="auto"/>
        <w:jc w:val="center"/>
        <w:rPr>
          <w:rFonts w:eastAsia="Times New Roman" w:cstheme="minorHAnsi"/>
          <w:b/>
          <w:color w:val="000000" w:themeColor="text1"/>
          <w:lang w:eastAsia="pl-PL"/>
        </w:rPr>
      </w:pPr>
      <w:r w:rsidRPr="00D34217">
        <w:rPr>
          <w:rFonts w:eastAsia="Times New Roman" w:cstheme="minorHAnsi"/>
          <w:b/>
          <w:color w:val="000000" w:themeColor="text1"/>
          <w:lang w:eastAsia="pl-PL"/>
        </w:rPr>
        <w:t>§ 1</w:t>
      </w:r>
      <w:r w:rsidR="000979E7" w:rsidRPr="00D34217">
        <w:rPr>
          <w:rFonts w:eastAsia="Times New Roman" w:cstheme="minorHAnsi"/>
          <w:b/>
          <w:color w:val="000000" w:themeColor="text1"/>
          <w:lang w:eastAsia="pl-PL"/>
        </w:rPr>
        <w:t>3</w:t>
      </w:r>
      <w:r w:rsidRPr="00D34217">
        <w:rPr>
          <w:rFonts w:eastAsia="Times New Roman" w:cstheme="minorHAnsi"/>
          <w:b/>
          <w:color w:val="000000" w:themeColor="text1"/>
          <w:lang w:eastAsia="pl-PL"/>
        </w:rPr>
        <w:t>.</w:t>
      </w:r>
    </w:p>
    <w:p w14:paraId="7B362717" w14:textId="77777777" w:rsidR="00DC376C" w:rsidRPr="00D34217" w:rsidRDefault="00DC376C" w:rsidP="003F4BD4">
      <w:pPr>
        <w:spacing w:after="0" w:line="240" w:lineRule="auto"/>
        <w:jc w:val="center"/>
        <w:rPr>
          <w:rFonts w:eastAsia="Times New Roman" w:cstheme="minorHAnsi"/>
          <w:b/>
          <w:color w:val="000000" w:themeColor="text1"/>
          <w:lang w:eastAsia="pl-PL"/>
        </w:rPr>
      </w:pPr>
      <w:r w:rsidRPr="00D34217">
        <w:rPr>
          <w:rFonts w:eastAsia="Times New Roman" w:cstheme="minorHAnsi"/>
          <w:b/>
          <w:color w:val="000000" w:themeColor="text1"/>
          <w:lang w:eastAsia="pl-PL"/>
        </w:rPr>
        <w:t>Postanowienia końcowe</w:t>
      </w:r>
    </w:p>
    <w:p w14:paraId="468BDF57" w14:textId="3AB6061F" w:rsidR="003F09D4" w:rsidRPr="00D34217" w:rsidRDefault="003F09D4" w:rsidP="008B3015">
      <w:pPr>
        <w:numPr>
          <w:ilvl w:val="0"/>
          <w:numId w:val="31"/>
        </w:numPr>
        <w:spacing w:after="0" w:line="240" w:lineRule="auto"/>
        <w:rPr>
          <w:rFonts w:eastAsia="Times New Roman" w:cstheme="minorHAnsi"/>
          <w:color w:val="000000" w:themeColor="text1"/>
          <w:lang w:eastAsia="pl-PL"/>
        </w:rPr>
      </w:pPr>
      <w:r w:rsidRPr="00D34217">
        <w:rPr>
          <w:rFonts w:eastAsia="Times New Roman" w:cstheme="minorHAnsi"/>
          <w:color w:val="000000" w:themeColor="text1"/>
          <w:lang w:eastAsia="pl-PL"/>
        </w:rPr>
        <w:t>Zamawiający zastrzega sobie</w:t>
      </w:r>
      <w:r w:rsidRPr="00D34217">
        <w:rPr>
          <w:rFonts w:eastAsia="Times New Roman" w:cstheme="minorHAnsi"/>
          <w:b/>
          <w:color w:val="000000" w:themeColor="text1"/>
          <w:lang w:eastAsia="pl-PL"/>
        </w:rPr>
        <w:t xml:space="preserve"> </w:t>
      </w:r>
      <w:r w:rsidRPr="00D34217">
        <w:rPr>
          <w:rFonts w:eastAsia="Times New Roman" w:cstheme="minorHAnsi"/>
          <w:color w:val="000000" w:themeColor="text1"/>
          <w:lang w:eastAsia="pl-PL"/>
        </w:rPr>
        <w:t>możliwość zmiany ilości zapotrzebowanych Ekspertyz</w:t>
      </w:r>
      <w:r w:rsidR="002A1C96">
        <w:rPr>
          <w:rFonts w:eastAsia="Times New Roman" w:cstheme="minorHAnsi"/>
          <w:color w:val="000000" w:themeColor="text1"/>
          <w:lang w:eastAsia="pl-PL"/>
        </w:rPr>
        <w:t>, z zastrzeżeniem, że nie mogą one przekroczyć maksymalnej liczby wskazanej w § 1 ust. 2.</w:t>
      </w:r>
      <w:r w:rsidRPr="00D34217">
        <w:rPr>
          <w:rFonts w:eastAsia="Times New Roman" w:cstheme="minorHAnsi"/>
          <w:color w:val="000000" w:themeColor="text1"/>
          <w:lang w:eastAsia="pl-PL"/>
        </w:rPr>
        <w:t xml:space="preserve"> W przypadku, w którym liczba wykonanych przez Wykonawcę Ekspertyz będzie mniejsza niż wskazana w §</w:t>
      </w:r>
      <w:r w:rsidR="00D80A19">
        <w:rPr>
          <w:rFonts w:eastAsia="Times New Roman" w:cstheme="minorHAnsi"/>
          <w:color w:val="000000" w:themeColor="text1"/>
          <w:lang w:eastAsia="pl-PL"/>
        </w:rPr>
        <w:t xml:space="preserve"> </w:t>
      </w:r>
      <w:r w:rsidRPr="00D34217">
        <w:rPr>
          <w:rFonts w:eastAsia="Times New Roman" w:cstheme="minorHAnsi"/>
          <w:color w:val="000000" w:themeColor="text1"/>
          <w:lang w:eastAsia="pl-PL"/>
        </w:rPr>
        <w:t xml:space="preserve">1 </w:t>
      </w:r>
      <w:r w:rsidR="002A1C96">
        <w:rPr>
          <w:rFonts w:eastAsia="Times New Roman" w:cstheme="minorHAnsi"/>
          <w:color w:val="000000" w:themeColor="text1"/>
          <w:lang w:eastAsia="pl-PL"/>
        </w:rPr>
        <w:t>ust.</w:t>
      </w:r>
      <w:r w:rsidRPr="00D34217">
        <w:rPr>
          <w:rFonts w:eastAsia="Times New Roman" w:cstheme="minorHAnsi"/>
          <w:color w:val="000000" w:themeColor="text1"/>
          <w:lang w:eastAsia="pl-PL"/>
        </w:rPr>
        <w:t>2 Wykonawcy należy się wynagrodzenie wyłącznie za wykonane Ekspertyzy.</w:t>
      </w:r>
      <w:r w:rsidR="00D80A19">
        <w:rPr>
          <w:rFonts w:eastAsia="Times New Roman" w:cstheme="minorHAnsi"/>
          <w:color w:val="000000" w:themeColor="text1"/>
          <w:lang w:eastAsia="pl-PL"/>
        </w:rPr>
        <w:t xml:space="preserve"> </w:t>
      </w:r>
      <w:r w:rsidR="002A1C96">
        <w:rPr>
          <w:rFonts w:eastAsia="Times New Roman" w:cstheme="minorHAnsi"/>
          <w:color w:val="000000" w:themeColor="text1"/>
          <w:lang w:eastAsia="pl-PL"/>
        </w:rPr>
        <w:t>Wykonawcy nie przysługuje roszczenie względem Zamawiającego o wykorzystanie pełnej kwoty wynagrodzenia, określonego w § 5 ust. 1.</w:t>
      </w:r>
    </w:p>
    <w:p w14:paraId="6786A08E" w14:textId="77777777" w:rsidR="00DC376C" w:rsidRPr="00D34217" w:rsidRDefault="00DC376C" w:rsidP="008B3015">
      <w:pPr>
        <w:numPr>
          <w:ilvl w:val="0"/>
          <w:numId w:val="31"/>
        </w:numPr>
        <w:spacing w:after="0" w:line="240" w:lineRule="auto"/>
        <w:rPr>
          <w:rFonts w:eastAsia="Times New Roman" w:cstheme="minorHAnsi"/>
          <w:color w:val="000000" w:themeColor="text1"/>
          <w:lang w:eastAsia="pl-PL"/>
        </w:rPr>
      </w:pPr>
      <w:r w:rsidRPr="00D34217">
        <w:rPr>
          <w:rFonts w:eastAsia="Times New Roman" w:cstheme="minorHAnsi"/>
          <w:color w:val="000000" w:themeColor="text1"/>
          <w:lang w:eastAsia="pl-PL"/>
        </w:rPr>
        <w:t xml:space="preserve">W sprawach nieuregulowanych Umową zastosowanie mają w szczególności przepisy Kodeksu cywilnego oraz ustawy o prawie autorskim i prawach pokrewnych. </w:t>
      </w:r>
    </w:p>
    <w:p w14:paraId="32CA4386" w14:textId="1ECD0360" w:rsidR="00DC376C" w:rsidRPr="00D34217" w:rsidRDefault="00DC376C" w:rsidP="008B3015">
      <w:pPr>
        <w:numPr>
          <w:ilvl w:val="0"/>
          <w:numId w:val="31"/>
        </w:numPr>
        <w:spacing w:after="0" w:line="240" w:lineRule="auto"/>
        <w:rPr>
          <w:rFonts w:eastAsia="Times New Roman" w:cstheme="minorHAnsi"/>
          <w:color w:val="000000" w:themeColor="text1"/>
          <w:lang w:eastAsia="pl-PL"/>
        </w:rPr>
      </w:pPr>
      <w:r w:rsidRPr="00D34217">
        <w:rPr>
          <w:rFonts w:eastAsia="Times New Roman" w:cstheme="minorHAnsi"/>
          <w:color w:val="000000" w:themeColor="text1"/>
          <w:lang w:eastAsia="pl-PL"/>
        </w:rPr>
        <w:t xml:space="preserve">Zmiany Umowy wymagają zachowania formy pisemnej </w:t>
      </w:r>
      <w:r w:rsidR="00F82D82" w:rsidRPr="00D34217">
        <w:rPr>
          <w:rFonts w:eastAsia="Times New Roman" w:cstheme="minorHAnsi"/>
          <w:color w:val="000000" w:themeColor="text1"/>
          <w:lang w:eastAsia="pl-PL"/>
        </w:rPr>
        <w:t xml:space="preserve">lub elektronicznej </w:t>
      </w:r>
      <w:r w:rsidRPr="00D34217">
        <w:rPr>
          <w:rFonts w:eastAsia="Times New Roman" w:cstheme="minorHAnsi"/>
          <w:color w:val="000000" w:themeColor="text1"/>
          <w:lang w:eastAsia="pl-PL"/>
        </w:rPr>
        <w:t xml:space="preserve">pod rygorem nieważności, zastrzeżeniem wyjątków w niej przewidzianych. </w:t>
      </w:r>
    </w:p>
    <w:p w14:paraId="148D40A7" w14:textId="77777777" w:rsidR="00DC376C" w:rsidRPr="00D34217" w:rsidRDefault="00DC376C" w:rsidP="008B3015">
      <w:pPr>
        <w:numPr>
          <w:ilvl w:val="0"/>
          <w:numId w:val="31"/>
        </w:numPr>
        <w:spacing w:after="0" w:line="240" w:lineRule="auto"/>
        <w:rPr>
          <w:rFonts w:eastAsia="Times New Roman" w:cstheme="minorHAnsi"/>
          <w:color w:val="000000" w:themeColor="text1"/>
          <w:lang w:eastAsia="pl-PL"/>
        </w:rPr>
      </w:pPr>
      <w:r w:rsidRPr="00D34217">
        <w:rPr>
          <w:rFonts w:eastAsia="Times New Roman" w:cstheme="minorHAnsi"/>
          <w:color w:val="000000" w:themeColor="text1"/>
          <w:lang w:eastAsia="pl-PL"/>
        </w:rPr>
        <w:t xml:space="preserve">Wykonawca nie jest uprawniony do przeniesienia praw, obowiązków, ani wierzytelności wynikających z Umowy na osobę trzecią bez pisemnej zgody Zamawiającego. </w:t>
      </w:r>
    </w:p>
    <w:p w14:paraId="09F5F966" w14:textId="77777777" w:rsidR="00DC376C" w:rsidRPr="00D34217" w:rsidRDefault="00DC376C" w:rsidP="008B3015">
      <w:pPr>
        <w:numPr>
          <w:ilvl w:val="0"/>
          <w:numId w:val="31"/>
        </w:numPr>
        <w:spacing w:after="0" w:line="240" w:lineRule="auto"/>
        <w:rPr>
          <w:rFonts w:eastAsia="Times New Roman" w:cstheme="minorHAnsi"/>
          <w:color w:val="000000" w:themeColor="text1"/>
          <w:lang w:eastAsia="pl-PL"/>
        </w:rPr>
      </w:pPr>
      <w:r w:rsidRPr="00D34217">
        <w:rPr>
          <w:rFonts w:eastAsia="Times New Roman" w:cstheme="minorHAnsi"/>
          <w:color w:val="000000" w:themeColor="text1"/>
          <w:lang w:eastAsia="pl-PL"/>
        </w:rPr>
        <w:t xml:space="preserve">Korespondencję przesłaną na adresy Stron określone w komparycji Umowy uważa się za skutecznie doręczoną, chyba że Strony poinformują się pisemnie o zmianie adresów. </w:t>
      </w:r>
    </w:p>
    <w:p w14:paraId="3C6D7068" w14:textId="77777777" w:rsidR="00DC376C" w:rsidRPr="00D34217" w:rsidRDefault="00DC376C" w:rsidP="008B3015">
      <w:pPr>
        <w:numPr>
          <w:ilvl w:val="0"/>
          <w:numId w:val="31"/>
        </w:numPr>
        <w:spacing w:after="0" w:line="240" w:lineRule="auto"/>
        <w:rPr>
          <w:rFonts w:eastAsia="Times New Roman" w:cstheme="minorHAnsi"/>
          <w:color w:val="000000" w:themeColor="text1"/>
          <w:lang w:eastAsia="pl-PL"/>
        </w:rPr>
      </w:pPr>
      <w:r w:rsidRPr="00D34217">
        <w:rPr>
          <w:rFonts w:eastAsia="Times New Roman" w:cstheme="minorHAnsi"/>
          <w:color w:val="000000" w:themeColor="text1"/>
          <w:lang w:eastAsia="pl-PL"/>
        </w:rPr>
        <w:t xml:space="preserve">Spory wynikłe w związku z zawarciem i realizacją Umowy będzie rozpoznawał sąd właściwy miejscowo dla siedziby Zamawiającego. </w:t>
      </w:r>
    </w:p>
    <w:p w14:paraId="04BD33DF" w14:textId="77777777" w:rsidR="00D80A19" w:rsidRDefault="009C24F7" w:rsidP="008B3015">
      <w:pPr>
        <w:numPr>
          <w:ilvl w:val="0"/>
          <w:numId w:val="31"/>
        </w:numPr>
        <w:spacing w:after="0" w:line="240" w:lineRule="auto"/>
        <w:rPr>
          <w:rFonts w:eastAsia="Times New Roman" w:cstheme="minorHAnsi"/>
          <w:color w:val="000000" w:themeColor="text1"/>
          <w:lang w:eastAsia="pl-PL"/>
        </w:rPr>
      </w:pPr>
      <w:r w:rsidRPr="009C24F7">
        <w:rPr>
          <w:rFonts w:eastAsia="Times New Roman" w:cstheme="minorHAnsi"/>
          <w:color w:val="000000" w:themeColor="text1"/>
          <w:lang w:eastAsia="pl-PL"/>
        </w:rPr>
        <w:t>Umowa została sporządzona w formie elektronicznej w rozumieniu art. 781 Kodeksu cywilnego oraz zawarta w dacie złożenia podpisu przez ostatnią ze Stron</w:t>
      </w:r>
      <w:r>
        <w:rPr>
          <w:rFonts w:eastAsia="Times New Roman" w:cstheme="minorHAnsi"/>
          <w:color w:val="000000" w:themeColor="text1"/>
          <w:lang w:eastAsia="pl-PL"/>
        </w:rPr>
        <w:t xml:space="preserve">. </w:t>
      </w:r>
    </w:p>
    <w:p w14:paraId="7AEBE44B" w14:textId="49938614" w:rsidR="00DC376C" w:rsidRPr="00665B64" w:rsidRDefault="00D80A19" w:rsidP="008B3015">
      <w:pPr>
        <w:numPr>
          <w:ilvl w:val="0"/>
          <w:numId w:val="31"/>
        </w:numPr>
        <w:spacing w:after="0" w:line="240" w:lineRule="auto"/>
        <w:rPr>
          <w:rFonts w:eastAsia="Times New Roman" w:cstheme="minorHAnsi"/>
          <w:color w:val="000000" w:themeColor="text1"/>
          <w:lang w:eastAsia="pl-PL"/>
        </w:rPr>
      </w:pPr>
      <w:r>
        <w:rPr>
          <w:rFonts w:eastAsia="Times New Roman" w:cstheme="minorHAnsi"/>
          <w:color w:val="000000" w:themeColor="text1"/>
          <w:lang w:eastAsia="pl-PL"/>
        </w:rPr>
        <w:lastRenderedPageBreak/>
        <w:t>Integralną część Umowy stanowią:</w:t>
      </w:r>
    </w:p>
    <w:p w14:paraId="46A20037" w14:textId="627FD148" w:rsidR="00DC376C" w:rsidRPr="00665B64" w:rsidRDefault="00DC376C" w:rsidP="008B3015">
      <w:pPr>
        <w:numPr>
          <w:ilvl w:val="0"/>
          <w:numId w:val="30"/>
        </w:numPr>
        <w:tabs>
          <w:tab w:val="left" w:pos="567"/>
        </w:tabs>
        <w:spacing w:after="0" w:line="240" w:lineRule="auto"/>
        <w:contextualSpacing/>
        <w:rPr>
          <w:rFonts w:eastAsia="Times New Roman" w:cstheme="minorHAnsi"/>
          <w:color w:val="000000" w:themeColor="text1"/>
          <w:lang w:eastAsia="pl-PL"/>
        </w:rPr>
      </w:pPr>
      <w:r w:rsidRPr="00665B64">
        <w:rPr>
          <w:rFonts w:eastAsia="Times New Roman" w:cstheme="minorHAnsi"/>
          <w:color w:val="000000" w:themeColor="text1"/>
          <w:lang w:eastAsia="pl-PL"/>
        </w:rPr>
        <w:t xml:space="preserve">Załącznik nr 1 </w:t>
      </w:r>
      <w:r w:rsidR="00C86C24">
        <w:rPr>
          <w:rFonts w:cstheme="minorHAnsi"/>
          <w:color w:val="000000" w:themeColor="text1"/>
        </w:rPr>
        <w:t>–</w:t>
      </w:r>
      <w:r w:rsidRPr="00665B64">
        <w:rPr>
          <w:rFonts w:eastAsia="Times New Roman" w:cstheme="minorHAnsi"/>
          <w:color w:val="000000" w:themeColor="text1"/>
          <w:lang w:eastAsia="pl-PL"/>
        </w:rPr>
        <w:t xml:space="preserve"> Szczegółowy Opis Przedmiotu Umowy; </w:t>
      </w:r>
    </w:p>
    <w:p w14:paraId="58ED3E44" w14:textId="5C8C9C9C" w:rsidR="0023337F" w:rsidRDefault="00DC376C" w:rsidP="008B3015">
      <w:pPr>
        <w:numPr>
          <w:ilvl w:val="0"/>
          <w:numId w:val="30"/>
        </w:numPr>
        <w:tabs>
          <w:tab w:val="left" w:pos="567"/>
        </w:tabs>
        <w:spacing w:after="0" w:line="240" w:lineRule="auto"/>
        <w:contextualSpacing/>
        <w:rPr>
          <w:rFonts w:cstheme="minorHAnsi"/>
          <w:color w:val="000000" w:themeColor="text1"/>
        </w:rPr>
      </w:pPr>
      <w:r w:rsidRPr="00665B64">
        <w:rPr>
          <w:rFonts w:eastAsia="Times New Roman" w:cstheme="minorHAnsi"/>
          <w:color w:val="000000" w:themeColor="text1"/>
          <w:lang w:eastAsia="pl-PL"/>
        </w:rPr>
        <w:t>Załącznik nr 2</w:t>
      </w:r>
      <w:r w:rsidR="00C86C24">
        <w:rPr>
          <w:rFonts w:eastAsia="Times New Roman" w:cstheme="minorHAnsi"/>
          <w:color w:val="000000" w:themeColor="text1"/>
          <w:lang w:eastAsia="pl-PL"/>
        </w:rPr>
        <w:t>a</w:t>
      </w:r>
      <w:r w:rsidRPr="00665B64">
        <w:rPr>
          <w:rFonts w:eastAsia="Times New Roman" w:cstheme="minorHAnsi"/>
          <w:color w:val="000000" w:themeColor="text1"/>
          <w:lang w:eastAsia="pl-PL"/>
        </w:rPr>
        <w:t xml:space="preserve"> </w:t>
      </w:r>
      <w:r w:rsidR="00C86C24">
        <w:rPr>
          <w:rFonts w:cstheme="minorHAnsi"/>
          <w:color w:val="000000" w:themeColor="text1"/>
        </w:rPr>
        <w:t>–</w:t>
      </w:r>
      <w:r w:rsidR="009879EA" w:rsidRPr="00665B64">
        <w:rPr>
          <w:rFonts w:eastAsia="Times New Roman" w:cstheme="minorHAnsi"/>
          <w:color w:val="000000" w:themeColor="text1"/>
          <w:lang w:eastAsia="pl-PL"/>
        </w:rPr>
        <w:t xml:space="preserve"> </w:t>
      </w:r>
      <w:r w:rsidR="0023337F" w:rsidRPr="00665B64">
        <w:rPr>
          <w:rFonts w:cstheme="minorHAnsi"/>
          <w:color w:val="000000" w:themeColor="text1"/>
        </w:rPr>
        <w:t>Opis Założeń Projektu</w:t>
      </w:r>
      <w:r w:rsidR="00C86C24">
        <w:rPr>
          <w:rFonts w:cstheme="minorHAnsi"/>
          <w:color w:val="000000" w:themeColor="text1"/>
        </w:rPr>
        <w:t xml:space="preserve"> MOB</w:t>
      </w:r>
      <w:r w:rsidR="0023337F" w:rsidRPr="00665B64">
        <w:rPr>
          <w:rFonts w:cstheme="minorHAnsi"/>
          <w:color w:val="000000" w:themeColor="text1"/>
        </w:rPr>
        <w:t>;</w:t>
      </w:r>
    </w:p>
    <w:p w14:paraId="72DCFA83" w14:textId="3A0533AA" w:rsidR="00C86C24" w:rsidRPr="00665B64" w:rsidRDefault="00C86C24" w:rsidP="008B3015">
      <w:pPr>
        <w:numPr>
          <w:ilvl w:val="0"/>
          <w:numId w:val="30"/>
        </w:numPr>
        <w:tabs>
          <w:tab w:val="left" w:pos="567"/>
        </w:tabs>
        <w:spacing w:after="0" w:line="240" w:lineRule="auto"/>
        <w:contextualSpacing/>
        <w:rPr>
          <w:rFonts w:cstheme="minorHAnsi"/>
          <w:color w:val="000000" w:themeColor="text1"/>
        </w:rPr>
      </w:pPr>
      <w:r>
        <w:rPr>
          <w:rFonts w:cstheme="minorHAnsi"/>
          <w:color w:val="000000" w:themeColor="text1"/>
        </w:rPr>
        <w:t xml:space="preserve">Załącznik </w:t>
      </w:r>
      <w:r w:rsidR="00D80A19">
        <w:rPr>
          <w:rFonts w:cstheme="minorHAnsi"/>
          <w:color w:val="000000" w:themeColor="text1"/>
        </w:rPr>
        <w:t xml:space="preserve">nr </w:t>
      </w:r>
      <w:r>
        <w:rPr>
          <w:rFonts w:cstheme="minorHAnsi"/>
          <w:color w:val="000000" w:themeColor="text1"/>
        </w:rPr>
        <w:t>2b – Opis Założeń Projektu EZD RP</w:t>
      </w:r>
      <w:r w:rsidR="0036403D">
        <w:rPr>
          <w:rFonts w:cstheme="minorHAnsi"/>
          <w:color w:val="000000" w:themeColor="text1"/>
        </w:rPr>
        <w:t>;</w:t>
      </w:r>
    </w:p>
    <w:p w14:paraId="2282E430" w14:textId="7123B084" w:rsidR="00DC376C" w:rsidRDefault="002E1265" w:rsidP="008B3015">
      <w:pPr>
        <w:numPr>
          <w:ilvl w:val="0"/>
          <w:numId w:val="30"/>
        </w:numPr>
        <w:tabs>
          <w:tab w:val="left" w:pos="567"/>
        </w:tabs>
        <w:spacing w:after="0" w:line="240" w:lineRule="auto"/>
        <w:contextualSpacing/>
        <w:rPr>
          <w:rFonts w:cstheme="minorHAnsi"/>
          <w:color w:val="000000" w:themeColor="text1"/>
        </w:rPr>
      </w:pPr>
      <w:r w:rsidRPr="00665B64">
        <w:rPr>
          <w:rFonts w:cstheme="minorHAnsi"/>
          <w:color w:val="000000" w:themeColor="text1"/>
        </w:rPr>
        <w:t xml:space="preserve">Załącznik nr </w:t>
      </w:r>
      <w:r w:rsidR="0043675B" w:rsidRPr="00665B64">
        <w:rPr>
          <w:rFonts w:cstheme="minorHAnsi"/>
          <w:color w:val="000000" w:themeColor="text1"/>
        </w:rPr>
        <w:t>3</w:t>
      </w:r>
      <w:r w:rsidRPr="00665B64">
        <w:rPr>
          <w:rFonts w:cstheme="minorHAnsi"/>
          <w:color w:val="000000" w:themeColor="text1"/>
        </w:rPr>
        <w:t xml:space="preserve"> </w:t>
      </w:r>
      <w:r w:rsidR="00C86C24">
        <w:rPr>
          <w:rFonts w:cstheme="minorHAnsi"/>
          <w:color w:val="000000" w:themeColor="text1"/>
        </w:rPr>
        <w:t>–</w:t>
      </w:r>
      <w:r w:rsidRPr="00665B64">
        <w:rPr>
          <w:rFonts w:cstheme="minorHAnsi"/>
          <w:color w:val="000000" w:themeColor="text1"/>
        </w:rPr>
        <w:t xml:space="preserve"> </w:t>
      </w:r>
      <w:r w:rsidR="00D1633D" w:rsidRPr="00665B64">
        <w:rPr>
          <w:rFonts w:cstheme="minorHAnsi"/>
          <w:color w:val="000000" w:themeColor="text1"/>
        </w:rPr>
        <w:t>W</w:t>
      </w:r>
      <w:r w:rsidRPr="00665B64">
        <w:rPr>
          <w:rFonts w:cstheme="minorHAnsi"/>
          <w:color w:val="000000" w:themeColor="text1"/>
        </w:rPr>
        <w:t>zór Protokołu odbioru Ekspertyzy</w:t>
      </w:r>
      <w:r w:rsidR="00D80A19">
        <w:rPr>
          <w:rFonts w:cstheme="minorHAnsi"/>
          <w:color w:val="000000" w:themeColor="text1"/>
        </w:rPr>
        <w:t>;</w:t>
      </w:r>
    </w:p>
    <w:p w14:paraId="4DF04D21" w14:textId="3B8B7C51" w:rsidR="006507EA" w:rsidRDefault="006507EA" w:rsidP="008B3015">
      <w:pPr>
        <w:numPr>
          <w:ilvl w:val="0"/>
          <w:numId w:val="30"/>
        </w:numPr>
        <w:tabs>
          <w:tab w:val="left" w:pos="567"/>
        </w:tabs>
        <w:spacing w:after="0" w:line="240" w:lineRule="auto"/>
        <w:contextualSpacing/>
        <w:rPr>
          <w:rFonts w:cstheme="minorHAnsi"/>
          <w:color w:val="000000" w:themeColor="text1"/>
        </w:rPr>
      </w:pPr>
      <w:r w:rsidRPr="006507EA">
        <w:rPr>
          <w:rFonts w:cstheme="minorHAnsi"/>
          <w:color w:val="000000" w:themeColor="text1"/>
        </w:rPr>
        <w:t xml:space="preserve">Załącznik nr </w:t>
      </w:r>
      <w:r>
        <w:rPr>
          <w:rFonts w:cstheme="minorHAnsi"/>
          <w:color w:val="000000" w:themeColor="text1"/>
        </w:rPr>
        <w:t>4</w:t>
      </w:r>
      <w:r w:rsidRPr="006507EA">
        <w:rPr>
          <w:rFonts w:cstheme="minorHAnsi"/>
          <w:color w:val="000000" w:themeColor="text1"/>
        </w:rPr>
        <w:t xml:space="preserve"> </w:t>
      </w:r>
      <w:r w:rsidR="00C86C24">
        <w:rPr>
          <w:rFonts w:cstheme="minorHAnsi"/>
          <w:color w:val="000000" w:themeColor="text1"/>
        </w:rPr>
        <w:t>–</w:t>
      </w:r>
      <w:r w:rsidRPr="006507EA">
        <w:rPr>
          <w:rFonts w:cstheme="minorHAnsi"/>
          <w:color w:val="000000" w:themeColor="text1"/>
        </w:rPr>
        <w:t xml:space="preserve"> </w:t>
      </w:r>
      <w:r w:rsidR="00117975">
        <w:rPr>
          <w:rFonts w:cstheme="minorHAnsi"/>
          <w:color w:val="000000" w:themeColor="text1"/>
        </w:rPr>
        <w:t xml:space="preserve">Wzór </w:t>
      </w:r>
      <w:r w:rsidR="00117975" w:rsidRPr="00C86C24">
        <w:rPr>
          <w:rFonts w:eastAsia="Times New Roman" w:cstheme="minorHAnsi"/>
          <w:color w:val="000000" w:themeColor="text1"/>
          <w:lang w:eastAsia="pl-PL"/>
        </w:rPr>
        <w:t>Listy osób wykonujących prace na rzecz Zamawiającego</w:t>
      </w:r>
      <w:r w:rsidR="00D80A19">
        <w:rPr>
          <w:rFonts w:eastAsia="Times New Roman" w:cstheme="minorHAnsi"/>
          <w:color w:val="000000" w:themeColor="text1"/>
          <w:lang w:eastAsia="pl-PL"/>
        </w:rPr>
        <w:t>;</w:t>
      </w:r>
    </w:p>
    <w:p w14:paraId="75D0E194" w14:textId="644AEAC7" w:rsidR="00C86C24" w:rsidRDefault="00C86C24" w:rsidP="008B3015">
      <w:pPr>
        <w:numPr>
          <w:ilvl w:val="0"/>
          <w:numId w:val="30"/>
        </w:numPr>
        <w:tabs>
          <w:tab w:val="left" w:pos="567"/>
        </w:tabs>
        <w:spacing w:after="0" w:line="240" w:lineRule="auto"/>
        <w:contextualSpacing/>
        <w:rPr>
          <w:rFonts w:cstheme="minorHAnsi"/>
          <w:color w:val="000000" w:themeColor="text1"/>
        </w:rPr>
      </w:pPr>
      <w:r>
        <w:rPr>
          <w:rFonts w:cstheme="minorHAnsi"/>
          <w:color w:val="000000" w:themeColor="text1"/>
        </w:rPr>
        <w:t xml:space="preserve">Załącznik </w:t>
      </w:r>
      <w:r w:rsidR="00D80A19">
        <w:rPr>
          <w:rFonts w:cstheme="minorHAnsi"/>
          <w:color w:val="000000" w:themeColor="text1"/>
        </w:rPr>
        <w:t xml:space="preserve">nr </w:t>
      </w:r>
      <w:r>
        <w:rPr>
          <w:rFonts w:cstheme="minorHAnsi"/>
          <w:color w:val="000000" w:themeColor="text1"/>
        </w:rPr>
        <w:t>5 – Wzór oświadczenia</w:t>
      </w:r>
      <w:r w:rsidR="0036403D">
        <w:rPr>
          <w:rFonts w:cstheme="minorHAnsi"/>
          <w:color w:val="000000" w:themeColor="text1"/>
        </w:rPr>
        <w:t>;</w:t>
      </w:r>
    </w:p>
    <w:p w14:paraId="327B9D71" w14:textId="77777777" w:rsidR="00CE32B3" w:rsidRDefault="00C86C24" w:rsidP="00C86C24">
      <w:pPr>
        <w:numPr>
          <w:ilvl w:val="0"/>
          <w:numId w:val="30"/>
        </w:numPr>
        <w:tabs>
          <w:tab w:val="left" w:pos="567"/>
        </w:tabs>
        <w:spacing w:after="0" w:line="240" w:lineRule="auto"/>
        <w:contextualSpacing/>
        <w:rPr>
          <w:rFonts w:eastAsia="Times New Roman" w:cstheme="minorHAnsi"/>
          <w:color w:val="000000" w:themeColor="text1"/>
          <w:lang w:eastAsia="pl-PL"/>
        </w:rPr>
      </w:pPr>
      <w:r w:rsidRPr="00C86C24">
        <w:rPr>
          <w:rFonts w:eastAsia="Times New Roman" w:cstheme="minorHAnsi"/>
          <w:color w:val="000000" w:themeColor="text1"/>
          <w:lang w:eastAsia="pl-PL"/>
        </w:rPr>
        <w:t xml:space="preserve">Załącznik nr </w:t>
      </w:r>
      <w:r w:rsidR="0036403D">
        <w:rPr>
          <w:rFonts w:eastAsia="Times New Roman" w:cstheme="minorHAnsi"/>
          <w:color w:val="000000" w:themeColor="text1"/>
          <w:lang w:eastAsia="pl-PL"/>
        </w:rPr>
        <w:t>6</w:t>
      </w:r>
      <w:r w:rsidRPr="00C86C24">
        <w:rPr>
          <w:rFonts w:eastAsia="Times New Roman" w:cstheme="minorHAnsi"/>
          <w:color w:val="000000" w:themeColor="text1"/>
          <w:lang w:eastAsia="pl-PL"/>
        </w:rPr>
        <w:t xml:space="preserve"> </w:t>
      </w:r>
      <w:r w:rsidR="0036403D">
        <w:rPr>
          <w:rFonts w:eastAsia="Times New Roman" w:cstheme="minorHAnsi"/>
          <w:color w:val="000000" w:themeColor="text1"/>
          <w:lang w:eastAsia="pl-PL"/>
        </w:rPr>
        <w:t>–</w:t>
      </w:r>
      <w:r w:rsidRPr="00C86C24">
        <w:rPr>
          <w:rFonts w:eastAsia="Times New Roman" w:cstheme="minorHAnsi"/>
          <w:color w:val="000000" w:themeColor="text1"/>
          <w:lang w:eastAsia="pl-PL"/>
        </w:rPr>
        <w:t xml:space="preserve"> Wzór Oświadczenia podmiotu zewnętrznego o zachowaniu poufności</w:t>
      </w:r>
      <w:r w:rsidR="00CE32B3">
        <w:rPr>
          <w:rFonts w:eastAsia="Times New Roman" w:cstheme="minorHAnsi"/>
          <w:color w:val="000000" w:themeColor="text1"/>
          <w:lang w:eastAsia="pl-PL"/>
        </w:rPr>
        <w:t>;</w:t>
      </w:r>
    </w:p>
    <w:p w14:paraId="273F18FD" w14:textId="6A4FECF1" w:rsidR="00C86C24" w:rsidRDefault="00CE32B3" w:rsidP="00C86C24">
      <w:pPr>
        <w:numPr>
          <w:ilvl w:val="0"/>
          <w:numId w:val="30"/>
        </w:numPr>
        <w:tabs>
          <w:tab w:val="left" w:pos="567"/>
        </w:tabs>
        <w:spacing w:after="0" w:line="240" w:lineRule="auto"/>
        <w:contextualSpacing/>
        <w:rPr>
          <w:rFonts w:eastAsia="Times New Roman" w:cstheme="minorHAnsi"/>
          <w:color w:val="000000" w:themeColor="text1"/>
          <w:lang w:eastAsia="pl-PL"/>
        </w:rPr>
      </w:pPr>
      <w:r>
        <w:rPr>
          <w:rFonts w:eastAsia="Times New Roman" w:cstheme="minorHAnsi"/>
          <w:color w:val="000000" w:themeColor="text1"/>
          <w:lang w:eastAsia="pl-PL"/>
        </w:rPr>
        <w:t xml:space="preserve"> Załącznik nr 7 </w:t>
      </w:r>
      <w:r w:rsidR="00B5633B">
        <w:rPr>
          <w:rFonts w:eastAsia="Times New Roman" w:cstheme="minorHAnsi"/>
          <w:color w:val="000000" w:themeColor="text1"/>
          <w:lang w:eastAsia="pl-PL"/>
        </w:rPr>
        <w:t>–</w:t>
      </w:r>
      <w:r>
        <w:rPr>
          <w:rFonts w:eastAsia="Times New Roman" w:cstheme="minorHAnsi"/>
          <w:color w:val="000000" w:themeColor="text1"/>
          <w:lang w:eastAsia="pl-PL"/>
        </w:rPr>
        <w:t xml:space="preserve"> </w:t>
      </w:r>
      <w:r w:rsidR="00BA4692" w:rsidRPr="00BA4692">
        <w:rPr>
          <w:rFonts w:eastAsia="Times New Roman" w:cstheme="minorHAnsi"/>
          <w:color w:val="000000" w:themeColor="text1"/>
          <w:lang w:eastAsia="pl-PL"/>
        </w:rPr>
        <w:t>Wzór Upoważnienia do przetwarzania danych osobowych</w:t>
      </w:r>
      <w:r w:rsidR="0072256F">
        <w:rPr>
          <w:rFonts w:eastAsia="Times New Roman" w:cstheme="minorHAnsi"/>
          <w:color w:val="000000" w:themeColor="text1"/>
          <w:lang w:eastAsia="pl-PL"/>
        </w:rPr>
        <w:t>.</w:t>
      </w:r>
    </w:p>
    <w:p w14:paraId="581D7CAE" w14:textId="77777777" w:rsidR="00DC376C" w:rsidRPr="00665B64" w:rsidRDefault="00DC376C" w:rsidP="008B3015">
      <w:pPr>
        <w:spacing w:after="0" w:line="240" w:lineRule="auto"/>
        <w:rPr>
          <w:rFonts w:eastAsia="Times New Roman" w:cstheme="minorHAnsi"/>
          <w:b/>
          <w:color w:val="000000" w:themeColor="text1"/>
          <w:lang w:eastAsia="pl-PL"/>
        </w:rPr>
      </w:pPr>
    </w:p>
    <w:p w14:paraId="7E44FD2B" w14:textId="77777777" w:rsidR="00DC376C" w:rsidRPr="00665B64" w:rsidRDefault="00DC376C" w:rsidP="008B3015">
      <w:pPr>
        <w:tabs>
          <w:tab w:val="left" w:pos="7088"/>
        </w:tabs>
        <w:spacing w:after="0" w:line="240" w:lineRule="auto"/>
        <w:ind w:firstLine="284"/>
        <w:rPr>
          <w:rFonts w:eastAsia="Times New Roman" w:cstheme="minorHAnsi"/>
          <w:b/>
          <w:color w:val="000000" w:themeColor="text1"/>
          <w:lang w:eastAsia="pl-PL"/>
        </w:rPr>
      </w:pPr>
    </w:p>
    <w:p w14:paraId="37B15248" w14:textId="77777777" w:rsidR="00DC376C" w:rsidRPr="00665B64" w:rsidRDefault="00DC376C" w:rsidP="008B3015">
      <w:pPr>
        <w:tabs>
          <w:tab w:val="left" w:pos="7088"/>
        </w:tabs>
        <w:spacing w:after="0" w:line="240" w:lineRule="auto"/>
        <w:ind w:firstLine="284"/>
        <w:rPr>
          <w:rFonts w:eastAsia="Times New Roman" w:cstheme="minorHAnsi"/>
          <w:b/>
          <w:color w:val="000000" w:themeColor="text1"/>
          <w:lang w:eastAsia="pl-PL"/>
        </w:rPr>
      </w:pPr>
    </w:p>
    <w:p w14:paraId="28AE7125" w14:textId="77777777" w:rsidR="00DC376C" w:rsidRPr="00665B64" w:rsidRDefault="00DC376C" w:rsidP="008B3015">
      <w:pPr>
        <w:tabs>
          <w:tab w:val="left" w:pos="7088"/>
        </w:tabs>
        <w:spacing w:after="0" w:line="240" w:lineRule="auto"/>
        <w:ind w:firstLine="284"/>
        <w:rPr>
          <w:rFonts w:eastAsia="Times New Roman" w:cstheme="minorHAnsi"/>
          <w:b/>
          <w:color w:val="000000" w:themeColor="text1"/>
          <w:lang w:eastAsia="pl-PL"/>
        </w:rPr>
      </w:pPr>
      <w:r w:rsidRPr="00665B64">
        <w:rPr>
          <w:rFonts w:eastAsia="Times New Roman" w:cstheme="minorHAnsi"/>
          <w:b/>
          <w:color w:val="000000" w:themeColor="text1"/>
          <w:lang w:eastAsia="pl-PL"/>
        </w:rPr>
        <w:t>Zamawiający</w:t>
      </w:r>
      <w:r w:rsidRPr="00665B64">
        <w:rPr>
          <w:rFonts w:eastAsia="Times New Roman" w:cstheme="minorHAnsi"/>
          <w:b/>
          <w:color w:val="000000" w:themeColor="text1"/>
          <w:lang w:eastAsia="pl-PL"/>
        </w:rPr>
        <w:tab/>
      </w:r>
      <w:r w:rsidRPr="00665B64">
        <w:rPr>
          <w:rFonts w:eastAsia="Times New Roman" w:cstheme="minorHAnsi"/>
          <w:b/>
          <w:bCs/>
          <w:color w:val="000000" w:themeColor="text1"/>
          <w:lang w:eastAsia="pl-PL"/>
        </w:rPr>
        <w:t>Wykonawca</w:t>
      </w:r>
    </w:p>
    <w:p w14:paraId="47375BE0" w14:textId="77777777" w:rsidR="00DC376C" w:rsidRPr="00665B64" w:rsidRDefault="00DC376C" w:rsidP="008B3015">
      <w:pPr>
        <w:spacing w:after="0" w:line="240" w:lineRule="auto"/>
        <w:rPr>
          <w:rFonts w:eastAsia="Times New Roman" w:cstheme="minorHAnsi"/>
          <w:color w:val="000000" w:themeColor="text1"/>
          <w:lang w:eastAsia="pl-PL"/>
        </w:rPr>
      </w:pPr>
    </w:p>
    <w:tbl>
      <w:tblPr>
        <w:tblW w:w="9726" w:type="dxa"/>
        <w:tblLook w:val="04A0" w:firstRow="1" w:lastRow="0" w:firstColumn="1" w:lastColumn="0" w:noHBand="0" w:noVBand="1"/>
      </w:tblPr>
      <w:tblGrid>
        <w:gridCol w:w="3510"/>
        <w:gridCol w:w="3108"/>
        <w:gridCol w:w="3108"/>
      </w:tblGrid>
      <w:tr w:rsidR="00DC376C" w:rsidRPr="009B2884" w14:paraId="691D7CA2" w14:textId="77777777" w:rsidTr="00C07ECC">
        <w:tc>
          <w:tcPr>
            <w:tcW w:w="3510" w:type="dxa"/>
            <w:shd w:val="clear" w:color="auto" w:fill="auto"/>
          </w:tcPr>
          <w:p w14:paraId="31CC8C7F" w14:textId="77777777" w:rsidR="00DC376C" w:rsidRPr="00665B64" w:rsidRDefault="00DC376C" w:rsidP="008B3015">
            <w:pPr>
              <w:spacing w:after="0" w:line="240" w:lineRule="auto"/>
              <w:rPr>
                <w:rFonts w:eastAsia="Times New Roman" w:cstheme="minorHAnsi"/>
                <w:color w:val="000000" w:themeColor="text1"/>
                <w:lang w:eastAsia="pl-PL"/>
              </w:rPr>
            </w:pPr>
          </w:p>
          <w:p w14:paraId="0F36C21A" w14:textId="77777777" w:rsidR="00DC376C" w:rsidRPr="00665B64" w:rsidRDefault="00DC376C" w:rsidP="008B3015">
            <w:pPr>
              <w:spacing w:after="0" w:line="240" w:lineRule="auto"/>
              <w:rPr>
                <w:rFonts w:eastAsia="Times New Roman" w:cstheme="minorHAnsi"/>
                <w:color w:val="000000" w:themeColor="text1"/>
                <w:lang w:eastAsia="pl-PL"/>
              </w:rPr>
            </w:pPr>
          </w:p>
        </w:tc>
        <w:tc>
          <w:tcPr>
            <w:tcW w:w="3108" w:type="dxa"/>
            <w:shd w:val="clear" w:color="auto" w:fill="auto"/>
          </w:tcPr>
          <w:p w14:paraId="42C10A61" w14:textId="77777777" w:rsidR="00DC376C" w:rsidRPr="00665B64" w:rsidRDefault="00DC376C" w:rsidP="008B3015">
            <w:pPr>
              <w:spacing w:after="0" w:line="240" w:lineRule="auto"/>
              <w:rPr>
                <w:rFonts w:eastAsia="Times New Roman" w:cstheme="minorHAnsi"/>
                <w:color w:val="000000" w:themeColor="text1"/>
                <w:lang w:eastAsia="pl-PL"/>
              </w:rPr>
            </w:pPr>
          </w:p>
        </w:tc>
        <w:tc>
          <w:tcPr>
            <w:tcW w:w="3108" w:type="dxa"/>
            <w:shd w:val="clear" w:color="auto" w:fill="auto"/>
          </w:tcPr>
          <w:p w14:paraId="02B80827" w14:textId="77777777" w:rsidR="00DC376C" w:rsidRPr="00665B64" w:rsidRDefault="00DC376C" w:rsidP="008B3015">
            <w:pPr>
              <w:spacing w:after="0" w:line="240" w:lineRule="auto"/>
              <w:rPr>
                <w:rFonts w:eastAsia="Times New Roman" w:cstheme="minorHAnsi"/>
                <w:i/>
                <w:color w:val="000000" w:themeColor="text1"/>
                <w:lang w:eastAsia="pl-PL"/>
              </w:rPr>
            </w:pPr>
          </w:p>
        </w:tc>
      </w:tr>
    </w:tbl>
    <w:p w14:paraId="274790DA" w14:textId="77777777" w:rsidR="00DC376C" w:rsidRPr="00665B64" w:rsidRDefault="00DC376C" w:rsidP="0036403D">
      <w:pPr>
        <w:spacing w:line="240" w:lineRule="auto"/>
        <w:rPr>
          <w:rFonts w:cstheme="minorHAnsi"/>
          <w:color w:val="000000" w:themeColor="text1"/>
        </w:rPr>
      </w:pPr>
    </w:p>
    <w:sectPr w:rsidR="00DC376C" w:rsidRPr="00665B64" w:rsidSect="00783488">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1F7D8" w14:textId="77777777" w:rsidR="00E96BE2" w:rsidRDefault="00E96BE2" w:rsidP="00C93447">
      <w:pPr>
        <w:spacing w:after="0" w:line="240" w:lineRule="auto"/>
      </w:pPr>
      <w:r>
        <w:separator/>
      </w:r>
    </w:p>
  </w:endnote>
  <w:endnote w:type="continuationSeparator" w:id="0">
    <w:p w14:paraId="7B6654FC" w14:textId="77777777" w:rsidR="00E96BE2" w:rsidRDefault="00E96BE2" w:rsidP="00C93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DCA6" w14:textId="64D18496" w:rsidR="003D127D" w:rsidRDefault="00BC77FA">
    <w:pPr>
      <w:pStyle w:val="Stopka"/>
    </w:pPr>
    <w:r>
      <w:rPr>
        <w:noProof/>
      </w:rPr>
      <w:drawing>
        <wp:inline distT="0" distB="0" distL="0" distR="0" wp14:anchorId="54D8645A" wp14:editId="7315B314">
          <wp:extent cx="5731510" cy="708025"/>
          <wp:effectExtent l="0" t="0" r="2540" b="0"/>
          <wp:docPr id="2578517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85176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7080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516F4" w14:textId="77777777" w:rsidR="00E96BE2" w:rsidRDefault="00E96BE2" w:rsidP="00C93447">
      <w:pPr>
        <w:spacing w:after="0" w:line="240" w:lineRule="auto"/>
      </w:pPr>
      <w:r>
        <w:separator/>
      </w:r>
    </w:p>
  </w:footnote>
  <w:footnote w:type="continuationSeparator" w:id="0">
    <w:p w14:paraId="5278751A" w14:textId="77777777" w:rsidR="00E96BE2" w:rsidRDefault="00E96BE2" w:rsidP="00C93447">
      <w:pPr>
        <w:spacing w:after="0" w:line="240" w:lineRule="auto"/>
      </w:pPr>
      <w:r>
        <w:continuationSeparator/>
      </w:r>
    </w:p>
  </w:footnote>
  <w:footnote w:id="1">
    <w:p w14:paraId="5AA2341D" w14:textId="77777777" w:rsidR="00D12673" w:rsidRPr="007026E6" w:rsidRDefault="00D12673" w:rsidP="00D12673">
      <w:pPr>
        <w:pStyle w:val="Tekstprzypisudolnego"/>
        <w:rPr>
          <w:sz w:val="18"/>
          <w:szCs w:val="18"/>
        </w:rPr>
      </w:pPr>
      <w:r w:rsidRPr="00D5612C">
        <w:rPr>
          <w:rStyle w:val="Odwoanieprzypisudolnego"/>
          <w:sz w:val="18"/>
          <w:szCs w:val="18"/>
        </w:rPr>
        <w:footnoteRef/>
      </w:r>
      <w:r w:rsidRPr="00D5612C">
        <w:rPr>
          <w:sz w:val="18"/>
          <w:szCs w:val="18"/>
        </w:rPr>
        <w:t xml:space="preserve"> Rozumianej jako zapewnienie, że informacja nie jest udostępniana lub wyjawiana nieupoważnionym osobom fizycznym;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4232F"/>
    <w:multiLevelType w:val="hybridMultilevel"/>
    <w:tmpl w:val="058AF9DA"/>
    <w:lvl w:ilvl="0" w:tplc="0415000F">
      <w:start w:val="1"/>
      <w:numFmt w:val="decimal"/>
      <w:lvlText w:val="%1."/>
      <w:lvlJc w:val="left"/>
      <w:pPr>
        <w:ind w:left="720" w:hanging="360"/>
      </w:pPr>
    </w:lvl>
    <w:lvl w:ilvl="1" w:tplc="43C6867E">
      <w:start w:val="1"/>
      <w:numFmt w:val="decimal"/>
      <w:lvlText w:val="%2)"/>
      <w:lvlJc w:val="left"/>
      <w:pPr>
        <w:ind w:left="2771" w:hanging="360"/>
      </w:pPr>
      <w:rPr>
        <w:rFonts w:ascii="Calibri" w:eastAsia="Times New Roman" w:hAnsi="Calibri" w:cs="Times New Roman" w:hint="default"/>
        <w:color w:val="000000"/>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FD6E3C"/>
    <w:multiLevelType w:val="multilevel"/>
    <w:tmpl w:val="AF3E7EA6"/>
    <w:lvl w:ilvl="0">
      <w:start w:val="1"/>
      <w:numFmt w:val="decimal"/>
      <w:lvlText w:val="§ %1."/>
      <w:lvlJc w:val="left"/>
      <w:pPr>
        <w:ind w:left="0" w:firstLine="0"/>
      </w:pPr>
      <w:rPr>
        <w:rFonts w:ascii="Calibri" w:hAnsi="Calibri" w:cs="Times New Roman" w:hint="default"/>
        <w:b w:val="0"/>
        <w:i w:val="0"/>
        <w:spacing w:val="0"/>
        <w:sz w:val="24"/>
      </w:rPr>
    </w:lvl>
    <w:lvl w:ilvl="1">
      <w:start w:val="3"/>
      <w:numFmt w:val="decimal"/>
      <w:lvlText w:val="%2."/>
      <w:lvlJc w:val="left"/>
      <w:pPr>
        <w:tabs>
          <w:tab w:val="num" w:pos="567"/>
        </w:tabs>
        <w:ind w:left="567" w:hanging="567"/>
      </w:pPr>
      <w:rPr>
        <w:rFonts w:ascii="Calibri" w:eastAsia="Times New Roman" w:hAnsi="Calibri" w:cs="Times New Roman" w:hint="default"/>
        <w:b w:val="0"/>
        <w:i w:val="0"/>
        <w:sz w:val="24"/>
        <w:szCs w:val="24"/>
      </w:rPr>
    </w:lvl>
    <w:lvl w:ilvl="2">
      <w:start w:val="1"/>
      <w:numFmt w:val="decimal"/>
      <w:lvlText w:val="%3)"/>
      <w:lvlJc w:val="left"/>
      <w:pPr>
        <w:tabs>
          <w:tab w:val="num" w:pos="1134"/>
        </w:tabs>
        <w:ind w:left="1134" w:hanging="566"/>
      </w:pPr>
      <w:rPr>
        <w:rFonts w:ascii="Calibri" w:hAnsi="Calibri" w:cs="Times New Roman" w:hint="default"/>
        <w:b w:val="0"/>
        <w:i w:val="0"/>
        <w:spacing w:val="0"/>
        <w:sz w:val="24"/>
        <w:szCs w:val="24"/>
      </w:rPr>
    </w:lvl>
    <w:lvl w:ilvl="3">
      <w:start w:val="1"/>
      <w:numFmt w:val="lowerLetter"/>
      <w:lvlText w:val="%4)"/>
      <w:lvlJc w:val="left"/>
      <w:pPr>
        <w:tabs>
          <w:tab w:val="num" w:pos="1701"/>
        </w:tabs>
        <w:ind w:left="1701" w:hanging="567"/>
      </w:pPr>
      <w:rPr>
        <w:rFonts w:cs="Times New Roman" w:hint="default"/>
        <w:b w:val="0"/>
        <w:i w:val="0"/>
        <w:sz w:val="24"/>
        <w:szCs w:val="24"/>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A440990"/>
    <w:multiLevelType w:val="hybridMultilevel"/>
    <w:tmpl w:val="F4CAA50A"/>
    <w:lvl w:ilvl="0" w:tplc="4EA8EA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B7302C"/>
    <w:multiLevelType w:val="hybridMultilevel"/>
    <w:tmpl w:val="3332710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123E1224"/>
    <w:multiLevelType w:val="hybridMultilevel"/>
    <w:tmpl w:val="6A0A8C2A"/>
    <w:lvl w:ilvl="0" w:tplc="3A74D342">
      <w:start w:val="1"/>
      <w:numFmt w:val="decimal"/>
      <w:lvlText w:val="%1."/>
      <w:lvlJc w:val="left"/>
      <w:pPr>
        <w:ind w:left="720" w:hanging="360"/>
      </w:pPr>
      <w:rPr>
        <w:rFonts w:ascii="Calibri" w:eastAsia="Times New Roman" w:hAnsi="Calibri" w:cs="Calibri" w:hint="default"/>
        <w:b w:val="0"/>
        <w:sz w:val="24"/>
        <w:szCs w:val="24"/>
        <w:lang w:val="x-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48F6B6A"/>
    <w:multiLevelType w:val="hybridMultilevel"/>
    <w:tmpl w:val="891EC55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5F20763"/>
    <w:multiLevelType w:val="hybridMultilevel"/>
    <w:tmpl w:val="2E9EDC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52543"/>
    <w:multiLevelType w:val="hybridMultilevel"/>
    <w:tmpl w:val="678E1D94"/>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1A915C9C"/>
    <w:multiLevelType w:val="hybridMultilevel"/>
    <w:tmpl w:val="86D644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EE57A3C"/>
    <w:multiLevelType w:val="hybridMultilevel"/>
    <w:tmpl w:val="2936889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D94964"/>
    <w:multiLevelType w:val="hybridMultilevel"/>
    <w:tmpl w:val="86D644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749480A"/>
    <w:multiLevelType w:val="multilevel"/>
    <w:tmpl w:val="E19EECCE"/>
    <w:lvl w:ilvl="0">
      <w:start w:val="1"/>
      <w:numFmt w:val="decimal"/>
      <w:lvlText w:val="§ %1."/>
      <w:lvlJc w:val="left"/>
      <w:pPr>
        <w:ind w:left="0" w:firstLine="0"/>
      </w:pPr>
      <w:rPr>
        <w:rFonts w:ascii="Calibri" w:hAnsi="Calibri" w:cs="Times New Roman" w:hint="default"/>
        <w:b w:val="0"/>
        <w:i w:val="0"/>
        <w:spacing w:val="0"/>
        <w:sz w:val="24"/>
      </w:rPr>
    </w:lvl>
    <w:lvl w:ilvl="1">
      <w:start w:val="5"/>
      <w:numFmt w:val="decimal"/>
      <w:lvlText w:val="%2."/>
      <w:lvlJc w:val="left"/>
      <w:pPr>
        <w:tabs>
          <w:tab w:val="num" w:pos="567"/>
        </w:tabs>
        <w:ind w:left="567" w:hanging="567"/>
      </w:pPr>
      <w:rPr>
        <w:rFonts w:ascii="Calibri" w:eastAsia="Times New Roman" w:hAnsi="Calibri" w:cs="Times New Roman" w:hint="default"/>
        <w:b w:val="0"/>
        <w:i w:val="0"/>
        <w:sz w:val="24"/>
        <w:szCs w:val="24"/>
      </w:rPr>
    </w:lvl>
    <w:lvl w:ilvl="2">
      <w:start w:val="1"/>
      <w:numFmt w:val="decimal"/>
      <w:lvlText w:val="%3)"/>
      <w:lvlJc w:val="left"/>
      <w:pPr>
        <w:tabs>
          <w:tab w:val="num" w:pos="1134"/>
        </w:tabs>
        <w:ind w:left="1134" w:hanging="566"/>
      </w:pPr>
      <w:rPr>
        <w:rFonts w:ascii="Calibri" w:hAnsi="Calibri" w:cs="Times New Roman" w:hint="default"/>
        <w:b w:val="0"/>
        <w:i w:val="0"/>
        <w:spacing w:val="0"/>
        <w:sz w:val="22"/>
        <w:szCs w:val="22"/>
      </w:rPr>
    </w:lvl>
    <w:lvl w:ilvl="3">
      <w:start w:val="1"/>
      <w:numFmt w:val="lowerLetter"/>
      <w:lvlText w:val="%4)"/>
      <w:lvlJc w:val="left"/>
      <w:pPr>
        <w:tabs>
          <w:tab w:val="num" w:pos="1701"/>
        </w:tabs>
        <w:ind w:left="1701" w:hanging="567"/>
      </w:pPr>
      <w:rPr>
        <w:rFonts w:cs="Times New Roman" w:hint="default"/>
        <w:b w:val="0"/>
        <w:i w:val="0"/>
        <w:sz w:val="24"/>
        <w:szCs w:val="24"/>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FCF5FCC"/>
    <w:multiLevelType w:val="hybridMultilevel"/>
    <w:tmpl w:val="CB8C68CA"/>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13" w15:restartNumberingAfterBreak="0">
    <w:nsid w:val="30265BC1"/>
    <w:multiLevelType w:val="hybridMultilevel"/>
    <w:tmpl w:val="799259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27852D1"/>
    <w:multiLevelType w:val="hybridMultilevel"/>
    <w:tmpl w:val="B436F12A"/>
    <w:lvl w:ilvl="0" w:tplc="04150011">
      <w:start w:val="1"/>
      <w:numFmt w:val="decimal"/>
      <w:lvlText w:val="%1)"/>
      <w:lvlJc w:val="left"/>
      <w:pPr>
        <w:ind w:left="1791" w:hanging="360"/>
      </w:pPr>
    </w:lvl>
    <w:lvl w:ilvl="1" w:tplc="04150019" w:tentative="1">
      <w:start w:val="1"/>
      <w:numFmt w:val="lowerLetter"/>
      <w:lvlText w:val="%2."/>
      <w:lvlJc w:val="left"/>
      <w:pPr>
        <w:ind w:left="2511" w:hanging="360"/>
      </w:pPr>
    </w:lvl>
    <w:lvl w:ilvl="2" w:tplc="0415001B" w:tentative="1">
      <w:start w:val="1"/>
      <w:numFmt w:val="lowerRoman"/>
      <w:lvlText w:val="%3."/>
      <w:lvlJc w:val="right"/>
      <w:pPr>
        <w:ind w:left="3231" w:hanging="180"/>
      </w:pPr>
    </w:lvl>
    <w:lvl w:ilvl="3" w:tplc="0415000F" w:tentative="1">
      <w:start w:val="1"/>
      <w:numFmt w:val="decimal"/>
      <w:lvlText w:val="%4."/>
      <w:lvlJc w:val="left"/>
      <w:pPr>
        <w:ind w:left="3951" w:hanging="360"/>
      </w:pPr>
    </w:lvl>
    <w:lvl w:ilvl="4" w:tplc="04150019" w:tentative="1">
      <w:start w:val="1"/>
      <w:numFmt w:val="lowerLetter"/>
      <w:lvlText w:val="%5."/>
      <w:lvlJc w:val="left"/>
      <w:pPr>
        <w:ind w:left="4671" w:hanging="360"/>
      </w:pPr>
    </w:lvl>
    <w:lvl w:ilvl="5" w:tplc="0415001B" w:tentative="1">
      <w:start w:val="1"/>
      <w:numFmt w:val="lowerRoman"/>
      <w:lvlText w:val="%6."/>
      <w:lvlJc w:val="right"/>
      <w:pPr>
        <w:ind w:left="5391" w:hanging="180"/>
      </w:pPr>
    </w:lvl>
    <w:lvl w:ilvl="6" w:tplc="0415000F" w:tentative="1">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abstractNum w:abstractNumId="15" w15:restartNumberingAfterBreak="0">
    <w:nsid w:val="33CC5CDA"/>
    <w:multiLevelType w:val="multilevel"/>
    <w:tmpl w:val="E07204E0"/>
    <w:lvl w:ilvl="0">
      <w:start w:val="1"/>
      <w:numFmt w:val="decimal"/>
      <w:lvlText w:val="§ %1."/>
      <w:lvlJc w:val="left"/>
      <w:pPr>
        <w:tabs>
          <w:tab w:val="num" w:pos="0"/>
        </w:tabs>
        <w:ind w:left="0" w:firstLine="0"/>
      </w:pPr>
      <w:rPr>
        <w:rFonts w:ascii="Calibri" w:hAnsi="Calibri" w:cs="Times New Roman" w:hint="default"/>
        <w:b w:val="0"/>
        <w:i w:val="0"/>
        <w:spacing w:val="0"/>
        <w:sz w:val="24"/>
      </w:rPr>
    </w:lvl>
    <w:lvl w:ilvl="1">
      <w:start w:val="1"/>
      <w:numFmt w:val="decimal"/>
      <w:lvlText w:val="%2."/>
      <w:lvlJc w:val="left"/>
      <w:pPr>
        <w:tabs>
          <w:tab w:val="num" w:pos="851"/>
        </w:tabs>
        <w:ind w:left="851" w:hanging="567"/>
      </w:pPr>
      <w:rPr>
        <w:rFonts w:ascii="Calibri" w:hAnsi="Calibri" w:cs="Times New Roman" w:hint="default"/>
        <w:b w:val="0"/>
        <w:i w:val="0"/>
        <w:sz w:val="24"/>
        <w:szCs w:val="20"/>
      </w:rPr>
    </w:lvl>
    <w:lvl w:ilvl="2">
      <w:start w:val="1"/>
      <w:numFmt w:val="decimal"/>
      <w:lvlText w:val="%3)"/>
      <w:lvlJc w:val="left"/>
      <w:pPr>
        <w:tabs>
          <w:tab w:val="num" w:pos="1134"/>
        </w:tabs>
        <w:ind w:left="1134" w:hanging="566"/>
      </w:pPr>
      <w:rPr>
        <w:rFonts w:ascii="Calibri" w:hAnsi="Calibri" w:cs="Times New Roman" w:hint="default"/>
        <w:b w:val="0"/>
        <w:i w:val="0"/>
        <w:spacing w:val="0"/>
        <w:sz w:val="24"/>
        <w:szCs w:val="20"/>
      </w:rPr>
    </w:lvl>
    <w:lvl w:ilvl="3">
      <w:start w:val="1"/>
      <w:numFmt w:val="lowerLetter"/>
      <w:lvlText w:val="%4)"/>
      <w:lvlJc w:val="left"/>
      <w:pPr>
        <w:tabs>
          <w:tab w:val="num" w:pos="2268"/>
        </w:tabs>
        <w:ind w:left="2268" w:hanging="567"/>
      </w:pPr>
      <w:rPr>
        <w:rFonts w:ascii="Calibri" w:hAnsi="Calibri" w:cs="Times New Roman" w:hint="default"/>
        <w:b w:val="0"/>
        <w:i w:val="0"/>
        <w:sz w:val="24"/>
        <w:szCs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360"/>
        </w:tabs>
        <w:ind w:left="36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3DF3AAA"/>
    <w:multiLevelType w:val="hybridMultilevel"/>
    <w:tmpl w:val="98C68F3C"/>
    <w:lvl w:ilvl="0" w:tplc="B30668F2">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503BCA"/>
    <w:multiLevelType w:val="hybridMultilevel"/>
    <w:tmpl w:val="3332710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9FD6F90"/>
    <w:multiLevelType w:val="hybridMultilevel"/>
    <w:tmpl w:val="F1862E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B7543DD"/>
    <w:multiLevelType w:val="hybridMultilevel"/>
    <w:tmpl w:val="67CC782C"/>
    <w:lvl w:ilvl="0" w:tplc="3B8E2DDE">
      <w:start w:val="1"/>
      <w:numFmt w:val="decimal"/>
      <w:lvlText w:val="%1)"/>
      <w:lvlJc w:val="left"/>
      <w:pPr>
        <w:ind w:left="720" w:hanging="360"/>
      </w:pPr>
      <w:rPr>
        <w:rFonts w:hint="default"/>
      </w:rPr>
    </w:lvl>
    <w:lvl w:ilvl="1" w:tplc="43C6867E">
      <w:start w:val="1"/>
      <w:numFmt w:val="decimal"/>
      <w:lvlText w:val="%2)"/>
      <w:lvlJc w:val="left"/>
      <w:pPr>
        <w:ind w:left="1440" w:hanging="360"/>
      </w:pPr>
      <w:rPr>
        <w:rFonts w:ascii="Calibri" w:eastAsia="Times New Roman" w:hAnsi="Calibri" w:cs="Times New Roman" w:hint="default"/>
        <w:color w:val="000000"/>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122FB0"/>
    <w:multiLevelType w:val="hybridMultilevel"/>
    <w:tmpl w:val="F1862E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CBC491F"/>
    <w:multiLevelType w:val="hybridMultilevel"/>
    <w:tmpl w:val="CA664AC4"/>
    <w:lvl w:ilvl="0" w:tplc="04150017">
      <w:start w:val="1"/>
      <w:numFmt w:val="lowerLetter"/>
      <w:lvlText w:val="%1)"/>
      <w:lvlJc w:val="left"/>
      <w:pPr>
        <w:ind w:left="1437" w:hanging="360"/>
      </w:pPr>
      <w:rPr>
        <w:rFonts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22" w15:restartNumberingAfterBreak="0">
    <w:nsid w:val="3F5D1B01"/>
    <w:multiLevelType w:val="hybridMultilevel"/>
    <w:tmpl w:val="9B908898"/>
    <w:lvl w:ilvl="0" w:tplc="0415001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42230C98"/>
    <w:multiLevelType w:val="hybridMultilevel"/>
    <w:tmpl w:val="8B1AE7AA"/>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46D22F65"/>
    <w:multiLevelType w:val="hybridMultilevel"/>
    <w:tmpl w:val="F1862E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6FC78B8"/>
    <w:multiLevelType w:val="multilevel"/>
    <w:tmpl w:val="2CEA88C6"/>
    <w:lvl w:ilvl="0">
      <w:start w:val="1"/>
      <w:numFmt w:val="decimal"/>
      <w:lvlText w:val="§ %1."/>
      <w:lvlJc w:val="left"/>
      <w:pPr>
        <w:tabs>
          <w:tab w:val="num" w:pos="0"/>
        </w:tabs>
        <w:ind w:left="0" w:firstLine="0"/>
      </w:pPr>
      <w:rPr>
        <w:rFonts w:ascii="Calibri" w:hAnsi="Calibri" w:cs="Times New Roman" w:hint="default"/>
        <w:b w:val="0"/>
        <w:i w:val="0"/>
        <w:spacing w:val="0"/>
        <w:sz w:val="24"/>
      </w:rPr>
    </w:lvl>
    <w:lvl w:ilvl="1">
      <w:start w:val="2"/>
      <w:numFmt w:val="decimal"/>
      <w:lvlText w:val="%2."/>
      <w:lvlJc w:val="left"/>
      <w:pPr>
        <w:tabs>
          <w:tab w:val="num" w:pos="851"/>
        </w:tabs>
        <w:ind w:left="851" w:hanging="567"/>
      </w:pPr>
      <w:rPr>
        <w:rFonts w:ascii="Calibri" w:hAnsi="Calibri" w:cs="Times New Roman" w:hint="default"/>
        <w:b w:val="0"/>
        <w:i w:val="0"/>
        <w:sz w:val="24"/>
        <w:szCs w:val="20"/>
      </w:rPr>
    </w:lvl>
    <w:lvl w:ilvl="2">
      <w:start w:val="1"/>
      <w:numFmt w:val="decimal"/>
      <w:lvlText w:val="%3)"/>
      <w:lvlJc w:val="left"/>
      <w:pPr>
        <w:tabs>
          <w:tab w:val="num" w:pos="1134"/>
        </w:tabs>
        <w:ind w:left="1134" w:hanging="566"/>
      </w:pPr>
      <w:rPr>
        <w:rFonts w:ascii="Calibri" w:hAnsi="Calibri" w:cs="Times New Roman" w:hint="default"/>
        <w:b w:val="0"/>
        <w:i w:val="0"/>
        <w:spacing w:val="0"/>
        <w:sz w:val="24"/>
        <w:szCs w:val="20"/>
      </w:rPr>
    </w:lvl>
    <w:lvl w:ilvl="3">
      <w:start w:val="1"/>
      <w:numFmt w:val="lowerLetter"/>
      <w:lvlText w:val="%4)"/>
      <w:lvlJc w:val="left"/>
      <w:pPr>
        <w:tabs>
          <w:tab w:val="num" w:pos="2268"/>
        </w:tabs>
        <w:ind w:left="2268" w:hanging="567"/>
      </w:pPr>
      <w:rPr>
        <w:rFonts w:ascii="Calibri" w:hAnsi="Calibri" w:cs="Times New Roman" w:hint="default"/>
        <w:b w:val="0"/>
        <w:i w:val="0"/>
        <w:sz w:val="24"/>
        <w:szCs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360"/>
        </w:tabs>
        <w:ind w:left="36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48262C93"/>
    <w:multiLevelType w:val="hybridMultilevel"/>
    <w:tmpl w:val="53E01E7A"/>
    <w:lvl w:ilvl="0" w:tplc="0415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7" w15:restartNumberingAfterBreak="0">
    <w:nsid w:val="4AAE4917"/>
    <w:multiLevelType w:val="hybridMultilevel"/>
    <w:tmpl w:val="1D06EEBA"/>
    <w:lvl w:ilvl="0" w:tplc="0415001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4BBA5674"/>
    <w:multiLevelType w:val="hybridMultilevel"/>
    <w:tmpl w:val="891EC55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4DF321BD"/>
    <w:multiLevelType w:val="hybridMultilevel"/>
    <w:tmpl w:val="10A60D6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0" w15:restartNumberingAfterBreak="0">
    <w:nsid w:val="567E6212"/>
    <w:multiLevelType w:val="hybridMultilevel"/>
    <w:tmpl w:val="1E0616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7650880"/>
    <w:multiLevelType w:val="hybridMultilevel"/>
    <w:tmpl w:val="7E723FD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B256E90"/>
    <w:multiLevelType w:val="hybridMultilevel"/>
    <w:tmpl w:val="8EBC2B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DC0340"/>
    <w:multiLevelType w:val="hybridMultilevel"/>
    <w:tmpl w:val="F2E82F68"/>
    <w:lvl w:ilvl="0" w:tplc="098A365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63336619"/>
    <w:multiLevelType w:val="hybridMultilevel"/>
    <w:tmpl w:val="EF14878E"/>
    <w:lvl w:ilvl="0" w:tplc="3ABA70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B42F18"/>
    <w:multiLevelType w:val="hybridMultilevel"/>
    <w:tmpl w:val="F73C7F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6F5EC8EC">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56E7973"/>
    <w:multiLevelType w:val="hybridMultilevel"/>
    <w:tmpl w:val="24F886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0025E31"/>
    <w:multiLevelType w:val="hybridMultilevel"/>
    <w:tmpl w:val="14B497A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1">
      <w:start w:val="1"/>
      <w:numFmt w:val="decimal"/>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4A24BDB"/>
    <w:multiLevelType w:val="hybridMultilevel"/>
    <w:tmpl w:val="89EE169A"/>
    <w:lvl w:ilvl="0" w:tplc="9AB495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D27695"/>
    <w:multiLevelType w:val="hybridMultilevel"/>
    <w:tmpl w:val="820EBFD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894284C"/>
    <w:multiLevelType w:val="hybridMultilevel"/>
    <w:tmpl w:val="D3B2053C"/>
    <w:lvl w:ilvl="0" w:tplc="81285D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920194A"/>
    <w:multiLevelType w:val="hybridMultilevel"/>
    <w:tmpl w:val="E04EB0A6"/>
    <w:lvl w:ilvl="0" w:tplc="3F28746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FE485D"/>
    <w:multiLevelType w:val="hybridMultilevel"/>
    <w:tmpl w:val="A5622F72"/>
    <w:lvl w:ilvl="0" w:tplc="04150011">
      <w:start w:val="1"/>
      <w:numFmt w:val="decimal"/>
      <w:lvlText w:val="%1)"/>
      <w:lvlJc w:val="left"/>
      <w:pPr>
        <w:ind w:left="1077" w:hanging="360"/>
      </w:pPr>
    </w:lvl>
    <w:lvl w:ilvl="1" w:tplc="7FD20D72">
      <w:numFmt w:val="bullet"/>
      <w:lvlText w:val="•"/>
      <w:lvlJc w:val="left"/>
      <w:pPr>
        <w:ind w:left="1797" w:hanging="360"/>
      </w:pPr>
      <w:rPr>
        <w:rFonts w:ascii="Calibri" w:eastAsia="Times New Roman" w:hAnsi="Calibri" w:cs="Calibri"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7B802C48"/>
    <w:multiLevelType w:val="hybridMultilevel"/>
    <w:tmpl w:val="FDE01D6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7D5A29E7"/>
    <w:multiLevelType w:val="hybridMultilevel"/>
    <w:tmpl w:val="66B24C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FB942D1"/>
    <w:multiLevelType w:val="hybridMultilevel"/>
    <w:tmpl w:val="F1862E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02801285">
    <w:abstractNumId w:val="28"/>
  </w:num>
  <w:num w:numId="2" w16cid:durableId="1601377561">
    <w:abstractNumId w:val="39"/>
  </w:num>
  <w:num w:numId="3" w16cid:durableId="351415140">
    <w:abstractNumId w:val="42"/>
  </w:num>
  <w:num w:numId="4" w16cid:durableId="1675035333">
    <w:abstractNumId w:val="21"/>
  </w:num>
  <w:num w:numId="5" w16cid:durableId="1600327935">
    <w:abstractNumId w:val="9"/>
  </w:num>
  <w:num w:numId="6" w16cid:durableId="361827346">
    <w:abstractNumId w:val="23"/>
  </w:num>
  <w:num w:numId="7" w16cid:durableId="984120586">
    <w:abstractNumId w:val="5"/>
  </w:num>
  <w:num w:numId="8" w16cid:durableId="1476601742">
    <w:abstractNumId w:val="35"/>
  </w:num>
  <w:num w:numId="9" w16cid:durableId="2031905437">
    <w:abstractNumId w:val="7"/>
  </w:num>
  <w:num w:numId="10" w16cid:durableId="1580287748">
    <w:abstractNumId w:val="14"/>
  </w:num>
  <w:num w:numId="11" w16cid:durableId="1351908663">
    <w:abstractNumId w:val="43"/>
  </w:num>
  <w:num w:numId="12" w16cid:durableId="545143947">
    <w:abstractNumId w:val="37"/>
  </w:num>
  <w:num w:numId="13" w16cid:durableId="472600674">
    <w:abstractNumId w:val="29"/>
  </w:num>
  <w:num w:numId="14" w16cid:durableId="10954642">
    <w:abstractNumId w:val="41"/>
  </w:num>
  <w:num w:numId="15" w16cid:durableId="1484395920">
    <w:abstractNumId w:val="38"/>
  </w:num>
  <w:num w:numId="16" w16cid:durableId="212277624">
    <w:abstractNumId w:val="15"/>
  </w:num>
  <w:num w:numId="17" w16cid:durableId="1292248951">
    <w:abstractNumId w:val="0"/>
  </w:num>
  <w:num w:numId="18" w16cid:durableId="592321586">
    <w:abstractNumId w:val="19"/>
  </w:num>
  <w:num w:numId="19" w16cid:durableId="378556902">
    <w:abstractNumId w:val="24"/>
  </w:num>
  <w:num w:numId="20" w16cid:durableId="1500005870">
    <w:abstractNumId w:val="31"/>
  </w:num>
  <w:num w:numId="21" w16cid:durableId="151218560">
    <w:abstractNumId w:val="11"/>
  </w:num>
  <w:num w:numId="22" w16cid:durableId="324751300">
    <w:abstractNumId w:val="1"/>
  </w:num>
  <w:num w:numId="23" w16cid:durableId="674959936">
    <w:abstractNumId w:val="18"/>
  </w:num>
  <w:num w:numId="24" w16cid:durableId="1895315705">
    <w:abstractNumId w:val="13"/>
  </w:num>
  <w:num w:numId="25" w16cid:durableId="384719891">
    <w:abstractNumId w:val="20"/>
  </w:num>
  <w:num w:numId="26" w16cid:durableId="1547375960">
    <w:abstractNumId w:val="3"/>
  </w:num>
  <w:num w:numId="27" w16cid:durableId="426001272">
    <w:abstractNumId w:val="4"/>
  </w:num>
  <w:num w:numId="28" w16cid:durableId="1073427525">
    <w:abstractNumId w:val="16"/>
  </w:num>
  <w:num w:numId="29" w16cid:durableId="1687948231">
    <w:abstractNumId w:val="25"/>
  </w:num>
  <w:num w:numId="30" w16cid:durableId="638877497">
    <w:abstractNumId w:val="32"/>
  </w:num>
  <w:num w:numId="31" w16cid:durableId="812646512">
    <w:abstractNumId w:val="33"/>
  </w:num>
  <w:num w:numId="32" w16cid:durableId="584925724">
    <w:abstractNumId w:val="45"/>
  </w:num>
  <w:num w:numId="33" w16cid:durableId="1558973573">
    <w:abstractNumId w:val="36"/>
  </w:num>
  <w:num w:numId="34" w16cid:durableId="1296788553">
    <w:abstractNumId w:val="6"/>
  </w:num>
  <w:num w:numId="35" w16cid:durableId="440300312">
    <w:abstractNumId w:val="10"/>
  </w:num>
  <w:num w:numId="36" w16cid:durableId="955211989">
    <w:abstractNumId w:val="8"/>
  </w:num>
  <w:num w:numId="37" w16cid:durableId="403185633">
    <w:abstractNumId w:val="17"/>
  </w:num>
  <w:num w:numId="38" w16cid:durableId="900218293">
    <w:abstractNumId w:val="27"/>
  </w:num>
  <w:num w:numId="39" w16cid:durableId="808981933">
    <w:abstractNumId w:val="22"/>
  </w:num>
  <w:num w:numId="40" w16cid:durableId="1125807367">
    <w:abstractNumId w:val="30"/>
  </w:num>
  <w:num w:numId="41" w16cid:durableId="1990472828">
    <w:abstractNumId w:val="12"/>
  </w:num>
  <w:num w:numId="42" w16cid:durableId="2061781940">
    <w:abstractNumId w:val="44"/>
  </w:num>
  <w:num w:numId="43" w16cid:durableId="773600883">
    <w:abstractNumId w:val="2"/>
  </w:num>
  <w:num w:numId="44" w16cid:durableId="1510177017">
    <w:abstractNumId w:val="40"/>
  </w:num>
  <w:num w:numId="45" w16cid:durableId="1343821619">
    <w:abstractNumId w:val="34"/>
  </w:num>
  <w:num w:numId="46" w16cid:durableId="133110551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772"/>
    <w:rsid w:val="000009B3"/>
    <w:rsid w:val="00000E61"/>
    <w:rsid w:val="000033D7"/>
    <w:rsid w:val="0000347F"/>
    <w:rsid w:val="00012EA3"/>
    <w:rsid w:val="00031CDE"/>
    <w:rsid w:val="00034542"/>
    <w:rsid w:val="00037A42"/>
    <w:rsid w:val="00042E84"/>
    <w:rsid w:val="00046B10"/>
    <w:rsid w:val="00052552"/>
    <w:rsid w:val="0005690D"/>
    <w:rsid w:val="00081F71"/>
    <w:rsid w:val="00082BC9"/>
    <w:rsid w:val="000979E7"/>
    <w:rsid w:val="000A555C"/>
    <w:rsid w:val="000C5F2A"/>
    <w:rsid w:val="000D0E4B"/>
    <w:rsid w:val="000E43EA"/>
    <w:rsid w:val="000E49C6"/>
    <w:rsid w:val="000E6A44"/>
    <w:rsid w:val="000E7CA9"/>
    <w:rsid w:val="000F11B9"/>
    <w:rsid w:val="000F336F"/>
    <w:rsid w:val="00101136"/>
    <w:rsid w:val="001127B3"/>
    <w:rsid w:val="00117975"/>
    <w:rsid w:val="001313D8"/>
    <w:rsid w:val="00132DD9"/>
    <w:rsid w:val="00134F22"/>
    <w:rsid w:val="0015453B"/>
    <w:rsid w:val="00155A6F"/>
    <w:rsid w:val="00173607"/>
    <w:rsid w:val="00177146"/>
    <w:rsid w:val="00181F47"/>
    <w:rsid w:val="001B6250"/>
    <w:rsid w:val="001B7B96"/>
    <w:rsid w:val="001C3120"/>
    <w:rsid w:val="001D2552"/>
    <w:rsid w:val="001E1DE1"/>
    <w:rsid w:val="001E24A9"/>
    <w:rsid w:val="001E3736"/>
    <w:rsid w:val="001F6E46"/>
    <w:rsid w:val="001F7B7B"/>
    <w:rsid w:val="002003E8"/>
    <w:rsid w:val="00201833"/>
    <w:rsid w:val="002039CF"/>
    <w:rsid w:val="00203B92"/>
    <w:rsid w:val="00207A60"/>
    <w:rsid w:val="00212DFF"/>
    <w:rsid w:val="00216085"/>
    <w:rsid w:val="0023337F"/>
    <w:rsid w:val="00236212"/>
    <w:rsid w:val="00240818"/>
    <w:rsid w:val="00242761"/>
    <w:rsid w:val="00260EFB"/>
    <w:rsid w:val="0027063D"/>
    <w:rsid w:val="00274687"/>
    <w:rsid w:val="00287A6E"/>
    <w:rsid w:val="002919B9"/>
    <w:rsid w:val="00291B3C"/>
    <w:rsid w:val="00295998"/>
    <w:rsid w:val="002A16D0"/>
    <w:rsid w:val="002A1C96"/>
    <w:rsid w:val="002B3CCE"/>
    <w:rsid w:val="002B6589"/>
    <w:rsid w:val="002C5DAB"/>
    <w:rsid w:val="002D0858"/>
    <w:rsid w:val="002D264C"/>
    <w:rsid w:val="002E1265"/>
    <w:rsid w:val="002E4926"/>
    <w:rsid w:val="002E5A67"/>
    <w:rsid w:val="002E5DC3"/>
    <w:rsid w:val="002F33F4"/>
    <w:rsid w:val="002F42DB"/>
    <w:rsid w:val="002F6FA9"/>
    <w:rsid w:val="002F7372"/>
    <w:rsid w:val="00300322"/>
    <w:rsid w:val="003106A0"/>
    <w:rsid w:val="00316075"/>
    <w:rsid w:val="00316F18"/>
    <w:rsid w:val="00324DA1"/>
    <w:rsid w:val="0032716B"/>
    <w:rsid w:val="003314B5"/>
    <w:rsid w:val="003315DC"/>
    <w:rsid w:val="003437C8"/>
    <w:rsid w:val="00357AB3"/>
    <w:rsid w:val="00362F4C"/>
    <w:rsid w:val="0036403D"/>
    <w:rsid w:val="00372D3E"/>
    <w:rsid w:val="00376BE9"/>
    <w:rsid w:val="00377042"/>
    <w:rsid w:val="003808EE"/>
    <w:rsid w:val="003870A7"/>
    <w:rsid w:val="0039623C"/>
    <w:rsid w:val="003A2A55"/>
    <w:rsid w:val="003B5FD9"/>
    <w:rsid w:val="003D0B7F"/>
    <w:rsid w:val="003D127D"/>
    <w:rsid w:val="003D33A7"/>
    <w:rsid w:val="003D674A"/>
    <w:rsid w:val="003E0A76"/>
    <w:rsid w:val="003E15C2"/>
    <w:rsid w:val="003F09D4"/>
    <w:rsid w:val="003F4BD4"/>
    <w:rsid w:val="003F738D"/>
    <w:rsid w:val="004166BF"/>
    <w:rsid w:val="00421E32"/>
    <w:rsid w:val="00423589"/>
    <w:rsid w:val="00424936"/>
    <w:rsid w:val="0043675B"/>
    <w:rsid w:val="00453230"/>
    <w:rsid w:val="00457E9B"/>
    <w:rsid w:val="00480E6F"/>
    <w:rsid w:val="00491360"/>
    <w:rsid w:val="00497A3D"/>
    <w:rsid w:val="004A3ECE"/>
    <w:rsid w:val="004B2E80"/>
    <w:rsid w:val="004B61B9"/>
    <w:rsid w:val="004C108B"/>
    <w:rsid w:val="004C4D41"/>
    <w:rsid w:val="004C4D4A"/>
    <w:rsid w:val="004D4CAE"/>
    <w:rsid w:val="004E6EAF"/>
    <w:rsid w:val="005000C1"/>
    <w:rsid w:val="00511083"/>
    <w:rsid w:val="005331D0"/>
    <w:rsid w:val="005340FB"/>
    <w:rsid w:val="00537BBC"/>
    <w:rsid w:val="00540CAC"/>
    <w:rsid w:val="0054348A"/>
    <w:rsid w:val="00544882"/>
    <w:rsid w:val="005516C2"/>
    <w:rsid w:val="00562907"/>
    <w:rsid w:val="00562EB6"/>
    <w:rsid w:val="005670FB"/>
    <w:rsid w:val="00567CE7"/>
    <w:rsid w:val="00575F66"/>
    <w:rsid w:val="0058369F"/>
    <w:rsid w:val="00594A88"/>
    <w:rsid w:val="005A57DC"/>
    <w:rsid w:val="005B7D62"/>
    <w:rsid w:val="005C3A41"/>
    <w:rsid w:val="005D0162"/>
    <w:rsid w:val="005F2407"/>
    <w:rsid w:val="00602DB0"/>
    <w:rsid w:val="00604BEF"/>
    <w:rsid w:val="00607164"/>
    <w:rsid w:val="00610385"/>
    <w:rsid w:val="006236E8"/>
    <w:rsid w:val="00641AA0"/>
    <w:rsid w:val="006442F2"/>
    <w:rsid w:val="0064790F"/>
    <w:rsid w:val="006507EA"/>
    <w:rsid w:val="00656AD8"/>
    <w:rsid w:val="00660C1B"/>
    <w:rsid w:val="00664C02"/>
    <w:rsid w:val="00665B64"/>
    <w:rsid w:val="006733D1"/>
    <w:rsid w:val="00674A70"/>
    <w:rsid w:val="006828EC"/>
    <w:rsid w:val="006877AF"/>
    <w:rsid w:val="006C196D"/>
    <w:rsid w:val="007020B4"/>
    <w:rsid w:val="00704C04"/>
    <w:rsid w:val="00707187"/>
    <w:rsid w:val="00712DD9"/>
    <w:rsid w:val="007160D8"/>
    <w:rsid w:val="007213A2"/>
    <w:rsid w:val="0072256F"/>
    <w:rsid w:val="0072604A"/>
    <w:rsid w:val="00733993"/>
    <w:rsid w:val="007470A4"/>
    <w:rsid w:val="00747D06"/>
    <w:rsid w:val="0075154E"/>
    <w:rsid w:val="007555B0"/>
    <w:rsid w:val="007576A4"/>
    <w:rsid w:val="007606B6"/>
    <w:rsid w:val="00767039"/>
    <w:rsid w:val="00783488"/>
    <w:rsid w:val="0078632B"/>
    <w:rsid w:val="007A3C90"/>
    <w:rsid w:val="007B246D"/>
    <w:rsid w:val="007C752F"/>
    <w:rsid w:val="007D025A"/>
    <w:rsid w:val="007D5AD7"/>
    <w:rsid w:val="007E13BA"/>
    <w:rsid w:val="007E3A8C"/>
    <w:rsid w:val="0080240A"/>
    <w:rsid w:val="008057FE"/>
    <w:rsid w:val="00812D74"/>
    <w:rsid w:val="00814071"/>
    <w:rsid w:val="0081632D"/>
    <w:rsid w:val="00817612"/>
    <w:rsid w:val="00831FEA"/>
    <w:rsid w:val="00834FCD"/>
    <w:rsid w:val="00840567"/>
    <w:rsid w:val="008527C2"/>
    <w:rsid w:val="008564CF"/>
    <w:rsid w:val="00856E6E"/>
    <w:rsid w:val="00860ED7"/>
    <w:rsid w:val="00876F81"/>
    <w:rsid w:val="008839C1"/>
    <w:rsid w:val="00883A3E"/>
    <w:rsid w:val="00884696"/>
    <w:rsid w:val="008904EC"/>
    <w:rsid w:val="00897D63"/>
    <w:rsid w:val="008B3015"/>
    <w:rsid w:val="008C7AE9"/>
    <w:rsid w:val="008F20B3"/>
    <w:rsid w:val="008F7F94"/>
    <w:rsid w:val="009018B8"/>
    <w:rsid w:val="00910620"/>
    <w:rsid w:val="0092355B"/>
    <w:rsid w:val="009250CE"/>
    <w:rsid w:val="009261EE"/>
    <w:rsid w:val="009343C1"/>
    <w:rsid w:val="0093727F"/>
    <w:rsid w:val="00941205"/>
    <w:rsid w:val="00961441"/>
    <w:rsid w:val="00964045"/>
    <w:rsid w:val="0096677B"/>
    <w:rsid w:val="00970772"/>
    <w:rsid w:val="009819B9"/>
    <w:rsid w:val="009879EA"/>
    <w:rsid w:val="00993A9C"/>
    <w:rsid w:val="009A19A2"/>
    <w:rsid w:val="009A59BC"/>
    <w:rsid w:val="009A6DBA"/>
    <w:rsid w:val="009B2884"/>
    <w:rsid w:val="009C22A0"/>
    <w:rsid w:val="009C24F7"/>
    <w:rsid w:val="009C31B1"/>
    <w:rsid w:val="009D52E5"/>
    <w:rsid w:val="009E0D35"/>
    <w:rsid w:val="009E3B2A"/>
    <w:rsid w:val="00A06568"/>
    <w:rsid w:val="00A14942"/>
    <w:rsid w:val="00A2186E"/>
    <w:rsid w:val="00A22C87"/>
    <w:rsid w:val="00A408B4"/>
    <w:rsid w:val="00A40D4B"/>
    <w:rsid w:val="00A452CD"/>
    <w:rsid w:val="00A54408"/>
    <w:rsid w:val="00A55D5D"/>
    <w:rsid w:val="00A63F57"/>
    <w:rsid w:val="00A71025"/>
    <w:rsid w:val="00A72C67"/>
    <w:rsid w:val="00A7394E"/>
    <w:rsid w:val="00A811F8"/>
    <w:rsid w:val="00A818C0"/>
    <w:rsid w:val="00A97D91"/>
    <w:rsid w:val="00AA3F67"/>
    <w:rsid w:val="00AC69C4"/>
    <w:rsid w:val="00AC74B1"/>
    <w:rsid w:val="00AD438C"/>
    <w:rsid w:val="00AE2015"/>
    <w:rsid w:val="00B117F5"/>
    <w:rsid w:val="00B11C37"/>
    <w:rsid w:val="00B3114F"/>
    <w:rsid w:val="00B319F0"/>
    <w:rsid w:val="00B37F9B"/>
    <w:rsid w:val="00B443BF"/>
    <w:rsid w:val="00B5633B"/>
    <w:rsid w:val="00B71664"/>
    <w:rsid w:val="00B83AF0"/>
    <w:rsid w:val="00B8512B"/>
    <w:rsid w:val="00B911BB"/>
    <w:rsid w:val="00B977EC"/>
    <w:rsid w:val="00B97D5C"/>
    <w:rsid w:val="00BA4692"/>
    <w:rsid w:val="00BB0DFF"/>
    <w:rsid w:val="00BB5C9B"/>
    <w:rsid w:val="00BB5EB7"/>
    <w:rsid w:val="00BB6C06"/>
    <w:rsid w:val="00BC0F12"/>
    <w:rsid w:val="00BC77FA"/>
    <w:rsid w:val="00BD2133"/>
    <w:rsid w:val="00BE0268"/>
    <w:rsid w:val="00BE56EC"/>
    <w:rsid w:val="00BF4DE3"/>
    <w:rsid w:val="00C07740"/>
    <w:rsid w:val="00C11021"/>
    <w:rsid w:val="00C223B4"/>
    <w:rsid w:val="00C31DC3"/>
    <w:rsid w:val="00C31FA7"/>
    <w:rsid w:val="00C57D31"/>
    <w:rsid w:val="00C62EF8"/>
    <w:rsid w:val="00C83C5C"/>
    <w:rsid w:val="00C86C24"/>
    <w:rsid w:val="00C92FB7"/>
    <w:rsid w:val="00C93447"/>
    <w:rsid w:val="00CC246B"/>
    <w:rsid w:val="00CD5533"/>
    <w:rsid w:val="00CD787A"/>
    <w:rsid w:val="00CE32B3"/>
    <w:rsid w:val="00CE5628"/>
    <w:rsid w:val="00CF0A5E"/>
    <w:rsid w:val="00D04A58"/>
    <w:rsid w:val="00D05E25"/>
    <w:rsid w:val="00D12673"/>
    <w:rsid w:val="00D1633D"/>
    <w:rsid w:val="00D34217"/>
    <w:rsid w:val="00D34AC3"/>
    <w:rsid w:val="00D468F7"/>
    <w:rsid w:val="00D50D98"/>
    <w:rsid w:val="00D56B5F"/>
    <w:rsid w:val="00D80A19"/>
    <w:rsid w:val="00D83728"/>
    <w:rsid w:val="00D908C8"/>
    <w:rsid w:val="00D95388"/>
    <w:rsid w:val="00DA7C9B"/>
    <w:rsid w:val="00DB5187"/>
    <w:rsid w:val="00DC376C"/>
    <w:rsid w:val="00DC4B9F"/>
    <w:rsid w:val="00DD4A6B"/>
    <w:rsid w:val="00E00525"/>
    <w:rsid w:val="00E21832"/>
    <w:rsid w:val="00E22377"/>
    <w:rsid w:val="00E2522D"/>
    <w:rsid w:val="00E34046"/>
    <w:rsid w:val="00E37768"/>
    <w:rsid w:val="00E435CA"/>
    <w:rsid w:val="00E53397"/>
    <w:rsid w:val="00E73F6B"/>
    <w:rsid w:val="00E90168"/>
    <w:rsid w:val="00E96BE2"/>
    <w:rsid w:val="00EA445A"/>
    <w:rsid w:val="00EB3C24"/>
    <w:rsid w:val="00EB5CE3"/>
    <w:rsid w:val="00EB7194"/>
    <w:rsid w:val="00EB7204"/>
    <w:rsid w:val="00EB7736"/>
    <w:rsid w:val="00EC54A0"/>
    <w:rsid w:val="00ED0C38"/>
    <w:rsid w:val="00EE17E5"/>
    <w:rsid w:val="00EE633D"/>
    <w:rsid w:val="00EF3271"/>
    <w:rsid w:val="00EF6549"/>
    <w:rsid w:val="00F03B3B"/>
    <w:rsid w:val="00F24D4D"/>
    <w:rsid w:val="00F4548D"/>
    <w:rsid w:val="00F47789"/>
    <w:rsid w:val="00F5322A"/>
    <w:rsid w:val="00F60E84"/>
    <w:rsid w:val="00F63254"/>
    <w:rsid w:val="00F80CFF"/>
    <w:rsid w:val="00F82D82"/>
    <w:rsid w:val="00F838BB"/>
    <w:rsid w:val="00F97C95"/>
    <w:rsid w:val="00FA1593"/>
    <w:rsid w:val="00FC0CC1"/>
    <w:rsid w:val="00FC34AD"/>
    <w:rsid w:val="00FC696D"/>
    <w:rsid w:val="00FD0A29"/>
    <w:rsid w:val="00FD3A4A"/>
    <w:rsid w:val="00FE5887"/>
    <w:rsid w:val="00FF4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28AF7"/>
  <w15:chartTrackingRefBased/>
  <w15:docId w15:val="{00B915F5-F2DE-42A0-B428-673170B1A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AB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FC34AD"/>
    <w:pPr>
      <w:spacing w:line="240" w:lineRule="auto"/>
    </w:pPr>
    <w:rPr>
      <w:sz w:val="20"/>
      <w:szCs w:val="20"/>
    </w:rPr>
  </w:style>
  <w:style w:type="character" w:customStyle="1" w:styleId="TekstkomentarzaZnak">
    <w:name w:val="Tekst komentarza Znak"/>
    <w:basedOn w:val="Domylnaczcionkaakapitu"/>
    <w:link w:val="Tekstkomentarza"/>
    <w:uiPriority w:val="99"/>
    <w:rsid w:val="00FC34AD"/>
    <w:rPr>
      <w:sz w:val="20"/>
      <w:szCs w:val="20"/>
    </w:rPr>
  </w:style>
  <w:style w:type="character" w:styleId="Odwoaniedokomentarza">
    <w:name w:val="annotation reference"/>
    <w:basedOn w:val="Domylnaczcionkaakapitu"/>
    <w:uiPriority w:val="99"/>
    <w:semiHidden/>
    <w:unhideWhenUsed/>
    <w:rsid w:val="00FC34AD"/>
    <w:rPr>
      <w:sz w:val="16"/>
      <w:szCs w:val="16"/>
    </w:rPr>
  </w:style>
  <w:style w:type="paragraph" w:styleId="Tekstdymka">
    <w:name w:val="Balloon Text"/>
    <w:basedOn w:val="Normalny"/>
    <w:link w:val="TekstdymkaZnak"/>
    <w:uiPriority w:val="99"/>
    <w:semiHidden/>
    <w:unhideWhenUsed/>
    <w:rsid w:val="00FC34A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34AD"/>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FC34AD"/>
    <w:rPr>
      <w:b/>
      <w:bCs/>
    </w:rPr>
  </w:style>
  <w:style w:type="character" w:customStyle="1" w:styleId="TematkomentarzaZnak">
    <w:name w:val="Temat komentarza Znak"/>
    <w:basedOn w:val="TekstkomentarzaZnak"/>
    <w:link w:val="Tematkomentarza"/>
    <w:uiPriority w:val="99"/>
    <w:semiHidden/>
    <w:rsid w:val="00FC34AD"/>
    <w:rPr>
      <w:b/>
      <w:bCs/>
      <w:sz w:val="20"/>
      <w:szCs w:val="20"/>
    </w:rPr>
  </w:style>
  <w:style w:type="paragraph" w:styleId="Nagwek">
    <w:name w:val="header"/>
    <w:basedOn w:val="Normalny"/>
    <w:link w:val="NagwekZnak"/>
    <w:uiPriority w:val="99"/>
    <w:unhideWhenUsed/>
    <w:rsid w:val="00C934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3447"/>
  </w:style>
  <w:style w:type="paragraph" w:styleId="Stopka">
    <w:name w:val="footer"/>
    <w:basedOn w:val="Normalny"/>
    <w:link w:val="StopkaZnak"/>
    <w:uiPriority w:val="99"/>
    <w:unhideWhenUsed/>
    <w:rsid w:val="00C934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3447"/>
  </w:style>
  <w:style w:type="paragraph" w:styleId="Akapitzlist">
    <w:name w:val="List Paragraph"/>
    <w:basedOn w:val="Normalny"/>
    <w:uiPriority w:val="34"/>
    <w:qFormat/>
    <w:rsid w:val="00155A6F"/>
    <w:pPr>
      <w:ind w:left="720"/>
      <w:contextualSpacing/>
    </w:pPr>
  </w:style>
  <w:style w:type="paragraph" w:styleId="Poprawka">
    <w:name w:val="Revision"/>
    <w:hidden/>
    <w:uiPriority w:val="99"/>
    <w:semiHidden/>
    <w:rsid w:val="00511083"/>
    <w:pPr>
      <w:spacing w:after="0" w:line="240" w:lineRule="auto"/>
    </w:pPr>
  </w:style>
  <w:style w:type="character" w:styleId="Hipercze">
    <w:name w:val="Hyperlink"/>
    <w:basedOn w:val="Domylnaczcionkaakapitu"/>
    <w:uiPriority w:val="99"/>
    <w:unhideWhenUsed/>
    <w:rsid w:val="00910620"/>
    <w:rPr>
      <w:color w:val="0563C1" w:themeColor="hyperlink"/>
      <w:u w:val="single"/>
    </w:rPr>
  </w:style>
  <w:style w:type="paragraph" w:styleId="Tekstpodstawowy">
    <w:name w:val="Body Text"/>
    <w:basedOn w:val="Normalny"/>
    <w:link w:val="TekstpodstawowyZnak"/>
    <w:uiPriority w:val="99"/>
    <w:semiHidden/>
    <w:unhideWhenUsed/>
    <w:rsid w:val="003D0B7F"/>
    <w:pPr>
      <w:spacing w:after="120"/>
    </w:pPr>
  </w:style>
  <w:style w:type="character" w:customStyle="1" w:styleId="TekstpodstawowyZnak">
    <w:name w:val="Tekst podstawowy Znak"/>
    <w:basedOn w:val="Domylnaczcionkaakapitu"/>
    <w:link w:val="Tekstpodstawowy"/>
    <w:uiPriority w:val="99"/>
    <w:semiHidden/>
    <w:rsid w:val="003D0B7F"/>
  </w:style>
  <w:style w:type="character" w:styleId="Nierozpoznanawzmianka">
    <w:name w:val="Unresolved Mention"/>
    <w:basedOn w:val="Domylnaczcionkaakapitu"/>
    <w:uiPriority w:val="99"/>
    <w:semiHidden/>
    <w:unhideWhenUsed/>
    <w:rsid w:val="00453230"/>
    <w:rPr>
      <w:color w:val="605E5C"/>
      <w:shd w:val="clear" w:color="auto" w:fill="E1DFDD"/>
    </w:rPr>
  </w:style>
  <w:style w:type="paragraph" w:styleId="NormalnyWeb">
    <w:name w:val="Normal (Web)"/>
    <w:basedOn w:val="Normalny"/>
    <w:uiPriority w:val="99"/>
    <w:unhideWhenUsed/>
    <w:rsid w:val="0093727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FOOTNOTES"/>
    <w:basedOn w:val="Normalny"/>
    <w:link w:val="TekstprzypisudolnegoZnak"/>
    <w:uiPriority w:val="99"/>
    <w:unhideWhenUsed/>
    <w:rsid w:val="00D12673"/>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12673"/>
    <w:rPr>
      <w:sz w:val="20"/>
      <w:szCs w:val="20"/>
    </w:rPr>
  </w:style>
  <w:style w:type="character" w:styleId="Odwoanieprzypisudolnego">
    <w:name w:val="footnote reference"/>
    <w:aliases w:val="Footnote Reference Number"/>
    <w:basedOn w:val="Domylnaczcionkaakapitu"/>
    <w:uiPriority w:val="99"/>
    <w:unhideWhenUsed/>
    <w:rsid w:val="00D126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518888">
      <w:bodyDiv w:val="1"/>
      <w:marLeft w:val="0"/>
      <w:marRight w:val="0"/>
      <w:marTop w:val="0"/>
      <w:marBottom w:val="0"/>
      <w:divBdr>
        <w:top w:val="none" w:sz="0" w:space="0" w:color="auto"/>
        <w:left w:val="none" w:sz="0" w:space="0" w:color="auto"/>
        <w:bottom w:val="none" w:sz="0" w:space="0" w:color="auto"/>
        <w:right w:val="none" w:sz="0" w:space="0" w:color="auto"/>
      </w:divBdr>
    </w:div>
    <w:div w:id="360321352">
      <w:bodyDiv w:val="1"/>
      <w:marLeft w:val="0"/>
      <w:marRight w:val="0"/>
      <w:marTop w:val="0"/>
      <w:marBottom w:val="0"/>
      <w:divBdr>
        <w:top w:val="none" w:sz="0" w:space="0" w:color="auto"/>
        <w:left w:val="none" w:sz="0" w:space="0" w:color="auto"/>
        <w:bottom w:val="none" w:sz="0" w:space="0" w:color="auto"/>
        <w:right w:val="none" w:sz="0" w:space="0" w:color="auto"/>
      </w:divBdr>
    </w:div>
    <w:div w:id="782266401">
      <w:bodyDiv w:val="1"/>
      <w:marLeft w:val="0"/>
      <w:marRight w:val="0"/>
      <w:marTop w:val="0"/>
      <w:marBottom w:val="0"/>
      <w:divBdr>
        <w:top w:val="none" w:sz="0" w:space="0" w:color="auto"/>
        <w:left w:val="none" w:sz="0" w:space="0" w:color="auto"/>
        <w:bottom w:val="none" w:sz="0" w:space="0" w:color="auto"/>
        <w:right w:val="none" w:sz="0" w:space="0" w:color="auto"/>
      </w:divBdr>
    </w:div>
    <w:div w:id="851187629">
      <w:bodyDiv w:val="1"/>
      <w:marLeft w:val="0"/>
      <w:marRight w:val="0"/>
      <w:marTop w:val="0"/>
      <w:marBottom w:val="0"/>
      <w:divBdr>
        <w:top w:val="none" w:sz="0" w:space="0" w:color="auto"/>
        <w:left w:val="none" w:sz="0" w:space="0" w:color="auto"/>
        <w:bottom w:val="none" w:sz="0" w:space="0" w:color="auto"/>
        <w:right w:val="none" w:sz="0" w:space="0" w:color="auto"/>
      </w:divBdr>
    </w:div>
    <w:div w:id="926646089">
      <w:bodyDiv w:val="1"/>
      <w:marLeft w:val="0"/>
      <w:marRight w:val="0"/>
      <w:marTop w:val="0"/>
      <w:marBottom w:val="0"/>
      <w:divBdr>
        <w:top w:val="none" w:sz="0" w:space="0" w:color="auto"/>
        <w:left w:val="none" w:sz="0" w:space="0" w:color="auto"/>
        <w:bottom w:val="none" w:sz="0" w:space="0" w:color="auto"/>
        <w:right w:val="none" w:sz="0" w:space="0" w:color="auto"/>
      </w:divBdr>
    </w:div>
    <w:div w:id="1189875696">
      <w:bodyDiv w:val="1"/>
      <w:marLeft w:val="0"/>
      <w:marRight w:val="0"/>
      <w:marTop w:val="0"/>
      <w:marBottom w:val="0"/>
      <w:divBdr>
        <w:top w:val="none" w:sz="0" w:space="0" w:color="auto"/>
        <w:left w:val="none" w:sz="0" w:space="0" w:color="auto"/>
        <w:bottom w:val="none" w:sz="0" w:space="0" w:color="auto"/>
        <w:right w:val="none" w:sz="0" w:space="0" w:color="auto"/>
      </w:divBdr>
    </w:div>
    <w:div w:id="1371102654">
      <w:bodyDiv w:val="1"/>
      <w:marLeft w:val="0"/>
      <w:marRight w:val="0"/>
      <w:marTop w:val="0"/>
      <w:marBottom w:val="0"/>
      <w:divBdr>
        <w:top w:val="none" w:sz="0" w:space="0" w:color="auto"/>
        <w:left w:val="none" w:sz="0" w:space="0" w:color="auto"/>
        <w:bottom w:val="none" w:sz="0" w:space="0" w:color="auto"/>
        <w:right w:val="none" w:sz="0" w:space="0" w:color="auto"/>
      </w:divBdr>
    </w:div>
    <w:div w:id="1454445901">
      <w:bodyDiv w:val="1"/>
      <w:marLeft w:val="0"/>
      <w:marRight w:val="0"/>
      <w:marTop w:val="0"/>
      <w:marBottom w:val="0"/>
      <w:divBdr>
        <w:top w:val="none" w:sz="0" w:space="0" w:color="auto"/>
        <w:left w:val="none" w:sz="0" w:space="0" w:color="auto"/>
        <w:bottom w:val="none" w:sz="0" w:space="0" w:color="auto"/>
        <w:right w:val="none" w:sz="0" w:space="0" w:color="auto"/>
      </w:divBdr>
    </w:div>
    <w:div w:id="1477840039">
      <w:bodyDiv w:val="1"/>
      <w:marLeft w:val="0"/>
      <w:marRight w:val="0"/>
      <w:marTop w:val="0"/>
      <w:marBottom w:val="0"/>
      <w:divBdr>
        <w:top w:val="none" w:sz="0" w:space="0" w:color="auto"/>
        <w:left w:val="none" w:sz="0" w:space="0" w:color="auto"/>
        <w:bottom w:val="none" w:sz="0" w:space="0" w:color="auto"/>
        <w:right w:val="none" w:sz="0" w:space="0" w:color="auto"/>
      </w:divBdr>
    </w:div>
    <w:div w:id="1500316296">
      <w:bodyDiv w:val="1"/>
      <w:marLeft w:val="0"/>
      <w:marRight w:val="0"/>
      <w:marTop w:val="0"/>
      <w:marBottom w:val="0"/>
      <w:divBdr>
        <w:top w:val="none" w:sz="0" w:space="0" w:color="auto"/>
        <w:left w:val="none" w:sz="0" w:space="0" w:color="auto"/>
        <w:bottom w:val="none" w:sz="0" w:space="0" w:color="auto"/>
        <w:right w:val="none" w:sz="0" w:space="0" w:color="auto"/>
      </w:divBdr>
    </w:div>
    <w:div w:id="187789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y@cyfra.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87c0e2-6a3a-42d6-bef2-c89235b2337d">
      <Terms xmlns="http://schemas.microsoft.com/office/infopath/2007/PartnerControls"/>
    </lcf76f155ced4ddcb4097134ff3c332f>
    <TaxCatchAll xmlns="b161b1f2-8137-4387-8ddd-6d37bd1bee9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607BF69A0349478888ADFA0370FFAF" ma:contentTypeVersion="16" ma:contentTypeDescription="Utwórz nowy dokument." ma:contentTypeScope="" ma:versionID="ab667d26ae14d4649de8bf49eb69bedd">
  <xsd:schema xmlns:xsd="http://www.w3.org/2001/XMLSchema" xmlns:xs="http://www.w3.org/2001/XMLSchema" xmlns:p="http://schemas.microsoft.com/office/2006/metadata/properties" xmlns:ns2="a787c0e2-6a3a-42d6-bef2-c89235b2337d" xmlns:ns3="b161b1f2-8137-4387-8ddd-6d37bd1bee99" targetNamespace="http://schemas.microsoft.com/office/2006/metadata/properties" ma:root="true" ma:fieldsID="c6254e43cdadf5655359bd65d05527f9" ns2:_="" ns3:_="">
    <xsd:import namespace="a787c0e2-6a3a-42d6-bef2-c89235b2337d"/>
    <xsd:import namespace="b161b1f2-8137-4387-8ddd-6d37bd1bee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7c0e2-6a3a-42d6-bef2-c89235b233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e9fea2ef-6724-4c73-8771-4b64e9b88c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161b1f2-8137-4387-8ddd-6d37bd1bee99"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b34a6090-c3b8-4174-8a12-d7ee3566f4b9}" ma:internalName="TaxCatchAll" ma:showField="CatchAllData" ma:web="b161b1f2-8137-4387-8ddd-6d37bd1bee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597802-665B-4F7B-8DF0-85E529EB919B}">
  <ds:schemaRefs>
    <ds:schemaRef ds:uri="http://schemas.openxmlformats.org/officeDocument/2006/bibliography"/>
  </ds:schemaRefs>
</ds:datastoreItem>
</file>

<file path=customXml/itemProps2.xml><?xml version="1.0" encoding="utf-8"?>
<ds:datastoreItem xmlns:ds="http://schemas.openxmlformats.org/officeDocument/2006/customXml" ds:itemID="{63949580-62DF-4CDA-BC20-50CDC09CE051}">
  <ds:schemaRefs>
    <ds:schemaRef ds:uri="http://schemas.microsoft.com/office/2006/metadata/properties"/>
    <ds:schemaRef ds:uri="http://schemas.microsoft.com/office/infopath/2007/PartnerControls"/>
    <ds:schemaRef ds:uri="a787c0e2-6a3a-42d6-bef2-c89235b2337d"/>
    <ds:schemaRef ds:uri="b161b1f2-8137-4387-8ddd-6d37bd1bee99"/>
  </ds:schemaRefs>
</ds:datastoreItem>
</file>

<file path=customXml/itemProps3.xml><?xml version="1.0" encoding="utf-8"?>
<ds:datastoreItem xmlns:ds="http://schemas.openxmlformats.org/officeDocument/2006/customXml" ds:itemID="{1F49C4A0-62E9-412D-9DCA-121EDA90D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7c0e2-6a3a-42d6-bef2-c89235b2337d"/>
    <ds:schemaRef ds:uri="b161b1f2-8137-4387-8ddd-6d37bd1be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C9A152-8F94-4D1A-95F1-D500104C0C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13</Pages>
  <Words>5769</Words>
  <Characters>34620</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40309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Sarnecka Inga</dc:creator>
  <cp:keywords/>
  <dc:description/>
  <cp:lastModifiedBy>Karczewska Beata</cp:lastModifiedBy>
  <cp:revision>5</cp:revision>
  <dcterms:created xsi:type="dcterms:W3CDTF">2025-06-18T07:53:00Z</dcterms:created>
  <dcterms:modified xsi:type="dcterms:W3CDTF">2025-06-18T10:36:00Z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0x01010051607BF69A0349478888ADFA0370FFAF</vt:lpwstr>
  </property>
  <property fmtid="{D5CDD505-2E9C-101B-9397-08002B2CF9AE}" pid="3" name="_dlc_DocIdItemGuid">
    <vt:lpwstr>657e6133-5785-45e6-8e6e-2d2ec469db90</vt:lpwstr>
  </property>
</Properties>
</file>