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5CDC3" w14:textId="5A8CBC75" w:rsidR="00185DF5" w:rsidRDefault="005562DF">
      <w:pPr>
        <w:pStyle w:val="Nagwek1"/>
        <w:ind w:left="1376" w:right="1374"/>
      </w:pPr>
      <w:r>
        <w:t xml:space="preserve">ZAPYTANIE OFERTOWE NR </w:t>
      </w:r>
      <w:r w:rsidR="008E2326">
        <w:t>3</w:t>
      </w:r>
      <w:r w:rsidR="005C330E" w:rsidRPr="005C330E">
        <w:t>8/25/06/2025/IT</w:t>
      </w:r>
    </w:p>
    <w:p w14:paraId="01B38CE2" w14:textId="77777777" w:rsidR="00185DF5" w:rsidRDefault="005562DF">
      <w:pPr>
        <w:spacing w:after="0" w:line="259" w:lineRule="auto"/>
        <w:ind w:left="45" w:firstLine="0"/>
        <w:jc w:val="center"/>
      </w:pPr>
      <w:r>
        <w:rPr>
          <w:b/>
        </w:rPr>
        <w:t xml:space="preserve"> </w:t>
      </w:r>
    </w:p>
    <w:p w14:paraId="603061D0" w14:textId="77777777" w:rsidR="00185DF5" w:rsidRDefault="005562DF">
      <w:pPr>
        <w:spacing w:after="11" w:line="259" w:lineRule="auto"/>
        <w:ind w:left="45" w:firstLine="0"/>
        <w:jc w:val="center"/>
      </w:pPr>
      <w:r>
        <w:rPr>
          <w:b/>
        </w:rPr>
        <w:t xml:space="preserve"> </w:t>
      </w:r>
    </w:p>
    <w:p w14:paraId="3B254CBF" w14:textId="77777777" w:rsidR="00185DF5" w:rsidRDefault="005562DF">
      <w:pPr>
        <w:numPr>
          <w:ilvl w:val="0"/>
          <w:numId w:val="1"/>
        </w:numPr>
        <w:spacing w:after="240" w:line="259" w:lineRule="auto"/>
        <w:ind w:hanging="310"/>
        <w:jc w:val="left"/>
      </w:pPr>
      <w:r>
        <w:rPr>
          <w:b/>
        </w:rPr>
        <w:t xml:space="preserve">NAZWA PRZEDMIOTU ZAMÓWIENIA: </w:t>
      </w:r>
    </w:p>
    <w:p w14:paraId="4B5C47F4" w14:textId="3F5DB96E" w:rsidR="00185DF5" w:rsidRDefault="004505A7" w:rsidP="00B0169A">
      <w:pPr>
        <w:spacing w:after="191" w:line="259" w:lineRule="auto"/>
        <w:ind w:left="0" w:firstLine="0"/>
      </w:pPr>
      <w:r w:rsidRPr="004505A7">
        <w:t>Dostawa i wdrożenie oprogramowania AV/EDR</w:t>
      </w:r>
      <w:r w:rsidR="005562DF">
        <w:t xml:space="preserve"> </w:t>
      </w:r>
      <w:r w:rsidR="00B0169A">
        <w:t>w ramach projektu pn. „Rozwój usług cyfrowych, poprawa bezpieczeństwa danych i integracja systemów szpitalnych w Samodzielnym Publicznym Zespole Zakładów Opieki Zdrowotnej w Pruszkowie” w ramach Inwestycji D1.1.2 „Przyspieszenie procesów transformacji cyfrowej ochrony zdrowia poprzez dalszy rozwój usług cyfrowych w ochronie zdrowia” będącej elementem komponentu D „Efektywność, dostępność i jakość systemu ochrony zdrowia” KPO.</w:t>
      </w:r>
    </w:p>
    <w:p w14:paraId="2E413807" w14:textId="77777777" w:rsidR="00185DF5" w:rsidRDefault="005562DF">
      <w:pPr>
        <w:numPr>
          <w:ilvl w:val="0"/>
          <w:numId w:val="1"/>
        </w:numPr>
        <w:spacing w:after="240" w:line="259" w:lineRule="auto"/>
        <w:ind w:hanging="310"/>
        <w:jc w:val="left"/>
      </w:pPr>
      <w:r>
        <w:rPr>
          <w:b/>
        </w:rPr>
        <w:t xml:space="preserve">NAZWA I ADRES ZAMAWIAJĄCEGO: </w:t>
      </w:r>
    </w:p>
    <w:p w14:paraId="10DC973C" w14:textId="77777777" w:rsidR="00B12ABD" w:rsidRPr="00D517B5" w:rsidRDefault="00B12ABD" w:rsidP="00B12ABD">
      <w:pPr>
        <w:spacing w:line="276" w:lineRule="auto"/>
        <w:ind w:left="426"/>
        <w:rPr>
          <w:b/>
          <w:bCs/>
          <w:szCs w:val="22"/>
        </w:rPr>
      </w:pPr>
      <w:bookmarkStart w:id="0" w:name="_Hlk201663995"/>
      <w:r w:rsidRPr="00D517B5">
        <w:rPr>
          <w:b/>
          <w:bCs/>
          <w:szCs w:val="22"/>
        </w:rPr>
        <w:t>Samodzielny Publiczny Zespół Zakładów Opieki Zdrowotnej w Pruszkowie</w:t>
      </w:r>
    </w:p>
    <w:p w14:paraId="79A28514" w14:textId="77777777" w:rsidR="00B12ABD" w:rsidRPr="00D517B5" w:rsidRDefault="00B12ABD" w:rsidP="00B12ABD">
      <w:pPr>
        <w:spacing w:line="276" w:lineRule="auto"/>
        <w:ind w:left="426"/>
        <w:rPr>
          <w:szCs w:val="22"/>
        </w:rPr>
      </w:pPr>
      <w:r w:rsidRPr="00D517B5">
        <w:rPr>
          <w:szCs w:val="22"/>
        </w:rPr>
        <w:t>ul. Armii Krajowej 2/4, 05-800 Pruszków</w:t>
      </w:r>
    </w:p>
    <w:bookmarkEnd w:id="0"/>
    <w:p w14:paraId="03D6A87C" w14:textId="59B563CF" w:rsidR="00B12ABD" w:rsidRPr="00D517B5" w:rsidRDefault="00B12ABD" w:rsidP="00B12ABD">
      <w:pPr>
        <w:spacing w:after="0" w:line="276" w:lineRule="auto"/>
        <w:rPr>
          <w:szCs w:val="22"/>
        </w:rPr>
      </w:pPr>
      <w:r w:rsidRPr="00D517B5">
        <w:rPr>
          <w:bCs/>
          <w:szCs w:val="22"/>
        </w:rPr>
        <w:t>tel.:</w:t>
      </w:r>
      <w:r w:rsidRPr="00D517B5">
        <w:rPr>
          <w:b/>
          <w:szCs w:val="22"/>
        </w:rPr>
        <w:t xml:space="preserve"> </w:t>
      </w:r>
      <w:r w:rsidRPr="00D517B5">
        <w:rPr>
          <w:szCs w:val="22"/>
        </w:rPr>
        <w:t>+</w:t>
      </w:r>
      <w:r w:rsidR="008E2326">
        <w:rPr>
          <w:szCs w:val="22"/>
        </w:rPr>
        <w:t>48 572-664-516</w:t>
      </w:r>
    </w:p>
    <w:p w14:paraId="1FD7CA7D" w14:textId="6352A233" w:rsidR="005447B2" w:rsidRPr="00D517B5" w:rsidRDefault="005447B2" w:rsidP="00B12ABD">
      <w:pPr>
        <w:spacing w:after="0" w:line="276" w:lineRule="auto"/>
        <w:rPr>
          <w:b/>
          <w:szCs w:val="22"/>
          <w:lang w:val="en-US"/>
        </w:rPr>
      </w:pPr>
      <w:r w:rsidRPr="00D517B5">
        <w:rPr>
          <w:szCs w:val="22"/>
          <w:lang w:val="en-US"/>
        </w:rPr>
        <w:t xml:space="preserve">e-mail: </w:t>
      </w:r>
      <w:hyperlink r:id="rId7" w:history="1">
        <w:r w:rsidRPr="00D517B5">
          <w:rPr>
            <w:rStyle w:val="Hipercze"/>
            <w:szCs w:val="22"/>
            <w:lang w:val="en-US"/>
          </w:rPr>
          <w:t>sekretariat.medyczny@szpitalnawrzesinie.pl</w:t>
        </w:r>
      </w:hyperlink>
      <w:r w:rsidRPr="00D517B5">
        <w:rPr>
          <w:szCs w:val="22"/>
          <w:lang w:val="en-US"/>
        </w:rPr>
        <w:t xml:space="preserve"> </w:t>
      </w:r>
    </w:p>
    <w:p w14:paraId="40D12F92" w14:textId="77777777" w:rsidR="00B12ABD" w:rsidRPr="005447B2" w:rsidRDefault="00B12ABD" w:rsidP="00B12ABD">
      <w:pPr>
        <w:spacing w:line="276" w:lineRule="auto"/>
        <w:ind w:left="426"/>
        <w:rPr>
          <w:rFonts w:ascii="Arial" w:hAnsi="Arial" w:cs="Arial"/>
          <w:sz w:val="20"/>
          <w:szCs w:val="20"/>
          <w:lang w:val="en-US"/>
        </w:rPr>
      </w:pPr>
    </w:p>
    <w:p w14:paraId="77BF05E5" w14:textId="77777777" w:rsidR="00185DF5" w:rsidRDefault="005562DF">
      <w:pPr>
        <w:numPr>
          <w:ilvl w:val="0"/>
          <w:numId w:val="1"/>
        </w:numPr>
        <w:spacing w:after="0" w:line="259" w:lineRule="auto"/>
        <w:ind w:hanging="310"/>
        <w:jc w:val="left"/>
      </w:pPr>
      <w:r>
        <w:rPr>
          <w:b/>
        </w:rPr>
        <w:t xml:space="preserve">POSTANOWIENIA OGÓLNE: </w:t>
      </w:r>
    </w:p>
    <w:p w14:paraId="7A57C472" w14:textId="7705DD71" w:rsidR="00CA1D50" w:rsidRDefault="00CA1D50" w:rsidP="00122D47">
      <w:pPr>
        <w:spacing w:after="153"/>
        <w:ind w:left="0" w:firstLine="0"/>
      </w:pPr>
      <w:r w:rsidRPr="00CA1D50">
        <w:t xml:space="preserve">Zamówienie zostanie udzielone </w:t>
      </w:r>
      <w:r w:rsidR="00E976EB">
        <w:t xml:space="preserve">poza ustawą </w:t>
      </w:r>
      <w:r w:rsidRPr="00CA1D50">
        <w:t>Prawo zamówień publicznych z dnia 11 września 2019 r.</w:t>
      </w:r>
      <w:r>
        <w:t>,</w:t>
      </w:r>
      <w:r w:rsidR="00E976EB">
        <w:t xml:space="preserve"> zgodnie z art. </w:t>
      </w:r>
      <w:r w:rsidR="00E976EB" w:rsidRPr="00CA1D50">
        <w:t>2 ust</w:t>
      </w:r>
      <w:r w:rsidR="00E976EB">
        <w:t>.</w:t>
      </w:r>
      <w:r w:rsidR="00E976EB" w:rsidRPr="00CA1D50">
        <w:t xml:space="preserve"> 1 pkt 1</w:t>
      </w:r>
      <w:r w:rsidR="00E976EB">
        <w:t xml:space="preserve"> tejże</w:t>
      </w:r>
      <w:r w:rsidR="00E976EB" w:rsidRPr="00CA1D50">
        <w:t xml:space="preserve"> ustawy</w:t>
      </w:r>
      <w:r w:rsidR="00E976EB">
        <w:t>,</w:t>
      </w:r>
      <w:r w:rsidRPr="00CA1D50">
        <w:t xml:space="preserve"> </w:t>
      </w:r>
      <w:r>
        <w:t xml:space="preserve">w oparciu </w:t>
      </w:r>
      <w:r w:rsidR="00122D47">
        <w:t xml:space="preserve">o </w:t>
      </w:r>
      <w:r>
        <w:t>zasady określone w niniejszym zapytaniu</w:t>
      </w:r>
      <w:r w:rsidR="005447B2">
        <w:t>.</w:t>
      </w:r>
    </w:p>
    <w:p w14:paraId="51509674" w14:textId="77777777" w:rsidR="00185DF5" w:rsidRDefault="005562DF">
      <w:pPr>
        <w:spacing w:after="166"/>
        <w:ind w:left="-15" w:firstLine="0"/>
      </w:pPr>
      <w:r>
        <w:t xml:space="preserve">Strona </w:t>
      </w:r>
      <w:r>
        <w:tab/>
        <w:t xml:space="preserve">internetowa </w:t>
      </w:r>
      <w:r>
        <w:tab/>
        <w:t xml:space="preserve">za </w:t>
      </w:r>
      <w:r>
        <w:tab/>
        <w:t xml:space="preserve">pośrednictwem </w:t>
      </w:r>
      <w:r>
        <w:tab/>
        <w:t xml:space="preserve">której </w:t>
      </w:r>
      <w:r>
        <w:tab/>
        <w:t xml:space="preserve">prowadzone </w:t>
      </w:r>
      <w:r>
        <w:tab/>
        <w:t xml:space="preserve">jest </w:t>
      </w:r>
      <w:r>
        <w:tab/>
        <w:t xml:space="preserve">postępowanie </w:t>
      </w:r>
      <w:hyperlink r:id="rId8">
        <w:r>
          <w:rPr>
            <w:color w:val="0563C1"/>
            <w:u w:val="single" w:color="0563C1"/>
          </w:rPr>
          <w:t>https://bazakonkurencyjnosci.funduszeeuropejskie.gov.pl/</w:t>
        </w:r>
      </w:hyperlink>
      <w:hyperlink r:id="rId9">
        <w:r>
          <w:t xml:space="preserve"> </w:t>
        </w:r>
      </w:hyperlink>
    </w:p>
    <w:p w14:paraId="1BA8C6A5" w14:textId="77777777" w:rsidR="00185DF5" w:rsidRDefault="005562DF">
      <w:pPr>
        <w:spacing w:after="192" w:line="259" w:lineRule="auto"/>
        <w:ind w:left="0" w:firstLine="0"/>
        <w:jc w:val="left"/>
      </w:pPr>
      <w:r>
        <w:t xml:space="preserve"> </w:t>
      </w:r>
    </w:p>
    <w:p w14:paraId="34D96E00" w14:textId="77777777" w:rsidR="00185DF5" w:rsidRDefault="005562DF">
      <w:pPr>
        <w:numPr>
          <w:ilvl w:val="0"/>
          <w:numId w:val="1"/>
        </w:numPr>
        <w:spacing w:after="0" w:line="259" w:lineRule="auto"/>
        <w:ind w:hanging="310"/>
        <w:jc w:val="left"/>
      </w:pPr>
      <w:r>
        <w:rPr>
          <w:b/>
        </w:rPr>
        <w:t xml:space="preserve">CHARAKTERYSTYKA PRZEDMIOTU ZAMÓWIENIA:  </w:t>
      </w:r>
    </w:p>
    <w:p w14:paraId="145DC979" w14:textId="77777777" w:rsidR="00185DF5" w:rsidRDefault="005562DF">
      <w:pPr>
        <w:spacing w:after="203" w:line="259" w:lineRule="auto"/>
        <w:ind w:left="-5" w:hanging="10"/>
        <w:jc w:val="left"/>
      </w:pPr>
      <w:r>
        <w:rPr>
          <w:b/>
        </w:rPr>
        <w:t xml:space="preserve">Opis przedmiotu zamówienia </w:t>
      </w:r>
    </w:p>
    <w:p w14:paraId="119C2CB2" w14:textId="3415C0BF" w:rsidR="003043CD" w:rsidRDefault="0004063D">
      <w:pPr>
        <w:spacing w:after="0"/>
        <w:ind w:left="-15" w:firstLine="0"/>
      </w:pPr>
      <w:r w:rsidRPr="0004063D">
        <w:t xml:space="preserve">Przedmiotem zamówienia jest </w:t>
      </w:r>
      <w:r w:rsidR="003536C8">
        <w:t>d</w:t>
      </w:r>
      <w:r w:rsidR="003536C8" w:rsidRPr="003536C8">
        <w:t>ostawa i wdrożenia oprogramowania AV/EDR do ochrony 225 urządzeń (ilość licencji). Licencje (</w:t>
      </w:r>
      <w:r w:rsidR="008E2326" w:rsidRPr="003536C8">
        <w:t>subskrypcja</w:t>
      </w:r>
      <w:bookmarkStart w:id="1" w:name="_GoBack"/>
      <w:bookmarkEnd w:id="1"/>
      <w:r w:rsidR="003536C8" w:rsidRPr="003536C8">
        <w:t xml:space="preserve">) </w:t>
      </w:r>
      <w:r w:rsidR="00BC26A5">
        <w:t xml:space="preserve">muszą być </w:t>
      </w:r>
      <w:r w:rsidR="003536C8" w:rsidRPr="003536C8">
        <w:t xml:space="preserve">objęte gwarancją i wsparciem producenta oraz </w:t>
      </w:r>
      <w:r w:rsidR="00BC26A5">
        <w:t xml:space="preserve">muszą </w:t>
      </w:r>
      <w:r w:rsidR="003536C8" w:rsidRPr="003536C8">
        <w:t xml:space="preserve">umożliwiać aktualizację programu </w:t>
      </w:r>
      <w:r w:rsidR="00BC26A5">
        <w:t>i</w:t>
      </w:r>
      <w:r w:rsidR="00BC26A5" w:rsidRPr="003536C8">
        <w:t xml:space="preserve"> </w:t>
      </w:r>
      <w:r w:rsidR="003536C8" w:rsidRPr="003536C8">
        <w:t>definicji zagrożeń przez okres do 31.05.2029</w:t>
      </w:r>
      <w:r w:rsidR="00BC26A5">
        <w:t xml:space="preserve"> r</w:t>
      </w:r>
      <w:r w:rsidR="003536C8" w:rsidRPr="003536C8">
        <w:t>.</w:t>
      </w:r>
    </w:p>
    <w:p w14:paraId="2BCA6BB7" w14:textId="77777777" w:rsidR="003536C8" w:rsidRDefault="003536C8">
      <w:pPr>
        <w:spacing w:after="0"/>
        <w:ind w:left="-15" w:firstLine="0"/>
      </w:pPr>
    </w:p>
    <w:p w14:paraId="3CF64EFA" w14:textId="6FC226C5" w:rsidR="00185DF5" w:rsidRDefault="005562DF">
      <w:pPr>
        <w:spacing w:after="0"/>
        <w:ind w:left="-15" w:firstLine="0"/>
      </w:pPr>
      <w:r>
        <w:t xml:space="preserve">Kod CPV </w:t>
      </w:r>
      <w:r w:rsidR="00086BBF" w:rsidRPr="00086BBF">
        <w:t>48760000-3</w:t>
      </w:r>
      <w:r>
        <w:t xml:space="preserve">: </w:t>
      </w:r>
      <w:r w:rsidR="000B0AB2" w:rsidRPr="000B0AB2">
        <w:t>Pakiety oprogramowania do ochrony antywirusowej</w:t>
      </w:r>
    </w:p>
    <w:p w14:paraId="5040A190" w14:textId="77777777" w:rsidR="00185DF5" w:rsidRDefault="005562DF">
      <w:pPr>
        <w:spacing w:after="0" w:line="259" w:lineRule="auto"/>
        <w:ind w:left="0" w:firstLine="0"/>
        <w:jc w:val="left"/>
      </w:pPr>
      <w:r>
        <w:t xml:space="preserve"> </w:t>
      </w:r>
    </w:p>
    <w:p w14:paraId="184E95D4" w14:textId="0F84E58C" w:rsidR="00185DF5" w:rsidRDefault="005562DF">
      <w:pPr>
        <w:spacing w:after="97" w:line="259" w:lineRule="auto"/>
        <w:ind w:left="-5" w:hanging="10"/>
        <w:jc w:val="left"/>
      </w:pPr>
      <w:r>
        <w:rPr>
          <w:b/>
        </w:rPr>
        <w:t>V.</w:t>
      </w:r>
      <w:r>
        <w:rPr>
          <w:rFonts w:ascii="Arial" w:eastAsia="Arial" w:hAnsi="Arial" w:cs="Arial"/>
          <w:b/>
        </w:rPr>
        <w:t xml:space="preserve"> </w:t>
      </w:r>
      <w:r w:rsidR="00122D47" w:rsidRPr="00122D47">
        <w:rPr>
          <w:b/>
        </w:rPr>
        <w:t xml:space="preserve">WARUNKI UDZIAŁU </w:t>
      </w:r>
      <w:r w:rsidR="00122D47">
        <w:rPr>
          <w:b/>
        </w:rPr>
        <w:t>WYKONAWCY</w:t>
      </w:r>
      <w:r w:rsidR="00122D47" w:rsidRPr="00122D47">
        <w:rPr>
          <w:b/>
        </w:rPr>
        <w:t xml:space="preserve"> W ZAPYTANIU OFERTOWYM</w:t>
      </w:r>
      <w:r>
        <w:rPr>
          <w:b/>
        </w:rPr>
        <w:t xml:space="preserve">: </w:t>
      </w:r>
    </w:p>
    <w:p w14:paraId="19D69440" w14:textId="5D05CE5F" w:rsidR="00185DF5" w:rsidRDefault="005562DF">
      <w:pPr>
        <w:tabs>
          <w:tab w:val="center" w:pos="7634"/>
          <w:tab w:val="center" w:pos="8906"/>
        </w:tabs>
        <w:spacing w:after="303"/>
        <w:ind w:left="-15" w:firstLine="0"/>
        <w:jc w:val="left"/>
      </w:pPr>
      <w:r>
        <w:t>O udzielenie zamówienia mogą ubiegać się Wykonawcy, którzy spełniają̨</w:t>
      </w:r>
      <w:r>
        <w:tab/>
        <w:t xml:space="preserve"> określone poniżej warunki:</w:t>
      </w:r>
      <w:r>
        <w:tab/>
        <w:t xml:space="preserve"> </w:t>
      </w:r>
    </w:p>
    <w:p w14:paraId="5802117F" w14:textId="2DB4EA9F" w:rsidR="00185DF5" w:rsidRDefault="005562DF">
      <w:pPr>
        <w:spacing w:after="290" w:line="259" w:lineRule="auto"/>
        <w:ind w:left="-5" w:hanging="10"/>
        <w:jc w:val="left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 w:rsidR="00CA1D50">
        <w:rPr>
          <w:b/>
          <w:u w:val="single" w:color="000000"/>
        </w:rPr>
        <w:t>Warunek zdolności zawodowej</w:t>
      </w:r>
      <w:r w:rsidR="00CA1D50">
        <w:rPr>
          <w:b/>
        </w:rPr>
        <w:t xml:space="preserve"> - </w:t>
      </w:r>
      <w:r w:rsidR="00CA1D50">
        <w:rPr>
          <w:szCs w:val="22"/>
        </w:rPr>
        <w:t>w</w:t>
      </w:r>
      <w:r w:rsidR="00CA1D50" w:rsidRPr="006B10C0">
        <w:rPr>
          <w:szCs w:val="22"/>
        </w:rPr>
        <w:t xml:space="preserve">arunek ten zostanie </w:t>
      </w:r>
      <w:r w:rsidR="005447B2" w:rsidRPr="006B10C0">
        <w:rPr>
          <w:szCs w:val="22"/>
        </w:rPr>
        <w:t>spełniony,</w:t>
      </w:r>
      <w:r w:rsidR="00CA1D50" w:rsidRPr="006B10C0">
        <w:rPr>
          <w:szCs w:val="22"/>
        </w:rPr>
        <w:t xml:space="preserve"> jeżeli Wykonawca wykaże, że </w:t>
      </w:r>
      <w:r w:rsidR="00CA1D50">
        <w:rPr>
          <w:szCs w:val="22"/>
        </w:rPr>
        <w:t>skieruje do realizacji przedmiotu usługi co najmniej:</w:t>
      </w:r>
    </w:p>
    <w:p w14:paraId="0FF9B63F" w14:textId="3F839C24" w:rsidR="006C7F03" w:rsidRDefault="00BC26A5" w:rsidP="006C7F03">
      <w:pPr>
        <w:pStyle w:val="Akapitzlist"/>
        <w:numPr>
          <w:ilvl w:val="0"/>
          <w:numId w:val="2"/>
        </w:numPr>
      </w:pPr>
      <w:r w:rsidRPr="006C7F03">
        <w:t>jedn</w:t>
      </w:r>
      <w:r>
        <w:t>ą</w:t>
      </w:r>
      <w:r w:rsidRPr="006C7F03">
        <w:t xml:space="preserve"> osob</w:t>
      </w:r>
      <w:r>
        <w:t>ę</w:t>
      </w:r>
      <w:r w:rsidRPr="006C7F03">
        <w:t xml:space="preserve"> </w:t>
      </w:r>
      <w:r w:rsidR="006C7F03" w:rsidRPr="006C7F03">
        <w:t>posiadając</w:t>
      </w:r>
      <w:r>
        <w:t>ą</w:t>
      </w:r>
      <w:r w:rsidR="006C7F03" w:rsidRPr="006C7F03">
        <w:t xml:space="preserve"> </w:t>
      </w:r>
      <w:r>
        <w:t xml:space="preserve">kwalifikacje </w:t>
      </w:r>
      <w:r w:rsidRPr="006C7F03">
        <w:t>z zakresu wdrażania i administracji rozwiązaniem</w:t>
      </w:r>
      <w:r>
        <w:t xml:space="preserve">, poparte </w:t>
      </w:r>
      <w:r w:rsidR="006C7F03" w:rsidRPr="006C7F03">
        <w:t>certyfikat</w:t>
      </w:r>
      <w:r>
        <w:t>em</w:t>
      </w:r>
      <w:r w:rsidR="006C7F03" w:rsidRPr="006C7F03">
        <w:t xml:space="preserve"> techniczny</w:t>
      </w:r>
      <w:r>
        <w:t>m</w:t>
      </w:r>
      <w:r w:rsidR="006C7F03" w:rsidRPr="006C7F03">
        <w:t>, wystawiony</w:t>
      </w:r>
      <w:r>
        <w:t>m</w:t>
      </w:r>
      <w:r w:rsidR="006C7F03" w:rsidRPr="006C7F03">
        <w:t xml:space="preserve"> przez producenta systemu</w:t>
      </w:r>
      <w:r w:rsidR="00F32540">
        <w:t>/oprogramowania AV/EDR</w:t>
      </w:r>
      <w:r w:rsidR="005447B2">
        <w:t>.</w:t>
      </w:r>
    </w:p>
    <w:p w14:paraId="6F963CE5" w14:textId="77777777" w:rsidR="005447B2" w:rsidRDefault="005447B2" w:rsidP="005447B2">
      <w:pPr>
        <w:pStyle w:val="Akapitzlist"/>
        <w:ind w:left="427" w:firstLine="0"/>
      </w:pPr>
    </w:p>
    <w:p w14:paraId="4C965D3C" w14:textId="77777777" w:rsidR="005447B2" w:rsidRPr="006C7F03" w:rsidRDefault="005447B2" w:rsidP="005447B2">
      <w:pPr>
        <w:pStyle w:val="Akapitzlist"/>
        <w:ind w:left="427" w:firstLine="0"/>
      </w:pPr>
    </w:p>
    <w:p w14:paraId="1C14B64B" w14:textId="7C26B11E" w:rsidR="00185DF5" w:rsidRDefault="005562DF">
      <w:pPr>
        <w:spacing w:after="218" w:line="259" w:lineRule="auto"/>
        <w:ind w:left="-5" w:hanging="10"/>
        <w:jc w:val="left"/>
      </w:pPr>
      <w:r>
        <w:rPr>
          <w:b/>
          <w:u w:val="single" w:color="000000"/>
        </w:rPr>
        <w:lastRenderedPageBreak/>
        <w:t xml:space="preserve">2. </w:t>
      </w:r>
      <w:r w:rsidR="00CA1D50">
        <w:rPr>
          <w:b/>
          <w:u w:val="single" w:color="000000"/>
        </w:rPr>
        <w:t>Warunek zdolności technicznej</w:t>
      </w:r>
      <w:r>
        <w:rPr>
          <w:b/>
          <w:u w:val="single" w:color="000000"/>
        </w:rPr>
        <w:t>:</w:t>
      </w:r>
      <w:r>
        <w:rPr>
          <w:b/>
        </w:rPr>
        <w:t xml:space="preserve"> </w:t>
      </w:r>
    </w:p>
    <w:p w14:paraId="61A22D24" w14:textId="52041EE5" w:rsidR="00185DF5" w:rsidRDefault="005C7EED">
      <w:pPr>
        <w:spacing w:after="198"/>
        <w:ind w:left="-15" w:firstLine="0"/>
      </w:pPr>
      <w:r w:rsidRPr="005C7EED">
        <w:t xml:space="preserve">Warunek ten zostanie </w:t>
      </w:r>
      <w:r w:rsidR="005447B2" w:rsidRPr="005C7EED">
        <w:t>spełniony,</w:t>
      </w:r>
      <w:r w:rsidRPr="005C7EED">
        <w:t xml:space="preserve"> jeżeli Wykonawca wykaże, że w okresie ostatnich </w:t>
      </w:r>
      <w:r w:rsidR="00F32540">
        <w:t>trzech</w:t>
      </w:r>
      <w:r w:rsidRPr="005C7EED">
        <w:t xml:space="preserve"> lat przed upływem terminu składania ofert, a jeżeli okres prowadzenia działalnośc</w:t>
      </w:r>
      <w:r>
        <w:t>i jest krótszy - w tym okresie</w:t>
      </w:r>
      <w:r w:rsidR="005562DF">
        <w:t xml:space="preserve">: </w:t>
      </w:r>
    </w:p>
    <w:p w14:paraId="635A3F89" w14:textId="5A4CA845" w:rsidR="00185DF5" w:rsidRDefault="005C7EED" w:rsidP="00515C00">
      <w:pPr>
        <w:pStyle w:val="Akapitzlist"/>
        <w:numPr>
          <w:ilvl w:val="0"/>
          <w:numId w:val="3"/>
        </w:numPr>
      </w:pPr>
      <w:r>
        <w:t xml:space="preserve">wykonał </w:t>
      </w:r>
      <w:r w:rsidR="005562DF">
        <w:t xml:space="preserve">co najmniej </w:t>
      </w:r>
      <w:r w:rsidR="0026090F" w:rsidRPr="0026090F">
        <w:t xml:space="preserve">dwie dostawy </w:t>
      </w:r>
      <w:r w:rsidR="005F2C01">
        <w:t xml:space="preserve">polegające na dostawie </w:t>
      </w:r>
      <w:r w:rsidR="0026090F" w:rsidRPr="0026090F">
        <w:t>i wdrożeni</w:t>
      </w:r>
      <w:r w:rsidR="00BC26A5">
        <w:t>u</w:t>
      </w:r>
      <w:r w:rsidR="0026090F" w:rsidRPr="0026090F">
        <w:t xml:space="preserve"> system</w:t>
      </w:r>
      <w:r w:rsidR="006A73BF">
        <w:t>u</w:t>
      </w:r>
      <w:r w:rsidR="0026090F">
        <w:t>/oprogramowania AV/EDR</w:t>
      </w:r>
      <w:r w:rsidR="0026090F" w:rsidRPr="0026090F">
        <w:t xml:space="preserve"> na kwotę </w:t>
      </w:r>
      <w:r w:rsidR="00BC26A5">
        <w:t>co najmniej</w:t>
      </w:r>
      <w:r w:rsidR="00BC26A5" w:rsidRPr="0026090F">
        <w:t xml:space="preserve"> </w:t>
      </w:r>
      <w:r w:rsidR="0026090F" w:rsidRPr="0026090F">
        <w:t>50 000 brutto każda (słownie: pięć</w:t>
      </w:r>
      <w:r w:rsidR="0026090F">
        <w:t>dziesiąt</w:t>
      </w:r>
      <w:r w:rsidR="0026090F" w:rsidRPr="0026090F">
        <w:t xml:space="preserve"> tysięcy złotych).</w:t>
      </w:r>
    </w:p>
    <w:p w14:paraId="1844528C" w14:textId="02CD0F4C" w:rsidR="00185DF5" w:rsidRDefault="005562DF">
      <w:pPr>
        <w:spacing w:after="52" w:line="259" w:lineRule="auto"/>
        <w:ind w:left="0" w:firstLine="0"/>
        <w:jc w:val="left"/>
      </w:pPr>
      <w:r>
        <w:t xml:space="preserve"> </w:t>
      </w:r>
      <w:r w:rsidR="005C7EED">
        <w:t>UWAGA:</w:t>
      </w:r>
    </w:p>
    <w:p w14:paraId="215706D8" w14:textId="4863E163" w:rsidR="005C7EED" w:rsidRDefault="005C7EED" w:rsidP="00050D85">
      <w:pPr>
        <w:pStyle w:val="Akapitzlist"/>
        <w:numPr>
          <w:ilvl w:val="0"/>
          <w:numId w:val="12"/>
        </w:numPr>
        <w:spacing w:after="0"/>
      </w:pPr>
      <w:r w:rsidRPr="005C7EED">
        <w:t xml:space="preserve">Przez jedną </w:t>
      </w:r>
      <w:r w:rsidR="00515C00">
        <w:t>dostawę</w:t>
      </w:r>
      <w:r w:rsidRPr="005C7EED">
        <w:t xml:space="preserve"> należy rozumieć realizację </w:t>
      </w:r>
      <w:r w:rsidR="005447B2">
        <w:t>dostawy</w:t>
      </w:r>
      <w:r w:rsidR="005447B2" w:rsidRPr="005C7EED">
        <w:t xml:space="preserve"> w</w:t>
      </w:r>
      <w:r w:rsidRPr="005C7EED">
        <w:t xml:space="preserve"> ramach jednego zamówienia (jednej umowy u jednego podmiotu (jednego odbiorcy)</w:t>
      </w:r>
      <w:r>
        <w:t>.</w:t>
      </w:r>
    </w:p>
    <w:p w14:paraId="0FD07C74" w14:textId="7F0AFE16" w:rsidR="005C7EED" w:rsidRDefault="005C7EED" w:rsidP="00050D85">
      <w:pPr>
        <w:pStyle w:val="Akapitzlist"/>
        <w:numPr>
          <w:ilvl w:val="0"/>
          <w:numId w:val="12"/>
        </w:numPr>
        <w:spacing w:after="0"/>
      </w:pPr>
      <w:r w:rsidRPr="00050D85">
        <w:t xml:space="preserve">Za </w:t>
      </w:r>
      <w:r w:rsidR="00BC26A5">
        <w:t xml:space="preserve">zamówienie </w:t>
      </w:r>
      <w:r w:rsidR="00BC26A5" w:rsidRPr="00050D85">
        <w:t>wykonan</w:t>
      </w:r>
      <w:r w:rsidR="00BC26A5">
        <w:t>e</w:t>
      </w:r>
      <w:r w:rsidR="00BC26A5" w:rsidRPr="00050D85">
        <w:t xml:space="preserve"> </w:t>
      </w:r>
      <w:r w:rsidRPr="00050D85">
        <w:t xml:space="preserve">Zamawiający uzna </w:t>
      </w:r>
      <w:r w:rsidR="009E3E2C">
        <w:t>zamówienie obejmujące dostawę i wdrożenie</w:t>
      </w:r>
      <w:r w:rsidR="009E3E2C" w:rsidRPr="00050D85">
        <w:t xml:space="preserve"> zrealizowan</w:t>
      </w:r>
      <w:r w:rsidR="009E3E2C">
        <w:t>e</w:t>
      </w:r>
      <w:r w:rsidR="009E3E2C" w:rsidRPr="00050D85">
        <w:t xml:space="preserve"> </w:t>
      </w:r>
      <w:r w:rsidRPr="00050D85">
        <w:t xml:space="preserve">i </w:t>
      </w:r>
      <w:r w:rsidR="009E3E2C" w:rsidRPr="00050D85">
        <w:t>zakończon</w:t>
      </w:r>
      <w:r w:rsidR="009E3E2C">
        <w:t>e</w:t>
      </w:r>
      <w:r w:rsidR="009E3E2C" w:rsidRPr="00050D85">
        <w:t xml:space="preserve"> </w:t>
      </w:r>
      <w:r w:rsidRPr="00050D85">
        <w:t>w całości przed upływem terminu składnia ofert</w:t>
      </w:r>
    </w:p>
    <w:p w14:paraId="0725977D" w14:textId="77777777" w:rsidR="005C7EED" w:rsidRDefault="005C7EED" w:rsidP="00050D85">
      <w:pPr>
        <w:pStyle w:val="Akapitzlist"/>
        <w:spacing w:after="0"/>
        <w:ind w:left="786" w:firstLine="0"/>
      </w:pPr>
    </w:p>
    <w:p w14:paraId="101F8E4B" w14:textId="38016285" w:rsidR="00185DF5" w:rsidRDefault="005562DF">
      <w:pPr>
        <w:spacing w:after="290" w:line="259" w:lineRule="auto"/>
        <w:ind w:left="-5" w:hanging="10"/>
        <w:jc w:val="left"/>
      </w:pPr>
      <w:r>
        <w:rPr>
          <w:b/>
        </w:rPr>
        <w:t>VI.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INNE WARUNKI </w:t>
      </w:r>
      <w:r w:rsidR="00122D47">
        <w:rPr>
          <w:b/>
        </w:rPr>
        <w:t>ZAPYTANIA</w:t>
      </w:r>
      <w:r>
        <w:rPr>
          <w:b/>
        </w:rPr>
        <w:t xml:space="preserve">:  </w:t>
      </w:r>
    </w:p>
    <w:p w14:paraId="25A28706" w14:textId="77777777" w:rsidR="00185DF5" w:rsidRDefault="005562DF">
      <w:pPr>
        <w:numPr>
          <w:ilvl w:val="0"/>
          <w:numId w:val="4"/>
        </w:numPr>
        <w:spacing w:after="5"/>
        <w:ind w:hanging="708"/>
      </w:pPr>
      <w:r>
        <w:t xml:space="preserve">Zamawiający nie dopuszcza składania ofert częściowych. </w:t>
      </w:r>
    </w:p>
    <w:p w14:paraId="6722B85C" w14:textId="77777777" w:rsidR="00185DF5" w:rsidRDefault="005562DF">
      <w:pPr>
        <w:numPr>
          <w:ilvl w:val="0"/>
          <w:numId w:val="4"/>
        </w:numPr>
        <w:spacing w:after="0"/>
        <w:ind w:hanging="708"/>
      </w:pPr>
      <w:r>
        <w:t xml:space="preserve">Istotne postanowienia umowy zostały zawarte </w:t>
      </w:r>
      <w:r>
        <w:rPr>
          <w:b/>
        </w:rPr>
        <w:t xml:space="preserve">w załączniku nr 3 </w:t>
      </w:r>
      <w:r>
        <w:t xml:space="preserve">do zapytania ofertowego. </w:t>
      </w:r>
    </w:p>
    <w:p w14:paraId="3A0790B1" w14:textId="77777777" w:rsidR="00185DF5" w:rsidRDefault="005562DF">
      <w:pPr>
        <w:spacing w:after="0" w:line="259" w:lineRule="auto"/>
        <w:ind w:left="0" w:firstLine="0"/>
        <w:jc w:val="left"/>
      </w:pPr>
      <w:r>
        <w:t xml:space="preserve"> </w:t>
      </w:r>
    </w:p>
    <w:p w14:paraId="4F46A606" w14:textId="77777777" w:rsidR="00185DF5" w:rsidRDefault="005562DF">
      <w:pPr>
        <w:spacing w:after="0" w:line="259" w:lineRule="auto"/>
        <w:ind w:left="-5" w:hanging="10"/>
        <w:jc w:val="left"/>
      </w:pPr>
      <w:r>
        <w:rPr>
          <w:b/>
        </w:rPr>
        <w:t>VII.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TERMIN REALIZACJI PRZEDMIOTU ZAMÓWIENIA: </w:t>
      </w:r>
    </w:p>
    <w:p w14:paraId="645C1835" w14:textId="09BE43FF" w:rsidR="00185DF5" w:rsidRDefault="005562DF">
      <w:pPr>
        <w:spacing w:after="5" w:line="249" w:lineRule="auto"/>
        <w:ind w:left="-5" w:hanging="10"/>
        <w:jc w:val="left"/>
      </w:pPr>
      <w:r>
        <w:t xml:space="preserve">Wymagany termin realizacji przedmiotu zamówienia – </w:t>
      </w:r>
      <w:r>
        <w:rPr>
          <w:b/>
        </w:rPr>
        <w:t xml:space="preserve">do </w:t>
      </w:r>
      <w:r w:rsidR="00515C00">
        <w:rPr>
          <w:b/>
        </w:rPr>
        <w:t>30</w:t>
      </w:r>
      <w:r>
        <w:rPr>
          <w:b/>
        </w:rPr>
        <w:t xml:space="preserve"> dni od dnia </w:t>
      </w:r>
      <w:r w:rsidR="00793202">
        <w:t xml:space="preserve">zawarcia </w:t>
      </w:r>
      <w:r>
        <w:rPr>
          <w:b/>
        </w:rPr>
        <w:t xml:space="preserve">umowy. </w:t>
      </w:r>
      <w:r>
        <w:t xml:space="preserve"> </w:t>
      </w:r>
    </w:p>
    <w:p w14:paraId="239A26E9" w14:textId="380BC656" w:rsidR="00185DF5" w:rsidRDefault="00185DF5">
      <w:pPr>
        <w:spacing w:after="13" w:line="259" w:lineRule="auto"/>
        <w:ind w:left="0" w:firstLine="0"/>
        <w:jc w:val="left"/>
      </w:pPr>
    </w:p>
    <w:p w14:paraId="6BD38BBD" w14:textId="1AE44C1A" w:rsidR="00185DF5" w:rsidRDefault="005562DF" w:rsidP="005447B2">
      <w:pPr>
        <w:spacing w:after="201"/>
        <w:ind w:left="-15" w:right="7" w:firstLine="0"/>
      </w:pPr>
      <w:r>
        <w:rPr>
          <w:b/>
        </w:rPr>
        <w:t>VIII.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WYKAZ</w:t>
      </w:r>
      <w:r>
        <w:rPr>
          <w:b/>
          <w:sz w:val="18"/>
        </w:rPr>
        <w:t xml:space="preserve"> </w:t>
      </w:r>
      <w:r>
        <w:rPr>
          <w:b/>
        </w:rPr>
        <w:t>DOKUMENTÓW</w:t>
      </w:r>
      <w:r>
        <w:rPr>
          <w:b/>
          <w:sz w:val="18"/>
        </w:rPr>
        <w:t xml:space="preserve"> </w:t>
      </w:r>
      <w:r w:rsidR="007E495B">
        <w:rPr>
          <w:b/>
        </w:rPr>
        <w:t>SKŁ</w:t>
      </w:r>
      <w:r w:rsidR="00122D47">
        <w:rPr>
          <w:b/>
        </w:rPr>
        <w:t>A</w:t>
      </w:r>
      <w:r w:rsidR="007E495B">
        <w:rPr>
          <w:b/>
        </w:rPr>
        <w:t>DANYCH WRAZ Z OFERTĄ</w:t>
      </w:r>
      <w:r>
        <w:rPr>
          <w:b/>
        </w:rPr>
        <w:t xml:space="preserve">: </w:t>
      </w:r>
      <w:r>
        <w:t>Wykonawca</w:t>
      </w:r>
      <w:r w:rsidR="005447B2">
        <w:t xml:space="preserve"> </w:t>
      </w:r>
      <w:r>
        <w:t xml:space="preserve">zobowiązany jest złożyć wraz z ofertą: </w:t>
      </w:r>
    </w:p>
    <w:p w14:paraId="2DA4BC5C" w14:textId="00402646" w:rsidR="00185DF5" w:rsidRDefault="005562DF">
      <w:pPr>
        <w:numPr>
          <w:ilvl w:val="0"/>
          <w:numId w:val="6"/>
        </w:numPr>
        <w:spacing w:after="0"/>
        <w:ind w:hanging="283"/>
      </w:pPr>
      <w:r>
        <w:t>Formularz ofertowy</w:t>
      </w:r>
      <w:r w:rsidR="00C401CB">
        <w:t xml:space="preserve"> wraz załącznikami (wykaz osób i dostaw)</w:t>
      </w:r>
      <w:r>
        <w:t xml:space="preserve">, którego wzór stanowi - Załącznik nr 1 do zapytania ofertowego. </w:t>
      </w:r>
    </w:p>
    <w:p w14:paraId="23DAE213" w14:textId="00D4427F" w:rsidR="00185DF5" w:rsidRDefault="005562DF">
      <w:pPr>
        <w:numPr>
          <w:ilvl w:val="0"/>
          <w:numId w:val="6"/>
        </w:numPr>
        <w:spacing w:after="0"/>
        <w:ind w:hanging="283"/>
      </w:pPr>
      <w:r>
        <w:t>Oświadczenie o braku podstaw do wykluczenia stanowiące załącznik nr 4 do Zapytania ofertowego</w:t>
      </w:r>
      <w:r w:rsidR="005447B2">
        <w:t>.</w:t>
      </w:r>
    </w:p>
    <w:p w14:paraId="1F1FC5C6" w14:textId="77777777" w:rsidR="00185DF5" w:rsidRDefault="005562DF">
      <w:pPr>
        <w:numPr>
          <w:ilvl w:val="0"/>
          <w:numId w:val="6"/>
        </w:numPr>
        <w:spacing w:after="0"/>
        <w:ind w:hanging="283"/>
      </w:pPr>
      <w:r>
        <w:t xml:space="preserve">Pełnomocnictwo (jeżeli dotyczy). </w:t>
      </w:r>
    </w:p>
    <w:p w14:paraId="37A2D237" w14:textId="77777777" w:rsidR="00C401CB" w:rsidRDefault="00C401CB" w:rsidP="00C401CB">
      <w:pPr>
        <w:spacing w:after="0"/>
      </w:pPr>
    </w:p>
    <w:p w14:paraId="2D434BB9" w14:textId="7587287F" w:rsidR="00C401CB" w:rsidRDefault="00C401CB" w:rsidP="008C72D3">
      <w:pPr>
        <w:spacing w:after="0"/>
        <w:ind w:left="0" w:firstLine="0"/>
      </w:pPr>
      <w:r w:rsidRPr="00C401CB">
        <w:t>Do wykazu dostaw należy załączyć dowody określające czy dostawy zostały wykonane należycie. Dowodami, o których mowa wyżej, są referencje bądź inne dokumenty sporządzone przez podmiot, na rzecz którego dostawy zostały wykonane, a jeżeli wykonawca z przyczyn niezależnych od niego nie jest w stanie uzyskać tych dokumentów - oświadczenie Wykonawcy.</w:t>
      </w:r>
    </w:p>
    <w:p w14:paraId="28221C39" w14:textId="47E05199" w:rsidR="00185DF5" w:rsidRDefault="00185DF5">
      <w:pPr>
        <w:spacing w:after="9" w:line="259" w:lineRule="auto"/>
        <w:ind w:left="283" w:firstLine="0"/>
        <w:jc w:val="left"/>
      </w:pPr>
    </w:p>
    <w:p w14:paraId="3FA18874" w14:textId="77777777" w:rsidR="00185DF5" w:rsidRDefault="005562DF">
      <w:pPr>
        <w:spacing w:after="33" w:line="259" w:lineRule="auto"/>
        <w:ind w:left="-5" w:hanging="10"/>
        <w:jc w:val="left"/>
      </w:pPr>
      <w:r>
        <w:rPr>
          <w:b/>
        </w:rPr>
        <w:t>IX.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MIEJSCE I TERMIN SKŁADANIA ORAZ OTWARCIA OFERT: </w:t>
      </w:r>
    </w:p>
    <w:p w14:paraId="32FCAA80" w14:textId="77777777" w:rsidR="00185DF5" w:rsidRDefault="005562DF">
      <w:pPr>
        <w:numPr>
          <w:ilvl w:val="0"/>
          <w:numId w:val="7"/>
        </w:numPr>
        <w:ind w:hanging="283"/>
      </w:pPr>
      <w:r>
        <w:t xml:space="preserve">Oferty stanowiące odpowiedź na zapytanie ofertowe należy złożyć za pośrednictwem Bazy konkurencyjności (BK2021) dostępnej pod adresem: </w:t>
      </w:r>
      <w:hyperlink r:id="rId10">
        <w:r>
          <w:rPr>
            <w:color w:val="0563C1"/>
            <w:u w:val="single" w:color="0563C1"/>
          </w:rPr>
          <w:t>https://bazakonkurencyjnosci.funduszeeuropejskie.gov.pl/</w:t>
        </w:r>
      </w:hyperlink>
      <w:hyperlink r:id="rId11">
        <w:r>
          <w:t xml:space="preserve"> </w:t>
        </w:r>
      </w:hyperlink>
      <w:r>
        <w:t xml:space="preserve">po rejestracji i zalogowaniu się do systemu zgodnie z instrukcją oferenta BK2021 dostępną pod adresem: </w:t>
      </w:r>
      <w:r>
        <w:rPr>
          <w:color w:val="0563C1"/>
          <w:u w:val="single" w:color="0563C1"/>
        </w:rPr>
        <w:t>https://archiwum</w:t>
      </w:r>
      <w:r>
        <w:rPr>
          <w:color w:val="0563C1"/>
        </w:rPr>
        <w:t xml:space="preserve"> </w:t>
      </w:r>
      <w:r>
        <w:rPr>
          <w:color w:val="0563C1"/>
          <w:u w:val="single" w:color="0563C1"/>
        </w:rPr>
        <w:t>bazakonkurencyjnosci.funduszeeuropejskie.gov.pl/info/web_instruction</w:t>
      </w:r>
      <w:r>
        <w:t xml:space="preserve"> lub innej stronie wskazanej w komunikacie w Bazie konkurencyjności. </w:t>
      </w:r>
    </w:p>
    <w:p w14:paraId="2225BA9B" w14:textId="4CAEFA3D" w:rsidR="00185DF5" w:rsidRDefault="005562DF">
      <w:pPr>
        <w:numPr>
          <w:ilvl w:val="0"/>
          <w:numId w:val="7"/>
        </w:numPr>
        <w:ind w:hanging="283"/>
      </w:pPr>
      <w:r>
        <w:t xml:space="preserve">Termin składania ofert upływa </w:t>
      </w:r>
      <w:r>
        <w:rPr>
          <w:b/>
        </w:rPr>
        <w:t xml:space="preserve">w dniu </w:t>
      </w:r>
      <w:r w:rsidR="00780DEE">
        <w:rPr>
          <w:b/>
        </w:rPr>
        <w:t>9 lipca</w:t>
      </w:r>
      <w:r w:rsidR="000B1976">
        <w:rPr>
          <w:b/>
        </w:rPr>
        <w:t xml:space="preserve"> 2025</w:t>
      </w:r>
      <w:r>
        <w:rPr>
          <w:b/>
        </w:rPr>
        <w:t xml:space="preserve"> r. godz. </w:t>
      </w:r>
      <w:r w:rsidR="005447B2">
        <w:rPr>
          <w:b/>
        </w:rPr>
        <w:t>9:00</w:t>
      </w:r>
      <w:r>
        <w:rPr>
          <w:b/>
        </w:rPr>
        <w:t xml:space="preserve"> </w:t>
      </w:r>
      <w:r>
        <w:t xml:space="preserve">Otwarcie ofert nastąpi </w:t>
      </w:r>
      <w:r w:rsidR="005447B2">
        <w:t>w dniu składania ofert o godz. 11:00.</w:t>
      </w:r>
      <w:r>
        <w:t xml:space="preserve"> </w:t>
      </w:r>
    </w:p>
    <w:p w14:paraId="1C749870" w14:textId="6C5B011E" w:rsidR="00185DF5" w:rsidRPr="00050D85" w:rsidRDefault="005562DF">
      <w:pPr>
        <w:numPr>
          <w:ilvl w:val="0"/>
          <w:numId w:val="7"/>
        </w:numPr>
        <w:spacing w:after="8"/>
        <w:ind w:hanging="283"/>
      </w:pPr>
      <w:r>
        <w:lastRenderedPageBreak/>
        <w:t>O terminowym złożeniu oferty decyduje data złożenia oferty za pośrednictwem Bazy Konkurencyjności.</w:t>
      </w:r>
      <w:r>
        <w:rPr>
          <w:b/>
        </w:rPr>
        <w:t xml:space="preserve"> </w:t>
      </w:r>
    </w:p>
    <w:p w14:paraId="06D378AF" w14:textId="77777777" w:rsidR="0067456A" w:rsidRDefault="0067456A" w:rsidP="0067456A">
      <w:pPr>
        <w:numPr>
          <w:ilvl w:val="0"/>
          <w:numId w:val="7"/>
        </w:numPr>
        <w:spacing w:after="9"/>
        <w:ind w:hanging="427"/>
      </w:pPr>
      <w:r>
        <w:t xml:space="preserve">Wykonawca jest związany ofertą przez okres 30 dni kalendarzowych liczonych od dnia upływu terminu na złożenie ofert. </w:t>
      </w:r>
    </w:p>
    <w:p w14:paraId="4008C925" w14:textId="77777777" w:rsidR="00185DF5" w:rsidRDefault="005562DF">
      <w:pPr>
        <w:spacing w:after="194" w:line="259" w:lineRule="auto"/>
        <w:ind w:left="0" w:firstLine="0"/>
        <w:jc w:val="left"/>
      </w:pPr>
      <w:r>
        <w:t xml:space="preserve"> </w:t>
      </w:r>
    </w:p>
    <w:p w14:paraId="45A74C7F" w14:textId="77777777" w:rsidR="005447B2" w:rsidRDefault="005447B2">
      <w:pPr>
        <w:spacing w:after="194" w:line="259" w:lineRule="auto"/>
        <w:ind w:left="0" w:firstLine="0"/>
        <w:jc w:val="left"/>
      </w:pPr>
    </w:p>
    <w:p w14:paraId="2C195CB8" w14:textId="77777777" w:rsidR="00185DF5" w:rsidRDefault="005562DF">
      <w:pPr>
        <w:spacing w:after="192" w:line="259" w:lineRule="auto"/>
        <w:ind w:left="-5" w:hanging="10"/>
        <w:jc w:val="left"/>
      </w:pPr>
      <w:r>
        <w:rPr>
          <w:b/>
        </w:rPr>
        <w:t>X.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SPOSÓB PRZYGOTOWANIA OFERTY:</w:t>
      </w:r>
      <w:r>
        <w:t xml:space="preserve"> </w:t>
      </w:r>
    </w:p>
    <w:p w14:paraId="6406D53C" w14:textId="5BC6265D" w:rsidR="00185DF5" w:rsidRDefault="005562DF">
      <w:pPr>
        <w:numPr>
          <w:ilvl w:val="0"/>
          <w:numId w:val="8"/>
        </w:numPr>
        <w:ind w:hanging="427"/>
      </w:pPr>
      <w:r>
        <w:t>Ofertę należy przedstawić na załączonym do niniejszego Zapytania formularzu</w:t>
      </w:r>
      <w:r w:rsidR="007E495B">
        <w:t xml:space="preserve"> wg załącznika nr 1</w:t>
      </w:r>
      <w:r>
        <w:t xml:space="preserve">. </w:t>
      </w:r>
    </w:p>
    <w:p w14:paraId="752F4931" w14:textId="77777777" w:rsidR="00185DF5" w:rsidRDefault="005562DF">
      <w:pPr>
        <w:numPr>
          <w:ilvl w:val="0"/>
          <w:numId w:val="8"/>
        </w:numPr>
        <w:ind w:hanging="427"/>
      </w:pPr>
      <w:r>
        <w:t xml:space="preserve">Oferta wraz z załącznikami musi zostać sporządzona w języku polskim. W przypadku złożenia oferty lub jej załączników w języku obcym, należy do oferty przedłożyć stosowne tłumaczenie na język polski. </w:t>
      </w:r>
    </w:p>
    <w:p w14:paraId="3217DA4F" w14:textId="3B6A638C" w:rsidR="00185DF5" w:rsidRDefault="005562DF">
      <w:pPr>
        <w:numPr>
          <w:ilvl w:val="0"/>
          <w:numId w:val="8"/>
        </w:numPr>
        <w:ind w:hanging="427"/>
      </w:pPr>
      <w:r>
        <w:t xml:space="preserve">Do oferty należy załączyć dokumenty i oświadczenia wymagane zgodnie z </w:t>
      </w:r>
      <w:r w:rsidR="007E495B">
        <w:t xml:space="preserve">rozdziałem </w:t>
      </w:r>
      <w:r>
        <w:t xml:space="preserve">VIII niniejszego Zapytania ofertowego.  </w:t>
      </w:r>
    </w:p>
    <w:p w14:paraId="022A4520" w14:textId="1F5DFE14" w:rsidR="00905D6E" w:rsidRDefault="00905D6E" w:rsidP="00905D6E">
      <w:pPr>
        <w:numPr>
          <w:ilvl w:val="0"/>
          <w:numId w:val="8"/>
        </w:numPr>
        <w:ind w:hanging="427"/>
      </w:pPr>
      <w:r>
        <w:t xml:space="preserve">Ofertę składa się </w:t>
      </w:r>
      <w:r w:rsidRPr="00905D6E">
        <w:t xml:space="preserve">w formie elektronicznej </w:t>
      </w:r>
      <w:r>
        <w:t xml:space="preserve">opatrzonej </w:t>
      </w:r>
      <w:r w:rsidRPr="00905D6E">
        <w:t>kwalifikowanym podpisem elektronicznym lub w postaci elektronicznej opatrzonej podpisem zaufanym lub podpisem osobistym</w:t>
      </w:r>
      <w:r>
        <w:t>.</w:t>
      </w:r>
    </w:p>
    <w:p w14:paraId="5FD0E6D0" w14:textId="0ACD6099" w:rsidR="007E495B" w:rsidRPr="007E495B" w:rsidRDefault="005562DF" w:rsidP="007E495B">
      <w:pPr>
        <w:pStyle w:val="Akapitzlist"/>
        <w:numPr>
          <w:ilvl w:val="0"/>
          <w:numId w:val="8"/>
        </w:numPr>
      </w:pPr>
      <w:r>
        <w:t xml:space="preserve">Oferta musi być podpisana przez osobę </w:t>
      </w:r>
      <w:r w:rsidR="007E495B" w:rsidRPr="007E495B">
        <w:t>umocowaną do występowania w imieniu Wykonawcy</w:t>
      </w:r>
      <w:r w:rsidR="007E495B">
        <w:t xml:space="preserve"> - Z</w:t>
      </w:r>
      <w:r w:rsidR="007E495B" w:rsidRPr="007E495B">
        <w:t>amawiający w celu potwierdzenia, że osoba działająca w imieniu wykonawcy jest umocowana do jego reprezentowania, żąda złożenia wraz z ofertą odpisu lub informacji z Krajowego Rejestru Sądowego, Centralnej Ewidencji i Informacji o Działalności Gospodarczej lub innego właściwego rejestru</w:t>
      </w:r>
      <w:r w:rsidR="007E495B">
        <w:t>.</w:t>
      </w:r>
    </w:p>
    <w:p w14:paraId="2F95CB78" w14:textId="1953A99C" w:rsidR="00185DF5" w:rsidRDefault="005447B2" w:rsidP="0060693B">
      <w:pPr>
        <w:numPr>
          <w:ilvl w:val="0"/>
          <w:numId w:val="8"/>
        </w:numPr>
        <w:ind w:hanging="427"/>
      </w:pPr>
      <w:r>
        <w:t>Jeżeli</w:t>
      </w:r>
      <w:r w:rsidR="005562DF">
        <w:t xml:space="preserve"> </w:t>
      </w:r>
      <w:r w:rsidR="007E495B" w:rsidRPr="007E495B">
        <w:t>w imieniu wykonawcy działa osoba, której umocowanie do jego reprezentowania nie wynika z</w:t>
      </w:r>
      <w:r w:rsidR="007E495B">
        <w:t xml:space="preserve"> dokumentów o których mowa w pkt 4 powyżej, </w:t>
      </w:r>
      <w:r w:rsidR="004F58D1">
        <w:t>Z</w:t>
      </w:r>
      <w:r w:rsidR="004F58D1" w:rsidRPr="007E495B">
        <w:t>amawiający żąda od wykonawcy złożenia wraz z ofertą pełnomocnictwa lub innego dokumentu potwierdzającego umocowanie do reprezentowania wykonawcy</w:t>
      </w:r>
      <w:r w:rsidR="004F58D1">
        <w:t xml:space="preserve"> i określające</w:t>
      </w:r>
      <w:r w:rsidR="005562DF">
        <w:t xml:space="preserve"> </w:t>
      </w:r>
    </w:p>
    <w:p w14:paraId="20AB7737" w14:textId="7610157D" w:rsidR="00185DF5" w:rsidRDefault="005562DF">
      <w:pPr>
        <w:numPr>
          <w:ilvl w:val="0"/>
          <w:numId w:val="8"/>
        </w:numPr>
        <w:ind w:hanging="427"/>
      </w:pPr>
      <w:r>
        <w:t xml:space="preserve">Zamawiający odrzuci i nie będzie brał pod uwagę przy ocenie oferty niespełniającej warunków określonych niniejszym Zapytaniem ofertowym lub złożoną po terminie. </w:t>
      </w:r>
    </w:p>
    <w:p w14:paraId="6D092A6E" w14:textId="1EB0F99B" w:rsidR="00185DF5" w:rsidRDefault="005562DF">
      <w:pPr>
        <w:numPr>
          <w:ilvl w:val="0"/>
          <w:numId w:val="8"/>
        </w:numPr>
        <w:ind w:hanging="427"/>
      </w:pPr>
      <w:r>
        <w:t xml:space="preserve">Każdy z Wykonawców, może złożyć tylko jedną ofertę. Złożenie przez jednego Wykonawcę więcej niż jednej oferty lub oferty zawierającej rozwiązania wariantowe spowoduje odrzucenie wszystkich ofert złożonych przez tego Wykonawcę. </w:t>
      </w:r>
    </w:p>
    <w:p w14:paraId="58E2F481" w14:textId="77777777" w:rsidR="004F58D1" w:rsidRDefault="004F58D1" w:rsidP="004F58D1">
      <w:pPr>
        <w:numPr>
          <w:ilvl w:val="0"/>
          <w:numId w:val="8"/>
        </w:numPr>
        <w:ind w:hanging="427"/>
      </w:pPr>
      <w:r>
        <w:t xml:space="preserve">Wykonawcy z tytułu odrzucenia oferty nie przysługują żadne roszczenia. </w:t>
      </w:r>
    </w:p>
    <w:p w14:paraId="13ADB9AC" w14:textId="77777777" w:rsidR="00185DF5" w:rsidRDefault="005562DF">
      <w:pPr>
        <w:numPr>
          <w:ilvl w:val="0"/>
          <w:numId w:val="8"/>
        </w:numPr>
        <w:ind w:hanging="427"/>
      </w:pPr>
      <w:r>
        <w:t xml:space="preserve">Wykonawca może w celu potwierdzenia spełnienia warunków udziału w postępowaniu polegać na zdolnościach technicznych lub zawodowych podmiotów udostępniających zasoby, niezależnie od charakteru prawnego łączących go z nimi stosunków prawnych. </w:t>
      </w:r>
    </w:p>
    <w:p w14:paraId="0AB8AAC5" w14:textId="77777777" w:rsidR="00185DF5" w:rsidRDefault="005562DF">
      <w:pPr>
        <w:numPr>
          <w:ilvl w:val="0"/>
          <w:numId w:val="8"/>
        </w:numPr>
        <w:ind w:hanging="427"/>
      </w:pPr>
      <w:r>
        <w:t xml:space="preserve">Wykonawca, który polega na zdolnościach technicznych lub zawodowych podmiotów udostępniających zasoby, składa wraz z ofertą, zobowiązanie podmiotu udostępniającego zasoby do oddania mu do dyspozycji niezbędnych zasobów na potrzeby realizacji niniejszego zamówienia. </w:t>
      </w:r>
    </w:p>
    <w:p w14:paraId="697BEC47" w14:textId="77777777" w:rsidR="00185DF5" w:rsidRDefault="005562DF">
      <w:pPr>
        <w:numPr>
          <w:ilvl w:val="0"/>
          <w:numId w:val="8"/>
        </w:numPr>
        <w:ind w:hanging="427"/>
      </w:pPr>
      <w:r>
        <w:t xml:space="preserve">Zobowiązanie podmiotu udostępniającego zasoby potwierdza, że stosunek łączący Wykonawcę z podmiotami udostępniającymi zasoby gwarantuje rzeczywisty dostęp do tych zasobów oraz określa w szczególności: </w:t>
      </w:r>
    </w:p>
    <w:p w14:paraId="52246025" w14:textId="77777777" w:rsidR="00185DF5" w:rsidRDefault="005562DF">
      <w:pPr>
        <w:numPr>
          <w:ilvl w:val="1"/>
          <w:numId w:val="8"/>
        </w:numPr>
        <w:ind w:hanging="569"/>
      </w:pPr>
      <w:r>
        <w:t xml:space="preserve">zakres dostępnych Wykonawcy zasobów podmiotu udostępniającego zasoby; </w:t>
      </w:r>
    </w:p>
    <w:p w14:paraId="58894B0C" w14:textId="77777777" w:rsidR="00185DF5" w:rsidRDefault="005562DF">
      <w:pPr>
        <w:numPr>
          <w:ilvl w:val="1"/>
          <w:numId w:val="8"/>
        </w:numPr>
        <w:ind w:hanging="569"/>
      </w:pPr>
      <w:r>
        <w:lastRenderedPageBreak/>
        <w:t xml:space="preserve">sposób i okres udostępnienia Wykonawcy i wykorzystania przez niego zasobów podmiotu udostępniającego te zasoby przy wykonywaniu zamówienia; </w:t>
      </w:r>
    </w:p>
    <w:p w14:paraId="261102DF" w14:textId="77777777" w:rsidR="00185DF5" w:rsidRDefault="005562DF">
      <w:pPr>
        <w:numPr>
          <w:ilvl w:val="1"/>
          <w:numId w:val="8"/>
        </w:numPr>
        <w:ind w:hanging="569"/>
      </w:pPr>
      <w:r>
        <w:t xml:space="preserve">czy i w jakim zakresie podmiot udostępniający zasoby, na zdolnościach którego Wykonawca polega w odniesieniu do warunków udziału w postępowaniu dotyczących kwalifikacji zawodowych i doświadczenia osób przy pomocy których Wykonawca zrealizuje usługi, których wskazane zdolności dotyczą. </w:t>
      </w:r>
    </w:p>
    <w:p w14:paraId="75A7F3FC" w14:textId="35964674" w:rsidR="00185DF5" w:rsidRDefault="005562DF">
      <w:pPr>
        <w:numPr>
          <w:ilvl w:val="0"/>
          <w:numId w:val="8"/>
        </w:numPr>
        <w:ind w:hanging="427"/>
      </w:pPr>
      <w:r>
        <w:t xml:space="preserve">Jeżeli zdolności techniczne lub zawodowe podmiotu udostępniającego zasoby nie potwierdzają spełnienia przez Wykonawcę warunków udziału w postępowaniu lub </w:t>
      </w:r>
      <w:r w:rsidR="005447B2">
        <w:t>zachodzą,</w:t>
      </w:r>
      <w:r>
        <w:t xml:space="preserve"> wobec tego podmiotu podstawy wykluczenia, Zamawiający żąda, aby Wykonawca w terminie określonym przez Zamawiającego zastąpił ten podmiot innym podmiotem lub podmiotami albo wykazał, że samodzielnie spełnia warunki udziału w postępowaniu. </w:t>
      </w:r>
    </w:p>
    <w:p w14:paraId="4747F59F" w14:textId="77777777" w:rsidR="00185DF5" w:rsidRDefault="005562DF">
      <w:pPr>
        <w:numPr>
          <w:ilvl w:val="0"/>
          <w:numId w:val="8"/>
        </w:numPr>
        <w:ind w:hanging="427"/>
      </w:pPr>
      <w:r>
        <w:t xml:space="preserve">Wykonawca nie może po upływie terminu składania ofert, powoływać się na zdolności techniczne lub zawodowe podmiotów udostępniających zasoby, jeżeli na etapie składania ofert nie polegał on w danym zakresie na zdolnościach technicznych lub zawodowych podmiotów udostępniających zasoby. </w:t>
      </w:r>
    </w:p>
    <w:p w14:paraId="2EA69DF8" w14:textId="77777777" w:rsidR="00185DF5" w:rsidRDefault="005562DF">
      <w:pPr>
        <w:numPr>
          <w:ilvl w:val="0"/>
          <w:numId w:val="8"/>
        </w:numPr>
        <w:ind w:hanging="427"/>
      </w:pPr>
      <w:r>
        <w:t xml:space="preserve">Wykonawca w przypadku polegania na zdolnościach technicznych lub zawodowych podmiotów udostępniających zasoby przedstawia wraz z ofertą, także oświadczenie podmiotu udostępniającego zasoby. </w:t>
      </w:r>
    </w:p>
    <w:p w14:paraId="176E0C83" w14:textId="387D9BEF" w:rsidR="00185DF5" w:rsidRDefault="005562DF" w:rsidP="00D34ADE">
      <w:pPr>
        <w:numPr>
          <w:ilvl w:val="0"/>
          <w:numId w:val="8"/>
        </w:numPr>
        <w:spacing w:after="11"/>
        <w:ind w:hanging="427"/>
      </w:pPr>
      <w:r>
        <w:t>Jeżeli oferowana przez wykonawcę cena lub jej istotne części składowe wydadzą się Zamawiającemu rażąco niskie w stosunku do wartości zamówienia lub średniej arytmetycznej cen wszystkich ważnych ofert niepodlegających odrzuceniu, w szczególności jeżeli cena odbiegać będzie o więcej niż 30% od średniej arytmetycznej cen wszystkich ważnych ofert niepodlegających odrzuceniu lub wartości zamówienia</w:t>
      </w:r>
      <w:r w:rsidR="004F58D1">
        <w:t xml:space="preserve"> powiększonej o wartość podatku VAT</w:t>
      </w:r>
      <w:r>
        <w:t xml:space="preserve">, jak również jeżeli ze względu na zaoferowaną cenę Zamawiający poweźmie wątpliwość co do możliwości wykonania przedmiotu zamówienia w oparciu o określone przez niego – lub wynikające z odrębnych przepisów – wymagania, Zamawiający zwróci się do wykonawcy o złożenie wyjaśnień dotyczących wyliczenia zaoferowanej ceny i przedłożenia w powyższym zakresie dowodów, a jeżeli Wykonawca w złożonych wyjaśnieniach nie udowodni, że w cenie ofertowej uwzględnił wszystkie koszty niezbędne dla prawidłowego i pełnego wykonania zamówienia, Zamawiający uzna, że złożona oferta nie odpowiada treści Zapytania ofertowego i jako taka będzie podlegała odrzuceniu. </w:t>
      </w:r>
    </w:p>
    <w:p w14:paraId="59FA92FE" w14:textId="5847812D" w:rsidR="00185DF5" w:rsidRDefault="00185DF5">
      <w:pPr>
        <w:spacing w:after="211" w:line="259" w:lineRule="auto"/>
        <w:ind w:left="0" w:firstLine="0"/>
        <w:jc w:val="left"/>
      </w:pPr>
    </w:p>
    <w:p w14:paraId="7CE6112E" w14:textId="77777777" w:rsidR="00185DF5" w:rsidRDefault="005562DF">
      <w:pPr>
        <w:spacing w:after="33" w:line="259" w:lineRule="auto"/>
        <w:ind w:left="-5" w:hanging="10"/>
        <w:jc w:val="left"/>
      </w:pPr>
      <w:r>
        <w:rPr>
          <w:b/>
        </w:rPr>
        <w:t>XI.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INFORMACJE DOTYCZĄCE POSTĘPOWANIA</w:t>
      </w:r>
      <w:r>
        <w:t xml:space="preserve"> </w:t>
      </w:r>
    </w:p>
    <w:p w14:paraId="212E1C08" w14:textId="5E337280" w:rsidR="00185DF5" w:rsidRDefault="005562DF">
      <w:pPr>
        <w:numPr>
          <w:ilvl w:val="0"/>
          <w:numId w:val="9"/>
        </w:numPr>
        <w:ind w:right="263" w:hanging="427"/>
      </w:pPr>
      <w:r>
        <w:t xml:space="preserve">Głównym kanałem komunikacji między Zamawiającym, a wykonawcami jest Baza konkurencyjności (BK2021). W przypadku ograniczeń komunikacyjnych ze stroną BK2021 uniemożliwiających komunikację Zamawiającego z wykonawcami dopuszcza się prowadzenie korespondencji elektronicznej pod adresem e-mail: </w:t>
      </w:r>
      <w:hyperlink r:id="rId12" w:history="1">
        <w:r w:rsidR="005447B2" w:rsidRPr="0024284C">
          <w:rPr>
            <w:rStyle w:val="Hipercze"/>
          </w:rPr>
          <w:t>sekretariat.medyczny@szpitalnawrzesinie.pl</w:t>
        </w:r>
      </w:hyperlink>
      <w:r w:rsidR="005447B2">
        <w:t xml:space="preserve"> </w:t>
      </w:r>
    </w:p>
    <w:p w14:paraId="00F61E60" w14:textId="55BEAA4D" w:rsidR="00185DF5" w:rsidRDefault="005562DF">
      <w:pPr>
        <w:numPr>
          <w:ilvl w:val="0"/>
          <w:numId w:val="9"/>
        </w:numPr>
        <w:spacing w:after="58" w:line="249" w:lineRule="auto"/>
        <w:ind w:right="263" w:hanging="427"/>
      </w:pPr>
      <w:r>
        <w:t xml:space="preserve">Zamawiający zastrzega, że </w:t>
      </w:r>
      <w:r>
        <w:rPr>
          <w:b/>
        </w:rPr>
        <w:t>oferty muszą zostać złożone poprzez Bazę konkurencyjności (BK2021),</w:t>
      </w:r>
      <w:r>
        <w:t xml:space="preserve"> zgodnie z postanowieniami </w:t>
      </w:r>
      <w:r w:rsidR="0067456A">
        <w:t xml:space="preserve">rozdziału </w:t>
      </w:r>
      <w:r>
        <w:t xml:space="preserve">VIII niniejszego Zapytania. </w:t>
      </w:r>
    </w:p>
    <w:p w14:paraId="7CF7F694" w14:textId="77777777" w:rsidR="00185DF5" w:rsidRDefault="005562DF">
      <w:pPr>
        <w:numPr>
          <w:ilvl w:val="0"/>
          <w:numId w:val="9"/>
        </w:numPr>
        <w:ind w:right="263" w:hanging="427"/>
      </w:pPr>
      <w:r>
        <w:t xml:space="preserve">Wykonawca może wprowadzić zmiany w złożonej ofercie lub ją wycofać, pod warunkiem, że uczyni to przed terminem składania ofert. Zarówno zmiana, jak i wycofanie oferty wymagają użycia Bazy konkurencyjności (BK2021). </w:t>
      </w:r>
    </w:p>
    <w:p w14:paraId="4FBB8453" w14:textId="77777777" w:rsidR="00185DF5" w:rsidRDefault="005562DF">
      <w:pPr>
        <w:numPr>
          <w:ilvl w:val="0"/>
          <w:numId w:val="9"/>
        </w:numPr>
        <w:ind w:right="263" w:hanging="427"/>
      </w:pPr>
      <w:r>
        <w:lastRenderedPageBreak/>
        <w:t xml:space="preserve">Postępowanie, w tym wszelkie dokumenty postępowania, dostępne są pod adresem: </w:t>
      </w:r>
      <w:hyperlink r:id="rId13">
        <w:r>
          <w:rPr>
            <w:color w:val="0563C1"/>
            <w:u w:val="single" w:color="0563C1"/>
          </w:rPr>
          <w:t>https://bazakonkurencyjnosci.funduszeeuropejskie.gov.pl/</w:t>
        </w:r>
      </w:hyperlink>
      <w:hyperlink r:id="rId14">
        <w:r>
          <w:t>.</w:t>
        </w:r>
      </w:hyperlink>
      <w:r>
        <w:t xml:space="preserve"> </w:t>
      </w:r>
    </w:p>
    <w:p w14:paraId="67D05392" w14:textId="77777777" w:rsidR="00185DF5" w:rsidRDefault="005562DF">
      <w:pPr>
        <w:numPr>
          <w:ilvl w:val="0"/>
          <w:numId w:val="9"/>
        </w:numPr>
        <w:ind w:right="263" w:hanging="427"/>
      </w:pPr>
      <w:r>
        <w:t xml:space="preserve">Zamawiający udzieli odpowiedzi na zapytania związane z prowadzonym postępowaniem ofertowym, </w:t>
      </w:r>
      <w:r>
        <w:rPr>
          <w:b/>
          <w:u w:val="single" w:color="000000"/>
        </w:rPr>
        <w:t>które uzna za istotne</w:t>
      </w:r>
      <w:r>
        <w:t xml:space="preserve"> i umieści je na </w:t>
      </w:r>
      <w:hyperlink r:id="rId15">
        <w:r>
          <w:rPr>
            <w:color w:val="0563C1"/>
            <w:u w:val="single" w:color="0563C1"/>
          </w:rPr>
          <w:t>https://bazakonkurencyjnosci.funduszeeuropejskie.gov.pl/</w:t>
        </w:r>
      </w:hyperlink>
      <w:hyperlink r:id="rId16">
        <w:r>
          <w:t>b</w:t>
        </w:r>
      </w:hyperlink>
      <w:r>
        <w:t xml:space="preserve">ez wskazania źródła zapytania. </w:t>
      </w:r>
    </w:p>
    <w:p w14:paraId="3E22E5B3" w14:textId="77777777" w:rsidR="00185DF5" w:rsidRDefault="005562DF">
      <w:pPr>
        <w:numPr>
          <w:ilvl w:val="0"/>
          <w:numId w:val="9"/>
        </w:numPr>
        <w:ind w:right="263" w:hanging="427"/>
      </w:pPr>
      <w:r>
        <w:t xml:space="preserve">Zamawiający zastrzega sobie prawo do: </w:t>
      </w:r>
    </w:p>
    <w:p w14:paraId="5BD2DFD0" w14:textId="011729E6" w:rsidR="00185DF5" w:rsidRDefault="005562DF">
      <w:pPr>
        <w:numPr>
          <w:ilvl w:val="1"/>
          <w:numId w:val="9"/>
        </w:numPr>
        <w:ind w:hanging="425"/>
      </w:pPr>
      <w:r>
        <w:t xml:space="preserve">unieważnienia postępowania bez podania przyczyny </w:t>
      </w:r>
      <w:r w:rsidR="00122D47">
        <w:t>oraz</w:t>
      </w:r>
      <w:r w:rsidR="0067456A">
        <w:t xml:space="preserve"> </w:t>
      </w:r>
      <w:r w:rsidR="00122D47">
        <w:t xml:space="preserve">w </w:t>
      </w:r>
      <w:r w:rsidR="0067456A">
        <w:t>następujących sytuacjach:</w:t>
      </w:r>
    </w:p>
    <w:p w14:paraId="12951F59" w14:textId="77777777" w:rsidR="0067456A" w:rsidRDefault="0067456A" w:rsidP="0067456A">
      <w:pPr>
        <w:numPr>
          <w:ilvl w:val="2"/>
          <w:numId w:val="9"/>
        </w:numPr>
        <w:ind w:hanging="425"/>
      </w:pPr>
      <w:r>
        <w:t xml:space="preserve">nie złożono co najmniej jednej oferty niepodlegającej odrzuceniu, </w:t>
      </w:r>
    </w:p>
    <w:p w14:paraId="7DE05DD0" w14:textId="77777777" w:rsidR="0067456A" w:rsidRDefault="0067456A" w:rsidP="0067456A">
      <w:pPr>
        <w:numPr>
          <w:ilvl w:val="2"/>
          <w:numId w:val="9"/>
        </w:numPr>
        <w:ind w:hanging="425"/>
      </w:pPr>
      <w:r>
        <w:t xml:space="preserve">cena najkorzystniejszej oferty przewyższa kwotę, którą Zamawiający zamierza przeznaczyć na sfinansowanie zamówienia chyba, że Zamawiający może zwiększyć tę kwotę do oferty najkorzystniejszej, </w:t>
      </w:r>
    </w:p>
    <w:p w14:paraId="237BF584" w14:textId="77777777" w:rsidR="0067456A" w:rsidRDefault="0067456A" w:rsidP="0067456A">
      <w:pPr>
        <w:numPr>
          <w:ilvl w:val="2"/>
          <w:numId w:val="9"/>
        </w:numPr>
        <w:ind w:hanging="425"/>
      </w:pPr>
      <w:r>
        <w:t xml:space="preserve">wystąpiła istotna zmiana okoliczności powodująca, że prowadzenie postępowania lub wykonanie zamówienia nie leży w interesie publicznym Zamawiającego, czego nie można było wcześniej przewidzieć, </w:t>
      </w:r>
    </w:p>
    <w:p w14:paraId="658693A8" w14:textId="77777777" w:rsidR="0067456A" w:rsidRDefault="0067456A" w:rsidP="0067456A">
      <w:pPr>
        <w:numPr>
          <w:ilvl w:val="2"/>
          <w:numId w:val="9"/>
        </w:numPr>
        <w:ind w:hanging="425"/>
      </w:pPr>
      <w:r>
        <w:t xml:space="preserve">postępowanie jest obarczone niemożliwą do usunięcia wadą o obiektywnym charakterze, uniemożliwiającą prawidłową realizację zamówienia. </w:t>
      </w:r>
    </w:p>
    <w:p w14:paraId="43E11BF5" w14:textId="77777777" w:rsidR="00185DF5" w:rsidRDefault="005562DF">
      <w:pPr>
        <w:numPr>
          <w:ilvl w:val="1"/>
          <w:numId w:val="9"/>
        </w:numPr>
        <w:ind w:hanging="425"/>
      </w:pPr>
      <w:r>
        <w:t xml:space="preserve">dokonania zmiany w treści zapytania ofertowego i zmiany terminu składania ofert, wszelkie zmiany w treści Zapytania zamieszczone zostaną na </w:t>
      </w:r>
      <w:hyperlink r:id="rId17">
        <w:r>
          <w:rPr>
            <w:color w:val="0563C1"/>
            <w:u w:val="single" w:color="0563C1"/>
          </w:rPr>
          <w:t>https://bazakonkurencyjnosci.funduszeeuropejskie.gov.pl/</w:t>
        </w:r>
      </w:hyperlink>
      <w:hyperlink r:id="rId18">
        <w:r>
          <w:t xml:space="preserve"> </w:t>
        </w:r>
      </w:hyperlink>
      <w:r>
        <w:t xml:space="preserve">i są wiążące dla Wykonawcy, </w:t>
      </w:r>
    </w:p>
    <w:p w14:paraId="2DFA6756" w14:textId="77777777" w:rsidR="00185DF5" w:rsidRDefault="005562DF">
      <w:pPr>
        <w:numPr>
          <w:ilvl w:val="1"/>
          <w:numId w:val="9"/>
        </w:numPr>
        <w:ind w:hanging="425"/>
      </w:pPr>
      <w:r>
        <w:t xml:space="preserve">wezwania Wykonawcy do złożenia wyjaśnień dotyczących treści złożonej oferty bądź uzupełnienia wymaganych dokumentów. Przy czym co do zasady wezwanie, o którym mowa powyżej kierowane jest do Wykonawcy, którego oferta została uznana za najkorzystniejszą, </w:t>
      </w:r>
    </w:p>
    <w:p w14:paraId="7A5B2634" w14:textId="21DFDE94" w:rsidR="00185DF5" w:rsidRDefault="005562DF">
      <w:pPr>
        <w:numPr>
          <w:ilvl w:val="1"/>
          <w:numId w:val="9"/>
        </w:numPr>
        <w:ind w:hanging="425"/>
      </w:pPr>
      <w:r>
        <w:t xml:space="preserve">dokonania poprawy oczywistych omyłek </w:t>
      </w:r>
      <w:r w:rsidR="0067456A">
        <w:t xml:space="preserve">pisarskich oraz rachunkowych </w:t>
      </w:r>
      <w:r>
        <w:t xml:space="preserve">w złożonej ofercie, </w:t>
      </w:r>
    </w:p>
    <w:p w14:paraId="15D5A289" w14:textId="77777777" w:rsidR="00185DF5" w:rsidRDefault="005562DF">
      <w:pPr>
        <w:numPr>
          <w:ilvl w:val="1"/>
          <w:numId w:val="9"/>
        </w:numPr>
        <w:ind w:hanging="425"/>
      </w:pPr>
      <w:r>
        <w:t xml:space="preserve">odrzucenia złożonej przez Wykonawcę oferty w szczególności, jeżeli: </w:t>
      </w:r>
    </w:p>
    <w:p w14:paraId="3FC92F2C" w14:textId="77777777" w:rsidR="00185DF5" w:rsidRDefault="005562DF">
      <w:pPr>
        <w:numPr>
          <w:ilvl w:val="2"/>
          <w:numId w:val="9"/>
        </w:numPr>
        <w:ind w:hanging="425"/>
      </w:pPr>
      <w:r>
        <w:t xml:space="preserve">jej treść nie odpowiada treści zapytania ofertowego, </w:t>
      </w:r>
    </w:p>
    <w:p w14:paraId="242376D0" w14:textId="77777777" w:rsidR="00185DF5" w:rsidRDefault="005562DF">
      <w:pPr>
        <w:numPr>
          <w:ilvl w:val="2"/>
          <w:numId w:val="9"/>
        </w:numPr>
        <w:ind w:hanging="425"/>
      </w:pPr>
      <w:r>
        <w:t xml:space="preserve">jej złożenie stanowi czyn nieuczciwej konkurencji w rozumieniu przepisów o zwalczaniu nieuczciwej konkurencji, </w:t>
      </w:r>
    </w:p>
    <w:p w14:paraId="7F91DC81" w14:textId="77777777" w:rsidR="00185DF5" w:rsidRDefault="005562DF">
      <w:pPr>
        <w:numPr>
          <w:ilvl w:val="2"/>
          <w:numId w:val="9"/>
        </w:numPr>
        <w:ind w:hanging="425"/>
      </w:pPr>
      <w:r>
        <w:t xml:space="preserve">zawiera istotne błędy w obliczeniu ceny, tzn. takie, które uniemożliwiają ustalenie ceny ofertowej, </w:t>
      </w:r>
    </w:p>
    <w:p w14:paraId="29D55907" w14:textId="77777777" w:rsidR="0067456A" w:rsidRDefault="005562DF">
      <w:pPr>
        <w:numPr>
          <w:ilvl w:val="2"/>
          <w:numId w:val="9"/>
        </w:numPr>
        <w:ind w:hanging="425"/>
      </w:pPr>
      <w:r>
        <w:t>jest nieważna na podstawie odrębnych przepisów</w:t>
      </w:r>
    </w:p>
    <w:p w14:paraId="19C543FE" w14:textId="3E3FCA53" w:rsidR="00185DF5" w:rsidRDefault="0067456A">
      <w:pPr>
        <w:numPr>
          <w:ilvl w:val="2"/>
          <w:numId w:val="9"/>
        </w:numPr>
        <w:ind w:hanging="425"/>
      </w:pPr>
      <w:r>
        <w:t>innych okoliczności określonych w niniejszym zapytaniu</w:t>
      </w:r>
      <w:r w:rsidR="005562DF">
        <w:t xml:space="preserve">.  </w:t>
      </w:r>
    </w:p>
    <w:p w14:paraId="1FBEFEBF" w14:textId="77777777" w:rsidR="00185DF5" w:rsidRDefault="005562DF">
      <w:pPr>
        <w:numPr>
          <w:ilvl w:val="0"/>
          <w:numId w:val="9"/>
        </w:numPr>
        <w:ind w:right="263" w:hanging="427"/>
      </w:pPr>
      <w:r>
        <w:t xml:space="preserve">Informacja o sposobie zakończenia postępowania, zostanie upubliczniona za pośrednictwem Bazy konkurencyjności (BK2021). </w:t>
      </w:r>
    </w:p>
    <w:p w14:paraId="7D3F9B1B" w14:textId="4C958062" w:rsidR="00185DF5" w:rsidRDefault="005562DF">
      <w:pPr>
        <w:numPr>
          <w:ilvl w:val="0"/>
          <w:numId w:val="9"/>
        </w:numPr>
        <w:ind w:right="263" w:hanging="427"/>
      </w:pPr>
      <w:r>
        <w:t xml:space="preserve">Zamawiający wymaga, aby Wykonawca, którego oferta zostanie uznana za najkorzystniejszą w niniejszym postępowaniu, zawarł umowę, zgodnie z </w:t>
      </w:r>
      <w:r w:rsidR="0067456A">
        <w:t xml:space="preserve">projektem umowy </w:t>
      </w:r>
      <w:r>
        <w:t xml:space="preserve">stanowiącym załącznik do niniejszego Zapytania, w terminie i miejscu wskazanym przez Zamawiającego. </w:t>
      </w:r>
    </w:p>
    <w:p w14:paraId="0C2E6415" w14:textId="664ACF3B" w:rsidR="00185DF5" w:rsidRDefault="005562DF">
      <w:pPr>
        <w:numPr>
          <w:ilvl w:val="0"/>
          <w:numId w:val="9"/>
        </w:numPr>
        <w:ind w:right="263" w:hanging="427"/>
      </w:pPr>
      <w:r>
        <w:t xml:space="preserve">Jeżeli </w:t>
      </w:r>
      <w:r w:rsidR="0067456A">
        <w:t>umowę będzie podpisywał w imieniu Wykonawcy</w:t>
      </w:r>
      <w:r>
        <w:t xml:space="preserve"> pełnomocnik, Wykonawca jest zobowiązany najpóźniej w dniu zawarcia umowy przedłożyć stosowne pełnomocnictwo określające jego zakres</w:t>
      </w:r>
      <w:r w:rsidR="0067456A">
        <w:t>,</w:t>
      </w:r>
      <w:r>
        <w:t xml:space="preserve"> podpisane przez osoby uprawnione do reprezentacji Wykonawcy. </w:t>
      </w:r>
      <w:r>
        <w:rPr>
          <w:b/>
        </w:rPr>
        <w:t>Pełnomocnictwo do podpisania umowy musi być złożone w formie oryginału lub notarialnie potwierdzonej kopii.</w:t>
      </w:r>
      <w:r>
        <w:t xml:space="preserve"> </w:t>
      </w:r>
    </w:p>
    <w:p w14:paraId="6AC2241C" w14:textId="27947A2E" w:rsidR="00185DF5" w:rsidRDefault="005562DF">
      <w:pPr>
        <w:numPr>
          <w:ilvl w:val="0"/>
          <w:numId w:val="9"/>
        </w:numPr>
        <w:ind w:right="263" w:hanging="427"/>
      </w:pPr>
      <w:r>
        <w:lastRenderedPageBreak/>
        <w:t xml:space="preserve">Wykonawca, którego oferta zostanie uznana za najkorzystniejszą w niniejszym postępowaniu, najpóźniej w dniu zawarcia umowy </w:t>
      </w:r>
      <w:r w:rsidR="0067456A">
        <w:t xml:space="preserve">zobowiązany </w:t>
      </w:r>
      <w:r>
        <w:t xml:space="preserve">będzie do podpisania oświadczenia o bezstronności i poufności. </w:t>
      </w:r>
    </w:p>
    <w:p w14:paraId="34F04600" w14:textId="77777777" w:rsidR="00185DF5" w:rsidRDefault="005562DF">
      <w:pPr>
        <w:numPr>
          <w:ilvl w:val="0"/>
          <w:numId w:val="9"/>
        </w:numPr>
        <w:spacing w:after="8"/>
        <w:ind w:right="263" w:hanging="427"/>
      </w:pPr>
      <w:r>
        <w:t xml:space="preserve">W przypadku niezastosowania się przez Wykonawcę, którego oferta zostanie uznana za najkorzystniejszą w niniejszym postępowaniu, do wymogu ustanowionego w pkt 8-10 powyżej, Wykonawca taki zostanie uznany za uchylającego się od zawarcia umowy, co uprawnia Zamawiającego do wyboru oferty najkorzystniejszej spośród pozostałych ofert. </w:t>
      </w:r>
    </w:p>
    <w:p w14:paraId="00BA4333" w14:textId="77777777" w:rsidR="00185DF5" w:rsidRDefault="005562DF">
      <w:pPr>
        <w:spacing w:after="191" w:line="259" w:lineRule="auto"/>
        <w:ind w:left="0" w:firstLine="0"/>
        <w:jc w:val="left"/>
        <w:rPr>
          <w:b/>
        </w:rPr>
      </w:pPr>
      <w:r>
        <w:rPr>
          <w:b/>
        </w:rPr>
        <w:t xml:space="preserve"> </w:t>
      </w:r>
    </w:p>
    <w:p w14:paraId="4844A9A8" w14:textId="77777777" w:rsidR="00C67C29" w:rsidRDefault="00C67C29">
      <w:pPr>
        <w:spacing w:after="191" w:line="259" w:lineRule="auto"/>
        <w:ind w:left="0" w:firstLine="0"/>
        <w:jc w:val="left"/>
      </w:pPr>
    </w:p>
    <w:p w14:paraId="04B09CCD" w14:textId="77777777" w:rsidR="00185DF5" w:rsidRDefault="005562DF">
      <w:pPr>
        <w:spacing w:after="33" w:line="259" w:lineRule="auto"/>
        <w:ind w:left="-5" w:hanging="10"/>
        <w:jc w:val="left"/>
      </w:pPr>
      <w:r>
        <w:rPr>
          <w:b/>
        </w:rPr>
        <w:t>XII.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WYBÓR OFERTY NAJKORZYSTNIEJSZEJ </w:t>
      </w:r>
    </w:p>
    <w:p w14:paraId="067C0A77" w14:textId="77777777" w:rsidR="00185DF5" w:rsidRDefault="005562DF">
      <w:pPr>
        <w:numPr>
          <w:ilvl w:val="0"/>
          <w:numId w:val="10"/>
        </w:numPr>
        <w:ind w:hanging="708"/>
      </w:pPr>
      <w:r>
        <w:t xml:space="preserve">O wynikach Zamawiający poinformuje Wykonawców za pośrednictwem BK2021.  </w:t>
      </w:r>
    </w:p>
    <w:p w14:paraId="5FAA39B9" w14:textId="77777777" w:rsidR="00185DF5" w:rsidRDefault="005562DF">
      <w:pPr>
        <w:numPr>
          <w:ilvl w:val="0"/>
          <w:numId w:val="10"/>
        </w:numPr>
        <w:ind w:hanging="708"/>
      </w:pPr>
      <w:r>
        <w:t xml:space="preserve">Zamawiający oceni i porówna jedynie te oferty, które nie zostaną odrzucone przez Zamawiającego. </w:t>
      </w:r>
    </w:p>
    <w:p w14:paraId="20755B82" w14:textId="77777777" w:rsidR="00185DF5" w:rsidRDefault="005562DF">
      <w:pPr>
        <w:numPr>
          <w:ilvl w:val="0"/>
          <w:numId w:val="10"/>
        </w:numPr>
        <w:spacing w:after="0"/>
        <w:ind w:hanging="708"/>
      </w:pPr>
      <w:r>
        <w:t xml:space="preserve">Oferty niepodlegające odrzuceniu zostaną ocenione przez Zamawiającego w oparciu o następujące kryteria i ich znaczenie: </w:t>
      </w:r>
    </w:p>
    <w:p w14:paraId="51443E73" w14:textId="77777777" w:rsidR="00185DF5" w:rsidRDefault="005562DF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218" w:type="dxa"/>
        <w:tblInd w:w="283" w:type="dxa"/>
        <w:tblCellMar>
          <w:top w:w="48" w:type="dxa"/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814"/>
        <w:gridCol w:w="4858"/>
        <w:gridCol w:w="1417"/>
        <w:gridCol w:w="2129"/>
      </w:tblGrid>
      <w:tr w:rsidR="00185DF5" w14:paraId="513A6C9B" w14:textId="77777777">
        <w:trPr>
          <w:trHeight w:val="1327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CB2C5" w14:textId="77777777" w:rsidR="00185DF5" w:rsidRDefault="005562DF">
            <w:pPr>
              <w:spacing w:after="158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14:paraId="6203061B" w14:textId="77777777" w:rsidR="00185DF5" w:rsidRDefault="005562D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L.p. 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E3225" w14:textId="77777777" w:rsidR="00185DF5" w:rsidRDefault="005562DF">
            <w:pPr>
              <w:spacing w:after="160" w:line="259" w:lineRule="auto"/>
              <w:ind w:left="5" w:firstLine="0"/>
              <w:jc w:val="center"/>
            </w:pPr>
            <w:r>
              <w:rPr>
                <w:b/>
              </w:rPr>
              <w:t xml:space="preserve"> </w:t>
            </w:r>
          </w:p>
          <w:p w14:paraId="20A68458" w14:textId="77777777" w:rsidR="00185DF5" w:rsidRDefault="005562DF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</w:rPr>
              <w:t xml:space="preserve">Kryterium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FE1B6" w14:textId="77777777" w:rsidR="00185DF5" w:rsidRDefault="005562DF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Znaczenie procentowe kryterium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2D05E" w14:textId="77777777" w:rsidR="00185DF5" w:rsidRDefault="005562DF">
            <w:pPr>
              <w:spacing w:after="2" w:line="256" w:lineRule="auto"/>
              <w:ind w:left="0" w:firstLine="0"/>
              <w:jc w:val="center"/>
            </w:pPr>
            <w:r>
              <w:rPr>
                <w:b/>
              </w:rPr>
              <w:t xml:space="preserve">Maksymalna liczba punktów, jakie może </w:t>
            </w:r>
          </w:p>
          <w:p w14:paraId="30308A67" w14:textId="77777777" w:rsidR="00185DF5" w:rsidRDefault="005562DF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otrzymać oferta za dane kryterium </w:t>
            </w:r>
          </w:p>
        </w:tc>
      </w:tr>
      <w:tr w:rsidR="00185DF5" w14:paraId="37426D6C" w14:textId="77777777">
        <w:trPr>
          <w:trHeight w:val="566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55252" w14:textId="77777777" w:rsidR="00185DF5" w:rsidRDefault="005562DF">
            <w:pPr>
              <w:spacing w:after="0" w:line="259" w:lineRule="auto"/>
              <w:ind w:left="0" w:right="46" w:firstLine="0"/>
              <w:jc w:val="center"/>
            </w:pPr>
            <w:r>
              <w:t xml:space="preserve">Nr 1 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EFBA" w14:textId="63C28FCC" w:rsidR="00185DF5" w:rsidRDefault="005562DF" w:rsidP="009E3E2C">
            <w:pPr>
              <w:spacing w:after="0" w:line="259" w:lineRule="auto"/>
              <w:ind w:left="0" w:right="44" w:firstLine="0"/>
              <w:jc w:val="center"/>
            </w:pPr>
            <w:r>
              <w:t xml:space="preserve">Cena brutto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0878A" w14:textId="77777777" w:rsidR="00185DF5" w:rsidRDefault="005562DF">
            <w:pPr>
              <w:spacing w:after="0" w:line="259" w:lineRule="auto"/>
              <w:ind w:left="0" w:right="50" w:firstLine="0"/>
              <w:jc w:val="center"/>
            </w:pPr>
            <w:r>
              <w:t xml:space="preserve">100%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C923A" w14:textId="77777777" w:rsidR="00185DF5" w:rsidRDefault="005562DF">
            <w:pPr>
              <w:spacing w:after="0" w:line="259" w:lineRule="auto"/>
              <w:ind w:left="0" w:right="49" w:firstLine="0"/>
              <w:jc w:val="center"/>
            </w:pPr>
            <w:r>
              <w:t xml:space="preserve">100 pkt </w:t>
            </w:r>
          </w:p>
        </w:tc>
      </w:tr>
    </w:tbl>
    <w:p w14:paraId="0A6CA47A" w14:textId="77777777" w:rsidR="00185DF5" w:rsidRDefault="005562DF">
      <w:pPr>
        <w:spacing w:after="193" w:line="259" w:lineRule="auto"/>
        <w:ind w:left="0" w:firstLine="0"/>
        <w:jc w:val="left"/>
      </w:pPr>
      <w:r>
        <w:rPr>
          <w:b/>
        </w:rPr>
        <w:t xml:space="preserve"> </w:t>
      </w:r>
    </w:p>
    <w:p w14:paraId="04EE8071" w14:textId="77777777" w:rsidR="00185DF5" w:rsidRDefault="005562DF">
      <w:pPr>
        <w:numPr>
          <w:ilvl w:val="0"/>
          <w:numId w:val="10"/>
        </w:numPr>
        <w:spacing w:after="0"/>
        <w:ind w:hanging="708"/>
      </w:pPr>
      <w:r>
        <w:t xml:space="preserve">Zasady oceny kryteriów </w:t>
      </w:r>
    </w:p>
    <w:p w14:paraId="4CC2114B" w14:textId="77777777" w:rsidR="00185DF5" w:rsidRDefault="005562DF">
      <w:pPr>
        <w:spacing w:after="0" w:line="259" w:lineRule="auto"/>
        <w:ind w:left="0" w:firstLine="0"/>
        <w:jc w:val="left"/>
      </w:pPr>
      <w:r>
        <w:t xml:space="preserve"> </w:t>
      </w:r>
    </w:p>
    <w:p w14:paraId="4C1E4476" w14:textId="77777777" w:rsidR="00185DF5" w:rsidRDefault="005562DF">
      <w:pPr>
        <w:spacing w:after="0"/>
        <w:ind w:left="-15" w:firstLine="0"/>
      </w:pPr>
      <w:r>
        <w:t xml:space="preserve">Kryterium Nr 1 - dotyczące Ceny łącznej brutto – waga 100%.  </w:t>
      </w:r>
    </w:p>
    <w:p w14:paraId="40353105" w14:textId="77777777" w:rsidR="00185DF5" w:rsidRDefault="005562DF">
      <w:pPr>
        <w:spacing w:after="0"/>
        <w:ind w:left="-15" w:firstLine="0"/>
      </w:pPr>
      <w:r>
        <w:t xml:space="preserve">Maksymalną liczbę punktów otrzyma oferta Wykonawcy, który zaproponuje najniższą cenę, pozostali Wykonawcy będą oceniani według następującego wzoru:  </w:t>
      </w:r>
    </w:p>
    <w:p w14:paraId="53A6519A" w14:textId="77777777" w:rsidR="00185DF5" w:rsidRDefault="005562DF">
      <w:pPr>
        <w:spacing w:after="160" w:line="259" w:lineRule="auto"/>
        <w:ind w:left="45" w:firstLine="0"/>
        <w:jc w:val="center"/>
      </w:pPr>
      <w:r>
        <w:rPr>
          <w:b/>
        </w:rPr>
        <w:t xml:space="preserve"> </w:t>
      </w:r>
    </w:p>
    <w:p w14:paraId="2E95510C" w14:textId="77777777" w:rsidR="00185DF5" w:rsidRDefault="005562DF">
      <w:pPr>
        <w:spacing w:after="175" w:line="259" w:lineRule="auto"/>
        <w:ind w:left="0" w:right="8" w:firstLine="0"/>
        <w:jc w:val="center"/>
      </w:pPr>
      <w:r>
        <w:rPr>
          <w:b/>
        </w:rPr>
        <w:t xml:space="preserve">Najniższa cena z ofert niepodlegających odrzuceniu </w:t>
      </w:r>
    </w:p>
    <w:p w14:paraId="3152F381" w14:textId="77777777" w:rsidR="00185DF5" w:rsidRDefault="005562DF">
      <w:pPr>
        <w:pStyle w:val="Nagwek1"/>
        <w:spacing w:line="398" w:lineRule="auto"/>
        <w:ind w:left="1376" w:right="1324"/>
      </w:pPr>
      <w:r>
        <w:t>P</w:t>
      </w:r>
      <w:r>
        <w:rPr>
          <w:vertAlign w:val="subscript"/>
        </w:rPr>
        <w:t>C</w:t>
      </w:r>
      <w:r>
        <w:t xml:space="preserve">= </w:t>
      </w:r>
      <w:r>
        <w:tab/>
        <w:t xml:space="preserve">----------------------------------------------------------------------- x 100 Cena badanej oferty </w:t>
      </w:r>
    </w:p>
    <w:p w14:paraId="565473E7" w14:textId="77777777" w:rsidR="00185DF5" w:rsidRDefault="005562DF">
      <w:pPr>
        <w:spacing w:after="175" w:line="259" w:lineRule="auto"/>
        <w:ind w:left="0" w:firstLine="0"/>
        <w:jc w:val="left"/>
      </w:pPr>
      <w:r>
        <w:t xml:space="preserve"> </w:t>
      </w:r>
    </w:p>
    <w:p w14:paraId="00EF4F2C" w14:textId="77777777" w:rsidR="00185DF5" w:rsidRDefault="005562DF">
      <w:pPr>
        <w:tabs>
          <w:tab w:val="center" w:pos="566"/>
          <w:tab w:val="center" w:pos="994"/>
          <w:tab w:val="center" w:pos="4495"/>
        </w:tabs>
        <w:spacing w:after="152"/>
        <w:ind w:left="-15" w:firstLine="0"/>
        <w:jc w:val="left"/>
      </w:pPr>
      <w:r>
        <w:t xml:space="preserve"> </w:t>
      </w:r>
      <w:r>
        <w:tab/>
        <w:t xml:space="preserve">  </w:t>
      </w:r>
      <w:r>
        <w:tab/>
        <w:t xml:space="preserve"> </w:t>
      </w:r>
      <w:r>
        <w:tab/>
        <w:t>gdzie: P</w:t>
      </w:r>
      <w:r>
        <w:rPr>
          <w:vertAlign w:val="subscript"/>
        </w:rPr>
        <w:t xml:space="preserve">C </w:t>
      </w:r>
      <w:r>
        <w:t xml:space="preserve">-ilość punktów, jaką dana oferta otrzyma za cenę oferty brutto. </w:t>
      </w:r>
    </w:p>
    <w:p w14:paraId="77BCEDD3" w14:textId="77777777" w:rsidR="00185DF5" w:rsidRDefault="005562DF">
      <w:pPr>
        <w:spacing w:after="158" w:line="259" w:lineRule="auto"/>
        <w:ind w:left="0" w:firstLine="0"/>
        <w:jc w:val="left"/>
      </w:pPr>
      <w:r>
        <w:t xml:space="preserve"> </w:t>
      </w:r>
    </w:p>
    <w:p w14:paraId="25FCA341" w14:textId="704ABA6A" w:rsidR="00185DF5" w:rsidRDefault="005562DF">
      <w:pPr>
        <w:spacing w:after="186"/>
        <w:ind w:left="-15" w:firstLine="0"/>
      </w:pPr>
      <w:r>
        <w:t xml:space="preserve">Zamawiający udzieli zamówienia Wykonawcy, którego oferta odpowiadać będzie wszystkim wymaganiom przedstawionym w zapytaniu i otrzyma największą liczbę punktów w oparciu o podane powyżej kryteria. </w:t>
      </w:r>
    </w:p>
    <w:p w14:paraId="680FAD55" w14:textId="77777777" w:rsidR="00185DF5" w:rsidRDefault="005562DF">
      <w:pPr>
        <w:spacing w:after="33" w:line="259" w:lineRule="auto"/>
        <w:ind w:left="-5" w:hanging="10"/>
        <w:jc w:val="left"/>
      </w:pPr>
      <w:r>
        <w:rPr>
          <w:b/>
        </w:rPr>
        <w:lastRenderedPageBreak/>
        <w:t>XIII.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Postanowienia końcowe </w:t>
      </w:r>
    </w:p>
    <w:p w14:paraId="3C7982FA" w14:textId="26AC517E" w:rsidR="00185DF5" w:rsidRDefault="005562DF">
      <w:pPr>
        <w:numPr>
          <w:ilvl w:val="0"/>
          <w:numId w:val="11"/>
        </w:numPr>
        <w:spacing w:after="43" w:line="249" w:lineRule="auto"/>
        <w:ind w:hanging="427"/>
      </w:pPr>
      <w:r>
        <w:t xml:space="preserve">Osoba do kontaktu: </w:t>
      </w:r>
      <w:r w:rsidR="00C67C29">
        <w:t>Łukasz Matusiak.</w:t>
      </w:r>
      <w:r>
        <w:t xml:space="preserve"> </w:t>
      </w:r>
    </w:p>
    <w:p w14:paraId="4FF1F667" w14:textId="7E0E1945" w:rsidR="0060693B" w:rsidRDefault="005562DF" w:rsidP="00C67C29">
      <w:pPr>
        <w:numPr>
          <w:ilvl w:val="0"/>
          <w:numId w:val="11"/>
        </w:numPr>
        <w:ind w:hanging="427"/>
      </w:pPr>
      <w:r>
        <w:t xml:space="preserve">Wykonawca zobowiązuje się do zachowania w ścisłej tajemnicy oraz do nieprzekazywania, nieujawniania i niewykorzystywania informacji stanowiących tajemnicę Zamawiającego, a także wszelkich poufnych informacji i faktów, o których dowie się w trakcie współpracy lub przy okazji współpracy w związku z przygotowaniem oferty, niezależnie od formy przekazania/ pozyskania tych informacji i ich źródła.  </w:t>
      </w:r>
    </w:p>
    <w:p w14:paraId="6F08A728" w14:textId="77777777" w:rsidR="00C67C29" w:rsidRDefault="00C67C29" w:rsidP="00C67C29">
      <w:pPr>
        <w:ind w:left="427" w:firstLine="0"/>
      </w:pPr>
    </w:p>
    <w:p w14:paraId="6F8DB8A5" w14:textId="2AF18A81" w:rsidR="0060693B" w:rsidRDefault="0060693B" w:rsidP="0060693B"/>
    <w:p w14:paraId="0F5B3462" w14:textId="202EE99B" w:rsidR="0060693B" w:rsidRDefault="0060693B" w:rsidP="0060693B">
      <w:r>
        <w:t>Załączniki:</w:t>
      </w:r>
    </w:p>
    <w:p w14:paraId="42C49482" w14:textId="01A8AEE1" w:rsidR="0060693B" w:rsidRDefault="0060693B" w:rsidP="00050D85">
      <w:pPr>
        <w:pStyle w:val="Akapitzlist"/>
        <w:numPr>
          <w:ilvl w:val="0"/>
          <w:numId w:val="16"/>
        </w:numPr>
      </w:pPr>
      <w:r>
        <w:t>Załącznik nr 1 – Formularz oferty wraz z załącznikami (wykaz osób, wykaz usług)</w:t>
      </w:r>
    </w:p>
    <w:p w14:paraId="594686A8" w14:textId="3DA77246" w:rsidR="0060693B" w:rsidRDefault="0060693B" w:rsidP="00050D85">
      <w:pPr>
        <w:pStyle w:val="Akapitzlist"/>
        <w:numPr>
          <w:ilvl w:val="0"/>
          <w:numId w:val="16"/>
        </w:numPr>
      </w:pPr>
      <w:r>
        <w:t>Załącznik nr 2 – Opis przedmiotu zamówienia</w:t>
      </w:r>
    </w:p>
    <w:p w14:paraId="19C46CB2" w14:textId="0EC71590" w:rsidR="0060693B" w:rsidRDefault="0060693B" w:rsidP="00050D85">
      <w:pPr>
        <w:pStyle w:val="Akapitzlist"/>
        <w:numPr>
          <w:ilvl w:val="0"/>
          <w:numId w:val="16"/>
        </w:numPr>
      </w:pPr>
      <w:r>
        <w:t>Załącznik nr 3 – Wzór umowy</w:t>
      </w:r>
    </w:p>
    <w:p w14:paraId="0FF3D764" w14:textId="4CAEA26B" w:rsidR="0060693B" w:rsidRDefault="0060693B" w:rsidP="00050D85">
      <w:pPr>
        <w:pStyle w:val="Akapitzlist"/>
        <w:numPr>
          <w:ilvl w:val="0"/>
          <w:numId w:val="16"/>
        </w:numPr>
      </w:pPr>
      <w:r>
        <w:t>Załącznik nr 4 – Oświadczenie Wykonawcy</w:t>
      </w:r>
    </w:p>
    <w:p w14:paraId="302C5BD5" w14:textId="77777777" w:rsidR="009A296D" w:rsidRPr="009A296D" w:rsidRDefault="009A296D" w:rsidP="009A296D"/>
    <w:p w14:paraId="14CA6ED7" w14:textId="77777777" w:rsidR="009A296D" w:rsidRDefault="009A296D" w:rsidP="009A296D"/>
    <w:p w14:paraId="05392898" w14:textId="4822DE2A" w:rsidR="009A296D" w:rsidRPr="009A296D" w:rsidRDefault="009A296D" w:rsidP="009A296D">
      <w:pPr>
        <w:tabs>
          <w:tab w:val="left" w:pos="6415"/>
        </w:tabs>
        <w:spacing w:line="288" w:lineRule="auto"/>
        <w:jc w:val="center"/>
        <w:rPr>
          <w:b/>
          <w:bCs/>
        </w:rPr>
      </w:pPr>
      <w:r w:rsidRPr="009A296D">
        <w:rPr>
          <w:b/>
          <w:bCs/>
        </w:rPr>
        <w:t>KLAUZULA RODO</w:t>
      </w:r>
    </w:p>
    <w:p w14:paraId="7CD6F128" w14:textId="77777777" w:rsidR="009A296D" w:rsidRPr="009A296D" w:rsidRDefault="009A296D" w:rsidP="009A296D">
      <w:pPr>
        <w:tabs>
          <w:tab w:val="left" w:pos="6415"/>
        </w:tabs>
        <w:spacing w:line="288" w:lineRule="auto"/>
      </w:pPr>
      <w:r w:rsidRPr="009A296D">
        <w:t>Informacja o przetwarzaniu danych osobowych na podstawie rozporządzenia Parlamentu Europejskiego i Rady (UE) 2016/679 z dnia 27 kwietnia 2016 r. w sprawie ochrony osób fizycznych w związku z przetwarzaniem danych osobowych i w sprawie swobodnego przepływu takich danych oraz uchylenia dyrektywy 95/46/WE (ogólnego rozporządzenia o ochronie danych), Dz.U.UE.L,2016.119.1 (dalej: RODO)</w:t>
      </w:r>
    </w:p>
    <w:p w14:paraId="5CEE9699" w14:textId="77777777" w:rsidR="009A296D" w:rsidRPr="009A296D" w:rsidRDefault="009A296D" w:rsidP="009A296D">
      <w:pPr>
        <w:tabs>
          <w:tab w:val="left" w:pos="6415"/>
        </w:tabs>
        <w:spacing w:line="288" w:lineRule="auto"/>
      </w:pPr>
      <w:r w:rsidRPr="009A296D">
        <w:t>Zamawiający informuje, że:</w:t>
      </w:r>
      <w:r w:rsidRPr="009A296D">
        <w:rPr>
          <w:noProof/>
        </w:rPr>
        <w:drawing>
          <wp:inline distT="0" distB="0" distL="0" distR="0" wp14:anchorId="63CF8886" wp14:editId="2BB57457">
            <wp:extent cx="9525" cy="9525"/>
            <wp:effectExtent l="0" t="0" r="0" b="0"/>
            <wp:docPr id="1628776352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44A37" w14:textId="77777777" w:rsidR="009A296D" w:rsidRPr="009A296D" w:rsidRDefault="009A296D" w:rsidP="009A296D">
      <w:pPr>
        <w:pStyle w:val="Akapitzlist"/>
        <w:numPr>
          <w:ilvl w:val="0"/>
          <w:numId w:val="18"/>
        </w:numPr>
        <w:tabs>
          <w:tab w:val="left" w:pos="6415"/>
        </w:tabs>
        <w:spacing w:after="200" w:line="288" w:lineRule="auto"/>
        <w:jc w:val="left"/>
      </w:pPr>
      <w:r w:rsidRPr="009A296D">
        <w:t xml:space="preserve">administratorem Pani/Pana danych osobowych jest Samodzielny Publiczny Zespół Zakładów Opieki Zdrowotnej w Pruszkowie, dostępny jest pod adresem e-mail: </w:t>
      </w:r>
      <w:hyperlink r:id="rId20" w:history="1">
        <w:r w:rsidRPr="009A296D">
          <w:t>sekretariat@szpitalnawrzesinie.pl</w:t>
        </w:r>
      </w:hyperlink>
    </w:p>
    <w:p w14:paraId="4D7009A1" w14:textId="77777777" w:rsidR="009A296D" w:rsidRPr="009A296D" w:rsidRDefault="009A296D" w:rsidP="009A296D">
      <w:pPr>
        <w:pStyle w:val="Akapitzlist"/>
        <w:numPr>
          <w:ilvl w:val="0"/>
          <w:numId w:val="18"/>
        </w:numPr>
        <w:tabs>
          <w:tab w:val="left" w:pos="6415"/>
        </w:tabs>
        <w:spacing w:after="200" w:line="288" w:lineRule="auto"/>
        <w:jc w:val="left"/>
      </w:pPr>
      <w:r w:rsidRPr="009A296D">
        <w:t xml:space="preserve">Pani/Pana dane osobowe przetwarzane będą na podstawie art. 6 ust. 1 lit, c RODO w celu związanym z </w:t>
      </w:r>
      <w:r w:rsidRPr="0099046F">
        <w:rPr>
          <w:noProof/>
        </w:rPr>
        <w:drawing>
          <wp:inline distT="0" distB="0" distL="0" distR="0" wp14:anchorId="6B3D0A84" wp14:editId="1FC94CC9">
            <wp:extent cx="9525" cy="9525"/>
            <wp:effectExtent l="0" t="0" r="0" b="0"/>
            <wp:docPr id="143288999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296D">
        <w:t>niniejszym zamówieniem publicznym;</w:t>
      </w:r>
    </w:p>
    <w:p w14:paraId="5E2E43AC" w14:textId="77777777" w:rsidR="009A296D" w:rsidRPr="009A296D" w:rsidRDefault="009A296D" w:rsidP="009A296D">
      <w:pPr>
        <w:pStyle w:val="Akapitzlist"/>
        <w:numPr>
          <w:ilvl w:val="0"/>
          <w:numId w:val="18"/>
        </w:numPr>
        <w:tabs>
          <w:tab w:val="left" w:pos="6415"/>
        </w:tabs>
        <w:spacing w:after="200" w:line="288" w:lineRule="auto"/>
        <w:jc w:val="left"/>
      </w:pPr>
      <w:r w:rsidRPr="009A296D">
        <w:t>odbiorcami Pani/Pana danych osobowych będą osoby lub podmioty, którym udostępniona zostanie dokumentacja zamówienia;</w:t>
      </w:r>
    </w:p>
    <w:p w14:paraId="2FE703B0" w14:textId="77777777" w:rsidR="009A296D" w:rsidRPr="009A296D" w:rsidRDefault="009A296D" w:rsidP="009A296D">
      <w:pPr>
        <w:pStyle w:val="Akapitzlist"/>
        <w:numPr>
          <w:ilvl w:val="0"/>
          <w:numId w:val="18"/>
        </w:numPr>
        <w:tabs>
          <w:tab w:val="left" w:pos="6415"/>
        </w:tabs>
        <w:spacing w:after="200" w:line="288" w:lineRule="auto"/>
        <w:jc w:val="left"/>
      </w:pPr>
      <w:r w:rsidRPr="009A296D">
        <w:t xml:space="preserve">Pani/Pana dane osobowe będą przechowywane przez okres trwania umowy i czas niezbędny do zweryfikowania </w:t>
      </w:r>
      <w:r w:rsidRPr="0099046F">
        <w:rPr>
          <w:noProof/>
        </w:rPr>
        <w:drawing>
          <wp:inline distT="0" distB="0" distL="0" distR="0" wp14:anchorId="089384FA" wp14:editId="1E612903">
            <wp:extent cx="9525" cy="9525"/>
            <wp:effectExtent l="0" t="0" r="0" b="0"/>
            <wp:docPr id="1710778245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296D">
        <w:t>prawidłowości procedury;</w:t>
      </w:r>
      <w:r w:rsidRPr="0099046F">
        <w:rPr>
          <w:noProof/>
        </w:rPr>
        <w:drawing>
          <wp:inline distT="0" distB="0" distL="0" distR="0" wp14:anchorId="106F28CA" wp14:editId="137C98EA">
            <wp:extent cx="9525" cy="9525"/>
            <wp:effectExtent l="0" t="0" r="0" b="0"/>
            <wp:docPr id="529154439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5477C" w14:textId="77777777" w:rsidR="009A296D" w:rsidRPr="009A296D" w:rsidRDefault="009A296D" w:rsidP="009A296D">
      <w:pPr>
        <w:pStyle w:val="Akapitzlist"/>
        <w:numPr>
          <w:ilvl w:val="0"/>
          <w:numId w:val="18"/>
        </w:numPr>
        <w:tabs>
          <w:tab w:val="left" w:pos="6415"/>
        </w:tabs>
        <w:spacing w:after="200" w:line="288" w:lineRule="auto"/>
        <w:jc w:val="left"/>
      </w:pPr>
      <w:r w:rsidRPr="009A296D">
        <w:t>obowiązek podania danych osobowych bezpośrednio dotyczących Pani/Pana jest warunkiem udziału w procedurze o udzielenie zamówienia publicznego;</w:t>
      </w:r>
      <w:r w:rsidRPr="0099046F">
        <w:rPr>
          <w:noProof/>
        </w:rPr>
        <w:drawing>
          <wp:inline distT="0" distB="0" distL="0" distR="0" wp14:anchorId="2E030015" wp14:editId="4426EC83">
            <wp:extent cx="9525" cy="9525"/>
            <wp:effectExtent l="0" t="0" r="0" b="0"/>
            <wp:docPr id="2062929924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144401" w14:textId="77777777" w:rsidR="009A296D" w:rsidRPr="009A296D" w:rsidRDefault="009A296D" w:rsidP="009A296D">
      <w:pPr>
        <w:pStyle w:val="Akapitzlist"/>
        <w:numPr>
          <w:ilvl w:val="0"/>
          <w:numId w:val="18"/>
        </w:numPr>
        <w:tabs>
          <w:tab w:val="left" w:pos="6415"/>
        </w:tabs>
        <w:spacing w:after="200" w:line="288" w:lineRule="auto"/>
        <w:jc w:val="left"/>
      </w:pPr>
      <w:r w:rsidRPr="009A296D">
        <w:t xml:space="preserve">w odniesieniu do Pani/Pana danych osobowych decyzje nie będą podejmowane w sposób zautomatyzowany, </w:t>
      </w:r>
      <w:r w:rsidRPr="0099046F">
        <w:rPr>
          <w:noProof/>
        </w:rPr>
        <w:drawing>
          <wp:inline distT="0" distB="0" distL="0" distR="0" wp14:anchorId="244C30FD" wp14:editId="1A0013C2">
            <wp:extent cx="9525" cy="9525"/>
            <wp:effectExtent l="0" t="0" r="0" b="0"/>
            <wp:docPr id="1775942953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296D">
        <w:t xml:space="preserve">stosowanie do art. 22 RODO; </w:t>
      </w:r>
      <w:r w:rsidRPr="0099046F">
        <w:rPr>
          <w:noProof/>
        </w:rPr>
        <w:drawing>
          <wp:inline distT="0" distB="0" distL="0" distR="0" wp14:anchorId="1002B5A6" wp14:editId="52FF4F4F">
            <wp:extent cx="9525" cy="9525"/>
            <wp:effectExtent l="0" t="0" r="0" b="0"/>
            <wp:docPr id="463546467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199AE" w14:textId="77777777" w:rsidR="009A296D" w:rsidRPr="009A296D" w:rsidRDefault="009A296D" w:rsidP="009A296D">
      <w:pPr>
        <w:pStyle w:val="Akapitzlist"/>
        <w:numPr>
          <w:ilvl w:val="0"/>
          <w:numId w:val="18"/>
        </w:numPr>
        <w:tabs>
          <w:tab w:val="left" w:pos="6415"/>
        </w:tabs>
        <w:spacing w:after="200" w:line="288" w:lineRule="auto"/>
        <w:jc w:val="left"/>
      </w:pPr>
      <w:r w:rsidRPr="009A296D">
        <w:t xml:space="preserve">posiada Pani/Pan: prawo dostępu do danych osobowych (aft. 15 RODO); prawo do sprostowania danych osobowych (art. 16 RODO); prawo żądania od administratora ograniczenia przetwarzania danych osobowych z zastrzeżeniem </w:t>
      </w:r>
      <w:r w:rsidRPr="0099046F">
        <w:rPr>
          <w:noProof/>
        </w:rPr>
        <w:drawing>
          <wp:inline distT="0" distB="0" distL="0" distR="0" wp14:anchorId="279277C5" wp14:editId="390993E3">
            <wp:extent cx="9525" cy="9525"/>
            <wp:effectExtent l="0" t="0" r="0" b="0"/>
            <wp:docPr id="235087964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296D">
        <w:t xml:space="preserve">przypadków, o których mowa w art. 18 ust, 2 RODO; </w:t>
      </w:r>
      <w:r w:rsidRPr="0099046F">
        <w:rPr>
          <w:noProof/>
        </w:rPr>
        <w:drawing>
          <wp:inline distT="0" distB="0" distL="0" distR="0" wp14:anchorId="3F7B44B4" wp14:editId="7707940A">
            <wp:extent cx="66675" cy="9525"/>
            <wp:effectExtent l="0" t="0" r="0" b="0"/>
            <wp:docPr id="47871507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296D">
        <w:t xml:space="preserve"> prawo do wniesienia skargi do Prezesa Urzędu Ochrony </w:t>
      </w:r>
      <w:r w:rsidRPr="009A296D">
        <w:lastRenderedPageBreak/>
        <w:t xml:space="preserve">Danych Osobowych, gdy uzna Pani/Pan, że </w:t>
      </w:r>
      <w:r w:rsidRPr="0099046F">
        <w:rPr>
          <w:noProof/>
        </w:rPr>
        <w:drawing>
          <wp:inline distT="0" distB="0" distL="0" distR="0" wp14:anchorId="78C73DFD" wp14:editId="0EA20494">
            <wp:extent cx="9525" cy="9525"/>
            <wp:effectExtent l="0" t="0" r="0" b="0"/>
            <wp:docPr id="469091020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296D">
        <w:t>przetwarzanie danych osobowych narusza przepisy RODO;</w:t>
      </w:r>
    </w:p>
    <w:p w14:paraId="4AF16E58" w14:textId="77777777" w:rsidR="009A296D" w:rsidRPr="009A296D" w:rsidRDefault="009A296D" w:rsidP="009A296D">
      <w:pPr>
        <w:pStyle w:val="Akapitzlist"/>
        <w:numPr>
          <w:ilvl w:val="0"/>
          <w:numId w:val="18"/>
        </w:numPr>
        <w:tabs>
          <w:tab w:val="left" w:pos="6415"/>
        </w:tabs>
        <w:spacing w:after="200" w:line="288" w:lineRule="auto"/>
        <w:jc w:val="left"/>
      </w:pPr>
      <w:r w:rsidRPr="009A296D">
        <w:t>nie przysługuje Pani/Panu: w związku z art. 17 ust. 3 lit. b, d lub e RODO prawo do usunięcia danych osobowych; prawo do przenoszenia danych osobowych, o którym mowa w art. 20 RODO; na podstawie art. 21 RODO prawo sprzeciwu, wobec przetwarzania danych osobowych, gdyż podstawą prawną przetwarzania Pani/Pana danych osobowych jest art. 6 ust. 1 lit. c RODO</w:t>
      </w:r>
    </w:p>
    <w:p w14:paraId="2B230069" w14:textId="77777777" w:rsidR="009A296D" w:rsidRPr="00224BF7" w:rsidRDefault="009A296D" w:rsidP="009A296D">
      <w:pPr>
        <w:tabs>
          <w:tab w:val="left" w:pos="6415"/>
        </w:tabs>
        <w:spacing w:line="288" w:lineRule="auto"/>
        <w:rPr>
          <w:rFonts w:ascii="Verdana" w:hAnsi="Verdana"/>
          <w:sz w:val="24"/>
        </w:rPr>
      </w:pPr>
    </w:p>
    <w:p w14:paraId="7F1DB00C" w14:textId="78D378D5" w:rsidR="009A296D" w:rsidRPr="009A296D" w:rsidRDefault="009A296D" w:rsidP="009A296D">
      <w:pPr>
        <w:tabs>
          <w:tab w:val="left" w:pos="1164"/>
        </w:tabs>
      </w:pPr>
    </w:p>
    <w:sectPr w:rsidR="009A296D" w:rsidRPr="009A296D">
      <w:headerReference w:type="even" r:id="rId29"/>
      <w:headerReference w:type="default" r:id="rId30"/>
      <w:headerReference w:type="first" r:id="rId31"/>
      <w:pgSz w:w="11906" w:h="16838"/>
      <w:pgMar w:top="1687" w:right="1411" w:bottom="1482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0760C" w14:textId="77777777" w:rsidR="0012547C" w:rsidRDefault="0012547C">
      <w:pPr>
        <w:spacing w:after="0" w:line="240" w:lineRule="auto"/>
      </w:pPr>
      <w:r>
        <w:separator/>
      </w:r>
    </w:p>
  </w:endnote>
  <w:endnote w:type="continuationSeparator" w:id="0">
    <w:p w14:paraId="56D48825" w14:textId="77777777" w:rsidR="0012547C" w:rsidRDefault="00125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CC969" w14:textId="77777777" w:rsidR="0012547C" w:rsidRDefault="0012547C">
      <w:pPr>
        <w:spacing w:after="0" w:line="240" w:lineRule="auto"/>
      </w:pPr>
      <w:r>
        <w:separator/>
      </w:r>
    </w:p>
  </w:footnote>
  <w:footnote w:type="continuationSeparator" w:id="0">
    <w:p w14:paraId="3DDEBC27" w14:textId="77777777" w:rsidR="0012547C" w:rsidRDefault="00125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D1382" w14:textId="77777777" w:rsidR="00185DF5" w:rsidRDefault="005562DF">
    <w:pPr>
      <w:spacing w:after="0" w:line="259" w:lineRule="auto"/>
      <w:ind w:left="0" w:right="-45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6235F33" wp14:editId="46080E41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55767" cy="594995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767" cy="594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09CDC" w14:textId="0ACD49C6" w:rsidR="00185DF5" w:rsidRDefault="00F77244">
    <w:pPr>
      <w:spacing w:after="0" w:line="259" w:lineRule="auto"/>
      <w:ind w:left="0" w:right="-45" w:firstLine="0"/>
      <w:jc w:val="right"/>
    </w:pPr>
    <w:r>
      <w:rPr>
        <w:noProof/>
      </w:rPr>
      <w:drawing>
        <wp:inline distT="0" distB="0" distL="0" distR="0" wp14:anchorId="6DEF2099" wp14:editId="483094E7">
          <wp:extent cx="5762625" cy="733425"/>
          <wp:effectExtent l="0" t="0" r="9525" b="9525"/>
          <wp:docPr id="19989749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62DF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6A221" w14:textId="77777777" w:rsidR="00185DF5" w:rsidRDefault="005562DF">
    <w:pPr>
      <w:spacing w:after="0" w:line="259" w:lineRule="auto"/>
      <w:ind w:left="0" w:right="-45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236CFF34" wp14:editId="2787421D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55767" cy="594995"/>
          <wp:effectExtent l="0" t="0" r="0" b="0"/>
          <wp:wrapSquare wrapText="bothSides"/>
          <wp:docPr id="704996374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767" cy="594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B1366"/>
    <w:multiLevelType w:val="hybridMultilevel"/>
    <w:tmpl w:val="C4CAFA2C"/>
    <w:lvl w:ilvl="0" w:tplc="417E0F52">
      <w:start w:val="1"/>
      <w:numFmt w:val="decimal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85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385144">
      <w:start w:val="1"/>
      <w:numFmt w:val="bullet"/>
      <w:lvlText w:val="▪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E4E128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F0F7E0">
      <w:start w:val="1"/>
      <w:numFmt w:val="bullet"/>
      <w:lvlText w:val="o"/>
      <w:lvlJc w:val="left"/>
      <w:pPr>
        <w:ind w:left="2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2462C">
      <w:start w:val="1"/>
      <w:numFmt w:val="bullet"/>
      <w:lvlText w:val="▪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4C21F8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80758E">
      <w:start w:val="1"/>
      <w:numFmt w:val="bullet"/>
      <w:lvlText w:val="o"/>
      <w:lvlJc w:val="left"/>
      <w:pPr>
        <w:ind w:left="5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E64B9A">
      <w:start w:val="1"/>
      <w:numFmt w:val="bullet"/>
      <w:lvlText w:val="▪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E0492B"/>
    <w:multiLevelType w:val="hybridMultilevel"/>
    <w:tmpl w:val="69961F06"/>
    <w:lvl w:ilvl="0" w:tplc="7EE4887E">
      <w:start w:val="1"/>
      <w:numFmt w:val="decimal"/>
      <w:lvlText w:val="%1)"/>
      <w:lvlJc w:val="left"/>
      <w:pPr>
        <w:ind w:left="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F855A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D2E2E0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94D14E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603B2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B6C166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3E0EF2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46C604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702AD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00214D"/>
    <w:multiLevelType w:val="hybridMultilevel"/>
    <w:tmpl w:val="9AA64746"/>
    <w:lvl w:ilvl="0" w:tplc="CE5ACA9C">
      <w:start w:val="1"/>
      <w:numFmt w:val="upperRoman"/>
      <w:lvlText w:val="%1."/>
      <w:lvlJc w:val="left"/>
      <w:pPr>
        <w:ind w:left="31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E820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EC62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44108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6ABEB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A6A46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D2C62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388A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0EBF7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3B04CC9"/>
    <w:multiLevelType w:val="hybridMultilevel"/>
    <w:tmpl w:val="E8B4DB08"/>
    <w:lvl w:ilvl="0" w:tplc="417E0F52">
      <w:start w:val="1"/>
      <w:numFmt w:val="decimal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5EC84A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385144">
      <w:start w:val="1"/>
      <w:numFmt w:val="bullet"/>
      <w:lvlText w:val="▪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E4E128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F0F7E0">
      <w:start w:val="1"/>
      <w:numFmt w:val="bullet"/>
      <w:lvlText w:val="o"/>
      <w:lvlJc w:val="left"/>
      <w:pPr>
        <w:ind w:left="2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2462C">
      <w:start w:val="1"/>
      <w:numFmt w:val="bullet"/>
      <w:lvlText w:val="▪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4C21F8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80758E">
      <w:start w:val="1"/>
      <w:numFmt w:val="bullet"/>
      <w:lvlText w:val="o"/>
      <w:lvlJc w:val="left"/>
      <w:pPr>
        <w:ind w:left="5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E64B9A">
      <w:start w:val="1"/>
      <w:numFmt w:val="bullet"/>
      <w:lvlText w:val="▪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1333136"/>
    <w:multiLevelType w:val="hybridMultilevel"/>
    <w:tmpl w:val="28E412A8"/>
    <w:lvl w:ilvl="0" w:tplc="3852F512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92B83A">
      <w:start w:val="1"/>
      <w:numFmt w:val="decimal"/>
      <w:lvlText w:val="%2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ECC79E">
      <w:start w:val="1"/>
      <w:numFmt w:val="lowerLetter"/>
      <w:lvlText w:val="%3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9ED890">
      <w:start w:val="1"/>
      <w:numFmt w:val="decimal"/>
      <w:lvlText w:val="%4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08B7D0">
      <w:start w:val="1"/>
      <w:numFmt w:val="lowerLetter"/>
      <w:lvlText w:val="%5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6C33F8">
      <w:start w:val="1"/>
      <w:numFmt w:val="lowerRoman"/>
      <w:lvlText w:val="%6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8E9D44">
      <w:start w:val="1"/>
      <w:numFmt w:val="decimal"/>
      <w:lvlText w:val="%7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F8BB6A">
      <w:start w:val="1"/>
      <w:numFmt w:val="lowerLetter"/>
      <w:lvlText w:val="%8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E4FC86">
      <w:start w:val="1"/>
      <w:numFmt w:val="lowerRoman"/>
      <w:lvlText w:val="%9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2407FAA"/>
    <w:multiLevelType w:val="hybridMultilevel"/>
    <w:tmpl w:val="02E6B386"/>
    <w:lvl w:ilvl="0" w:tplc="417E0F52">
      <w:start w:val="1"/>
      <w:numFmt w:val="decimal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85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50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E4E128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F0F7E0">
      <w:start w:val="1"/>
      <w:numFmt w:val="bullet"/>
      <w:lvlText w:val="o"/>
      <w:lvlJc w:val="left"/>
      <w:pPr>
        <w:ind w:left="2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2462C">
      <w:start w:val="1"/>
      <w:numFmt w:val="bullet"/>
      <w:lvlText w:val="▪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4C21F8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80758E">
      <w:start w:val="1"/>
      <w:numFmt w:val="bullet"/>
      <w:lvlText w:val="o"/>
      <w:lvlJc w:val="left"/>
      <w:pPr>
        <w:ind w:left="5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E64B9A">
      <w:start w:val="1"/>
      <w:numFmt w:val="bullet"/>
      <w:lvlText w:val="▪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2A6140E"/>
    <w:multiLevelType w:val="hybridMultilevel"/>
    <w:tmpl w:val="FFE8F6AC"/>
    <w:lvl w:ilvl="0" w:tplc="A844A5AA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5A7CE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DEAAA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8A2D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B497E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1088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9C605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1E3E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FCD63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9E759E7"/>
    <w:multiLevelType w:val="hybridMultilevel"/>
    <w:tmpl w:val="8618E6D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32737F5"/>
    <w:multiLevelType w:val="hybridMultilevel"/>
    <w:tmpl w:val="D26283AC"/>
    <w:lvl w:ilvl="0" w:tplc="CD7A35C8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34880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50542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32BAC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60453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E0D03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127A7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C8368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DCF72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4022B49"/>
    <w:multiLevelType w:val="hybridMultilevel"/>
    <w:tmpl w:val="99EC858E"/>
    <w:lvl w:ilvl="0" w:tplc="417E0F52">
      <w:start w:val="1"/>
      <w:numFmt w:val="decimal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5EC84A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50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E4E128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F0F7E0">
      <w:start w:val="1"/>
      <w:numFmt w:val="bullet"/>
      <w:lvlText w:val="o"/>
      <w:lvlJc w:val="left"/>
      <w:pPr>
        <w:ind w:left="2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2462C">
      <w:start w:val="1"/>
      <w:numFmt w:val="bullet"/>
      <w:lvlText w:val="▪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4C21F8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80758E">
      <w:start w:val="1"/>
      <w:numFmt w:val="bullet"/>
      <w:lvlText w:val="o"/>
      <w:lvlJc w:val="left"/>
      <w:pPr>
        <w:ind w:left="5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E64B9A">
      <w:start w:val="1"/>
      <w:numFmt w:val="bullet"/>
      <w:lvlText w:val="▪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7A33FC7"/>
    <w:multiLevelType w:val="hybridMultilevel"/>
    <w:tmpl w:val="D89C86D4"/>
    <w:lvl w:ilvl="0" w:tplc="FE78DD30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A2CA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1EB50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FC4AA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6404D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42DDC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78FF1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AEBB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9C09E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7F06592"/>
    <w:multiLevelType w:val="hybridMultilevel"/>
    <w:tmpl w:val="BCC46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E522E"/>
    <w:multiLevelType w:val="hybridMultilevel"/>
    <w:tmpl w:val="DB7E186A"/>
    <w:lvl w:ilvl="0" w:tplc="9076885C">
      <w:numFmt w:val="bullet"/>
      <w:lvlText w:val=""/>
      <w:lvlJc w:val="left"/>
      <w:pPr>
        <w:ind w:left="502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65C74A91"/>
    <w:multiLevelType w:val="hybridMultilevel"/>
    <w:tmpl w:val="D5FCBF66"/>
    <w:lvl w:ilvl="0" w:tplc="2F8E9EFC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76965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309B9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8257B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4C0AD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A2C4D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3A687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1E0CD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A4AD6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72F554F"/>
    <w:multiLevelType w:val="hybridMultilevel"/>
    <w:tmpl w:val="1FB844BA"/>
    <w:lvl w:ilvl="0" w:tplc="1F30F990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1048FE">
      <w:start w:val="1"/>
      <w:numFmt w:val="decimal"/>
      <w:lvlText w:val="%2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F09D16">
      <w:start w:val="1"/>
      <w:numFmt w:val="lowerRoman"/>
      <w:lvlText w:val="%3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9466D0">
      <w:start w:val="1"/>
      <w:numFmt w:val="decimal"/>
      <w:lvlText w:val="%4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A4C4D4">
      <w:start w:val="1"/>
      <w:numFmt w:val="lowerLetter"/>
      <w:lvlText w:val="%5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6A340A">
      <w:start w:val="1"/>
      <w:numFmt w:val="lowerRoman"/>
      <w:lvlText w:val="%6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ACB47C">
      <w:start w:val="1"/>
      <w:numFmt w:val="decimal"/>
      <w:lvlText w:val="%7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BA1F2C">
      <w:start w:val="1"/>
      <w:numFmt w:val="lowerLetter"/>
      <w:lvlText w:val="%8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C4C658">
      <w:start w:val="1"/>
      <w:numFmt w:val="lowerRoman"/>
      <w:lvlText w:val="%9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78B08D6"/>
    <w:multiLevelType w:val="hybridMultilevel"/>
    <w:tmpl w:val="B8342A1A"/>
    <w:lvl w:ilvl="0" w:tplc="AF6417EA">
      <w:start w:val="1"/>
      <w:numFmt w:val="decimal"/>
      <w:lvlText w:val="%1)"/>
      <w:lvlJc w:val="left"/>
      <w:pPr>
        <w:ind w:left="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5" w:hanging="360"/>
      </w:pPr>
    </w:lvl>
    <w:lvl w:ilvl="2" w:tplc="0415001B" w:tentative="1">
      <w:start w:val="1"/>
      <w:numFmt w:val="lowerRoman"/>
      <w:lvlText w:val="%3."/>
      <w:lvlJc w:val="right"/>
      <w:pPr>
        <w:ind w:left="2345" w:hanging="180"/>
      </w:pPr>
    </w:lvl>
    <w:lvl w:ilvl="3" w:tplc="0415000F" w:tentative="1">
      <w:start w:val="1"/>
      <w:numFmt w:val="decimal"/>
      <w:lvlText w:val="%4."/>
      <w:lvlJc w:val="left"/>
      <w:pPr>
        <w:ind w:left="3065" w:hanging="360"/>
      </w:pPr>
    </w:lvl>
    <w:lvl w:ilvl="4" w:tplc="04150019" w:tentative="1">
      <w:start w:val="1"/>
      <w:numFmt w:val="lowerLetter"/>
      <w:lvlText w:val="%5."/>
      <w:lvlJc w:val="left"/>
      <w:pPr>
        <w:ind w:left="3785" w:hanging="360"/>
      </w:pPr>
    </w:lvl>
    <w:lvl w:ilvl="5" w:tplc="0415001B" w:tentative="1">
      <w:start w:val="1"/>
      <w:numFmt w:val="lowerRoman"/>
      <w:lvlText w:val="%6."/>
      <w:lvlJc w:val="right"/>
      <w:pPr>
        <w:ind w:left="4505" w:hanging="180"/>
      </w:pPr>
    </w:lvl>
    <w:lvl w:ilvl="6" w:tplc="0415000F" w:tentative="1">
      <w:start w:val="1"/>
      <w:numFmt w:val="decimal"/>
      <w:lvlText w:val="%7."/>
      <w:lvlJc w:val="left"/>
      <w:pPr>
        <w:ind w:left="5225" w:hanging="360"/>
      </w:pPr>
    </w:lvl>
    <w:lvl w:ilvl="7" w:tplc="04150019" w:tentative="1">
      <w:start w:val="1"/>
      <w:numFmt w:val="lowerLetter"/>
      <w:lvlText w:val="%8."/>
      <w:lvlJc w:val="left"/>
      <w:pPr>
        <w:ind w:left="5945" w:hanging="360"/>
      </w:pPr>
    </w:lvl>
    <w:lvl w:ilvl="8" w:tplc="0415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16" w15:restartNumberingAfterBreak="0">
    <w:nsid w:val="68351281"/>
    <w:multiLevelType w:val="hybridMultilevel"/>
    <w:tmpl w:val="0182371E"/>
    <w:lvl w:ilvl="0" w:tplc="CB08A174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84B22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C0D7B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2267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9644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3482D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C847E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A80FB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1E9B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83808DB"/>
    <w:multiLevelType w:val="hybridMultilevel"/>
    <w:tmpl w:val="E1C25AD6"/>
    <w:lvl w:ilvl="0" w:tplc="5CF000A2">
      <w:start w:val="1"/>
      <w:numFmt w:val="upperRoman"/>
      <w:lvlText w:val="%1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FCAF4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8837A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344DD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BC155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CE4F1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18F16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AAE45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20F1F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7573B0"/>
    <w:multiLevelType w:val="multilevel"/>
    <w:tmpl w:val="35B23F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17"/>
  </w:num>
  <w:num w:numId="6">
    <w:abstractNumId w:val="8"/>
  </w:num>
  <w:num w:numId="7">
    <w:abstractNumId w:val="13"/>
  </w:num>
  <w:num w:numId="8">
    <w:abstractNumId w:val="14"/>
  </w:num>
  <w:num w:numId="9">
    <w:abstractNumId w:val="4"/>
  </w:num>
  <w:num w:numId="10">
    <w:abstractNumId w:val="16"/>
  </w:num>
  <w:num w:numId="11">
    <w:abstractNumId w:val="10"/>
  </w:num>
  <w:num w:numId="12">
    <w:abstractNumId w:val="7"/>
  </w:num>
  <w:num w:numId="13">
    <w:abstractNumId w:val="0"/>
  </w:num>
  <w:num w:numId="14">
    <w:abstractNumId w:val="9"/>
  </w:num>
  <w:num w:numId="15">
    <w:abstractNumId w:val="5"/>
  </w:num>
  <w:num w:numId="16">
    <w:abstractNumId w:val="11"/>
  </w:num>
  <w:num w:numId="17">
    <w:abstractNumId w:val="12"/>
  </w:num>
  <w:num w:numId="18">
    <w:abstractNumId w:val="15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DF5"/>
    <w:rsid w:val="00026CB8"/>
    <w:rsid w:val="0004063D"/>
    <w:rsid w:val="00050D85"/>
    <w:rsid w:val="00086BBF"/>
    <w:rsid w:val="000B0AB2"/>
    <w:rsid w:val="000B1976"/>
    <w:rsid w:val="000F3D40"/>
    <w:rsid w:val="001149B8"/>
    <w:rsid w:val="00122D47"/>
    <w:rsid w:val="0012547C"/>
    <w:rsid w:val="00132279"/>
    <w:rsid w:val="0015177C"/>
    <w:rsid w:val="00154379"/>
    <w:rsid w:val="00185DF5"/>
    <w:rsid w:val="001C1085"/>
    <w:rsid w:val="001D241E"/>
    <w:rsid w:val="001D703D"/>
    <w:rsid w:val="00222100"/>
    <w:rsid w:val="00226F53"/>
    <w:rsid w:val="0026090F"/>
    <w:rsid w:val="002A7BB1"/>
    <w:rsid w:val="002C1C1C"/>
    <w:rsid w:val="003043CD"/>
    <w:rsid w:val="0034282B"/>
    <w:rsid w:val="003536C8"/>
    <w:rsid w:val="003573E3"/>
    <w:rsid w:val="003A2DAD"/>
    <w:rsid w:val="004505A7"/>
    <w:rsid w:val="00461B71"/>
    <w:rsid w:val="004C14A4"/>
    <w:rsid w:val="004F4055"/>
    <w:rsid w:val="004F58D1"/>
    <w:rsid w:val="005041AC"/>
    <w:rsid w:val="00515C00"/>
    <w:rsid w:val="005427CB"/>
    <w:rsid w:val="005447B2"/>
    <w:rsid w:val="005562DF"/>
    <w:rsid w:val="005B6828"/>
    <w:rsid w:val="005B7AA6"/>
    <w:rsid w:val="005C330E"/>
    <w:rsid w:val="005C5424"/>
    <w:rsid w:val="005C7EED"/>
    <w:rsid w:val="005F2C01"/>
    <w:rsid w:val="005F703D"/>
    <w:rsid w:val="0060693B"/>
    <w:rsid w:val="0063720B"/>
    <w:rsid w:val="006514A9"/>
    <w:rsid w:val="0067456A"/>
    <w:rsid w:val="0067520F"/>
    <w:rsid w:val="006A73BF"/>
    <w:rsid w:val="006C7F03"/>
    <w:rsid w:val="00744817"/>
    <w:rsid w:val="00763263"/>
    <w:rsid w:val="00780DEE"/>
    <w:rsid w:val="00793202"/>
    <w:rsid w:val="007C097D"/>
    <w:rsid w:val="007E495B"/>
    <w:rsid w:val="008071E8"/>
    <w:rsid w:val="00843764"/>
    <w:rsid w:val="008C72D3"/>
    <w:rsid w:val="008D24D3"/>
    <w:rsid w:val="008E2326"/>
    <w:rsid w:val="00905D6E"/>
    <w:rsid w:val="00945A83"/>
    <w:rsid w:val="00954AAE"/>
    <w:rsid w:val="00982D16"/>
    <w:rsid w:val="009A296D"/>
    <w:rsid w:val="009E3E2C"/>
    <w:rsid w:val="00A74D6B"/>
    <w:rsid w:val="00AC2362"/>
    <w:rsid w:val="00B0169A"/>
    <w:rsid w:val="00B12ABD"/>
    <w:rsid w:val="00B7187A"/>
    <w:rsid w:val="00BC26A5"/>
    <w:rsid w:val="00BE40E3"/>
    <w:rsid w:val="00C401CB"/>
    <w:rsid w:val="00C45788"/>
    <w:rsid w:val="00C5703B"/>
    <w:rsid w:val="00C67C29"/>
    <w:rsid w:val="00CA1D50"/>
    <w:rsid w:val="00CF699A"/>
    <w:rsid w:val="00D063FC"/>
    <w:rsid w:val="00D134D4"/>
    <w:rsid w:val="00D1481C"/>
    <w:rsid w:val="00D17EF7"/>
    <w:rsid w:val="00D34ADE"/>
    <w:rsid w:val="00D36F18"/>
    <w:rsid w:val="00D517B5"/>
    <w:rsid w:val="00D75650"/>
    <w:rsid w:val="00DB252C"/>
    <w:rsid w:val="00E81B0E"/>
    <w:rsid w:val="00E976EB"/>
    <w:rsid w:val="00F056A1"/>
    <w:rsid w:val="00F10262"/>
    <w:rsid w:val="00F31E11"/>
    <w:rsid w:val="00F32540"/>
    <w:rsid w:val="00F521C1"/>
    <w:rsid w:val="00F77244"/>
    <w:rsid w:val="00F9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4E7E7"/>
  <w15:docId w15:val="{CF2154F9-CCC7-42A9-8126-36265D403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2" w:line="267" w:lineRule="auto"/>
      <w:ind w:left="435" w:hanging="435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" w:line="259" w:lineRule="auto"/>
      <w:ind w:left="10" w:right="7" w:hanging="10"/>
      <w:jc w:val="center"/>
      <w:outlineLvl w:val="0"/>
    </w:pPr>
    <w:rPr>
      <w:rFonts w:ascii="Calibri" w:eastAsia="Calibri" w:hAnsi="Calibri" w:cs="Calibri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CA1D5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C7E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7E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7EED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7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7EED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7E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EED"/>
    <w:rPr>
      <w:rFonts w:ascii="Segoe UI" w:eastAsia="Calibri" w:hAnsi="Segoe UI" w:cs="Segoe UI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04063D"/>
    <w:pPr>
      <w:spacing w:after="0" w:line="240" w:lineRule="auto"/>
    </w:pPr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F77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244"/>
    <w:rPr>
      <w:rFonts w:ascii="Calibri" w:eastAsia="Calibri" w:hAnsi="Calibri" w:cs="Calibri"/>
      <w:color w:val="000000"/>
      <w:sz w:val="22"/>
    </w:rPr>
  </w:style>
  <w:style w:type="character" w:styleId="Hipercze">
    <w:name w:val="Hyperlink"/>
    <w:unhideWhenUsed/>
    <w:rsid w:val="009A296D"/>
    <w:rPr>
      <w:color w:val="0000FF"/>
      <w:u w:val="single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9A296D"/>
    <w:rPr>
      <w:rFonts w:ascii="Calibri" w:eastAsia="Calibri" w:hAnsi="Calibri" w:cs="Calibri"/>
      <w:color w:val="000000"/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47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hyperlink" Target="https://bazakonkurencyjnosci.funduszeeuropejskie.gov.pl/" TargetMode="External"/><Relationship Id="rId26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image" Target="media/image2.jpeg"/><Relationship Id="rId7" Type="http://schemas.openxmlformats.org/officeDocument/2006/relationships/hyperlink" Target="mailto:sekretariat.medyczny@szpitalnawrzesinie.pl" TargetMode="External"/><Relationship Id="rId12" Type="http://schemas.openxmlformats.org/officeDocument/2006/relationships/hyperlink" Target="mailto:sekretariat.medyczny@szpitalnawrzesinie.pl" TargetMode="External"/><Relationship Id="rId17" Type="http://schemas.openxmlformats.org/officeDocument/2006/relationships/hyperlink" Target="https://bazakonkurencyjnosci.funduszeeuropejskie.gov.pl/" TargetMode="External"/><Relationship Id="rId25" Type="http://schemas.openxmlformats.org/officeDocument/2006/relationships/image" Target="media/image6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bazakonkurencyjnosci.funduszeeuropejskie.gov.pl/" TargetMode="External"/><Relationship Id="rId20" Type="http://schemas.openxmlformats.org/officeDocument/2006/relationships/hyperlink" Target="mailto:sekretariat@szpitalnawrzesinie.pl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zakonkurencyjnosci.funduszeeuropejskie.gov.pl/" TargetMode="External"/><Relationship Id="rId24" Type="http://schemas.openxmlformats.org/officeDocument/2006/relationships/image" Target="media/image5.jpe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bazakonkurencyjnosci.funduszeeuropejskie.gov.pl/" TargetMode="External"/><Relationship Id="rId23" Type="http://schemas.openxmlformats.org/officeDocument/2006/relationships/image" Target="media/image4.jpeg"/><Relationship Id="rId28" Type="http://schemas.openxmlformats.org/officeDocument/2006/relationships/image" Target="media/image9.jpeg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image" Target="media/image1.jpeg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hyperlink" Target="https://bazakonkurencyjnosci.funduszeeuropejskie.gov.pl/" TargetMode="External"/><Relationship Id="rId22" Type="http://schemas.openxmlformats.org/officeDocument/2006/relationships/image" Target="media/image3.jpeg"/><Relationship Id="rId27" Type="http://schemas.openxmlformats.org/officeDocument/2006/relationships/image" Target="media/image8.jpeg"/><Relationship Id="rId30" Type="http://schemas.openxmlformats.org/officeDocument/2006/relationships/header" Target="header2.xml"/><Relationship Id="rId8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2636</Words>
  <Characters>15821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Lis</dc:creator>
  <cp:keywords/>
  <cp:lastModifiedBy>Agnieszka Lorenc</cp:lastModifiedBy>
  <cp:revision>10</cp:revision>
  <dcterms:created xsi:type="dcterms:W3CDTF">2025-06-24T12:27:00Z</dcterms:created>
  <dcterms:modified xsi:type="dcterms:W3CDTF">2025-06-27T06:14:00Z</dcterms:modified>
</cp:coreProperties>
</file>