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D66B1" w14:textId="538F2425" w:rsidR="00785DC0" w:rsidRPr="009A73FC" w:rsidRDefault="00785DC0" w:rsidP="00442ADA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0" w:name="_Hlk88507354"/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ZAPYTANIE OFERTOWE </w:t>
      </w:r>
      <w:r w:rsidR="007F2715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nr</w:t>
      </w:r>
      <w:r w:rsidR="002A14B2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146080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1/2025</w:t>
      </w:r>
    </w:p>
    <w:bookmarkEnd w:id="0"/>
    <w:p w14:paraId="264C40DD" w14:textId="38706BEB" w:rsidR="00192D05" w:rsidRPr="009A73FC" w:rsidRDefault="009639FE" w:rsidP="006B018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W związku z realizacją projektu p</w:t>
      </w:r>
      <w:r w:rsidR="001C49BF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bookmarkStart w:id="1" w:name="_Hlk192520570"/>
      <w:r w:rsidR="00E00C53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„</w:t>
      </w:r>
      <w:r w:rsidR="001C49BF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Poprawa efektywności energetycznej poprzez wymianę energochłonnych maszyn, służących do przetwarzania kruszywa oraz budowę instalacji PV o mocy 49,84 kW z magazynem energii na terenie PBS Holding sp. z o.o. Zakład Przeróbczy Dzierżązna 47</w:t>
      </w:r>
      <w:r w:rsidR="00E00C53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”</w:t>
      </w:r>
      <w:bookmarkEnd w:id="1"/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E56F4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49BF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"PBS HOLDING" spółka z ograniczoną odpowiedzialnością</w:t>
      </w:r>
      <w:r w:rsidR="00E00C53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="001C49BF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działając zgodnie z zasadą uczciwej konkurencji i równego traktowania wykonawców ogłasza postępowanie w trybie zapytania ofertowego </w:t>
      </w:r>
      <w:r w:rsidR="00192D05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na wykonanie instalacji PV z magazynem energii</w:t>
      </w:r>
    </w:p>
    <w:p w14:paraId="596CA841" w14:textId="3223E671" w:rsidR="00785DC0" w:rsidRPr="009A73FC" w:rsidRDefault="00785DC0" w:rsidP="006B0187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SEKCJA I: ZAMAWIAJĄCY </w:t>
      </w:r>
      <w:r w:rsidR="009F4312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ab/>
      </w:r>
    </w:p>
    <w:p w14:paraId="0672ABEB" w14:textId="77777777" w:rsidR="001C49BF" w:rsidRPr="009A73FC" w:rsidRDefault="001C49BF" w:rsidP="006B0187">
      <w:pPr>
        <w:pStyle w:val="Bezodstpw"/>
        <w:spacing w:line="276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/>
          <w:color w:val="000000" w:themeColor="text1"/>
          <w:sz w:val="20"/>
          <w:szCs w:val="20"/>
        </w:rPr>
        <w:t xml:space="preserve">"PBS HOLDING" spółka z ograniczoną odpowiedzialnością                           </w:t>
      </w:r>
    </w:p>
    <w:p w14:paraId="7839F9CF" w14:textId="77777777" w:rsidR="001C49BF" w:rsidRPr="009A73FC" w:rsidRDefault="001C49BF" w:rsidP="006B0187">
      <w:pPr>
        <w:pStyle w:val="Bezodstpw"/>
        <w:spacing w:line="276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/>
          <w:color w:val="000000" w:themeColor="text1"/>
          <w:sz w:val="20"/>
          <w:szCs w:val="20"/>
        </w:rPr>
        <w:t xml:space="preserve">Niedźwiady 64, 62-800 Kalisz </w:t>
      </w:r>
    </w:p>
    <w:p w14:paraId="1E028A25" w14:textId="7BB5F8A6" w:rsidR="00E00C53" w:rsidRPr="009A73FC" w:rsidRDefault="001C49BF" w:rsidP="006B0187">
      <w:pPr>
        <w:pStyle w:val="Bezodstpw"/>
        <w:spacing w:line="276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/>
          <w:color w:val="000000" w:themeColor="text1"/>
          <w:sz w:val="20"/>
          <w:szCs w:val="20"/>
        </w:rPr>
        <w:t xml:space="preserve">NIP: 9680950135 </w:t>
      </w:r>
    </w:p>
    <w:p w14:paraId="6752C51F" w14:textId="77777777" w:rsidR="00E00C53" w:rsidRPr="009A73FC" w:rsidRDefault="00E00C53" w:rsidP="006B0187">
      <w:pPr>
        <w:pStyle w:val="Bezodstpw"/>
        <w:spacing w:line="276" w:lineRule="auto"/>
        <w:rPr>
          <w:rFonts w:ascii="Times New Roman" w:hAnsi="Times New Roman"/>
          <w:color w:val="000000" w:themeColor="text1"/>
        </w:rPr>
      </w:pPr>
    </w:p>
    <w:p w14:paraId="26E1F0CD" w14:textId="65FABBCA" w:rsidR="00785DC0" w:rsidRPr="009A73FC" w:rsidRDefault="00C900D4" w:rsidP="006B0187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SEKCJA</w:t>
      </w:r>
      <w:r w:rsidR="000D47B2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785DC0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II: PRZEDMIOT ZAMÓWIENIA</w:t>
      </w:r>
    </w:p>
    <w:p w14:paraId="66F13FB4" w14:textId="6A57D16A" w:rsidR="00192D05" w:rsidRPr="00EE0580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EE0580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Roboty budowlane – Montaż instalacji fotowoltaicznej na gruncie</w:t>
      </w:r>
    </w:p>
    <w:p w14:paraId="7E5EAE39" w14:textId="51560822" w:rsidR="00192D05" w:rsidRPr="00EE0580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E0580">
        <w:rPr>
          <w:rFonts w:ascii="Times New Roman" w:hAnsi="Times New Roman" w:cs="Times New Roman"/>
          <w:color w:val="000000" w:themeColor="text1"/>
          <w:sz w:val="20"/>
          <w:szCs w:val="20"/>
        </w:rPr>
        <w:t>Przedmiotem zamówienia jest wykonanie pełnego zakresu robót budowlano-montażowych związanych z instalacją fotowoltaiczną: przygotowanie terenu oraz wykonanie robót ziemnych, obejmujących wyrównanie podłoża i przygotowanie systemu montażowego; zamontowanie konstrukcji gruntowej, modułów fotowoltaicznych oraz falowników; zainstalowanie układów zabezpieczeń AC/DC oraz przeprowadzenie wymaganych testów i pomiarów elektrycznych; zgłoszenie instalacji do właściwego operatora oraz poddanie jej stosownym odbiorom technicznym; przekazanie kompletnej i działającej instalacji fotowoltaicznej do użytkowania.</w:t>
      </w:r>
    </w:p>
    <w:p w14:paraId="700E9AFD" w14:textId="77777777" w:rsidR="005C1A26" w:rsidRDefault="00192D05" w:rsidP="006B0187">
      <w:pPr>
        <w:spacing w:after="0" w:line="276" w:lineRule="auto"/>
        <w:jc w:val="both"/>
        <w:rPr>
          <w:color w:val="000000" w:themeColor="text1"/>
        </w:rPr>
      </w:pPr>
      <w:r w:rsidRPr="00EE0580">
        <w:rPr>
          <w:rFonts w:ascii="Times New Roman" w:hAnsi="Times New Roman" w:cs="Times New Roman"/>
          <w:color w:val="000000" w:themeColor="text1"/>
          <w:sz w:val="20"/>
          <w:szCs w:val="20"/>
        </w:rPr>
        <w:t>CPV:</w:t>
      </w:r>
      <w:r w:rsidRPr="00EE0580">
        <w:rPr>
          <w:color w:val="000000" w:themeColor="text1"/>
        </w:rPr>
        <w:t xml:space="preserve"> </w:t>
      </w:r>
    </w:p>
    <w:p w14:paraId="08EB56F6" w14:textId="51D19359" w:rsidR="00192D05" w:rsidRPr="00EE0580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E0580">
        <w:rPr>
          <w:rFonts w:ascii="Times New Roman" w:hAnsi="Times New Roman" w:cs="Times New Roman"/>
          <w:color w:val="000000" w:themeColor="text1"/>
          <w:sz w:val="20"/>
          <w:szCs w:val="20"/>
        </w:rPr>
        <w:t>45310000-3 Roboty instalacyjne elektryczne</w:t>
      </w:r>
    </w:p>
    <w:p w14:paraId="74C1A73A" w14:textId="77777777" w:rsidR="00192D05" w:rsidRPr="009A73FC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AAADEAD" w14:textId="0A543192" w:rsidR="00192D05" w:rsidRPr="009A73FC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Dostawa – Instalacja PV</w:t>
      </w:r>
    </w:p>
    <w:p w14:paraId="6C06D597" w14:textId="2BE13167" w:rsidR="00192D05" w:rsidRPr="009A73FC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Przedmiotem zamówienia jest dostawa kompletnej instalacji </w:t>
      </w:r>
      <w:r w:rsidRPr="00EE0580">
        <w:rPr>
          <w:rFonts w:ascii="Times New Roman" w:hAnsi="Times New Roman" w:cs="Times New Roman"/>
          <w:color w:val="000000" w:themeColor="text1"/>
          <w:sz w:val="20"/>
          <w:szCs w:val="20"/>
        </w:rPr>
        <w:t>fotowoltaicznej o mocy 49,8</w:t>
      </w:r>
      <w:r w:rsidR="00EE0580" w:rsidRPr="00EE0580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552CC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- 49,99</w:t>
      </w:r>
      <w:r w:rsidRPr="00EE05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kW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, w tym: modułów fotowoltaicznych</w:t>
      </w:r>
      <w:r w:rsidR="004218A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(sprawność modułów</w:t>
      </w:r>
      <w:r w:rsidR="006C5B33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4218A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minimum 22,5</w:t>
      </w:r>
      <w:r w:rsidR="006C5B33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4218AF">
        <w:rPr>
          <w:rFonts w:ascii="Times New Roman" w:hAnsi="Times New Roman" w:cs="Times New Roman"/>
          <w:color w:val="000000" w:themeColor="text1"/>
          <w:sz w:val="20"/>
          <w:szCs w:val="20"/>
        </w:rPr>
        <w:t>%)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4218AF">
        <w:rPr>
          <w:rFonts w:ascii="Times New Roman" w:hAnsi="Times New Roman" w:cs="Times New Roman"/>
          <w:color w:val="000000" w:themeColor="text1"/>
          <w:sz w:val="20"/>
          <w:szCs w:val="20"/>
        </w:rPr>
        <w:t>falowników</w:t>
      </w:r>
      <w:r w:rsidR="00EE0580" w:rsidRPr="004218A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="004218A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łączna </w:t>
      </w:r>
      <w:r w:rsidR="00EE0580" w:rsidRPr="004218AF">
        <w:rPr>
          <w:rFonts w:ascii="Times New Roman" w:hAnsi="Times New Roman" w:cs="Times New Roman"/>
          <w:color w:val="000000" w:themeColor="text1"/>
          <w:sz w:val="20"/>
          <w:szCs w:val="20"/>
        </w:rPr>
        <w:t>moc falowników</w:t>
      </w:r>
      <w:r w:rsidR="006C5B33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EE0580" w:rsidRPr="004218A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218AF" w:rsidRPr="004218AF">
        <w:rPr>
          <w:rFonts w:ascii="Times New Roman" w:hAnsi="Times New Roman" w:cs="Times New Roman"/>
          <w:color w:val="000000" w:themeColor="text1"/>
          <w:sz w:val="20"/>
          <w:szCs w:val="20"/>
        </w:rPr>
        <w:t>nie większa niż moc instalacji PV)</w:t>
      </w:r>
      <w:r w:rsidR="004218AF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4218A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konstrukcji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gruntowej (kompatybilnej z modułami), zabezpieczeń AC/DC oraz pozostałych elementów umożliwiających poprawne funkcjonowanie instalacji fotowoltaicznej.</w:t>
      </w:r>
    </w:p>
    <w:p w14:paraId="23E71F02" w14:textId="62E88C0B" w:rsidR="00192D05" w:rsidRPr="009A73FC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CPV:</w:t>
      </w:r>
    </w:p>
    <w:p w14:paraId="77AD1415" w14:textId="7CB00A79" w:rsidR="00192D05" w:rsidRPr="009A73FC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09331000-8 Baterie słoneczne</w:t>
      </w:r>
    </w:p>
    <w:p w14:paraId="4F07B6E2" w14:textId="45E85274" w:rsidR="00192D05" w:rsidRPr="009A73FC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09331200-0 Słoneczne moduły fotoelektryczne</w:t>
      </w:r>
    </w:p>
    <w:p w14:paraId="67CF3896" w14:textId="77777777" w:rsidR="00192D05" w:rsidRPr="009A73FC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1FB20FF" w14:textId="34F4C70A" w:rsidR="00192D05" w:rsidRPr="009A73FC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Dostawa – Magazyn energii</w:t>
      </w:r>
    </w:p>
    <w:p w14:paraId="508A76F6" w14:textId="03676EBF" w:rsidR="00192D05" w:rsidRPr="00EE0580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Przedmiotem zamówienia jest dostawa kompletnego magazynu </w:t>
      </w:r>
      <w:r w:rsidRPr="00EE0580">
        <w:rPr>
          <w:rFonts w:ascii="Times New Roman" w:hAnsi="Times New Roman" w:cs="Times New Roman"/>
          <w:color w:val="000000" w:themeColor="text1"/>
          <w:sz w:val="20"/>
          <w:szCs w:val="20"/>
        </w:rPr>
        <w:t>energii o pojemności 20</w:t>
      </w:r>
      <w:r w:rsidR="00EE0580" w:rsidRPr="00EE0580">
        <w:rPr>
          <w:rFonts w:ascii="Times New Roman" w:hAnsi="Times New Roman" w:cs="Times New Roman"/>
          <w:color w:val="000000" w:themeColor="text1"/>
          <w:sz w:val="20"/>
          <w:szCs w:val="20"/>
        </w:rPr>
        <w:t>-21</w:t>
      </w:r>
      <w:r w:rsidRPr="00EE058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kWh.</w:t>
      </w:r>
    </w:p>
    <w:p w14:paraId="69E358C6" w14:textId="77777777" w:rsidR="005C1A26" w:rsidRDefault="00192D05" w:rsidP="006B0187">
      <w:pPr>
        <w:spacing w:after="0" w:line="276" w:lineRule="auto"/>
        <w:jc w:val="both"/>
        <w:rPr>
          <w:color w:val="000000" w:themeColor="text1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CPV:</w:t>
      </w:r>
      <w:r w:rsidRPr="009A73FC">
        <w:rPr>
          <w:color w:val="000000" w:themeColor="text1"/>
        </w:rPr>
        <w:t xml:space="preserve"> </w:t>
      </w:r>
    </w:p>
    <w:p w14:paraId="00709BAB" w14:textId="6DA18E77" w:rsidR="00192D05" w:rsidRPr="009A73FC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31400000-0 Akumulatory, komory galwaniczne i baterie galwaniczne</w:t>
      </w:r>
    </w:p>
    <w:p w14:paraId="61B079D8" w14:textId="7B1094A8" w:rsidR="00192D05" w:rsidRPr="009A73FC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31430000-9 Akumulatory elektryczne</w:t>
      </w:r>
    </w:p>
    <w:p w14:paraId="2C8CA463" w14:textId="77777777" w:rsidR="000C0146" w:rsidRPr="009A73FC" w:rsidRDefault="000C0146" w:rsidP="006B0187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13C58C54" w14:textId="4BF52069" w:rsidR="000C0146" w:rsidRPr="009A73FC" w:rsidRDefault="000C0146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Warunki gwarancji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7755A60C" w14:textId="345B975B" w:rsidR="000C0146" w:rsidRPr="009A73FC" w:rsidRDefault="000C0146" w:rsidP="006B0187">
      <w:pPr>
        <w:pStyle w:val="Akapitzlist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Roboty montażowe – minimum 5 lat</w:t>
      </w:r>
    </w:p>
    <w:p w14:paraId="40EA3917" w14:textId="54590D07" w:rsidR="000C0146" w:rsidRPr="009A73FC" w:rsidRDefault="000C0146" w:rsidP="006B0187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Moduły PV – minimum 12 lat</w:t>
      </w:r>
    </w:p>
    <w:p w14:paraId="25C68550" w14:textId="1772253E" w:rsidR="000C0146" w:rsidRPr="009A73FC" w:rsidRDefault="000C0146" w:rsidP="006B0187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Magazyn energii – minimum 10 lat </w:t>
      </w:r>
    </w:p>
    <w:p w14:paraId="37A75632" w14:textId="77777777" w:rsidR="000C0146" w:rsidRPr="009A73FC" w:rsidRDefault="000C0146" w:rsidP="006B0187">
      <w:pPr>
        <w:pStyle w:val="Akapitzlis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BBD042F" w14:textId="79E5952A" w:rsidR="00A64EB4" w:rsidRPr="009A73FC" w:rsidRDefault="00785DC0" w:rsidP="006B0187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Cel Zamówienia</w:t>
      </w:r>
    </w:p>
    <w:p w14:paraId="00DCF900" w14:textId="73C1A68E" w:rsidR="00E00C53" w:rsidRPr="009A73FC" w:rsidRDefault="00785DC0" w:rsidP="006B0187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lastRenderedPageBreak/>
        <w:t xml:space="preserve">Celem zamówienia jest wyłonienie </w:t>
      </w:r>
      <w:r w:rsidR="00BD5481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Dostawc</w:t>
      </w: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y zamówienia polegającego na </w:t>
      </w:r>
      <w:r w:rsidR="00532C1D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dostawie</w:t>
      </w:r>
      <w:r w:rsidR="004218A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, </w:t>
      </w:r>
      <w:r w:rsidR="00D32003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montażu</w:t>
      </w:r>
      <w:r w:rsidR="004218A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, </w:t>
      </w:r>
      <w:r w:rsidR="00D32003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uruchomieniu </w:t>
      </w:r>
      <w:r w:rsidR="00E00C53"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instalacji fotowoltaicznej</w:t>
      </w:r>
      <w:r w:rsidR="00785B2D"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5C1A2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 magazynem energii</w:t>
      </w:r>
      <w:r w:rsidR="00681027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, </w:t>
      </w: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 ramach projektu </w:t>
      </w:r>
      <w:r w:rsidR="00E00C53"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r w:rsidR="00FA6FD6"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Poprawa efektywności energetycznej poprzez wymianę energochłonnych maszyn, służących do przetwarzania kruszywa oraz budowę instalacji PV o mocy 49,84 kW z magazynem energii na terenie PBS Holding sp. z o.o. Zakład Przeróbczy Dzierżązna 47</w:t>
      </w:r>
      <w:r w:rsidR="00E00C53"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r w:rsidR="00E00C53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dofinansowanego w ramach programu Fundusze Europejskie dla Wielkopolski 2021-2027, Priorytet 10: Sprawiedliwa transformacja Wielkopolski Wschodniej, Działanie 10.2. Wsparcie inwestycji w MŚP i dużych przedsiębiorstwach.</w:t>
      </w:r>
    </w:p>
    <w:p w14:paraId="3C72F37D" w14:textId="0333347A" w:rsidR="00785DC0" w:rsidRPr="009A73FC" w:rsidRDefault="00785DC0" w:rsidP="006B0187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Zamawiający jest podmiotem niezobowiązanym do stosowania ustawy Prawo Zamówień Publicznych. Niniejsze postępowanie prowadzone jest zgodnie z zasadą konkurencyjności, której obowiązek stosowania wynika z zapisów „</w:t>
      </w:r>
      <w:r w:rsidR="00F46811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Wytyczne dotyczące kwalifikowalności wydatków na lata 2021-2027</w:t>
      </w:r>
      <w:r w:rsidR="008E3B8D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” opublikowanych przez Ministra Funduszy i Polityki Regionalnej.</w:t>
      </w:r>
    </w:p>
    <w:p w14:paraId="09FB488A" w14:textId="77777777" w:rsidR="00192D05" w:rsidRPr="009A73FC" w:rsidRDefault="00192D05" w:rsidP="006B0187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2" w:name="_Hlk89809700"/>
    </w:p>
    <w:p w14:paraId="1AC0F980" w14:textId="52FE89DA" w:rsidR="006460D8" w:rsidRPr="009A73FC" w:rsidRDefault="00A045B0" w:rsidP="006B018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Wymagania inne: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1F98A3C" w14:textId="77777777" w:rsidR="006B0187" w:rsidRPr="009A73FC" w:rsidRDefault="7B2E47DC" w:rsidP="006B0187">
      <w:pPr>
        <w:pStyle w:val="NormalnyWeb"/>
        <w:numPr>
          <w:ilvl w:val="0"/>
          <w:numId w:val="31"/>
        </w:numPr>
        <w:spacing w:line="276" w:lineRule="auto"/>
        <w:jc w:val="both"/>
        <w:rPr>
          <w:color w:val="000000" w:themeColor="text1"/>
          <w:sz w:val="20"/>
          <w:szCs w:val="20"/>
        </w:rPr>
      </w:pPr>
      <w:bookmarkStart w:id="3" w:name="_Hlk161052678"/>
      <w:r w:rsidRPr="009A73FC">
        <w:rPr>
          <w:color w:val="000000" w:themeColor="text1"/>
          <w:sz w:val="20"/>
          <w:szCs w:val="20"/>
        </w:rPr>
        <w:t xml:space="preserve">Dostawę </w:t>
      </w:r>
      <w:r w:rsidRPr="009A73FC">
        <w:rPr>
          <w:b/>
          <w:bCs/>
          <w:color w:val="000000" w:themeColor="text1"/>
          <w:sz w:val="20"/>
          <w:szCs w:val="20"/>
          <w:u w:val="single"/>
        </w:rPr>
        <w:t>przedmiotu zamówienia (wraz z</w:t>
      </w:r>
      <w:r w:rsidR="005C0017" w:rsidRPr="009A73FC">
        <w:rPr>
          <w:b/>
          <w:bCs/>
          <w:color w:val="000000" w:themeColor="text1"/>
          <w:sz w:val="20"/>
          <w:szCs w:val="20"/>
          <w:u w:val="single"/>
        </w:rPr>
        <w:t xml:space="preserve"> wykonaniem robót/</w:t>
      </w:r>
      <w:r w:rsidRPr="009A73FC">
        <w:rPr>
          <w:b/>
          <w:bCs/>
          <w:color w:val="000000" w:themeColor="text1"/>
          <w:sz w:val="20"/>
          <w:szCs w:val="20"/>
          <w:u w:val="single"/>
        </w:rPr>
        <w:t xml:space="preserve"> montażem i uruchomieniem)</w:t>
      </w:r>
      <w:r w:rsidRPr="009A73FC">
        <w:rPr>
          <w:color w:val="000000" w:themeColor="text1"/>
          <w:sz w:val="20"/>
          <w:szCs w:val="20"/>
        </w:rPr>
        <w:t>, wolnego od wad prawnych i fizycznych (nie będzie naruszać żadnych praw w szczególności praw własności intelektualnej osób trzecich oraz nie będzie obciążony żadnymi prawami osób trzecich) przedmiotu zamówienia zgodnie z specyfikacją techniczną, do miejsca realizacji projektu</w:t>
      </w:r>
      <w:bookmarkStart w:id="4" w:name="_Hlk188856361"/>
      <w:r w:rsidRPr="009A73FC">
        <w:rPr>
          <w:color w:val="000000" w:themeColor="text1"/>
          <w:sz w:val="20"/>
          <w:szCs w:val="20"/>
        </w:rPr>
        <w:t xml:space="preserve">: </w:t>
      </w:r>
      <w:bookmarkEnd w:id="4"/>
      <w:r w:rsidR="005C0017" w:rsidRPr="009A73FC">
        <w:rPr>
          <w:color w:val="000000" w:themeColor="text1"/>
          <w:sz w:val="20"/>
          <w:szCs w:val="20"/>
        </w:rPr>
        <w:t>"PBS HOLDING" spółka z ograniczoną odpowiedzialnością;  Dzierżązna 47, 62-700 Turek</w:t>
      </w:r>
      <w:r w:rsidRPr="009A73FC">
        <w:rPr>
          <w:color w:val="000000" w:themeColor="text1"/>
          <w:sz w:val="20"/>
          <w:szCs w:val="20"/>
        </w:rPr>
        <w:t>,</w:t>
      </w:r>
      <w:r w:rsidR="00E00C53" w:rsidRPr="009A73FC">
        <w:rPr>
          <w:color w:val="000000" w:themeColor="text1"/>
          <w:sz w:val="20"/>
          <w:szCs w:val="20"/>
        </w:rPr>
        <w:t xml:space="preserve"> </w:t>
      </w:r>
      <w:r w:rsidRPr="009A73FC">
        <w:rPr>
          <w:color w:val="000000" w:themeColor="text1"/>
          <w:sz w:val="20"/>
          <w:szCs w:val="20"/>
        </w:rPr>
        <w:t xml:space="preserve"> najpóźniej </w:t>
      </w:r>
      <w:bookmarkStart w:id="5" w:name="_Hlk188011646"/>
      <w:bookmarkStart w:id="6" w:name="_Hlk164255550"/>
      <w:r w:rsidRPr="009A73FC">
        <w:rPr>
          <w:color w:val="000000" w:themeColor="text1"/>
          <w:sz w:val="20"/>
          <w:szCs w:val="20"/>
        </w:rPr>
        <w:t xml:space="preserve">w terminie </w:t>
      </w:r>
      <w:r w:rsidR="001C49BF" w:rsidRPr="009A73FC">
        <w:rPr>
          <w:color w:val="000000" w:themeColor="text1"/>
          <w:sz w:val="20"/>
          <w:szCs w:val="20"/>
        </w:rPr>
        <w:t>3</w:t>
      </w:r>
      <w:r w:rsidR="00E00C53" w:rsidRPr="009A73FC">
        <w:rPr>
          <w:color w:val="000000" w:themeColor="text1"/>
          <w:sz w:val="20"/>
          <w:szCs w:val="20"/>
        </w:rPr>
        <w:t>0</w:t>
      </w:r>
      <w:r w:rsidRPr="009A73FC">
        <w:rPr>
          <w:color w:val="000000" w:themeColor="text1"/>
          <w:sz w:val="20"/>
          <w:szCs w:val="20"/>
        </w:rPr>
        <w:t xml:space="preserve"> dni kalendarzowych od zawarcia umowy na realizację zamówienia.</w:t>
      </w:r>
      <w:bookmarkEnd w:id="2"/>
      <w:bookmarkEnd w:id="5"/>
      <w:bookmarkEnd w:id="6"/>
    </w:p>
    <w:p w14:paraId="60969368" w14:textId="4BF1CCA1" w:rsidR="006B0187" w:rsidRPr="009A73FC" w:rsidRDefault="7B2E47DC" w:rsidP="006B0187">
      <w:pPr>
        <w:pStyle w:val="NormalnyWeb"/>
        <w:numPr>
          <w:ilvl w:val="0"/>
          <w:numId w:val="31"/>
        </w:numPr>
        <w:spacing w:line="276" w:lineRule="auto"/>
        <w:jc w:val="both"/>
        <w:rPr>
          <w:color w:val="000000" w:themeColor="text1"/>
          <w:sz w:val="20"/>
          <w:szCs w:val="20"/>
        </w:rPr>
      </w:pPr>
      <w:r w:rsidRPr="009A73FC">
        <w:rPr>
          <w:color w:val="000000" w:themeColor="text1"/>
          <w:sz w:val="20"/>
          <w:szCs w:val="20"/>
        </w:rPr>
        <w:t xml:space="preserve">Okres realizacji zamówienia: </w:t>
      </w:r>
      <w:r w:rsidRPr="009A73FC">
        <w:rPr>
          <w:b/>
          <w:bCs/>
          <w:color w:val="000000" w:themeColor="text1"/>
          <w:sz w:val="20"/>
          <w:szCs w:val="20"/>
        </w:rPr>
        <w:t xml:space="preserve">max </w:t>
      </w:r>
      <w:r w:rsidR="001C49BF" w:rsidRPr="009A73FC">
        <w:rPr>
          <w:b/>
          <w:bCs/>
          <w:color w:val="000000" w:themeColor="text1"/>
          <w:sz w:val="20"/>
          <w:szCs w:val="20"/>
        </w:rPr>
        <w:t>3</w:t>
      </w:r>
      <w:r w:rsidR="00E00C53" w:rsidRPr="009A73FC">
        <w:rPr>
          <w:b/>
          <w:bCs/>
          <w:color w:val="000000" w:themeColor="text1"/>
          <w:sz w:val="20"/>
          <w:szCs w:val="20"/>
        </w:rPr>
        <w:t>0</w:t>
      </w:r>
      <w:r w:rsidRPr="009A73FC">
        <w:rPr>
          <w:b/>
          <w:bCs/>
          <w:color w:val="000000" w:themeColor="text1"/>
          <w:sz w:val="20"/>
          <w:szCs w:val="20"/>
        </w:rPr>
        <w:t xml:space="preserve"> dni kalendarzowych od zawarcia umowy na realizację zamówienia</w:t>
      </w:r>
      <w:r w:rsidR="00E00C53" w:rsidRPr="009A73FC">
        <w:rPr>
          <w:b/>
          <w:bCs/>
          <w:color w:val="000000" w:themeColor="text1"/>
          <w:sz w:val="20"/>
          <w:szCs w:val="20"/>
        </w:rPr>
        <w:t xml:space="preserve"> (krótsza realizacja jest premiowana w ramach oceny oferty).</w:t>
      </w:r>
      <w:bookmarkStart w:id="7" w:name="_Hlk157359272"/>
      <w:bookmarkEnd w:id="3"/>
    </w:p>
    <w:p w14:paraId="75920968" w14:textId="1720AD57" w:rsidR="006B0187" w:rsidRPr="009A73FC" w:rsidRDefault="00712BE5" w:rsidP="006B0187">
      <w:pPr>
        <w:pStyle w:val="NormalnyWeb"/>
        <w:numPr>
          <w:ilvl w:val="0"/>
          <w:numId w:val="31"/>
        </w:numPr>
        <w:spacing w:line="276" w:lineRule="auto"/>
        <w:jc w:val="both"/>
        <w:rPr>
          <w:color w:val="000000" w:themeColor="text1"/>
          <w:sz w:val="20"/>
          <w:szCs w:val="20"/>
        </w:rPr>
      </w:pPr>
      <w:r w:rsidRPr="009A73FC">
        <w:rPr>
          <w:color w:val="000000" w:themeColor="text1"/>
          <w:sz w:val="20"/>
          <w:szCs w:val="20"/>
        </w:rPr>
        <w:t>Warunki płatności ceny zostaną określone w umowie pomiędzy Wykonawcą a Zamawiającym</w:t>
      </w:r>
      <w:bookmarkEnd w:id="7"/>
      <w:r w:rsidR="004218AF">
        <w:rPr>
          <w:color w:val="000000" w:themeColor="text1"/>
          <w:sz w:val="20"/>
          <w:szCs w:val="20"/>
        </w:rPr>
        <w:t xml:space="preserve">. </w:t>
      </w:r>
    </w:p>
    <w:p w14:paraId="5AA9CB49" w14:textId="77777777" w:rsidR="006B0187" w:rsidRPr="009A73FC" w:rsidRDefault="005C0017" w:rsidP="006B0187">
      <w:pPr>
        <w:pStyle w:val="NormalnyWeb"/>
        <w:numPr>
          <w:ilvl w:val="0"/>
          <w:numId w:val="31"/>
        </w:numPr>
        <w:spacing w:line="276" w:lineRule="auto"/>
        <w:jc w:val="both"/>
        <w:rPr>
          <w:color w:val="000000" w:themeColor="text1"/>
          <w:sz w:val="20"/>
          <w:szCs w:val="20"/>
        </w:rPr>
      </w:pPr>
      <w:r w:rsidRPr="009A73FC">
        <w:rPr>
          <w:b/>
          <w:bCs/>
          <w:color w:val="000000" w:themeColor="text1"/>
          <w:sz w:val="20"/>
          <w:szCs w:val="20"/>
        </w:rPr>
        <w:t xml:space="preserve">Sprzedający zapewnia minimum 5-letnią gwarancję na montaż instalacji fotowoltaicznej, minimum 12-letnią na moduły fotowoltaiczne oraz minimum 10-letnią na magazyn energii. </w:t>
      </w:r>
    </w:p>
    <w:p w14:paraId="05959A62" w14:textId="48B29B02" w:rsidR="006B0187" w:rsidRPr="009A73FC" w:rsidRDefault="00C0220E" w:rsidP="006B0187">
      <w:pPr>
        <w:pStyle w:val="NormalnyWeb"/>
        <w:numPr>
          <w:ilvl w:val="0"/>
          <w:numId w:val="31"/>
        </w:numPr>
        <w:spacing w:line="276" w:lineRule="auto"/>
        <w:jc w:val="both"/>
        <w:rPr>
          <w:color w:val="000000" w:themeColor="text1"/>
          <w:sz w:val="20"/>
          <w:szCs w:val="20"/>
        </w:rPr>
      </w:pPr>
      <w:r w:rsidRPr="009A73FC">
        <w:rPr>
          <w:color w:val="000000" w:themeColor="text1"/>
          <w:sz w:val="20"/>
          <w:szCs w:val="20"/>
        </w:rPr>
        <w:t xml:space="preserve">Zamawiający </w:t>
      </w:r>
      <w:r w:rsidRPr="009A73FC">
        <w:rPr>
          <w:color w:val="000000" w:themeColor="text1"/>
          <w:sz w:val="20"/>
          <w:szCs w:val="20"/>
          <w:u w:val="single"/>
        </w:rPr>
        <w:t>nie dopuszcza</w:t>
      </w:r>
      <w:r w:rsidRPr="009A73FC">
        <w:rPr>
          <w:color w:val="000000" w:themeColor="text1"/>
          <w:sz w:val="20"/>
          <w:szCs w:val="20"/>
        </w:rPr>
        <w:t xml:space="preserve"> składania ofert wariantowych</w:t>
      </w:r>
      <w:r w:rsidR="00E00C53" w:rsidRPr="009A73FC">
        <w:rPr>
          <w:color w:val="000000" w:themeColor="text1"/>
          <w:sz w:val="20"/>
          <w:szCs w:val="20"/>
        </w:rPr>
        <w:t xml:space="preserve"> i/lub częściowych</w:t>
      </w:r>
      <w:r w:rsidR="004218AF">
        <w:rPr>
          <w:color w:val="000000" w:themeColor="text1"/>
          <w:sz w:val="20"/>
          <w:szCs w:val="20"/>
        </w:rPr>
        <w:t>.</w:t>
      </w:r>
    </w:p>
    <w:p w14:paraId="5080A4F5" w14:textId="1F150CB7" w:rsidR="00EE53DC" w:rsidRPr="009A73FC" w:rsidRDefault="00C0220E" w:rsidP="006B0187">
      <w:pPr>
        <w:pStyle w:val="NormalnyWeb"/>
        <w:numPr>
          <w:ilvl w:val="0"/>
          <w:numId w:val="31"/>
        </w:numPr>
        <w:spacing w:line="276" w:lineRule="auto"/>
        <w:jc w:val="both"/>
        <w:rPr>
          <w:color w:val="000000" w:themeColor="text1"/>
          <w:sz w:val="20"/>
          <w:szCs w:val="20"/>
        </w:rPr>
      </w:pPr>
      <w:r w:rsidRPr="009A73FC">
        <w:rPr>
          <w:color w:val="000000" w:themeColor="text1"/>
          <w:sz w:val="20"/>
          <w:szCs w:val="20"/>
        </w:rPr>
        <w:t>Tryb postępowania: zapytanie ofertowe w trybie konkurencyjnym.</w:t>
      </w:r>
    </w:p>
    <w:p w14:paraId="668A5FB0" w14:textId="77777777" w:rsidR="00EE53DC" w:rsidRPr="009A73FC" w:rsidRDefault="00EE53DC" w:rsidP="006B0187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F852ACA" w14:textId="77777777" w:rsidR="008A0A11" w:rsidRPr="009A73FC" w:rsidRDefault="008A0A11" w:rsidP="006B0187">
      <w:pPr>
        <w:pStyle w:val="Akapitzlist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2C741C0" w14:textId="77777777" w:rsidR="00C0220E" w:rsidRPr="009A73FC" w:rsidRDefault="00C0220E" w:rsidP="006B0187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8" w:name="_Hlk90035721"/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SEKCJA III: POZOSTAŁE INFORMACJE (W SZCZEGÓLNOŚCI O CHARAKTERZE PRAWNYM, EKONOMICZNYM, FINANSOWYM I TECHNICZNYM): </w:t>
      </w:r>
    </w:p>
    <w:p w14:paraId="41324FB2" w14:textId="77777777" w:rsidR="00C0220E" w:rsidRPr="009A73FC" w:rsidRDefault="00C0220E" w:rsidP="006B0187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Opis warunków udziału w postępowaniu: </w:t>
      </w:r>
    </w:p>
    <w:p w14:paraId="42283D8D" w14:textId="77777777" w:rsidR="00B524C4" w:rsidRPr="009A73FC" w:rsidRDefault="00B524C4" w:rsidP="006B0187">
      <w:pPr>
        <w:pStyle w:val="Akapitzlist"/>
        <w:spacing w:line="276" w:lineRule="auto"/>
        <w:ind w:left="357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1CCE148E" w14:textId="65C2A9EB" w:rsidR="00A045B0" w:rsidRPr="009A73FC" w:rsidRDefault="00A045B0" w:rsidP="006B0187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9" w:name="_Hlk37446746"/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Oferta powinna być złożona na </w:t>
      </w:r>
      <w:r w:rsidRPr="009A73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Formularzu Ofertowym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stanowiącym 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załącznik nr 1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niniejszego Zapytania Ofertowego (</w:t>
      </w:r>
      <w:r w:rsidR="00F44D82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lub na adekwatnym formularzu oferenta zawierającym minimum te same elementy, które zawiera Formularz Ofertowy).</w:t>
      </w:r>
    </w:p>
    <w:p w14:paraId="314F0E12" w14:textId="6916DFB9" w:rsidR="00A045B0" w:rsidRPr="009A73FC" w:rsidRDefault="00A045B0" w:rsidP="006B0187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10" w:name="_Hlk88507890"/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Wykonawcy biorący udział w postępowaniu muszą posiadać uprawnienia do wykonywania określonej działalności lub czynności, jeżeli przepisy prawa nakładają obowiązek ich posiadania</w:t>
      </w:r>
      <w:r w:rsidR="00FA6FD6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</w:t>
      </w:r>
      <w:r w:rsidR="00FA6FD6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w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zór oświadczenia stanowi załącznik nr 2 do niniejszego Zapytania);</w:t>
      </w:r>
    </w:p>
    <w:p w14:paraId="4889C3BD" w14:textId="5C132170" w:rsidR="00D170F7" w:rsidRPr="009A73FC" w:rsidRDefault="00564437" w:rsidP="006B0187">
      <w:pPr>
        <w:pStyle w:val="NormalnyWeb"/>
        <w:numPr>
          <w:ilvl w:val="0"/>
          <w:numId w:val="3"/>
        </w:numPr>
        <w:spacing w:line="276" w:lineRule="auto"/>
        <w:ind w:left="709"/>
        <w:jc w:val="both"/>
        <w:rPr>
          <w:rFonts w:eastAsia="Arial"/>
          <w:color w:val="000000" w:themeColor="text1"/>
          <w:kern w:val="3"/>
          <w:sz w:val="20"/>
          <w:szCs w:val="20"/>
          <w:lang w:eastAsia="zh-CN"/>
        </w:rPr>
      </w:pPr>
      <w:r w:rsidRPr="009A73FC">
        <w:rPr>
          <w:rFonts w:eastAsia="Arial"/>
          <w:color w:val="000000" w:themeColor="text1"/>
          <w:kern w:val="3"/>
          <w:sz w:val="20"/>
          <w:szCs w:val="20"/>
          <w:lang w:eastAsia="zh-CN"/>
        </w:rPr>
        <w:t xml:space="preserve">Oświadczenia że Wykonawca </w:t>
      </w:r>
      <w:bookmarkStart w:id="11" w:name="_Hlk188010865"/>
      <w:r w:rsidRPr="009A73FC">
        <w:rPr>
          <w:rFonts w:eastAsia="Arial"/>
          <w:color w:val="000000" w:themeColor="text1"/>
          <w:kern w:val="3"/>
          <w:sz w:val="20"/>
          <w:szCs w:val="20"/>
          <w:lang w:eastAsia="zh-CN"/>
        </w:rPr>
        <w:t xml:space="preserve">zapoznał się z treścią ww. zapytania ofertowego i nie wnoszę/-imy do niego żadnych zastrzeżeń oraz </w:t>
      </w:r>
      <w:bookmarkStart w:id="12" w:name="_Hlk188010827"/>
      <w:r w:rsidRPr="009A73FC">
        <w:rPr>
          <w:rFonts w:eastAsia="Arial"/>
          <w:color w:val="000000" w:themeColor="text1"/>
          <w:kern w:val="3"/>
          <w:sz w:val="20"/>
          <w:szCs w:val="20"/>
          <w:lang w:eastAsia="zh-CN"/>
        </w:rPr>
        <w:t xml:space="preserve">przyjmuję/-my warunki w nim zawarte </w:t>
      </w:r>
      <w:bookmarkEnd w:id="11"/>
      <w:r w:rsidRPr="009A73FC">
        <w:rPr>
          <w:rFonts w:eastAsia="Arial"/>
          <w:color w:val="000000" w:themeColor="text1"/>
          <w:kern w:val="3"/>
          <w:sz w:val="20"/>
          <w:szCs w:val="20"/>
          <w:lang w:eastAsia="zh-CN"/>
        </w:rPr>
        <w:t>(</w:t>
      </w:r>
      <w:r w:rsidRPr="009A73FC">
        <w:rPr>
          <w:rFonts w:eastAsia="Arial"/>
          <w:b/>
          <w:bCs/>
          <w:color w:val="000000" w:themeColor="text1"/>
          <w:kern w:val="3"/>
          <w:sz w:val="20"/>
          <w:szCs w:val="20"/>
          <w:lang w:eastAsia="zh-CN"/>
        </w:rPr>
        <w:t>załącznik numer</w:t>
      </w:r>
      <w:r w:rsidR="00CC6FB7" w:rsidRPr="009A73FC">
        <w:rPr>
          <w:rFonts w:eastAsia="Arial"/>
          <w:b/>
          <w:bCs/>
          <w:color w:val="000000" w:themeColor="text1"/>
          <w:kern w:val="3"/>
          <w:sz w:val="20"/>
          <w:szCs w:val="20"/>
          <w:lang w:eastAsia="zh-CN"/>
        </w:rPr>
        <w:t xml:space="preserve"> </w:t>
      </w:r>
      <w:r w:rsidRPr="009A73FC">
        <w:rPr>
          <w:rFonts w:eastAsia="Arial"/>
          <w:b/>
          <w:bCs/>
          <w:color w:val="000000" w:themeColor="text1"/>
          <w:kern w:val="3"/>
          <w:sz w:val="20"/>
          <w:szCs w:val="20"/>
          <w:lang w:eastAsia="zh-CN"/>
        </w:rPr>
        <w:t>2</w:t>
      </w:r>
      <w:r w:rsidRPr="009A73FC">
        <w:rPr>
          <w:rFonts w:eastAsia="Arial"/>
          <w:color w:val="000000" w:themeColor="text1"/>
          <w:kern w:val="3"/>
          <w:sz w:val="20"/>
          <w:szCs w:val="20"/>
          <w:lang w:eastAsia="zh-CN"/>
        </w:rPr>
        <w:t>).</w:t>
      </w:r>
    </w:p>
    <w:p w14:paraId="412D332E" w14:textId="0BC33311" w:rsidR="00D170F7" w:rsidRPr="009A73FC" w:rsidRDefault="00D170F7" w:rsidP="006B0187">
      <w:pPr>
        <w:pStyle w:val="NormalnyWeb"/>
        <w:numPr>
          <w:ilvl w:val="0"/>
          <w:numId w:val="3"/>
        </w:numPr>
        <w:spacing w:line="276" w:lineRule="auto"/>
        <w:ind w:left="709"/>
        <w:jc w:val="both"/>
        <w:rPr>
          <w:rFonts w:eastAsia="Arial"/>
          <w:color w:val="000000" w:themeColor="text1"/>
          <w:kern w:val="3"/>
          <w:sz w:val="20"/>
          <w:szCs w:val="20"/>
          <w:lang w:eastAsia="zh-CN"/>
        </w:rPr>
      </w:pPr>
      <w:r w:rsidRPr="009A73FC">
        <w:rPr>
          <w:color w:val="000000" w:themeColor="text1"/>
          <w:sz w:val="20"/>
          <w:szCs w:val="20"/>
          <w:lang w:eastAsia="ar-SA"/>
        </w:rPr>
        <w:t xml:space="preserve">Oświadczenie że wykonawca realizuje zasadę zrównoważonego rozwoju w procesie produkcyjnym swoich produktów </w:t>
      </w:r>
      <w:r w:rsidRPr="009A73FC">
        <w:rPr>
          <w:b/>
          <w:bCs/>
          <w:color w:val="000000" w:themeColor="text1"/>
          <w:sz w:val="20"/>
          <w:szCs w:val="20"/>
        </w:rPr>
        <w:t>(Zgodnie z oświadczeniem stanowiącym załącznik nr 2 do niniejszego Zapytania);</w:t>
      </w:r>
    </w:p>
    <w:p w14:paraId="40DB95F1" w14:textId="4D431F90" w:rsidR="00A045B0" w:rsidRPr="009A73FC" w:rsidRDefault="00A045B0" w:rsidP="006B0187">
      <w:pPr>
        <w:pStyle w:val="Akapitzlist"/>
        <w:numPr>
          <w:ilvl w:val="0"/>
          <w:numId w:val="3"/>
        </w:numPr>
        <w:spacing w:after="120" w:line="276" w:lineRule="auto"/>
        <w:ind w:left="644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13" w:name="_Hlk175143170"/>
      <w:bookmarkStart w:id="14" w:name="_Hlk89812586"/>
      <w:bookmarkStart w:id="15" w:name="_Hlk89687532"/>
      <w:bookmarkEnd w:id="12"/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Wykonawcy </w:t>
      </w: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  <w:t xml:space="preserve">spełniają warunki określone na podstawie art. 22 ust. 1 PZP, </w:t>
      </w:r>
      <w:bookmarkEnd w:id="13"/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  <w:t>tj. Posiadają wiedzę i doświadczenie</w:t>
      </w:r>
      <w:r w:rsidR="00F44D82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  <w:t>, potencjał i osoby</w:t>
      </w: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  <w:t>, niezbędne do wykonania zamówienia</w:t>
      </w:r>
      <w:bookmarkStart w:id="16" w:name="_Hlk89207282"/>
      <w:bookmarkStart w:id="17" w:name="_Hlk89248266"/>
      <w:bookmarkStart w:id="18" w:name="_Hlk71107965"/>
    </w:p>
    <w:bookmarkEnd w:id="14"/>
    <w:bookmarkEnd w:id="16"/>
    <w:bookmarkEnd w:id="17"/>
    <w:p w14:paraId="43140A61" w14:textId="77777777" w:rsidR="00A045B0" w:rsidRPr="009A73FC" w:rsidRDefault="00A045B0" w:rsidP="006B0187">
      <w:pPr>
        <w:pStyle w:val="Akapitzlist"/>
        <w:spacing w:after="120" w:line="276" w:lineRule="auto"/>
        <w:ind w:left="644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(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Zgodnie z oświadczeniem stanowiącym załącznik nr 2 do niniejszego Zapytania) </w:t>
      </w:r>
      <w:bookmarkEnd w:id="18"/>
    </w:p>
    <w:p w14:paraId="72DEFE2E" w14:textId="77777777" w:rsidR="00A045B0" w:rsidRPr="009A73FC" w:rsidRDefault="00A045B0" w:rsidP="006B0187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bookmarkStart w:id="19" w:name="_Hlk161053311"/>
      <w:bookmarkEnd w:id="10"/>
      <w:bookmarkEnd w:id="15"/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Wykonawca jest zobowiązany do wypełnienia obowiązków informacyjnych przewidzianych w art. 13 lub art. 14 RODO wobec osób fizycznych, w przypadku gdy pozyskał bezpośrednio lub pośrednio ich dane osobowe, w celu ubiegania się o udzielenie zamówienia w niniejszym postępowaniu - Wzór oświadczenia stanowi 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załącznik nr 2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niniejszego Zapytania,</w:t>
      </w:r>
    </w:p>
    <w:p w14:paraId="2A44055A" w14:textId="229B6F3A" w:rsidR="00FD038C" w:rsidRPr="009A73FC" w:rsidRDefault="00A045B0" w:rsidP="006B0187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Wykonawcy biorący udział w postępowaniu muszą znajdować się w sytuacji ekonomicznej i finansowej zapewniającej terminowe i zgodne z wymaganiami wykonanie zamówienia, muszą posiadać niezbędną wiedzę i doświadczenie oraz potencjał techniczny, a także dysponować osobami zdolnymi do wykonania Zamówienia. Wzór oświadczenia stanowi 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załącznik nr 2 do niniejszego Zapytania.</w:t>
      </w:r>
      <w:bookmarkStart w:id="20" w:name="_Hlk189139471"/>
      <w:bookmarkStart w:id="21" w:name="_Hlk189473260"/>
      <w:bookmarkEnd w:id="9"/>
      <w:bookmarkEnd w:id="19"/>
    </w:p>
    <w:p w14:paraId="5F9386CF" w14:textId="77777777" w:rsidR="00082CB9" w:rsidRPr="009A73FC" w:rsidRDefault="00082CB9" w:rsidP="006B0187">
      <w:pPr>
        <w:pStyle w:val="Akapitzlist"/>
        <w:spacing w:line="276" w:lineRule="auto"/>
        <w:ind w:left="644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bookmarkEnd w:id="20"/>
    <w:bookmarkEnd w:id="21"/>
    <w:p w14:paraId="2AB4CDBB" w14:textId="796CB2E0" w:rsidR="00B74519" w:rsidRPr="009A73FC" w:rsidRDefault="00C0220E" w:rsidP="006B0187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Z postępowania wykluczeni są Wykonawcy powiązani z Zamawiającym osobowo lub kapitałowo. Przez powiązania kapitałowe lub osobowe</w:t>
      </w:r>
      <w:r w:rsidR="00B74519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rozumie się wzajemne powiązania między Zamawiającym lub osobami upoważnionymi do zaciągania zobowiązań w imieniu Zamawiającego a Wykonawcą, polegające w szczególności na:</w:t>
      </w:r>
    </w:p>
    <w:p w14:paraId="7545576C" w14:textId="77777777" w:rsidR="00442ADA" w:rsidRPr="009A73FC" w:rsidRDefault="00B74519" w:rsidP="006B018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uczestniczeniu w spółce jako wspólnik spółki cywilnej lub spółki osobowej, </w:t>
      </w:r>
    </w:p>
    <w:p w14:paraId="0037B7EF" w14:textId="77777777" w:rsidR="00B74519" w:rsidRPr="009A73FC" w:rsidRDefault="00B74519" w:rsidP="006B018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7497FC4D" w14:textId="77777777" w:rsidR="00B74519" w:rsidRPr="009A73FC" w:rsidRDefault="00B74519" w:rsidP="006B018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5B703D3" w14:textId="77777777" w:rsidR="00442ADA" w:rsidRPr="009A73FC" w:rsidRDefault="00B74519" w:rsidP="006B0187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91A5C17" w14:textId="77777777" w:rsidR="00522BB1" w:rsidRPr="009A73FC" w:rsidRDefault="00C0220E" w:rsidP="006B018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Wykonawca przedstawia deklarację braku wyżej wymienionych powiązań, której wzór stanowi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załącznik nr 3 niniejszego zapytania ofertowego.  </w:t>
      </w:r>
    </w:p>
    <w:p w14:paraId="634BBF29" w14:textId="09149FEA" w:rsidR="00E90B9D" w:rsidRPr="007526F6" w:rsidRDefault="00B66FA9" w:rsidP="006B0187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7526F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UWAGA: Oferty niekompletne</w:t>
      </w:r>
      <w:r w:rsidR="007526F6" w:rsidRPr="007526F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 (w tym brak wskazania szczegółowych danych technicznych – mocy instalacji PV, sprawności modułów fotowoltaicznych, pojemności magazynu energii)</w:t>
      </w:r>
      <w:r w:rsidRPr="007526F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 </w:t>
      </w:r>
      <w:r w:rsidR="004218AF" w:rsidRPr="007526F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i niezgodne z przedmiotem zamówienia, </w:t>
      </w:r>
      <w:r w:rsidRPr="007526F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będą odrzucane</w:t>
      </w:r>
      <w:r w:rsidRPr="007526F6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.</w:t>
      </w:r>
    </w:p>
    <w:p w14:paraId="6BF17BCE" w14:textId="77777777" w:rsidR="00C0220E" w:rsidRPr="009A73FC" w:rsidRDefault="676A96BE" w:rsidP="006B0187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Kryteria i sposób oceny ofert: </w:t>
      </w:r>
    </w:p>
    <w:p w14:paraId="2A278DF7" w14:textId="77777777" w:rsidR="00331D8D" w:rsidRPr="009A73FC" w:rsidRDefault="00331D8D" w:rsidP="006B0187">
      <w:pPr>
        <w:pStyle w:val="Akapitzlist"/>
        <w:spacing w:line="276" w:lineRule="auto"/>
        <w:ind w:left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A7E0795" w14:textId="77777777" w:rsidR="005009E6" w:rsidRPr="009A73FC" w:rsidRDefault="005009E6" w:rsidP="006B0187">
      <w:pPr>
        <w:pStyle w:val="Akapitzlist"/>
        <w:numPr>
          <w:ilvl w:val="0"/>
          <w:numId w:val="10"/>
        </w:numPr>
        <w:shd w:val="clear" w:color="auto" w:fill="FFFFFF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 xml:space="preserve">Zamawiający dokona oceny ważnych ofert, spełniających warunki udziału w postępowaniu ofertowym. </w:t>
      </w:r>
    </w:p>
    <w:p w14:paraId="5C88AA0E" w14:textId="561B5D9D" w:rsidR="008A008C" w:rsidRPr="009A73FC" w:rsidRDefault="005009E6" w:rsidP="006B0187">
      <w:pPr>
        <w:shd w:val="clear" w:color="auto" w:fill="FFFFFF" w:themeFill="background1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Zamawiający dokona wyboru najkorzystniejszej oferty, kierując się punktowym systemem oceny kryteriów wg poniższego schematu. Maksymalnie Wykonawca może otrzymać 1</w:t>
      </w:r>
      <w:r w:rsidR="00EB4E4E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00</w:t>
      </w: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punktów. Wybór najkorzystniejszej oferty nastąpi w oparciu o następujące kryteria</w:t>
      </w:r>
      <w:r w:rsidR="008A008C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:</w:t>
      </w:r>
    </w:p>
    <w:p w14:paraId="63C9C4C0" w14:textId="77777777" w:rsidR="008A008C" w:rsidRPr="009A73FC" w:rsidRDefault="008A008C" w:rsidP="006B0187">
      <w:pPr>
        <w:pStyle w:val="Akapitzlist"/>
        <w:spacing w:after="0" w:line="276" w:lineRule="auto"/>
        <w:ind w:left="1068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7D7F3F7" w14:textId="7ACE06CC" w:rsidR="008A008C" w:rsidRPr="009A73FC" w:rsidRDefault="005009E6" w:rsidP="006B0187">
      <w:pPr>
        <w:pStyle w:val="Akapitzlist"/>
        <w:numPr>
          <w:ilvl w:val="0"/>
          <w:numId w:val="21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Kryterium 1: CENA –</w:t>
      </w:r>
      <w:r w:rsidR="000C0146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C0066E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6</w:t>
      </w:r>
      <w:r w:rsidR="00252542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0 punktów</w:t>
      </w: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5768E58D" w14:textId="3D72DE7C" w:rsidR="00B54806" w:rsidRPr="009A73FC" w:rsidRDefault="00B54806" w:rsidP="006B0187">
      <w:pPr>
        <w:pStyle w:val="Akapitzlist"/>
        <w:numPr>
          <w:ilvl w:val="0"/>
          <w:numId w:val="21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Kryterium </w:t>
      </w:r>
      <w:r w:rsidR="00DD5956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2</w:t>
      </w:r>
      <w:r w:rsidR="00EB4E4E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: </w:t>
      </w:r>
      <w:bookmarkStart w:id="22" w:name="_Hlk213417298"/>
      <w:r w:rsidR="000C0146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CZAS REALIZACJI</w:t>
      </w: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–</w:t>
      </w:r>
      <w:r w:rsidR="000C0146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252542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20 punktów</w:t>
      </w:r>
    </w:p>
    <w:bookmarkEnd w:id="22"/>
    <w:p w14:paraId="6771E7E6" w14:textId="21495B96" w:rsidR="005634FF" w:rsidRPr="009A73FC" w:rsidRDefault="00252542" w:rsidP="006B0187">
      <w:pPr>
        <w:pStyle w:val="Akapitzlist"/>
        <w:numPr>
          <w:ilvl w:val="0"/>
          <w:numId w:val="21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Kryterium 3</w:t>
      </w:r>
      <w:r w:rsidR="000C0146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: CZAS REAKCJI SERWSOWEJ </w:t>
      </w: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– </w:t>
      </w:r>
      <w:r w:rsidR="000C0146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20</w:t>
      </w: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punktów</w:t>
      </w:r>
    </w:p>
    <w:p w14:paraId="0527AD74" w14:textId="77777777" w:rsidR="00B54806" w:rsidRPr="009A73FC" w:rsidRDefault="00B54806" w:rsidP="009A73FC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49F13818" w14:textId="77777777" w:rsidR="005009E6" w:rsidRPr="009A73FC" w:rsidRDefault="005009E6" w:rsidP="006B0187">
      <w:pPr>
        <w:pStyle w:val="Akapitzlist"/>
        <w:numPr>
          <w:ilvl w:val="0"/>
          <w:numId w:val="10"/>
        </w:num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 xml:space="preserve">Punkty będą przyznawane na podstawie kryteriów wyszczególnionych w zapytaniu ofertowym wg poniższego sposobu: </w:t>
      </w:r>
    </w:p>
    <w:p w14:paraId="1E7DA5D9" w14:textId="77777777" w:rsidR="00406542" w:rsidRPr="009A73FC" w:rsidRDefault="005009E6" w:rsidP="006B0187">
      <w:pPr>
        <w:pStyle w:val="Akapitzlist"/>
        <w:numPr>
          <w:ilvl w:val="0"/>
          <w:numId w:val="25"/>
        </w:numPr>
        <w:spacing w:after="0" w:line="276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CENA</w:t>
      </w:r>
      <w:r w:rsidR="000C0146"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–</w:t>
      </w:r>
      <w:r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max.</w:t>
      </w:r>
      <w:r w:rsidR="00EB4E4E"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6E62D6"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6</w:t>
      </w:r>
      <w:r w:rsidR="00F44D82"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0</w:t>
      </w:r>
      <w:r w:rsidR="1E640D0E"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pkt.</w:t>
      </w:r>
    </w:p>
    <w:p w14:paraId="74400591" w14:textId="77777777" w:rsidR="00406542" w:rsidRPr="009A73FC" w:rsidRDefault="005009E6" w:rsidP="006B0187">
      <w:pPr>
        <w:pStyle w:val="Akapitzlist"/>
        <w:spacing w:after="0" w:line="276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>W ramach tego kryterium Zamawiający dokona oceny ofert na podstawie wyniku osiągniętej liczby punktów wyliczonych w oparciu o poniższy wzór:</w:t>
      </w:r>
    </w:p>
    <w:p w14:paraId="3792DC33" w14:textId="77777777" w:rsidR="00406542" w:rsidRPr="009A73FC" w:rsidRDefault="005009E6" w:rsidP="006B0187">
      <w:pPr>
        <w:pStyle w:val="Akapitzlist"/>
        <w:spacing w:after="0" w:line="276" w:lineRule="auto"/>
        <w:ind w:left="851"/>
        <w:jc w:val="both"/>
        <w:textAlignment w:val="baseline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K1 = </w:t>
      </w:r>
      <w:r w:rsidR="00973FB6"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[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Najniższa Cena netto (spośród złożonych ofert) / Cena netto rozpatrywanej oferty</w:t>
      </w:r>
      <w:r w:rsidR="00973FB6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]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x</w:t>
      </w:r>
      <w:r w:rsidR="006D2381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2D6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6</w:t>
      </w:r>
      <w:r w:rsidR="00F44D82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0</w:t>
      </w:r>
      <w:r w:rsidR="00973FB6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72F56961" w14:textId="34979DF0" w:rsidR="005009E6" w:rsidRPr="009A73FC" w:rsidRDefault="005009E6" w:rsidP="006B0187">
      <w:pPr>
        <w:pStyle w:val="Akapitzlist"/>
        <w:spacing w:after="0" w:line="276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Maksymalna ilość punktów do zdobycia w ramach kryterium: </w:t>
      </w:r>
      <w:r w:rsidR="006E62D6"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6</w:t>
      </w:r>
      <w:r w:rsidR="00F44D82"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0</w:t>
      </w:r>
    </w:p>
    <w:p w14:paraId="4E925B34" w14:textId="77777777" w:rsidR="00EB77A3" w:rsidRPr="009A73FC" w:rsidRDefault="00EB77A3" w:rsidP="006B0187">
      <w:pPr>
        <w:spacing w:after="0" w:line="276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</w:p>
    <w:p w14:paraId="01A06B7A" w14:textId="1D172EE2" w:rsidR="00E31CC4" w:rsidRPr="009A73FC" w:rsidRDefault="00F44D82" w:rsidP="006B0187">
      <w:pPr>
        <w:spacing w:after="0" w:line="276" w:lineRule="auto"/>
        <w:ind w:left="851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>W ramach niniejszego kryterium oceniana będzie całkowita cena</w:t>
      </w:r>
      <w:r w:rsidR="004A5AF6"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 xml:space="preserve"> netto </w:t>
      </w: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 xml:space="preserve">wykonania przedmiotu zamówienia, obejmująca wszystkie koszty związane z dostawą, </w:t>
      </w:r>
      <w:r w:rsidR="000C0146"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>wykonaniem robót/</w:t>
      </w: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>montażem, uruchomieniem i zgłoszeniem instalacji fotowoltaicznej do operatora sieci, a także wykonaniem niezbędnej dokumentacji powykonawczej. Oferowana cena powinna uwzględniać wszystkie składniki zamówienia opisane w dokumentacji – w szczególności dostarczenie paneli fotowoltaicznych,</w:t>
      </w:r>
      <w:r w:rsidR="000C0146"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 xml:space="preserve"> magazynu energii,</w:t>
      </w: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 xml:space="preserve"> inwerterów, konstrukcji montażowej, okablowania, zabezpieczeń elektrycznych, robót instalacyjnych oraz uruchomienia systemu.</w:t>
      </w:r>
    </w:p>
    <w:p w14:paraId="7905A8A3" w14:textId="77777777" w:rsidR="00D51736" w:rsidRPr="009A73FC" w:rsidRDefault="00D51736" w:rsidP="006B0187">
      <w:pPr>
        <w:pStyle w:val="Akapitzlist"/>
        <w:spacing w:after="0" w:line="276" w:lineRule="auto"/>
        <w:ind w:left="1068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</w:p>
    <w:p w14:paraId="51418AED" w14:textId="77777777" w:rsidR="00406542" w:rsidRPr="009A73FC" w:rsidRDefault="000C0146" w:rsidP="006B0187">
      <w:pPr>
        <w:pStyle w:val="Akapitzlist"/>
        <w:numPr>
          <w:ilvl w:val="0"/>
          <w:numId w:val="25"/>
        </w:numPr>
        <w:spacing w:line="276" w:lineRule="auto"/>
        <w:ind w:left="993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CZAS REALIZACJI  – max. 20 pkt</w:t>
      </w: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.</w:t>
      </w:r>
    </w:p>
    <w:p w14:paraId="30AE5F38" w14:textId="77777777" w:rsidR="00406542" w:rsidRPr="009A73FC" w:rsidRDefault="00406542" w:rsidP="006B0187">
      <w:pPr>
        <w:pStyle w:val="Akapitzlist"/>
        <w:spacing w:line="276" w:lineRule="auto"/>
        <w:ind w:left="85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Czas realizacji zamówienia, liczony w dniach kalendarzowych od dnia podpisania umowy do dnia zakończenia realizacji przedmiotu zamówienia:</w:t>
      </w:r>
    </w:p>
    <w:p w14:paraId="2C87A456" w14:textId="77777777" w:rsidR="00406542" w:rsidRPr="009A73FC" w:rsidRDefault="00406542" w:rsidP="006B0187">
      <w:pPr>
        <w:pStyle w:val="Akapitzlist"/>
        <w:spacing w:line="276" w:lineRule="auto"/>
        <w:ind w:left="85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- do 14 dni -&gt; 20 pkt</w:t>
      </w:r>
    </w:p>
    <w:p w14:paraId="6AB84B89" w14:textId="77777777" w:rsidR="00406542" w:rsidRPr="009A73FC" w:rsidRDefault="00406542" w:rsidP="006B0187">
      <w:pPr>
        <w:pStyle w:val="Akapitzlist"/>
        <w:spacing w:line="276" w:lineRule="auto"/>
        <w:ind w:left="85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- 15–20 dni -&gt; 15 pkt</w:t>
      </w:r>
    </w:p>
    <w:p w14:paraId="3B36ADDF" w14:textId="77777777" w:rsidR="00406542" w:rsidRPr="009A73FC" w:rsidRDefault="00406542" w:rsidP="006B0187">
      <w:pPr>
        <w:pStyle w:val="Akapitzlist"/>
        <w:spacing w:line="276" w:lineRule="auto"/>
        <w:ind w:left="85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- 21–30 dni -&gt; 10 pkt</w:t>
      </w:r>
    </w:p>
    <w:p w14:paraId="18ED680E" w14:textId="3BB91B74" w:rsidR="00406542" w:rsidRPr="009A73FC" w:rsidRDefault="00406542" w:rsidP="006B0187">
      <w:pPr>
        <w:pStyle w:val="Akapitzlist"/>
        <w:spacing w:line="276" w:lineRule="auto"/>
        <w:ind w:left="85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- 31 dni i więcej -&gt; 0 pkt</w:t>
      </w:r>
    </w:p>
    <w:p w14:paraId="14DEC89F" w14:textId="77777777" w:rsidR="00406542" w:rsidRPr="009A73FC" w:rsidRDefault="00406542" w:rsidP="006B0187">
      <w:pPr>
        <w:pStyle w:val="Akapitzlist"/>
        <w:spacing w:line="276" w:lineRule="auto"/>
        <w:ind w:left="85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1527208A" w14:textId="713A4903" w:rsidR="00406542" w:rsidRPr="009A73FC" w:rsidRDefault="00406542" w:rsidP="006B0187">
      <w:pPr>
        <w:pStyle w:val="Akapitzlist"/>
        <w:numPr>
          <w:ilvl w:val="0"/>
          <w:numId w:val="25"/>
        </w:numPr>
        <w:spacing w:line="276" w:lineRule="auto"/>
        <w:ind w:left="993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CZAS REAKCJI SERWSOWEJ – max. 20 pkt.</w:t>
      </w:r>
    </w:p>
    <w:p w14:paraId="0558C2C6" w14:textId="77777777" w:rsidR="00406542" w:rsidRPr="009A73FC" w:rsidRDefault="00406542" w:rsidP="006B0187">
      <w:pPr>
        <w:pStyle w:val="Akapitzlist"/>
        <w:spacing w:line="276" w:lineRule="auto"/>
        <w:ind w:left="993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Czas reakcji serwisowej - max 20 pkt</w:t>
      </w:r>
    </w:p>
    <w:p w14:paraId="3934DC2E" w14:textId="63A5E4D2" w:rsidR="00406542" w:rsidRPr="00002A4F" w:rsidRDefault="00002A4F" w:rsidP="00002A4F">
      <w:pPr>
        <w:pStyle w:val="Akapitzlist"/>
        <w:spacing w:line="276" w:lineRule="auto"/>
        <w:ind w:left="993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002A4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Czas reakcji serwisowej będzie liczony w godzinach od momentu zgłoszenia awarii przez Zamawiającego do momentu podjęcia działań serwisowych (</w:t>
      </w:r>
      <w:r w:rsidRPr="00560F39">
        <w:rPr>
          <w:rFonts w:ascii="Times New Roman" w:eastAsia="Times New Roman" w:hAnsi="Times New Roman" w:cs="Times New Roman"/>
          <w:color w:val="000000" w:themeColor="text1"/>
          <w:sz w:val="20"/>
          <w:szCs w:val="20"/>
          <w:u w:val="single"/>
          <w:lang w:eastAsia="pl-PL"/>
        </w:rPr>
        <w:t>tj. fizycznego pojawienia się przedstawiciela Wykonawcy w miejscu realizacji Projektu i przystąpienia do rozpoznania przyczyny awarii</w:t>
      </w:r>
      <w:r w:rsidRPr="00002A4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)</w:t>
      </w:r>
      <w:r w:rsidR="00406542" w:rsidRPr="00002A4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:</w:t>
      </w:r>
    </w:p>
    <w:p w14:paraId="3BEF97AB" w14:textId="77777777" w:rsidR="00406542" w:rsidRPr="009A73FC" w:rsidRDefault="00406542" w:rsidP="006B0187">
      <w:pPr>
        <w:pStyle w:val="Akapitzlist"/>
        <w:spacing w:line="276" w:lineRule="auto"/>
        <w:ind w:left="993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- do 2 godzin</w:t>
      </w: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ab/>
        <w:t>-&gt; 20 pkt</w:t>
      </w:r>
    </w:p>
    <w:p w14:paraId="719A557B" w14:textId="77777777" w:rsidR="00406542" w:rsidRPr="009A73FC" w:rsidRDefault="00406542" w:rsidP="006B0187">
      <w:pPr>
        <w:pStyle w:val="Akapitzlist"/>
        <w:spacing w:line="276" w:lineRule="auto"/>
        <w:ind w:left="993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- do 4 godzin</w:t>
      </w: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ab/>
        <w:t>-&gt;15 pkt</w:t>
      </w:r>
    </w:p>
    <w:p w14:paraId="48CE5222" w14:textId="77777777" w:rsidR="00406542" w:rsidRPr="009A73FC" w:rsidRDefault="00406542" w:rsidP="006B0187">
      <w:pPr>
        <w:pStyle w:val="Akapitzlist"/>
        <w:spacing w:line="276" w:lineRule="auto"/>
        <w:ind w:left="993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- do 6 godzin -&gt; 10 pkt</w:t>
      </w:r>
    </w:p>
    <w:p w14:paraId="2E31C555" w14:textId="77777777" w:rsidR="00406542" w:rsidRPr="009A73FC" w:rsidRDefault="00406542" w:rsidP="006B0187">
      <w:pPr>
        <w:pStyle w:val="Akapitzlist"/>
        <w:spacing w:line="276" w:lineRule="auto"/>
        <w:ind w:left="993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- do 8 godzin -&gt; 5 pkt</w:t>
      </w:r>
    </w:p>
    <w:p w14:paraId="67C009EB" w14:textId="466C25B2" w:rsidR="00406542" w:rsidRPr="009A73FC" w:rsidRDefault="00406542" w:rsidP="006B0187">
      <w:pPr>
        <w:pStyle w:val="Akapitzlist"/>
        <w:spacing w:line="276" w:lineRule="auto"/>
        <w:ind w:left="993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- 10 godzin i więcej -&gt; 0 pkt</w:t>
      </w:r>
    </w:p>
    <w:p w14:paraId="274990CA" w14:textId="77777777" w:rsidR="00E37683" w:rsidRPr="009A73FC" w:rsidRDefault="00E37683" w:rsidP="006B0187">
      <w:p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6D2538F0" w14:textId="77777777" w:rsidR="005009E6" w:rsidRPr="009A73FC" w:rsidRDefault="005009E6" w:rsidP="006B0187">
      <w:pPr>
        <w:pStyle w:val="Akapitzlist"/>
        <w:numPr>
          <w:ilvl w:val="0"/>
          <w:numId w:val="28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 xml:space="preserve">Za najkorzystniejszą zostanie uznana oferta, która łącznie otrzyma najwyższą ilość punktów. </w:t>
      </w:r>
    </w:p>
    <w:p w14:paraId="48065263" w14:textId="77777777" w:rsidR="005009E6" w:rsidRPr="009A73FC" w:rsidRDefault="005009E6" w:rsidP="006B0187">
      <w:pPr>
        <w:pStyle w:val="Akapitzlist"/>
        <w:numPr>
          <w:ilvl w:val="0"/>
          <w:numId w:val="28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>W przypadku, gdy dwie lub więcej ofert otrzyma taką sama ilość punktów, Zleceniodawca wezwie Oferentów do złożenia ponownych ofert, w których wskazana cena nie może być wyższa niż cena podana w pierwotnej ofercie.</w:t>
      </w:r>
    </w:p>
    <w:p w14:paraId="35937BE7" w14:textId="70683473" w:rsidR="005009E6" w:rsidRPr="009A73FC" w:rsidRDefault="005009E6" w:rsidP="006B0187">
      <w:pPr>
        <w:pStyle w:val="Akapitzlist"/>
        <w:numPr>
          <w:ilvl w:val="0"/>
          <w:numId w:val="28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>Po dokonaniu wyboru oferty Zamawiający poinformuje Oferenta, którego ofertę wybrano</w:t>
      </w:r>
      <w:r w:rsidR="00406542"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>.</w:t>
      </w:r>
    </w:p>
    <w:p w14:paraId="760521E2" w14:textId="77777777" w:rsidR="005009E6" w:rsidRPr="009A73FC" w:rsidRDefault="005009E6" w:rsidP="006B0187">
      <w:pPr>
        <w:pStyle w:val="Akapitzlist"/>
        <w:numPr>
          <w:ilvl w:val="0"/>
          <w:numId w:val="28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>Zamawiający zastrzega sobie prawo do prowadzenia negocjacji cen z wybranym Oferentem.</w:t>
      </w:r>
    </w:p>
    <w:p w14:paraId="3DF1DA8E" w14:textId="77777777" w:rsidR="005009E6" w:rsidRPr="009A73FC" w:rsidRDefault="005009E6" w:rsidP="006B0187">
      <w:pPr>
        <w:pStyle w:val="Akapitzlist"/>
        <w:numPr>
          <w:ilvl w:val="0"/>
          <w:numId w:val="28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>W przypadku, gdy Oferent, którego oferta została wybrana, uchyla się od zawarcia umowy, Zamawiający może wybrać ofertę najkorzystniejszą spośród pozostałych ofert.</w:t>
      </w:r>
    </w:p>
    <w:p w14:paraId="35D0BBFD" w14:textId="5B3380E9" w:rsidR="00C44CB2" w:rsidRPr="009A73FC" w:rsidRDefault="005009E6" w:rsidP="006B0187">
      <w:pPr>
        <w:pStyle w:val="Akapitzlist"/>
        <w:numPr>
          <w:ilvl w:val="0"/>
          <w:numId w:val="28"/>
        </w:numPr>
        <w:shd w:val="clear" w:color="auto" w:fill="FFFFFF"/>
        <w:spacing w:after="0" w:line="276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  <w:r w:rsidRPr="009A73FC"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  <w:t>Wyniki z przeprowadzonego postępowania zostaną opublikowane na stronie, na której widnieje niniejsze zapytanie.</w:t>
      </w:r>
    </w:p>
    <w:p w14:paraId="4AE227AD" w14:textId="77777777" w:rsidR="00EB77A3" w:rsidRPr="009A73FC" w:rsidRDefault="00EB77A3" w:rsidP="006B0187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0"/>
          <w:szCs w:val="20"/>
          <w:lang w:eastAsia="pl-PL"/>
        </w:rPr>
      </w:pPr>
    </w:p>
    <w:p w14:paraId="23C8B8E5" w14:textId="77777777" w:rsidR="005009E6" w:rsidRPr="009A73FC" w:rsidRDefault="005009E6" w:rsidP="006B0187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pl-PL"/>
        </w:rPr>
      </w:pPr>
    </w:p>
    <w:p w14:paraId="6669F6D1" w14:textId="77777777" w:rsidR="005009E6" w:rsidRPr="009A73FC" w:rsidRDefault="005009E6" w:rsidP="006B0187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Wybór oferty </w:t>
      </w:r>
    </w:p>
    <w:p w14:paraId="0A2E90A9" w14:textId="79918DB9" w:rsidR="005009E6" w:rsidRPr="009A73FC" w:rsidRDefault="005009E6" w:rsidP="006B0187">
      <w:pPr>
        <w:spacing w:line="276" w:lineRule="auto"/>
        <w:ind w:left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Maksymalna liczba punktów do zdobycia wynosi </w:t>
      </w:r>
      <w:r w:rsidR="00EB77A3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813F0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10</w:t>
      </w:r>
      <w:r w:rsidR="00EB77A3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0 punktów</w:t>
      </w:r>
    </w:p>
    <w:p w14:paraId="377069FA" w14:textId="77777777" w:rsidR="005009E6" w:rsidRPr="009A73FC" w:rsidRDefault="005009E6" w:rsidP="006B0187">
      <w:pPr>
        <w:spacing w:line="276" w:lineRule="auto"/>
        <w:ind w:left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 najkorzystniejszą wybrana zostanie ta oferta, która </w:t>
      </w:r>
      <w:r w:rsidR="00B367D4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spełnia techniczne wymagania ustalone przez zamawiającego</w:t>
      </w:r>
      <w:r w:rsidR="00C44CB2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</w:t>
      </w:r>
      <w:r w:rsidR="00B367D4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otrzyma największą liczbę punktów. </w:t>
      </w:r>
    </w:p>
    <w:p w14:paraId="6E9E79B4" w14:textId="77777777" w:rsidR="00C0220E" w:rsidRPr="009A73FC" w:rsidRDefault="00C0220E" w:rsidP="006B0187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Inne istotne warunki: </w:t>
      </w:r>
    </w:p>
    <w:p w14:paraId="50AFDF15" w14:textId="77777777" w:rsidR="00B524C4" w:rsidRPr="009A73FC" w:rsidRDefault="00B524C4" w:rsidP="006B0187">
      <w:pPr>
        <w:pStyle w:val="Akapitzlist"/>
        <w:spacing w:before="120" w:line="276" w:lineRule="auto"/>
        <w:ind w:left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60E09AA" w14:textId="4050122B" w:rsidR="00C0220E" w:rsidRPr="009A73FC" w:rsidRDefault="676A96BE" w:rsidP="006B01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Termin ważności oferty – </w:t>
      </w:r>
      <w:r w:rsidR="00002A4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31/01</w:t>
      </w:r>
      <w:r w:rsidR="00EB77A3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/202</w:t>
      </w:r>
      <w:r w:rsidR="00002A4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6</w:t>
      </w:r>
    </w:p>
    <w:p w14:paraId="63957AD9" w14:textId="67EE32C5" w:rsidR="00C0220E" w:rsidRPr="009A73FC" w:rsidRDefault="00C0220E" w:rsidP="006B01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Wykonawcą, którego oferta będzie najkorzystniejsza (tj. </w:t>
      </w:r>
      <w:r w:rsidR="00B367D4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która spełnia techniczne wymagania ustalone przez zamawiającego, a następnie otrzyma największą liczbę punktów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), po wybraniu oferty, zostanie zawarta umowa na dostawę. Umowa ta </w:t>
      </w:r>
      <w:r w:rsidR="00753BB9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zostanie zawarta </w:t>
      </w:r>
      <w:r w:rsidR="00776A66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ciągu </w:t>
      </w:r>
      <w:r w:rsidR="00CC404B">
        <w:rPr>
          <w:rFonts w:ascii="Times New Roman" w:hAnsi="Times New Roman" w:cs="Times New Roman"/>
          <w:color w:val="000000" w:themeColor="text1"/>
          <w:sz w:val="20"/>
          <w:szCs w:val="20"/>
        </w:rPr>
        <w:t>1-</w:t>
      </w:r>
      <w:r w:rsidR="0054397D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 w:rsidR="000E4E4F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76A66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dni od daty ogłoszenia wyników postępowania ofertowego</w:t>
      </w:r>
      <w:r w:rsidR="00347A79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warunkach Zamawiającego po wybraniu oferty i zgodnie z ceną podaną przez Wykonawcę w wybranej przez Zamawiającego ofercie. Zamawiający </w:t>
      </w:r>
      <w:r w:rsidR="00753BB9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zobowiązany będzie do zapłaty,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wg ceny wynikającej z wybranej oferty, wyłącznie z</w:t>
      </w:r>
      <w:r w:rsidR="00795DD3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a faktycznie wykonaną dostawę.</w:t>
      </w:r>
    </w:p>
    <w:p w14:paraId="4BE71B69" w14:textId="43D9B9D4" w:rsidR="002063DF" w:rsidRPr="009A73FC" w:rsidRDefault="007D2198" w:rsidP="006B01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Zamówienie  </w:t>
      </w:r>
      <w:r w:rsidR="00334331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stanowi części zamówienia w projekcie, w rozumieniu „Wytycznych dotyczących kwalifikowalności wydatków na lata 2021-2027”, z uwagi na jego charakter pod względem technicznym i funkcjonalnym. </w:t>
      </w:r>
    </w:p>
    <w:p w14:paraId="23B1D1FE" w14:textId="77777777" w:rsidR="00E85B85" w:rsidRPr="009A73FC" w:rsidRDefault="00E85B85" w:rsidP="006B0187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C135E16" w14:textId="77777777" w:rsidR="00031E55" w:rsidRPr="009A73FC" w:rsidRDefault="00031E55" w:rsidP="006B0187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Warunki zmiany umowy: </w:t>
      </w:r>
    </w:p>
    <w:p w14:paraId="6E8C6DEC" w14:textId="77777777" w:rsidR="00892B2B" w:rsidRPr="00892B2B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Informacje dotyczące Umowy:</w:t>
      </w:r>
    </w:p>
    <w:p w14:paraId="1C61D73F" w14:textId="77777777" w:rsidR="00892B2B" w:rsidRPr="00892B2B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1. Zamawiający przewiduje możliwość zmian postanowień zawartej Umowy zakupu w stosunku do treści oferty, na podstawie której dokonano wyboru wykonawcy, w sytuacji, kiedy będzie to związane z pojawieniem się nowych informacji lub okoliczności uniemożliwiających realizację umowy w pierwotnym kształcie, pod warunkiem, że zmiany te nie będą miały wpływu na cele i rezultaty projektu, a ich wprowadzenie będzie uzasadnione potrzebą prawidłowej realizacji przedsięwzięcia i zgodne z zasadą efektywnego wydatkowania środków publicznych.</w:t>
      </w:r>
    </w:p>
    <w:p w14:paraId="708B3D90" w14:textId="77777777" w:rsidR="00892B2B" w:rsidRPr="00892B2B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2. Dopuszczalny zakres zmian obejmuje w szczególności:</w:t>
      </w:r>
    </w:p>
    <w:p w14:paraId="28C5A790" w14:textId="77777777" w:rsidR="00892B2B" w:rsidRPr="00892B2B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a) zmianę terminu realizacji umowy w przypadku wystąpienia siły wyższej, niekorzystnych warunków atmosferycznych, opóźnień w dostawach, decyzjach administracyjnych lub innych okoliczności niezależnych od stron;</w:t>
      </w:r>
    </w:p>
    <w:p w14:paraId="41BA08AB" w14:textId="77777777" w:rsidR="00892B2B" w:rsidRPr="00892B2B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b) zmianę parametrów technicznych, producenta lub typu urządzeń (np. paneli fotowoltaicznych, falowników, magazynu energii), jeśli zmiana wynika z postępu technologicznego, zakończenia produkcji, niedostępności rynkowej lub konieczności zapewnienia równoważnych lub lepszych parametrów technicznych;</w:t>
      </w:r>
    </w:p>
    <w:p w14:paraId="18EB5B4B" w14:textId="77777777" w:rsidR="00892B2B" w:rsidRPr="00892B2B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c) zmianę wynagrodzenia w przypadku zmiany stawki podatku VAT lub zmiany zakresu rzeczowego umowy wynikającego z przyczyn, o których mowa powyżej, przy zachowaniu zasady proporcjonalności i racjonalności;</w:t>
      </w:r>
    </w:p>
    <w:p w14:paraId="181A178D" w14:textId="77777777" w:rsidR="00892B2B" w:rsidRPr="00892B2B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d) zmianę osób odpowiedzialnych za realizację umowy po stronie wykonawcy lub zamawiającego, w przypadku ich niedyspozycji lub ustania zatrudnienia;</w:t>
      </w:r>
    </w:p>
    <w:p w14:paraId="3C0644C1" w14:textId="77777777" w:rsidR="00892B2B" w:rsidRPr="00892B2B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e) zmianę harmonogramu rzeczowo-finansowego wynikającą z konieczności dostosowania kolejności lub tempa realizacji poszczególnych etapów do warunków technicznych lub pogodowych.</w:t>
      </w:r>
    </w:p>
    <w:p w14:paraId="5788735C" w14:textId="77777777" w:rsidR="00892B2B" w:rsidRPr="00892B2B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3. Wprowadzenie zmian jest dopuszczalne jedynie za zgodnym porozumieniem obu stron, w formie pisemnego aneksu, pod rygorem nieważności.</w:t>
      </w:r>
    </w:p>
    <w:p w14:paraId="28BE62B2" w14:textId="77777777" w:rsidR="00892B2B" w:rsidRPr="00892B2B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4. W przypadku zwłoki Wykonawcy w wykonaniu przedmiotu Umowy, Zamawiający może wyznaczyć mu odpowiedni dodatkowy termin do wykonania z zagrożeniem, iż w razie bezskutecznego upływu tego terminu będzie uprawniony do odstąpienia od Umowy.</w:t>
      </w:r>
    </w:p>
    <w:p w14:paraId="2ADD0B13" w14:textId="77777777" w:rsidR="00892B2B" w:rsidRPr="00892B2B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5. W przypadku opóźnienia Wykonawcy w rozpoczęciu realizacji zamówienia w takim stopniu, że nie jest prawdopodobne ukończenie prac w umówionym terminie, Zamawiający ma prawo odstąpić od umowy bez wyznaczania dodatkowego terminu, jeżeli opóźnienie zagraża osiągnięciu celu projektu.</w:t>
      </w:r>
    </w:p>
    <w:p w14:paraId="7CFEAB85" w14:textId="77777777" w:rsidR="00892B2B" w:rsidRPr="00892B2B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6. W przypadku odstąpienia od umowy, o którym mowa w pkt 4 i 5, Zamawiający powiadamia Wykonawcę o swojej decyzji na piśmie.</w:t>
      </w:r>
    </w:p>
    <w:p w14:paraId="54A245C5" w14:textId="5107026E" w:rsidR="000325EE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92B2B">
        <w:rPr>
          <w:rFonts w:ascii="Times New Roman" w:hAnsi="Times New Roman" w:cs="Times New Roman"/>
          <w:color w:val="000000" w:themeColor="text1"/>
          <w:sz w:val="20"/>
          <w:szCs w:val="20"/>
        </w:rPr>
        <w:t>7. Zmiany w Umowie mogą być dokonywane wyłącznie w zakresie dopuszczalnym przez Wytyczne dotyczące kwalifikowalności wydatków na lata 2021–2027 wydane przez Ministra Funduszy i Polityki Regionalnej oraz nie mogą prowadzić do naruszenia zasad uczciwej konkurencji ani skutkować nieuzasadnionym zwiększeniem wartości zamówienia.</w:t>
      </w:r>
    </w:p>
    <w:p w14:paraId="62DD5931" w14:textId="77777777" w:rsidR="00892B2B" w:rsidRPr="009A73FC" w:rsidRDefault="00892B2B" w:rsidP="00892B2B">
      <w:pPr>
        <w:pStyle w:val="Akapitzlist"/>
        <w:spacing w:line="276" w:lineRule="auto"/>
        <w:ind w:left="717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0C941B0" w14:textId="77777777" w:rsidR="00C0220E" w:rsidRPr="009A73FC" w:rsidRDefault="00C0220E" w:rsidP="006B0187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lastRenderedPageBreak/>
        <w:t xml:space="preserve">Sposób przygotowania ofert, termin i miejsce złożenia oferty: </w:t>
      </w:r>
    </w:p>
    <w:p w14:paraId="03E9CEB0" w14:textId="77777777" w:rsidR="00B524C4" w:rsidRPr="009A73FC" w:rsidRDefault="00B524C4" w:rsidP="006B0187">
      <w:pPr>
        <w:pStyle w:val="Akapitzlist"/>
        <w:spacing w:line="276" w:lineRule="auto"/>
        <w:ind w:left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BAAEFEF" w14:textId="5427FEF2" w:rsidR="00B13572" w:rsidRPr="009A73FC" w:rsidRDefault="00B13572" w:rsidP="006B018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Ofertę sporządzić należy na załączonym druku „Formularz Ofertowy” (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załącznik nr 1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426821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dokumencie adekwatnym </w:t>
      </w:r>
      <w:r w:rsidR="00CA6495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do Formularza Ofertowego</w:t>
      </w:r>
      <w:r w:rsidR="00486DCB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posiadającego zbieżne dane do Formularza </w:t>
      </w:r>
      <w:r w:rsidR="00082CB9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Ofertowego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Oferta powinna być podpisana przez uprawnioną do tego osobę (lub osoby), zgodnie z zasadami reprezentacji danego Wykonawcy.  </w:t>
      </w:r>
    </w:p>
    <w:p w14:paraId="27C36DEE" w14:textId="7907886D" w:rsidR="00B13572" w:rsidRPr="009A73FC" w:rsidRDefault="00B13572" w:rsidP="006B018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oferty należy załączyć, oświadczenie o spełnianiu warunków zamówienia, którego wzór stanowi 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załącznik nr 2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niniejszego zapytania ofertowego, oraz w zakresie wykluczeń w odniesieniu do podmiotów powiązanych, którego wzór stanowi 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załącznik nr 3 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niniejszego zapytania ofertowego. </w:t>
      </w:r>
    </w:p>
    <w:p w14:paraId="6D494F6B" w14:textId="20327FAF" w:rsidR="001B4DA5" w:rsidRPr="009A73FC" w:rsidRDefault="001B4DA5" w:rsidP="006B018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Oferty stanowiące odpowiedź na zapytanie ofertowe należy złożyć w terminie do </w:t>
      </w:r>
      <w:r w:rsidR="007526F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18</w:t>
      </w:r>
      <w:r w:rsidR="00331F75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/</w:t>
      </w:r>
      <w:r w:rsidR="006B0187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1</w:t>
      </w:r>
      <w:r w:rsidR="007526F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2</w:t>
      </w:r>
      <w:r w:rsidR="002761D3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/</w:t>
      </w:r>
      <w:r w:rsidR="00B35D06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202</w:t>
      </w:r>
      <w:r w:rsidR="009301AF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5</w:t>
      </w:r>
      <w:r w:rsidR="00B35D06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r.</w:t>
      </w:r>
      <w:r w:rsidR="00331F75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godz. </w:t>
      </w:r>
      <w:r w:rsidR="007526F6">
        <w:rPr>
          <w:rFonts w:ascii="Times New Roman" w:hAnsi="Times New Roman" w:cs="Times New Roman"/>
          <w:color w:val="000000" w:themeColor="text1"/>
          <w:sz w:val="20"/>
          <w:szCs w:val="20"/>
        </w:rPr>
        <w:t>23:</w:t>
      </w:r>
      <w:r w:rsidR="005B1738">
        <w:rPr>
          <w:rFonts w:ascii="Times New Roman" w:hAnsi="Times New Roman" w:cs="Times New Roman"/>
          <w:color w:val="000000" w:themeColor="text1"/>
          <w:sz w:val="20"/>
          <w:szCs w:val="20"/>
        </w:rPr>
        <w:t>00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za pomocą Bazy konkurencyjności (BK2021) dostępną </w:t>
      </w:r>
      <w:r w:rsidR="00C0443E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pod adresem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  <w:bookmarkStart w:id="23" w:name="_Hlk215750883"/>
      <w:r w:rsidR="006F3268">
        <w:fldChar w:fldCharType="begin"/>
      </w:r>
      <w:r w:rsidR="006F3268">
        <w:instrText>HYPERLINK "https://bazakonkurencyjnosci.funduszeeuropejskie.gov.pl/"</w:instrText>
      </w:r>
      <w:r w:rsidR="006F3268">
        <w:fldChar w:fldCharType="separate"/>
      </w:r>
      <w:r w:rsidR="006F3268" w:rsidRPr="009A73FC">
        <w:rPr>
          <w:rStyle w:val="Hipercze"/>
          <w:rFonts w:ascii="Times New Roman" w:hAnsi="Times New Roman" w:cs="Times New Roman"/>
          <w:color w:val="000000" w:themeColor="text1"/>
          <w:sz w:val="20"/>
          <w:szCs w:val="20"/>
        </w:rPr>
        <w:t>https://bazakonkurencyjnosci.funduszeeuropejskie.gov.pl/</w:t>
      </w:r>
      <w:r w:rsidR="006F3268">
        <w:fldChar w:fldCharType="end"/>
      </w:r>
    </w:p>
    <w:bookmarkEnd w:id="23"/>
    <w:p w14:paraId="3078B495" w14:textId="7B8E9BE4" w:rsidR="00C0220E" w:rsidRPr="009A73FC" w:rsidRDefault="00C0220E" w:rsidP="006B018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Termin składania ofert: do dnia </w:t>
      </w:r>
      <w:r w:rsidR="00EB4E4E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1</w:t>
      </w:r>
      <w:r w:rsidR="007526F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8</w:t>
      </w:r>
      <w:r w:rsidR="00331F75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/</w:t>
      </w:r>
      <w:r w:rsidR="00EB4E4E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1</w:t>
      </w:r>
      <w:r w:rsidR="007526F6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2</w:t>
      </w:r>
      <w:r w:rsidR="00331F75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/2025</w:t>
      </w:r>
      <w:r w:rsidR="00331F75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do godz. </w:t>
      </w:r>
      <w:r w:rsidR="007526F6">
        <w:rPr>
          <w:rFonts w:ascii="Times New Roman" w:hAnsi="Times New Roman" w:cs="Times New Roman"/>
          <w:color w:val="000000" w:themeColor="text1"/>
          <w:sz w:val="20"/>
          <w:szCs w:val="20"/>
        </w:rPr>
        <w:t>23:</w:t>
      </w:r>
      <w:r w:rsidR="005B1738">
        <w:rPr>
          <w:rFonts w:ascii="Times New Roman" w:hAnsi="Times New Roman" w:cs="Times New Roman"/>
          <w:color w:val="000000" w:themeColor="text1"/>
          <w:sz w:val="20"/>
          <w:szCs w:val="20"/>
        </w:rPr>
        <w:t>00</w:t>
      </w:r>
      <w:r w:rsidR="00612153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Oferty złożone po terminie ich składania zostaną odesłane do Wykona</w:t>
      </w:r>
      <w:r w:rsidR="00753BB9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wców bez analizy i otwierania.</w:t>
      </w:r>
      <w:r w:rsidR="00753BB9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</w:p>
    <w:p w14:paraId="2528C199" w14:textId="77777777" w:rsidR="00C0220E" w:rsidRPr="009A73FC" w:rsidRDefault="00C0220E" w:rsidP="006B018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Oferent może złożyć tylko jedną ofertę. </w:t>
      </w:r>
    </w:p>
    <w:p w14:paraId="2797D596" w14:textId="77777777" w:rsidR="00C0220E" w:rsidRPr="009A73FC" w:rsidRDefault="00C0220E" w:rsidP="006B018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Zmiany albo wycofanie oferty przez oferenta</w:t>
      </w:r>
      <w:r w:rsidR="00A17CE5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przed upływem terminu składania ofert</w:t>
      </w:r>
      <w:r w:rsidR="00A17CE5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są dopuszczalne. </w:t>
      </w:r>
    </w:p>
    <w:p w14:paraId="06E9AE84" w14:textId="486C9A65" w:rsidR="00C0220E" w:rsidRPr="007526F6" w:rsidRDefault="00C0220E" w:rsidP="007526F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Niniejsze Zapytanie Ofertowe zamieszczone jest w bazie konkurencyjności dostępnej pod adresem: </w:t>
      </w:r>
      <w:hyperlink r:id="rId8" w:history="1">
        <w:r w:rsidR="007526F6" w:rsidRPr="009A73FC">
          <w:rPr>
            <w:rStyle w:val="Hipercze"/>
            <w:rFonts w:ascii="Times New Roman" w:hAnsi="Times New Roman" w:cs="Times New Roman"/>
            <w:color w:val="000000" w:themeColor="text1"/>
            <w:sz w:val="20"/>
            <w:szCs w:val="20"/>
          </w:rPr>
          <w:t>https://bazakonkurencyjnosci.funduszeeuropejskie.gov.pl/</w:t>
        </w:r>
      </w:hyperlink>
    </w:p>
    <w:p w14:paraId="4DD8BB52" w14:textId="524B68BF" w:rsidR="00C0220E" w:rsidRPr="009A73FC" w:rsidRDefault="00C0220E" w:rsidP="006B018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trakcie postępowania dotyczącego niniejszego Zapytania Ofertowego, do jego zakończenia rozumianego jako zawarcie umowy z Wykonawcą, który złożył najkorzystniejszą ofertę, wszelkie zapytania, wyjaśnienia, wnioski i zawiadomienia Zamawiającego lub Wykonawców mogą być przekazywane drogą elektroniczną, </w:t>
      </w:r>
      <w:r w:rsidR="00E14732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poprzez stronę</w:t>
      </w:r>
      <w:r w:rsidR="00392D9A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14732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https://bazakonkurencyjnosci.funduszeeuropejskie.gov.pl/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0E970991" w14:textId="77777777" w:rsidR="00C0220E" w:rsidRPr="009A73FC" w:rsidRDefault="00C0220E" w:rsidP="006B018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Treść pytań dotyczących zapytania ofertowego wraz z wyjaśnieniami Zamawiającego pu</w:t>
      </w:r>
      <w:r w:rsidR="00464AF5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blikowana jest w Bazie konkurencyjności</w:t>
      </w:r>
      <w:r w:rsidR="007E505C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(BK2021) </w:t>
      </w:r>
      <w:hyperlink r:id="rId9" w:history="1">
        <w:r w:rsidR="007E505C" w:rsidRPr="009A73FC">
          <w:rPr>
            <w:rStyle w:val="Hipercze"/>
            <w:rFonts w:ascii="Times New Roman" w:hAnsi="Times New Roman" w:cs="Times New Roman"/>
            <w:color w:val="000000" w:themeColor="text1"/>
            <w:sz w:val="20"/>
            <w:szCs w:val="20"/>
          </w:rPr>
          <w:t>https://bazakonkurencyjnosci.funduszeeuropejskie.gov.pl</w:t>
        </w:r>
      </w:hyperlink>
    </w:p>
    <w:p w14:paraId="5356ABCF" w14:textId="77777777" w:rsidR="007E505C" w:rsidRPr="009A73FC" w:rsidRDefault="007E505C" w:rsidP="006B018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Komunikacja w ramach postępowaniu o udzielenie zamówienia, w tym ogłoszenia zapytania ofertowego, składania ofert, wymiana informacji między Zamawiającym a Oferentem oraz przekazywania dokumentów i oświadczeń odbywa się pisemnie za pomocą Bazy konkurencyjności (BK2021) </w:t>
      </w:r>
      <w:hyperlink r:id="rId10" w:history="1">
        <w:r w:rsidRPr="009A73FC">
          <w:rPr>
            <w:rStyle w:val="Hipercze"/>
            <w:rFonts w:ascii="Times New Roman" w:hAnsi="Times New Roman" w:cs="Times New Roman"/>
            <w:color w:val="000000" w:themeColor="text1"/>
            <w:sz w:val="20"/>
            <w:szCs w:val="20"/>
          </w:rPr>
          <w:t>https://bazakonkurencyjnosci.funduszeeuropejskie.gov.pl</w:t>
        </w:r>
      </w:hyperlink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3F09FD84" w14:textId="77777777" w:rsidR="00C0220E" w:rsidRPr="009A73FC" w:rsidRDefault="00C0220E" w:rsidP="006B018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zastrzega sobie prawo zmiany warunków określonych w niniejszym Zapytaniu Ofertowym lub odwołania postępowania. W przypadku wprowadzenia takich zmian Zamawiający może wyznaczyć inny termin składania ofert. </w:t>
      </w:r>
    </w:p>
    <w:p w14:paraId="7D4F7835" w14:textId="77777777" w:rsidR="00C0220E" w:rsidRPr="009A73FC" w:rsidRDefault="00C0220E" w:rsidP="006B018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W razie potrzeby Zamawiający zastrzega sobie prawo do jednorazowego wezwania Wykonawcy do uzupełnienia/poprawy lub wyjaśnienia treści oferty. Wykonawca zobowiązany będzie do uzupełnienia/poprawy oferty/złożenia wyjaśnień w terminie 3 dni kalendarzowych. Zamawiający nie przewiduje dla uczestników postępowania środków odwoławczych</w:t>
      </w:r>
      <w:r w:rsidR="00795DD3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od rozstrzygnięcia Zamawiającego podejmowanych w ramach postępo</w:t>
      </w:r>
      <w:r w:rsidR="00795DD3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wania o udzielenie zamówienia.</w:t>
      </w:r>
    </w:p>
    <w:p w14:paraId="6CC37F7D" w14:textId="77777777" w:rsidR="00FE312D" w:rsidRPr="009A73FC" w:rsidRDefault="00C0220E" w:rsidP="006B018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zastrzega sobie prawo zakończenia (zamknięcia) postępowania o udzielenie zamówienia bez dokonywania wyboru którejkolwiek ze złożonych ofert, bez uprzedniego informowania Wykonawców oraz bez podawania przyczyn takiego zakończenia postępowania.  </w:t>
      </w:r>
    </w:p>
    <w:p w14:paraId="4A171757" w14:textId="2C0E184A" w:rsidR="00D12823" w:rsidRPr="009A73FC" w:rsidRDefault="000169AC" w:rsidP="006B0187">
      <w:pPr>
        <w:pStyle w:val="Akapitzlist"/>
        <w:numPr>
          <w:ilvl w:val="0"/>
          <w:numId w:val="5"/>
        </w:numPr>
        <w:spacing w:line="276" w:lineRule="auto"/>
        <w:ind w:left="714" w:hanging="357"/>
        <w:contextualSpacing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Oferent ponosi wszelkie koszty związane z przygotowaniem i złożeniem oferty. </w:t>
      </w:r>
    </w:p>
    <w:p w14:paraId="76090D4F" w14:textId="77777777" w:rsidR="00C0220E" w:rsidRPr="009A73FC" w:rsidRDefault="00C0220E" w:rsidP="006B0187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Wyjaśnienia treści oferty i poprawienie omyłek </w:t>
      </w:r>
    </w:p>
    <w:p w14:paraId="54507B72" w14:textId="77777777" w:rsidR="00B524C4" w:rsidRPr="009A73FC" w:rsidRDefault="00B524C4" w:rsidP="006B0187">
      <w:pPr>
        <w:pStyle w:val="Akapitzlis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E9CA60C" w14:textId="77777777" w:rsidR="00C0220E" w:rsidRPr="009A73FC" w:rsidRDefault="00C0220E" w:rsidP="006B0187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toku badania i oceny ofert zamawiający może żądać od wykonawców wyjaśnień dotyczących treści złożonych ofert.  </w:t>
      </w:r>
    </w:p>
    <w:p w14:paraId="4A9AE7D6" w14:textId="77777777" w:rsidR="00154AE8" w:rsidRPr="009A73FC" w:rsidRDefault="00154AE8" w:rsidP="006B0187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Jeżeli zaoferowana cena lub koszt wydają się rażąco niskie w stosunku do przedmiotu zamówienia, tj. różnią się o więcej niż 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30% od średniej arytmetycznej cen wszystkich ważnych ofert niepodlegających odrzuceniu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lub budzą wątpliwości zamawiającego co do możliwości wykonania przedmiotu zamówienia zgodnie z wymaganiami określonymi w zapytaniu ofertowym lub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33BCCF8A" w14:textId="77777777" w:rsidR="00C0220E" w:rsidRPr="009A73FC" w:rsidRDefault="00C0220E" w:rsidP="006B0187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poprawia w ofercie: </w:t>
      </w:r>
    </w:p>
    <w:p w14:paraId="6D72AFF4" w14:textId="77777777" w:rsidR="00C0220E" w:rsidRPr="009A73FC" w:rsidRDefault="00C0220E" w:rsidP="006B018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oczywiste omyłki pisarskie;</w:t>
      </w:r>
    </w:p>
    <w:p w14:paraId="63D52723" w14:textId="77777777" w:rsidR="00C0220E" w:rsidRPr="009A73FC" w:rsidRDefault="00C0220E" w:rsidP="006B018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oczywiste omyłki rachunkowe, z uwzględnieniem konsekwencji rachunkowych dokonanych poprawek; </w:t>
      </w:r>
    </w:p>
    <w:p w14:paraId="087E6EA0" w14:textId="44903EF5" w:rsidR="00D70A1E" w:rsidRPr="009A73FC" w:rsidRDefault="00C0220E" w:rsidP="006B018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inne omyłki polegające na niezgodności oferty ze specyfikacją istotnych warunków zamówienia, nie powodujące istotnych zmian w treści oferty - niezwłocznie zawiadamiając o tym dostawcę, którego oferta została poprawiona. </w:t>
      </w:r>
      <w:bookmarkEnd w:id="8"/>
    </w:p>
    <w:p w14:paraId="6D8F42E3" w14:textId="77777777" w:rsidR="001C66DD" w:rsidRPr="009A73FC" w:rsidRDefault="001C66DD" w:rsidP="006B0187">
      <w:pPr>
        <w:pStyle w:val="Akapitzlist"/>
        <w:spacing w:line="276" w:lineRule="auto"/>
        <w:ind w:left="14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0B3E57C" w14:textId="08096900" w:rsidR="00B94D36" w:rsidRPr="009A73FC" w:rsidRDefault="007C48A5" w:rsidP="006B0187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Odwołanie, zmiana lub sp</w:t>
      </w:r>
      <w:r w:rsidR="00D9391B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r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o</w:t>
      </w:r>
      <w:r w:rsidR="00D9391B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s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towanie zapytania ofertowego/unieważnienie postępowania</w:t>
      </w:r>
    </w:p>
    <w:p w14:paraId="0077939A" w14:textId="77777777" w:rsidR="00B94D36" w:rsidRPr="009A73FC" w:rsidRDefault="00B94D36" w:rsidP="006B018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Przed upływem terminu składania ofert Zamawiający może bez podania przyczyny odwołać lub zmienić warunki zapytania ofertowego, w szczególności wydłużyć termin składania ofert lub dokonać zmiany lub uchylenia poszczególnych postanowień zapytania ofertowego, z sposób zgodny z wytycznymi.</w:t>
      </w:r>
    </w:p>
    <w:p w14:paraId="06662E5A" w14:textId="77777777" w:rsidR="00B94D36" w:rsidRPr="009A73FC" w:rsidRDefault="00B94D36" w:rsidP="006B018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Przed upływem terminu składania ofert Zamawiający może bez podania przyczyny prostować błędy pisarskie, rachunkowe lub inne oczywiste omyłki w treści zapytania ofertowego.</w:t>
      </w:r>
    </w:p>
    <w:p w14:paraId="190CD70A" w14:textId="77777777" w:rsidR="00B94D36" w:rsidRPr="009A73FC" w:rsidRDefault="00B94D36" w:rsidP="006B018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O odwołaniu lub zmianie warunków postępowania, jak i o sprostowaniu treści zapytania ofertowego, Zamawiający zawiadomi niezwłocznie wszystkich Wykonawców, którzy złożyli oferty lub otrzymali pierwotną wersję zapytania ofertowego, a ponadto informację o powyższych okolicznościach upubliczni w takiej samej formie, w jakiej upublicznione zostało zapytanie ofertowe.</w:t>
      </w:r>
    </w:p>
    <w:p w14:paraId="1CA25D48" w14:textId="77777777" w:rsidR="00B94D36" w:rsidRPr="009A73FC" w:rsidRDefault="00B94D36" w:rsidP="006B018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Informacja o dokonanych zmianach zapytania ofertowego powinna zawierać co najmniej: datę upublicznienia zmienianego zapytania ofertowego a także opis dokonanych zmian. Zamawiający przedłuża termin składania ofert o czas niezbędny do wprowadzenia zmian w ofertach, jeżeli jest to konieczne z uwagi na zakres wprowadzonych zmian.</w:t>
      </w:r>
    </w:p>
    <w:p w14:paraId="1BE141AC" w14:textId="77777777" w:rsidR="00B94D36" w:rsidRPr="009A73FC" w:rsidRDefault="00B94D36" w:rsidP="006B0187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Zamawiający unieważnia postępowanie, jeżeli:</w:t>
      </w:r>
    </w:p>
    <w:p w14:paraId="2BA1171D" w14:textId="77777777" w:rsidR="00B94D36" w:rsidRPr="009A73FC" w:rsidRDefault="00B94D36" w:rsidP="006B018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cena najkorzystniejszej oferty przekracza kwotę, jaką Zamawiający może przeznaczyć na sfinansowanie zamówienia chyba, że będzie mógł zwiększyć tę kwotę do ceny najkorzystniejszej oferty;</w:t>
      </w:r>
    </w:p>
    <w:p w14:paraId="5E006CC7" w14:textId="77777777" w:rsidR="00B94D36" w:rsidRPr="009A73FC" w:rsidRDefault="00B94D36" w:rsidP="006B018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stwierdzono występowanie innych, nieprzewidzianych okoliczności uniemożliwiającej realizację zamówienia.</w:t>
      </w:r>
    </w:p>
    <w:p w14:paraId="515A05CE" w14:textId="0A7A224D" w:rsidR="00D9391B" w:rsidRPr="009A73FC" w:rsidRDefault="00B94D36" w:rsidP="006B0187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Informację o unieważnieniu postępowania Zamawiający zamieszcza na stronie internetowej, o której mowa w p</w:t>
      </w:r>
      <w:r w:rsidR="007526F6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C48A5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, oraz przekazuje Wykonawcom, którzy złożyli oferty w postępowaniu.</w:t>
      </w:r>
    </w:p>
    <w:p w14:paraId="28BC105C" w14:textId="77777777" w:rsidR="00007355" w:rsidRPr="009A73FC" w:rsidRDefault="00007355" w:rsidP="006B0187">
      <w:pPr>
        <w:pStyle w:val="Akapitzlist"/>
        <w:spacing w:line="276" w:lineRule="auto"/>
        <w:ind w:left="14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59D7ED0" w14:textId="77777777" w:rsidR="00CD4AC4" w:rsidRPr="009A73FC" w:rsidRDefault="00CD4AC4" w:rsidP="006B0187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Zastrzeżenia</w:t>
      </w:r>
    </w:p>
    <w:p w14:paraId="0616B647" w14:textId="77777777" w:rsidR="00CD4AC4" w:rsidRPr="009A73FC" w:rsidRDefault="00CD4AC4" w:rsidP="006B018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Zamawiający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zastrzega sobie możliwość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przeprowadzenia negocjacji co do ceny oferty, 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ze wszystkimi wykonawcami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których oferty nie  podlegają odrzuceniu, na etapie wybrania najlepszej oferty, przed sporządzeniem protokołu i podpisaniem umowy. </w:t>
      </w:r>
    </w:p>
    <w:p w14:paraId="305B6490" w14:textId="2EBF27F6" w:rsidR="00CD4AC4" w:rsidRPr="009A73FC" w:rsidRDefault="00CD4AC4" w:rsidP="006B018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wyniku negocjacji nie może dojść do pogorszenia warunków (np. wzrostu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ceny) lub zmiany opisu przedmiotu zamówienia czy też innych istotnych warunków zamówienia. </w:t>
      </w:r>
    </w:p>
    <w:p w14:paraId="3D2DA694" w14:textId="77777777" w:rsidR="00CD4AC4" w:rsidRPr="009A73FC" w:rsidRDefault="00CD4AC4" w:rsidP="006B018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Prowadzone negocjacje  będą udokumentowane, np. notatką oraz ofertami skorygowanymi w wyniku 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br/>
        <w:t xml:space="preserve">negocjacji. Wynika to z konieczności zachowania właściwej ścieżki audytu. </w:t>
      </w:r>
    </w:p>
    <w:p w14:paraId="238A1447" w14:textId="29D631F0" w:rsidR="007E78DD" w:rsidRPr="009A73FC" w:rsidRDefault="007E78DD" w:rsidP="006B0187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10. Wykluczenia</w:t>
      </w:r>
      <w:r w:rsidR="00596652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</w:p>
    <w:p w14:paraId="4847AB89" w14:textId="77777777" w:rsidR="00CD5C5B" w:rsidRPr="009A73FC" w:rsidRDefault="00CD5C5B" w:rsidP="006B018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Z postępowania o udzielenie zamówienia wyklucza się Wykonawców, wobec których zachodzi którakolwiek z poniższych przesłanek:</w:t>
      </w:r>
    </w:p>
    <w:p w14:paraId="008C8C14" w14:textId="77777777" w:rsidR="00CD5C5B" w:rsidRPr="009A73FC" w:rsidRDefault="00CD5C5B" w:rsidP="006B0187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Wykonawca podlega wykluczeniu na podstawie art. 108 ust. 1 pkt 1-6 oraz art. 108 ust. 2 ustawy z dnia 11 września 2019 r. – Prawo zamówień publicznych (t.j. Dz. U. z 2023 r., poz. 1605 z późn. zm.);</w:t>
      </w:r>
    </w:p>
    <w:p w14:paraId="2AE67E8F" w14:textId="77777777" w:rsidR="00CD5C5B" w:rsidRPr="009A73FC" w:rsidRDefault="00CD5C5B" w:rsidP="006B0187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Wykonawca podlega wykluczeniu na podstawie art. 109 ust. 1 pkt 1-3 ustawy z dnia 11 września 2019 r. – Prawo zamówień publicznych (t.j. Dz. U. z 2023 r., poz. 1605 z późn. zm.);</w:t>
      </w:r>
    </w:p>
    <w:p w14:paraId="588F9577" w14:textId="77777777" w:rsidR="00C0443E" w:rsidRPr="009A73FC" w:rsidRDefault="00CD5C5B" w:rsidP="006B0187">
      <w:pPr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Wykonawca podlega wykluczeniu na podstawie:</w:t>
      </w:r>
    </w:p>
    <w:p w14:paraId="6791FCA1" w14:textId="59B7127C" w:rsidR="00CD5C5B" w:rsidRPr="009A73FC" w:rsidRDefault="00CD5C5B" w:rsidP="006B0187">
      <w:pPr>
        <w:spacing w:line="276" w:lineRule="auto"/>
        <w:ind w:left="7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a) art. 5k rozporządzenia Rady (UE) nr 833/2014 z dnia 31 lipca 2014 r. dotyczącego środków ograniczających w związku z działaniami Rosji destabilizującymi sytuację na Ukrainie (Dz. Urz. UE nr L 229 z 31.7.2014, str. 1)</w:t>
      </w:r>
      <w:r w:rsidR="005E2C36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br/>
        <w:t>b) art. 7 ustawy z dnia 13 kwietnia 2022 r. o szczególnych rozwiązaniach w zakresie przeciwdziałania wspieraniu agresji na Ukrainę oraz służących ochronie bezpieczeństwa narodowego (t.j. Dz. U. z 2024 r., poz. 507).</w:t>
      </w:r>
    </w:p>
    <w:p w14:paraId="6E00EF03" w14:textId="07ECDF87" w:rsidR="00D462FE" w:rsidRPr="009A73FC" w:rsidRDefault="00CD5C5B" w:rsidP="006B018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Wykonawca, składając ofertę, jest zobowiązany do złożenia oświadczenia potwierdzającego brak przesłanek do wykluczenia na podstawie powyższych przepisów</w:t>
      </w:r>
      <w:r w:rsidR="00D12823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(Załącznik nr 3). </w:t>
      </w:r>
    </w:p>
    <w:p w14:paraId="532ED6D1" w14:textId="40F3B554" w:rsidR="00D12823" w:rsidRPr="009A73FC" w:rsidRDefault="00D12823" w:rsidP="006B0187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11. Kary umowne</w:t>
      </w:r>
    </w:p>
    <w:p w14:paraId="2BA5CC01" w14:textId="4F04FB52" w:rsidR="00A31730" w:rsidRPr="009A73FC" w:rsidRDefault="00A31730" w:rsidP="006B018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Wykonawca zobowiązany jest do wykonania przedmiotu umowy w terminie nie dłuższym niż </w:t>
      </w:r>
      <w:r w:rsidR="00C0443E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="00C752D6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dni kalendarzowych od dnia jej zawarcia.</w:t>
      </w:r>
      <w:r w:rsidR="00C752D6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Krótszy termin wykonania będzie premiowany w trakcie oceny oferty i będzie wiążący dla Oferenta.</w:t>
      </w:r>
    </w:p>
    <w:p w14:paraId="128FFEAF" w14:textId="32CC8AB0" w:rsidR="00A31730" w:rsidRPr="009A73FC" w:rsidRDefault="00A31730" w:rsidP="006B018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opóźnienia w wykonaniu całości lub części przedmiotu umowy, Zamawiający może naliczyć Wykonawcy karę umowną w wysokości </w:t>
      </w:r>
      <w:r w:rsidR="00EF6A05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% wartości brutto przedmiotu umowy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 każdy rozpoczęty dzień opóźnienia, nie więcej jednak niż 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2</w:t>
      </w:r>
      <w:r w:rsidR="00E62C08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5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% łącznej wartości brutto przedmiotu umowy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392A3B85" w14:textId="6BA03BC2" w:rsidR="00A31730" w:rsidRPr="009A73FC" w:rsidRDefault="00A31730" w:rsidP="006B018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Niezależnie od kar umownych, o których mowa w ust. 2 powyżej, w przypadku gdy opóźnienie przekroczy </w:t>
      </w:r>
      <w:r w:rsidR="00A526C2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1</w:t>
      </w:r>
      <w:r w:rsidR="00EF6A05"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5</w:t>
      </w:r>
      <w:r w:rsidRPr="009A73FC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dni kalendarzowych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, Zamawiający ma prawo odstąpić od umowy ze skutkiem natychmiastowym, bez wyznaczania dodatkowego terminu do wykonania zamówienia, z winy Wykonawcy.</w:t>
      </w:r>
    </w:p>
    <w:p w14:paraId="243A1CC8" w14:textId="2CB983EE" w:rsidR="00A31730" w:rsidRPr="009A73FC" w:rsidRDefault="00A31730" w:rsidP="006B0187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Zamawiający zastrzega sobie prawo dochodzenia odszkodowania uzupełniającego na zasadach ogólnych, w przypadku gdy szkoda przekroczy wartość naliczonych kar umownych.</w:t>
      </w:r>
    </w:p>
    <w:p w14:paraId="4BCE98ED" w14:textId="77777777" w:rsidR="00D462FE" w:rsidRPr="009A73FC" w:rsidRDefault="00D462FE" w:rsidP="006B018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FF990BB" w14:textId="77777777" w:rsidR="00C0220E" w:rsidRPr="009A73FC" w:rsidRDefault="00C0220E" w:rsidP="006B0187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Załączniki: </w:t>
      </w:r>
    </w:p>
    <w:p w14:paraId="643233BE" w14:textId="77777777" w:rsidR="00C0220E" w:rsidRPr="009A73FC" w:rsidRDefault="00C0220E" w:rsidP="006B018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Załącznik nr 1 – </w:t>
      </w:r>
      <w:r w:rsidR="00355616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F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ormularz ofertowy; </w:t>
      </w:r>
    </w:p>
    <w:p w14:paraId="78ADC878" w14:textId="77777777" w:rsidR="007E78DD" w:rsidRPr="009A73FC" w:rsidRDefault="00C0220E" w:rsidP="006B018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Załącznik nr 2 – </w:t>
      </w:r>
      <w:r w:rsidR="00355616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O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świadczenie </w:t>
      </w:r>
      <w:r w:rsidR="00AA7923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o spełnianiu warunków w postępowaniu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</w:p>
    <w:p w14:paraId="65CF298A" w14:textId="4B50DFFD" w:rsidR="00B5770C" w:rsidRPr="009A73FC" w:rsidRDefault="00C0220E" w:rsidP="006B018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Załącznik nr 3 – </w:t>
      </w:r>
      <w:r w:rsidR="00355616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O</w:t>
      </w:r>
      <w:r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świadczenie o braku powiązań</w:t>
      </w:r>
      <w:r w:rsidR="00AA7923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  <w:r w:rsidR="007E78DD" w:rsidRPr="009A73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Oświadczenie o braku podstaw do wykluczenia</w:t>
      </w:r>
    </w:p>
    <w:p w14:paraId="69984FA4" w14:textId="77777777" w:rsidR="0034356D" w:rsidRPr="001C49BF" w:rsidRDefault="0034356D" w:rsidP="006B0187">
      <w:pPr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34356D" w:rsidRPr="001C49BF" w:rsidSect="004B51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FC426" w14:textId="77777777" w:rsidR="00240C57" w:rsidRDefault="00240C57" w:rsidP="00A23A7F">
      <w:pPr>
        <w:spacing w:after="0" w:line="240" w:lineRule="auto"/>
      </w:pPr>
      <w:r>
        <w:separator/>
      </w:r>
    </w:p>
  </w:endnote>
  <w:endnote w:type="continuationSeparator" w:id="0">
    <w:p w14:paraId="252BCA3C" w14:textId="77777777" w:rsidR="00240C57" w:rsidRDefault="00240C57" w:rsidP="00A23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76A96BE" w14:paraId="61883CD5" w14:textId="77777777" w:rsidTr="676A96BE">
      <w:trPr>
        <w:trHeight w:val="300"/>
      </w:trPr>
      <w:tc>
        <w:tcPr>
          <w:tcW w:w="3020" w:type="dxa"/>
        </w:tcPr>
        <w:p w14:paraId="5B5D3227" w14:textId="719E3596" w:rsidR="676A96BE" w:rsidRDefault="676A96BE" w:rsidP="676A96BE">
          <w:pPr>
            <w:ind w:left="-115"/>
          </w:pPr>
        </w:p>
      </w:tc>
      <w:tc>
        <w:tcPr>
          <w:tcW w:w="3020" w:type="dxa"/>
        </w:tcPr>
        <w:p w14:paraId="4E6621FC" w14:textId="650D95D5" w:rsidR="676A96BE" w:rsidRDefault="676A96BE" w:rsidP="676A96BE">
          <w:pPr>
            <w:jc w:val="center"/>
          </w:pPr>
        </w:p>
      </w:tc>
      <w:tc>
        <w:tcPr>
          <w:tcW w:w="3020" w:type="dxa"/>
        </w:tcPr>
        <w:p w14:paraId="518AEAD2" w14:textId="049B6913" w:rsidR="676A96BE" w:rsidRDefault="676A96BE" w:rsidP="676A96BE">
          <w:pPr>
            <w:ind w:right="-115"/>
            <w:jc w:val="right"/>
          </w:pPr>
        </w:p>
      </w:tc>
    </w:tr>
  </w:tbl>
  <w:p w14:paraId="6D0F7421" w14:textId="1C667111" w:rsidR="676A96BE" w:rsidRDefault="676A96BE" w:rsidP="676A9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8143F" w14:textId="77777777" w:rsidR="00240C57" w:rsidRDefault="00240C57" w:rsidP="00A23A7F">
      <w:pPr>
        <w:spacing w:after="0" w:line="240" w:lineRule="auto"/>
      </w:pPr>
      <w:r>
        <w:separator/>
      </w:r>
    </w:p>
  </w:footnote>
  <w:footnote w:type="continuationSeparator" w:id="0">
    <w:p w14:paraId="1DCE90C2" w14:textId="77777777" w:rsidR="00240C57" w:rsidRDefault="00240C57" w:rsidP="00A23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7DD89" w14:textId="1B64E541" w:rsidR="009E6C1C" w:rsidRDefault="00E00C53" w:rsidP="009E6C1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24" w:name="_Hlk152712775"/>
    <w:r>
      <w:rPr>
        <w:noProof/>
      </w:rPr>
      <w:drawing>
        <wp:inline distT="0" distB="0" distL="0" distR="0" wp14:anchorId="08BB9E1F" wp14:editId="5F6E0E34">
          <wp:extent cx="5760720" cy="473484"/>
          <wp:effectExtent l="0" t="0" r="0" b="3175"/>
          <wp:docPr id="7359144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E34772" w14:textId="1227FC3A" w:rsidR="00146080" w:rsidRPr="001C49BF" w:rsidRDefault="00B70B4B" w:rsidP="00146080">
    <w:pPr>
      <w:pStyle w:val="Nagwek2"/>
      <w:spacing w:before="120"/>
      <w:jc w:val="center"/>
      <w:rPr>
        <w:rFonts w:ascii="Times New Roman" w:hAnsi="Times New Roman"/>
        <w:i w:val="0"/>
        <w:iCs w:val="0"/>
        <w:sz w:val="18"/>
        <w:szCs w:val="18"/>
      </w:rPr>
    </w:pPr>
    <w:bookmarkStart w:id="25" w:name="_Hlk177643256"/>
    <w:r w:rsidRPr="001C49BF">
      <w:rPr>
        <w:rFonts w:ascii="Times New Roman" w:hAnsi="Times New Roman"/>
        <w:i w:val="0"/>
        <w:iCs w:val="0"/>
        <w:sz w:val="18"/>
        <w:szCs w:val="18"/>
      </w:rPr>
      <w:t xml:space="preserve">ZAPYTANIE OFERTOWE </w:t>
    </w:r>
    <w:bookmarkStart w:id="26" w:name="_Hlk156995116"/>
    <w:r w:rsidR="00261BB1">
      <w:rPr>
        <w:rFonts w:ascii="Times New Roman" w:hAnsi="Times New Roman"/>
        <w:i w:val="0"/>
        <w:iCs w:val="0"/>
        <w:sz w:val="18"/>
        <w:szCs w:val="18"/>
      </w:rPr>
      <w:t>n</w:t>
    </w:r>
    <w:r w:rsidRPr="001C49BF">
      <w:rPr>
        <w:rFonts w:ascii="Times New Roman" w:hAnsi="Times New Roman"/>
        <w:i w:val="0"/>
        <w:iCs w:val="0"/>
        <w:sz w:val="18"/>
        <w:szCs w:val="18"/>
      </w:rPr>
      <w:t>r</w:t>
    </w:r>
    <w:bookmarkEnd w:id="26"/>
    <w:r w:rsidR="00146080" w:rsidRPr="001C49BF">
      <w:rPr>
        <w:rFonts w:ascii="Times New Roman" w:hAnsi="Times New Roman"/>
        <w:i w:val="0"/>
        <w:iCs w:val="0"/>
        <w:sz w:val="18"/>
        <w:szCs w:val="18"/>
      </w:rPr>
      <w:t xml:space="preserve"> 1/2025</w:t>
    </w:r>
  </w:p>
  <w:bookmarkEnd w:id="24"/>
  <w:bookmarkEnd w:id="25"/>
  <w:p w14:paraId="32DF3DBF" w14:textId="77777777" w:rsidR="005E5102" w:rsidRPr="005E5102" w:rsidRDefault="005E5102" w:rsidP="005E5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 Light"/>
        <w:b/>
        <w:color w:val="auto"/>
        <w:sz w:val="20"/>
        <w:szCs w:val="20"/>
      </w:rPr>
    </w:lvl>
  </w:abstractNum>
  <w:abstractNum w:abstractNumId="1" w15:restartNumberingAfterBreak="0">
    <w:nsid w:val="0AAE79C3"/>
    <w:multiLevelType w:val="multilevel"/>
    <w:tmpl w:val="59D4B55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03790"/>
    <w:multiLevelType w:val="multilevel"/>
    <w:tmpl w:val="858A9D80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5409C7"/>
    <w:multiLevelType w:val="hybridMultilevel"/>
    <w:tmpl w:val="7AC43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20057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0D68B7"/>
    <w:multiLevelType w:val="hybridMultilevel"/>
    <w:tmpl w:val="146835B4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53398A"/>
    <w:multiLevelType w:val="multilevel"/>
    <w:tmpl w:val="00588266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79F0D18"/>
    <w:multiLevelType w:val="hybridMultilevel"/>
    <w:tmpl w:val="0B04E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3471C"/>
    <w:multiLevelType w:val="hybridMultilevel"/>
    <w:tmpl w:val="6900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E0EEF"/>
    <w:multiLevelType w:val="multilevel"/>
    <w:tmpl w:val="26504B9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96FC8"/>
    <w:multiLevelType w:val="hybridMultilevel"/>
    <w:tmpl w:val="244A7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717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CBA2EB2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DC40E66"/>
    <w:multiLevelType w:val="multilevel"/>
    <w:tmpl w:val="01EC367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871DCC"/>
    <w:multiLevelType w:val="hybridMultilevel"/>
    <w:tmpl w:val="8DCA046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55EA44D9"/>
    <w:multiLevelType w:val="multilevel"/>
    <w:tmpl w:val="F852F89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8A32B94"/>
    <w:multiLevelType w:val="hybridMultilevel"/>
    <w:tmpl w:val="F86CD422"/>
    <w:lvl w:ilvl="0" w:tplc="4D3C6D9C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5B0C2028"/>
    <w:multiLevelType w:val="hybridMultilevel"/>
    <w:tmpl w:val="A40E3A4C"/>
    <w:lvl w:ilvl="0" w:tplc="34E83688">
      <w:start w:val="1"/>
      <w:numFmt w:val="none"/>
      <w:lvlText w:val="d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C7F5093"/>
    <w:multiLevelType w:val="hybridMultilevel"/>
    <w:tmpl w:val="5510A502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2F80745"/>
    <w:multiLevelType w:val="hybridMultilevel"/>
    <w:tmpl w:val="1BCCE87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69C41C8"/>
    <w:multiLevelType w:val="hybridMultilevel"/>
    <w:tmpl w:val="B0E2560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66D549FE"/>
    <w:multiLevelType w:val="multilevel"/>
    <w:tmpl w:val="B306A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CE7AD6"/>
    <w:multiLevelType w:val="hybridMultilevel"/>
    <w:tmpl w:val="9976CB2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F793BE1"/>
    <w:multiLevelType w:val="hybridMultilevel"/>
    <w:tmpl w:val="CFCA21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033DF"/>
    <w:multiLevelType w:val="multilevel"/>
    <w:tmpl w:val="5A60A1AC"/>
    <w:styleLink w:val="Biecalista1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EAB2812"/>
    <w:multiLevelType w:val="hybridMultilevel"/>
    <w:tmpl w:val="083400B6"/>
    <w:lvl w:ilvl="0" w:tplc="A3D0CE9C">
      <w:start w:val="4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B5B63"/>
    <w:multiLevelType w:val="hybridMultilevel"/>
    <w:tmpl w:val="5A12B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473139">
    <w:abstractNumId w:val="1"/>
  </w:num>
  <w:num w:numId="2" w16cid:durableId="601035372">
    <w:abstractNumId w:val="12"/>
  </w:num>
  <w:num w:numId="3" w16cid:durableId="1587420817">
    <w:abstractNumId w:val="14"/>
  </w:num>
  <w:num w:numId="4" w16cid:durableId="1546411003">
    <w:abstractNumId w:val="15"/>
  </w:num>
  <w:num w:numId="5" w16cid:durableId="1818454151">
    <w:abstractNumId w:val="8"/>
  </w:num>
  <w:num w:numId="6" w16cid:durableId="209461892">
    <w:abstractNumId w:val="16"/>
  </w:num>
  <w:num w:numId="7" w16cid:durableId="665402061">
    <w:abstractNumId w:val="2"/>
  </w:num>
  <w:num w:numId="8" w16cid:durableId="672531163">
    <w:abstractNumId w:val="18"/>
  </w:num>
  <w:num w:numId="9" w16cid:durableId="1431587745">
    <w:abstractNumId w:val="20"/>
  </w:num>
  <w:num w:numId="10" w16cid:durableId="827139478">
    <w:abstractNumId w:val="25"/>
  </w:num>
  <w:num w:numId="11" w16cid:durableId="3836767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9999688">
    <w:abstractNumId w:val="27"/>
  </w:num>
  <w:num w:numId="13" w16cid:durableId="619334599">
    <w:abstractNumId w:val="6"/>
  </w:num>
  <w:num w:numId="14" w16cid:durableId="1120803398">
    <w:abstractNumId w:val="28"/>
  </w:num>
  <w:num w:numId="15" w16cid:durableId="466170190">
    <w:abstractNumId w:val="5"/>
  </w:num>
  <w:num w:numId="16" w16cid:durableId="31733670">
    <w:abstractNumId w:val="7"/>
  </w:num>
  <w:num w:numId="17" w16cid:durableId="1209799213">
    <w:abstractNumId w:val="31"/>
  </w:num>
  <w:num w:numId="18" w16cid:durableId="565994610">
    <w:abstractNumId w:val="4"/>
  </w:num>
  <w:num w:numId="19" w16cid:durableId="735905725">
    <w:abstractNumId w:val="22"/>
  </w:num>
  <w:num w:numId="20" w16cid:durableId="837233281">
    <w:abstractNumId w:val="26"/>
  </w:num>
  <w:num w:numId="21" w16cid:durableId="160044100">
    <w:abstractNumId w:val="17"/>
  </w:num>
  <w:num w:numId="22" w16cid:durableId="1612545268">
    <w:abstractNumId w:val="23"/>
  </w:num>
  <w:num w:numId="23" w16cid:durableId="218323349">
    <w:abstractNumId w:val="24"/>
  </w:num>
  <w:num w:numId="24" w16cid:durableId="199167837">
    <w:abstractNumId w:val="3"/>
  </w:num>
  <w:num w:numId="25" w16cid:durableId="1678727324">
    <w:abstractNumId w:val="19"/>
  </w:num>
  <w:num w:numId="26" w16cid:durableId="1610356347">
    <w:abstractNumId w:val="21"/>
  </w:num>
  <w:num w:numId="27" w16cid:durableId="797652028">
    <w:abstractNumId w:val="29"/>
  </w:num>
  <w:num w:numId="28" w16cid:durableId="1776554771">
    <w:abstractNumId w:val="30"/>
  </w:num>
  <w:num w:numId="29" w16cid:durableId="2082288874">
    <w:abstractNumId w:val="9"/>
  </w:num>
  <w:num w:numId="30" w16cid:durableId="791216546">
    <w:abstractNumId w:val="13"/>
  </w:num>
  <w:num w:numId="31" w16cid:durableId="1109861486">
    <w:abstractNumId w:val="1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20E"/>
    <w:rsid w:val="00002A4F"/>
    <w:rsid w:val="000033BD"/>
    <w:rsid w:val="00003906"/>
    <w:rsid w:val="00005A75"/>
    <w:rsid w:val="00007355"/>
    <w:rsid w:val="000149E3"/>
    <w:rsid w:val="00015E0B"/>
    <w:rsid w:val="00015F69"/>
    <w:rsid w:val="0001672B"/>
    <w:rsid w:val="00016848"/>
    <w:rsid w:val="000169AC"/>
    <w:rsid w:val="0002034A"/>
    <w:rsid w:val="00020F05"/>
    <w:rsid w:val="0002369C"/>
    <w:rsid w:val="0002605F"/>
    <w:rsid w:val="0002618F"/>
    <w:rsid w:val="000275BD"/>
    <w:rsid w:val="00031354"/>
    <w:rsid w:val="00031E55"/>
    <w:rsid w:val="000325EE"/>
    <w:rsid w:val="00032941"/>
    <w:rsid w:val="00034297"/>
    <w:rsid w:val="00036C67"/>
    <w:rsid w:val="000375B1"/>
    <w:rsid w:val="00043562"/>
    <w:rsid w:val="0004491B"/>
    <w:rsid w:val="00044D60"/>
    <w:rsid w:val="00044F7E"/>
    <w:rsid w:val="000451A0"/>
    <w:rsid w:val="000452FB"/>
    <w:rsid w:val="00050E7E"/>
    <w:rsid w:val="00056F8F"/>
    <w:rsid w:val="00057DE8"/>
    <w:rsid w:val="00060927"/>
    <w:rsid w:val="000623C3"/>
    <w:rsid w:val="00063250"/>
    <w:rsid w:val="0006422F"/>
    <w:rsid w:val="00067AA9"/>
    <w:rsid w:val="00070A81"/>
    <w:rsid w:val="00073037"/>
    <w:rsid w:val="00081376"/>
    <w:rsid w:val="00082CB9"/>
    <w:rsid w:val="000836CF"/>
    <w:rsid w:val="00085095"/>
    <w:rsid w:val="00087755"/>
    <w:rsid w:val="00090B2B"/>
    <w:rsid w:val="000916BA"/>
    <w:rsid w:val="000937F3"/>
    <w:rsid w:val="00095C9F"/>
    <w:rsid w:val="000A1F99"/>
    <w:rsid w:val="000B225C"/>
    <w:rsid w:val="000B3BBA"/>
    <w:rsid w:val="000B3C5E"/>
    <w:rsid w:val="000B3F42"/>
    <w:rsid w:val="000B5714"/>
    <w:rsid w:val="000B6621"/>
    <w:rsid w:val="000B7908"/>
    <w:rsid w:val="000C0146"/>
    <w:rsid w:val="000C11F2"/>
    <w:rsid w:val="000C1A21"/>
    <w:rsid w:val="000C50B6"/>
    <w:rsid w:val="000C7C75"/>
    <w:rsid w:val="000D0932"/>
    <w:rsid w:val="000D2204"/>
    <w:rsid w:val="000D2A1A"/>
    <w:rsid w:val="000D3256"/>
    <w:rsid w:val="000D4751"/>
    <w:rsid w:val="000D47B2"/>
    <w:rsid w:val="000D5424"/>
    <w:rsid w:val="000D5BAC"/>
    <w:rsid w:val="000E0A48"/>
    <w:rsid w:val="000E1ADA"/>
    <w:rsid w:val="000E4E4F"/>
    <w:rsid w:val="000E5770"/>
    <w:rsid w:val="000E6579"/>
    <w:rsid w:val="000E7306"/>
    <w:rsid w:val="000E75AF"/>
    <w:rsid w:val="000F7C92"/>
    <w:rsid w:val="00101464"/>
    <w:rsid w:val="00102D4F"/>
    <w:rsid w:val="00103B60"/>
    <w:rsid w:val="00105051"/>
    <w:rsid w:val="001050A4"/>
    <w:rsid w:val="001128BF"/>
    <w:rsid w:val="00115DD8"/>
    <w:rsid w:val="0012232E"/>
    <w:rsid w:val="0012491F"/>
    <w:rsid w:val="00125882"/>
    <w:rsid w:val="00131D88"/>
    <w:rsid w:val="0013337A"/>
    <w:rsid w:val="00134E2F"/>
    <w:rsid w:val="00135DD8"/>
    <w:rsid w:val="0014032B"/>
    <w:rsid w:val="001419AD"/>
    <w:rsid w:val="00142826"/>
    <w:rsid w:val="001453C7"/>
    <w:rsid w:val="0014553D"/>
    <w:rsid w:val="00146080"/>
    <w:rsid w:val="001529A6"/>
    <w:rsid w:val="00154AE8"/>
    <w:rsid w:val="0015751F"/>
    <w:rsid w:val="00165B44"/>
    <w:rsid w:val="001721B6"/>
    <w:rsid w:val="0017302B"/>
    <w:rsid w:val="001732DB"/>
    <w:rsid w:val="00175743"/>
    <w:rsid w:val="001812E4"/>
    <w:rsid w:val="001847FC"/>
    <w:rsid w:val="00192D05"/>
    <w:rsid w:val="0019553A"/>
    <w:rsid w:val="00195629"/>
    <w:rsid w:val="00197F3B"/>
    <w:rsid w:val="001A00E4"/>
    <w:rsid w:val="001A10FF"/>
    <w:rsid w:val="001A3EE6"/>
    <w:rsid w:val="001A7A52"/>
    <w:rsid w:val="001B03B9"/>
    <w:rsid w:val="001B1DEF"/>
    <w:rsid w:val="001B3C7C"/>
    <w:rsid w:val="001B4DA5"/>
    <w:rsid w:val="001B6BE5"/>
    <w:rsid w:val="001C49BF"/>
    <w:rsid w:val="001C66DD"/>
    <w:rsid w:val="001D2DA9"/>
    <w:rsid w:val="001D3160"/>
    <w:rsid w:val="001D55D0"/>
    <w:rsid w:val="001D7DB6"/>
    <w:rsid w:val="001E01C8"/>
    <w:rsid w:val="001E0F62"/>
    <w:rsid w:val="001E56F4"/>
    <w:rsid w:val="001F25F0"/>
    <w:rsid w:val="001F2BB2"/>
    <w:rsid w:val="001F7A93"/>
    <w:rsid w:val="00203238"/>
    <w:rsid w:val="002063DF"/>
    <w:rsid w:val="002103DB"/>
    <w:rsid w:val="002127A5"/>
    <w:rsid w:val="002133CF"/>
    <w:rsid w:val="0021743D"/>
    <w:rsid w:val="0021766A"/>
    <w:rsid w:val="00227A68"/>
    <w:rsid w:val="00227CBA"/>
    <w:rsid w:val="00227E5E"/>
    <w:rsid w:val="00230631"/>
    <w:rsid w:val="002323C4"/>
    <w:rsid w:val="0023305C"/>
    <w:rsid w:val="00233708"/>
    <w:rsid w:val="00236341"/>
    <w:rsid w:val="0023721C"/>
    <w:rsid w:val="00240C57"/>
    <w:rsid w:val="00240EFB"/>
    <w:rsid w:val="002415FE"/>
    <w:rsid w:val="002428BD"/>
    <w:rsid w:val="00245840"/>
    <w:rsid w:val="00247DDA"/>
    <w:rsid w:val="00252542"/>
    <w:rsid w:val="00252AD9"/>
    <w:rsid w:val="00255551"/>
    <w:rsid w:val="00261BB1"/>
    <w:rsid w:val="00264435"/>
    <w:rsid w:val="00264595"/>
    <w:rsid w:val="002651A8"/>
    <w:rsid w:val="00265A11"/>
    <w:rsid w:val="00265AF6"/>
    <w:rsid w:val="002708CC"/>
    <w:rsid w:val="00272258"/>
    <w:rsid w:val="0027265D"/>
    <w:rsid w:val="00273AF7"/>
    <w:rsid w:val="002761D3"/>
    <w:rsid w:val="002803F8"/>
    <w:rsid w:val="00285058"/>
    <w:rsid w:val="00285387"/>
    <w:rsid w:val="002876FB"/>
    <w:rsid w:val="00290842"/>
    <w:rsid w:val="00291072"/>
    <w:rsid w:val="0029330C"/>
    <w:rsid w:val="002A14B2"/>
    <w:rsid w:val="002A155D"/>
    <w:rsid w:val="002A3669"/>
    <w:rsid w:val="002A3E51"/>
    <w:rsid w:val="002A5ED8"/>
    <w:rsid w:val="002A73D1"/>
    <w:rsid w:val="002B0F02"/>
    <w:rsid w:val="002B7DB4"/>
    <w:rsid w:val="002C08C6"/>
    <w:rsid w:val="002C2397"/>
    <w:rsid w:val="002C6B48"/>
    <w:rsid w:val="002D1F55"/>
    <w:rsid w:val="002D3919"/>
    <w:rsid w:val="002D5F06"/>
    <w:rsid w:val="002D715B"/>
    <w:rsid w:val="002D7A38"/>
    <w:rsid w:val="002E1502"/>
    <w:rsid w:val="002E26FB"/>
    <w:rsid w:val="002E2CD0"/>
    <w:rsid w:val="002E390C"/>
    <w:rsid w:val="002E3AF8"/>
    <w:rsid w:val="002E7725"/>
    <w:rsid w:val="002F1BC1"/>
    <w:rsid w:val="002F6998"/>
    <w:rsid w:val="002F745D"/>
    <w:rsid w:val="003000F4"/>
    <w:rsid w:val="00301C64"/>
    <w:rsid w:val="003033C9"/>
    <w:rsid w:val="0030532B"/>
    <w:rsid w:val="0030787C"/>
    <w:rsid w:val="003105C0"/>
    <w:rsid w:val="0031554E"/>
    <w:rsid w:val="00317625"/>
    <w:rsid w:val="00320111"/>
    <w:rsid w:val="00324622"/>
    <w:rsid w:val="0032618C"/>
    <w:rsid w:val="00331CA4"/>
    <w:rsid w:val="00331D8D"/>
    <w:rsid w:val="00331F75"/>
    <w:rsid w:val="00332C86"/>
    <w:rsid w:val="00333778"/>
    <w:rsid w:val="00334331"/>
    <w:rsid w:val="00335582"/>
    <w:rsid w:val="00340E5C"/>
    <w:rsid w:val="0034175F"/>
    <w:rsid w:val="0034356D"/>
    <w:rsid w:val="003435A4"/>
    <w:rsid w:val="00345AC3"/>
    <w:rsid w:val="003468E7"/>
    <w:rsid w:val="003473D8"/>
    <w:rsid w:val="00347984"/>
    <w:rsid w:val="00347A79"/>
    <w:rsid w:val="00347D1B"/>
    <w:rsid w:val="00353DE1"/>
    <w:rsid w:val="00353DE4"/>
    <w:rsid w:val="00355616"/>
    <w:rsid w:val="003574E8"/>
    <w:rsid w:val="00361EB8"/>
    <w:rsid w:val="0036267F"/>
    <w:rsid w:val="003647EB"/>
    <w:rsid w:val="00365C8E"/>
    <w:rsid w:val="00366A19"/>
    <w:rsid w:val="00370E5F"/>
    <w:rsid w:val="003736EC"/>
    <w:rsid w:val="003750D9"/>
    <w:rsid w:val="0037523F"/>
    <w:rsid w:val="00380A2B"/>
    <w:rsid w:val="00380EA6"/>
    <w:rsid w:val="0038133C"/>
    <w:rsid w:val="00382176"/>
    <w:rsid w:val="0038260C"/>
    <w:rsid w:val="00383B10"/>
    <w:rsid w:val="003866E8"/>
    <w:rsid w:val="00386CBF"/>
    <w:rsid w:val="003878A6"/>
    <w:rsid w:val="00392D9A"/>
    <w:rsid w:val="0039590C"/>
    <w:rsid w:val="0039757E"/>
    <w:rsid w:val="003A22A1"/>
    <w:rsid w:val="003A324E"/>
    <w:rsid w:val="003A34AD"/>
    <w:rsid w:val="003A6ED4"/>
    <w:rsid w:val="003B1017"/>
    <w:rsid w:val="003B1957"/>
    <w:rsid w:val="003B3D97"/>
    <w:rsid w:val="003C097D"/>
    <w:rsid w:val="003C1B7B"/>
    <w:rsid w:val="003C32BA"/>
    <w:rsid w:val="003C3B6C"/>
    <w:rsid w:val="003C76D1"/>
    <w:rsid w:val="003D1835"/>
    <w:rsid w:val="003D232C"/>
    <w:rsid w:val="003D580D"/>
    <w:rsid w:val="003E1F6A"/>
    <w:rsid w:val="003E4572"/>
    <w:rsid w:val="003E54B7"/>
    <w:rsid w:val="003E6299"/>
    <w:rsid w:val="003F140F"/>
    <w:rsid w:val="003F312F"/>
    <w:rsid w:val="003F4116"/>
    <w:rsid w:val="003F5D04"/>
    <w:rsid w:val="003F7A9F"/>
    <w:rsid w:val="003F7FE7"/>
    <w:rsid w:val="004003CD"/>
    <w:rsid w:val="004016BA"/>
    <w:rsid w:val="00402C5B"/>
    <w:rsid w:val="00402FA8"/>
    <w:rsid w:val="00404A18"/>
    <w:rsid w:val="00406542"/>
    <w:rsid w:val="0040662A"/>
    <w:rsid w:val="00410EF6"/>
    <w:rsid w:val="00411269"/>
    <w:rsid w:val="00414A9F"/>
    <w:rsid w:val="00415217"/>
    <w:rsid w:val="004218AF"/>
    <w:rsid w:val="0042192D"/>
    <w:rsid w:val="00421B4D"/>
    <w:rsid w:val="0042418C"/>
    <w:rsid w:val="00425ED2"/>
    <w:rsid w:val="00426821"/>
    <w:rsid w:val="0042720C"/>
    <w:rsid w:val="00433F33"/>
    <w:rsid w:val="004345FD"/>
    <w:rsid w:val="00435435"/>
    <w:rsid w:val="00440364"/>
    <w:rsid w:val="00440FA7"/>
    <w:rsid w:val="00442ADA"/>
    <w:rsid w:val="00444410"/>
    <w:rsid w:val="0044776D"/>
    <w:rsid w:val="0045375A"/>
    <w:rsid w:val="00454EB7"/>
    <w:rsid w:val="0045533E"/>
    <w:rsid w:val="0045614D"/>
    <w:rsid w:val="0046326C"/>
    <w:rsid w:val="00464AF5"/>
    <w:rsid w:val="0046548A"/>
    <w:rsid w:val="00466816"/>
    <w:rsid w:val="00470EC8"/>
    <w:rsid w:val="00471251"/>
    <w:rsid w:val="0047172C"/>
    <w:rsid w:val="00474D58"/>
    <w:rsid w:val="00481851"/>
    <w:rsid w:val="0048230B"/>
    <w:rsid w:val="004841F0"/>
    <w:rsid w:val="00486DCB"/>
    <w:rsid w:val="00487A77"/>
    <w:rsid w:val="00490157"/>
    <w:rsid w:val="004905AB"/>
    <w:rsid w:val="00490601"/>
    <w:rsid w:val="004914D6"/>
    <w:rsid w:val="004941BF"/>
    <w:rsid w:val="0049763B"/>
    <w:rsid w:val="00497950"/>
    <w:rsid w:val="004A08D4"/>
    <w:rsid w:val="004A1EA9"/>
    <w:rsid w:val="004A202A"/>
    <w:rsid w:val="004A4332"/>
    <w:rsid w:val="004A5AF6"/>
    <w:rsid w:val="004B0631"/>
    <w:rsid w:val="004B51AB"/>
    <w:rsid w:val="004B645C"/>
    <w:rsid w:val="004C05BE"/>
    <w:rsid w:val="004C134A"/>
    <w:rsid w:val="004C7E24"/>
    <w:rsid w:val="004D0C63"/>
    <w:rsid w:val="004D60F4"/>
    <w:rsid w:val="004E4B22"/>
    <w:rsid w:val="004E5298"/>
    <w:rsid w:val="004F032A"/>
    <w:rsid w:val="005009E6"/>
    <w:rsid w:val="00501B2A"/>
    <w:rsid w:val="0050204B"/>
    <w:rsid w:val="0050392B"/>
    <w:rsid w:val="0050746C"/>
    <w:rsid w:val="00514070"/>
    <w:rsid w:val="00517CC2"/>
    <w:rsid w:val="00521650"/>
    <w:rsid w:val="00522BB1"/>
    <w:rsid w:val="00524487"/>
    <w:rsid w:val="0052622D"/>
    <w:rsid w:val="00527EE5"/>
    <w:rsid w:val="00532C1D"/>
    <w:rsid w:val="0053392C"/>
    <w:rsid w:val="005344CA"/>
    <w:rsid w:val="005344F7"/>
    <w:rsid w:val="005378E8"/>
    <w:rsid w:val="005401CA"/>
    <w:rsid w:val="00540430"/>
    <w:rsid w:val="00541B35"/>
    <w:rsid w:val="0054397D"/>
    <w:rsid w:val="00543CFD"/>
    <w:rsid w:val="0054507B"/>
    <w:rsid w:val="00550190"/>
    <w:rsid w:val="00551F03"/>
    <w:rsid w:val="00552BA0"/>
    <w:rsid w:val="00552CC1"/>
    <w:rsid w:val="005560A1"/>
    <w:rsid w:val="005572B5"/>
    <w:rsid w:val="00557463"/>
    <w:rsid w:val="005608F9"/>
    <w:rsid w:val="00560F39"/>
    <w:rsid w:val="00562646"/>
    <w:rsid w:val="0056332D"/>
    <w:rsid w:val="005634FF"/>
    <w:rsid w:val="00564437"/>
    <w:rsid w:val="005654F4"/>
    <w:rsid w:val="005739E9"/>
    <w:rsid w:val="005769C3"/>
    <w:rsid w:val="00576A98"/>
    <w:rsid w:val="00591A00"/>
    <w:rsid w:val="00593997"/>
    <w:rsid w:val="005940D4"/>
    <w:rsid w:val="005954F7"/>
    <w:rsid w:val="00595AB9"/>
    <w:rsid w:val="005962D6"/>
    <w:rsid w:val="00596652"/>
    <w:rsid w:val="005A5C58"/>
    <w:rsid w:val="005B1738"/>
    <w:rsid w:val="005B48C0"/>
    <w:rsid w:val="005B4ABB"/>
    <w:rsid w:val="005C0017"/>
    <w:rsid w:val="005C176C"/>
    <w:rsid w:val="005C1A26"/>
    <w:rsid w:val="005C1B4D"/>
    <w:rsid w:val="005C3145"/>
    <w:rsid w:val="005C514F"/>
    <w:rsid w:val="005D197C"/>
    <w:rsid w:val="005D292A"/>
    <w:rsid w:val="005D43F1"/>
    <w:rsid w:val="005D4FF9"/>
    <w:rsid w:val="005D5428"/>
    <w:rsid w:val="005E11DF"/>
    <w:rsid w:val="005E23CD"/>
    <w:rsid w:val="005E2959"/>
    <w:rsid w:val="005E2C36"/>
    <w:rsid w:val="005E302B"/>
    <w:rsid w:val="005E3515"/>
    <w:rsid w:val="005E5102"/>
    <w:rsid w:val="005F1AF8"/>
    <w:rsid w:val="0060095A"/>
    <w:rsid w:val="0060324C"/>
    <w:rsid w:val="00603A9A"/>
    <w:rsid w:val="00605088"/>
    <w:rsid w:val="00606052"/>
    <w:rsid w:val="006075B4"/>
    <w:rsid w:val="0060795A"/>
    <w:rsid w:val="00610939"/>
    <w:rsid w:val="00612153"/>
    <w:rsid w:val="006125B7"/>
    <w:rsid w:val="00612AFF"/>
    <w:rsid w:val="0061310B"/>
    <w:rsid w:val="00620EA7"/>
    <w:rsid w:val="00626BC7"/>
    <w:rsid w:val="00627C2F"/>
    <w:rsid w:val="006310C9"/>
    <w:rsid w:val="006325F5"/>
    <w:rsid w:val="00637A75"/>
    <w:rsid w:val="0064104E"/>
    <w:rsid w:val="00641620"/>
    <w:rsid w:val="006460D8"/>
    <w:rsid w:val="00646503"/>
    <w:rsid w:val="0064775B"/>
    <w:rsid w:val="00651593"/>
    <w:rsid w:val="006533E4"/>
    <w:rsid w:val="006540FB"/>
    <w:rsid w:val="00655AAB"/>
    <w:rsid w:val="00655DC6"/>
    <w:rsid w:val="00656F96"/>
    <w:rsid w:val="00657980"/>
    <w:rsid w:val="0066006B"/>
    <w:rsid w:val="00661104"/>
    <w:rsid w:val="00661134"/>
    <w:rsid w:val="00662270"/>
    <w:rsid w:val="00666E14"/>
    <w:rsid w:val="00670789"/>
    <w:rsid w:val="00670F9C"/>
    <w:rsid w:val="00674160"/>
    <w:rsid w:val="006761A6"/>
    <w:rsid w:val="00676A6A"/>
    <w:rsid w:val="00676CDF"/>
    <w:rsid w:val="00681027"/>
    <w:rsid w:val="0068332A"/>
    <w:rsid w:val="00683F3A"/>
    <w:rsid w:val="00691252"/>
    <w:rsid w:val="006915A9"/>
    <w:rsid w:val="00694DEA"/>
    <w:rsid w:val="006A13CE"/>
    <w:rsid w:val="006A581E"/>
    <w:rsid w:val="006B0187"/>
    <w:rsid w:val="006B329E"/>
    <w:rsid w:val="006B334B"/>
    <w:rsid w:val="006B76A9"/>
    <w:rsid w:val="006C2489"/>
    <w:rsid w:val="006C5B33"/>
    <w:rsid w:val="006C6DEA"/>
    <w:rsid w:val="006D103C"/>
    <w:rsid w:val="006D2381"/>
    <w:rsid w:val="006D753F"/>
    <w:rsid w:val="006E39D4"/>
    <w:rsid w:val="006E3FCF"/>
    <w:rsid w:val="006E62D6"/>
    <w:rsid w:val="006E658F"/>
    <w:rsid w:val="006F2110"/>
    <w:rsid w:val="006F3268"/>
    <w:rsid w:val="006F3E34"/>
    <w:rsid w:val="006F6330"/>
    <w:rsid w:val="0070137A"/>
    <w:rsid w:val="0070364E"/>
    <w:rsid w:val="0070513E"/>
    <w:rsid w:val="00706B86"/>
    <w:rsid w:val="00707E8E"/>
    <w:rsid w:val="007115BF"/>
    <w:rsid w:val="007122CD"/>
    <w:rsid w:val="00712BE5"/>
    <w:rsid w:val="0071427C"/>
    <w:rsid w:val="007170EA"/>
    <w:rsid w:val="0072042E"/>
    <w:rsid w:val="007227C1"/>
    <w:rsid w:val="00722FD1"/>
    <w:rsid w:val="00724B7E"/>
    <w:rsid w:val="0073020B"/>
    <w:rsid w:val="007314F5"/>
    <w:rsid w:val="007318BA"/>
    <w:rsid w:val="00733AA6"/>
    <w:rsid w:val="00733B1A"/>
    <w:rsid w:val="00734912"/>
    <w:rsid w:val="00735D99"/>
    <w:rsid w:val="00740491"/>
    <w:rsid w:val="00742ECF"/>
    <w:rsid w:val="0074449A"/>
    <w:rsid w:val="007461FD"/>
    <w:rsid w:val="007526F6"/>
    <w:rsid w:val="00752A02"/>
    <w:rsid w:val="00752E0E"/>
    <w:rsid w:val="00753BB9"/>
    <w:rsid w:val="007548AB"/>
    <w:rsid w:val="00755AB6"/>
    <w:rsid w:val="00756455"/>
    <w:rsid w:val="007576A4"/>
    <w:rsid w:val="0075792B"/>
    <w:rsid w:val="007607EF"/>
    <w:rsid w:val="00763A62"/>
    <w:rsid w:val="007704D1"/>
    <w:rsid w:val="0077254D"/>
    <w:rsid w:val="00776A66"/>
    <w:rsid w:val="00776FF9"/>
    <w:rsid w:val="0078131B"/>
    <w:rsid w:val="00783C5C"/>
    <w:rsid w:val="007855A3"/>
    <w:rsid w:val="00785B2D"/>
    <w:rsid w:val="00785DC0"/>
    <w:rsid w:val="00787896"/>
    <w:rsid w:val="00793508"/>
    <w:rsid w:val="007948BC"/>
    <w:rsid w:val="00795622"/>
    <w:rsid w:val="00795DD3"/>
    <w:rsid w:val="007A1E9E"/>
    <w:rsid w:val="007A2AEF"/>
    <w:rsid w:val="007A4B07"/>
    <w:rsid w:val="007B090C"/>
    <w:rsid w:val="007B58B4"/>
    <w:rsid w:val="007B7E1B"/>
    <w:rsid w:val="007C0FDD"/>
    <w:rsid w:val="007C249D"/>
    <w:rsid w:val="007C318F"/>
    <w:rsid w:val="007C410E"/>
    <w:rsid w:val="007C48A5"/>
    <w:rsid w:val="007C6DCF"/>
    <w:rsid w:val="007C77A8"/>
    <w:rsid w:val="007D02D2"/>
    <w:rsid w:val="007D2198"/>
    <w:rsid w:val="007D277D"/>
    <w:rsid w:val="007D2D26"/>
    <w:rsid w:val="007E040F"/>
    <w:rsid w:val="007E144B"/>
    <w:rsid w:val="007E20E7"/>
    <w:rsid w:val="007E36ED"/>
    <w:rsid w:val="007E505C"/>
    <w:rsid w:val="007E568A"/>
    <w:rsid w:val="007E6A9D"/>
    <w:rsid w:val="007E78DD"/>
    <w:rsid w:val="007F1990"/>
    <w:rsid w:val="007F2715"/>
    <w:rsid w:val="007F294E"/>
    <w:rsid w:val="007F5E37"/>
    <w:rsid w:val="007F69B6"/>
    <w:rsid w:val="007F6BA9"/>
    <w:rsid w:val="00803064"/>
    <w:rsid w:val="0081283F"/>
    <w:rsid w:val="008176C0"/>
    <w:rsid w:val="00822AC7"/>
    <w:rsid w:val="00823C9A"/>
    <w:rsid w:val="00824F59"/>
    <w:rsid w:val="00831AD7"/>
    <w:rsid w:val="00832B36"/>
    <w:rsid w:val="00833F78"/>
    <w:rsid w:val="0083669F"/>
    <w:rsid w:val="008434CB"/>
    <w:rsid w:val="00843AED"/>
    <w:rsid w:val="0084438E"/>
    <w:rsid w:val="00854532"/>
    <w:rsid w:val="0085548B"/>
    <w:rsid w:val="00855C14"/>
    <w:rsid w:val="00857F4B"/>
    <w:rsid w:val="00862E54"/>
    <w:rsid w:val="008670D3"/>
    <w:rsid w:val="00873E7A"/>
    <w:rsid w:val="008746BB"/>
    <w:rsid w:val="00874874"/>
    <w:rsid w:val="00880F4D"/>
    <w:rsid w:val="008816A4"/>
    <w:rsid w:val="00882D28"/>
    <w:rsid w:val="00884614"/>
    <w:rsid w:val="00885E44"/>
    <w:rsid w:val="00886EC7"/>
    <w:rsid w:val="00891884"/>
    <w:rsid w:val="0089293F"/>
    <w:rsid w:val="00892B2B"/>
    <w:rsid w:val="00895339"/>
    <w:rsid w:val="00897587"/>
    <w:rsid w:val="008A008C"/>
    <w:rsid w:val="008A0A11"/>
    <w:rsid w:val="008A1AA4"/>
    <w:rsid w:val="008A5C0E"/>
    <w:rsid w:val="008B60CC"/>
    <w:rsid w:val="008C043D"/>
    <w:rsid w:val="008C345B"/>
    <w:rsid w:val="008D0833"/>
    <w:rsid w:val="008D0E2A"/>
    <w:rsid w:val="008D1EF6"/>
    <w:rsid w:val="008D2AED"/>
    <w:rsid w:val="008D3D6D"/>
    <w:rsid w:val="008D5D6D"/>
    <w:rsid w:val="008E3436"/>
    <w:rsid w:val="008E35B6"/>
    <w:rsid w:val="008E3B8D"/>
    <w:rsid w:val="008E691C"/>
    <w:rsid w:val="008E7FDA"/>
    <w:rsid w:val="008F3BCA"/>
    <w:rsid w:val="008F4702"/>
    <w:rsid w:val="008F4BE4"/>
    <w:rsid w:val="00901A96"/>
    <w:rsid w:val="0090737F"/>
    <w:rsid w:val="00907981"/>
    <w:rsid w:val="00910160"/>
    <w:rsid w:val="00915725"/>
    <w:rsid w:val="00915B0D"/>
    <w:rsid w:val="0092630C"/>
    <w:rsid w:val="00927257"/>
    <w:rsid w:val="00927288"/>
    <w:rsid w:val="00927A86"/>
    <w:rsid w:val="009301AF"/>
    <w:rsid w:val="00931B9E"/>
    <w:rsid w:val="00932C91"/>
    <w:rsid w:val="00934451"/>
    <w:rsid w:val="0093533A"/>
    <w:rsid w:val="009370A5"/>
    <w:rsid w:val="009433FC"/>
    <w:rsid w:val="00945E09"/>
    <w:rsid w:val="00947847"/>
    <w:rsid w:val="009534B9"/>
    <w:rsid w:val="009571F9"/>
    <w:rsid w:val="00957C7A"/>
    <w:rsid w:val="009600C3"/>
    <w:rsid w:val="00963640"/>
    <w:rsid w:val="009639FE"/>
    <w:rsid w:val="00965E33"/>
    <w:rsid w:val="009676A2"/>
    <w:rsid w:val="009700F6"/>
    <w:rsid w:val="009724AB"/>
    <w:rsid w:val="00973FB6"/>
    <w:rsid w:val="00976C9F"/>
    <w:rsid w:val="00977865"/>
    <w:rsid w:val="00977BFC"/>
    <w:rsid w:val="0098584E"/>
    <w:rsid w:val="00996A90"/>
    <w:rsid w:val="009A2162"/>
    <w:rsid w:val="009A29AB"/>
    <w:rsid w:val="009A408C"/>
    <w:rsid w:val="009A51C1"/>
    <w:rsid w:val="009A73FC"/>
    <w:rsid w:val="009B3CDE"/>
    <w:rsid w:val="009B3D2C"/>
    <w:rsid w:val="009B5BA8"/>
    <w:rsid w:val="009B6897"/>
    <w:rsid w:val="009C1D39"/>
    <w:rsid w:val="009C3A97"/>
    <w:rsid w:val="009C742D"/>
    <w:rsid w:val="009D01C4"/>
    <w:rsid w:val="009D08F5"/>
    <w:rsid w:val="009D4015"/>
    <w:rsid w:val="009E31B5"/>
    <w:rsid w:val="009E44DC"/>
    <w:rsid w:val="009E57A4"/>
    <w:rsid w:val="009E650C"/>
    <w:rsid w:val="009E6C1C"/>
    <w:rsid w:val="009F1090"/>
    <w:rsid w:val="009F13E9"/>
    <w:rsid w:val="009F26B7"/>
    <w:rsid w:val="009F4312"/>
    <w:rsid w:val="009F4C04"/>
    <w:rsid w:val="00A01990"/>
    <w:rsid w:val="00A045B0"/>
    <w:rsid w:val="00A06E51"/>
    <w:rsid w:val="00A10A4A"/>
    <w:rsid w:val="00A12BEB"/>
    <w:rsid w:val="00A12C08"/>
    <w:rsid w:val="00A12E60"/>
    <w:rsid w:val="00A1369C"/>
    <w:rsid w:val="00A14E3D"/>
    <w:rsid w:val="00A15C08"/>
    <w:rsid w:val="00A17CE5"/>
    <w:rsid w:val="00A20B1C"/>
    <w:rsid w:val="00A21D54"/>
    <w:rsid w:val="00A23A7F"/>
    <w:rsid w:val="00A31730"/>
    <w:rsid w:val="00A37B70"/>
    <w:rsid w:val="00A44966"/>
    <w:rsid w:val="00A46163"/>
    <w:rsid w:val="00A47453"/>
    <w:rsid w:val="00A526C2"/>
    <w:rsid w:val="00A52A2D"/>
    <w:rsid w:val="00A632E5"/>
    <w:rsid w:val="00A64EB4"/>
    <w:rsid w:val="00A70B40"/>
    <w:rsid w:val="00A7406C"/>
    <w:rsid w:val="00A77E93"/>
    <w:rsid w:val="00A8000F"/>
    <w:rsid w:val="00A8196C"/>
    <w:rsid w:val="00A82ECC"/>
    <w:rsid w:val="00A83200"/>
    <w:rsid w:val="00A94ED5"/>
    <w:rsid w:val="00A9634B"/>
    <w:rsid w:val="00AA064F"/>
    <w:rsid w:val="00AA35F5"/>
    <w:rsid w:val="00AA5087"/>
    <w:rsid w:val="00AA7923"/>
    <w:rsid w:val="00AA7F99"/>
    <w:rsid w:val="00AB1AFF"/>
    <w:rsid w:val="00AB5222"/>
    <w:rsid w:val="00AC0498"/>
    <w:rsid w:val="00AC09B9"/>
    <w:rsid w:val="00AC1E3C"/>
    <w:rsid w:val="00AC2521"/>
    <w:rsid w:val="00AD1BCE"/>
    <w:rsid w:val="00AD212F"/>
    <w:rsid w:val="00AD4197"/>
    <w:rsid w:val="00AD44B5"/>
    <w:rsid w:val="00AD485B"/>
    <w:rsid w:val="00AD6EE3"/>
    <w:rsid w:val="00AE0CCA"/>
    <w:rsid w:val="00AE238D"/>
    <w:rsid w:val="00AE33A5"/>
    <w:rsid w:val="00AE68A2"/>
    <w:rsid w:val="00AE75A1"/>
    <w:rsid w:val="00AE763A"/>
    <w:rsid w:val="00AF18AE"/>
    <w:rsid w:val="00AF2DF2"/>
    <w:rsid w:val="00AF395F"/>
    <w:rsid w:val="00AF510C"/>
    <w:rsid w:val="00AF6F84"/>
    <w:rsid w:val="00AF7861"/>
    <w:rsid w:val="00B01514"/>
    <w:rsid w:val="00B02077"/>
    <w:rsid w:val="00B02A2A"/>
    <w:rsid w:val="00B02D13"/>
    <w:rsid w:val="00B03EE3"/>
    <w:rsid w:val="00B06626"/>
    <w:rsid w:val="00B13572"/>
    <w:rsid w:val="00B14420"/>
    <w:rsid w:val="00B21878"/>
    <w:rsid w:val="00B230FD"/>
    <w:rsid w:val="00B237BD"/>
    <w:rsid w:val="00B24A73"/>
    <w:rsid w:val="00B24AEB"/>
    <w:rsid w:val="00B24EF7"/>
    <w:rsid w:val="00B25669"/>
    <w:rsid w:val="00B26A1B"/>
    <w:rsid w:val="00B27590"/>
    <w:rsid w:val="00B353F8"/>
    <w:rsid w:val="00B35D06"/>
    <w:rsid w:val="00B367D4"/>
    <w:rsid w:val="00B410C7"/>
    <w:rsid w:val="00B43480"/>
    <w:rsid w:val="00B51983"/>
    <w:rsid w:val="00B51B2B"/>
    <w:rsid w:val="00B524C4"/>
    <w:rsid w:val="00B53A20"/>
    <w:rsid w:val="00B53E55"/>
    <w:rsid w:val="00B54806"/>
    <w:rsid w:val="00B5543A"/>
    <w:rsid w:val="00B5770C"/>
    <w:rsid w:val="00B6020C"/>
    <w:rsid w:val="00B63580"/>
    <w:rsid w:val="00B64702"/>
    <w:rsid w:val="00B66FA9"/>
    <w:rsid w:val="00B6766B"/>
    <w:rsid w:val="00B677DA"/>
    <w:rsid w:val="00B701AE"/>
    <w:rsid w:val="00B70B4B"/>
    <w:rsid w:val="00B74519"/>
    <w:rsid w:val="00B84035"/>
    <w:rsid w:val="00B859DA"/>
    <w:rsid w:val="00B866E4"/>
    <w:rsid w:val="00B90220"/>
    <w:rsid w:val="00B94D36"/>
    <w:rsid w:val="00B97F37"/>
    <w:rsid w:val="00BA105C"/>
    <w:rsid w:val="00BA12CE"/>
    <w:rsid w:val="00BA2FCC"/>
    <w:rsid w:val="00BA328A"/>
    <w:rsid w:val="00BA34A6"/>
    <w:rsid w:val="00BA5269"/>
    <w:rsid w:val="00BA7802"/>
    <w:rsid w:val="00BA7DAE"/>
    <w:rsid w:val="00BB5F1F"/>
    <w:rsid w:val="00BB630B"/>
    <w:rsid w:val="00BC6EEA"/>
    <w:rsid w:val="00BC7DBF"/>
    <w:rsid w:val="00BD2F0C"/>
    <w:rsid w:val="00BD4B41"/>
    <w:rsid w:val="00BD4D2E"/>
    <w:rsid w:val="00BD5319"/>
    <w:rsid w:val="00BD5481"/>
    <w:rsid w:val="00BD7330"/>
    <w:rsid w:val="00BE00BA"/>
    <w:rsid w:val="00BE1960"/>
    <w:rsid w:val="00BE249F"/>
    <w:rsid w:val="00BE4C26"/>
    <w:rsid w:val="00BE4EA5"/>
    <w:rsid w:val="00BE59BB"/>
    <w:rsid w:val="00BE677D"/>
    <w:rsid w:val="00BE7FA8"/>
    <w:rsid w:val="00BF11F6"/>
    <w:rsid w:val="00BF2C5D"/>
    <w:rsid w:val="00BF364D"/>
    <w:rsid w:val="00BF5173"/>
    <w:rsid w:val="00BF708C"/>
    <w:rsid w:val="00BF727C"/>
    <w:rsid w:val="00C0066E"/>
    <w:rsid w:val="00C0220E"/>
    <w:rsid w:val="00C0443E"/>
    <w:rsid w:val="00C047F8"/>
    <w:rsid w:val="00C1101E"/>
    <w:rsid w:val="00C114D6"/>
    <w:rsid w:val="00C1324F"/>
    <w:rsid w:val="00C13596"/>
    <w:rsid w:val="00C13CB1"/>
    <w:rsid w:val="00C14188"/>
    <w:rsid w:val="00C149EA"/>
    <w:rsid w:val="00C1663B"/>
    <w:rsid w:val="00C20C76"/>
    <w:rsid w:val="00C218E1"/>
    <w:rsid w:val="00C23BAE"/>
    <w:rsid w:val="00C23D5E"/>
    <w:rsid w:val="00C24B62"/>
    <w:rsid w:val="00C27949"/>
    <w:rsid w:val="00C32F3C"/>
    <w:rsid w:val="00C33353"/>
    <w:rsid w:val="00C33A93"/>
    <w:rsid w:val="00C3467C"/>
    <w:rsid w:val="00C361CA"/>
    <w:rsid w:val="00C37CF1"/>
    <w:rsid w:val="00C405CD"/>
    <w:rsid w:val="00C41442"/>
    <w:rsid w:val="00C4215B"/>
    <w:rsid w:val="00C44C1E"/>
    <w:rsid w:val="00C44CB2"/>
    <w:rsid w:val="00C51ED5"/>
    <w:rsid w:val="00C52372"/>
    <w:rsid w:val="00C55A5D"/>
    <w:rsid w:val="00C570E1"/>
    <w:rsid w:val="00C574FE"/>
    <w:rsid w:val="00C618A4"/>
    <w:rsid w:val="00C641AD"/>
    <w:rsid w:val="00C66D39"/>
    <w:rsid w:val="00C752D6"/>
    <w:rsid w:val="00C756A3"/>
    <w:rsid w:val="00C777E7"/>
    <w:rsid w:val="00C81F82"/>
    <w:rsid w:val="00C8346C"/>
    <w:rsid w:val="00C83827"/>
    <w:rsid w:val="00C860B0"/>
    <w:rsid w:val="00C900D4"/>
    <w:rsid w:val="00C97A9A"/>
    <w:rsid w:val="00CA184E"/>
    <w:rsid w:val="00CA1B66"/>
    <w:rsid w:val="00CA1D07"/>
    <w:rsid w:val="00CA3E7C"/>
    <w:rsid w:val="00CA42BB"/>
    <w:rsid w:val="00CA4568"/>
    <w:rsid w:val="00CA500A"/>
    <w:rsid w:val="00CA56F7"/>
    <w:rsid w:val="00CA6495"/>
    <w:rsid w:val="00CB43C9"/>
    <w:rsid w:val="00CB4535"/>
    <w:rsid w:val="00CB5C07"/>
    <w:rsid w:val="00CB7118"/>
    <w:rsid w:val="00CC01AC"/>
    <w:rsid w:val="00CC0266"/>
    <w:rsid w:val="00CC043E"/>
    <w:rsid w:val="00CC3B90"/>
    <w:rsid w:val="00CC404B"/>
    <w:rsid w:val="00CC4305"/>
    <w:rsid w:val="00CC4B23"/>
    <w:rsid w:val="00CC69F0"/>
    <w:rsid w:val="00CC6FB7"/>
    <w:rsid w:val="00CC7CB2"/>
    <w:rsid w:val="00CD1B7C"/>
    <w:rsid w:val="00CD216B"/>
    <w:rsid w:val="00CD4589"/>
    <w:rsid w:val="00CD4AC4"/>
    <w:rsid w:val="00CD504E"/>
    <w:rsid w:val="00CD5C5B"/>
    <w:rsid w:val="00CE2850"/>
    <w:rsid w:val="00CE394B"/>
    <w:rsid w:val="00CE50A8"/>
    <w:rsid w:val="00CE5AB2"/>
    <w:rsid w:val="00CE5B55"/>
    <w:rsid w:val="00CE7183"/>
    <w:rsid w:val="00CF1E64"/>
    <w:rsid w:val="00CF2756"/>
    <w:rsid w:val="00CF2E2D"/>
    <w:rsid w:val="00CF6858"/>
    <w:rsid w:val="00D0119F"/>
    <w:rsid w:val="00D029F2"/>
    <w:rsid w:val="00D07B68"/>
    <w:rsid w:val="00D10AA9"/>
    <w:rsid w:val="00D1179C"/>
    <w:rsid w:val="00D11F98"/>
    <w:rsid w:val="00D12823"/>
    <w:rsid w:val="00D1297D"/>
    <w:rsid w:val="00D1366F"/>
    <w:rsid w:val="00D16C81"/>
    <w:rsid w:val="00D170F7"/>
    <w:rsid w:val="00D232D0"/>
    <w:rsid w:val="00D25D29"/>
    <w:rsid w:val="00D30C0C"/>
    <w:rsid w:val="00D32003"/>
    <w:rsid w:val="00D32647"/>
    <w:rsid w:val="00D335D8"/>
    <w:rsid w:val="00D34174"/>
    <w:rsid w:val="00D34B5D"/>
    <w:rsid w:val="00D34E2B"/>
    <w:rsid w:val="00D35020"/>
    <w:rsid w:val="00D42402"/>
    <w:rsid w:val="00D42CA8"/>
    <w:rsid w:val="00D42F2A"/>
    <w:rsid w:val="00D45C8D"/>
    <w:rsid w:val="00D462FE"/>
    <w:rsid w:val="00D47742"/>
    <w:rsid w:val="00D51736"/>
    <w:rsid w:val="00D51B36"/>
    <w:rsid w:val="00D52B25"/>
    <w:rsid w:val="00D5413F"/>
    <w:rsid w:val="00D60B3D"/>
    <w:rsid w:val="00D61DA8"/>
    <w:rsid w:val="00D6466F"/>
    <w:rsid w:val="00D70A1E"/>
    <w:rsid w:val="00D73C8E"/>
    <w:rsid w:val="00D7415D"/>
    <w:rsid w:val="00D76E8F"/>
    <w:rsid w:val="00D76EEE"/>
    <w:rsid w:val="00D813F0"/>
    <w:rsid w:val="00D84905"/>
    <w:rsid w:val="00D85051"/>
    <w:rsid w:val="00D850BC"/>
    <w:rsid w:val="00D857BE"/>
    <w:rsid w:val="00D91864"/>
    <w:rsid w:val="00D9254A"/>
    <w:rsid w:val="00D9391B"/>
    <w:rsid w:val="00DA4C50"/>
    <w:rsid w:val="00DA79B8"/>
    <w:rsid w:val="00DB0458"/>
    <w:rsid w:val="00DB388A"/>
    <w:rsid w:val="00DB674A"/>
    <w:rsid w:val="00DC0618"/>
    <w:rsid w:val="00DC4BD9"/>
    <w:rsid w:val="00DD10A4"/>
    <w:rsid w:val="00DD31DF"/>
    <w:rsid w:val="00DD522B"/>
    <w:rsid w:val="00DD5956"/>
    <w:rsid w:val="00DE14B7"/>
    <w:rsid w:val="00DE171E"/>
    <w:rsid w:val="00DE1DF8"/>
    <w:rsid w:val="00DF07A7"/>
    <w:rsid w:val="00DF102D"/>
    <w:rsid w:val="00DF2137"/>
    <w:rsid w:val="00DF7F9D"/>
    <w:rsid w:val="00E00C53"/>
    <w:rsid w:val="00E03646"/>
    <w:rsid w:val="00E04062"/>
    <w:rsid w:val="00E0420D"/>
    <w:rsid w:val="00E04359"/>
    <w:rsid w:val="00E06576"/>
    <w:rsid w:val="00E12DA1"/>
    <w:rsid w:val="00E13A0A"/>
    <w:rsid w:val="00E14732"/>
    <w:rsid w:val="00E21B9D"/>
    <w:rsid w:val="00E24113"/>
    <w:rsid w:val="00E26219"/>
    <w:rsid w:val="00E27FFE"/>
    <w:rsid w:val="00E31CC4"/>
    <w:rsid w:val="00E32E73"/>
    <w:rsid w:val="00E33FDB"/>
    <w:rsid w:val="00E36A10"/>
    <w:rsid w:val="00E37683"/>
    <w:rsid w:val="00E37A2C"/>
    <w:rsid w:val="00E406D7"/>
    <w:rsid w:val="00E40F43"/>
    <w:rsid w:val="00E44DF8"/>
    <w:rsid w:val="00E45635"/>
    <w:rsid w:val="00E4695C"/>
    <w:rsid w:val="00E52629"/>
    <w:rsid w:val="00E543DF"/>
    <w:rsid w:val="00E55F16"/>
    <w:rsid w:val="00E5758E"/>
    <w:rsid w:val="00E603C4"/>
    <w:rsid w:val="00E62C08"/>
    <w:rsid w:val="00E62FC2"/>
    <w:rsid w:val="00E64ED3"/>
    <w:rsid w:val="00E67A39"/>
    <w:rsid w:val="00E70E61"/>
    <w:rsid w:val="00E7256C"/>
    <w:rsid w:val="00E72599"/>
    <w:rsid w:val="00E73C43"/>
    <w:rsid w:val="00E7490F"/>
    <w:rsid w:val="00E768E1"/>
    <w:rsid w:val="00E805E6"/>
    <w:rsid w:val="00E8483A"/>
    <w:rsid w:val="00E858CE"/>
    <w:rsid w:val="00E85B85"/>
    <w:rsid w:val="00E87A96"/>
    <w:rsid w:val="00E87E4E"/>
    <w:rsid w:val="00E90B9D"/>
    <w:rsid w:val="00E90DBA"/>
    <w:rsid w:val="00E937F2"/>
    <w:rsid w:val="00E9495A"/>
    <w:rsid w:val="00E958A2"/>
    <w:rsid w:val="00E97F3A"/>
    <w:rsid w:val="00EA3804"/>
    <w:rsid w:val="00EA3D17"/>
    <w:rsid w:val="00EA4622"/>
    <w:rsid w:val="00EA64BD"/>
    <w:rsid w:val="00EA6B9F"/>
    <w:rsid w:val="00EA71AC"/>
    <w:rsid w:val="00EB4E4E"/>
    <w:rsid w:val="00EB77A3"/>
    <w:rsid w:val="00EC1B6B"/>
    <w:rsid w:val="00EC254B"/>
    <w:rsid w:val="00EC2EDE"/>
    <w:rsid w:val="00EC783A"/>
    <w:rsid w:val="00ED18AF"/>
    <w:rsid w:val="00ED2824"/>
    <w:rsid w:val="00ED7E0C"/>
    <w:rsid w:val="00EE0580"/>
    <w:rsid w:val="00EE3311"/>
    <w:rsid w:val="00EE53DC"/>
    <w:rsid w:val="00EE7083"/>
    <w:rsid w:val="00EF0736"/>
    <w:rsid w:val="00EF41CA"/>
    <w:rsid w:val="00EF4E9D"/>
    <w:rsid w:val="00EF4FEE"/>
    <w:rsid w:val="00EF6A05"/>
    <w:rsid w:val="00F13BA9"/>
    <w:rsid w:val="00F1527E"/>
    <w:rsid w:val="00F16831"/>
    <w:rsid w:val="00F17E40"/>
    <w:rsid w:val="00F21609"/>
    <w:rsid w:val="00F2661D"/>
    <w:rsid w:val="00F26D6C"/>
    <w:rsid w:val="00F333FB"/>
    <w:rsid w:val="00F34AB7"/>
    <w:rsid w:val="00F354C3"/>
    <w:rsid w:val="00F35D05"/>
    <w:rsid w:val="00F35E8F"/>
    <w:rsid w:val="00F37FA6"/>
    <w:rsid w:val="00F43B80"/>
    <w:rsid w:val="00F44D82"/>
    <w:rsid w:val="00F46811"/>
    <w:rsid w:val="00F573CE"/>
    <w:rsid w:val="00F57CC2"/>
    <w:rsid w:val="00F61364"/>
    <w:rsid w:val="00F639E9"/>
    <w:rsid w:val="00F64C4A"/>
    <w:rsid w:val="00F64E09"/>
    <w:rsid w:val="00F66DB5"/>
    <w:rsid w:val="00F66F5C"/>
    <w:rsid w:val="00F70C21"/>
    <w:rsid w:val="00F739B9"/>
    <w:rsid w:val="00F741A2"/>
    <w:rsid w:val="00F74EB5"/>
    <w:rsid w:val="00F75E4D"/>
    <w:rsid w:val="00F836D1"/>
    <w:rsid w:val="00F83811"/>
    <w:rsid w:val="00F85462"/>
    <w:rsid w:val="00F879F4"/>
    <w:rsid w:val="00F900C7"/>
    <w:rsid w:val="00F90564"/>
    <w:rsid w:val="00F90EBB"/>
    <w:rsid w:val="00F92BD2"/>
    <w:rsid w:val="00FA23A7"/>
    <w:rsid w:val="00FA3192"/>
    <w:rsid w:val="00FA6FD6"/>
    <w:rsid w:val="00FB0724"/>
    <w:rsid w:val="00FB610A"/>
    <w:rsid w:val="00FB6A87"/>
    <w:rsid w:val="00FB7909"/>
    <w:rsid w:val="00FB7D01"/>
    <w:rsid w:val="00FC1536"/>
    <w:rsid w:val="00FC1BC3"/>
    <w:rsid w:val="00FC4422"/>
    <w:rsid w:val="00FC7434"/>
    <w:rsid w:val="00FD038C"/>
    <w:rsid w:val="00FD6677"/>
    <w:rsid w:val="00FD6AA4"/>
    <w:rsid w:val="00FE2A8F"/>
    <w:rsid w:val="00FE312D"/>
    <w:rsid w:val="00FE4FDA"/>
    <w:rsid w:val="00FE58C2"/>
    <w:rsid w:val="00FE5F3D"/>
    <w:rsid w:val="00FF0406"/>
    <w:rsid w:val="00FF1520"/>
    <w:rsid w:val="00FF1E37"/>
    <w:rsid w:val="00FF50AF"/>
    <w:rsid w:val="01E2316D"/>
    <w:rsid w:val="02260B49"/>
    <w:rsid w:val="02C7FA47"/>
    <w:rsid w:val="03789FB3"/>
    <w:rsid w:val="045411B0"/>
    <w:rsid w:val="067DBFA4"/>
    <w:rsid w:val="072B1227"/>
    <w:rsid w:val="09131F28"/>
    <w:rsid w:val="09C78AAF"/>
    <w:rsid w:val="0A63129B"/>
    <w:rsid w:val="0BC4B9CF"/>
    <w:rsid w:val="0C9447BA"/>
    <w:rsid w:val="0D2667B5"/>
    <w:rsid w:val="0EFB8271"/>
    <w:rsid w:val="0F3A18BA"/>
    <w:rsid w:val="1094F619"/>
    <w:rsid w:val="14F0BD97"/>
    <w:rsid w:val="168F8224"/>
    <w:rsid w:val="17094DF2"/>
    <w:rsid w:val="170F141A"/>
    <w:rsid w:val="18292EFB"/>
    <w:rsid w:val="18FFF69B"/>
    <w:rsid w:val="1A09189C"/>
    <w:rsid w:val="1AA9D133"/>
    <w:rsid w:val="1B484B2C"/>
    <w:rsid w:val="1CC95002"/>
    <w:rsid w:val="1D9CC8F2"/>
    <w:rsid w:val="1E640D0E"/>
    <w:rsid w:val="1F883B5B"/>
    <w:rsid w:val="217D7733"/>
    <w:rsid w:val="220ED5E3"/>
    <w:rsid w:val="23314743"/>
    <w:rsid w:val="2449E4EC"/>
    <w:rsid w:val="26E680E3"/>
    <w:rsid w:val="278715D4"/>
    <w:rsid w:val="2B0A73C1"/>
    <w:rsid w:val="2CE8388C"/>
    <w:rsid w:val="2D32D780"/>
    <w:rsid w:val="3025A700"/>
    <w:rsid w:val="31345D9C"/>
    <w:rsid w:val="31B186FA"/>
    <w:rsid w:val="31DC89F9"/>
    <w:rsid w:val="32F706D7"/>
    <w:rsid w:val="343F54DB"/>
    <w:rsid w:val="359B9B21"/>
    <w:rsid w:val="371A77D8"/>
    <w:rsid w:val="373BB30E"/>
    <w:rsid w:val="38709BF2"/>
    <w:rsid w:val="38EE2482"/>
    <w:rsid w:val="397B3A9F"/>
    <w:rsid w:val="3AB75653"/>
    <w:rsid w:val="3BE3AE91"/>
    <w:rsid w:val="3C4F1935"/>
    <w:rsid w:val="4008A649"/>
    <w:rsid w:val="405C52E9"/>
    <w:rsid w:val="40C36F0A"/>
    <w:rsid w:val="42062C42"/>
    <w:rsid w:val="422EC0F7"/>
    <w:rsid w:val="426BF696"/>
    <w:rsid w:val="428FBE17"/>
    <w:rsid w:val="43C43814"/>
    <w:rsid w:val="43E3E49A"/>
    <w:rsid w:val="44609719"/>
    <w:rsid w:val="4578D33C"/>
    <w:rsid w:val="457DE501"/>
    <w:rsid w:val="45947714"/>
    <w:rsid w:val="45FD48FC"/>
    <w:rsid w:val="47D71F8D"/>
    <w:rsid w:val="48D0D169"/>
    <w:rsid w:val="49BC8397"/>
    <w:rsid w:val="4A78C446"/>
    <w:rsid w:val="4CF9142D"/>
    <w:rsid w:val="4D483019"/>
    <w:rsid w:val="4DFD20FF"/>
    <w:rsid w:val="50DE8B67"/>
    <w:rsid w:val="50E768B8"/>
    <w:rsid w:val="51CA5EE6"/>
    <w:rsid w:val="51E06CD8"/>
    <w:rsid w:val="5398110C"/>
    <w:rsid w:val="544433A0"/>
    <w:rsid w:val="5552F61A"/>
    <w:rsid w:val="559EEA29"/>
    <w:rsid w:val="563C03DA"/>
    <w:rsid w:val="57402815"/>
    <w:rsid w:val="5756C802"/>
    <w:rsid w:val="576C2CCF"/>
    <w:rsid w:val="576D0180"/>
    <w:rsid w:val="588D652C"/>
    <w:rsid w:val="59346B5E"/>
    <w:rsid w:val="5C494740"/>
    <w:rsid w:val="5C4A1405"/>
    <w:rsid w:val="5D86D742"/>
    <w:rsid w:val="5E3979D9"/>
    <w:rsid w:val="5ECD398B"/>
    <w:rsid w:val="5EDB83E0"/>
    <w:rsid w:val="5EF26363"/>
    <w:rsid w:val="5F1D2240"/>
    <w:rsid w:val="5F946095"/>
    <w:rsid w:val="5FAF3080"/>
    <w:rsid w:val="6135538D"/>
    <w:rsid w:val="61C3F730"/>
    <w:rsid w:val="629DF00C"/>
    <w:rsid w:val="644526B3"/>
    <w:rsid w:val="656B95CA"/>
    <w:rsid w:val="65A31444"/>
    <w:rsid w:val="66BC52B3"/>
    <w:rsid w:val="66C3C6D1"/>
    <w:rsid w:val="676A96BE"/>
    <w:rsid w:val="67AC5BE7"/>
    <w:rsid w:val="67F8C0F3"/>
    <w:rsid w:val="6978DD0E"/>
    <w:rsid w:val="6ADDFD35"/>
    <w:rsid w:val="6BE4313A"/>
    <w:rsid w:val="6D227D88"/>
    <w:rsid w:val="6DA759E6"/>
    <w:rsid w:val="6E590D3A"/>
    <w:rsid w:val="6F31EC6E"/>
    <w:rsid w:val="6F5EF930"/>
    <w:rsid w:val="6FF10167"/>
    <w:rsid w:val="70246B5D"/>
    <w:rsid w:val="708F19F9"/>
    <w:rsid w:val="70ADB893"/>
    <w:rsid w:val="7317085D"/>
    <w:rsid w:val="7583C936"/>
    <w:rsid w:val="762B52AE"/>
    <w:rsid w:val="76E0EF8C"/>
    <w:rsid w:val="7868DE98"/>
    <w:rsid w:val="787ABF18"/>
    <w:rsid w:val="79D74628"/>
    <w:rsid w:val="7A38C2D1"/>
    <w:rsid w:val="7A45697C"/>
    <w:rsid w:val="7B2E47DC"/>
    <w:rsid w:val="7B53CCA4"/>
    <w:rsid w:val="7CB02F74"/>
    <w:rsid w:val="7CD518A6"/>
    <w:rsid w:val="7CEDCC36"/>
    <w:rsid w:val="7D42709E"/>
    <w:rsid w:val="7EBBE688"/>
    <w:rsid w:val="7F6F42AE"/>
    <w:rsid w:val="7F8A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57971E"/>
  <w15:docId w15:val="{A9513554-A01B-496F-884E-286B779F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69F"/>
  </w:style>
  <w:style w:type="paragraph" w:styleId="Nagwek1">
    <w:name w:val="heading 1"/>
    <w:basedOn w:val="Normalny"/>
    <w:next w:val="Normalny"/>
    <w:link w:val="Nagwek1Znak"/>
    <w:uiPriority w:val="9"/>
    <w:qFormat/>
    <w:rsid w:val="00D117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7F99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17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C0220E"/>
    <w:pPr>
      <w:ind w:left="720"/>
      <w:contextualSpacing/>
    </w:pPr>
    <w:rPr>
      <w:color w:val="00000A"/>
    </w:rPr>
  </w:style>
  <w:style w:type="paragraph" w:customStyle="1" w:styleId="Standard">
    <w:name w:val="Standard"/>
    <w:qFormat/>
    <w:rsid w:val="00C0220E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Nagwek">
    <w:name w:val="header"/>
    <w:aliases w:val="W_Nagłówek,adresowy"/>
    <w:basedOn w:val="Normalny"/>
    <w:link w:val="NagwekZnak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A23A7F"/>
  </w:style>
  <w:style w:type="paragraph" w:styleId="Stopka">
    <w:name w:val="footer"/>
    <w:basedOn w:val="Normalny"/>
    <w:link w:val="StopkaZnak"/>
    <w:uiPriority w:val="99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A7F"/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3A22A1"/>
    <w:rPr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B2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7F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AA7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7DB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C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2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2C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C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C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27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5C9F"/>
    <w:rPr>
      <w:b/>
      <w:bCs/>
    </w:rPr>
  </w:style>
  <w:style w:type="paragraph" w:customStyle="1" w:styleId="Przedpunktorem">
    <w:name w:val="Przed punktorem"/>
    <w:basedOn w:val="Normalny"/>
    <w:link w:val="PrzedpunktoremZnak"/>
    <w:qFormat/>
    <w:rsid w:val="00803064"/>
    <w:pPr>
      <w:spacing w:after="0" w:line="276" w:lineRule="auto"/>
      <w:jc w:val="both"/>
    </w:pPr>
    <w:rPr>
      <w:rFonts w:ascii="Calibri" w:eastAsiaTheme="minorEastAsia" w:hAnsi="Calibri"/>
      <w:sz w:val="20"/>
    </w:rPr>
  </w:style>
  <w:style w:type="character" w:customStyle="1" w:styleId="PrzedpunktoremZnak">
    <w:name w:val="Przed punktorem Znak"/>
    <w:basedOn w:val="Domylnaczcionkaakapitu"/>
    <w:link w:val="Przedpunktorem"/>
    <w:rsid w:val="00803064"/>
    <w:rPr>
      <w:rFonts w:ascii="Calibri" w:eastAsiaTheme="minorEastAsia" w:hAnsi="Calibri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D117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117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ojvnm2t">
    <w:name w:val="tojvnm2t"/>
    <w:basedOn w:val="Domylnaczcionkaakapitu"/>
    <w:rsid w:val="0012232E"/>
  </w:style>
  <w:style w:type="paragraph" w:customStyle="1" w:styleId="yiv2343466998ydpedfa0583yiv3405580375msonormal">
    <w:name w:val="yiv2343466998ydpedfa0583yiv3405580375msonormal"/>
    <w:basedOn w:val="Normalny"/>
    <w:rsid w:val="002A1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0264770654msonormal">
    <w:name w:val="yiv0264770654msonormal"/>
    <w:basedOn w:val="Normalny"/>
    <w:rsid w:val="0099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normal">
    <w:name w:val="yiv1537625398msonormal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listparagraph">
    <w:name w:val="yiv1537625398msolistparagraph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plaintext">
    <w:name w:val="yiv1537625398msoplaintext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522BB1"/>
  </w:style>
  <w:style w:type="character" w:customStyle="1" w:styleId="markedcontent">
    <w:name w:val="markedcontent"/>
    <w:basedOn w:val="Domylnaczcionkaakapitu"/>
    <w:rsid w:val="00637A75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4DA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rsid w:val="00873E7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3E7A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B63580"/>
    <w:pPr>
      <w:spacing w:after="0" w:line="240" w:lineRule="auto"/>
    </w:pPr>
  </w:style>
  <w:style w:type="character" w:customStyle="1" w:styleId="pre-mobiletext-xs-small-line">
    <w:name w:val="pre-mobile:text-xs-small-line"/>
    <w:basedOn w:val="Domylnaczcionkaakapitu"/>
    <w:rsid w:val="000D542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37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3778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yiv3158458568msonormal">
    <w:name w:val="yiv3158458568msonormal"/>
    <w:basedOn w:val="Normalny"/>
    <w:rsid w:val="00C14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7157982833msonormal">
    <w:name w:val="yiv7157982833msonormal"/>
    <w:basedOn w:val="Normalny"/>
    <w:rsid w:val="00594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  <w14:ligatures w14:val="standardContextu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6EEE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486DCB"/>
    <w:pPr>
      <w:numPr>
        <w:numId w:val="27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6325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756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230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9303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6821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00257-0D58-4051-AA17-10098EA48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8</Pages>
  <Words>3455</Words>
  <Characters>20734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184</cp:revision>
  <cp:lastPrinted>2025-01-23T10:32:00Z</cp:lastPrinted>
  <dcterms:created xsi:type="dcterms:W3CDTF">2025-02-03T13:33:00Z</dcterms:created>
  <dcterms:modified xsi:type="dcterms:W3CDTF">2025-12-04T15:46:00Z</dcterms:modified>
</cp:coreProperties>
</file>