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B83B87" w14:textId="02E71971" w:rsidR="00E62CE1" w:rsidRPr="0013637E" w:rsidRDefault="000C0626" w:rsidP="0013637E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r w:rsidRPr="0097003E">
        <w:rPr>
          <w:rFonts w:cs="Calibri"/>
          <w:b/>
          <w:sz w:val="24"/>
          <w:szCs w:val="24"/>
        </w:rPr>
        <w:t xml:space="preserve">ZAŁĄCZNIK NR </w:t>
      </w:r>
      <w:r w:rsidR="0031357F">
        <w:rPr>
          <w:rFonts w:cs="Calibri"/>
          <w:b/>
          <w:sz w:val="24"/>
          <w:szCs w:val="24"/>
        </w:rPr>
        <w:t>2</w:t>
      </w:r>
      <w:r w:rsidRPr="0097003E">
        <w:rPr>
          <w:rFonts w:cs="Calibri"/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ZAPYTANIA OFERTOWEGO </w:t>
      </w:r>
      <w:r w:rsidR="0043369E" w:rsidRPr="0097003E">
        <w:rPr>
          <w:rFonts w:eastAsia="Times New Roman"/>
          <w:b/>
          <w:bCs/>
          <w:iCs/>
          <w:sz w:val="24"/>
          <w:szCs w:val="24"/>
          <w:lang w:eastAsia="pl-PL"/>
        </w:rPr>
        <w:t xml:space="preserve">NR </w:t>
      </w:r>
      <w:r w:rsidR="00D77210">
        <w:rPr>
          <w:rFonts w:eastAsia="Times New Roman"/>
          <w:b/>
          <w:bCs/>
          <w:sz w:val="24"/>
          <w:szCs w:val="24"/>
          <w:lang w:eastAsia="pl-PL"/>
        </w:rPr>
        <w:t>1/2025</w:t>
      </w:r>
      <w:r w:rsidR="0013637E" w:rsidRPr="00F66F5A">
        <w:rPr>
          <w:rFonts w:eastAsia="Times New Roman"/>
          <w:b/>
          <w:bCs/>
          <w:sz w:val="24"/>
          <w:szCs w:val="24"/>
          <w:lang w:eastAsia="pl-PL"/>
        </w:rPr>
        <w:t xml:space="preserve"> z dnia </w:t>
      </w:r>
      <w:r w:rsidR="00D77210">
        <w:rPr>
          <w:rFonts w:eastAsia="Times New Roman"/>
          <w:b/>
          <w:bCs/>
          <w:sz w:val="24"/>
          <w:szCs w:val="24"/>
          <w:lang w:eastAsia="pl-PL"/>
        </w:rPr>
        <w:t>03/04/2025</w:t>
      </w:r>
    </w:p>
    <w:p w14:paraId="64D069CE" w14:textId="3F89DD1B" w:rsidR="00947244" w:rsidRPr="00735A45" w:rsidRDefault="00947244" w:rsidP="00947244">
      <w:pPr>
        <w:autoSpaceDE w:val="0"/>
        <w:autoSpaceDN w:val="0"/>
        <w:adjustRightInd w:val="0"/>
        <w:spacing w:after="0" w:line="259" w:lineRule="auto"/>
        <w:jc w:val="center"/>
        <w:rPr>
          <w:rStyle w:val="Domylnaczcionkaakapitu1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na </w:t>
      </w:r>
      <w:r w:rsidR="0031357F">
        <w:rPr>
          <w:rFonts w:eastAsia="Times New Roman"/>
          <w:b/>
          <w:bCs/>
          <w:lang w:eastAsia="pl-PL"/>
        </w:rPr>
        <w:t xml:space="preserve">zakup </w:t>
      </w:r>
      <w:r w:rsidR="00D77210">
        <w:rPr>
          <w:b/>
          <w:bCs/>
        </w:rPr>
        <w:t>na zakup urządzeń do produkcji i przechowywania lodów tradycyjnych</w:t>
      </w:r>
    </w:p>
    <w:p w14:paraId="2A77F3C8" w14:textId="77777777" w:rsidR="000C0626" w:rsidRPr="007B2BBF" w:rsidRDefault="000C0626" w:rsidP="00E62CE1">
      <w:pPr>
        <w:pStyle w:val="Bezodstpw"/>
        <w:spacing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1D4BF7ED" w14:textId="55E4EA23" w:rsidR="00071DFD" w:rsidRPr="00071DFD" w:rsidRDefault="00071DFD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71DFD">
        <w:rPr>
          <w:b/>
          <w:bCs/>
          <w:highlight w:val="yellow"/>
        </w:rPr>
        <w:t>/ZMIANA Z DNIA 09.04.2025/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>Pełna nazwa i adres siedziby Wykonawcy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0F24EC33" w14:textId="3B52DA5A" w:rsidR="009E2FBB" w:rsidRPr="009E2FBB" w:rsidRDefault="000C0626" w:rsidP="009E2FBB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OŚWIADCZAM(Y),</w:t>
      </w:r>
      <w:r w:rsidR="00333054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że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</w:t>
      </w:r>
      <w:r w:rsidR="009E2FBB"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nie zachodzi konflikt interesów pomiędzy podmiotem w imieniu, którego działam a Zamawiającym.</w:t>
      </w:r>
    </w:p>
    <w:p w14:paraId="30753F24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1D041149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017E2C1" w14:textId="5F82FF5C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celu uniknięcia konfliktu interesów, w przypadku beneficjenta, który nie jest zamawiającym w rozumieniu Pzp, zamówienia nie mogą być udzielane podmiotom powiązanym z nim osobowo lub kapitałowo, z wyłączeniem zamówień sektorowych i zamówień określonych w sekcji 3.2.1 pkt 2 lit. i</w:t>
      </w:r>
      <w:r w:rsidR="00311395">
        <w:rPr>
          <w:rFonts w:asciiTheme="minorHAnsi" w:hAnsiTheme="minorHAnsi" w:cstheme="minorBidi"/>
          <w:color w:val="auto"/>
          <w:kern w:val="2"/>
          <w:sz w:val="22"/>
          <w:szCs w:val="22"/>
        </w:rPr>
        <w:t>)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Wytycznych dotyczących kwalifikowalności wydatków na lata 2021 – 2027.</w:t>
      </w:r>
    </w:p>
    <w:p w14:paraId="6F62D9A8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3E44F02D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75BEC8C8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podmiot, w imieniu którego działam nie jest powiązany osobowo lub kapitałowo z Zamawiającym.</w:t>
      </w:r>
    </w:p>
    <w:p w14:paraId="341E8DA7" w14:textId="77777777" w:rsid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FC81D5C" w14:textId="49ED6A94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69416D45" w14:textId="77777777" w:rsidR="009E2FBB" w:rsidRDefault="009E2FBB" w:rsidP="009E2FBB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C11CB8" w14:textId="77777777" w:rsidR="009E2FBB" w:rsidRDefault="009E2FBB" w:rsidP="009E2FBB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>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469411A" w14:textId="563B01CE" w:rsidR="009E2FBB" w:rsidRPr="009E2FBB" w:rsidRDefault="009E2FBB" w:rsidP="009E2FBB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DA4A80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54F344E8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13A7568B" w14:textId="77777777" w:rsidR="009E2FBB" w:rsidRPr="009E2FBB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008C9E2A" w14:textId="15AFD94E" w:rsidR="0031357F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Uwaga! Definicja konfliktu interesów jest zawsze otwarta. Nie istnieje w żadnym akcie prawa stanowionego zamknięta definicja konfliktu interesów - dlatego każdy przypadek należy oceniać case by case.</w:t>
      </w:r>
    </w:p>
    <w:p w14:paraId="7785251B" w14:textId="77777777" w:rsidR="009E2FBB" w:rsidRPr="0031357F" w:rsidRDefault="009E2FBB" w:rsidP="009E2FBB">
      <w:pPr>
        <w:pStyle w:val="Default"/>
        <w:suppressAutoHyphens w:val="0"/>
        <w:autoSpaceDE w:val="0"/>
        <w:autoSpaceDN w:val="0"/>
        <w:adjustRightInd w:val="0"/>
        <w:spacing w:line="276" w:lineRule="auto"/>
        <w:ind w:left="107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166E8D0D" w:rsid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Jestem / nie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 w:rsidR="0031357F">
        <w:rPr>
          <w:rStyle w:val="Odwoanieprzypisudolnego"/>
          <w:rFonts w:asciiTheme="minorHAnsi" w:hAnsiTheme="minorHAnsi" w:cstheme="minorBidi"/>
          <w:b/>
          <w:bCs/>
          <w:kern w:val="2"/>
        </w:rPr>
        <w:footnoteReference w:id="1"/>
      </w:r>
      <w:r w:rsidR="0031357F" w:rsidRPr="00B7586B">
        <w:rPr>
          <w:rFonts w:asciiTheme="minorHAnsi" w:hAnsiTheme="minorHAnsi" w:cstheme="minorBidi"/>
          <w:kern w:val="2"/>
        </w:rPr>
        <w:t xml:space="preserve"> </w:t>
      </w:r>
      <w:r w:rsidRPr="00B7586B">
        <w:rPr>
          <w:rFonts w:asciiTheme="minorHAnsi" w:hAnsiTheme="minorHAnsi" w:cstheme="minorBidi"/>
          <w:kern w:val="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37AFF653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jest / nie jest</w:t>
      </w:r>
      <w:r>
        <w:rPr>
          <w:rStyle w:val="Odwoanieprzypisudolnego"/>
          <w:rFonts w:asciiTheme="minorHAnsi" w:hAnsiTheme="minorHAnsi" w:cstheme="minorBidi"/>
          <w:b/>
          <w:bCs/>
          <w:kern w:val="2"/>
        </w:rPr>
        <w:footnoteReference w:id="2"/>
      </w:r>
      <w:r w:rsidRPr="00B7586B">
        <w:rPr>
          <w:rFonts w:asciiTheme="minorHAnsi" w:hAnsiTheme="minorHAnsi" w:cstheme="minorBidi"/>
          <w:kern w:val="2"/>
        </w:rPr>
        <w:t xml:space="preserve"> 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BA93C62" w14:textId="1DB32F9E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Pr="00B7586B">
        <w:rPr>
          <w:rFonts w:asciiTheme="minorHAnsi" w:hAnsiTheme="minorHAnsi" w:cstheme="minorBidi"/>
          <w:b/>
          <w:bCs/>
          <w:kern w:val="2"/>
        </w:rPr>
        <w:t>jest / nie jest</w:t>
      </w:r>
      <w:r>
        <w:rPr>
          <w:rStyle w:val="Odwoanieprzypisudolnego"/>
          <w:rFonts w:asciiTheme="minorHAnsi" w:hAnsiTheme="minorHAnsi" w:cstheme="minorBidi"/>
          <w:b/>
          <w:bCs/>
          <w:kern w:val="2"/>
        </w:rPr>
        <w:footnoteReference w:id="3"/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14FEAF1C" w:rsidR="00222A70" w:rsidRPr="0031357F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3D55A671" w14:textId="1EA0C91D" w:rsidR="00B7586B" w:rsidRPr="007950BF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lastRenderedPageBreak/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443A1290" w14:textId="77777777" w:rsidR="00222A70" w:rsidRPr="0031357F" w:rsidRDefault="00222A70" w:rsidP="0031357F">
      <w:pPr>
        <w:rPr>
          <w:rFonts w:eastAsia="Times New Roman" w:cs="TimesNewRomanPSMT"/>
          <w:sz w:val="24"/>
          <w:szCs w:val="24"/>
          <w:lang w:eastAsia="pl-PL"/>
        </w:rPr>
      </w:pPr>
    </w:p>
    <w:p w14:paraId="60CE3D55" w14:textId="70C1CCAD" w:rsidR="00071DFD" w:rsidRPr="00071DFD" w:rsidRDefault="00222A70" w:rsidP="00D77210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>OŚWIADCZAM(Y), że wykonaliśmy w okresie ostatnich 3 lat przed upływem terminu składania ofert</w:t>
      </w:r>
      <w:r w:rsidR="00071DFD">
        <w:rPr>
          <w:rFonts w:asciiTheme="minorHAnsi" w:hAnsiTheme="minorHAnsi" w:cstheme="minorBidi"/>
          <w:kern w:val="2"/>
        </w:rPr>
        <w:t>,</w:t>
      </w:r>
      <w:r w:rsidR="00071DFD" w:rsidRPr="00071DFD">
        <w:t xml:space="preserve"> 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>a jeżeli okres prowadzenia działalności jest krótszy to w tym okresie, minimum 5 zamówień na dostawę urządzeń do produkcji i przechowywania lodów na kwotę netto co najmniej 100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> 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>000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 xml:space="preserve"> 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>zł (każde z zamówień)</w:t>
      </w:r>
      <w:r w:rsidR="00071DFD" w:rsidRPr="00071DFD">
        <w:rPr>
          <w:rFonts w:asciiTheme="minorHAnsi" w:hAnsiTheme="minorHAnsi" w:cstheme="minorBidi"/>
          <w:kern w:val="2"/>
          <w:highlight w:val="yellow"/>
        </w:rPr>
        <w:t xml:space="preserve">. </w:t>
      </w:r>
      <w:r w:rsidR="00071DFD" w:rsidRPr="00071DFD">
        <w:rPr>
          <w:rFonts w:asciiTheme="minorHAnsi" w:hAnsiTheme="minorHAnsi" w:cstheme="minorBidi"/>
          <w:b/>
          <w:bCs/>
          <w:kern w:val="2"/>
          <w:highlight w:val="yellow"/>
        </w:rPr>
        <w:t>/ZMIANA Z DNIA 09.04.2025/</w:t>
      </w:r>
    </w:p>
    <w:p w14:paraId="6313D705" w14:textId="77777777" w:rsidR="00071DFD" w:rsidRPr="00071DFD" w:rsidRDefault="00071DFD" w:rsidP="00071DFD">
      <w:pPr>
        <w:pStyle w:val="Akapitzlist"/>
        <w:rPr>
          <w:rFonts w:asciiTheme="minorHAnsi" w:hAnsiTheme="minorHAnsi" w:cstheme="minorBidi"/>
          <w:kern w:val="2"/>
        </w:rPr>
      </w:pPr>
    </w:p>
    <w:p w14:paraId="7A7BCF77" w14:textId="495E25A2" w:rsidR="00222A70" w:rsidRDefault="00222A70" w:rsidP="00071DF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 xml:space="preserve"> </w:t>
      </w:r>
    </w:p>
    <w:tbl>
      <w:tblPr>
        <w:tblW w:w="9606" w:type="dxa"/>
        <w:jc w:val="center"/>
        <w:tblLook w:val="01E0" w:firstRow="1" w:lastRow="1" w:firstColumn="1" w:lastColumn="1" w:noHBand="0" w:noVBand="0"/>
      </w:tblPr>
      <w:tblGrid>
        <w:gridCol w:w="4219"/>
        <w:gridCol w:w="5387"/>
      </w:tblGrid>
      <w:tr w:rsidR="000C0626" w:rsidRPr="009B16F1" w14:paraId="5380FC06" w14:textId="77777777" w:rsidTr="00071DFD">
        <w:trPr>
          <w:trHeight w:val="252"/>
          <w:jc w:val="center"/>
        </w:trPr>
        <w:tc>
          <w:tcPr>
            <w:tcW w:w="4219" w:type="dxa"/>
            <w:hideMark/>
          </w:tcPr>
          <w:p w14:paraId="241B82EB" w14:textId="77777777" w:rsidR="000C0626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bookmarkStart w:id="0" w:name="_Hlk62810247"/>
          </w:p>
          <w:p w14:paraId="4E7A30C3" w14:textId="77777777" w:rsidR="000C0626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40AD75F1" w14:textId="77777777" w:rsidR="000C0626" w:rsidRPr="009B16F1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 dnia ..............</w:t>
            </w:r>
          </w:p>
        </w:tc>
        <w:tc>
          <w:tcPr>
            <w:tcW w:w="5387" w:type="dxa"/>
            <w:hideMark/>
          </w:tcPr>
          <w:p w14:paraId="599274DE" w14:textId="77777777" w:rsidR="000C0626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629A4C14" w14:textId="77777777" w:rsidR="000C0626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4657687" w14:textId="77777777" w:rsidR="000C0626" w:rsidRPr="009B16F1" w:rsidRDefault="000C0626" w:rsidP="00071DFD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C0626" w:rsidRPr="009B16F1" w14:paraId="1016C2C1" w14:textId="77777777" w:rsidTr="00071DFD">
        <w:trPr>
          <w:trHeight w:val="455"/>
          <w:jc w:val="center"/>
        </w:trPr>
        <w:tc>
          <w:tcPr>
            <w:tcW w:w="4219" w:type="dxa"/>
            <w:hideMark/>
          </w:tcPr>
          <w:p w14:paraId="16514A00" w14:textId="4D8DB336" w:rsidR="000C0626" w:rsidRPr="009B16F1" w:rsidRDefault="0031357F" w:rsidP="0031357F">
            <w:pPr>
              <w:tabs>
                <w:tab w:val="left" w:pos="4536"/>
                <w:tab w:val="left" w:pos="4820"/>
              </w:tabs>
              <w:spacing w:after="0"/>
              <w:rPr>
                <w:rFonts w:eastAsia="Times New Roman"/>
                <w:b/>
                <w:i/>
                <w:sz w:val="20"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             </w:t>
            </w:r>
            <w:r w:rsidR="000C0626"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5387" w:type="dxa"/>
            <w:hideMark/>
          </w:tcPr>
          <w:p w14:paraId="479090FB" w14:textId="1A4350E0" w:rsidR="000C0626" w:rsidRPr="009B16F1" w:rsidRDefault="000F2327" w:rsidP="0031357F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31357F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  <w:bookmarkEnd w:id="0"/>
    </w:tbl>
    <w:p w14:paraId="543A2A39" w14:textId="77777777" w:rsidR="002B5521" w:rsidRP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sectPr w:rsidR="002B5521" w:rsidRPr="002B5521">
      <w:headerReference w:type="default" r:id="rId8"/>
      <w:footerReference w:type="default" r:id="rId9"/>
      <w:pgSz w:w="12240" w:h="15840"/>
      <w:pgMar w:top="1418" w:right="1418" w:bottom="1418" w:left="1418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3CCDF" w14:textId="77777777" w:rsidR="009A2DB3" w:rsidRDefault="009A2DB3">
      <w:pPr>
        <w:spacing w:after="0" w:line="240" w:lineRule="auto"/>
      </w:pPr>
      <w:r>
        <w:separator/>
      </w:r>
    </w:p>
  </w:endnote>
  <w:endnote w:type="continuationSeparator" w:id="0">
    <w:p w14:paraId="4DA49E37" w14:textId="77777777" w:rsidR="009A2DB3" w:rsidRDefault="009A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2694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F7C45B" w14:textId="784E9522" w:rsidR="00071DFD" w:rsidRDefault="00071D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C5F9F9" w14:textId="77777777" w:rsidR="00071DFD" w:rsidRDefault="00071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2DD67" w14:textId="77777777" w:rsidR="009A2DB3" w:rsidRDefault="009A2DB3">
      <w:pPr>
        <w:spacing w:after="0" w:line="240" w:lineRule="auto"/>
      </w:pPr>
      <w:r>
        <w:separator/>
      </w:r>
    </w:p>
  </w:footnote>
  <w:footnote w:type="continuationSeparator" w:id="0">
    <w:p w14:paraId="4CFAF093" w14:textId="77777777" w:rsidR="009A2DB3" w:rsidRDefault="009A2DB3">
      <w:pPr>
        <w:spacing w:after="0" w:line="240" w:lineRule="auto"/>
      </w:pPr>
      <w:r>
        <w:continuationSeparator/>
      </w:r>
    </w:p>
  </w:footnote>
  <w:footnote w:id="1">
    <w:p w14:paraId="30505F8E" w14:textId="77777777" w:rsidR="0031357F" w:rsidRPr="00B7586B" w:rsidRDefault="0031357F" w:rsidP="0031357F">
      <w:pPr>
        <w:pStyle w:val="Tekstprzypisudolnego"/>
        <w:spacing w:after="0"/>
        <w:ind w:left="284" w:hanging="284"/>
      </w:pPr>
      <w:r w:rsidRPr="00B7586B">
        <w:rPr>
          <w:rStyle w:val="Odwoanieprzypisudolnego"/>
        </w:rPr>
        <w:footnoteRef/>
      </w:r>
      <w:r w:rsidRPr="00B7586B">
        <w:t xml:space="preserve"> Niepotrzebne skreślić</w:t>
      </w:r>
    </w:p>
  </w:footnote>
  <w:footnote w:id="2">
    <w:p w14:paraId="74899841" w14:textId="20EC20CE" w:rsidR="00B7586B" w:rsidRDefault="00B7586B" w:rsidP="00B7586B">
      <w:pPr>
        <w:pStyle w:val="Tekstprzypisudolnego"/>
        <w:spacing w:after="0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7586B">
        <w:t>Niepotrzebne skreślić</w:t>
      </w:r>
    </w:p>
  </w:footnote>
  <w:footnote w:id="3">
    <w:p w14:paraId="7E367D63" w14:textId="7C432898" w:rsidR="00B7586B" w:rsidRDefault="00B7586B" w:rsidP="00B7586B">
      <w:pPr>
        <w:pStyle w:val="Tekstprzypisudolnego"/>
        <w:spacing w:after="0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7586B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C8CB0" w14:textId="58FCC575" w:rsidR="00D666F3" w:rsidRPr="008E3F32" w:rsidRDefault="009C0F61" w:rsidP="008E3F32">
    <w:pPr>
      <w:pStyle w:val="Nagwek"/>
      <w:jc w:val="center"/>
    </w:pPr>
    <w:r w:rsidRPr="00D26D47">
      <w:rPr>
        <w:noProof/>
      </w:rPr>
      <w:drawing>
        <wp:inline distT="0" distB="0" distL="0" distR="0" wp14:anchorId="16B0AFBA" wp14:editId="13524239">
          <wp:extent cx="5760720" cy="361950"/>
          <wp:effectExtent l="0" t="0" r="0" b="0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8"/>
  </w:num>
  <w:num w:numId="6" w16cid:durableId="2107730049">
    <w:abstractNumId w:val="9"/>
  </w:num>
  <w:num w:numId="7" w16cid:durableId="1601451797">
    <w:abstractNumId w:val="7"/>
  </w:num>
  <w:num w:numId="8" w16cid:durableId="1407024611">
    <w:abstractNumId w:val="16"/>
  </w:num>
  <w:num w:numId="9" w16cid:durableId="2110468362">
    <w:abstractNumId w:val="13"/>
  </w:num>
  <w:num w:numId="10" w16cid:durableId="853881354">
    <w:abstractNumId w:val="15"/>
  </w:num>
  <w:num w:numId="11" w16cid:durableId="711270393">
    <w:abstractNumId w:val="17"/>
  </w:num>
  <w:num w:numId="12" w16cid:durableId="1002659390">
    <w:abstractNumId w:val="10"/>
  </w:num>
  <w:num w:numId="13" w16cid:durableId="1417820933">
    <w:abstractNumId w:val="12"/>
  </w:num>
  <w:num w:numId="14" w16cid:durableId="1456212903">
    <w:abstractNumId w:val="14"/>
  </w:num>
  <w:num w:numId="15" w16cid:durableId="869952941">
    <w:abstractNumId w:val="5"/>
  </w:num>
  <w:num w:numId="16" w16cid:durableId="199519308">
    <w:abstractNumId w:val="19"/>
  </w:num>
  <w:num w:numId="17" w16cid:durableId="2044624860">
    <w:abstractNumId w:val="6"/>
  </w:num>
  <w:num w:numId="18" w16cid:durableId="789974540">
    <w:abstractNumId w:val="8"/>
  </w:num>
  <w:num w:numId="19" w16cid:durableId="2146317114">
    <w:abstractNumId w:val="4"/>
  </w:num>
  <w:num w:numId="20" w16cid:durableId="19850399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27691"/>
    <w:rsid w:val="00030D01"/>
    <w:rsid w:val="00035D9E"/>
    <w:rsid w:val="0005296C"/>
    <w:rsid w:val="0007084B"/>
    <w:rsid w:val="00071DFD"/>
    <w:rsid w:val="0008217A"/>
    <w:rsid w:val="000B0ACE"/>
    <w:rsid w:val="000C0626"/>
    <w:rsid w:val="000F2327"/>
    <w:rsid w:val="001131A9"/>
    <w:rsid w:val="00127F82"/>
    <w:rsid w:val="0013637E"/>
    <w:rsid w:val="00222663"/>
    <w:rsid w:val="00222A70"/>
    <w:rsid w:val="00230669"/>
    <w:rsid w:val="00235527"/>
    <w:rsid w:val="002B5521"/>
    <w:rsid w:val="00300785"/>
    <w:rsid w:val="00311395"/>
    <w:rsid w:val="0031357F"/>
    <w:rsid w:val="00333054"/>
    <w:rsid w:val="00387CD1"/>
    <w:rsid w:val="003A0C7C"/>
    <w:rsid w:val="004011E1"/>
    <w:rsid w:val="00420F0E"/>
    <w:rsid w:val="0043369E"/>
    <w:rsid w:val="004416FF"/>
    <w:rsid w:val="004704A0"/>
    <w:rsid w:val="00470FB7"/>
    <w:rsid w:val="00493F06"/>
    <w:rsid w:val="005633AC"/>
    <w:rsid w:val="0057290D"/>
    <w:rsid w:val="005E0856"/>
    <w:rsid w:val="0060328C"/>
    <w:rsid w:val="00605B94"/>
    <w:rsid w:val="00661083"/>
    <w:rsid w:val="006623CA"/>
    <w:rsid w:val="00675907"/>
    <w:rsid w:val="0069738A"/>
    <w:rsid w:val="006B6CC6"/>
    <w:rsid w:val="0074513F"/>
    <w:rsid w:val="00780557"/>
    <w:rsid w:val="0078778F"/>
    <w:rsid w:val="007950BF"/>
    <w:rsid w:val="007A1246"/>
    <w:rsid w:val="007B7713"/>
    <w:rsid w:val="00811431"/>
    <w:rsid w:val="00832201"/>
    <w:rsid w:val="00873A76"/>
    <w:rsid w:val="008A2541"/>
    <w:rsid w:val="008B1DEE"/>
    <w:rsid w:val="008E3F32"/>
    <w:rsid w:val="00901ECD"/>
    <w:rsid w:val="00931D0D"/>
    <w:rsid w:val="00947244"/>
    <w:rsid w:val="0095782E"/>
    <w:rsid w:val="0097003E"/>
    <w:rsid w:val="009864A9"/>
    <w:rsid w:val="00991955"/>
    <w:rsid w:val="009A2DB3"/>
    <w:rsid w:val="009B6476"/>
    <w:rsid w:val="009C0F61"/>
    <w:rsid w:val="009E2FBB"/>
    <w:rsid w:val="00A32C23"/>
    <w:rsid w:val="00A41249"/>
    <w:rsid w:val="00A6366B"/>
    <w:rsid w:val="00B3773E"/>
    <w:rsid w:val="00B7586B"/>
    <w:rsid w:val="00B76687"/>
    <w:rsid w:val="00BA2D2F"/>
    <w:rsid w:val="00BA7F8F"/>
    <w:rsid w:val="00BF1E73"/>
    <w:rsid w:val="00C2406F"/>
    <w:rsid w:val="00C25282"/>
    <w:rsid w:val="00C33F97"/>
    <w:rsid w:val="00C63F6D"/>
    <w:rsid w:val="00CE1A70"/>
    <w:rsid w:val="00D666F3"/>
    <w:rsid w:val="00D70C4E"/>
    <w:rsid w:val="00D7320C"/>
    <w:rsid w:val="00D77210"/>
    <w:rsid w:val="00DB6FE7"/>
    <w:rsid w:val="00DC0C65"/>
    <w:rsid w:val="00E35700"/>
    <w:rsid w:val="00E62CE1"/>
    <w:rsid w:val="00E91940"/>
    <w:rsid w:val="00F37A2C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Paweł Suwała</cp:lastModifiedBy>
  <cp:revision>19</cp:revision>
  <cp:lastPrinted>2021-01-29T10:00:00Z</cp:lastPrinted>
  <dcterms:created xsi:type="dcterms:W3CDTF">2023-05-24T11:52:00Z</dcterms:created>
  <dcterms:modified xsi:type="dcterms:W3CDTF">2025-04-09T07:17:00Z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