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13B3F" w14:textId="77777777" w:rsidR="003A2BCD" w:rsidRPr="0083754A" w:rsidRDefault="003A2BCD" w:rsidP="003A2BCD">
      <w:pPr>
        <w:jc w:val="both"/>
        <w:rPr>
          <w:rFonts w:ascii="Arial" w:hAnsi="Arial" w:cs="Arial"/>
          <w:b/>
          <w:bCs/>
          <w:sz w:val="20"/>
        </w:rPr>
      </w:pPr>
    </w:p>
    <w:p w14:paraId="65CAC2B7" w14:textId="77777777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2E9CD6B9" w14:textId="77777777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0EA3864C" w14:textId="60821C6A" w:rsidR="009E430B" w:rsidRPr="0029095A" w:rsidRDefault="009E430B" w:rsidP="009E430B">
      <w:pPr>
        <w:jc w:val="right"/>
        <w:rPr>
          <w:rFonts w:ascii="Calibri" w:hAnsi="Calibri" w:cs="Calibri"/>
          <w:szCs w:val="22"/>
        </w:rPr>
      </w:pPr>
      <w:r w:rsidRPr="0029095A">
        <w:rPr>
          <w:rFonts w:ascii="Calibri" w:hAnsi="Calibri" w:cs="Calibri"/>
          <w:szCs w:val="22"/>
        </w:rPr>
        <w:t>ZAŁĄCZNIK NR 3</w:t>
      </w:r>
      <w:r w:rsidR="00251EF9">
        <w:rPr>
          <w:rFonts w:ascii="Calibri" w:hAnsi="Calibri" w:cs="Calibri"/>
          <w:szCs w:val="22"/>
        </w:rPr>
        <w:t>.3</w:t>
      </w:r>
      <w:r w:rsidRPr="0029095A">
        <w:rPr>
          <w:rFonts w:ascii="Calibri" w:hAnsi="Calibri" w:cs="Calibri"/>
          <w:szCs w:val="22"/>
        </w:rPr>
        <w:t xml:space="preserve"> do Zapytania ofertowego</w:t>
      </w:r>
    </w:p>
    <w:p w14:paraId="5F8EE8E1" w14:textId="77777777" w:rsidR="00DB3658" w:rsidRPr="00DB3658" w:rsidRDefault="00DB3658" w:rsidP="00DB3658">
      <w:pPr>
        <w:ind w:left="3540" w:firstLine="708"/>
        <w:jc w:val="center"/>
        <w:rPr>
          <w:rFonts w:ascii="Calibri" w:hAnsi="Calibri" w:cs="Calibri"/>
          <w:szCs w:val="22"/>
        </w:rPr>
      </w:pPr>
    </w:p>
    <w:p w14:paraId="7512479A" w14:textId="724D315B" w:rsidR="009E430B" w:rsidRPr="00BF6E04" w:rsidRDefault="009E430B" w:rsidP="009E430B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5951DD6C" w14:textId="77777777" w:rsidR="009E430B" w:rsidRPr="00BF6E04" w:rsidRDefault="009E430B" w:rsidP="009E430B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34A86974" w14:textId="7365B78F" w:rsidR="009E430B" w:rsidRPr="00BF6E04" w:rsidRDefault="009E430B" w:rsidP="009E430B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</w:t>
      </w:r>
      <w:r w:rsidR="00251EF9">
        <w:rPr>
          <w:rFonts w:ascii="Calibri" w:hAnsi="Calibri" w:cs="Calibri"/>
          <w:b/>
          <w:color w:val="000000" w:themeColor="text1"/>
          <w:sz w:val="22"/>
          <w:szCs w:val="22"/>
        </w:rPr>
        <w:t>3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3B6A43A0" w14:textId="32B7A5D9" w:rsidR="003A2BCD" w:rsidRPr="00DB3658" w:rsidRDefault="003A2BCD" w:rsidP="003A2BCD">
      <w:pPr>
        <w:rPr>
          <w:rFonts w:ascii="Calibri" w:hAnsi="Calibri" w:cs="Calibri"/>
          <w:b/>
          <w:color w:val="000000" w:themeColor="text1"/>
          <w:szCs w:val="22"/>
        </w:rPr>
      </w:pPr>
    </w:p>
    <w:p w14:paraId="76B1378D" w14:textId="132A940F" w:rsidR="003A2BCD" w:rsidRPr="0083754A" w:rsidRDefault="003A2BCD" w:rsidP="009E430B">
      <w:pPr>
        <w:tabs>
          <w:tab w:val="left" w:pos="997"/>
        </w:tabs>
        <w:rPr>
          <w:rFonts w:ascii="Arial" w:hAnsi="Arial" w:cs="Arial"/>
          <w:b/>
          <w:color w:val="000000" w:themeColor="text1"/>
          <w:sz w:val="20"/>
        </w:rPr>
      </w:pPr>
      <w:r w:rsidRPr="0083754A">
        <w:rPr>
          <w:rFonts w:ascii="Arial" w:hAnsi="Arial" w:cs="Arial"/>
          <w:b/>
          <w:color w:val="000000" w:themeColor="text1"/>
          <w:sz w:val="20"/>
        </w:rPr>
        <w:t xml:space="preserve">  </w:t>
      </w:r>
      <w:r w:rsidR="009E430B">
        <w:rPr>
          <w:rFonts w:ascii="Arial" w:hAnsi="Arial" w:cs="Arial"/>
          <w:b/>
          <w:color w:val="000000" w:themeColor="text1"/>
          <w:sz w:val="20"/>
        </w:rPr>
        <w:tab/>
      </w:r>
    </w:p>
    <w:tbl>
      <w:tblPr>
        <w:tblW w:w="9873" w:type="dxa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3"/>
        <w:gridCol w:w="4536"/>
        <w:gridCol w:w="1276"/>
        <w:gridCol w:w="3118"/>
      </w:tblGrid>
      <w:tr w:rsidR="00852988" w:rsidRPr="00852988" w14:paraId="352A93C6" w14:textId="77777777" w:rsidTr="00844883">
        <w:trPr>
          <w:trHeight w:val="922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07AD01AE" w14:textId="77777777" w:rsidR="003A2BCD" w:rsidRPr="00852988" w:rsidRDefault="003A2BCD" w:rsidP="00F06ADD">
            <w:pPr>
              <w:pStyle w:val="Textbody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L 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13262197" w14:textId="77777777" w:rsidR="003A2BCD" w:rsidRPr="00852988" w:rsidRDefault="003A2BCD" w:rsidP="00F06ADD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</w:p>
          <w:p w14:paraId="07BBED20" w14:textId="45117CB4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4F84A85C" w14:textId="77777777" w:rsidR="003A2BCD" w:rsidRPr="00852988" w:rsidRDefault="003A2BCD" w:rsidP="00F06ADD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</w:p>
          <w:p w14:paraId="2050ED90" w14:textId="0F262960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WYMÓG/</w:t>
            </w: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br/>
              <w:t>WARUNEK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35D8100" w14:textId="55D53E24" w:rsidR="003A2BCD" w:rsidRPr="00852988" w:rsidRDefault="003A2BCD" w:rsidP="00852988">
            <w:pPr>
              <w:pStyle w:val="Textbody"/>
              <w:spacing w:after="0"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  <w:lang w:val="pl-PL"/>
              </w:rPr>
              <w:t>Parametr oferowany/podać zakresy lub opisać.</w:t>
            </w:r>
          </w:p>
        </w:tc>
      </w:tr>
      <w:tr w:rsidR="00E564E3" w:rsidRPr="00852988" w14:paraId="45F7C992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4852D70" w14:textId="1DD417BE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42CCE6C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Nóż wodny</w:t>
            </w:r>
          </w:p>
        </w:tc>
      </w:tr>
      <w:tr w:rsidR="00E564E3" w:rsidRPr="00852988" w14:paraId="72EF4B5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FCB2B1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60032B" w14:textId="77777777" w:rsidR="00E564E3" w:rsidRPr="00E564E3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E564E3">
              <w:rPr>
                <w:rFonts w:ascii="Calibri" w:hAnsi="Calibri" w:cs="Calibri"/>
                <w:sz w:val="21"/>
                <w:szCs w:val="21"/>
              </w:rPr>
              <w:t>Oferent/Wytwórca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6684C6" w14:textId="77777777" w:rsidR="00E564E3" w:rsidRPr="00E564E3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E564E3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009F62" w14:textId="3930F5B5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</w:p>
        </w:tc>
      </w:tr>
      <w:tr w:rsidR="00E564E3" w:rsidRPr="00852988" w14:paraId="6C251A3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293EA9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55CA51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Nazwa i typ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3F2EA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ECF94F" w14:textId="264EF8CC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2017E72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6BE45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2372CF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Kraj pochodzenia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F8588C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69DB89" w14:textId="3EAB6DFF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2BF116F5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0C32A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FF8522" w14:textId="3A18DD14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453210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Rok produkcji</w:t>
            </w:r>
            <w:r w:rsidR="00CE2A34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nie starszy niż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A3551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0481B7" w14:textId="51A798D7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4BCD6E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6CEAB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74EA5C" w14:textId="6AF569B1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Klasa wyrobu medycznego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4FA5A4" w14:textId="4E24BD45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922C5D" w14:textId="763B4DF7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69E14ABE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B0A87CC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I 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E08924C" w14:textId="77777777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ogólne dotyczące noża wodnego</w:t>
            </w:r>
          </w:p>
        </w:tc>
      </w:tr>
      <w:tr w:rsidR="00E564E3" w:rsidRPr="00852988" w14:paraId="6324E106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FD52C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CC05B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Zasilanie:</w:t>
            </w:r>
          </w:p>
          <w:p w14:paraId="404C41C5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  <w:t>Zasilanie 120–240 V</w:t>
            </w:r>
          </w:p>
          <w:p w14:paraId="488403D3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  <w:t>Pobór prądu 0.4–1.2 A</w:t>
            </w:r>
          </w:p>
          <w:p w14:paraId="0B9386A7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  <w:t xml:space="preserve">Częstotliwość 50 </w:t>
            </w:r>
            <w:proofErr w:type="spellStart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  <w:t>Hz</w:t>
            </w:r>
            <w:proofErr w:type="spellEnd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  <w:t xml:space="preserve">/60 </w:t>
            </w:r>
            <w:proofErr w:type="spellStart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  <w:t>Hz</w:t>
            </w:r>
            <w:proofErr w:type="spellEnd"/>
          </w:p>
          <w:p w14:paraId="35A175B5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  <w14:ligatures w14:val="standardContextual"/>
              </w:rPr>
              <w:t>Bezpieczniki 2 x T 3.15 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2D6DB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D68122" w14:textId="3535D01F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191854E0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D97DC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BAB931" w14:textId="77777777" w:rsidR="00E564E3" w:rsidRPr="00852988" w:rsidRDefault="00E564E3" w:rsidP="00E564E3">
            <w:pPr>
              <w:autoSpaceDN w:val="0"/>
              <w:textAlignment w:val="baseline"/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Moduł pompy </w:t>
            </w:r>
          </w:p>
          <w:p w14:paraId="185F89B6" w14:textId="77777777" w:rsidR="00E564E3" w:rsidRPr="00852988" w:rsidRDefault="00E564E3" w:rsidP="00E564E3">
            <w:pPr>
              <w:autoSpaceDN w:val="0"/>
              <w:textAlignment w:val="baseline"/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Sterylna jednorazowa pompa dwutłokowa</w:t>
            </w:r>
          </w:p>
          <w:p w14:paraId="2432B6BA" w14:textId="77777777" w:rsidR="00E564E3" w:rsidRPr="00852988" w:rsidRDefault="00E564E3" w:rsidP="00E564E3">
            <w:pPr>
              <w:autoSpaceDN w:val="0"/>
              <w:textAlignment w:val="baseline"/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Zakres ciśnienia roboczego dla dyszy</w:t>
            </w:r>
          </w:p>
          <w:p w14:paraId="4898CC78" w14:textId="77777777" w:rsidR="00E564E3" w:rsidRPr="00852988" w:rsidRDefault="00E564E3" w:rsidP="00E564E3">
            <w:pPr>
              <w:autoSpaceDN w:val="0"/>
              <w:textAlignment w:val="baseline"/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strumieniowej o średnicy 120μm (± 20%)</w:t>
            </w:r>
          </w:p>
          <w:p w14:paraId="28E8FBB3" w14:textId="77777777" w:rsidR="00E564E3" w:rsidRPr="00852988" w:rsidRDefault="00E564E3" w:rsidP="00E564E3">
            <w:pPr>
              <w:autoSpaceDN w:val="0"/>
              <w:textAlignment w:val="baseline"/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1–80 bar (100–8000 </w:t>
            </w:r>
            <w:proofErr w:type="spellStart"/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kPa</w:t>
            </w:r>
            <w:proofErr w:type="spellEnd"/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)</w:t>
            </w:r>
          </w:p>
          <w:p w14:paraId="0D0CCF48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Wydajność przepływu (±10%) 3,5–55 ml/min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78BB0C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AC968D" w14:textId="6C7E141E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6EBD503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7CCAF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82A13F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Ustawienia</w:t>
            </w:r>
          </w:p>
          <w:p w14:paraId="4170C6FA" w14:textId="77777777" w:rsidR="00E564E3" w:rsidRPr="00852988" w:rsidRDefault="00E564E3" w:rsidP="00E564E3">
            <w:pPr>
              <w:suppressAutoHyphens w:val="0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Parametry nastawiane są</w:t>
            </w:r>
            <w:r w:rsidRPr="0085298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odpowiednio dla indywidualnych zastosowań,</w:t>
            </w:r>
            <w:r w:rsidRPr="0085298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z możliwością zapisania 9 programów z ustawieniami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8E3D8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DB8D01" w14:textId="3BD6C174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21BF063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BAC9DB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ED735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Aktywacja włącznik nożny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307CF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7F7E45" w14:textId="19A79900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2243B79D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E1DF34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3CB48C" w14:textId="78476DCB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Szerokość/ wysokość/ głębokość 410 mm x 130 mm x 370 mm (+/- </w:t>
            </w:r>
            <w:r w:rsidR="00F13131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2</w:t>
            </w: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0)</w:t>
            </w:r>
          </w:p>
          <w:p w14:paraId="6BE70CA3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Waga 11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DCC8BF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0E00DB" w14:textId="4DA5560A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4651242F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E7C4A6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6FDA23" w14:textId="6D526E06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Średnica dyszy strumieniowej 120 </w:t>
            </w:r>
            <w:r w:rsidR="00F13131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+/- 10 </w:t>
            </w:r>
            <w:proofErr w:type="spellStart"/>
            <w:r w:rsidRPr="00852988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>μm</w:t>
            </w:r>
            <w:proofErr w:type="spellEnd"/>
            <w:r w:rsidR="00F13131">
              <w:rPr>
                <w:rFonts w:ascii="Calibri" w:hAnsi="Calibri" w:cs="Calibri"/>
                <w:color w:val="auto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1055A6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B2681E" w14:textId="5AE28A95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4C6F1DA3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E5FE62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5CD13D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Max. ciśnienie odsysania (± 50</w:t>
            </w:r>
          </w:p>
          <w:p w14:paraId="06D3F09F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proofErr w:type="spellStart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mbar</w:t>
            </w:r>
            <w:proofErr w:type="spellEnd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) Ustawiane w zakresie od –100 do</w:t>
            </w:r>
          </w:p>
          <w:p w14:paraId="0BC2C6FA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 xml:space="preserve">–800 </w:t>
            </w:r>
            <w:proofErr w:type="spellStart"/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mbar</w:t>
            </w:r>
            <w:proofErr w:type="spellEnd"/>
          </w:p>
          <w:p w14:paraId="4A5815AC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Pojemność ssania (± 10%) Zależnie od</w:t>
            </w:r>
          </w:p>
          <w:p w14:paraId="304451CF" w14:textId="77777777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ustawionej maksymalnej wartości ciśnienia</w:t>
            </w:r>
          </w:p>
          <w:p w14:paraId="4803425F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odsysania max. 25 l/min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161DFD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8946D5" w14:textId="4489AAAF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123B1F26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D0E24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84FB55" w14:textId="6CA5F846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Klasa bezpieczeństwa wg EN 60 601-1 I lub równoważna</w:t>
            </w:r>
          </w:p>
          <w:p w14:paraId="55AAC14C" w14:textId="3162D7EB" w:rsidR="00E564E3" w:rsidRPr="00852988" w:rsidRDefault="00E564E3" w:rsidP="00E564E3">
            <w:pPr>
              <w:suppressAutoHyphens w:val="0"/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Typ zgodny z EN 60 601-1 CF lub równoważną</w:t>
            </w:r>
          </w:p>
          <w:p w14:paraId="12C65D26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eastAsiaTheme="minorHAnsi" w:hAnsi="Calibri" w:cs="Calibri"/>
                <w:color w:val="auto"/>
                <w:kern w:val="2"/>
                <w:sz w:val="21"/>
                <w:szCs w:val="21"/>
                <w:lang w:eastAsia="en-US"/>
              </w:rPr>
              <w:t>Klasyfikacja zgodna z dyrektywą 93/42/EWG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03ACB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0C5C3B" w14:textId="79F11225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1B59530A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126B4DF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II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4F58E1A" w14:textId="77777777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dotyczące noża wodnego</w:t>
            </w:r>
          </w:p>
        </w:tc>
      </w:tr>
      <w:tr w:rsidR="00E564E3" w:rsidRPr="00852988" w14:paraId="447465D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D37289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DDCBAE" w14:textId="77777777" w:rsidR="00E564E3" w:rsidRPr="00852988" w:rsidRDefault="00E564E3" w:rsidP="00E564E3">
            <w:pPr>
              <w:spacing w:after="160" w:line="259" w:lineRule="auto"/>
              <w:contextualSpacing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Przystawka współpracująca z diatermią, umożliwiająca wykonywanie zabiegów za pomocą jałowego płynu podawanego pod wcześniej ustawionym ciśnienie od 1-80 bar. Przystawka posiada możliwość umieszczenia na jednym wózku z diatermią oraz podłączenia końcówek do preparowania jałowym strumieniem wody i prądem z jednego aplikatora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DBD136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F60040" w14:textId="0DD2F405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08EC5756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74246D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A64755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Rodzaj jałowego czynnika roboczego – cieczy 0,9% NaCl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0B6AA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06B220" w14:textId="39C29C40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4CA978A8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DF39F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BF634B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Płynna regulacja maksymalnego </w:t>
            </w:r>
            <w:proofErr w:type="gramStart"/>
            <w:r w:rsidRPr="00852988">
              <w:rPr>
                <w:rFonts w:ascii="Calibri" w:hAnsi="Calibri" w:cs="Calibri"/>
                <w:sz w:val="21"/>
                <w:szCs w:val="21"/>
              </w:rPr>
              <w:t>ciśnienia  roboczego</w:t>
            </w:r>
            <w:proofErr w:type="gram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 na konsoli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50EE50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D36A7F" w14:textId="77D4E212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37C53DA1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869BCD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13C7FC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Ciśnienie pracy czynnika roboczego regulowane w zakresie min. 1 -:- 75 bar z płynną regulacją,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EBF772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80B5A4" w14:textId="1616782B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7B113ECE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DA1671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9BB56E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Odsysanie materiału z końcówki roboczej uchwytu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8C28A2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FFA95D" w14:textId="1A19BC51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5822B353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A365DC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87A109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Możliwość utworzenia podprogramu z możliwością „zdalnego” przejścia operatora do zapamiętanego programu w trakcie pracy za pomocą przycisku na wyłączniku nożnym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39904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604ACF" w14:textId="58832C73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6D5B7BB0" w14:textId="77777777" w:rsidTr="00DB3658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64665F9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III</w:t>
            </w:r>
          </w:p>
        </w:tc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5C2CDBD" w14:textId="77777777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Wyposażenie do noża wodnego</w:t>
            </w:r>
          </w:p>
        </w:tc>
      </w:tr>
      <w:tr w:rsidR="00E564E3" w:rsidRPr="00852988" w14:paraId="16DE1674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A4F95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FE2F61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Wkład na płyn odsysany 1,5l. (jednorazowy) - 30szt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6CA5F5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277C73" w14:textId="30521FE9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7D902B37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102F57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F4F638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Filtr membranowy do modułu ssącego -10szt.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96A57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56F8B6" w14:textId="3F867B9A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2E9540BA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D6D9A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690BD3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Pompka do noża wodnego -10szt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F778E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E68BFD" w14:textId="25409EF6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1646B249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E0F4EA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208A94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 xml:space="preserve">Aplikator prosty z funkcją koagulacji </w:t>
            </w:r>
            <w:proofErr w:type="spellStart"/>
            <w:r w:rsidRPr="00852988">
              <w:rPr>
                <w:rFonts w:ascii="Calibri" w:hAnsi="Calibri" w:cs="Calibri"/>
                <w:sz w:val="21"/>
                <w:szCs w:val="21"/>
              </w:rPr>
              <w:t>monopolarnej</w:t>
            </w:r>
            <w:proofErr w:type="spellEnd"/>
            <w:r w:rsidRPr="00852988">
              <w:rPr>
                <w:rFonts w:ascii="Calibri" w:hAnsi="Calibri" w:cs="Calibri"/>
                <w:sz w:val="21"/>
                <w:szCs w:val="21"/>
              </w:rPr>
              <w:t xml:space="preserve">, ø 6 mm, długość 80 mm kabel z wtyczką typu </w:t>
            </w: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International (3-PIN), z odsysaniem, np. do chirurgii wątroby. - 4szt.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7113E1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lastRenderedPageBreak/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14567C" w14:textId="3B1EF8F1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564E3" w:rsidRPr="00852988" w14:paraId="65CD886B" w14:textId="77777777" w:rsidTr="00844883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3248D4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20AA3B" w14:textId="77777777" w:rsidR="00E564E3" w:rsidRPr="00852988" w:rsidRDefault="00E564E3" w:rsidP="00E564E3">
            <w:pPr>
              <w:suppressAutoHyphens w:val="0"/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Aplikator, końcówka elastyczna, ø 6 mm, długość 65 mm kabel z wtyczką typu International (3-PIN), z odsysaniem, np. do chirurgii wątroby - 5szt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2F82A3" w14:textId="77777777" w:rsidR="00E564E3" w:rsidRPr="00852988" w:rsidRDefault="00E564E3" w:rsidP="00E564E3">
            <w:pPr>
              <w:spacing w:line="360" w:lineRule="auto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852988">
              <w:rPr>
                <w:rFonts w:ascii="Calibri" w:hAnsi="Calibri" w:cs="Calibri"/>
                <w:sz w:val="21"/>
                <w:szCs w:val="21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B35B96" w14:textId="103D6969" w:rsidR="00E564E3" w:rsidRPr="00852988" w:rsidRDefault="00E564E3" w:rsidP="00E564E3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18F765B0" w14:textId="77777777" w:rsidR="003A2BCD" w:rsidRPr="0083754A" w:rsidRDefault="003A2BCD" w:rsidP="003A2BCD">
      <w:pPr>
        <w:rPr>
          <w:rFonts w:ascii="Arial" w:hAnsi="Arial" w:cs="Arial"/>
          <w:b/>
          <w:color w:val="000000" w:themeColor="text1"/>
          <w:sz w:val="20"/>
        </w:rPr>
      </w:pPr>
    </w:p>
    <w:p w14:paraId="6604CB3B" w14:textId="77777777" w:rsidR="003A2BCD" w:rsidRPr="0083754A" w:rsidRDefault="003A2BCD" w:rsidP="003A2BCD">
      <w:pPr>
        <w:rPr>
          <w:rFonts w:ascii="Arial" w:hAnsi="Arial" w:cs="Arial"/>
          <w:b/>
          <w:color w:val="000000" w:themeColor="text1"/>
          <w:sz w:val="20"/>
        </w:rPr>
      </w:pPr>
      <w:r w:rsidRPr="0083754A">
        <w:rPr>
          <w:rFonts w:ascii="Arial" w:hAnsi="Arial" w:cs="Arial"/>
          <w:b/>
          <w:color w:val="000000" w:themeColor="text1"/>
          <w:sz w:val="20"/>
        </w:rPr>
        <w:t xml:space="preserve"> </w:t>
      </w:r>
    </w:p>
    <w:p w14:paraId="61445A2F" w14:textId="6C9FA0AC" w:rsidR="00852988" w:rsidRPr="00852988" w:rsidRDefault="00852988" w:rsidP="00852988">
      <w:pPr>
        <w:pStyle w:val="Bezodstpw"/>
        <w:rPr>
          <w:rFonts w:ascii="Arial" w:hAnsi="Arial" w:cs="Arial"/>
          <w:b/>
          <w:bCs/>
          <w:color w:val="1F3864" w:themeColor="accent1" w:themeShade="80"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1276"/>
        <w:gridCol w:w="3118"/>
      </w:tblGrid>
      <w:tr w:rsidR="00852988" w:rsidRPr="00852988" w14:paraId="7DD760F1" w14:textId="77777777" w:rsidTr="00251EF9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449DA9" w14:textId="77777777" w:rsidR="00852988" w:rsidRPr="00852988" w:rsidRDefault="00852988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61150A" w14:textId="77777777" w:rsidR="00852988" w:rsidRPr="00852988" w:rsidRDefault="00852988" w:rsidP="00661B02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7106C2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wymagane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1D306B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sz w:val="21"/>
                <w:szCs w:val="21"/>
              </w:rPr>
              <w:t>Parametry oferowane</w:t>
            </w:r>
          </w:p>
        </w:tc>
      </w:tr>
      <w:tr w:rsidR="00852988" w:rsidRPr="00852988" w14:paraId="55C277B9" w14:textId="77777777" w:rsidTr="00251EF9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AF0937" w14:textId="77777777" w:rsidR="00852988" w:rsidRPr="00852988" w:rsidRDefault="00852988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017300" w14:textId="51CD962E" w:rsidR="00852988" w:rsidRPr="00852988" w:rsidRDefault="00852988" w:rsidP="00661B02">
            <w:pP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Gwarancja min. </w:t>
            </w:r>
            <w:r w:rsidR="00CA3942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>36</w:t>
            </w: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</w:rPr>
              <w:t xml:space="preserve"> miesięcy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A58FAF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85E765" w14:textId="77777777" w:rsidR="00852988" w:rsidRPr="00852988" w:rsidRDefault="00852988" w:rsidP="00661B02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  <w:p w14:paraId="5366F836" w14:textId="77777777" w:rsidR="009E430B" w:rsidRPr="00852988" w:rsidRDefault="009E430B" w:rsidP="009E430B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  <w:t>………..</w:t>
            </w:r>
            <w:r w:rsidRPr="00B25EFB">
              <w:rPr>
                <w:rFonts w:ascii="Calibri" w:hAnsi="Calibri" w:cs="Calibri"/>
                <w:bCs/>
                <w:color w:val="000000" w:themeColor="text1"/>
                <w:sz w:val="21"/>
                <w:szCs w:val="21"/>
                <w:lang w:bidi="pl-PL"/>
              </w:rPr>
              <w:t>….</w:t>
            </w:r>
            <w:r w:rsidRPr="00852988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  <w:t xml:space="preserve"> Podać</w:t>
            </w:r>
          </w:p>
          <w:p w14:paraId="4302995E" w14:textId="77777777" w:rsidR="00852988" w:rsidRPr="00852988" w:rsidRDefault="00852988" w:rsidP="00661B02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852988" w:rsidRPr="00852988" w14:paraId="2E5C9CCA" w14:textId="77777777" w:rsidTr="00251EF9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77E67A" w14:textId="77777777" w:rsidR="00852988" w:rsidRPr="00852988" w:rsidRDefault="00852988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D189DF" w14:textId="58460C78" w:rsidR="00852988" w:rsidRPr="00852988" w:rsidRDefault="00852988" w:rsidP="00661B02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Czas reakcji serwisu na zgłoszenie z podjęciem naprawy (nie dłuższy niż </w:t>
            </w:r>
            <w:r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48 h</w:t>
            </w:r>
            <w:r w:rsidR="00F13131"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 roboczych</w:t>
            </w:r>
            <w:r w:rsidRPr="009E430B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) liczony od </w:t>
            </w: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momentu zgłoszenia.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A308A7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8FC3F0" w14:textId="40450891" w:rsidR="00B25EFB" w:rsidRPr="00B25EFB" w:rsidRDefault="00B25EFB" w:rsidP="00661B02">
            <w:pPr>
              <w:rPr>
                <w:rFonts w:ascii="Calibri" w:hAnsi="Calibri" w:cs="Calibri"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852988" w:rsidRPr="00852988" w14:paraId="350BA14D" w14:textId="77777777" w:rsidTr="00251EF9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E3B8C9" w14:textId="77777777" w:rsidR="00852988" w:rsidRPr="00852988" w:rsidRDefault="00852988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34B3CA" w14:textId="77777777" w:rsidR="00852988" w:rsidRPr="00852988" w:rsidRDefault="00852988" w:rsidP="00661B02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E20BC5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EA7807" w14:textId="4A2FBF3B" w:rsidR="00B25EFB" w:rsidRPr="00B25EFB" w:rsidRDefault="00B25EFB" w:rsidP="009E430B">
            <w:pPr>
              <w:rPr>
                <w:rFonts w:ascii="Calibri" w:hAnsi="Calibri" w:cs="Calibri"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2B6C1F" w:rsidRPr="00852988" w14:paraId="2AFF22F2" w14:textId="77777777" w:rsidTr="00251EF9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212E92" w14:textId="77777777" w:rsidR="002B6C1F" w:rsidRPr="00852988" w:rsidRDefault="002B6C1F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0474EC" w14:textId="18EC6B51" w:rsidR="002B6C1F" w:rsidRPr="00852988" w:rsidRDefault="002B6C1F" w:rsidP="00661B02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W przypadku awarii urządzenia trwającej dłużej niż 5 dni wykonawca dostarczy urządzenie zastępcze na czas naprawy urządzenia.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06726D" w14:textId="2DDDC84C" w:rsidR="002B6C1F" w:rsidRPr="00852988" w:rsidRDefault="002B6C1F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60A0A2" w14:textId="77777777" w:rsidR="002B6C1F" w:rsidRPr="00B25EFB" w:rsidRDefault="002B6C1F" w:rsidP="009E430B">
            <w:pPr>
              <w:rPr>
                <w:rFonts w:ascii="Calibri" w:hAnsi="Calibri" w:cs="Calibri"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852988" w:rsidRPr="00852988" w14:paraId="7C91B821" w14:textId="77777777" w:rsidTr="00251EF9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37CB03" w14:textId="77777777" w:rsidR="00852988" w:rsidRPr="00852988" w:rsidRDefault="00852988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73E2DE" w14:textId="77777777" w:rsidR="00852988" w:rsidRPr="00852988" w:rsidRDefault="00852988" w:rsidP="00661B02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D34201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97F4A8" w14:textId="5F42FCEE" w:rsidR="00852988" w:rsidRPr="00852988" w:rsidRDefault="00852988" w:rsidP="00661B02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852988" w:rsidRPr="00852988" w14:paraId="4E02EAEF" w14:textId="77777777" w:rsidTr="00251EF9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51C7CA" w14:textId="77777777" w:rsidR="00852988" w:rsidRPr="00852988" w:rsidRDefault="00852988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6A8FB0" w14:textId="77777777" w:rsidR="00852988" w:rsidRPr="00852988" w:rsidRDefault="00852988" w:rsidP="00661B02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przedłużenie gwarancji o czas niesprawności urządzenia, </w:t>
            </w: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br/>
              <w:t>w przypadku napraw gwarancyjnych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4171DCB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</w:p>
          <w:p w14:paraId="25DEB9D5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8BE5FC" w14:textId="330DE319" w:rsidR="00852988" w:rsidRPr="00852988" w:rsidRDefault="00852988" w:rsidP="00661B02">
            <w:pPr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bidi="pl-PL"/>
              </w:rPr>
            </w:pPr>
          </w:p>
        </w:tc>
      </w:tr>
      <w:tr w:rsidR="00852988" w:rsidRPr="00852988" w14:paraId="5D1A9AC3" w14:textId="77777777" w:rsidTr="00251EF9"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FBAC5D" w14:textId="77777777" w:rsidR="00852988" w:rsidRPr="00852988" w:rsidRDefault="00852988" w:rsidP="00661B02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contextualSpacing w:val="0"/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1047F3" w14:textId="77777777" w:rsidR="00852988" w:rsidRPr="00852988" w:rsidRDefault="00852988" w:rsidP="00661B02">
            <w:pPr>
              <w:rPr>
                <w:rFonts w:ascii="Calibri" w:hAnsi="Calibri" w:cs="Calibri"/>
                <w:color w:val="000000" w:themeColor="text1"/>
                <w:sz w:val="21"/>
                <w:szCs w:val="21"/>
              </w:rPr>
            </w:pP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obligatoryjna wymiana urządzenia na nowe nastąpi </w:t>
            </w:r>
            <w:r w:rsidRPr="00852988">
              <w:rPr>
                <w:rFonts w:ascii="Calibri" w:hAnsi="Calibri" w:cs="Calibri"/>
                <w:color w:val="000000" w:themeColor="text1"/>
                <w:sz w:val="21"/>
                <w:szCs w:val="21"/>
              </w:rPr>
              <w:br/>
              <w:t>w przypadku wystąpienia 3 kolejnych awarii przedmiotu zamówienia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A4F8CA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</w:p>
          <w:p w14:paraId="14E92A1D" w14:textId="77777777" w:rsidR="00852988" w:rsidRPr="00852988" w:rsidRDefault="00852988" w:rsidP="00661B0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  <w:r w:rsidRPr="00852988"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14E03" w14:textId="36CE0CC6" w:rsidR="00B25EFB" w:rsidRPr="00B25EFB" w:rsidRDefault="00B25EFB" w:rsidP="00661B02">
            <w:pPr>
              <w:rPr>
                <w:rFonts w:ascii="Calibri" w:hAnsi="Calibri" w:cs="Calibri"/>
                <w:b/>
                <w:bCs/>
                <w:color w:val="000000" w:themeColor="text1"/>
                <w:sz w:val="21"/>
                <w:szCs w:val="21"/>
                <w:lang w:bidi="pl-PL"/>
              </w:rPr>
            </w:pPr>
          </w:p>
        </w:tc>
      </w:tr>
    </w:tbl>
    <w:p w14:paraId="60B0043A" w14:textId="367D0824" w:rsidR="00852988" w:rsidRPr="0083754A" w:rsidRDefault="00852988" w:rsidP="00852988">
      <w:pPr>
        <w:pStyle w:val="Stopka"/>
        <w:jc w:val="both"/>
        <w:rPr>
          <w:rFonts w:ascii="Arial" w:hAnsi="Arial" w:cs="Arial"/>
          <w:sz w:val="20"/>
          <w:szCs w:val="20"/>
        </w:rPr>
      </w:pPr>
    </w:p>
    <w:p w14:paraId="5B9F19A8" w14:textId="77777777" w:rsidR="00852988" w:rsidRPr="0083754A" w:rsidRDefault="00852988" w:rsidP="00852988">
      <w:pPr>
        <w:rPr>
          <w:rFonts w:ascii="Arial" w:hAnsi="Arial" w:cs="Arial"/>
          <w:sz w:val="20"/>
        </w:rPr>
      </w:pPr>
    </w:p>
    <w:p w14:paraId="33CAC461" w14:textId="77777777" w:rsidR="009E430B" w:rsidRPr="00251EF9" w:rsidRDefault="009E430B" w:rsidP="00251EF9">
      <w:pPr>
        <w:ind w:left="-142" w:right="276"/>
        <w:jc w:val="both"/>
        <w:rPr>
          <w:rFonts w:ascii="Calibri" w:hAnsi="Calibri" w:cs="Calibri"/>
          <w:szCs w:val="22"/>
        </w:rPr>
      </w:pPr>
      <w:r w:rsidRPr="00251EF9">
        <w:rPr>
          <w:rFonts w:ascii="Calibri" w:eastAsia="Batang" w:hAnsi="Calibri" w:cs="Calibri"/>
          <w:bCs/>
          <w:szCs w:val="22"/>
        </w:rPr>
        <w:t>UWAGI:</w:t>
      </w:r>
      <w:r w:rsidRPr="00251EF9">
        <w:rPr>
          <w:rFonts w:ascii="Calibri" w:hAnsi="Calibri" w:cs="Calibri"/>
          <w:szCs w:val="22"/>
        </w:rPr>
        <w:t xml:space="preserve"> </w:t>
      </w:r>
    </w:p>
    <w:p w14:paraId="04DC7B82" w14:textId="77777777" w:rsidR="009E430B" w:rsidRPr="00251EF9" w:rsidRDefault="009E430B" w:rsidP="00251EF9">
      <w:pPr>
        <w:pBdr>
          <w:top w:val="nil"/>
          <w:left w:val="nil"/>
          <w:bottom w:val="nil"/>
          <w:right w:val="nil"/>
          <w:between w:val="nil"/>
          <w:bar w:val="nil"/>
        </w:pBdr>
        <w:ind w:left="-142" w:right="276"/>
        <w:rPr>
          <w:rFonts w:ascii="Calibri" w:hAnsi="Calibri" w:cs="Calibri"/>
          <w:color w:val="000000"/>
          <w:szCs w:val="22"/>
          <w:u w:color="000000"/>
          <w:bdr w:val="nil"/>
        </w:rPr>
      </w:pPr>
      <w:r w:rsidRPr="00251EF9">
        <w:rPr>
          <w:rFonts w:ascii="Calibri" w:eastAsia="Batang" w:hAnsi="Calibri" w:cs="Calibri"/>
          <w:color w:val="000000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197ADB88" w14:textId="77777777" w:rsidR="009E430B" w:rsidRPr="00251EF9" w:rsidRDefault="009E430B" w:rsidP="00251EF9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left="-142" w:right="276"/>
        <w:rPr>
          <w:rFonts w:ascii="Calibri" w:eastAsia="Arial Unicode MS" w:hAnsi="Calibri" w:cs="Calibri"/>
          <w:color w:val="000000"/>
          <w:kern w:val="1"/>
          <w:szCs w:val="22"/>
          <w:u w:color="000000"/>
          <w:bdr w:val="nil"/>
        </w:rPr>
      </w:pPr>
      <w:r w:rsidRPr="00251EF9">
        <w:rPr>
          <w:rFonts w:ascii="Calibri" w:eastAsia="Batang" w:hAnsi="Calibri" w:cs="Calibri"/>
          <w:color w:val="000000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251EF9">
        <w:rPr>
          <w:rFonts w:ascii="Calibri" w:eastAsia="Arial Unicode MS" w:hAnsi="Calibri" w:cs="Calibri"/>
          <w:color w:val="000000"/>
          <w:kern w:val="1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1944B7D1" w14:textId="77777777" w:rsidR="009E430B" w:rsidRPr="00251EF9" w:rsidRDefault="009E430B" w:rsidP="00251EF9">
      <w:pPr>
        <w:ind w:left="-142" w:right="276"/>
        <w:rPr>
          <w:rFonts w:ascii="Calibri" w:hAnsi="Calibri" w:cs="Calibri"/>
          <w:szCs w:val="22"/>
        </w:rPr>
      </w:pPr>
    </w:p>
    <w:p w14:paraId="7C4C845F" w14:textId="77777777" w:rsidR="009E430B" w:rsidRPr="00251EF9" w:rsidRDefault="009E430B" w:rsidP="00251EF9">
      <w:pPr>
        <w:widowControl w:val="0"/>
        <w:ind w:left="-142" w:right="276"/>
        <w:jc w:val="both"/>
        <w:rPr>
          <w:rFonts w:ascii="Calibri" w:hAnsi="Calibri" w:cs="Calibri"/>
          <w:color w:val="000000" w:themeColor="text1"/>
          <w:szCs w:val="22"/>
        </w:rPr>
      </w:pPr>
      <w:r w:rsidRPr="00251EF9">
        <w:rPr>
          <w:rFonts w:ascii="Calibri" w:hAnsi="Calibri" w:cs="Calibri"/>
          <w:color w:val="000000" w:themeColor="text1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1E7F1A3D" w14:textId="77777777" w:rsidR="009E430B" w:rsidRPr="00251EF9" w:rsidRDefault="009E430B" w:rsidP="00251EF9">
      <w:pPr>
        <w:widowControl w:val="0"/>
        <w:ind w:left="-142" w:right="276"/>
        <w:jc w:val="both"/>
        <w:rPr>
          <w:rFonts w:ascii="Calibri" w:hAnsi="Calibri" w:cs="Calibri"/>
          <w:color w:val="000000" w:themeColor="text1"/>
          <w:szCs w:val="22"/>
        </w:rPr>
      </w:pPr>
      <w:r w:rsidRPr="00251EF9">
        <w:rPr>
          <w:rFonts w:ascii="Calibri" w:hAnsi="Calibri" w:cs="Calibri"/>
          <w:color w:val="000000" w:themeColor="text1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0D1E5507" w14:textId="77777777" w:rsidR="009E430B" w:rsidRPr="00251EF9" w:rsidRDefault="009E430B" w:rsidP="00251EF9">
      <w:pPr>
        <w:tabs>
          <w:tab w:val="left" w:pos="426"/>
        </w:tabs>
        <w:spacing w:after="120"/>
        <w:ind w:left="-142" w:right="276"/>
        <w:jc w:val="both"/>
        <w:rPr>
          <w:rFonts w:ascii="Calibri" w:hAnsi="Calibri" w:cs="Calibri"/>
          <w:color w:val="000000" w:themeColor="text1"/>
          <w:szCs w:val="22"/>
        </w:rPr>
      </w:pPr>
      <w:r w:rsidRPr="00251EF9">
        <w:rPr>
          <w:rFonts w:ascii="Calibri" w:hAnsi="Calibri" w:cs="Calibri"/>
          <w:color w:val="000000" w:themeColor="text1"/>
          <w:szCs w:val="22"/>
        </w:rPr>
        <w:t xml:space="preserve">Przez rozwiązania równoważne zamawiający rozumie takie, które co najmniej spełniają wymagania określone </w:t>
      </w:r>
      <w:r w:rsidRPr="00251EF9">
        <w:rPr>
          <w:rFonts w:ascii="Calibri" w:hAnsi="Calibri" w:cs="Calibri"/>
          <w:color w:val="000000" w:themeColor="text1"/>
          <w:szCs w:val="22"/>
        </w:rPr>
        <w:br/>
        <w:t xml:space="preserve">w niniejszym załączniku oraz charakteryzują się parametrami technicznymi, jakościowymi </w:t>
      </w:r>
      <w:r w:rsidRPr="00251EF9">
        <w:rPr>
          <w:rFonts w:ascii="Calibri" w:hAnsi="Calibri" w:cs="Calibri"/>
          <w:color w:val="000000" w:themeColor="text1"/>
          <w:szCs w:val="22"/>
        </w:rPr>
        <w:br/>
        <w:t xml:space="preserve"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</w:t>
      </w:r>
      <w:r w:rsidRPr="00251EF9">
        <w:rPr>
          <w:rFonts w:ascii="Calibri" w:hAnsi="Calibri" w:cs="Calibri"/>
          <w:color w:val="000000" w:themeColor="text1"/>
          <w:szCs w:val="22"/>
        </w:rPr>
        <w:lastRenderedPageBreak/>
        <w:t>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251EF9">
        <w:rPr>
          <w:rFonts w:ascii="Calibri" w:hAnsi="Calibri" w:cs="Calibri"/>
          <w:color w:val="000000" w:themeColor="text1"/>
          <w:szCs w:val="22"/>
        </w:rPr>
        <w:softHyphen/>
        <w:t>ważne.</w:t>
      </w:r>
    </w:p>
    <w:p w14:paraId="5FB0B03A" w14:textId="77777777" w:rsidR="009E430B" w:rsidRPr="00251EF9" w:rsidRDefault="009E430B" w:rsidP="00251EF9">
      <w:pPr>
        <w:tabs>
          <w:tab w:val="left" w:pos="426"/>
        </w:tabs>
        <w:spacing w:after="120"/>
        <w:ind w:left="-142" w:right="276"/>
        <w:jc w:val="both"/>
        <w:rPr>
          <w:rFonts w:ascii="Calibri" w:hAnsi="Calibri" w:cs="Calibri"/>
          <w:color w:val="000000" w:themeColor="text1"/>
          <w:szCs w:val="22"/>
        </w:rPr>
      </w:pPr>
      <w:r w:rsidRPr="00251EF9">
        <w:rPr>
          <w:rFonts w:ascii="Calibri" w:hAnsi="Calibri" w:cs="Calibri"/>
          <w:color w:val="000000" w:themeColor="text1"/>
          <w:szCs w:val="22"/>
        </w:rPr>
        <w:t>W przypadku, gdy w opisie przedmiotu zamówienia znajdą się odniesienia do norm,</w:t>
      </w:r>
      <w:r w:rsidRPr="00251EF9">
        <w:rPr>
          <w:rFonts w:ascii="Calibri" w:hAnsi="Calibri" w:cs="Calibri"/>
          <w:color w:val="000000" w:themeColor="text1"/>
          <w:spacing w:val="1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ocen</w:t>
      </w:r>
      <w:r w:rsidRPr="00251EF9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technicznych,</w:t>
      </w:r>
      <w:r w:rsidRPr="00251EF9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specyfikacji</w:t>
      </w:r>
      <w:r w:rsidRPr="00251EF9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technicznych</w:t>
      </w:r>
      <w:r w:rsidRPr="00251EF9">
        <w:rPr>
          <w:rFonts w:ascii="Calibri" w:hAnsi="Calibri" w:cs="Calibri"/>
          <w:color w:val="000000" w:themeColor="text1"/>
          <w:spacing w:val="71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i</w:t>
      </w:r>
      <w:r w:rsidRPr="00251EF9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systemów</w:t>
      </w:r>
      <w:r w:rsidRPr="00251EF9">
        <w:rPr>
          <w:rFonts w:ascii="Calibri" w:hAnsi="Calibri" w:cs="Calibri"/>
          <w:color w:val="000000" w:themeColor="text1"/>
          <w:spacing w:val="70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referencji</w:t>
      </w:r>
      <w:r w:rsidRPr="00251EF9">
        <w:rPr>
          <w:rFonts w:ascii="Calibri" w:hAnsi="Calibri" w:cs="Calibri"/>
          <w:color w:val="000000" w:themeColor="text1"/>
          <w:spacing w:val="71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technicznych,</w:t>
      </w:r>
      <w:r w:rsidRPr="00251EF9">
        <w:rPr>
          <w:rFonts w:ascii="Calibri" w:hAnsi="Calibri" w:cs="Calibri"/>
          <w:color w:val="000000" w:themeColor="text1"/>
          <w:spacing w:val="1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o</w:t>
      </w:r>
      <w:r w:rsidRPr="00251EF9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których</w:t>
      </w:r>
      <w:r w:rsidRPr="00251EF9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mowa</w:t>
      </w:r>
      <w:r w:rsidRPr="00251EF9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w</w:t>
      </w:r>
      <w:r w:rsidRPr="00251EF9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art.</w:t>
      </w:r>
      <w:r w:rsidRPr="00251EF9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101</w:t>
      </w:r>
      <w:r w:rsidRPr="00251EF9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ust.</w:t>
      </w:r>
      <w:r w:rsidRPr="00251EF9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1</w:t>
      </w:r>
      <w:r w:rsidRPr="00251EF9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pkt</w:t>
      </w:r>
      <w:r w:rsidRPr="00251EF9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2)</w:t>
      </w:r>
      <w:r w:rsidRPr="00251EF9">
        <w:rPr>
          <w:rFonts w:ascii="Calibri" w:hAnsi="Calibri" w:cs="Calibri"/>
          <w:color w:val="000000" w:themeColor="text1"/>
          <w:spacing w:val="-13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oraz</w:t>
      </w:r>
      <w:r w:rsidRPr="00251EF9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ust.</w:t>
      </w:r>
      <w:r w:rsidRPr="00251EF9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3</w:t>
      </w:r>
      <w:r w:rsidRPr="00251EF9">
        <w:rPr>
          <w:rFonts w:ascii="Calibri" w:hAnsi="Calibri" w:cs="Calibri"/>
          <w:color w:val="000000" w:themeColor="text1"/>
          <w:spacing w:val="-14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ustawy</w:t>
      </w:r>
      <w:r w:rsidRPr="00251EF9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Pzp,</w:t>
      </w:r>
      <w:r w:rsidRPr="00251EF9">
        <w:rPr>
          <w:rFonts w:ascii="Calibri" w:hAnsi="Calibri" w:cs="Calibri"/>
          <w:color w:val="000000" w:themeColor="text1"/>
          <w:spacing w:val="-15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Zamawiający</w:t>
      </w:r>
      <w:r w:rsidRPr="00251EF9">
        <w:rPr>
          <w:rFonts w:ascii="Calibri" w:hAnsi="Calibri" w:cs="Calibri"/>
          <w:color w:val="000000" w:themeColor="text1"/>
          <w:spacing w:val="-16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>dopuszcza</w:t>
      </w:r>
      <w:r w:rsidRPr="00251EF9">
        <w:rPr>
          <w:rFonts w:ascii="Calibri" w:hAnsi="Calibri" w:cs="Calibri"/>
          <w:color w:val="000000" w:themeColor="text1"/>
          <w:spacing w:val="-68"/>
          <w:szCs w:val="22"/>
        </w:rPr>
        <w:t xml:space="preserve">    </w:t>
      </w:r>
      <w:r w:rsidRPr="00251EF9">
        <w:rPr>
          <w:rFonts w:ascii="Calibri" w:hAnsi="Calibri" w:cs="Calibri"/>
          <w:color w:val="000000" w:themeColor="text1"/>
          <w:szCs w:val="22"/>
        </w:rPr>
        <w:t xml:space="preserve"> rozwiązania</w:t>
      </w:r>
      <w:r w:rsidRPr="00251EF9">
        <w:rPr>
          <w:rFonts w:ascii="Calibri" w:hAnsi="Calibri" w:cs="Calibri"/>
          <w:color w:val="000000" w:themeColor="text1"/>
          <w:spacing w:val="-2"/>
          <w:szCs w:val="22"/>
        </w:rPr>
        <w:t xml:space="preserve"> </w:t>
      </w:r>
      <w:r w:rsidRPr="00251EF9">
        <w:rPr>
          <w:rFonts w:ascii="Calibri" w:hAnsi="Calibri" w:cs="Calibri"/>
          <w:color w:val="000000" w:themeColor="text1"/>
          <w:szCs w:val="22"/>
        </w:rPr>
        <w:t xml:space="preserve">równoważne pod względem metodologii postępowania, zakresu, funkcjonalności, możliwości zastosowania, przechowywania, działania i innych cech opisanych </w:t>
      </w:r>
      <w:r w:rsidRPr="00251EF9">
        <w:rPr>
          <w:rFonts w:ascii="Calibri" w:hAnsi="Calibri" w:cs="Calibri"/>
          <w:color w:val="000000" w:themeColor="text1"/>
          <w:szCs w:val="22"/>
        </w:rPr>
        <w:br/>
        <w:t xml:space="preserve">w normach. </w:t>
      </w:r>
    </w:p>
    <w:p w14:paraId="1865943D" w14:textId="77777777" w:rsidR="009E430B" w:rsidRPr="00251EF9" w:rsidRDefault="009E430B" w:rsidP="00251EF9">
      <w:pPr>
        <w:ind w:left="-142" w:right="276"/>
        <w:jc w:val="both"/>
        <w:rPr>
          <w:rFonts w:ascii="Calibri" w:hAnsi="Calibri" w:cs="Calibri"/>
          <w:color w:val="000000" w:themeColor="text1"/>
          <w:szCs w:val="22"/>
          <w:shd w:val="clear" w:color="auto" w:fill="FFFFFF"/>
        </w:rPr>
      </w:pPr>
      <w:r w:rsidRPr="00251EF9">
        <w:rPr>
          <w:rFonts w:ascii="Calibri" w:hAnsi="Calibri" w:cs="Calibri"/>
          <w:color w:val="000000" w:themeColor="text1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251EF9">
        <w:rPr>
          <w:rStyle w:val="apple-converted-space"/>
          <w:rFonts w:ascii="Calibri" w:hAnsi="Calibri" w:cs="Calibri"/>
          <w:color w:val="000000" w:themeColor="text1"/>
          <w:szCs w:val="22"/>
          <w:shd w:val="clear" w:color="auto" w:fill="FFFFFF"/>
        </w:rPr>
        <w:t> </w:t>
      </w:r>
      <w:r w:rsidRPr="00251EF9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251EF9">
        <w:rPr>
          <w:rStyle w:val="apple-converted-space"/>
          <w:rFonts w:ascii="Calibri" w:hAnsi="Calibri" w:cs="Calibri"/>
          <w:color w:val="000000" w:themeColor="text1"/>
          <w:szCs w:val="22"/>
          <w:shd w:val="clear" w:color="auto" w:fill="FFFFFF"/>
        </w:rPr>
        <w:t> </w:t>
      </w:r>
      <w:r w:rsidRPr="00251EF9">
        <w:rPr>
          <w:rFonts w:ascii="Calibri" w:hAnsi="Calibri" w:cs="Calibri"/>
          <w:color w:val="000000" w:themeColor="text1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251EF9">
          <w:rPr>
            <w:rStyle w:val="Hipercze"/>
            <w:rFonts w:ascii="Calibri" w:hAnsi="Calibri" w:cs="Calibri"/>
            <w:color w:val="000000" w:themeColor="text1"/>
            <w:szCs w:val="22"/>
          </w:rPr>
          <w:t>podstawa prawna art. 42 ust. 3 dyrektywy 2014/24/UE</w:t>
        </w:r>
      </w:hyperlink>
      <w:r w:rsidRPr="00251EF9">
        <w:rPr>
          <w:rFonts w:ascii="Calibri" w:hAnsi="Calibri" w:cs="Calibri"/>
          <w:color w:val="000000" w:themeColor="text1"/>
          <w:szCs w:val="22"/>
          <w:shd w:val="clear" w:color="auto" w:fill="FFFFFF"/>
        </w:rPr>
        <w:t>).</w:t>
      </w:r>
    </w:p>
    <w:p w14:paraId="0BF4A29C" w14:textId="77777777" w:rsidR="009E430B" w:rsidRPr="00A252E0" w:rsidRDefault="009E430B" w:rsidP="009E430B">
      <w:pPr>
        <w:ind w:right="-35"/>
        <w:rPr>
          <w:rFonts w:asciiTheme="minorHAnsi" w:hAnsiTheme="minorHAnsi" w:cstheme="minorHAnsi"/>
          <w:color w:val="000000" w:themeColor="text1"/>
          <w:szCs w:val="22"/>
        </w:rPr>
      </w:pPr>
    </w:p>
    <w:p w14:paraId="430EE1DC" w14:textId="77777777" w:rsidR="009E430B" w:rsidRDefault="009E430B" w:rsidP="009E430B">
      <w:pPr>
        <w:ind w:right="-35"/>
        <w:rPr>
          <w:rFonts w:asciiTheme="minorHAnsi" w:hAnsiTheme="minorHAnsi" w:cstheme="minorHAnsi"/>
          <w:szCs w:val="22"/>
        </w:rPr>
      </w:pPr>
    </w:p>
    <w:p w14:paraId="2CFB8EB0" w14:textId="77777777" w:rsidR="009E430B" w:rsidRPr="00BF6E04" w:rsidRDefault="009E430B" w:rsidP="009E430B">
      <w:pPr>
        <w:ind w:right="-35"/>
        <w:rPr>
          <w:rFonts w:asciiTheme="minorHAnsi" w:hAnsiTheme="minorHAnsi" w:cstheme="minorHAnsi"/>
          <w:szCs w:val="22"/>
        </w:rPr>
      </w:pPr>
    </w:p>
    <w:p w14:paraId="499DC0A4" w14:textId="77777777" w:rsidR="009E430B" w:rsidRPr="00BF6E04" w:rsidRDefault="009E430B" w:rsidP="009E430B">
      <w:pPr>
        <w:ind w:right="-35"/>
        <w:rPr>
          <w:rFonts w:asciiTheme="minorHAnsi" w:hAnsiTheme="minorHAnsi" w:cstheme="minorHAnsi"/>
          <w:szCs w:val="22"/>
        </w:rPr>
      </w:pPr>
    </w:p>
    <w:p w14:paraId="43F43117" w14:textId="77777777" w:rsidR="009E430B" w:rsidRPr="00BF6E04" w:rsidRDefault="009E430B" w:rsidP="009E430B">
      <w:pPr>
        <w:spacing w:before="100"/>
        <w:rPr>
          <w:rFonts w:ascii="Calibri" w:hAnsi="Calibri" w:cs="Calibri"/>
          <w:szCs w:val="22"/>
        </w:rPr>
      </w:pPr>
      <w:r w:rsidRPr="00BF6E04">
        <w:rPr>
          <w:rFonts w:ascii="Calibri" w:hAnsi="Calibri" w:cs="Calibri"/>
          <w:i/>
          <w:color w:val="000000"/>
          <w:szCs w:val="22"/>
        </w:rPr>
        <w:t>Ww. dokument składa się, pod rygorem nieważności, w formie elektronicznej</w:t>
      </w:r>
    </w:p>
    <w:p w14:paraId="3F786E56" w14:textId="77777777" w:rsidR="00852988" w:rsidRPr="00852988" w:rsidRDefault="00852988" w:rsidP="00852988">
      <w:pPr>
        <w:spacing w:line="360" w:lineRule="auto"/>
        <w:rPr>
          <w:rFonts w:asciiTheme="minorHAnsi" w:hAnsiTheme="minorHAnsi" w:cstheme="minorHAnsi"/>
          <w:szCs w:val="22"/>
        </w:rPr>
      </w:pPr>
    </w:p>
    <w:sectPr w:rsidR="00852988" w:rsidRPr="00852988" w:rsidSect="00DB3658">
      <w:headerReference w:type="default" r:id="rId8"/>
      <w:footerReference w:type="default" r:id="rId9"/>
      <w:pgSz w:w="11900" w:h="16820"/>
      <w:pgMar w:top="568" w:right="426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30303" w14:textId="77777777" w:rsidR="009C076C" w:rsidRDefault="009C076C">
      <w:r>
        <w:separator/>
      </w:r>
    </w:p>
  </w:endnote>
  <w:endnote w:type="continuationSeparator" w:id="0">
    <w:p w14:paraId="37F05504" w14:textId="77777777" w:rsidR="009C076C" w:rsidRDefault="009C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;ËÎĚĺ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tto Offc Pro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Segoe UI Symbol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panose1 w:val="020B06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2A4A7" w14:textId="77777777" w:rsidR="003C73EA" w:rsidRPr="00666F2A" w:rsidRDefault="003C73EA" w:rsidP="00666F2A">
    <w:pPr>
      <w:tabs>
        <w:tab w:val="center" w:pos="4536"/>
        <w:tab w:val="right" w:pos="9072"/>
      </w:tabs>
      <w:suppressAutoHyphens w:val="0"/>
      <w:ind w:left="-709" w:right="-284" w:firstLine="3541"/>
      <w:rPr>
        <w:color w:val="auto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651F1" w14:textId="77777777" w:rsidR="009C076C" w:rsidRDefault="009C076C">
      <w:r>
        <w:separator/>
      </w:r>
    </w:p>
  </w:footnote>
  <w:footnote w:type="continuationSeparator" w:id="0">
    <w:p w14:paraId="696C6CA9" w14:textId="77777777" w:rsidR="009C076C" w:rsidRDefault="009C0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84C0" w14:textId="290AD707" w:rsidR="00DB3658" w:rsidRDefault="00DB3658">
    <w:pPr>
      <w:pStyle w:val="Nagwek"/>
    </w:pPr>
    <w:r w:rsidRPr="00E60719">
      <w:rPr>
        <w:noProof/>
      </w:rPr>
      <w:drawing>
        <wp:inline distT="0" distB="0" distL="0" distR="0" wp14:anchorId="1FE7EC41" wp14:editId="1F5F42BF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1B18"/>
    <w:multiLevelType w:val="multilevel"/>
    <w:tmpl w:val="39BADF1A"/>
    <w:lvl w:ilvl="0">
      <w:start w:val="1"/>
      <w:numFmt w:val="decimal"/>
      <w:lvlText w:val="%1."/>
      <w:lvlJc w:val="left"/>
      <w:pPr>
        <w:tabs>
          <w:tab w:val="num" w:pos="0"/>
        </w:tabs>
        <w:ind w:left="710" w:hanging="284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1" w15:restartNumberingAfterBreak="0">
    <w:nsid w:val="04172691"/>
    <w:multiLevelType w:val="hybridMultilevel"/>
    <w:tmpl w:val="653C136A"/>
    <w:lvl w:ilvl="0" w:tplc="C7C09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72211"/>
    <w:multiLevelType w:val="hybridMultilevel"/>
    <w:tmpl w:val="9364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974DF"/>
    <w:multiLevelType w:val="multilevel"/>
    <w:tmpl w:val="D408B394"/>
    <w:lvl w:ilvl="0"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2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223340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D430D"/>
    <w:multiLevelType w:val="multilevel"/>
    <w:tmpl w:val="1C569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26CB0"/>
    <w:multiLevelType w:val="multilevel"/>
    <w:tmpl w:val="B192AF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6494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53465"/>
    <w:multiLevelType w:val="hybridMultilevel"/>
    <w:tmpl w:val="69FA27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B7845"/>
    <w:multiLevelType w:val="multilevel"/>
    <w:tmpl w:val="CF64CA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873"/>
    <w:multiLevelType w:val="multilevel"/>
    <w:tmpl w:val="1A42AF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247EF0"/>
    <w:multiLevelType w:val="multilevel"/>
    <w:tmpl w:val="281C0B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C4241F"/>
    <w:multiLevelType w:val="multilevel"/>
    <w:tmpl w:val="CBDE81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F57D88"/>
    <w:multiLevelType w:val="multilevel"/>
    <w:tmpl w:val="1A42AF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7313B1"/>
    <w:multiLevelType w:val="hybridMultilevel"/>
    <w:tmpl w:val="F6EC6D3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12EC4"/>
    <w:multiLevelType w:val="hybridMultilevel"/>
    <w:tmpl w:val="6AE6958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308D0"/>
    <w:multiLevelType w:val="hybridMultilevel"/>
    <w:tmpl w:val="39968F7E"/>
    <w:lvl w:ilvl="0" w:tplc="44166190">
      <w:start w:val="1"/>
      <w:numFmt w:val="lowerLetter"/>
      <w:lvlText w:val="%1)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7" w15:restartNumberingAfterBreak="0">
    <w:nsid w:val="409B3162"/>
    <w:multiLevelType w:val="multilevel"/>
    <w:tmpl w:val="222A012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720430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F4E1F"/>
    <w:multiLevelType w:val="multilevel"/>
    <w:tmpl w:val="715079D0"/>
    <w:lvl w:ilvl="0">
      <w:numFmt w:val="bullet"/>
      <w:lvlText w:val="▪"/>
      <w:lvlJc w:val="left"/>
      <w:pPr>
        <w:ind w:left="3621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D15185"/>
    <w:multiLevelType w:val="hybridMultilevel"/>
    <w:tmpl w:val="90E65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5028B"/>
    <w:multiLevelType w:val="hybridMultilevel"/>
    <w:tmpl w:val="0972BF90"/>
    <w:lvl w:ilvl="0" w:tplc="858A605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505EB"/>
    <w:multiLevelType w:val="multilevel"/>
    <w:tmpl w:val="74344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3256A3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059E6"/>
    <w:multiLevelType w:val="hybridMultilevel"/>
    <w:tmpl w:val="197C0D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FB505C"/>
    <w:multiLevelType w:val="hybridMultilevel"/>
    <w:tmpl w:val="2D0448A4"/>
    <w:lvl w:ilvl="0" w:tplc="6A024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648EA"/>
    <w:multiLevelType w:val="hybridMultilevel"/>
    <w:tmpl w:val="1A00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76BF1"/>
    <w:multiLevelType w:val="hybridMultilevel"/>
    <w:tmpl w:val="B352F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53022"/>
    <w:multiLevelType w:val="hybridMultilevel"/>
    <w:tmpl w:val="39968F7E"/>
    <w:lvl w:ilvl="0" w:tplc="FFFFFFFF">
      <w:start w:val="1"/>
      <w:numFmt w:val="lowerLetter"/>
      <w:lvlText w:val="%1)"/>
      <w:lvlJc w:val="left"/>
      <w:pPr>
        <w:ind w:left="37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</w:lvl>
    <w:lvl w:ilvl="3" w:tplc="FFFFFFFF" w:tentative="1">
      <w:start w:val="1"/>
      <w:numFmt w:val="decimal"/>
      <w:lvlText w:val="%4."/>
      <w:lvlJc w:val="left"/>
      <w:pPr>
        <w:ind w:left="2535" w:hanging="360"/>
      </w:p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</w:lvl>
    <w:lvl w:ilvl="6" w:tplc="FFFFFFFF" w:tentative="1">
      <w:start w:val="1"/>
      <w:numFmt w:val="decimal"/>
      <w:lvlText w:val="%7."/>
      <w:lvlJc w:val="left"/>
      <w:pPr>
        <w:ind w:left="4695" w:hanging="360"/>
      </w:p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0" w15:restartNumberingAfterBreak="0">
    <w:nsid w:val="6E272A6A"/>
    <w:multiLevelType w:val="hybridMultilevel"/>
    <w:tmpl w:val="D1B489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728BB"/>
    <w:multiLevelType w:val="hybridMultilevel"/>
    <w:tmpl w:val="07F6E926"/>
    <w:lvl w:ilvl="0" w:tplc="32EC1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DD6087"/>
    <w:multiLevelType w:val="multilevel"/>
    <w:tmpl w:val="B5C02F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B360F3"/>
    <w:multiLevelType w:val="multilevel"/>
    <w:tmpl w:val="CF64CA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A01845"/>
    <w:multiLevelType w:val="hybridMultilevel"/>
    <w:tmpl w:val="886C15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8006637"/>
    <w:multiLevelType w:val="hybridMultilevel"/>
    <w:tmpl w:val="6C36F2E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E249D"/>
    <w:multiLevelType w:val="hybridMultilevel"/>
    <w:tmpl w:val="A7B44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F63E12"/>
    <w:multiLevelType w:val="hybridMultilevel"/>
    <w:tmpl w:val="4134E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816E1"/>
    <w:multiLevelType w:val="multilevel"/>
    <w:tmpl w:val="ACE07D8A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93509">
    <w:abstractNumId w:val="32"/>
  </w:num>
  <w:num w:numId="2" w16cid:durableId="673530288">
    <w:abstractNumId w:val="13"/>
  </w:num>
  <w:num w:numId="3" w16cid:durableId="26493780">
    <w:abstractNumId w:val="12"/>
  </w:num>
  <w:num w:numId="4" w16cid:durableId="764377611">
    <w:abstractNumId w:val="9"/>
  </w:num>
  <w:num w:numId="5" w16cid:durableId="1037848891">
    <w:abstractNumId w:val="5"/>
  </w:num>
  <w:num w:numId="6" w16cid:durableId="653872601">
    <w:abstractNumId w:val="11"/>
  </w:num>
  <w:num w:numId="7" w16cid:durableId="822628283">
    <w:abstractNumId w:val="6"/>
  </w:num>
  <w:num w:numId="8" w16cid:durableId="1628391801">
    <w:abstractNumId w:val="23"/>
  </w:num>
  <w:num w:numId="9" w16cid:durableId="557015820">
    <w:abstractNumId w:val="38"/>
  </w:num>
  <w:num w:numId="10" w16cid:durableId="161093986">
    <w:abstractNumId w:val="17"/>
  </w:num>
  <w:num w:numId="11" w16cid:durableId="113599194">
    <w:abstractNumId w:val="27"/>
  </w:num>
  <w:num w:numId="12" w16cid:durableId="331224903">
    <w:abstractNumId w:val="21"/>
  </w:num>
  <w:num w:numId="13" w16cid:durableId="1709793814">
    <w:abstractNumId w:val="2"/>
  </w:num>
  <w:num w:numId="14" w16cid:durableId="1142967957">
    <w:abstractNumId w:val="10"/>
  </w:num>
  <w:num w:numId="15" w16cid:durableId="735661124">
    <w:abstractNumId w:val="33"/>
  </w:num>
  <w:num w:numId="16" w16cid:durableId="1761877030">
    <w:abstractNumId w:val="25"/>
  </w:num>
  <w:num w:numId="17" w16cid:durableId="370808529">
    <w:abstractNumId w:val="36"/>
  </w:num>
  <w:num w:numId="18" w16cid:durableId="1568030766">
    <w:abstractNumId w:val="35"/>
  </w:num>
  <w:num w:numId="19" w16cid:durableId="176234159">
    <w:abstractNumId w:val="14"/>
  </w:num>
  <w:num w:numId="20" w16cid:durableId="1642080445">
    <w:abstractNumId w:val="37"/>
  </w:num>
  <w:num w:numId="21" w16cid:durableId="2074966054">
    <w:abstractNumId w:val="8"/>
  </w:num>
  <w:num w:numId="22" w16cid:durableId="2047558417">
    <w:abstractNumId w:val="1"/>
  </w:num>
  <w:num w:numId="23" w16cid:durableId="1718818259">
    <w:abstractNumId w:val="31"/>
  </w:num>
  <w:num w:numId="24" w16cid:durableId="1813135156">
    <w:abstractNumId w:val="7"/>
  </w:num>
  <w:num w:numId="25" w16cid:durableId="1731924494">
    <w:abstractNumId w:val="4"/>
  </w:num>
  <w:num w:numId="26" w16cid:durableId="86465663">
    <w:abstractNumId w:val="34"/>
  </w:num>
  <w:num w:numId="27" w16cid:durableId="1450051363">
    <w:abstractNumId w:val="26"/>
  </w:num>
  <w:num w:numId="28" w16cid:durableId="241644775">
    <w:abstractNumId w:val="22"/>
  </w:num>
  <w:num w:numId="29" w16cid:durableId="688871737">
    <w:abstractNumId w:val="15"/>
  </w:num>
  <w:num w:numId="30" w16cid:durableId="1088426329">
    <w:abstractNumId w:val="28"/>
  </w:num>
  <w:num w:numId="31" w16cid:durableId="310988414">
    <w:abstractNumId w:val="19"/>
  </w:num>
  <w:num w:numId="32" w16cid:durableId="581791820">
    <w:abstractNumId w:val="3"/>
  </w:num>
  <w:num w:numId="33" w16cid:durableId="188615557">
    <w:abstractNumId w:val="0"/>
  </w:num>
  <w:num w:numId="34" w16cid:durableId="1319069645">
    <w:abstractNumId w:val="24"/>
  </w:num>
  <w:num w:numId="35" w16cid:durableId="2036227043">
    <w:abstractNumId w:val="18"/>
  </w:num>
  <w:num w:numId="36" w16cid:durableId="1401295761">
    <w:abstractNumId w:val="30"/>
  </w:num>
  <w:num w:numId="37" w16cid:durableId="2086148259">
    <w:abstractNumId w:val="16"/>
  </w:num>
  <w:num w:numId="38" w16cid:durableId="1422218755">
    <w:abstractNumId w:val="29"/>
  </w:num>
  <w:num w:numId="39" w16cid:durableId="2067668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CD"/>
    <w:rsid w:val="00055B7D"/>
    <w:rsid w:val="00071E00"/>
    <w:rsid w:val="000A66D9"/>
    <w:rsid w:val="000C7436"/>
    <w:rsid w:val="000F5338"/>
    <w:rsid w:val="00122D85"/>
    <w:rsid w:val="001526F6"/>
    <w:rsid w:val="00170254"/>
    <w:rsid w:val="001A69B1"/>
    <w:rsid w:val="001F6E52"/>
    <w:rsid w:val="00210584"/>
    <w:rsid w:val="00251EF9"/>
    <w:rsid w:val="00275D27"/>
    <w:rsid w:val="002B6C1F"/>
    <w:rsid w:val="00347A21"/>
    <w:rsid w:val="003A2BCD"/>
    <w:rsid w:val="003B295C"/>
    <w:rsid w:val="003C4604"/>
    <w:rsid w:val="003C73EA"/>
    <w:rsid w:val="00442268"/>
    <w:rsid w:val="00453210"/>
    <w:rsid w:val="004616DC"/>
    <w:rsid w:val="00477F10"/>
    <w:rsid w:val="004A6D1D"/>
    <w:rsid w:val="004D2BD0"/>
    <w:rsid w:val="00554636"/>
    <w:rsid w:val="0055522F"/>
    <w:rsid w:val="005B759A"/>
    <w:rsid w:val="005E3AE7"/>
    <w:rsid w:val="006E7F8D"/>
    <w:rsid w:val="006F4C67"/>
    <w:rsid w:val="007171E6"/>
    <w:rsid w:val="00726F91"/>
    <w:rsid w:val="007416B7"/>
    <w:rsid w:val="00797949"/>
    <w:rsid w:val="007B10A1"/>
    <w:rsid w:val="00814566"/>
    <w:rsid w:val="00844883"/>
    <w:rsid w:val="00852988"/>
    <w:rsid w:val="008926DE"/>
    <w:rsid w:val="008A1F73"/>
    <w:rsid w:val="00971812"/>
    <w:rsid w:val="009C076C"/>
    <w:rsid w:val="009E430B"/>
    <w:rsid w:val="009E5DB1"/>
    <w:rsid w:val="00A833F9"/>
    <w:rsid w:val="00B15CE5"/>
    <w:rsid w:val="00B25EFB"/>
    <w:rsid w:val="00B472FA"/>
    <w:rsid w:val="00BA41C4"/>
    <w:rsid w:val="00C06E48"/>
    <w:rsid w:val="00C304F4"/>
    <w:rsid w:val="00C36F97"/>
    <w:rsid w:val="00CA3942"/>
    <w:rsid w:val="00CD5982"/>
    <w:rsid w:val="00CE2A34"/>
    <w:rsid w:val="00D131BF"/>
    <w:rsid w:val="00D85C27"/>
    <w:rsid w:val="00D901DB"/>
    <w:rsid w:val="00DB3658"/>
    <w:rsid w:val="00E1084E"/>
    <w:rsid w:val="00E44832"/>
    <w:rsid w:val="00E564E3"/>
    <w:rsid w:val="00EA256D"/>
    <w:rsid w:val="00EB106E"/>
    <w:rsid w:val="00F13131"/>
    <w:rsid w:val="00FB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7867"/>
  <w15:chartTrackingRefBased/>
  <w15:docId w15:val="{B452B84D-2B44-4545-AB5A-F0505FDD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BC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0"/>
      <w:sz w:val="22"/>
      <w:szCs w:val="2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2B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B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B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B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B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B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B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B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B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A2B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A2B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A2B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A2B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3A2B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A2B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A2B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A2B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A2B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3A2B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qFormat/>
    <w:rsid w:val="003A2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B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A2B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B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qFormat/>
    <w:rsid w:val="003A2BCD"/>
    <w:rPr>
      <w:i/>
      <w:iCs/>
      <w:color w:val="404040" w:themeColor="text1" w:themeTint="BF"/>
    </w:rPr>
  </w:style>
  <w:style w:type="paragraph" w:styleId="Akapitzlist">
    <w:name w:val="List Paragraph"/>
    <w:aliases w:val="sw tekst,L1,Numerowanie,Akapit z listą BS,ISCG Numerowanie,lp1,CW_Lista,Normal,Akapit z listą3,Akapit z listą31,Wypunktowanie,List Paragraph,Normal2,2 heading,A_wyliczenie,K-P_odwolanie,Akapit z listą5,maz_wyliczenie,opis dzialania,Preamb"/>
    <w:basedOn w:val="Normalny"/>
    <w:link w:val="AkapitzlistZnak"/>
    <w:uiPriority w:val="34"/>
    <w:qFormat/>
    <w:rsid w:val="003A2B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2B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B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3A2B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BCD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ny"/>
    <w:qFormat/>
    <w:rsid w:val="003A2BCD"/>
    <w:pPr>
      <w:widowControl w:val="0"/>
      <w:suppressLineNumbers/>
    </w:pPr>
    <w:rPr>
      <w:rFonts w:eastAsia="SimSun;ËÎĚĺ" w:cs="Tahoma"/>
      <w:sz w:val="24"/>
      <w:szCs w:val="24"/>
      <w:lang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2BC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2BCD"/>
    <w:rPr>
      <w:rFonts w:ascii="Times New Roman" w:eastAsia="Times New Roman" w:hAnsi="Times New Roman" w:cs="Times New Roman"/>
      <w:color w:val="00000A"/>
      <w:kern w:val="0"/>
      <w:sz w:val="20"/>
      <w:szCs w:val="20"/>
      <w:lang w:eastAsia="zh-CN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2BCD"/>
    <w:rPr>
      <w:vertAlign w:val="superscript"/>
    </w:rPr>
  </w:style>
  <w:style w:type="character" w:styleId="Hipercze">
    <w:name w:val="Hyperlink"/>
    <w:rsid w:val="003A2BCD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qFormat/>
    <w:rsid w:val="003A2BCD"/>
    <w:pPr>
      <w:suppressAutoHyphens w:val="0"/>
      <w:spacing w:line="360" w:lineRule="auto"/>
      <w:jc w:val="both"/>
    </w:pPr>
    <w:rPr>
      <w:color w:val="auto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qFormat/>
    <w:rsid w:val="003A2BCD"/>
    <w:pPr>
      <w:tabs>
        <w:tab w:val="center" w:pos="4536"/>
        <w:tab w:val="right" w:pos="9072"/>
      </w:tabs>
      <w:suppressAutoHyphens w:val="0"/>
    </w:pPr>
    <w:rPr>
      <w:color w:val="auto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rsid w:val="003A2BCD"/>
    <w:pPr>
      <w:tabs>
        <w:tab w:val="center" w:pos="4536"/>
        <w:tab w:val="right" w:pos="9072"/>
      </w:tabs>
      <w:suppressAutoHyphens w:val="0"/>
    </w:pPr>
    <w:rPr>
      <w:color w:val="auto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3A2B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A2BCD"/>
    <w:pPr>
      <w:spacing w:after="0" w:line="240" w:lineRule="auto"/>
    </w:pPr>
    <w:rPr>
      <w:rFonts w:eastAsia="Times New Roman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3A2BCD"/>
    <w:rPr>
      <w:rFonts w:ascii="Calibri" w:hAnsi="Calibri" w:cs="Calibri"/>
      <w:sz w:val="18"/>
      <w:szCs w:val="18"/>
    </w:rPr>
  </w:style>
  <w:style w:type="character" w:customStyle="1" w:styleId="normal0020tablechar">
    <w:name w:val="normal_0020table__char"/>
    <w:rsid w:val="003A2BCD"/>
  </w:style>
  <w:style w:type="paragraph" w:customStyle="1" w:styleId="normal0020table">
    <w:name w:val="normal_0020table"/>
    <w:basedOn w:val="Normalny"/>
    <w:rsid w:val="003A2BCD"/>
    <w:pPr>
      <w:suppressAutoHyphens w:val="0"/>
      <w:spacing w:before="100" w:beforeAutospacing="1" w:after="100" w:afterAutospacing="1"/>
    </w:pPr>
    <w:rPr>
      <w:color w:val="auto"/>
      <w:sz w:val="24"/>
      <w:szCs w:val="24"/>
      <w:lang w:eastAsia="pl-PL"/>
    </w:rPr>
  </w:style>
  <w:style w:type="paragraph" w:styleId="Bezodstpw">
    <w:name w:val="No Spacing"/>
    <w:link w:val="BezodstpwZnak"/>
    <w:qFormat/>
    <w:rsid w:val="003A2BCD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customStyle="1" w:styleId="BezodstpwZnak">
    <w:name w:val="Bez odstępów Znak"/>
    <w:link w:val="Bezodstpw"/>
    <w:rsid w:val="003A2BCD"/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sw tekst Znak,L1 Znak,Numerowanie Znak,Akapit z listą BS Znak,ISCG Numerowanie Znak,lp1 Znak,CW_Lista Znak,Normal Znak,Akapit z listą3 Znak,Akapit z listą31 Znak,Wypunktowanie Znak,List Paragraph Znak,Normal2 Znak,2 heading Znak"/>
    <w:link w:val="Akapitzlist"/>
    <w:uiPriority w:val="34"/>
    <w:qFormat/>
    <w:locked/>
    <w:rsid w:val="003A2BC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BCD"/>
    <w:rPr>
      <w:color w:val="605E5C"/>
      <w:shd w:val="clear" w:color="auto" w:fill="E1DFDD"/>
    </w:rPr>
  </w:style>
  <w:style w:type="paragraph" w:styleId="NormalnyWeb">
    <w:name w:val="Normal (Web)"/>
    <w:basedOn w:val="Normalny"/>
    <w:rsid w:val="003A2BCD"/>
    <w:pPr>
      <w:suppressAutoHyphens w:val="0"/>
      <w:spacing w:before="100" w:beforeAutospacing="1" w:after="119"/>
    </w:pPr>
    <w:rPr>
      <w:color w:val="auto"/>
      <w:sz w:val="24"/>
      <w:szCs w:val="24"/>
      <w:lang w:eastAsia="pl-PL"/>
    </w:rPr>
  </w:style>
  <w:style w:type="paragraph" w:customStyle="1" w:styleId="ZnakZnak3">
    <w:name w:val="Znak Znak3"/>
    <w:basedOn w:val="Normalny"/>
    <w:rsid w:val="003A2BCD"/>
    <w:pPr>
      <w:suppressAutoHyphens w:val="0"/>
    </w:pPr>
    <w:rPr>
      <w:color w:val="auto"/>
      <w:sz w:val="24"/>
      <w:szCs w:val="24"/>
      <w:lang w:eastAsia="pl-PL"/>
    </w:rPr>
  </w:style>
  <w:style w:type="character" w:customStyle="1" w:styleId="SC86080">
    <w:name w:val="SC86080"/>
    <w:uiPriority w:val="99"/>
    <w:rsid w:val="003A2BCD"/>
    <w:rPr>
      <w:rFonts w:ascii="Netto Offc Pro" w:hAnsi="Netto Offc Pro" w:cs="Netto Offc Pro" w:hint="default"/>
      <w:color w:val="000000"/>
      <w:sz w:val="19"/>
      <w:szCs w:val="19"/>
    </w:rPr>
  </w:style>
  <w:style w:type="paragraph" w:styleId="Tekstpodstawowy">
    <w:name w:val="Body Text"/>
    <w:basedOn w:val="Normalny"/>
    <w:link w:val="TekstpodstawowyZnak"/>
    <w:unhideWhenUsed/>
    <w:rsid w:val="003A2B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A2BCD"/>
    <w:rPr>
      <w:rFonts w:ascii="Times New Roman" w:eastAsia="Times New Roman" w:hAnsi="Times New Roman" w:cs="Times New Roman"/>
      <w:color w:val="00000A"/>
      <w:kern w:val="0"/>
      <w:sz w:val="22"/>
      <w:szCs w:val="20"/>
      <w:lang w:eastAsia="zh-CN"/>
      <w14:ligatures w14:val="none"/>
    </w:rPr>
  </w:style>
  <w:style w:type="paragraph" w:customStyle="1" w:styleId="Indeks">
    <w:name w:val="Indeks"/>
    <w:basedOn w:val="Normalny"/>
    <w:qFormat/>
    <w:rsid w:val="003A2BCD"/>
    <w:pPr>
      <w:suppressLineNumbers/>
      <w:spacing w:after="160" w:line="259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customStyle="1" w:styleId="Textbody1">
    <w:name w:val="Text body1"/>
    <w:basedOn w:val="Normalny"/>
    <w:qFormat/>
    <w:rsid w:val="003A2BCD"/>
    <w:pPr>
      <w:spacing w:after="120" w:line="100" w:lineRule="atLeast"/>
    </w:pPr>
    <w:rPr>
      <w:rFonts w:eastAsia="Arial" w:cs="Arial Unicode MS"/>
      <w:color w:val="auto"/>
      <w:kern w:val="2"/>
      <w:sz w:val="24"/>
      <w:szCs w:val="24"/>
      <w:lang w:bidi="hi-IN"/>
      <w14:ligatures w14:val="standardContextual"/>
    </w:rPr>
  </w:style>
  <w:style w:type="character" w:customStyle="1" w:styleId="Znakinumeracji">
    <w:name w:val="Znaki numeracji"/>
    <w:qFormat/>
    <w:rsid w:val="003A2BCD"/>
  </w:style>
  <w:style w:type="character" w:customStyle="1" w:styleId="Znakiwypunktowania">
    <w:name w:val="Znaki wypunktowania"/>
    <w:qFormat/>
    <w:rsid w:val="003A2BCD"/>
    <w:rPr>
      <w:rFonts w:ascii="OpenSymbol" w:eastAsia="OpenSymbol" w:hAnsi="OpenSymbol" w:cs="OpenSymbol"/>
    </w:rPr>
  </w:style>
  <w:style w:type="character" w:styleId="Pogrubienie">
    <w:name w:val="Strong"/>
    <w:uiPriority w:val="22"/>
    <w:qFormat/>
    <w:rsid w:val="003A2BCD"/>
    <w:rPr>
      <w:b/>
      <w:bCs/>
    </w:rPr>
  </w:style>
  <w:style w:type="character" w:customStyle="1" w:styleId="WW8Num2z8">
    <w:name w:val="WW8Num2z8"/>
    <w:qFormat/>
    <w:rsid w:val="003A2BCD"/>
  </w:style>
  <w:style w:type="character" w:customStyle="1" w:styleId="WW8Num2z7">
    <w:name w:val="WW8Num2z7"/>
    <w:qFormat/>
    <w:rsid w:val="003A2BCD"/>
  </w:style>
  <w:style w:type="character" w:customStyle="1" w:styleId="WW8Num2z6">
    <w:name w:val="WW8Num2z6"/>
    <w:qFormat/>
    <w:rsid w:val="003A2BCD"/>
  </w:style>
  <w:style w:type="character" w:customStyle="1" w:styleId="WW8Num2z5">
    <w:name w:val="WW8Num2z5"/>
    <w:qFormat/>
    <w:rsid w:val="003A2BCD"/>
  </w:style>
  <w:style w:type="character" w:customStyle="1" w:styleId="WW8Num2z4">
    <w:name w:val="WW8Num2z4"/>
    <w:qFormat/>
    <w:rsid w:val="003A2BCD"/>
  </w:style>
  <w:style w:type="character" w:customStyle="1" w:styleId="WW8Num2z3">
    <w:name w:val="WW8Num2z3"/>
    <w:qFormat/>
    <w:rsid w:val="003A2BCD"/>
  </w:style>
  <w:style w:type="character" w:customStyle="1" w:styleId="WW8Num2z2">
    <w:name w:val="WW8Num2z2"/>
    <w:qFormat/>
    <w:rsid w:val="003A2BCD"/>
  </w:style>
  <w:style w:type="character" w:customStyle="1" w:styleId="WW8Num2z1">
    <w:name w:val="WW8Num2z1"/>
    <w:qFormat/>
    <w:rsid w:val="003A2BCD"/>
  </w:style>
  <w:style w:type="character" w:customStyle="1" w:styleId="WW8Num2z0">
    <w:name w:val="WW8Num2z0"/>
    <w:qFormat/>
    <w:rsid w:val="003A2BCD"/>
    <w:rPr>
      <w:rFonts w:ascii="Times New Roman" w:hAnsi="Times New Roman" w:cs="Times New Roman"/>
      <w:sz w:val="22"/>
      <w:szCs w:val="22"/>
    </w:rPr>
  </w:style>
  <w:style w:type="character" w:customStyle="1" w:styleId="WW8Num3z8">
    <w:name w:val="WW8Num3z8"/>
    <w:qFormat/>
    <w:rsid w:val="003A2BCD"/>
  </w:style>
  <w:style w:type="character" w:customStyle="1" w:styleId="WW8Num3z7">
    <w:name w:val="WW8Num3z7"/>
    <w:qFormat/>
    <w:rsid w:val="003A2BCD"/>
  </w:style>
  <w:style w:type="character" w:customStyle="1" w:styleId="WW8Num3z6">
    <w:name w:val="WW8Num3z6"/>
    <w:qFormat/>
    <w:rsid w:val="003A2BCD"/>
  </w:style>
  <w:style w:type="character" w:customStyle="1" w:styleId="WW8Num3z5">
    <w:name w:val="WW8Num3z5"/>
    <w:qFormat/>
    <w:rsid w:val="003A2BCD"/>
  </w:style>
  <w:style w:type="character" w:customStyle="1" w:styleId="WW8Num3z4">
    <w:name w:val="WW8Num3z4"/>
    <w:qFormat/>
    <w:rsid w:val="003A2BCD"/>
  </w:style>
  <w:style w:type="character" w:customStyle="1" w:styleId="WW8Num3z3">
    <w:name w:val="WW8Num3z3"/>
    <w:qFormat/>
    <w:rsid w:val="003A2BCD"/>
  </w:style>
  <w:style w:type="character" w:customStyle="1" w:styleId="WW8Num3z2">
    <w:name w:val="WW8Num3z2"/>
    <w:qFormat/>
    <w:rsid w:val="003A2BCD"/>
  </w:style>
  <w:style w:type="character" w:customStyle="1" w:styleId="WW8Num3z1">
    <w:name w:val="WW8Num3z1"/>
    <w:qFormat/>
    <w:rsid w:val="003A2BCD"/>
  </w:style>
  <w:style w:type="character" w:customStyle="1" w:styleId="WW8Num3z0">
    <w:name w:val="WW8Num3z0"/>
    <w:qFormat/>
    <w:rsid w:val="003A2BCD"/>
  </w:style>
  <w:style w:type="character" w:customStyle="1" w:styleId="Znakiprzypiswdolnych">
    <w:name w:val="Znaki przypisów dolnych"/>
    <w:qFormat/>
    <w:rsid w:val="003A2BCD"/>
  </w:style>
  <w:style w:type="character" w:customStyle="1" w:styleId="Znakiprzypiswkocowych">
    <w:name w:val="Znaki przypisów końcowych"/>
    <w:qFormat/>
    <w:rsid w:val="003A2BCD"/>
  </w:style>
  <w:style w:type="character" w:styleId="UyteHipercze">
    <w:name w:val="FollowedHyperlink"/>
    <w:rsid w:val="003A2BCD"/>
    <w:rPr>
      <w:color w:val="800000"/>
      <w:u w:val="single"/>
    </w:rPr>
  </w:style>
  <w:style w:type="character" w:customStyle="1" w:styleId="Znakiprzypiswdolnychuser">
    <w:name w:val="Znaki przypisów dolnych (user)"/>
    <w:qFormat/>
    <w:rsid w:val="003A2BCD"/>
  </w:style>
  <w:style w:type="character" w:customStyle="1" w:styleId="Znakiprzypiswkocowychuser">
    <w:name w:val="Znaki przypisów końcowych (user)"/>
    <w:qFormat/>
    <w:rsid w:val="003A2BCD"/>
  </w:style>
  <w:style w:type="paragraph" w:styleId="Lista">
    <w:name w:val="List"/>
    <w:basedOn w:val="Tekstpodstawowy"/>
    <w:rsid w:val="003A2BCD"/>
    <w:pPr>
      <w:spacing w:after="140" w:line="276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styleId="Legenda">
    <w:name w:val="caption"/>
    <w:basedOn w:val="Normalny"/>
    <w:qFormat/>
    <w:rsid w:val="003A2BCD"/>
    <w:pPr>
      <w:suppressLineNumbers/>
      <w:spacing w:before="120" w:after="120" w:line="259" w:lineRule="auto"/>
    </w:pPr>
    <w:rPr>
      <w:rFonts w:asciiTheme="minorHAnsi" w:eastAsiaTheme="minorHAnsi" w:hAnsiTheme="minorHAnsi" w:cs="Arial"/>
      <w:i/>
      <w:iCs/>
      <w:color w:val="auto"/>
      <w:kern w:val="2"/>
      <w:sz w:val="24"/>
      <w:szCs w:val="24"/>
      <w:lang w:eastAsia="en-US"/>
      <w14:ligatures w14:val="standardContextual"/>
    </w:rPr>
  </w:style>
  <w:style w:type="paragraph" w:customStyle="1" w:styleId="Nagwekuser">
    <w:name w:val="Nagłówek (user)"/>
    <w:basedOn w:val="Normalny"/>
    <w:next w:val="Tekstpodstawowy"/>
    <w:qFormat/>
    <w:rsid w:val="003A2BCD"/>
    <w:pPr>
      <w:keepNext/>
      <w:spacing w:before="240" w:after="120" w:line="259" w:lineRule="auto"/>
    </w:pPr>
    <w:rPr>
      <w:rFonts w:ascii="Liberation Sans" w:eastAsia="Microsoft YaHei" w:hAnsi="Liberation Sans" w:cs="Arial"/>
      <w:color w:val="auto"/>
      <w:kern w:val="2"/>
      <w:sz w:val="28"/>
      <w:szCs w:val="28"/>
      <w:lang w:eastAsia="en-US"/>
      <w14:ligatures w14:val="standardContextual"/>
    </w:rPr>
  </w:style>
  <w:style w:type="paragraph" w:customStyle="1" w:styleId="Indeksuser">
    <w:name w:val="Indeks (user)"/>
    <w:basedOn w:val="Normalny"/>
    <w:qFormat/>
    <w:rsid w:val="003A2BCD"/>
    <w:pPr>
      <w:suppressLineNumbers/>
      <w:spacing w:after="160" w:line="259" w:lineRule="auto"/>
    </w:pPr>
    <w:rPr>
      <w:rFonts w:asciiTheme="minorHAnsi" w:eastAsiaTheme="minorHAnsi" w:hAnsiTheme="minorHAnsi" w:cs="Arial"/>
      <w:color w:val="auto"/>
      <w:kern w:val="2"/>
      <w:szCs w:val="22"/>
      <w:lang w:eastAsia="en-US"/>
      <w14:ligatures w14:val="standardContextual"/>
    </w:rPr>
  </w:style>
  <w:style w:type="paragraph" w:customStyle="1" w:styleId="Gwkaistopkauser">
    <w:name w:val="Główka i stopka (user)"/>
    <w:basedOn w:val="Normalny"/>
    <w:qFormat/>
    <w:rsid w:val="003A2BCD"/>
    <w:pPr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Gwkaistopka">
    <w:name w:val="Główka i stopka"/>
    <w:basedOn w:val="Normalny"/>
    <w:qFormat/>
    <w:rsid w:val="003A2BCD"/>
    <w:pPr>
      <w:suppressLineNumbers/>
      <w:tabs>
        <w:tab w:val="center" w:pos="7002"/>
        <w:tab w:val="right" w:pos="14004"/>
      </w:tabs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character" w:customStyle="1" w:styleId="PodtytuZnak1">
    <w:name w:val="Podtytuł Znak1"/>
    <w:basedOn w:val="Domylnaczcionkaakapitu"/>
    <w:uiPriority w:val="11"/>
    <w:rsid w:val="003A2BCD"/>
    <w:rPr>
      <w:rFonts w:eastAsiaTheme="minorEastAsia"/>
      <w:color w:val="5A5A5A" w:themeColor="text1" w:themeTint="A5"/>
      <w:spacing w:val="15"/>
      <w:lang w:eastAsia="zh-CN"/>
    </w:rPr>
  </w:style>
  <w:style w:type="character" w:customStyle="1" w:styleId="CytatZnak1">
    <w:name w:val="Cytat Znak1"/>
    <w:basedOn w:val="Domylnaczcionkaakapitu"/>
    <w:uiPriority w:val="29"/>
    <w:rsid w:val="003A2BCD"/>
    <w:rPr>
      <w:rFonts w:ascii="Times New Roman" w:eastAsia="Times New Roman" w:hAnsi="Times New Roman" w:cs="Times New Roman"/>
      <w:i/>
      <w:iCs/>
      <w:color w:val="404040" w:themeColor="text1" w:themeTint="BF"/>
      <w:szCs w:val="20"/>
      <w:lang w:eastAsia="zh-CN"/>
    </w:rPr>
  </w:style>
  <w:style w:type="character" w:customStyle="1" w:styleId="CytatintensywnyZnak1">
    <w:name w:val="Cytat intensywny Znak1"/>
    <w:basedOn w:val="Domylnaczcionkaakapitu"/>
    <w:uiPriority w:val="30"/>
    <w:rsid w:val="003A2BCD"/>
    <w:rPr>
      <w:rFonts w:ascii="Times New Roman" w:eastAsia="Times New Roman" w:hAnsi="Times New Roman" w:cs="Times New Roman"/>
      <w:i/>
      <w:iCs/>
      <w:color w:val="4472C4" w:themeColor="accent1"/>
      <w:szCs w:val="20"/>
      <w:lang w:eastAsia="zh-CN"/>
    </w:rPr>
  </w:style>
  <w:style w:type="paragraph" w:customStyle="1" w:styleId="Standard">
    <w:name w:val="Standard"/>
    <w:qFormat/>
    <w:rsid w:val="003A2BC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en-US" w:bidi="en-US"/>
      <w14:ligatures w14:val="none"/>
    </w:rPr>
  </w:style>
  <w:style w:type="paragraph" w:customStyle="1" w:styleId="Textbody">
    <w:name w:val="Text body"/>
    <w:basedOn w:val="Standard"/>
    <w:qFormat/>
    <w:rsid w:val="003A2BCD"/>
    <w:pPr>
      <w:spacing w:after="120"/>
    </w:pPr>
  </w:style>
  <w:style w:type="paragraph" w:customStyle="1" w:styleId="Styl">
    <w:name w:val="Styl"/>
    <w:qFormat/>
    <w:rsid w:val="003A2BC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u w:color="00000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qFormat/>
    <w:rsid w:val="003A2BCD"/>
    <w:pPr>
      <w:spacing w:after="160" w:line="259" w:lineRule="auto"/>
      <w:ind w:left="285"/>
      <w:jc w:val="both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A2BCD"/>
    <w:rPr>
      <w:sz w:val="22"/>
      <w:szCs w:val="20"/>
    </w:rPr>
  </w:style>
  <w:style w:type="paragraph" w:customStyle="1" w:styleId="Nagwektabeli">
    <w:name w:val="Nagłówek tabeli"/>
    <w:basedOn w:val="Zawartotabeli"/>
    <w:qFormat/>
    <w:rsid w:val="003A2BCD"/>
    <w:pPr>
      <w:spacing w:after="160" w:line="259" w:lineRule="auto"/>
      <w:jc w:val="center"/>
    </w:pPr>
    <w:rPr>
      <w:rFonts w:asciiTheme="minorHAnsi" w:eastAsiaTheme="minorHAnsi" w:hAnsiTheme="minorHAnsi" w:cstheme="minorBid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Standard1">
    <w:name w:val="Standard1"/>
    <w:qFormat/>
    <w:rsid w:val="003A2BCD"/>
    <w:pPr>
      <w:suppressAutoHyphens/>
      <w:spacing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Zawartolisty">
    <w:name w:val="Zawartość listy"/>
    <w:basedOn w:val="Normalny"/>
    <w:qFormat/>
    <w:rsid w:val="003A2BCD"/>
    <w:pPr>
      <w:spacing w:after="160" w:line="259" w:lineRule="auto"/>
      <w:ind w:left="567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Standard3">
    <w:name w:val="Standard3"/>
    <w:qFormat/>
    <w:rsid w:val="003A2BCD"/>
    <w:pPr>
      <w:suppressAutoHyphens/>
      <w:spacing w:after="0"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Textbody3">
    <w:name w:val="Text body3"/>
    <w:basedOn w:val="Standard3"/>
    <w:qFormat/>
    <w:rsid w:val="003A2BCD"/>
    <w:pPr>
      <w:spacing w:after="120"/>
    </w:pPr>
  </w:style>
  <w:style w:type="paragraph" w:customStyle="1" w:styleId="Zawartotabeliuser">
    <w:name w:val="Zawartość tabeli (user)"/>
    <w:basedOn w:val="Normalny"/>
    <w:qFormat/>
    <w:rsid w:val="003A2BCD"/>
    <w:pPr>
      <w:widowControl w:val="0"/>
      <w:suppressLineNumbers/>
      <w:spacing w:after="160" w:line="259" w:lineRule="auto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paragraph" w:customStyle="1" w:styleId="Nagwektabeliuser">
    <w:name w:val="Nagłówek tabeli (user)"/>
    <w:basedOn w:val="Zawartotabeliuser"/>
    <w:qFormat/>
    <w:rsid w:val="003A2BCD"/>
    <w:pPr>
      <w:jc w:val="center"/>
    </w:pPr>
    <w:rPr>
      <w:b/>
      <w:bCs/>
    </w:rPr>
  </w:style>
  <w:style w:type="paragraph" w:customStyle="1" w:styleId="Textbody2">
    <w:name w:val="Text body2"/>
    <w:basedOn w:val="Standard2"/>
    <w:qFormat/>
    <w:rsid w:val="003A2BCD"/>
    <w:pPr>
      <w:spacing w:after="120"/>
    </w:pPr>
  </w:style>
  <w:style w:type="paragraph" w:customStyle="1" w:styleId="Standard2">
    <w:name w:val="Standard2"/>
    <w:qFormat/>
    <w:rsid w:val="003A2BCD"/>
    <w:pPr>
      <w:suppressAutoHyphens/>
      <w:spacing w:after="0" w:line="100" w:lineRule="atLeast"/>
    </w:pPr>
    <w:rPr>
      <w:rFonts w:ascii="Times New Roman" w:eastAsia="Arial" w:hAnsi="Times New Roman" w:cs="Arial Unicode MS"/>
      <w:lang w:eastAsia="zh-CN" w:bidi="hi-IN"/>
    </w:rPr>
  </w:style>
  <w:style w:type="paragraph" w:customStyle="1" w:styleId="Zawartolistyuser">
    <w:name w:val="Zawartość listy (user)"/>
    <w:basedOn w:val="Normalny"/>
    <w:qFormat/>
    <w:rsid w:val="003A2BCD"/>
    <w:pPr>
      <w:spacing w:after="160" w:line="259" w:lineRule="auto"/>
      <w:ind w:left="567"/>
    </w:pPr>
    <w:rPr>
      <w:rFonts w:asciiTheme="minorHAnsi" w:eastAsiaTheme="minorHAnsi" w:hAnsiTheme="minorHAnsi" w:cstheme="minorBidi"/>
      <w:color w:val="auto"/>
      <w:kern w:val="2"/>
      <w:szCs w:val="22"/>
      <w:lang w:eastAsia="en-US"/>
      <w14:ligatures w14:val="standardContextual"/>
    </w:rPr>
  </w:style>
  <w:style w:type="numbering" w:customStyle="1" w:styleId="Bezlistyuser">
    <w:name w:val="Bez listy (user)"/>
    <w:uiPriority w:val="99"/>
    <w:semiHidden/>
    <w:unhideWhenUsed/>
    <w:qFormat/>
    <w:rsid w:val="003A2BCD"/>
  </w:style>
  <w:style w:type="numbering" w:customStyle="1" w:styleId="WW8Num3">
    <w:name w:val="WW8Num3"/>
    <w:qFormat/>
    <w:rsid w:val="003A2BCD"/>
  </w:style>
  <w:style w:type="numbering" w:customStyle="1" w:styleId="WW8Num2">
    <w:name w:val="WW8Num2"/>
    <w:qFormat/>
    <w:rsid w:val="003A2BCD"/>
  </w:style>
  <w:style w:type="character" w:customStyle="1" w:styleId="Teksttreci2">
    <w:name w:val="Tekst treści (2)"/>
    <w:rsid w:val="003A2BCD"/>
    <w:rPr>
      <w:rFonts w:ascii="Times New Roman" w:hAnsi="Times New Roman" w:cs="Times New Roman" w:hint="default"/>
      <w:strike w:val="0"/>
      <w:dstrike w:val="0"/>
      <w:color w:val="4C4C4C"/>
      <w:sz w:val="20"/>
      <w:szCs w:val="20"/>
      <w:u w:val="none"/>
      <w:effect w:val="none"/>
    </w:rPr>
  </w:style>
  <w:style w:type="character" w:customStyle="1" w:styleId="Teksttreci23">
    <w:name w:val="Tekst treści (2)3"/>
    <w:rsid w:val="003A2BCD"/>
    <w:rPr>
      <w:rFonts w:ascii="Times New Roman" w:hAnsi="Times New Roman" w:cs="Times New Roman" w:hint="default"/>
      <w:strike w:val="0"/>
      <w:dstrike w:val="0"/>
      <w:color w:val="646464"/>
      <w:sz w:val="20"/>
      <w:szCs w:val="20"/>
      <w:u w:val="none"/>
      <w:effect w:val="none"/>
    </w:rPr>
  </w:style>
  <w:style w:type="character" w:customStyle="1" w:styleId="Teksttreci22">
    <w:name w:val="Tekst treści (2)2"/>
    <w:rsid w:val="003A2BCD"/>
    <w:rPr>
      <w:rFonts w:ascii="Times New Roman" w:hAnsi="Times New Roman" w:cs="Times New Roman" w:hint="default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apple-converted-space">
    <w:name w:val="apple-converted-space"/>
    <w:basedOn w:val="Domylnaczcionkaakapitu"/>
    <w:rsid w:val="009E4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11</cp:revision>
  <dcterms:created xsi:type="dcterms:W3CDTF">2025-06-12T21:43:00Z</dcterms:created>
  <dcterms:modified xsi:type="dcterms:W3CDTF">2025-07-04T07:27:00Z</dcterms:modified>
</cp:coreProperties>
</file>