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83FD8B" w14:textId="534A9B29" w:rsidR="0070506E" w:rsidRDefault="004A1D7F" w:rsidP="00823838">
      <w:pPr>
        <w:pStyle w:val="Nagwek1"/>
      </w:pPr>
      <w:r w:rsidRPr="00823838">
        <w:t xml:space="preserve">ZAPYTANIE OFERTOWE nr </w:t>
      </w:r>
      <w:r w:rsidR="009F4935" w:rsidRPr="00823838">
        <w:t>2</w:t>
      </w:r>
      <w:r w:rsidR="00823838">
        <w:t>/2025</w:t>
      </w:r>
    </w:p>
    <w:p w14:paraId="604A5BD4" w14:textId="109AEB19" w:rsidR="004E19F0" w:rsidRPr="00B33EEB" w:rsidRDefault="009D6841" w:rsidP="00452484">
      <w:pPr>
        <w:autoSpaceDE w:val="0"/>
        <w:autoSpaceDN w:val="0"/>
        <w:adjustRightInd w:val="0"/>
        <w:rPr>
          <w:rFonts w:ascii="Helvetica" w:hAnsi="Helvetica" w:cs="Helvetica"/>
        </w:rPr>
      </w:pPr>
      <w:r w:rsidRPr="00B33EEB">
        <w:rPr>
          <w:rFonts w:ascii="Helvetica" w:hAnsi="Helvetica" w:cs="Helvetica"/>
          <w:b/>
        </w:rPr>
        <w:t>Nazwa zamówienia</w:t>
      </w:r>
      <w:r w:rsidR="004E19F0" w:rsidRPr="00B33EEB">
        <w:rPr>
          <w:rFonts w:ascii="Helvetica" w:hAnsi="Helvetica" w:cs="Helvetica"/>
          <w:b/>
        </w:rPr>
        <w:t>:</w:t>
      </w:r>
      <w:r w:rsidR="00E0266B" w:rsidRPr="00B33EEB">
        <w:rPr>
          <w:rFonts w:ascii="Helvetica" w:hAnsi="Helvetica" w:cs="Helvetica"/>
          <w:b/>
        </w:rPr>
        <w:t xml:space="preserve"> </w:t>
      </w:r>
      <w:r w:rsidR="00E0266B" w:rsidRPr="00E0266B">
        <w:rPr>
          <w:rFonts w:ascii="Helvetica" w:hAnsi="Helvetica" w:cs="Helvetica"/>
        </w:rPr>
        <w:t>Instalacja P</w:t>
      </w:r>
      <w:r w:rsidR="00E0266B">
        <w:rPr>
          <w:rFonts w:ascii="Helvetica" w:hAnsi="Helvetica" w:cs="Helvetica"/>
        </w:rPr>
        <w:t>V</w:t>
      </w:r>
      <w:r w:rsidR="00E0266B" w:rsidRPr="00E0266B">
        <w:rPr>
          <w:rFonts w:ascii="Helvetica" w:hAnsi="Helvetica" w:cs="Helvetica"/>
        </w:rPr>
        <w:t xml:space="preserve"> z magazynem energii i ładowarkami do autobusów</w:t>
      </w:r>
      <w:r w:rsidR="00E0266B">
        <w:rPr>
          <w:rFonts w:ascii="Helvetica" w:hAnsi="Helvetica" w:cs="Helvetica"/>
        </w:rPr>
        <w:t xml:space="preserve"> </w:t>
      </w:r>
      <w:r w:rsidR="00E0266B" w:rsidRPr="00B33EEB">
        <w:rPr>
          <w:rFonts w:ascii="Helvetica" w:hAnsi="Helvetica" w:cs="Helvetica"/>
        </w:rPr>
        <w:t xml:space="preserve">w ramach projektu </w:t>
      </w:r>
      <w:r w:rsidR="00124C34" w:rsidRPr="00B33EEB">
        <w:rPr>
          <w:rFonts w:ascii="Helvetica" w:hAnsi="Helvetica" w:cs="Helvetica"/>
        </w:rPr>
        <w:t xml:space="preserve">pn. </w:t>
      </w:r>
      <w:r w:rsidR="00452484" w:rsidRPr="00B33EEB">
        <w:rPr>
          <w:rFonts w:ascii="Helvetica" w:hAnsi="Helvetica" w:cs="Helvetica"/>
        </w:rPr>
        <w:t>Zakup zeroemisyjnego taboru autobusowego wraz z infrastrukturą ładowania pojazdów oraz wdrożeniem innowacyjnego sposobu pozyskiwania i magazynowania energii</w:t>
      </w:r>
      <w:r w:rsidR="009C52B4" w:rsidRPr="00B33EEB">
        <w:rPr>
          <w:rFonts w:ascii="Helvetica" w:hAnsi="Helvetica" w:cs="Helvetica"/>
        </w:rPr>
        <w:t>.</w:t>
      </w:r>
    </w:p>
    <w:p w14:paraId="6C0B2B89" w14:textId="64698FE1" w:rsidR="009C52B4" w:rsidRPr="00B33EEB" w:rsidRDefault="009C52B4" w:rsidP="00F86CB1">
      <w:pPr>
        <w:pStyle w:val="Standard"/>
        <w:spacing w:before="120" w:after="120"/>
        <w:jc w:val="both"/>
        <w:rPr>
          <w:rFonts w:ascii="Helvetica" w:eastAsia="Calibri" w:hAnsi="Helvetica" w:cs="Helvetica"/>
          <w:kern w:val="0"/>
          <w:sz w:val="22"/>
          <w:szCs w:val="22"/>
          <w:lang w:val="pl-PL" w:eastAsia="pl-PL" w:bidi="ar-SA"/>
        </w:rPr>
      </w:pPr>
      <w:r w:rsidRPr="00B33EEB">
        <w:rPr>
          <w:rFonts w:ascii="Helvetica" w:eastAsia="Calibri" w:hAnsi="Helvetica" w:cs="Helvetica"/>
          <w:kern w:val="0"/>
          <w:sz w:val="22"/>
          <w:szCs w:val="22"/>
          <w:lang w:val="pl-PL" w:eastAsia="pl-PL" w:bidi="ar-SA"/>
        </w:rPr>
        <w:t>Projekt jest dofinansowany</w:t>
      </w:r>
      <w:r w:rsidR="0096013D" w:rsidRPr="00B33EEB">
        <w:rPr>
          <w:rFonts w:ascii="Helvetica" w:eastAsia="Calibri" w:hAnsi="Helvetica" w:cs="Helvetica"/>
          <w:kern w:val="0"/>
          <w:sz w:val="22"/>
          <w:szCs w:val="22"/>
          <w:lang w:val="pl-PL" w:eastAsia="pl-PL" w:bidi="ar-SA"/>
        </w:rPr>
        <w:t xml:space="preserve"> z</w:t>
      </w:r>
      <w:r w:rsidRPr="00B33EEB">
        <w:rPr>
          <w:rFonts w:ascii="Helvetica" w:eastAsia="Calibri" w:hAnsi="Helvetica" w:cs="Helvetica"/>
          <w:kern w:val="0"/>
          <w:sz w:val="22"/>
          <w:szCs w:val="22"/>
          <w:lang w:val="pl-PL" w:eastAsia="pl-PL" w:bidi="ar-SA"/>
        </w:rPr>
        <w:t xml:space="preserve"> </w:t>
      </w:r>
      <w:r w:rsidR="0096013D" w:rsidRPr="00B33EEB">
        <w:rPr>
          <w:rFonts w:ascii="Helvetica" w:eastAsia="Calibri" w:hAnsi="Helvetica" w:cs="Helvetica"/>
          <w:kern w:val="0"/>
          <w:sz w:val="22"/>
          <w:szCs w:val="22"/>
          <w:lang w:val="pl-PL" w:eastAsia="pl-PL" w:bidi="ar-SA"/>
        </w:rPr>
        <w:t>Europejsk</w:t>
      </w:r>
      <w:r w:rsidR="00D045D3" w:rsidRPr="00B33EEB">
        <w:rPr>
          <w:rFonts w:ascii="Helvetica" w:eastAsia="Calibri" w:hAnsi="Helvetica" w:cs="Helvetica"/>
          <w:kern w:val="0"/>
          <w:sz w:val="22"/>
          <w:szCs w:val="22"/>
          <w:lang w:val="pl-PL" w:eastAsia="pl-PL" w:bidi="ar-SA"/>
        </w:rPr>
        <w:t>iego</w:t>
      </w:r>
      <w:r w:rsidR="0096013D" w:rsidRPr="00B33EEB">
        <w:rPr>
          <w:rFonts w:ascii="Helvetica" w:eastAsia="Calibri" w:hAnsi="Helvetica" w:cs="Helvetica"/>
          <w:kern w:val="0"/>
          <w:sz w:val="22"/>
          <w:szCs w:val="22"/>
          <w:lang w:val="pl-PL" w:eastAsia="pl-PL" w:bidi="ar-SA"/>
        </w:rPr>
        <w:t xml:space="preserve"> Fundusz</w:t>
      </w:r>
      <w:r w:rsidR="00D045D3" w:rsidRPr="00B33EEB">
        <w:rPr>
          <w:rFonts w:ascii="Helvetica" w:eastAsia="Calibri" w:hAnsi="Helvetica" w:cs="Helvetica"/>
          <w:kern w:val="0"/>
          <w:sz w:val="22"/>
          <w:szCs w:val="22"/>
          <w:lang w:val="pl-PL" w:eastAsia="pl-PL" w:bidi="ar-SA"/>
        </w:rPr>
        <w:t>u</w:t>
      </w:r>
      <w:r w:rsidR="0096013D" w:rsidRPr="00B33EEB">
        <w:rPr>
          <w:rFonts w:ascii="Helvetica" w:eastAsia="Calibri" w:hAnsi="Helvetica" w:cs="Helvetica"/>
          <w:kern w:val="0"/>
          <w:sz w:val="22"/>
          <w:szCs w:val="22"/>
          <w:lang w:val="pl-PL" w:eastAsia="pl-PL" w:bidi="ar-SA"/>
        </w:rPr>
        <w:t xml:space="preserve"> Rozwoju Regionalnego, </w:t>
      </w:r>
      <w:r w:rsidRPr="00B33EEB">
        <w:rPr>
          <w:rFonts w:ascii="Helvetica" w:eastAsia="Calibri" w:hAnsi="Helvetica" w:cs="Helvetica"/>
          <w:kern w:val="0"/>
          <w:sz w:val="22"/>
          <w:szCs w:val="22"/>
          <w:lang w:val="pl-PL" w:eastAsia="pl-PL"/>
        </w:rPr>
        <w:t xml:space="preserve">z </w:t>
      </w:r>
      <w:r w:rsidR="00F86CB1" w:rsidRPr="00B33EEB">
        <w:rPr>
          <w:rFonts w:ascii="Helvetica" w:eastAsia="Calibri" w:hAnsi="Helvetica" w:cs="Helvetica"/>
          <w:kern w:val="0"/>
          <w:sz w:val="22"/>
          <w:szCs w:val="22"/>
          <w:lang w:val="pl-PL" w:eastAsia="pl-PL"/>
        </w:rPr>
        <w:t xml:space="preserve">Programu </w:t>
      </w:r>
      <w:r w:rsidR="00F86CB1" w:rsidRPr="00B33EEB">
        <w:rPr>
          <w:rFonts w:ascii="Helvetica" w:eastAsia="Calibri" w:hAnsi="Helvetica" w:cs="Helvetica"/>
          <w:kern w:val="0"/>
          <w:sz w:val="22"/>
          <w:szCs w:val="22"/>
          <w:lang w:val="pl-PL" w:eastAsia="pl-PL" w:bidi="ar-SA"/>
        </w:rPr>
        <w:t>Fundusze Europejskie dla Małopolski 2021-2027</w:t>
      </w:r>
      <w:r w:rsidR="00856B13" w:rsidRPr="00B33EEB">
        <w:rPr>
          <w:rFonts w:ascii="Helvetica" w:eastAsia="Calibri" w:hAnsi="Helvetica" w:cs="Helvetica"/>
          <w:kern w:val="0"/>
          <w:sz w:val="22"/>
          <w:szCs w:val="22"/>
          <w:lang w:val="pl-PL" w:eastAsia="pl-PL" w:bidi="ar-SA"/>
        </w:rPr>
        <w:t xml:space="preserve">, </w:t>
      </w:r>
      <w:r w:rsidRPr="00B33EEB">
        <w:rPr>
          <w:rFonts w:ascii="Helvetica" w:eastAsia="Calibri" w:hAnsi="Helvetica" w:cs="Helvetica"/>
          <w:kern w:val="0"/>
          <w:sz w:val="22"/>
          <w:szCs w:val="22"/>
          <w:lang w:val="pl-PL" w:eastAsia="pl-PL" w:bidi="ar-SA"/>
        </w:rPr>
        <w:t xml:space="preserve">Oś priorytetowa </w:t>
      </w:r>
      <w:r w:rsidR="00856B13" w:rsidRPr="00B33EEB">
        <w:rPr>
          <w:rFonts w:ascii="Helvetica" w:eastAsia="Calibri" w:hAnsi="Helvetica" w:cs="Helvetica"/>
          <w:kern w:val="0"/>
          <w:sz w:val="22"/>
          <w:szCs w:val="22"/>
          <w:lang w:val="pl-PL" w:eastAsia="pl-PL" w:bidi="ar-SA"/>
        </w:rPr>
        <w:t>Fundusze europejskie dla sprawiedliwej transformacji Małopolski Zachodniej</w:t>
      </w:r>
      <w:r w:rsidRPr="00B33EEB">
        <w:rPr>
          <w:rFonts w:ascii="Helvetica" w:eastAsia="Calibri" w:hAnsi="Helvetica" w:cs="Helvetica"/>
          <w:kern w:val="0"/>
          <w:sz w:val="22"/>
          <w:szCs w:val="22"/>
          <w:lang w:val="pl-PL" w:eastAsia="pl-PL" w:bidi="ar-SA"/>
        </w:rPr>
        <w:t xml:space="preserve">, Działanie </w:t>
      </w:r>
      <w:r w:rsidR="00717170" w:rsidRPr="00B33EEB">
        <w:rPr>
          <w:rFonts w:ascii="Helvetica" w:eastAsia="Calibri" w:hAnsi="Helvetica" w:cs="Helvetica"/>
          <w:kern w:val="0"/>
          <w:sz w:val="22"/>
          <w:szCs w:val="22"/>
          <w:lang w:val="pl-PL" w:eastAsia="pl-PL" w:bidi="ar-SA"/>
        </w:rPr>
        <w:t xml:space="preserve">8.12 </w:t>
      </w:r>
      <w:r w:rsidR="00656582" w:rsidRPr="00B33EEB">
        <w:rPr>
          <w:rFonts w:ascii="Helvetica" w:eastAsia="Calibri" w:hAnsi="Helvetica" w:cs="Helvetica"/>
          <w:kern w:val="0"/>
          <w:sz w:val="22"/>
          <w:szCs w:val="22"/>
          <w:lang w:val="pl-PL" w:eastAsia="pl-PL" w:bidi="ar-SA"/>
        </w:rPr>
        <w:t>Transformacja transportu</w:t>
      </w:r>
      <w:r w:rsidRPr="00B33EEB">
        <w:rPr>
          <w:rFonts w:ascii="Helvetica" w:eastAsia="Calibri" w:hAnsi="Helvetica" w:cs="Helvetica"/>
          <w:kern w:val="0"/>
          <w:sz w:val="22"/>
          <w:szCs w:val="22"/>
          <w:lang w:val="pl-PL" w:eastAsia="pl-PL" w:bidi="ar-SA"/>
        </w:rPr>
        <w:t>.</w:t>
      </w:r>
    </w:p>
    <w:p w14:paraId="0BF6516F" w14:textId="03922614" w:rsidR="009C52B4" w:rsidRPr="00B33EEB" w:rsidRDefault="009C52B4" w:rsidP="00452484">
      <w:pPr>
        <w:autoSpaceDE w:val="0"/>
        <w:autoSpaceDN w:val="0"/>
        <w:adjustRightInd w:val="0"/>
        <w:rPr>
          <w:rFonts w:ascii="Helvetica" w:eastAsia="Verdana" w:hAnsi="Helvetica" w:cs="Helvetica"/>
          <w:lang w:val="en-US"/>
        </w:rPr>
      </w:pPr>
    </w:p>
    <w:p w14:paraId="2F3BCD76" w14:textId="1FB1CCBA" w:rsidR="00876848" w:rsidRPr="00B33EEB" w:rsidRDefault="00876848" w:rsidP="00535963">
      <w:pPr>
        <w:jc w:val="center"/>
        <w:rPr>
          <w:rFonts w:ascii="Helvetica" w:hAnsi="Helvetica" w:cs="Helvetica"/>
          <w:b/>
        </w:rPr>
      </w:pPr>
    </w:p>
    <w:tbl>
      <w:tblPr>
        <w:tblStyle w:val="a"/>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710"/>
        <w:gridCol w:w="2126"/>
        <w:gridCol w:w="7513"/>
      </w:tblGrid>
      <w:tr w:rsidR="00483BC6" w:rsidRPr="006E2BCB" w14:paraId="4492710A" w14:textId="77777777" w:rsidTr="00483BC6">
        <w:trPr>
          <w:trHeight w:val="1784"/>
        </w:trPr>
        <w:tc>
          <w:tcPr>
            <w:tcW w:w="710" w:type="dxa"/>
          </w:tcPr>
          <w:p w14:paraId="61B1F843" w14:textId="1B857BA9" w:rsidR="00483BC6" w:rsidRPr="00B33EEB" w:rsidRDefault="00A37A2D">
            <w:pPr>
              <w:rPr>
                <w:rFonts w:ascii="Helvetica" w:hAnsi="Helvetica" w:cs="Helvetica"/>
              </w:rPr>
            </w:pPr>
            <w:r>
              <w:rPr>
                <w:rFonts w:ascii="Helvetica" w:hAnsi="Helvetica" w:cs="Helvetica"/>
              </w:rPr>
              <w:t>1.</w:t>
            </w:r>
          </w:p>
        </w:tc>
        <w:tc>
          <w:tcPr>
            <w:tcW w:w="2126" w:type="dxa"/>
            <w:shd w:val="clear" w:color="auto" w:fill="auto"/>
          </w:tcPr>
          <w:p w14:paraId="00000004" w14:textId="681DFE4F" w:rsidR="00483BC6" w:rsidRPr="00B33EEB" w:rsidRDefault="00483BC6">
            <w:pPr>
              <w:rPr>
                <w:rFonts w:ascii="Helvetica" w:hAnsi="Helvetica" w:cs="Helvetica"/>
              </w:rPr>
            </w:pPr>
            <w:r w:rsidRPr="00B33EEB">
              <w:rPr>
                <w:rFonts w:ascii="Helvetica" w:hAnsi="Helvetica" w:cs="Helvetica"/>
              </w:rPr>
              <w:t>ZAMAWIAJĄCY</w:t>
            </w:r>
          </w:p>
          <w:p w14:paraId="00000005" w14:textId="77777777" w:rsidR="00483BC6" w:rsidRPr="00B33EEB" w:rsidRDefault="00483BC6">
            <w:pPr>
              <w:jc w:val="center"/>
              <w:rPr>
                <w:rFonts w:ascii="Helvetica" w:hAnsi="Helvetica" w:cs="Helvetica"/>
              </w:rPr>
            </w:pPr>
          </w:p>
        </w:tc>
        <w:tc>
          <w:tcPr>
            <w:tcW w:w="7513" w:type="dxa"/>
            <w:shd w:val="clear" w:color="auto" w:fill="auto"/>
          </w:tcPr>
          <w:p w14:paraId="72A1FF70" w14:textId="328F5071" w:rsidR="00483BC6" w:rsidRPr="00B33EEB" w:rsidRDefault="00483BC6" w:rsidP="00452470">
            <w:pPr>
              <w:rPr>
                <w:rFonts w:ascii="Helvetica" w:eastAsia="Verdana" w:hAnsi="Helvetica" w:cs="Helvetica"/>
                <w:b/>
              </w:rPr>
            </w:pPr>
            <w:bookmarkStart w:id="0" w:name="_heading=h.gjdgxs" w:colFirst="0" w:colLast="0"/>
            <w:bookmarkEnd w:id="0"/>
            <w:r w:rsidRPr="00B33EEB">
              <w:rPr>
                <w:rFonts w:ascii="Helvetica" w:eastAsia="Verdana" w:hAnsi="Helvetica" w:cs="Helvetica"/>
                <w:b/>
              </w:rPr>
              <w:t>TRANSGÓR SPÓŁKA AKCYJNA</w:t>
            </w:r>
          </w:p>
          <w:p w14:paraId="3BB8FC37" w14:textId="77777777" w:rsidR="00483BC6" w:rsidRPr="00B33EEB" w:rsidRDefault="00483BC6" w:rsidP="00A95CAE">
            <w:pPr>
              <w:rPr>
                <w:rFonts w:ascii="Helvetica" w:eastAsia="Verdana" w:hAnsi="Helvetica" w:cs="Helvetica"/>
                <w:bCs/>
              </w:rPr>
            </w:pPr>
            <w:r w:rsidRPr="00B33EEB">
              <w:rPr>
                <w:rFonts w:ascii="Helvetica" w:eastAsia="Verdana" w:hAnsi="Helvetica" w:cs="Helvetica"/>
                <w:bCs/>
              </w:rPr>
              <w:t>41-404 Mysłowice, ul. Fabryczna 7a</w:t>
            </w:r>
          </w:p>
          <w:p w14:paraId="42B08EEA" w14:textId="77777777" w:rsidR="00483BC6" w:rsidRPr="00B33EEB" w:rsidRDefault="00483BC6" w:rsidP="00A95CAE">
            <w:pPr>
              <w:rPr>
                <w:rFonts w:ascii="Helvetica" w:eastAsia="Verdana" w:hAnsi="Helvetica" w:cs="Helvetica"/>
                <w:bCs/>
              </w:rPr>
            </w:pPr>
            <w:r w:rsidRPr="00B33EEB">
              <w:rPr>
                <w:rFonts w:ascii="Helvetica" w:eastAsia="Verdana" w:hAnsi="Helvetica" w:cs="Helvetica"/>
                <w:bCs/>
              </w:rPr>
              <w:t>tel. (32) 318-29-18</w:t>
            </w:r>
          </w:p>
          <w:p w14:paraId="0A67850C" w14:textId="77777777" w:rsidR="00483BC6" w:rsidRPr="00B33EEB" w:rsidRDefault="00483BC6" w:rsidP="00A95CAE">
            <w:pPr>
              <w:rPr>
                <w:rFonts w:ascii="Helvetica" w:eastAsia="Verdana" w:hAnsi="Helvetica" w:cs="Helvetica"/>
                <w:bCs/>
              </w:rPr>
            </w:pPr>
            <w:r w:rsidRPr="00B33EEB">
              <w:rPr>
                <w:rFonts w:ascii="Helvetica" w:eastAsia="Verdana" w:hAnsi="Helvetica" w:cs="Helvetica"/>
                <w:bCs/>
              </w:rPr>
              <w:t xml:space="preserve">     (32) 223-42-76</w:t>
            </w:r>
          </w:p>
          <w:p w14:paraId="4067CF43" w14:textId="77777777" w:rsidR="00483BC6" w:rsidRPr="00B33EEB" w:rsidRDefault="00483BC6" w:rsidP="00A95CAE">
            <w:pPr>
              <w:rPr>
                <w:rFonts w:ascii="Helvetica" w:eastAsia="Verdana" w:hAnsi="Helvetica" w:cs="Helvetica"/>
                <w:bCs/>
              </w:rPr>
            </w:pPr>
            <w:r w:rsidRPr="00B33EEB">
              <w:rPr>
                <w:rFonts w:ascii="Helvetica" w:eastAsia="Verdana" w:hAnsi="Helvetica" w:cs="Helvetica"/>
                <w:bCs/>
              </w:rPr>
              <w:t>fax (32) 222-28-51</w:t>
            </w:r>
          </w:p>
          <w:p w14:paraId="69871621" w14:textId="77777777" w:rsidR="00483BC6" w:rsidRPr="00B33EEB" w:rsidRDefault="00483BC6" w:rsidP="00A95CAE">
            <w:pPr>
              <w:rPr>
                <w:rFonts w:ascii="Helvetica" w:eastAsia="Verdana" w:hAnsi="Helvetica" w:cs="Helvetica"/>
                <w:bCs/>
              </w:rPr>
            </w:pPr>
          </w:p>
          <w:p w14:paraId="7E68D331" w14:textId="77777777" w:rsidR="00483BC6" w:rsidRPr="00B33EEB" w:rsidRDefault="00483BC6" w:rsidP="00A95CAE">
            <w:pPr>
              <w:rPr>
                <w:rFonts w:ascii="Helvetica" w:eastAsia="Verdana" w:hAnsi="Helvetica" w:cs="Helvetica"/>
                <w:bCs/>
              </w:rPr>
            </w:pPr>
            <w:r w:rsidRPr="00B33EEB">
              <w:rPr>
                <w:rFonts w:ascii="Helvetica" w:eastAsia="Verdana" w:hAnsi="Helvetica" w:cs="Helvetica"/>
                <w:bCs/>
              </w:rPr>
              <w:t>NIP: 222-00-19-557</w:t>
            </w:r>
          </w:p>
          <w:p w14:paraId="167AEB86" w14:textId="77777777" w:rsidR="00483BC6" w:rsidRPr="00B33EEB" w:rsidRDefault="00483BC6" w:rsidP="00A95CAE">
            <w:pPr>
              <w:rPr>
                <w:rFonts w:ascii="Helvetica" w:eastAsia="Verdana" w:hAnsi="Helvetica" w:cs="Helvetica"/>
                <w:bCs/>
              </w:rPr>
            </w:pPr>
            <w:r w:rsidRPr="00B33EEB">
              <w:rPr>
                <w:rFonts w:ascii="Helvetica" w:eastAsia="Verdana" w:hAnsi="Helvetica" w:cs="Helvetica"/>
                <w:bCs/>
              </w:rPr>
              <w:t>Sąd Rejonowy w Katowicach</w:t>
            </w:r>
          </w:p>
          <w:p w14:paraId="04AA3CBD" w14:textId="77777777" w:rsidR="00483BC6" w:rsidRPr="00B33EEB" w:rsidRDefault="00483BC6" w:rsidP="00A95CAE">
            <w:pPr>
              <w:rPr>
                <w:rFonts w:ascii="Helvetica" w:eastAsia="Verdana" w:hAnsi="Helvetica" w:cs="Helvetica"/>
                <w:bCs/>
              </w:rPr>
            </w:pPr>
            <w:r w:rsidRPr="00B33EEB">
              <w:rPr>
                <w:rFonts w:ascii="Helvetica" w:eastAsia="Verdana" w:hAnsi="Helvetica" w:cs="Helvetica"/>
                <w:bCs/>
              </w:rPr>
              <w:t>KRS 0000152823</w:t>
            </w:r>
          </w:p>
          <w:p w14:paraId="11E8D5F6" w14:textId="77777777" w:rsidR="00483BC6" w:rsidRPr="00B33EEB" w:rsidRDefault="00483BC6" w:rsidP="00A95CAE">
            <w:pPr>
              <w:rPr>
                <w:rFonts w:ascii="Helvetica" w:eastAsia="Verdana" w:hAnsi="Helvetica" w:cs="Helvetica"/>
                <w:bCs/>
              </w:rPr>
            </w:pPr>
            <w:r w:rsidRPr="00B33EEB">
              <w:rPr>
                <w:rFonts w:ascii="Helvetica" w:eastAsia="Verdana" w:hAnsi="Helvetica" w:cs="Helvetica"/>
                <w:bCs/>
              </w:rPr>
              <w:t>Kapitał zakładowy 509 630,00 zł wpłacony w całości</w:t>
            </w:r>
          </w:p>
          <w:p w14:paraId="0000000B" w14:textId="3D9CC650" w:rsidR="00483BC6" w:rsidRPr="00B33EEB" w:rsidRDefault="00483BC6" w:rsidP="00A95CAE">
            <w:pPr>
              <w:pBdr>
                <w:top w:val="nil"/>
                <w:left w:val="nil"/>
                <w:bottom w:val="nil"/>
                <w:right w:val="nil"/>
                <w:between w:val="nil"/>
              </w:pBdr>
              <w:spacing w:line="276" w:lineRule="auto"/>
              <w:jc w:val="both"/>
              <w:rPr>
                <w:rFonts w:ascii="Helvetica" w:hAnsi="Helvetica" w:cs="Helvetica"/>
                <w:lang w:val="es-ES"/>
              </w:rPr>
            </w:pPr>
            <w:r w:rsidRPr="00B33EEB">
              <w:rPr>
                <w:rFonts w:ascii="Helvetica" w:eastAsia="Verdana" w:hAnsi="Helvetica" w:cs="Helvetica"/>
                <w:bCs/>
                <w:lang w:val="es-ES"/>
              </w:rPr>
              <w:t xml:space="preserve">email: </w:t>
            </w:r>
          </w:p>
        </w:tc>
      </w:tr>
      <w:tr w:rsidR="00483BC6" w:rsidRPr="00B33EEB" w14:paraId="41076F04" w14:textId="77777777" w:rsidTr="00483BC6">
        <w:trPr>
          <w:trHeight w:val="2459"/>
        </w:trPr>
        <w:tc>
          <w:tcPr>
            <w:tcW w:w="710" w:type="dxa"/>
          </w:tcPr>
          <w:p w14:paraId="1B8374ED" w14:textId="09EF18A5" w:rsidR="00483BC6" w:rsidRPr="00B33EEB" w:rsidRDefault="00A37A2D">
            <w:pPr>
              <w:rPr>
                <w:rFonts w:ascii="Helvetica" w:hAnsi="Helvetica" w:cs="Helvetica"/>
              </w:rPr>
            </w:pPr>
            <w:r>
              <w:rPr>
                <w:rFonts w:ascii="Helvetica" w:hAnsi="Helvetica" w:cs="Helvetica"/>
              </w:rPr>
              <w:t>2.</w:t>
            </w:r>
          </w:p>
        </w:tc>
        <w:tc>
          <w:tcPr>
            <w:tcW w:w="2126" w:type="dxa"/>
            <w:shd w:val="clear" w:color="auto" w:fill="auto"/>
          </w:tcPr>
          <w:p w14:paraId="0000000C" w14:textId="3EDC10F6" w:rsidR="00483BC6" w:rsidRPr="00B33EEB" w:rsidRDefault="00483BC6">
            <w:pPr>
              <w:rPr>
                <w:rFonts w:ascii="Helvetica" w:hAnsi="Helvetica" w:cs="Helvetica"/>
              </w:rPr>
            </w:pPr>
            <w:r w:rsidRPr="00B33EEB">
              <w:rPr>
                <w:rFonts w:ascii="Helvetica" w:hAnsi="Helvetica" w:cs="Helvetica"/>
              </w:rPr>
              <w:t>Postanowienia ogólne</w:t>
            </w:r>
          </w:p>
          <w:p w14:paraId="0000000D" w14:textId="77777777" w:rsidR="00483BC6" w:rsidRPr="00B33EEB" w:rsidRDefault="00483BC6">
            <w:pPr>
              <w:jc w:val="center"/>
              <w:rPr>
                <w:rFonts w:ascii="Helvetica" w:hAnsi="Helvetica" w:cs="Helvetica"/>
              </w:rPr>
            </w:pPr>
          </w:p>
        </w:tc>
        <w:tc>
          <w:tcPr>
            <w:tcW w:w="7513" w:type="dxa"/>
            <w:shd w:val="clear" w:color="auto" w:fill="auto"/>
          </w:tcPr>
          <w:p w14:paraId="0000000E" w14:textId="31587419" w:rsidR="00483BC6" w:rsidRPr="00B33EEB" w:rsidRDefault="00483BC6" w:rsidP="001D0370">
            <w:pPr>
              <w:jc w:val="both"/>
              <w:rPr>
                <w:rFonts w:ascii="Helvetica" w:hAnsi="Helvetica" w:cs="Helvetica"/>
              </w:rPr>
            </w:pPr>
            <w:r w:rsidRPr="00B33EEB">
              <w:rPr>
                <w:rFonts w:ascii="Helvetica" w:hAnsi="Helvetica" w:cs="Helvetica"/>
              </w:rPr>
              <w:t>Niniejsze postępowanie przeprowadzane jest w trybie zapytania ofertowego, z zachowaniem zasady konkurencyjności, w związku z realizacją projektu pt. „Zakup zeroemisyjnego taboru autobusowego wraz z infrastrukturą ładowania pojazdów oraz wdrożeniem innowacyjnego sposobu pozyskiwania i magazynowania energii”, który jest dofinansowany  Europejskiego Funduszu Rozwoju Regionalnego, z Programu Fundusze Europejskie dla Małopolski 2021-2027, Oś priorytetowa Fundusze europejskie dla sprawiedliwej transformacji Małopolski Zachodniej, Działanie 8.12 Transformacja transportu</w:t>
            </w:r>
          </w:p>
          <w:p w14:paraId="0000000F" w14:textId="77777777" w:rsidR="00483BC6" w:rsidRPr="00B33EEB" w:rsidRDefault="00483BC6">
            <w:pPr>
              <w:jc w:val="both"/>
              <w:rPr>
                <w:rFonts w:ascii="Helvetica" w:hAnsi="Helvetica" w:cs="Helvetica"/>
              </w:rPr>
            </w:pPr>
          </w:p>
          <w:p w14:paraId="220BF1BA" w14:textId="77777777" w:rsidR="00483BC6" w:rsidRPr="00B33EEB" w:rsidRDefault="00483BC6" w:rsidP="00216FC0">
            <w:pPr>
              <w:jc w:val="both"/>
              <w:rPr>
                <w:rFonts w:ascii="Helvetica" w:hAnsi="Helvetica" w:cs="Helvetica"/>
              </w:rPr>
            </w:pPr>
            <w:r w:rsidRPr="00B33EEB">
              <w:rPr>
                <w:rFonts w:ascii="Helvetica" w:hAnsi="Helvetica" w:cs="Helvetica"/>
              </w:rPr>
              <w:t>W przypadku rozbieżności pomiędzy zapisami zapytania ofertowego a wzorem umowy – decydujące są zapisy wzoru umowy.</w:t>
            </w:r>
          </w:p>
          <w:p w14:paraId="00000013" w14:textId="0917BCD6" w:rsidR="00483BC6" w:rsidRPr="00B33EEB" w:rsidRDefault="00483BC6">
            <w:pPr>
              <w:jc w:val="both"/>
              <w:rPr>
                <w:rFonts w:ascii="Helvetica" w:hAnsi="Helvetica" w:cs="Helvetica"/>
              </w:rPr>
            </w:pPr>
          </w:p>
        </w:tc>
      </w:tr>
      <w:tr w:rsidR="00483BC6" w:rsidRPr="00B33EEB" w14:paraId="4C559512" w14:textId="77777777" w:rsidTr="00483BC6">
        <w:tc>
          <w:tcPr>
            <w:tcW w:w="710" w:type="dxa"/>
          </w:tcPr>
          <w:p w14:paraId="29EEBDEF" w14:textId="3E3018BC" w:rsidR="00483BC6" w:rsidRPr="00B33EEB" w:rsidRDefault="00A37A2D">
            <w:pPr>
              <w:rPr>
                <w:rFonts w:ascii="Helvetica" w:hAnsi="Helvetica" w:cs="Helvetica"/>
              </w:rPr>
            </w:pPr>
            <w:r>
              <w:rPr>
                <w:rFonts w:ascii="Helvetica" w:hAnsi="Helvetica" w:cs="Helvetica"/>
              </w:rPr>
              <w:t>3.</w:t>
            </w:r>
          </w:p>
        </w:tc>
        <w:tc>
          <w:tcPr>
            <w:tcW w:w="2126" w:type="dxa"/>
            <w:shd w:val="clear" w:color="auto" w:fill="auto"/>
          </w:tcPr>
          <w:p w14:paraId="00000014" w14:textId="6952D628" w:rsidR="00483BC6" w:rsidRPr="00B33EEB" w:rsidRDefault="00483BC6">
            <w:pPr>
              <w:rPr>
                <w:rFonts w:ascii="Helvetica" w:hAnsi="Helvetica" w:cs="Helvetica"/>
              </w:rPr>
            </w:pPr>
            <w:r w:rsidRPr="00B33EEB">
              <w:rPr>
                <w:rFonts w:ascii="Helvetica" w:hAnsi="Helvetica" w:cs="Helvetica"/>
              </w:rPr>
              <w:t>Przedmiot zamówienia</w:t>
            </w:r>
          </w:p>
        </w:tc>
        <w:tc>
          <w:tcPr>
            <w:tcW w:w="7513" w:type="dxa"/>
            <w:shd w:val="clear" w:color="auto" w:fill="auto"/>
          </w:tcPr>
          <w:p w14:paraId="45F366B9" w14:textId="77777777" w:rsidR="006A56BE" w:rsidRPr="006A56BE" w:rsidRDefault="006A56BE" w:rsidP="006A56BE">
            <w:pPr>
              <w:jc w:val="both"/>
              <w:rPr>
                <w:rFonts w:ascii="Helvetica" w:hAnsi="Helvetica" w:cs="Helvetica"/>
                <w:color w:val="000000" w:themeColor="text1"/>
              </w:rPr>
            </w:pPr>
            <w:r w:rsidRPr="006A56BE">
              <w:rPr>
                <w:rFonts w:ascii="Helvetica" w:hAnsi="Helvetica" w:cs="Helvetica"/>
                <w:color w:val="000000" w:themeColor="text1"/>
              </w:rPr>
              <w:t xml:space="preserve">Przedmiotem zamówienia jest zaprojektowanie, budowa i </w:t>
            </w:r>
            <w:proofErr w:type="gramStart"/>
            <w:r w:rsidRPr="006A56BE">
              <w:rPr>
                <w:rFonts w:ascii="Helvetica" w:hAnsi="Helvetica" w:cs="Helvetica"/>
                <w:color w:val="000000" w:themeColor="text1"/>
              </w:rPr>
              <w:t>montaż  instalacji</w:t>
            </w:r>
            <w:proofErr w:type="gramEnd"/>
            <w:r w:rsidRPr="006A56BE">
              <w:rPr>
                <w:rFonts w:ascii="Helvetica" w:hAnsi="Helvetica" w:cs="Helvetica"/>
                <w:color w:val="000000" w:themeColor="text1"/>
              </w:rPr>
              <w:t xml:space="preserve"> fotowoltaicznej(PV) z magazynem energii i ładowarkami do autobusów.</w:t>
            </w:r>
          </w:p>
          <w:p w14:paraId="25B89476" w14:textId="045908E7" w:rsidR="006A56BE" w:rsidRPr="006A56BE" w:rsidRDefault="006A56BE" w:rsidP="006A56BE">
            <w:pPr>
              <w:jc w:val="both"/>
              <w:rPr>
                <w:rFonts w:ascii="Helvetica" w:hAnsi="Helvetica" w:cs="Helvetica"/>
                <w:color w:val="000000" w:themeColor="text1"/>
              </w:rPr>
            </w:pPr>
            <w:r w:rsidRPr="006A56BE">
              <w:rPr>
                <w:rFonts w:ascii="Helvetica" w:hAnsi="Helvetica" w:cs="Helvetica"/>
                <w:color w:val="000000" w:themeColor="text1"/>
              </w:rPr>
              <w:t xml:space="preserve">Planowane przedsięwzięcie polega na budowie i montażu instalacji fotowoltaicznej o mocy od 307 </w:t>
            </w:r>
            <w:proofErr w:type="spellStart"/>
            <w:r w:rsidRPr="006A56BE">
              <w:rPr>
                <w:rFonts w:ascii="Helvetica" w:hAnsi="Helvetica" w:cs="Helvetica"/>
                <w:color w:val="000000" w:themeColor="text1"/>
              </w:rPr>
              <w:t>kWp</w:t>
            </w:r>
            <w:proofErr w:type="spellEnd"/>
            <w:r w:rsidRPr="006A56BE">
              <w:rPr>
                <w:rFonts w:ascii="Helvetica" w:hAnsi="Helvetica" w:cs="Helvetica"/>
                <w:color w:val="000000" w:themeColor="text1"/>
              </w:rPr>
              <w:t xml:space="preserve"> do 308 </w:t>
            </w:r>
            <w:proofErr w:type="spellStart"/>
            <w:r w:rsidRPr="006A56BE">
              <w:rPr>
                <w:rFonts w:ascii="Helvetica" w:hAnsi="Helvetica" w:cs="Helvetica"/>
                <w:color w:val="000000" w:themeColor="text1"/>
              </w:rPr>
              <w:t>kWp</w:t>
            </w:r>
            <w:proofErr w:type="spellEnd"/>
            <w:r w:rsidRPr="006A56BE">
              <w:rPr>
                <w:rFonts w:ascii="Helvetica" w:hAnsi="Helvetica" w:cs="Helvetica"/>
                <w:color w:val="000000" w:themeColor="text1"/>
              </w:rPr>
              <w:t xml:space="preserve">, wraz z przebudową , wzmocnieniem dachu budynku zaplecza technicznego pod montaż paneli fotowoltaicznych , budowie magazynów energii o łącznej mocy 300kW i pojemności 1,2 MWh oraz na budowie 3 stacji ładowania każda o mocy 120kW i dostawie 1 mobilnej stacji ładowania o mocy 40kW, przeznaczonych do ładowania pojazdów elektrycznych w tym autobusów </w:t>
            </w:r>
            <w:r w:rsidRPr="006A56BE">
              <w:rPr>
                <w:rFonts w:ascii="Helvetica" w:hAnsi="Helvetica" w:cs="Helvetica"/>
                <w:color w:val="000000" w:themeColor="text1"/>
              </w:rPr>
              <w:lastRenderedPageBreak/>
              <w:t>transportu publicznego z uprzednim przystosowaniem istniejących obiektów budowlanych,  systemu zarządzania energią BMS (Battery Management System) wraz z niezbędnym sprzętem, wyposażeniem pomieszczenia dyspozytorni</w:t>
            </w:r>
            <w:r w:rsidR="003979EF">
              <w:rPr>
                <w:rFonts w:ascii="Helvetica" w:hAnsi="Helvetica" w:cs="Helvetica"/>
                <w:color w:val="000000" w:themeColor="text1"/>
              </w:rPr>
              <w:t xml:space="preserve">, </w:t>
            </w:r>
            <w:r w:rsidRPr="006A56BE">
              <w:rPr>
                <w:rFonts w:ascii="Helvetica" w:hAnsi="Helvetica" w:cs="Helvetica"/>
                <w:color w:val="000000" w:themeColor="text1"/>
              </w:rPr>
              <w:t>system monitorowania i zarządzania poszczególnymi elementami. BMS musi działać w połączeniu z systemami zasilania i ładowania, integrując algorytmy pozwalające na bezpieczne i wydajne korzystanie z akumulatorów magazynu energii, stacji transformatorowej, stacji ładowania autobusów.</w:t>
            </w:r>
          </w:p>
          <w:p w14:paraId="352430C2" w14:textId="77777777" w:rsidR="006A56BE" w:rsidRPr="006A56BE" w:rsidRDefault="006A56BE" w:rsidP="006A56BE">
            <w:pPr>
              <w:jc w:val="both"/>
              <w:rPr>
                <w:rFonts w:ascii="Helvetica" w:hAnsi="Helvetica" w:cs="Helvetica"/>
                <w:color w:val="000000" w:themeColor="text1"/>
              </w:rPr>
            </w:pPr>
            <w:r w:rsidRPr="006A56BE">
              <w:rPr>
                <w:rFonts w:ascii="Helvetica" w:hAnsi="Helvetica" w:cs="Helvetica"/>
                <w:color w:val="000000" w:themeColor="text1"/>
              </w:rPr>
              <w:t xml:space="preserve">Szczegółowo przedmiot zamówienia opisany został w następujących dokumentach: </w:t>
            </w:r>
          </w:p>
          <w:p w14:paraId="486F5DAA" w14:textId="77777777" w:rsidR="006A56BE" w:rsidRPr="006A56BE" w:rsidRDefault="006A56BE" w:rsidP="006A56BE">
            <w:pPr>
              <w:numPr>
                <w:ilvl w:val="0"/>
                <w:numId w:val="48"/>
              </w:numPr>
              <w:jc w:val="both"/>
              <w:rPr>
                <w:rFonts w:ascii="Helvetica" w:hAnsi="Helvetica" w:cs="Helvetica"/>
                <w:color w:val="000000" w:themeColor="text1"/>
              </w:rPr>
            </w:pPr>
            <w:r w:rsidRPr="006A56BE">
              <w:rPr>
                <w:rFonts w:ascii="Helvetica" w:hAnsi="Helvetica" w:cs="Helvetica"/>
                <w:color w:val="000000" w:themeColor="text1"/>
              </w:rPr>
              <w:t xml:space="preserve">Programie funkcjonalno-użytkowym (PFU) stanowiącym załącznik nr 1 do niniejszego zapytania, </w:t>
            </w:r>
          </w:p>
          <w:p w14:paraId="73691EC4" w14:textId="77777777" w:rsidR="006A56BE" w:rsidRPr="006A56BE" w:rsidRDefault="006A56BE" w:rsidP="006A56BE">
            <w:pPr>
              <w:numPr>
                <w:ilvl w:val="0"/>
                <w:numId w:val="48"/>
              </w:numPr>
              <w:jc w:val="both"/>
              <w:rPr>
                <w:rFonts w:ascii="Helvetica" w:hAnsi="Helvetica" w:cs="Helvetica"/>
                <w:color w:val="000000" w:themeColor="text1"/>
              </w:rPr>
            </w:pPr>
            <w:r w:rsidRPr="006A56BE">
              <w:rPr>
                <w:rFonts w:ascii="Helvetica" w:hAnsi="Helvetica" w:cs="Helvetica"/>
                <w:color w:val="000000" w:themeColor="text1"/>
              </w:rPr>
              <w:t>Specyfikacji technicznej stanowiącej załącznik 1.1 do niniejszego zapytania,</w:t>
            </w:r>
          </w:p>
          <w:p w14:paraId="22CE4781" w14:textId="77777777" w:rsidR="006A56BE" w:rsidRPr="006A56BE" w:rsidRDefault="006A56BE" w:rsidP="006A56BE">
            <w:pPr>
              <w:numPr>
                <w:ilvl w:val="0"/>
                <w:numId w:val="48"/>
              </w:numPr>
              <w:jc w:val="both"/>
              <w:rPr>
                <w:rFonts w:ascii="Helvetica" w:hAnsi="Helvetica" w:cs="Helvetica"/>
                <w:color w:val="000000" w:themeColor="text1"/>
              </w:rPr>
            </w:pPr>
            <w:r w:rsidRPr="006A56BE">
              <w:rPr>
                <w:rFonts w:ascii="Helvetica" w:hAnsi="Helvetica" w:cs="Helvetica"/>
                <w:color w:val="000000" w:themeColor="text1"/>
              </w:rPr>
              <w:t xml:space="preserve">Koncepcja wzmocnienia dachu budynku zaplecza technicznego bazy transportowej </w:t>
            </w:r>
            <w:proofErr w:type="spellStart"/>
            <w:r w:rsidRPr="006A56BE">
              <w:rPr>
                <w:rFonts w:ascii="Helvetica" w:hAnsi="Helvetica" w:cs="Helvetica"/>
                <w:color w:val="000000" w:themeColor="text1"/>
              </w:rPr>
              <w:t>Transgóru</w:t>
            </w:r>
            <w:proofErr w:type="spellEnd"/>
            <w:r w:rsidRPr="006A56BE">
              <w:rPr>
                <w:rFonts w:ascii="Helvetica" w:hAnsi="Helvetica" w:cs="Helvetica"/>
                <w:color w:val="000000" w:themeColor="text1"/>
              </w:rPr>
              <w:t xml:space="preserve"> S.A.  w Trzebini, stanowiący załącznik nr 1.2 do niniejszego zapytania. </w:t>
            </w:r>
          </w:p>
          <w:p w14:paraId="00000060" w14:textId="7870FDBF" w:rsidR="005064DA" w:rsidRPr="00B33EEB" w:rsidRDefault="005064DA" w:rsidP="006A56BE">
            <w:pPr>
              <w:pStyle w:val="Akapitzlist"/>
              <w:jc w:val="both"/>
              <w:rPr>
                <w:rFonts w:ascii="Helvetica" w:hAnsi="Helvetica" w:cs="Helvetica"/>
              </w:rPr>
            </w:pPr>
          </w:p>
        </w:tc>
      </w:tr>
      <w:tr w:rsidR="00483BC6" w:rsidRPr="00B33EEB" w14:paraId="0A44BDCA" w14:textId="77777777" w:rsidTr="00483BC6">
        <w:tc>
          <w:tcPr>
            <w:tcW w:w="710" w:type="dxa"/>
          </w:tcPr>
          <w:p w14:paraId="69B97E15" w14:textId="4D079A02" w:rsidR="00483BC6" w:rsidRPr="00B33EEB" w:rsidRDefault="00A37A2D">
            <w:pPr>
              <w:rPr>
                <w:rFonts w:ascii="Helvetica" w:hAnsi="Helvetica" w:cs="Helvetica"/>
              </w:rPr>
            </w:pPr>
            <w:r>
              <w:rPr>
                <w:rFonts w:ascii="Helvetica" w:hAnsi="Helvetica" w:cs="Helvetica"/>
              </w:rPr>
              <w:lastRenderedPageBreak/>
              <w:t>4.</w:t>
            </w:r>
          </w:p>
        </w:tc>
        <w:tc>
          <w:tcPr>
            <w:tcW w:w="2126" w:type="dxa"/>
            <w:shd w:val="clear" w:color="auto" w:fill="auto"/>
          </w:tcPr>
          <w:p w14:paraId="00000061" w14:textId="3F02CE84" w:rsidR="00483BC6" w:rsidRPr="00B33EEB" w:rsidRDefault="00483BC6">
            <w:pPr>
              <w:rPr>
                <w:rFonts w:ascii="Helvetica" w:hAnsi="Helvetica" w:cs="Helvetica"/>
              </w:rPr>
            </w:pPr>
            <w:r w:rsidRPr="00B33EEB">
              <w:rPr>
                <w:rFonts w:ascii="Helvetica" w:hAnsi="Helvetica" w:cs="Helvetica"/>
              </w:rPr>
              <w:t>Uwagi dodatkowe:</w:t>
            </w:r>
          </w:p>
        </w:tc>
        <w:tc>
          <w:tcPr>
            <w:tcW w:w="7513" w:type="dxa"/>
            <w:shd w:val="clear" w:color="auto" w:fill="auto"/>
          </w:tcPr>
          <w:p w14:paraId="60ACB3C3" w14:textId="46FF4DB1" w:rsidR="00483BC6" w:rsidRPr="00B33EEB" w:rsidRDefault="00483BC6" w:rsidP="006B301E">
            <w:pPr>
              <w:pStyle w:val="Standard"/>
              <w:numPr>
                <w:ilvl w:val="0"/>
                <w:numId w:val="34"/>
              </w:numPr>
              <w:spacing w:before="120" w:after="120"/>
              <w:jc w:val="both"/>
              <w:rPr>
                <w:rStyle w:val="StrongEmphasis"/>
                <w:rFonts w:ascii="Helvetica" w:hAnsi="Helvetica" w:cs="Helvetica"/>
                <w:b w:val="0"/>
                <w:bCs w:val="0"/>
                <w:sz w:val="22"/>
                <w:szCs w:val="22"/>
              </w:rPr>
            </w:pPr>
            <w:r w:rsidRPr="00B33EEB">
              <w:rPr>
                <w:rStyle w:val="StrongEmphasis"/>
                <w:rFonts w:ascii="Helvetica" w:eastAsia="Times New Roman" w:hAnsi="Helvetica" w:cs="Helvetica"/>
                <w:b w:val="0"/>
                <w:bCs w:val="0"/>
                <w:color w:val="000000"/>
                <w:sz w:val="22"/>
                <w:szCs w:val="22"/>
                <w:lang w:val="pl-PL" w:bidi="ar-SA"/>
              </w:rPr>
              <w:t xml:space="preserve">Zamawiający </w:t>
            </w:r>
            <w:r w:rsidRPr="00B33EEB">
              <w:rPr>
                <w:rStyle w:val="StrongEmphasis"/>
                <w:rFonts w:ascii="Helvetica" w:eastAsia="Times New Roman" w:hAnsi="Helvetica" w:cs="Helvetica"/>
                <w:b w:val="0"/>
                <w:bCs w:val="0"/>
                <w:color w:val="000000"/>
                <w:sz w:val="22"/>
                <w:szCs w:val="22"/>
                <w:shd w:val="clear" w:color="auto" w:fill="FFFFFF"/>
                <w:lang w:val="pl-PL"/>
              </w:rPr>
              <w:t>i</w:t>
            </w:r>
            <w:r w:rsidRPr="00B33EEB">
              <w:rPr>
                <w:rStyle w:val="StrongEmphasis"/>
                <w:rFonts w:ascii="Helvetica" w:eastAsia="Arial Narrow" w:hAnsi="Helvetica" w:cs="Helvetica"/>
                <w:b w:val="0"/>
                <w:bCs w:val="0"/>
                <w:color w:val="000000"/>
                <w:sz w:val="22"/>
                <w:szCs w:val="22"/>
                <w:shd w:val="clear" w:color="auto" w:fill="FFFFFF"/>
                <w:lang w:val="pl-PL" w:bidi="ar-SA"/>
              </w:rPr>
              <w:t>nformuje, iż w przypadku użycia w treści zapytania, znaków towarowych, patentów</w:t>
            </w:r>
            <w:r w:rsidR="007750B6">
              <w:rPr>
                <w:rStyle w:val="StrongEmphasis"/>
                <w:rFonts w:ascii="Helvetica" w:eastAsia="Arial Narrow" w:hAnsi="Helvetica" w:cs="Helvetica"/>
                <w:b w:val="0"/>
                <w:bCs w:val="0"/>
                <w:color w:val="000000"/>
                <w:sz w:val="22"/>
                <w:szCs w:val="22"/>
                <w:shd w:val="clear" w:color="auto" w:fill="FFFFFF"/>
                <w:lang w:val="pl-PL" w:bidi="ar-SA"/>
              </w:rPr>
              <w:t xml:space="preserve">, </w:t>
            </w:r>
            <w:proofErr w:type="gramStart"/>
            <w:r w:rsidR="007750B6">
              <w:rPr>
                <w:rStyle w:val="StrongEmphasis"/>
                <w:rFonts w:ascii="Helvetica" w:eastAsia="Arial Narrow" w:hAnsi="Helvetica" w:cs="Helvetica"/>
                <w:b w:val="0"/>
                <w:bCs w:val="0"/>
                <w:color w:val="000000"/>
                <w:sz w:val="22"/>
                <w:szCs w:val="22"/>
                <w:shd w:val="clear" w:color="auto" w:fill="FFFFFF"/>
                <w:lang w:val="pl-PL" w:bidi="ar-SA"/>
              </w:rPr>
              <w:t>certyfikatów</w:t>
            </w:r>
            <w:r w:rsidR="0050781B">
              <w:rPr>
                <w:rStyle w:val="StrongEmphasis"/>
                <w:rFonts w:ascii="Helvetica" w:eastAsia="Arial Narrow" w:hAnsi="Helvetica" w:cs="Helvetica"/>
                <w:b w:val="0"/>
                <w:bCs w:val="0"/>
                <w:color w:val="000000"/>
                <w:sz w:val="22"/>
                <w:szCs w:val="22"/>
                <w:shd w:val="clear" w:color="auto" w:fill="FFFFFF"/>
                <w:lang w:val="pl-PL" w:bidi="ar-SA"/>
              </w:rPr>
              <w:t>,</w:t>
            </w:r>
            <w:proofErr w:type="gramEnd"/>
            <w:r w:rsidRPr="00B33EEB">
              <w:rPr>
                <w:rStyle w:val="StrongEmphasis"/>
                <w:rFonts w:ascii="Helvetica" w:eastAsia="Arial Narrow" w:hAnsi="Helvetica" w:cs="Helvetica"/>
                <w:b w:val="0"/>
                <w:bCs w:val="0"/>
                <w:color w:val="000000"/>
                <w:sz w:val="22"/>
                <w:szCs w:val="22"/>
                <w:shd w:val="clear" w:color="auto" w:fill="FFFFFF"/>
                <w:lang w:val="pl-PL" w:bidi="ar-SA"/>
              </w:rPr>
              <w:t xml:space="preserve"> lub pochodzenia, źródła lub szczególnego procesu, który charakteryzuje produkty lub usługi dostarczane przez konkretnego wykonawcę, zamawiający dopuszcza rozwiązanie równoważne, pod warunkiem, iż oferowany przedmiot zamówienia będzie o takich samych lub lepszych parametrach technicznych, merytorycznych, cechach u</w:t>
            </w:r>
            <w:r w:rsidRPr="00B33EEB">
              <w:rPr>
                <w:rStyle w:val="StrongEmphasis"/>
                <w:rFonts w:ascii="Helvetica" w:eastAsia="Arial Narrow" w:hAnsi="Helvetica" w:cs="Helvetica"/>
                <w:b w:val="0"/>
                <w:bCs w:val="0"/>
                <w:sz w:val="22"/>
                <w:szCs w:val="22"/>
                <w:shd w:val="clear" w:color="auto" w:fill="FFFFFF"/>
                <w:lang w:val="pl-PL" w:bidi="ar-SA"/>
              </w:rPr>
              <w:t xml:space="preserve">żytkowych, jakościowych, funkcjonalnych. </w:t>
            </w:r>
            <w:r w:rsidRPr="00B33EEB">
              <w:rPr>
                <w:rStyle w:val="StrongEmphasis"/>
                <w:rFonts w:ascii="Helvetica" w:eastAsia="Arial Narrow" w:hAnsi="Helvetica" w:cs="Helvetica"/>
                <w:b w:val="0"/>
                <w:bCs w:val="0"/>
                <w:sz w:val="22"/>
                <w:szCs w:val="22"/>
                <w:lang w:val="pl-PL" w:bidi="ar-SA"/>
              </w:rPr>
              <w:t xml:space="preserve">Zamawiający dopuszcza użycie materiałów i urządzeń posiadających parametry co najmniej tożsame z głównymi parametrami materiałów i urządzeń opisanych w dokumentach zamówienia, które to parametry są konieczne dla zapewnienia zasadniczej funkcji przewidzianej dla danego materiału lub urządzenia. </w:t>
            </w:r>
          </w:p>
          <w:p w14:paraId="7E74BF25" w14:textId="2D54C2DA" w:rsidR="00483BC6" w:rsidRPr="00B33EEB" w:rsidRDefault="00483BC6" w:rsidP="00B33EEB">
            <w:pPr>
              <w:pStyle w:val="Standard"/>
              <w:numPr>
                <w:ilvl w:val="0"/>
                <w:numId w:val="34"/>
              </w:numPr>
              <w:spacing w:before="120" w:after="120"/>
              <w:jc w:val="both"/>
              <w:rPr>
                <w:rStyle w:val="StrongEmphasis"/>
                <w:rFonts w:ascii="Helvetica" w:eastAsia="Arial Narrow" w:hAnsi="Helvetica" w:cs="Helvetica"/>
                <w:b w:val="0"/>
                <w:bCs w:val="0"/>
                <w:color w:val="000000"/>
                <w:sz w:val="22"/>
                <w:szCs w:val="22"/>
                <w:shd w:val="clear" w:color="auto" w:fill="FFFFFF"/>
                <w:lang w:val="pl-PL" w:bidi="ar-SA"/>
              </w:rPr>
            </w:pPr>
            <w:r w:rsidRPr="00B33EEB">
              <w:rPr>
                <w:rStyle w:val="StrongEmphasis"/>
                <w:rFonts w:ascii="Helvetica" w:eastAsia="Arial Narrow" w:hAnsi="Helvetica" w:cs="Helvetica"/>
                <w:b w:val="0"/>
                <w:bCs w:val="0"/>
                <w:color w:val="000000"/>
                <w:sz w:val="22"/>
                <w:szCs w:val="22"/>
                <w:shd w:val="clear" w:color="auto" w:fill="FFFFFF"/>
                <w:lang w:val="pl-PL" w:bidi="ar-SA"/>
              </w:rPr>
              <w:t xml:space="preserve">Wszędzie </w:t>
            </w:r>
            <w:proofErr w:type="gramStart"/>
            <w:r w:rsidRPr="00B33EEB">
              <w:rPr>
                <w:rStyle w:val="StrongEmphasis"/>
                <w:rFonts w:ascii="Helvetica" w:eastAsia="Arial Narrow" w:hAnsi="Helvetica" w:cs="Helvetica"/>
                <w:b w:val="0"/>
                <w:bCs w:val="0"/>
                <w:color w:val="000000"/>
                <w:sz w:val="22"/>
                <w:szCs w:val="22"/>
                <w:shd w:val="clear" w:color="auto" w:fill="FFFFFF"/>
                <w:lang w:val="pl-PL" w:bidi="ar-SA"/>
              </w:rPr>
              <w:t>tam</w:t>
            </w:r>
            <w:proofErr w:type="gramEnd"/>
            <w:r w:rsidRPr="00B33EEB">
              <w:rPr>
                <w:rStyle w:val="StrongEmphasis"/>
                <w:rFonts w:ascii="Helvetica" w:eastAsia="Arial Narrow" w:hAnsi="Helvetica" w:cs="Helvetica"/>
                <w:b w:val="0"/>
                <w:bCs w:val="0"/>
                <w:color w:val="000000"/>
                <w:sz w:val="22"/>
                <w:szCs w:val="22"/>
                <w:shd w:val="clear" w:color="auto" w:fill="FFFFFF"/>
                <w:lang w:val="pl-PL" w:bidi="ar-SA"/>
              </w:rPr>
              <w:t xml:space="preserve"> gdzie Zamawiający opisuje przedmiot zamówienia przy zastosowaniu odniesień do specyfikacji technicznych</w:t>
            </w:r>
            <w:r w:rsidR="007750B6">
              <w:rPr>
                <w:rStyle w:val="StrongEmphasis"/>
                <w:rFonts w:ascii="Helvetica" w:eastAsia="Arial Narrow" w:hAnsi="Helvetica" w:cs="Helvetica"/>
                <w:b w:val="0"/>
                <w:bCs w:val="0"/>
                <w:color w:val="000000"/>
                <w:sz w:val="22"/>
                <w:szCs w:val="22"/>
                <w:shd w:val="clear" w:color="auto" w:fill="FFFFFF"/>
                <w:lang w:val="pl-PL" w:bidi="ar-SA"/>
              </w:rPr>
              <w:t xml:space="preserve">, certyfikatów </w:t>
            </w:r>
            <w:r w:rsidRPr="00B33EEB">
              <w:rPr>
                <w:rStyle w:val="StrongEmphasis"/>
                <w:rFonts w:ascii="Helvetica" w:eastAsia="Arial Narrow" w:hAnsi="Helvetica" w:cs="Helvetica"/>
                <w:b w:val="0"/>
                <w:bCs w:val="0"/>
                <w:color w:val="000000"/>
                <w:sz w:val="22"/>
                <w:szCs w:val="22"/>
                <w:shd w:val="clear" w:color="auto" w:fill="FFFFFF"/>
                <w:lang w:val="pl-PL" w:bidi="ar-SA"/>
              </w:rPr>
              <w:t xml:space="preserve">lub norm właściwych dla Europejskiego Obszaru Gospodarczego, Zamawiający dopuszcza rozwiązania równoważne. Zamawiający nie odrzuci </w:t>
            </w:r>
            <w:proofErr w:type="gramStart"/>
            <w:r w:rsidRPr="00B33EEB">
              <w:rPr>
                <w:rStyle w:val="StrongEmphasis"/>
                <w:rFonts w:ascii="Helvetica" w:eastAsia="Arial Narrow" w:hAnsi="Helvetica" w:cs="Helvetica"/>
                <w:b w:val="0"/>
                <w:bCs w:val="0"/>
                <w:color w:val="000000"/>
                <w:sz w:val="22"/>
                <w:szCs w:val="22"/>
                <w:shd w:val="clear" w:color="auto" w:fill="FFFFFF"/>
                <w:lang w:val="pl-PL" w:bidi="ar-SA"/>
              </w:rPr>
              <w:t>oferty  jako</w:t>
            </w:r>
            <w:proofErr w:type="gramEnd"/>
            <w:r w:rsidRPr="00B33EEB">
              <w:rPr>
                <w:rStyle w:val="StrongEmphasis"/>
                <w:rFonts w:ascii="Helvetica" w:eastAsia="Arial Narrow" w:hAnsi="Helvetica" w:cs="Helvetica"/>
                <w:b w:val="0"/>
                <w:bCs w:val="0"/>
                <w:color w:val="000000"/>
                <w:sz w:val="22"/>
                <w:szCs w:val="22"/>
                <w:shd w:val="clear" w:color="auto" w:fill="FFFFFF"/>
                <w:lang w:val="pl-PL" w:bidi="ar-SA"/>
              </w:rPr>
              <w:t xml:space="preserve"> niezgodnej z zapytaniem ofertowym, jeżeli wykonawca udowodni w swojej ofercie, że proponowane rozwiązania w równoważnym stopniu spełniają wymagania określone w zapytaniu ofertowym.</w:t>
            </w:r>
          </w:p>
          <w:p w14:paraId="0000006F" w14:textId="139FAC44" w:rsidR="00483BC6" w:rsidRPr="00B33EEB" w:rsidRDefault="00483BC6" w:rsidP="00BA1B65">
            <w:pPr>
              <w:pBdr>
                <w:top w:val="nil"/>
                <w:left w:val="nil"/>
                <w:bottom w:val="nil"/>
                <w:right w:val="nil"/>
                <w:between w:val="nil"/>
              </w:pBdr>
              <w:spacing w:before="120" w:after="120"/>
              <w:jc w:val="both"/>
              <w:rPr>
                <w:rFonts w:ascii="Helvetica" w:hAnsi="Helvetica" w:cs="Helvetica"/>
                <w:lang w:val="en-US"/>
              </w:rPr>
            </w:pPr>
          </w:p>
        </w:tc>
      </w:tr>
      <w:tr w:rsidR="00483BC6" w:rsidRPr="00B33EEB" w14:paraId="0A31B797" w14:textId="77777777" w:rsidTr="00483BC6">
        <w:tc>
          <w:tcPr>
            <w:tcW w:w="710" w:type="dxa"/>
          </w:tcPr>
          <w:p w14:paraId="2398736D" w14:textId="6031849B" w:rsidR="00483BC6" w:rsidRPr="00B33EEB" w:rsidRDefault="00A37A2D">
            <w:pPr>
              <w:rPr>
                <w:rFonts w:ascii="Helvetica" w:hAnsi="Helvetica" w:cs="Helvetica"/>
              </w:rPr>
            </w:pPr>
            <w:r>
              <w:rPr>
                <w:rFonts w:ascii="Helvetica" w:hAnsi="Helvetica" w:cs="Helvetica"/>
              </w:rPr>
              <w:t>5.</w:t>
            </w:r>
          </w:p>
        </w:tc>
        <w:tc>
          <w:tcPr>
            <w:tcW w:w="2126" w:type="dxa"/>
            <w:shd w:val="clear" w:color="auto" w:fill="auto"/>
          </w:tcPr>
          <w:p w14:paraId="00000070" w14:textId="21BE7B99" w:rsidR="00483BC6" w:rsidRPr="00B33EEB" w:rsidRDefault="00483BC6">
            <w:pPr>
              <w:rPr>
                <w:rFonts w:ascii="Helvetica" w:hAnsi="Helvetica" w:cs="Helvetica"/>
              </w:rPr>
            </w:pPr>
            <w:r w:rsidRPr="00B33EEB">
              <w:rPr>
                <w:rFonts w:ascii="Helvetica" w:hAnsi="Helvetica" w:cs="Helvetica"/>
              </w:rPr>
              <w:t>Kod określony przez Wspólny Słownik Zamówień (CPV):</w:t>
            </w:r>
          </w:p>
        </w:tc>
        <w:tc>
          <w:tcPr>
            <w:tcW w:w="7513" w:type="dxa"/>
            <w:shd w:val="clear" w:color="auto" w:fill="auto"/>
          </w:tcPr>
          <w:p w14:paraId="155E7C81" w14:textId="77777777" w:rsidR="00483BC6" w:rsidRPr="00B33EEB" w:rsidRDefault="00483BC6" w:rsidP="006B2477">
            <w:pPr>
              <w:jc w:val="both"/>
              <w:rPr>
                <w:rFonts w:ascii="Helvetica" w:hAnsi="Helvetica" w:cs="Helvetica"/>
              </w:rPr>
            </w:pPr>
            <w:r w:rsidRPr="00B33EEB">
              <w:rPr>
                <w:rFonts w:ascii="Helvetica" w:hAnsi="Helvetica" w:cs="Helvetica"/>
              </w:rPr>
              <w:t xml:space="preserve">Kod CPV: </w:t>
            </w:r>
          </w:p>
          <w:p w14:paraId="35062EB6" w14:textId="77777777" w:rsidR="006B2477" w:rsidRPr="006B2477" w:rsidRDefault="006B2477" w:rsidP="006B2477">
            <w:pPr>
              <w:pStyle w:val="Textbody"/>
              <w:spacing w:before="120" w:after="120" w:line="240" w:lineRule="auto"/>
              <w:jc w:val="both"/>
              <w:rPr>
                <w:rFonts w:ascii="Helvetica" w:eastAsia="EUAlbertina" w:hAnsi="Helvetica" w:cs="Helvetica"/>
                <w:sz w:val="22"/>
                <w:szCs w:val="22"/>
                <w:lang w:val="pl-PL" w:eastAsia="en-US"/>
              </w:rPr>
            </w:pPr>
            <w:r w:rsidRPr="006B2477">
              <w:rPr>
                <w:rFonts w:ascii="Helvetica" w:eastAsia="EUAlbertina" w:hAnsi="Helvetica" w:cs="Helvetica"/>
                <w:sz w:val="22"/>
                <w:szCs w:val="22"/>
                <w:lang w:val="pl-PL" w:eastAsia="en-US"/>
              </w:rPr>
              <w:t>71320000-7 – Usługi inżynieryjne w zakresie projektowania</w:t>
            </w:r>
          </w:p>
          <w:p w14:paraId="493ADC8D" w14:textId="77777777" w:rsidR="006B2477" w:rsidRPr="006B2477" w:rsidRDefault="006B2477" w:rsidP="006B2477">
            <w:pPr>
              <w:pStyle w:val="Textbody"/>
              <w:spacing w:before="120" w:after="120" w:line="240" w:lineRule="auto"/>
              <w:jc w:val="both"/>
              <w:rPr>
                <w:rFonts w:ascii="Helvetica" w:eastAsia="EUAlbertina" w:hAnsi="Helvetica" w:cs="Helvetica"/>
                <w:sz w:val="22"/>
                <w:szCs w:val="22"/>
                <w:lang w:val="pl-PL" w:eastAsia="en-US"/>
              </w:rPr>
            </w:pPr>
            <w:r w:rsidRPr="006B2477">
              <w:rPr>
                <w:rFonts w:ascii="Helvetica" w:eastAsia="EUAlbertina" w:hAnsi="Helvetica" w:cs="Helvetica"/>
                <w:sz w:val="22"/>
                <w:szCs w:val="22"/>
                <w:lang w:val="pl-PL" w:eastAsia="en-US"/>
              </w:rPr>
              <w:t>71323100-9 – Usługi projektowania systemów zasilania energią elektryczną</w:t>
            </w:r>
          </w:p>
          <w:p w14:paraId="722BDE4B" w14:textId="77777777" w:rsidR="006B2477" w:rsidRPr="006B2477" w:rsidRDefault="006B2477" w:rsidP="006B2477">
            <w:pPr>
              <w:pStyle w:val="Textbody"/>
              <w:spacing w:before="120" w:after="120" w:line="240" w:lineRule="auto"/>
              <w:jc w:val="both"/>
              <w:rPr>
                <w:rFonts w:ascii="Helvetica" w:eastAsia="EUAlbertina" w:hAnsi="Helvetica" w:cs="Helvetica"/>
                <w:sz w:val="22"/>
                <w:szCs w:val="22"/>
                <w:lang w:val="pl-PL" w:eastAsia="en-US"/>
              </w:rPr>
            </w:pPr>
            <w:r w:rsidRPr="006B2477">
              <w:rPr>
                <w:rFonts w:ascii="Helvetica" w:eastAsia="EUAlbertina" w:hAnsi="Helvetica" w:cs="Helvetica"/>
                <w:sz w:val="22"/>
                <w:szCs w:val="22"/>
                <w:lang w:val="pl-PL" w:eastAsia="en-US"/>
              </w:rPr>
              <w:t>45000000-7 – Roboty budowlane</w:t>
            </w:r>
          </w:p>
          <w:p w14:paraId="17FBD19E" w14:textId="77777777" w:rsidR="006B2477" w:rsidRPr="006B2477" w:rsidRDefault="006B2477" w:rsidP="006B2477">
            <w:pPr>
              <w:pStyle w:val="Textbody"/>
              <w:spacing w:before="120" w:after="120" w:line="240" w:lineRule="auto"/>
              <w:jc w:val="both"/>
              <w:rPr>
                <w:rFonts w:ascii="Helvetica" w:eastAsia="EUAlbertina" w:hAnsi="Helvetica" w:cs="Helvetica"/>
                <w:sz w:val="22"/>
                <w:szCs w:val="22"/>
                <w:lang w:val="pl-PL" w:eastAsia="en-US"/>
              </w:rPr>
            </w:pPr>
            <w:r w:rsidRPr="006B2477">
              <w:rPr>
                <w:rFonts w:ascii="Helvetica" w:eastAsia="EUAlbertina" w:hAnsi="Helvetica" w:cs="Helvetica"/>
                <w:sz w:val="22"/>
                <w:szCs w:val="22"/>
                <w:lang w:val="pl-PL" w:eastAsia="en-US"/>
              </w:rPr>
              <w:lastRenderedPageBreak/>
              <w:t xml:space="preserve">45315300-1 – Instalacje zasilania elektrycznego </w:t>
            </w:r>
          </w:p>
          <w:p w14:paraId="32A5634E" w14:textId="77777777" w:rsidR="006B2477" w:rsidRPr="006B2477" w:rsidRDefault="006B2477" w:rsidP="006B2477">
            <w:pPr>
              <w:pStyle w:val="Textbody"/>
              <w:spacing w:before="120" w:after="120" w:line="240" w:lineRule="auto"/>
              <w:jc w:val="both"/>
              <w:rPr>
                <w:rFonts w:ascii="Helvetica" w:eastAsia="EUAlbertina" w:hAnsi="Helvetica" w:cs="Helvetica"/>
                <w:sz w:val="22"/>
                <w:szCs w:val="22"/>
                <w:lang w:val="pl-PL" w:eastAsia="en-US"/>
              </w:rPr>
            </w:pPr>
            <w:r w:rsidRPr="006B2477">
              <w:rPr>
                <w:rFonts w:ascii="Helvetica" w:eastAsia="EUAlbertina" w:hAnsi="Helvetica" w:cs="Helvetica"/>
                <w:sz w:val="22"/>
                <w:szCs w:val="22"/>
                <w:lang w:val="pl-PL" w:eastAsia="en-US"/>
              </w:rPr>
              <w:t>09330000-1 – Energia słoneczna</w:t>
            </w:r>
          </w:p>
          <w:p w14:paraId="0DDF7710" w14:textId="77777777" w:rsidR="006B2477" w:rsidRPr="006B2477" w:rsidRDefault="006B2477" w:rsidP="006B2477">
            <w:pPr>
              <w:pStyle w:val="Textbody"/>
              <w:spacing w:before="120" w:after="120" w:line="240" w:lineRule="auto"/>
              <w:jc w:val="both"/>
              <w:rPr>
                <w:rFonts w:ascii="Helvetica" w:eastAsia="EUAlbertina" w:hAnsi="Helvetica" w:cs="Helvetica"/>
                <w:sz w:val="22"/>
                <w:szCs w:val="22"/>
                <w:lang w:val="pl-PL" w:eastAsia="en-US"/>
              </w:rPr>
            </w:pPr>
            <w:r w:rsidRPr="006B2477">
              <w:rPr>
                <w:rFonts w:ascii="Helvetica" w:eastAsia="EUAlbertina" w:hAnsi="Helvetica" w:cs="Helvetica"/>
                <w:sz w:val="22"/>
                <w:szCs w:val="22"/>
                <w:lang w:val="pl-PL" w:eastAsia="en-US"/>
              </w:rPr>
              <w:t>09331200-0 – Słoneczne moduły fotoelektryczne</w:t>
            </w:r>
          </w:p>
          <w:p w14:paraId="50E75E7A" w14:textId="77777777" w:rsidR="006B2477" w:rsidRPr="006B2477" w:rsidRDefault="006B2477" w:rsidP="006B2477">
            <w:pPr>
              <w:pStyle w:val="Textbody"/>
              <w:spacing w:before="120" w:after="120" w:line="240" w:lineRule="auto"/>
              <w:jc w:val="both"/>
              <w:rPr>
                <w:rFonts w:ascii="Helvetica" w:eastAsia="EUAlbertina" w:hAnsi="Helvetica" w:cs="Helvetica"/>
                <w:sz w:val="22"/>
                <w:szCs w:val="22"/>
                <w:lang w:val="pl-PL" w:eastAsia="en-US"/>
              </w:rPr>
            </w:pPr>
            <w:r w:rsidRPr="006B2477">
              <w:rPr>
                <w:rFonts w:ascii="Helvetica" w:eastAsia="EUAlbertina" w:hAnsi="Helvetica" w:cs="Helvetica"/>
                <w:sz w:val="22"/>
                <w:szCs w:val="22"/>
                <w:lang w:val="pl-PL" w:eastAsia="en-US"/>
              </w:rPr>
              <w:t>31158000-8 – Ładowarki</w:t>
            </w:r>
          </w:p>
          <w:p w14:paraId="57205AF7" w14:textId="77777777" w:rsidR="006B2477" w:rsidRPr="006B2477" w:rsidRDefault="006B2477" w:rsidP="006B2477">
            <w:pPr>
              <w:pStyle w:val="Textbody"/>
              <w:spacing w:before="120" w:after="120" w:line="240" w:lineRule="auto"/>
              <w:jc w:val="both"/>
              <w:rPr>
                <w:rFonts w:ascii="Helvetica" w:eastAsia="EUAlbertina" w:hAnsi="Helvetica" w:cs="Helvetica"/>
                <w:sz w:val="22"/>
                <w:szCs w:val="22"/>
                <w:lang w:val="pl-PL" w:eastAsia="en-US"/>
              </w:rPr>
            </w:pPr>
            <w:r w:rsidRPr="006B2477">
              <w:rPr>
                <w:rFonts w:ascii="Helvetica" w:eastAsia="EUAlbertina" w:hAnsi="Helvetica" w:cs="Helvetica"/>
                <w:sz w:val="22"/>
                <w:szCs w:val="22"/>
                <w:lang w:val="pl-PL" w:eastAsia="en-US"/>
              </w:rPr>
              <w:t>31158100-9 – Ładowarki do baterii</w:t>
            </w:r>
          </w:p>
          <w:p w14:paraId="0F4E9E1C" w14:textId="77777777" w:rsidR="006B2477" w:rsidRPr="006B2477" w:rsidRDefault="006B2477" w:rsidP="006B2477">
            <w:pPr>
              <w:pStyle w:val="Textbody"/>
              <w:spacing w:before="120" w:after="120" w:line="240" w:lineRule="auto"/>
              <w:jc w:val="both"/>
              <w:rPr>
                <w:rFonts w:ascii="Helvetica" w:eastAsia="EUAlbertina" w:hAnsi="Helvetica" w:cs="Helvetica"/>
                <w:sz w:val="22"/>
                <w:szCs w:val="22"/>
                <w:lang w:val="pl-PL" w:eastAsia="en-US"/>
              </w:rPr>
            </w:pPr>
            <w:r w:rsidRPr="006B2477">
              <w:rPr>
                <w:rFonts w:ascii="Helvetica" w:eastAsia="EUAlbertina" w:hAnsi="Helvetica" w:cs="Helvetica"/>
                <w:sz w:val="22"/>
                <w:szCs w:val="22"/>
                <w:lang w:val="pl-PL" w:eastAsia="en-US"/>
              </w:rPr>
              <w:t>31430000-9 – Akumulatory elektryczne</w:t>
            </w:r>
          </w:p>
          <w:p w14:paraId="56144C9F" w14:textId="77777777" w:rsidR="006B2477" w:rsidRPr="006B2477" w:rsidRDefault="006B2477" w:rsidP="006B2477">
            <w:pPr>
              <w:pStyle w:val="Textbody"/>
              <w:spacing w:before="120" w:after="120" w:line="240" w:lineRule="auto"/>
              <w:jc w:val="both"/>
              <w:rPr>
                <w:rFonts w:ascii="Helvetica" w:eastAsia="EUAlbertina" w:hAnsi="Helvetica" w:cs="Helvetica"/>
                <w:sz w:val="22"/>
                <w:szCs w:val="22"/>
                <w:lang w:val="pl-PL" w:eastAsia="en-US"/>
              </w:rPr>
            </w:pPr>
            <w:r w:rsidRPr="006B2477">
              <w:rPr>
                <w:rFonts w:ascii="Helvetica" w:eastAsia="EUAlbertina" w:hAnsi="Helvetica" w:cs="Helvetica"/>
                <w:sz w:val="22"/>
                <w:szCs w:val="22"/>
                <w:lang w:val="pl-PL" w:eastAsia="en-US"/>
              </w:rPr>
              <w:t>45261000-4 - Wykonywanie pokryć i konstrukcji dachowych oraz podobne roboty</w:t>
            </w:r>
          </w:p>
          <w:p w14:paraId="63CC4F4B" w14:textId="77777777" w:rsidR="006B2477" w:rsidRPr="006B2477" w:rsidRDefault="006B2477" w:rsidP="006B2477">
            <w:pPr>
              <w:pStyle w:val="Textbody"/>
              <w:spacing w:before="120" w:after="120" w:line="240" w:lineRule="auto"/>
              <w:jc w:val="both"/>
              <w:rPr>
                <w:rFonts w:ascii="Helvetica" w:eastAsia="EUAlbertina" w:hAnsi="Helvetica" w:cs="Helvetica"/>
                <w:sz w:val="22"/>
                <w:szCs w:val="22"/>
                <w:lang w:val="pl-PL" w:eastAsia="en-US"/>
              </w:rPr>
            </w:pPr>
            <w:r w:rsidRPr="006B2477">
              <w:rPr>
                <w:rFonts w:ascii="Helvetica" w:eastAsia="EUAlbertina" w:hAnsi="Helvetica" w:cs="Helvetica"/>
                <w:sz w:val="22"/>
                <w:szCs w:val="22"/>
                <w:lang w:val="pl-PL" w:eastAsia="en-US"/>
              </w:rPr>
              <w:t>45261215-4 - Pokrywanie dachów panelami ogniw słonecznych</w:t>
            </w:r>
          </w:p>
          <w:p w14:paraId="300AE0CA" w14:textId="77777777" w:rsidR="006B2477" w:rsidRPr="006B2477" w:rsidRDefault="006B2477" w:rsidP="006B2477">
            <w:pPr>
              <w:pStyle w:val="Textbody"/>
              <w:spacing w:before="120" w:after="120" w:line="240" w:lineRule="auto"/>
              <w:jc w:val="both"/>
              <w:rPr>
                <w:rFonts w:ascii="Helvetica" w:eastAsia="EUAlbertina" w:hAnsi="Helvetica" w:cs="Helvetica"/>
                <w:sz w:val="22"/>
                <w:szCs w:val="22"/>
                <w:lang w:val="pl-PL" w:eastAsia="en-US"/>
              </w:rPr>
            </w:pPr>
            <w:r w:rsidRPr="006B2477">
              <w:rPr>
                <w:rFonts w:ascii="Helvetica" w:eastAsia="EUAlbertina" w:hAnsi="Helvetica" w:cs="Helvetica"/>
                <w:sz w:val="22"/>
                <w:szCs w:val="22"/>
                <w:lang w:val="pl-PL" w:eastAsia="en-US"/>
              </w:rPr>
              <w:t>45232200-4 - Roboty pomocnicze w zakresie linii energetycznych</w:t>
            </w:r>
          </w:p>
          <w:p w14:paraId="0000007C" w14:textId="2C5E787B" w:rsidR="00483BC6" w:rsidRPr="00B33EEB" w:rsidRDefault="006B2477" w:rsidP="006B2477">
            <w:pPr>
              <w:pStyle w:val="Standard"/>
              <w:spacing w:before="120" w:after="120"/>
              <w:jc w:val="both"/>
              <w:rPr>
                <w:rFonts w:ascii="Helvetica" w:eastAsia="EUAlbertina" w:hAnsi="Helvetica" w:cs="Helvetica"/>
                <w:sz w:val="22"/>
                <w:szCs w:val="22"/>
                <w:lang w:val="pl-PL"/>
              </w:rPr>
            </w:pPr>
            <w:r w:rsidRPr="006B2477">
              <w:rPr>
                <w:rFonts w:ascii="Helvetica" w:eastAsia="EUAlbertina" w:hAnsi="Helvetica" w:cs="Helvetica"/>
                <w:sz w:val="22"/>
                <w:szCs w:val="22"/>
                <w:lang w:val="pl-PL" w:eastAsia="en-US"/>
              </w:rPr>
              <w:t>45231400-9 - Roboty budowlane w zakresie budowy linii energetycznych</w:t>
            </w:r>
          </w:p>
        </w:tc>
      </w:tr>
      <w:tr w:rsidR="00483BC6" w:rsidRPr="00B33EEB" w14:paraId="7D06795F" w14:textId="77777777" w:rsidTr="00483BC6">
        <w:tc>
          <w:tcPr>
            <w:tcW w:w="710" w:type="dxa"/>
          </w:tcPr>
          <w:p w14:paraId="21D0CA1D" w14:textId="64A55E06" w:rsidR="00483BC6" w:rsidRPr="00B33EEB" w:rsidRDefault="00A37A2D">
            <w:pPr>
              <w:rPr>
                <w:rFonts w:ascii="Helvetica" w:hAnsi="Helvetica" w:cs="Helvetica"/>
              </w:rPr>
            </w:pPr>
            <w:r>
              <w:rPr>
                <w:rFonts w:ascii="Helvetica" w:hAnsi="Helvetica" w:cs="Helvetica"/>
              </w:rPr>
              <w:lastRenderedPageBreak/>
              <w:t>6.</w:t>
            </w:r>
          </w:p>
        </w:tc>
        <w:tc>
          <w:tcPr>
            <w:tcW w:w="2126" w:type="dxa"/>
            <w:shd w:val="clear" w:color="auto" w:fill="auto"/>
          </w:tcPr>
          <w:p w14:paraId="00000082" w14:textId="4BC36399" w:rsidR="00483BC6" w:rsidRPr="00B33EEB" w:rsidRDefault="00483BC6">
            <w:pPr>
              <w:rPr>
                <w:rFonts w:ascii="Helvetica" w:hAnsi="Helvetica" w:cs="Helvetica"/>
              </w:rPr>
            </w:pPr>
            <w:r w:rsidRPr="00B33EEB">
              <w:rPr>
                <w:rFonts w:ascii="Helvetica" w:hAnsi="Helvetica" w:cs="Helvetica"/>
              </w:rPr>
              <w:t>Gwarancja:</w:t>
            </w:r>
          </w:p>
        </w:tc>
        <w:tc>
          <w:tcPr>
            <w:tcW w:w="7513" w:type="dxa"/>
            <w:shd w:val="clear" w:color="auto" w:fill="auto"/>
          </w:tcPr>
          <w:p w14:paraId="5E88C9A1" w14:textId="132A6926" w:rsidR="00483BC6" w:rsidRPr="008B1749" w:rsidRDefault="00000000" w:rsidP="008B1749">
            <w:pPr>
              <w:jc w:val="both"/>
              <w:rPr>
                <w:rFonts w:ascii="Helvetica" w:hAnsi="Helvetica" w:cs="Helvetica"/>
              </w:rPr>
            </w:pPr>
            <w:sdt>
              <w:sdtPr>
                <w:rPr>
                  <w:rFonts w:ascii="Helvetica" w:hAnsi="Helvetica" w:cs="Helvetica"/>
                </w:rPr>
                <w:tag w:val="goog_rdk_2"/>
                <w:id w:val="-328759105"/>
              </w:sdtPr>
              <w:sdtContent/>
            </w:sdt>
            <w:sdt>
              <w:sdtPr>
                <w:rPr>
                  <w:rFonts w:ascii="Helvetica" w:hAnsi="Helvetica" w:cs="Helvetica"/>
                </w:rPr>
                <w:tag w:val="goog_rdk_9"/>
                <w:id w:val="1834567459"/>
              </w:sdtPr>
              <w:sdtContent/>
            </w:sdt>
            <w:sdt>
              <w:sdtPr>
                <w:rPr>
                  <w:rFonts w:ascii="Helvetica" w:hAnsi="Helvetica" w:cs="Helvetica"/>
                </w:rPr>
                <w:tag w:val="goog_rdk_15"/>
                <w:id w:val="1594978975"/>
              </w:sdtPr>
              <w:sdtContent/>
            </w:sdt>
            <w:sdt>
              <w:sdtPr>
                <w:rPr>
                  <w:rFonts w:ascii="Helvetica" w:hAnsi="Helvetica" w:cs="Helvetica"/>
                </w:rPr>
                <w:tag w:val="goog_rdk_22"/>
                <w:id w:val="-1885779099"/>
              </w:sdtPr>
              <w:sdtContent/>
            </w:sdt>
            <w:sdt>
              <w:sdtPr>
                <w:rPr>
                  <w:rFonts w:ascii="Helvetica" w:hAnsi="Helvetica" w:cs="Helvetica"/>
                </w:rPr>
                <w:tag w:val="goog_rdk_23"/>
                <w:id w:val="-919858363"/>
              </w:sdtPr>
              <w:sdtContent/>
            </w:sdt>
            <w:sdt>
              <w:sdtPr>
                <w:rPr>
                  <w:rFonts w:ascii="Helvetica" w:hAnsi="Helvetica" w:cs="Helvetica"/>
                </w:rPr>
                <w:tag w:val="goog_rdk_30"/>
                <w:id w:val="-2004115002"/>
              </w:sdtPr>
              <w:sdtContent/>
            </w:sdt>
            <w:sdt>
              <w:sdtPr>
                <w:rPr>
                  <w:rFonts w:ascii="Helvetica" w:hAnsi="Helvetica" w:cs="Helvetica"/>
                </w:rPr>
                <w:tag w:val="goog_rdk_31"/>
                <w:id w:val="-1856560861"/>
                <w:showingPlcHdr/>
              </w:sdtPr>
              <w:sdtContent>
                <w:r w:rsidR="00C04170">
                  <w:rPr>
                    <w:rFonts w:ascii="Helvetica" w:hAnsi="Helvetica" w:cs="Helvetica"/>
                  </w:rPr>
                  <w:t xml:space="preserve">     </w:t>
                </w:r>
              </w:sdtContent>
            </w:sdt>
            <w:r w:rsidR="00483BC6" w:rsidRPr="008B1749">
              <w:rPr>
                <w:rFonts w:ascii="Helvetica" w:hAnsi="Helvetica" w:cs="Helvetica"/>
              </w:rPr>
              <w:t>Okres gwarancji</w:t>
            </w:r>
            <w:r w:rsidR="00246168">
              <w:rPr>
                <w:rFonts w:ascii="Helvetica" w:hAnsi="Helvetica" w:cs="Helvetica"/>
              </w:rPr>
              <w:t xml:space="preserve"> </w:t>
            </w:r>
            <w:r w:rsidR="00483BC6" w:rsidRPr="008B1749">
              <w:rPr>
                <w:rFonts w:ascii="Helvetica" w:hAnsi="Helvetica" w:cs="Helvetica"/>
              </w:rPr>
              <w:t>(liczony od dnia podpisania protokołu odbioru końcowego) wynosi:</w:t>
            </w:r>
          </w:p>
          <w:p w14:paraId="40AC046C" w14:textId="4D0E65AA" w:rsidR="00483BC6" w:rsidRDefault="00110F32" w:rsidP="008B1749">
            <w:pPr>
              <w:jc w:val="both"/>
              <w:rPr>
                <w:rFonts w:ascii="Helvetica" w:hAnsi="Helvetica" w:cs="Helvetica"/>
              </w:rPr>
            </w:pPr>
            <w:r>
              <w:rPr>
                <w:rFonts w:ascii="Helvetica" w:hAnsi="Helvetica" w:cs="Helvetica"/>
              </w:rPr>
              <w:t>1)</w:t>
            </w:r>
            <w:r w:rsidR="00483BC6" w:rsidRPr="008B1749">
              <w:rPr>
                <w:rFonts w:ascii="Helvetica" w:hAnsi="Helvetica" w:cs="Helvetica"/>
              </w:rPr>
              <w:t xml:space="preserve"> na </w:t>
            </w:r>
            <w:r w:rsidR="0094675A">
              <w:rPr>
                <w:rFonts w:ascii="Helvetica" w:hAnsi="Helvetica" w:cs="Helvetica"/>
              </w:rPr>
              <w:t>cały przedmiot zamówienia</w:t>
            </w:r>
            <w:r w:rsidR="0081202C">
              <w:rPr>
                <w:rFonts w:ascii="Helvetica" w:hAnsi="Helvetica" w:cs="Helvetica"/>
              </w:rPr>
              <w:t xml:space="preserve"> min. 60 miesięcy, </w:t>
            </w:r>
            <w:r w:rsidR="00D3622C">
              <w:rPr>
                <w:rFonts w:ascii="Helvetica" w:hAnsi="Helvetica" w:cs="Helvetica"/>
              </w:rPr>
              <w:t>parametr oceniany w ramach kryteriów oceny ofert</w:t>
            </w:r>
            <w:r w:rsidR="0094675A">
              <w:rPr>
                <w:rFonts w:ascii="Helvetica" w:hAnsi="Helvetica" w:cs="Helvetica"/>
              </w:rPr>
              <w:t xml:space="preserve">, z </w:t>
            </w:r>
            <w:proofErr w:type="gramStart"/>
            <w:r w:rsidR="0094675A">
              <w:rPr>
                <w:rFonts w:ascii="Helvetica" w:hAnsi="Helvetica" w:cs="Helvetica"/>
              </w:rPr>
              <w:t>tym</w:t>
            </w:r>
            <w:proofErr w:type="gramEnd"/>
            <w:r w:rsidR="0094675A">
              <w:rPr>
                <w:rFonts w:ascii="Helvetica" w:hAnsi="Helvetica" w:cs="Helvetica"/>
              </w:rPr>
              <w:t xml:space="preserve"> że </w:t>
            </w:r>
            <w:r w:rsidR="00DB4B8E">
              <w:rPr>
                <w:rFonts w:ascii="Helvetica" w:hAnsi="Helvetica" w:cs="Helvetica"/>
              </w:rPr>
              <w:t xml:space="preserve">na poniższe elementy Zamawiający </w:t>
            </w:r>
            <w:r w:rsidR="009D032D">
              <w:rPr>
                <w:rFonts w:ascii="Helvetica" w:hAnsi="Helvetica" w:cs="Helvetica"/>
              </w:rPr>
              <w:t>wymaga</w:t>
            </w:r>
            <w:r w:rsidR="00DB4B8E">
              <w:rPr>
                <w:rFonts w:ascii="Helvetica" w:hAnsi="Helvetica" w:cs="Helvetica"/>
              </w:rPr>
              <w:t xml:space="preserve"> gwarancji </w:t>
            </w:r>
            <w:r w:rsidR="009D032D">
              <w:rPr>
                <w:rFonts w:ascii="Helvetica" w:hAnsi="Helvetica" w:cs="Helvetica"/>
              </w:rPr>
              <w:t>producenta</w:t>
            </w:r>
            <w:r w:rsidR="00DB4B8E">
              <w:rPr>
                <w:rFonts w:ascii="Helvetica" w:hAnsi="Helvetica" w:cs="Helvetica"/>
              </w:rPr>
              <w:t xml:space="preserve"> na niżej wskazane okresy</w:t>
            </w:r>
          </w:p>
          <w:p w14:paraId="7DC70CA9" w14:textId="78F3BEA0" w:rsidR="00D3622C" w:rsidRDefault="00110F32" w:rsidP="008B1749">
            <w:pPr>
              <w:jc w:val="both"/>
              <w:rPr>
                <w:rFonts w:ascii="Helvetica" w:hAnsi="Helvetica" w:cs="Helvetica"/>
              </w:rPr>
            </w:pPr>
            <w:r>
              <w:rPr>
                <w:rFonts w:ascii="Helvetica" w:hAnsi="Helvetica" w:cs="Helvetica"/>
              </w:rPr>
              <w:t>2) na moduły fotowoltaiczne:</w:t>
            </w:r>
          </w:p>
          <w:p w14:paraId="3C0E1EB3" w14:textId="108C994E" w:rsidR="00EF2EBC" w:rsidRDefault="00EF2EBC" w:rsidP="00EF2EBC">
            <w:pPr>
              <w:pStyle w:val="Tre"/>
              <w:numPr>
                <w:ilvl w:val="0"/>
                <w:numId w:val="39"/>
              </w:numPr>
              <w:rPr>
                <w:rFonts w:ascii="Helvetica" w:eastAsia="Calibri" w:hAnsi="Helvetica" w:cs="Helvetica"/>
                <w:color w:val="auto"/>
                <w:bdr w:val="none" w:sz="0" w:space="0" w:color="auto"/>
                <w14:textOutline w14:w="0" w14:cap="rnd" w14:cmpd="sng" w14:algn="ctr">
                  <w14:noFill/>
                  <w14:prstDash w14:val="solid"/>
                  <w14:bevel/>
                </w14:textOutline>
              </w:rPr>
            </w:pPr>
            <w:r w:rsidRPr="00EF2EBC">
              <w:rPr>
                <w:rFonts w:ascii="Helvetica" w:eastAsia="Calibri" w:hAnsi="Helvetica" w:cs="Helvetica"/>
                <w:color w:val="auto"/>
                <w:bdr w:val="none" w:sz="0" w:space="0" w:color="auto"/>
                <w14:textOutline w14:w="0" w14:cap="rnd" w14:cmpd="sng" w14:algn="ctr">
                  <w14:noFill/>
                  <w14:prstDash w14:val="solid"/>
                  <w14:bevel/>
                </w14:textOutline>
              </w:rPr>
              <w:t>minimalna gwarancja producenta na wykonanie produktu: 20 lat</w:t>
            </w:r>
          </w:p>
          <w:p w14:paraId="0AB8AE2F" w14:textId="04F06B48" w:rsidR="00EF2EBC" w:rsidRPr="00EF2EBC" w:rsidRDefault="00EF2EBC" w:rsidP="00EF2EBC">
            <w:pPr>
              <w:pStyle w:val="Tre"/>
              <w:numPr>
                <w:ilvl w:val="0"/>
                <w:numId w:val="39"/>
              </w:numPr>
              <w:rPr>
                <w:rFonts w:ascii="Helvetica" w:eastAsia="Calibri" w:hAnsi="Helvetica" w:cs="Helvetica"/>
                <w:color w:val="auto"/>
                <w:bdr w:val="none" w:sz="0" w:space="0" w:color="auto"/>
                <w14:textOutline w14:w="0" w14:cap="rnd" w14:cmpd="sng" w14:algn="ctr">
                  <w14:noFill/>
                  <w14:prstDash w14:val="solid"/>
                  <w14:bevel/>
                </w14:textOutline>
              </w:rPr>
            </w:pPr>
            <w:r>
              <w:rPr>
                <w:rFonts w:ascii="Helvetica" w:eastAsia="Calibri" w:hAnsi="Helvetica" w:cs="Helvetica"/>
                <w:color w:val="auto"/>
                <w:bdr w:val="none" w:sz="0" w:space="0" w:color="auto"/>
                <w14:textOutline w14:w="0" w14:cap="rnd" w14:cmpd="sng" w14:algn="ctr">
                  <w14:noFill/>
                  <w14:prstDash w14:val="solid"/>
                  <w14:bevel/>
                </w14:textOutline>
              </w:rPr>
              <w:t>m</w:t>
            </w:r>
            <w:r w:rsidRPr="00EF2EBC">
              <w:rPr>
                <w:rFonts w:ascii="Helvetica" w:eastAsia="Calibri" w:hAnsi="Helvetica" w:cs="Helvetica"/>
                <w:color w:val="auto"/>
                <w:bdr w:val="none" w:sz="0" w:space="0" w:color="auto"/>
                <w14:textOutline w14:w="0" w14:cap="rnd" w14:cmpd="sng" w14:algn="ctr">
                  <w14:noFill/>
                  <w14:prstDash w14:val="solid"/>
                  <w14:bevel/>
                </w14:textOutline>
              </w:rPr>
              <w:t>inimalna gwarancja producenta na liniowy spadek mocy:</w:t>
            </w:r>
            <w:r>
              <w:rPr>
                <w:rFonts w:ascii="Helvetica" w:eastAsia="Calibri" w:hAnsi="Helvetica" w:cs="Helvetica"/>
                <w:color w:val="auto"/>
                <w:bdr w:val="none" w:sz="0" w:space="0" w:color="auto"/>
                <w14:textOutline w14:w="0" w14:cap="rnd" w14:cmpd="sng" w14:algn="ctr">
                  <w14:noFill/>
                  <w14:prstDash w14:val="solid"/>
                  <w14:bevel/>
                </w14:textOutline>
              </w:rPr>
              <w:t xml:space="preserve"> </w:t>
            </w:r>
            <w:r w:rsidRPr="00EF2EBC">
              <w:rPr>
                <w:rFonts w:ascii="Helvetica" w:eastAsia="Calibri" w:hAnsi="Helvetica" w:cs="Helvetica"/>
                <w:color w:val="auto"/>
                <w:bdr w:val="none" w:sz="0" w:space="0" w:color="auto"/>
                <w14:textOutline w14:w="0" w14:cap="rnd" w14:cmpd="sng" w14:algn="ctr">
                  <w14:noFill/>
                  <w14:prstDash w14:val="solid"/>
                  <w14:bevel/>
                </w14:textOutline>
              </w:rPr>
              <w:t>30 lat</w:t>
            </w:r>
          </w:p>
          <w:p w14:paraId="1DE08F94" w14:textId="258030A5" w:rsidR="00110F32" w:rsidRDefault="00C20B6A" w:rsidP="008B1749">
            <w:pPr>
              <w:jc w:val="both"/>
              <w:rPr>
                <w:rFonts w:ascii="Helvetica" w:hAnsi="Helvetica" w:cs="Helvetica"/>
              </w:rPr>
            </w:pPr>
            <w:r>
              <w:rPr>
                <w:rFonts w:ascii="Helvetica" w:hAnsi="Helvetica" w:cs="Helvetica"/>
              </w:rPr>
              <w:t xml:space="preserve">3) </w:t>
            </w:r>
            <w:r w:rsidRPr="00C20B6A">
              <w:rPr>
                <w:rFonts w:ascii="Helvetica" w:hAnsi="Helvetica" w:cs="Helvetica"/>
              </w:rPr>
              <w:t>Inwertery wykorzystywane do instalacji fotowoltaicznej</w:t>
            </w:r>
            <w:r w:rsidR="009405C5">
              <w:rPr>
                <w:rFonts w:ascii="Helvetica" w:hAnsi="Helvetica" w:cs="Helvetica"/>
              </w:rPr>
              <w:t>:</w:t>
            </w:r>
          </w:p>
          <w:p w14:paraId="1AFE3692" w14:textId="2DC857AC" w:rsidR="009405C5" w:rsidRPr="00A354F8" w:rsidRDefault="003D756A" w:rsidP="003D756A">
            <w:pPr>
              <w:pStyle w:val="Tre"/>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rPr>
                <w:rFonts w:ascii="Helvetica" w:eastAsia="Calibri" w:hAnsi="Helvetica" w:cs="Helvetica"/>
                <w:color w:val="auto"/>
                <w:bdr w:val="none" w:sz="0" w:space="0" w:color="auto"/>
                <w14:textOutline w14:w="0" w14:cap="rnd" w14:cmpd="sng" w14:algn="ctr">
                  <w14:noFill/>
                  <w14:prstDash w14:val="solid"/>
                  <w14:bevel/>
                </w14:textOutline>
              </w:rPr>
            </w:pPr>
            <w:r w:rsidRPr="003D756A">
              <w:rPr>
                <w:rFonts w:ascii="Helvetica" w:eastAsia="Calibri" w:hAnsi="Helvetica" w:cs="Helvetica"/>
                <w:color w:val="auto"/>
                <w:bdr w:val="none" w:sz="0" w:space="0" w:color="auto"/>
                <w14:textOutline w14:w="0" w14:cap="rnd" w14:cmpd="sng" w14:algn="ctr">
                  <w14:noFill/>
                  <w14:prstDash w14:val="solid"/>
                  <w14:bevel/>
                </w14:textOutline>
              </w:rPr>
              <w:t>system</w:t>
            </w:r>
            <w:r w:rsidRPr="00A354F8">
              <w:rPr>
                <w:rFonts w:ascii="Helvetica" w:eastAsia="Calibri" w:hAnsi="Helvetica" w:cs="Helvetica"/>
                <w:color w:val="auto"/>
                <w:bdr w:val="none" w:sz="0" w:space="0" w:color="auto"/>
                <w14:textOutline w14:w="0" w14:cap="rnd" w14:cmpd="sng" w14:algn="ctr">
                  <w14:noFill/>
                  <w14:prstDash w14:val="solid"/>
                  <w14:bevel/>
                </w14:textOutline>
              </w:rPr>
              <w:t xml:space="preserve"> bezpieczeństwa DC: zintegrowany elektroniczny mechanizm odłączania DC, min gwarancja producenta na produkt 12lat</w:t>
            </w:r>
          </w:p>
          <w:p w14:paraId="346713A7" w14:textId="5B29E783" w:rsidR="003D756A" w:rsidRDefault="00A354F8" w:rsidP="003D756A">
            <w:pPr>
              <w:jc w:val="both"/>
              <w:rPr>
                <w:rFonts w:ascii="Helvetica" w:hAnsi="Helvetica" w:cs="Helvetica"/>
              </w:rPr>
            </w:pPr>
            <w:r>
              <w:rPr>
                <w:rFonts w:ascii="Helvetica" w:hAnsi="Helvetica" w:cs="Helvetica"/>
              </w:rPr>
              <w:t xml:space="preserve">4) </w:t>
            </w:r>
            <w:r w:rsidRPr="00A354F8">
              <w:rPr>
                <w:rFonts w:ascii="Helvetica" w:hAnsi="Helvetica" w:cs="Helvetica"/>
              </w:rPr>
              <w:t>Konstrukcja wsporcza dachowa</w:t>
            </w:r>
            <w:r w:rsidR="007850DE">
              <w:rPr>
                <w:rFonts w:ascii="Helvetica" w:hAnsi="Helvetica" w:cs="Helvetica"/>
              </w:rPr>
              <w:t xml:space="preserve"> - g</w:t>
            </w:r>
            <w:r w:rsidR="007850DE" w:rsidRPr="007850DE">
              <w:rPr>
                <w:rFonts w:ascii="Helvetica" w:hAnsi="Helvetica" w:cs="Helvetica"/>
              </w:rPr>
              <w:t>warancja producenta min. 12 lat</w:t>
            </w:r>
          </w:p>
          <w:p w14:paraId="289CAD98" w14:textId="11E95009" w:rsidR="007850DE" w:rsidRDefault="007850DE" w:rsidP="007850DE">
            <w:pPr>
              <w:jc w:val="both"/>
              <w:rPr>
                <w:rFonts w:ascii="Helvetica" w:hAnsi="Helvetica" w:cs="Helvetica"/>
              </w:rPr>
            </w:pPr>
            <w:r>
              <w:rPr>
                <w:rFonts w:ascii="Helvetica" w:hAnsi="Helvetica" w:cs="Helvetica"/>
              </w:rPr>
              <w:t xml:space="preserve">5) </w:t>
            </w:r>
            <w:r w:rsidRPr="00A354F8">
              <w:rPr>
                <w:rFonts w:ascii="Helvetica" w:hAnsi="Helvetica" w:cs="Helvetica"/>
              </w:rPr>
              <w:t xml:space="preserve">Konstrukcja wsporcza </w:t>
            </w:r>
            <w:r w:rsidR="00E24C31" w:rsidRPr="00E24C31">
              <w:rPr>
                <w:rFonts w:ascii="Helvetica" w:hAnsi="Helvetica" w:cs="Helvetica"/>
              </w:rPr>
              <w:t>gruntowa</w:t>
            </w:r>
            <w:r>
              <w:rPr>
                <w:rFonts w:ascii="Helvetica" w:hAnsi="Helvetica" w:cs="Helvetica"/>
              </w:rPr>
              <w:t xml:space="preserve"> - g</w:t>
            </w:r>
            <w:r w:rsidRPr="007850DE">
              <w:rPr>
                <w:rFonts w:ascii="Helvetica" w:hAnsi="Helvetica" w:cs="Helvetica"/>
              </w:rPr>
              <w:t>warancja producenta min. 1</w:t>
            </w:r>
            <w:r w:rsidR="00E24C31">
              <w:rPr>
                <w:rFonts w:ascii="Helvetica" w:hAnsi="Helvetica" w:cs="Helvetica"/>
              </w:rPr>
              <w:t>5</w:t>
            </w:r>
            <w:r w:rsidRPr="007850DE">
              <w:rPr>
                <w:rFonts w:ascii="Helvetica" w:hAnsi="Helvetica" w:cs="Helvetica"/>
              </w:rPr>
              <w:t xml:space="preserve"> lat</w:t>
            </w:r>
          </w:p>
          <w:p w14:paraId="00C1874B" w14:textId="2A5DBE83" w:rsidR="003D756A" w:rsidRDefault="00317B6E" w:rsidP="00D919B7">
            <w:pPr>
              <w:spacing w:after="120"/>
              <w:jc w:val="both"/>
              <w:rPr>
                <w:rFonts w:ascii="Helvetica" w:hAnsi="Helvetica" w:cs="Helvetica"/>
              </w:rPr>
            </w:pPr>
            <w:r>
              <w:rPr>
                <w:rFonts w:ascii="Helvetica" w:hAnsi="Helvetica" w:cs="Helvetica"/>
              </w:rPr>
              <w:t xml:space="preserve">6) </w:t>
            </w:r>
            <w:r w:rsidR="00C93497">
              <w:rPr>
                <w:rFonts w:ascii="Helvetica" w:hAnsi="Helvetica" w:cs="Helvetica"/>
              </w:rPr>
              <w:t>Magazyn energii - m</w:t>
            </w:r>
            <w:r w:rsidR="00C93497" w:rsidRPr="00C93497">
              <w:rPr>
                <w:rFonts w:ascii="Helvetica" w:hAnsi="Helvetica" w:cs="Helvetica"/>
              </w:rPr>
              <w:t>inimalna gwarancja producenta 10lat lub 6 tyś. Cykli do 70% stanu sprawności</w:t>
            </w:r>
          </w:p>
          <w:p w14:paraId="60BE3E63" w14:textId="77777777" w:rsidR="00483BC6" w:rsidRDefault="00483BC6" w:rsidP="00D919B7">
            <w:pPr>
              <w:spacing w:after="120"/>
              <w:jc w:val="both"/>
              <w:rPr>
                <w:rFonts w:ascii="Helvetica" w:hAnsi="Helvetica" w:cs="Helvetica"/>
              </w:rPr>
            </w:pPr>
            <w:r w:rsidRPr="00B33EEB">
              <w:rPr>
                <w:rFonts w:ascii="Helvetica" w:hAnsi="Helvetica" w:cs="Helvetica"/>
              </w:rPr>
              <w:t>Oferty zawierające okres gwarancji krótszy od powyższego zostaną odrzucone jako niespełniające kryteriów.</w:t>
            </w:r>
          </w:p>
          <w:p w14:paraId="00000087" w14:textId="01A50418" w:rsidR="00246168" w:rsidRPr="00B33EEB" w:rsidRDefault="00246168" w:rsidP="00D919B7">
            <w:pPr>
              <w:spacing w:after="120"/>
              <w:jc w:val="both"/>
              <w:rPr>
                <w:rFonts w:ascii="Helvetica" w:hAnsi="Helvetica" w:cs="Helvetica"/>
              </w:rPr>
            </w:pPr>
            <w:r>
              <w:rPr>
                <w:rFonts w:ascii="Helvetica" w:hAnsi="Helvetica" w:cs="Helvetica"/>
              </w:rPr>
              <w:t xml:space="preserve">Okres rękojmi za wady </w:t>
            </w:r>
            <w:r w:rsidR="00F57CF8">
              <w:rPr>
                <w:rFonts w:ascii="Helvetica" w:hAnsi="Helvetica" w:cs="Helvetica"/>
              </w:rPr>
              <w:t xml:space="preserve">wynosi min. 60 miesięcy. </w:t>
            </w:r>
          </w:p>
        </w:tc>
      </w:tr>
      <w:tr w:rsidR="00483BC6" w:rsidRPr="00B33EEB" w14:paraId="5D3EC840" w14:textId="77777777" w:rsidTr="00483BC6">
        <w:tc>
          <w:tcPr>
            <w:tcW w:w="710" w:type="dxa"/>
          </w:tcPr>
          <w:p w14:paraId="65E0766E" w14:textId="35D77AFD" w:rsidR="00483BC6" w:rsidRPr="00B33EEB" w:rsidRDefault="002B3872">
            <w:pPr>
              <w:rPr>
                <w:rFonts w:ascii="Helvetica" w:hAnsi="Helvetica" w:cs="Helvetica"/>
              </w:rPr>
            </w:pPr>
            <w:r>
              <w:rPr>
                <w:rFonts w:ascii="Helvetica" w:hAnsi="Helvetica" w:cs="Helvetica"/>
              </w:rPr>
              <w:t>7.</w:t>
            </w:r>
          </w:p>
        </w:tc>
        <w:tc>
          <w:tcPr>
            <w:tcW w:w="2126" w:type="dxa"/>
            <w:shd w:val="clear" w:color="auto" w:fill="auto"/>
          </w:tcPr>
          <w:p w14:paraId="3AA2AB67" w14:textId="198A3358" w:rsidR="00483BC6" w:rsidRPr="00B33EEB" w:rsidRDefault="00483BC6">
            <w:pPr>
              <w:rPr>
                <w:rFonts w:ascii="Helvetica" w:hAnsi="Helvetica" w:cs="Helvetica"/>
              </w:rPr>
            </w:pPr>
            <w:bookmarkStart w:id="1" w:name="_Hlk169008524"/>
            <w:r w:rsidRPr="00B33EEB">
              <w:rPr>
                <w:rFonts w:ascii="Helvetica" w:hAnsi="Helvetica" w:cs="Helvetica"/>
              </w:rPr>
              <w:t xml:space="preserve">Zabezpieczenie należytego wykonania </w:t>
            </w:r>
            <w:proofErr w:type="gramStart"/>
            <w:r w:rsidRPr="00B33EEB">
              <w:rPr>
                <w:rFonts w:ascii="Helvetica" w:hAnsi="Helvetica" w:cs="Helvetica"/>
              </w:rPr>
              <w:t>umowy :</w:t>
            </w:r>
            <w:proofErr w:type="gramEnd"/>
          </w:p>
        </w:tc>
        <w:tc>
          <w:tcPr>
            <w:tcW w:w="7513" w:type="dxa"/>
            <w:shd w:val="clear" w:color="auto" w:fill="auto"/>
          </w:tcPr>
          <w:p w14:paraId="0BCABC73" w14:textId="239F5302" w:rsidR="00483BC6" w:rsidRPr="00B33EEB" w:rsidRDefault="00483BC6" w:rsidP="00FF0FA6">
            <w:pPr>
              <w:jc w:val="both"/>
              <w:rPr>
                <w:rFonts w:ascii="Helvetica" w:hAnsi="Helvetica" w:cs="Helvetica"/>
              </w:rPr>
            </w:pPr>
            <w:r w:rsidRPr="00B33EEB">
              <w:rPr>
                <w:rFonts w:ascii="Helvetica" w:hAnsi="Helvetica" w:cs="Helvetica"/>
              </w:rPr>
              <w:t xml:space="preserve">Zamawiający </w:t>
            </w:r>
            <w:r>
              <w:rPr>
                <w:rFonts w:ascii="Helvetica" w:hAnsi="Helvetica" w:cs="Helvetica"/>
              </w:rPr>
              <w:t>przed podpisanie umowy wymaga</w:t>
            </w:r>
            <w:r w:rsidRPr="00B33EEB">
              <w:rPr>
                <w:rFonts w:ascii="Helvetica" w:hAnsi="Helvetica" w:cs="Helvetica"/>
              </w:rPr>
              <w:t xml:space="preserve"> wniesienia zabezpieczenia należytego wykonania umowy. Zamawiający dopuszcza wniesienie zabezpieczenia należytego wykonania umowy w następujących formach:</w:t>
            </w:r>
          </w:p>
          <w:p w14:paraId="7F80DAEE" w14:textId="39C3AEF3" w:rsidR="00483BC6" w:rsidRPr="00B33EEB" w:rsidRDefault="00483BC6" w:rsidP="00703ABF">
            <w:pPr>
              <w:jc w:val="both"/>
              <w:rPr>
                <w:rFonts w:ascii="Helvetica" w:hAnsi="Helvetica" w:cs="Helvetica"/>
              </w:rPr>
            </w:pPr>
            <w:r w:rsidRPr="00B33EEB">
              <w:rPr>
                <w:rFonts w:ascii="Helvetica" w:hAnsi="Helvetica" w:cs="Helvetica"/>
              </w:rPr>
              <w:t>1) pieniądzu;</w:t>
            </w:r>
          </w:p>
          <w:p w14:paraId="18191856" w14:textId="0583DDC2" w:rsidR="00483BC6" w:rsidRPr="00B33EEB" w:rsidRDefault="00483BC6" w:rsidP="00703ABF">
            <w:pPr>
              <w:jc w:val="both"/>
              <w:rPr>
                <w:rFonts w:ascii="Helvetica" w:hAnsi="Helvetica" w:cs="Helvetica"/>
              </w:rPr>
            </w:pPr>
            <w:r w:rsidRPr="00B33EEB">
              <w:rPr>
                <w:rFonts w:ascii="Helvetica" w:hAnsi="Helvetica" w:cs="Helvetica"/>
              </w:rPr>
              <w:t xml:space="preserve">2) poręczeniach bankowych lub poręczeniach spółdzielczej kasy oszczędnościowo-kredytowej, z </w:t>
            </w:r>
            <w:proofErr w:type="gramStart"/>
            <w:r w:rsidRPr="00B33EEB">
              <w:rPr>
                <w:rFonts w:ascii="Helvetica" w:hAnsi="Helvetica" w:cs="Helvetica"/>
              </w:rPr>
              <w:t>tym</w:t>
            </w:r>
            <w:proofErr w:type="gramEnd"/>
            <w:r w:rsidRPr="00B33EEB">
              <w:rPr>
                <w:rFonts w:ascii="Helvetica" w:hAnsi="Helvetica" w:cs="Helvetica"/>
              </w:rPr>
              <w:t xml:space="preserve"> że zobowiązanie kasy jest zawsze zobowiązaniem pieniężnym;</w:t>
            </w:r>
          </w:p>
          <w:p w14:paraId="1E652981" w14:textId="13A75BD5" w:rsidR="00483BC6" w:rsidRPr="00B33EEB" w:rsidRDefault="00483BC6" w:rsidP="00703ABF">
            <w:pPr>
              <w:jc w:val="both"/>
              <w:rPr>
                <w:rFonts w:ascii="Helvetica" w:hAnsi="Helvetica" w:cs="Helvetica"/>
              </w:rPr>
            </w:pPr>
            <w:r w:rsidRPr="00B33EEB">
              <w:rPr>
                <w:rFonts w:ascii="Helvetica" w:hAnsi="Helvetica" w:cs="Helvetica"/>
              </w:rPr>
              <w:t>3) gwarancjach bankowych;</w:t>
            </w:r>
          </w:p>
          <w:p w14:paraId="5C34420A" w14:textId="784642A6" w:rsidR="00483BC6" w:rsidRPr="00B33EEB" w:rsidRDefault="00483BC6" w:rsidP="00703ABF">
            <w:pPr>
              <w:jc w:val="both"/>
              <w:rPr>
                <w:rFonts w:ascii="Helvetica" w:hAnsi="Helvetica" w:cs="Helvetica"/>
              </w:rPr>
            </w:pPr>
            <w:r w:rsidRPr="00B33EEB">
              <w:rPr>
                <w:rFonts w:ascii="Helvetica" w:hAnsi="Helvetica" w:cs="Helvetica"/>
              </w:rPr>
              <w:t>4) gwarancjach ubezpieczeniowych;</w:t>
            </w:r>
          </w:p>
          <w:p w14:paraId="4D2402E4" w14:textId="010A4AAE" w:rsidR="00483BC6" w:rsidRPr="00B33EEB" w:rsidRDefault="00483BC6" w:rsidP="00703ABF">
            <w:pPr>
              <w:jc w:val="both"/>
              <w:rPr>
                <w:rFonts w:ascii="Helvetica" w:hAnsi="Helvetica" w:cs="Helvetica"/>
              </w:rPr>
            </w:pPr>
            <w:r w:rsidRPr="00B33EEB">
              <w:rPr>
                <w:rFonts w:ascii="Helvetica" w:hAnsi="Helvetica" w:cs="Helvetica"/>
              </w:rPr>
              <w:t>5) poręczeniach udzielanych przez podmioty, o których mowa w art. 6b ust. 5 pkt 2 ustawy z dnia 9 listopada 2000 r. o utworzeniu Polskiej Agencji Rozwoju Przedsiębiorczości.</w:t>
            </w:r>
          </w:p>
          <w:p w14:paraId="54B06251" w14:textId="77777777" w:rsidR="00483BC6" w:rsidRPr="00B33EEB" w:rsidRDefault="00483BC6" w:rsidP="00FF0FA6">
            <w:pPr>
              <w:jc w:val="both"/>
              <w:rPr>
                <w:rFonts w:ascii="Helvetica" w:hAnsi="Helvetica" w:cs="Helvetica"/>
              </w:rPr>
            </w:pPr>
          </w:p>
          <w:p w14:paraId="3BD628C5" w14:textId="397505E9" w:rsidR="00483BC6" w:rsidRPr="00B33EEB" w:rsidRDefault="00483BC6" w:rsidP="001B0E77">
            <w:pPr>
              <w:jc w:val="both"/>
              <w:rPr>
                <w:rFonts w:ascii="Helvetica" w:hAnsi="Helvetica" w:cs="Helvetica"/>
              </w:rPr>
            </w:pPr>
            <w:r w:rsidRPr="00B33EEB">
              <w:rPr>
                <w:rFonts w:ascii="Helvetica" w:hAnsi="Helvetica" w:cs="Helvetica"/>
              </w:rPr>
              <w:t xml:space="preserve">W przypadku wnoszenia zabezpieczenia w formie niepieniężnej Wykonawca musi przedstawić gwarancję bankową/ubezpieczeniową: </w:t>
            </w:r>
            <w:bookmarkStart w:id="2" w:name="_Hlk169099788"/>
            <w:r w:rsidRPr="00B33EEB">
              <w:rPr>
                <w:rFonts w:ascii="Helvetica" w:hAnsi="Helvetica" w:cs="Helvetica"/>
              </w:rPr>
              <w:t xml:space="preserve">nieodwołalną i płatną na pierwsze żądanie Zamawiającego oraz podlegającą Jednolitym Regułom dotyczącym Gwarancji Płatnych na Żądanie Międzynarodowej Izby Handlowej (publikacja 758). </w:t>
            </w:r>
            <w:bookmarkEnd w:id="2"/>
          </w:p>
          <w:p w14:paraId="064A3039" w14:textId="77777777" w:rsidR="00483BC6" w:rsidRPr="00B33EEB" w:rsidRDefault="00483BC6" w:rsidP="005A399C">
            <w:pPr>
              <w:jc w:val="both"/>
              <w:rPr>
                <w:rFonts w:ascii="Helvetica" w:hAnsi="Helvetica" w:cs="Helvetica"/>
              </w:rPr>
            </w:pPr>
          </w:p>
          <w:p w14:paraId="1EB4D27D" w14:textId="49573D7C" w:rsidR="00483BC6" w:rsidRPr="00B33EEB" w:rsidRDefault="00483BC6" w:rsidP="005A399C">
            <w:pPr>
              <w:jc w:val="both"/>
              <w:rPr>
                <w:rFonts w:ascii="Helvetica" w:hAnsi="Helvetica" w:cs="Helvetica"/>
              </w:rPr>
            </w:pPr>
            <w:r w:rsidRPr="00B33EEB">
              <w:rPr>
                <w:rFonts w:ascii="Helvetica" w:hAnsi="Helvetica" w:cs="Helvetica"/>
              </w:rPr>
              <w:t xml:space="preserve">Wartość wymaganej gwarancji bankowej lub ubezpieczeniowej na zabezpieczenie należytego wykonania umowy wynosi </w:t>
            </w:r>
            <w:r w:rsidR="00784269">
              <w:rPr>
                <w:rFonts w:ascii="Helvetica" w:hAnsi="Helvetica" w:cs="Helvetica"/>
                <w:b/>
                <w:bCs/>
              </w:rPr>
              <w:t>5</w:t>
            </w:r>
            <w:r w:rsidRPr="00B33EEB">
              <w:rPr>
                <w:rFonts w:ascii="Helvetica" w:hAnsi="Helvetica" w:cs="Helvetica"/>
                <w:b/>
                <w:bCs/>
              </w:rPr>
              <w:t>% ceny całkowitej brutto podanej w ofercie</w:t>
            </w:r>
            <w:r w:rsidRPr="00B33EEB">
              <w:rPr>
                <w:rFonts w:ascii="Helvetica" w:hAnsi="Helvetica" w:cs="Helvetica"/>
              </w:rPr>
              <w:t>.</w:t>
            </w:r>
          </w:p>
          <w:p w14:paraId="01ECA1D6" w14:textId="4BB27496" w:rsidR="00483BC6" w:rsidRPr="00B33EEB" w:rsidRDefault="00483BC6" w:rsidP="005A399C">
            <w:pPr>
              <w:jc w:val="both"/>
              <w:rPr>
                <w:rFonts w:ascii="Helvetica" w:hAnsi="Helvetica" w:cs="Helvetica"/>
              </w:rPr>
            </w:pPr>
            <w:r w:rsidRPr="00B33EEB">
              <w:rPr>
                <w:rFonts w:ascii="Helvetica" w:hAnsi="Helvetica" w:cs="Helvetica"/>
              </w:rPr>
              <w:t>Pozostałe informacje dot.  zabezpieczenia należytego wykonania umowy zawier</w:t>
            </w:r>
            <w:r>
              <w:rPr>
                <w:rFonts w:ascii="Helvetica" w:hAnsi="Helvetica" w:cs="Helvetica"/>
              </w:rPr>
              <w:t xml:space="preserve">ają </w:t>
            </w:r>
            <w:r w:rsidR="008E5DAA">
              <w:rPr>
                <w:rFonts w:ascii="Helvetica" w:hAnsi="Helvetica" w:cs="Helvetica"/>
              </w:rPr>
              <w:t>projektowane</w:t>
            </w:r>
            <w:r>
              <w:rPr>
                <w:rFonts w:ascii="Helvetica" w:hAnsi="Helvetica" w:cs="Helvetica"/>
              </w:rPr>
              <w:t xml:space="preserve"> postanowienia umowy </w:t>
            </w:r>
            <w:r w:rsidRPr="00B33EEB">
              <w:rPr>
                <w:rFonts w:ascii="Helvetica" w:hAnsi="Helvetica" w:cs="Helvetica"/>
              </w:rPr>
              <w:t>– załącznik nr 5</w:t>
            </w:r>
          </w:p>
          <w:p w14:paraId="0D96621E" w14:textId="1EFCD3D4" w:rsidR="00483BC6" w:rsidRPr="00B33EEB" w:rsidRDefault="00483BC6" w:rsidP="005A399C">
            <w:pPr>
              <w:jc w:val="both"/>
              <w:rPr>
                <w:rFonts w:ascii="Helvetica" w:hAnsi="Helvetica" w:cs="Helvetica"/>
              </w:rPr>
            </w:pPr>
          </w:p>
        </w:tc>
      </w:tr>
      <w:tr w:rsidR="00483BC6" w:rsidRPr="00B33EEB" w14:paraId="7C6B22F3" w14:textId="77777777" w:rsidTr="00483BC6">
        <w:trPr>
          <w:trHeight w:val="447"/>
        </w:trPr>
        <w:tc>
          <w:tcPr>
            <w:tcW w:w="710" w:type="dxa"/>
          </w:tcPr>
          <w:p w14:paraId="73288EAD" w14:textId="3A491B12" w:rsidR="00483BC6" w:rsidRPr="00B33EEB" w:rsidRDefault="00DC12CA">
            <w:pPr>
              <w:rPr>
                <w:rFonts w:ascii="Helvetica" w:hAnsi="Helvetica" w:cs="Helvetica"/>
              </w:rPr>
            </w:pPr>
            <w:r>
              <w:rPr>
                <w:rFonts w:ascii="Helvetica" w:hAnsi="Helvetica" w:cs="Helvetica"/>
              </w:rPr>
              <w:lastRenderedPageBreak/>
              <w:t>8.</w:t>
            </w:r>
          </w:p>
        </w:tc>
        <w:bookmarkEnd w:id="1"/>
        <w:tc>
          <w:tcPr>
            <w:tcW w:w="2126" w:type="dxa"/>
            <w:shd w:val="clear" w:color="auto" w:fill="auto"/>
          </w:tcPr>
          <w:p w14:paraId="00000088" w14:textId="4A608058" w:rsidR="00483BC6" w:rsidRPr="00B33EEB" w:rsidRDefault="00483BC6">
            <w:pPr>
              <w:rPr>
                <w:rFonts w:ascii="Helvetica" w:hAnsi="Helvetica" w:cs="Helvetica"/>
              </w:rPr>
            </w:pPr>
            <w:r w:rsidRPr="00B33EEB">
              <w:rPr>
                <w:rFonts w:ascii="Helvetica" w:hAnsi="Helvetica" w:cs="Helvetica"/>
              </w:rPr>
              <w:t xml:space="preserve">Termin realizacji </w:t>
            </w:r>
          </w:p>
        </w:tc>
        <w:tc>
          <w:tcPr>
            <w:tcW w:w="7513" w:type="dxa"/>
            <w:shd w:val="clear" w:color="auto" w:fill="auto"/>
          </w:tcPr>
          <w:p w14:paraId="34C99E5F" w14:textId="7DF4F993" w:rsidR="00483BC6" w:rsidRDefault="00AC1308" w:rsidP="00C17D2C">
            <w:pPr>
              <w:jc w:val="both"/>
              <w:rPr>
                <w:rFonts w:ascii="Helvetica" w:hAnsi="Helvetica" w:cs="Helvetica"/>
                <w:b/>
                <w:bCs/>
              </w:rPr>
            </w:pPr>
            <w:r>
              <w:rPr>
                <w:rFonts w:ascii="Helvetica" w:hAnsi="Helvetica" w:cs="Helvetica"/>
                <w:b/>
                <w:bCs/>
              </w:rPr>
              <w:t>31</w:t>
            </w:r>
            <w:r w:rsidR="00483BC6">
              <w:rPr>
                <w:rFonts w:ascii="Helvetica" w:hAnsi="Helvetica" w:cs="Helvetica"/>
                <w:b/>
                <w:bCs/>
              </w:rPr>
              <w:t>.1</w:t>
            </w:r>
            <w:r>
              <w:rPr>
                <w:rFonts w:ascii="Helvetica" w:hAnsi="Helvetica" w:cs="Helvetica"/>
                <w:b/>
                <w:bCs/>
              </w:rPr>
              <w:t>0</w:t>
            </w:r>
            <w:r w:rsidR="00483BC6">
              <w:rPr>
                <w:rFonts w:ascii="Helvetica" w:hAnsi="Helvetica" w:cs="Helvetica"/>
                <w:b/>
                <w:bCs/>
              </w:rPr>
              <w:t>.2025 r.</w:t>
            </w:r>
          </w:p>
          <w:p w14:paraId="4BB63E87" w14:textId="77777777" w:rsidR="00483BC6" w:rsidRPr="00B33EEB" w:rsidRDefault="00483BC6" w:rsidP="00C17D2C">
            <w:pPr>
              <w:jc w:val="both"/>
              <w:rPr>
                <w:rFonts w:ascii="Helvetica" w:hAnsi="Helvetica" w:cs="Helvetica"/>
              </w:rPr>
            </w:pPr>
          </w:p>
          <w:p w14:paraId="00000089" w14:textId="757B637C" w:rsidR="00483BC6" w:rsidRPr="00B33EEB" w:rsidRDefault="00483BC6" w:rsidP="00C17D2C">
            <w:pPr>
              <w:jc w:val="both"/>
              <w:rPr>
                <w:rFonts w:ascii="Helvetica" w:hAnsi="Helvetica" w:cs="Helvetica"/>
              </w:rPr>
            </w:pPr>
            <w:r w:rsidRPr="00B33EEB">
              <w:rPr>
                <w:rFonts w:ascii="Helvetica" w:hAnsi="Helvetica" w:cs="Helvetica"/>
              </w:rPr>
              <w:t xml:space="preserve">Oferty zawierające czas realizacji dłuższy od powyższego zostaną odrzucone jako niespełniające kryteriów. </w:t>
            </w:r>
          </w:p>
        </w:tc>
      </w:tr>
      <w:tr w:rsidR="00483BC6" w:rsidRPr="00B33EEB" w14:paraId="5A429CF3" w14:textId="77777777" w:rsidTr="00483BC6">
        <w:trPr>
          <w:trHeight w:val="483"/>
        </w:trPr>
        <w:tc>
          <w:tcPr>
            <w:tcW w:w="710" w:type="dxa"/>
          </w:tcPr>
          <w:p w14:paraId="1A5F1271" w14:textId="1F54701F" w:rsidR="00483BC6" w:rsidRPr="00B33EEB" w:rsidRDefault="00DC12CA">
            <w:pPr>
              <w:rPr>
                <w:rFonts w:ascii="Helvetica" w:hAnsi="Helvetica" w:cs="Helvetica"/>
              </w:rPr>
            </w:pPr>
            <w:r>
              <w:rPr>
                <w:rFonts w:ascii="Helvetica" w:hAnsi="Helvetica" w:cs="Helvetica"/>
              </w:rPr>
              <w:t>9.</w:t>
            </w:r>
          </w:p>
        </w:tc>
        <w:tc>
          <w:tcPr>
            <w:tcW w:w="2126" w:type="dxa"/>
            <w:shd w:val="clear" w:color="auto" w:fill="auto"/>
          </w:tcPr>
          <w:p w14:paraId="2F99552E" w14:textId="61A1E1C4" w:rsidR="00483BC6" w:rsidRPr="00B33EEB" w:rsidRDefault="00483BC6">
            <w:pPr>
              <w:rPr>
                <w:rFonts w:ascii="Helvetica" w:hAnsi="Helvetica" w:cs="Helvetica"/>
              </w:rPr>
            </w:pPr>
            <w:r w:rsidRPr="00B33EEB">
              <w:rPr>
                <w:rFonts w:ascii="Helvetica" w:hAnsi="Helvetica" w:cs="Helvetica"/>
              </w:rPr>
              <w:t>Warunki płatności</w:t>
            </w:r>
          </w:p>
        </w:tc>
        <w:tc>
          <w:tcPr>
            <w:tcW w:w="7513" w:type="dxa"/>
            <w:shd w:val="clear" w:color="auto" w:fill="auto"/>
          </w:tcPr>
          <w:p w14:paraId="286588EC" w14:textId="70FF4344" w:rsidR="00483BC6" w:rsidRPr="00B33EEB" w:rsidRDefault="00483BC6" w:rsidP="00B84AE1">
            <w:pPr>
              <w:pBdr>
                <w:top w:val="nil"/>
                <w:left w:val="nil"/>
                <w:bottom w:val="nil"/>
                <w:right w:val="nil"/>
                <w:between w:val="nil"/>
              </w:pBdr>
              <w:spacing w:line="276" w:lineRule="auto"/>
              <w:jc w:val="both"/>
              <w:rPr>
                <w:rFonts w:ascii="Helvetica" w:hAnsi="Helvetica" w:cs="Helvetica"/>
              </w:rPr>
            </w:pPr>
            <w:r w:rsidRPr="00B33EEB">
              <w:rPr>
                <w:rFonts w:ascii="Helvetica" w:hAnsi="Helvetica" w:cs="Helvetica"/>
              </w:rPr>
              <w:t xml:space="preserve">Termin płatności 30 dni od daty wpływu do Zamawiającego prawidłowo wystawionej faktury. </w:t>
            </w:r>
          </w:p>
        </w:tc>
      </w:tr>
      <w:tr w:rsidR="00483BC6" w:rsidRPr="00B33EEB" w14:paraId="7811F3E9" w14:textId="77777777" w:rsidTr="00483BC6">
        <w:tc>
          <w:tcPr>
            <w:tcW w:w="710" w:type="dxa"/>
          </w:tcPr>
          <w:p w14:paraId="7BD87386" w14:textId="0F7A8E2E" w:rsidR="00483BC6" w:rsidRPr="00B33EEB" w:rsidRDefault="00DC12CA" w:rsidP="00805F2B">
            <w:pPr>
              <w:rPr>
                <w:rFonts w:ascii="Helvetica" w:hAnsi="Helvetica" w:cs="Helvetica"/>
              </w:rPr>
            </w:pPr>
            <w:r>
              <w:rPr>
                <w:rFonts w:ascii="Helvetica" w:hAnsi="Helvetica" w:cs="Helvetica"/>
              </w:rPr>
              <w:t>10.</w:t>
            </w:r>
          </w:p>
        </w:tc>
        <w:tc>
          <w:tcPr>
            <w:tcW w:w="2126" w:type="dxa"/>
            <w:shd w:val="clear" w:color="auto" w:fill="auto"/>
          </w:tcPr>
          <w:p w14:paraId="0000008D" w14:textId="3B4C5EAA" w:rsidR="00483BC6" w:rsidRPr="00B33EEB" w:rsidRDefault="00483BC6" w:rsidP="00805F2B">
            <w:pPr>
              <w:rPr>
                <w:rFonts w:ascii="Helvetica" w:hAnsi="Helvetica" w:cs="Helvetica"/>
              </w:rPr>
            </w:pPr>
            <w:r w:rsidRPr="00B33EEB">
              <w:rPr>
                <w:rFonts w:ascii="Helvetica" w:hAnsi="Helvetica" w:cs="Helvetica"/>
              </w:rPr>
              <w:t>Informacje o charakterze prawnym, ekonomicznym, finansowym i technicznym</w:t>
            </w:r>
          </w:p>
        </w:tc>
        <w:tc>
          <w:tcPr>
            <w:tcW w:w="7513" w:type="dxa"/>
            <w:shd w:val="clear" w:color="auto" w:fill="auto"/>
          </w:tcPr>
          <w:p w14:paraId="2C5E56FF" w14:textId="77777777" w:rsidR="00483BC6" w:rsidRPr="00B33EEB" w:rsidRDefault="00483BC6" w:rsidP="007B515B">
            <w:pPr>
              <w:numPr>
                <w:ilvl w:val="0"/>
                <w:numId w:val="20"/>
              </w:numPr>
              <w:pBdr>
                <w:top w:val="nil"/>
                <w:left w:val="nil"/>
                <w:bottom w:val="nil"/>
                <w:right w:val="nil"/>
                <w:between w:val="nil"/>
              </w:pBdr>
              <w:spacing w:line="276" w:lineRule="auto"/>
              <w:jc w:val="both"/>
              <w:rPr>
                <w:rFonts w:ascii="Helvetica" w:hAnsi="Helvetica" w:cs="Helvetica"/>
              </w:rPr>
            </w:pPr>
            <w:r w:rsidRPr="00B33EEB">
              <w:rPr>
                <w:rFonts w:ascii="Helvetica" w:hAnsi="Helvetica" w:cs="Helvetica"/>
              </w:rPr>
              <w:t xml:space="preserve">Zamówienie udzielane jest w trybie zapytania ofertowego z zachowaniem zasady konkurencyjności. </w:t>
            </w:r>
          </w:p>
          <w:p w14:paraId="3A3C50E0" w14:textId="77777777" w:rsidR="00483BC6" w:rsidRPr="00B33EEB" w:rsidRDefault="00483BC6" w:rsidP="007B515B">
            <w:pPr>
              <w:numPr>
                <w:ilvl w:val="0"/>
                <w:numId w:val="20"/>
              </w:numPr>
              <w:pBdr>
                <w:top w:val="nil"/>
                <w:left w:val="nil"/>
                <w:bottom w:val="nil"/>
                <w:right w:val="nil"/>
                <w:between w:val="nil"/>
              </w:pBdr>
              <w:spacing w:line="276" w:lineRule="auto"/>
              <w:jc w:val="both"/>
              <w:rPr>
                <w:rFonts w:ascii="Helvetica" w:hAnsi="Helvetica" w:cs="Helvetica"/>
              </w:rPr>
            </w:pPr>
            <w:r w:rsidRPr="00B33EEB">
              <w:rPr>
                <w:rFonts w:ascii="Helvetica" w:hAnsi="Helvetica" w:cs="Helvetica"/>
              </w:rPr>
              <w:t>Nie dopuszcza się składania ofert częściowych oraz wariantowych.</w:t>
            </w:r>
          </w:p>
          <w:p w14:paraId="36F76BDB" w14:textId="559E225A" w:rsidR="00483BC6" w:rsidRPr="00B33EEB" w:rsidRDefault="00483BC6" w:rsidP="007B515B">
            <w:pPr>
              <w:numPr>
                <w:ilvl w:val="0"/>
                <w:numId w:val="20"/>
              </w:numPr>
              <w:pBdr>
                <w:top w:val="nil"/>
                <w:left w:val="nil"/>
                <w:bottom w:val="nil"/>
                <w:right w:val="nil"/>
                <w:between w:val="nil"/>
              </w:pBdr>
              <w:spacing w:line="276" w:lineRule="auto"/>
              <w:jc w:val="both"/>
              <w:rPr>
                <w:rFonts w:ascii="Helvetica" w:hAnsi="Helvetica" w:cs="Helvetica"/>
                <w:strike/>
              </w:rPr>
            </w:pPr>
            <w:r w:rsidRPr="00B33EEB">
              <w:rPr>
                <w:rFonts w:ascii="Helvetica" w:hAnsi="Helvetica" w:cs="Helvetica"/>
              </w:rPr>
              <w:t>Zamawiający zastrzega sobie prawo do wydłużenia czasu trwania postępowania.</w:t>
            </w:r>
          </w:p>
          <w:p w14:paraId="589B5FE4" w14:textId="6F0E84AD" w:rsidR="00483BC6" w:rsidRPr="00B33EEB" w:rsidRDefault="00483BC6" w:rsidP="007B515B">
            <w:pPr>
              <w:numPr>
                <w:ilvl w:val="0"/>
                <w:numId w:val="20"/>
              </w:numPr>
              <w:pBdr>
                <w:top w:val="nil"/>
                <w:left w:val="nil"/>
                <w:bottom w:val="nil"/>
                <w:right w:val="nil"/>
                <w:between w:val="nil"/>
              </w:pBdr>
              <w:spacing w:line="276" w:lineRule="auto"/>
              <w:jc w:val="both"/>
              <w:rPr>
                <w:rFonts w:ascii="Helvetica" w:hAnsi="Helvetica" w:cs="Helvetica"/>
              </w:rPr>
            </w:pPr>
            <w:r w:rsidRPr="00B33EEB">
              <w:rPr>
                <w:rFonts w:ascii="Helvetica" w:hAnsi="Helvetica" w:cs="Helvetica"/>
              </w:rPr>
              <w:t xml:space="preserve">Złożenie oferty w przypadku wybranej oferty i </w:t>
            </w:r>
            <w:proofErr w:type="gramStart"/>
            <w:r w:rsidRPr="00B33EEB">
              <w:rPr>
                <w:rFonts w:ascii="Helvetica" w:hAnsi="Helvetica" w:cs="Helvetica"/>
              </w:rPr>
              <w:t>nie podpisanie</w:t>
            </w:r>
            <w:proofErr w:type="gramEnd"/>
            <w:r w:rsidRPr="00B33EEB">
              <w:rPr>
                <w:rFonts w:ascii="Helvetica" w:hAnsi="Helvetica" w:cs="Helvetica"/>
              </w:rPr>
              <w:t xml:space="preserve"> umowy powoduje utratę wadium.</w:t>
            </w:r>
          </w:p>
          <w:p w14:paraId="4CF1792A" w14:textId="77777777" w:rsidR="00483BC6" w:rsidRPr="00B33EEB" w:rsidRDefault="00483BC6" w:rsidP="007B515B">
            <w:pPr>
              <w:numPr>
                <w:ilvl w:val="0"/>
                <w:numId w:val="20"/>
              </w:numPr>
              <w:pBdr>
                <w:top w:val="nil"/>
                <w:left w:val="nil"/>
                <w:bottom w:val="nil"/>
                <w:right w:val="nil"/>
                <w:between w:val="nil"/>
              </w:pBdr>
              <w:spacing w:line="276" w:lineRule="auto"/>
              <w:jc w:val="both"/>
              <w:rPr>
                <w:rFonts w:ascii="Helvetica" w:hAnsi="Helvetica" w:cs="Helvetica"/>
              </w:rPr>
            </w:pPr>
            <w:r w:rsidRPr="00B33EEB">
              <w:rPr>
                <w:rFonts w:ascii="Helvetica" w:hAnsi="Helvetica" w:cs="Helvetica"/>
              </w:rPr>
              <w:t>Wykonawca ponosi wszelkie koszty związane z przygotowaniem i złożeniem oferty.</w:t>
            </w:r>
          </w:p>
          <w:p w14:paraId="66C21A78" w14:textId="736E11C3" w:rsidR="00483BC6" w:rsidRPr="00B33EEB" w:rsidRDefault="00483BC6" w:rsidP="007B515B">
            <w:pPr>
              <w:numPr>
                <w:ilvl w:val="0"/>
                <w:numId w:val="20"/>
              </w:numPr>
              <w:pBdr>
                <w:top w:val="nil"/>
                <w:left w:val="nil"/>
                <w:bottom w:val="nil"/>
                <w:right w:val="nil"/>
                <w:between w:val="nil"/>
              </w:pBdr>
              <w:spacing w:line="276" w:lineRule="auto"/>
              <w:jc w:val="both"/>
              <w:rPr>
                <w:rFonts w:ascii="Helvetica" w:hAnsi="Helvetica" w:cs="Helvetica"/>
              </w:rPr>
            </w:pPr>
            <w:r w:rsidRPr="00B33EEB">
              <w:rPr>
                <w:rFonts w:ascii="Helvetica" w:hAnsi="Helvetica" w:cs="Helvetica"/>
              </w:rPr>
              <w:t>Każdy z Wykonawców może złożyć tylko jedną ofertę i musi być ona w języku polskim.</w:t>
            </w:r>
          </w:p>
          <w:p w14:paraId="3604B947" w14:textId="77777777" w:rsidR="00483BC6" w:rsidRPr="00B33EEB" w:rsidRDefault="00483BC6" w:rsidP="007B515B">
            <w:pPr>
              <w:numPr>
                <w:ilvl w:val="0"/>
                <w:numId w:val="20"/>
              </w:numPr>
              <w:pBdr>
                <w:top w:val="nil"/>
                <w:left w:val="nil"/>
                <w:bottom w:val="nil"/>
                <w:right w:val="nil"/>
                <w:between w:val="nil"/>
              </w:pBdr>
              <w:spacing w:line="276" w:lineRule="auto"/>
              <w:jc w:val="both"/>
              <w:rPr>
                <w:rFonts w:ascii="Helvetica" w:hAnsi="Helvetica" w:cs="Helvetica"/>
              </w:rPr>
            </w:pPr>
            <w:r w:rsidRPr="00B33EEB">
              <w:rPr>
                <w:rFonts w:ascii="Helvetica" w:hAnsi="Helvetica" w:cs="Helvetica"/>
              </w:rP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zażąda od Wykonawcy złożenia w wyznaczonym terminie wyjaśnień, w tym złożenia dowodów w zakresie wyliczenia ceny lub kosztu. Zamawiający oceni te wyjaśnienia w konsultacji z Wykonawcą i może odrzucić tę ofertę wyłącznie w przypadku, gdy złożone wyjaśnienia wraz z dowodami nie uzasadniają podanej ceny lub kosztu w tej ofercie.</w:t>
            </w:r>
          </w:p>
          <w:p w14:paraId="6E449A81" w14:textId="5CAA0C55" w:rsidR="00483BC6" w:rsidRPr="00B33EEB" w:rsidRDefault="00483BC6" w:rsidP="007B515B">
            <w:pPr>
              <w:numPr>
                <w:ilvl w:val="0"/>
                <w:numId w:val="20"/>
              </w:numPr>
              <w:pBdr>
                <w:top w:val="nil"/>
                <w:left w:val="nil"/>
                <w:bottom w:val="nil"/>
                <w:right w:val="nil"/>
                <w:between w:val="nil"/>
              </w:pBdr>
              <w:spacing w:line="276" w:lineRule="auto"/>
              <w:jc w:val="both"/>
              <w:rPr>
                <w:rFonts w:ascii="Helvetica" w:hAnsi="Helvetica" w:cs="Helvetica"/>
              </w:rPr>
            </w:pPr>
            <w:r w:rsidRPr="00B33EEB">
              <w:rPr>
                <w:rFonts w:ascii="Helvetica" w:hAnsi="Helvetica" w:cs="Helvetica"/>
              </w:rPr>
              <w:t xml:space="preserve">Zamawiający dokona oceny spełnienia warunków udziału w postępowaniu poprzez zastosowanie kryterium „spełnia / nie spełnia”, tj. </w:t>
            </w:r>
            <w:r w:rsidRPr="00B33EEB">
              <w:rPr>
                <w:rFonts w:ascii="Helvetica" w:hAnsi="Helvetica" w:cs="Helvetica"/>
              </w:rPr>
              <w:lastRenderedPageBreak/>
              <w:t>zgodnie z zasadą, czy dokumenty zostały dołączone do oferty i czy spełniają wymagania określone w zapytaniu ofertowym. Oferta, która nie spełnia warunków wskazanych w niniejszym postępowaniu zostanie odrzucona.</w:t>
            </w:r>
          </w:p>
          <w:p w14:paraId="58E82C2A" w14:textId="77777777" w:rsidR="00483BC6" w:rsidRPr="00B33EEB" w:rsidRDefault="00483BC6" w:rsidP="007B515B">
            <w:pPr>
              <w:numPr>
                <w:ilvl w:val="0"/>
                <w:numId w:val="20"/>
              </w:numPr>
              <w:pBdr>
                <w:top w:val="nil"/>
                <w:left w:val="nil"/>
                <w:bottom w:val="nil"/>
                <w:right w:val="nil"/>
                <w:between w:val="nil"/>
              </w:pBdr>
              <w:spacing w:line="276" w:lineRule="auto"/>
              <w:jc w:val="both"/>
              <w:rPr>
                <w:rFonts w:ascii="Helvetica" w:hAnsi="Helvetica" w:cs="Helvetica"/>
              </w:rPr>
            </w:pPr>
            <w:r w:rsidRPr="00B33EEB">
              <w:rPr>
                <w:rFonts w:ascii="Helvetica" w:hAnsi="Helvetica" w:cs="Helvetica"/>
              </w:rPr>
              <w:t>O wynikach postępowania Oferenci zostaną poinformowani niezwłocznie poprzez zamieszczenie stosownej informacji w Bazie Konkurencyjności (dalej: BK2021) przez Zamawiającego.</w:t>
            </w:r>
          </w:p>
          <w:p w14:paraId="5DF33746" w14:textId="09967DFB" w:rsidR="00483BC6" w:rsidRPr="00B33EEB" w:rsidRDefault="00483BC6" w:rsidP="007B515B">
            <w:pPr>
              <w:numPr>
                <w:ilvl w:val="0"/>
                <w:numId w:val="20"/>
              </w:numPr>
              <w:pBdr>
                <w:top w:val="nil"/>
                <w:left w:val="nil"/>
                <w:bottom w:val="nil"/>
                <w:right w:val="nil"/>
                <w:between w:val="nil"/>
              </w:pBdr>
              <w:spacing w:line="276" w:lineRule="auto"/>
              <w:jc w:val="both"/>
              <w:rPr>
                <w:rFonts w:ascii="Helvetica" w:hAnsi="Helvetica" w:cs="Helvetica"/>
              </w:rPr>
            </w:pPr>
            <w:r w:rsidRPr="00B33EEB">
              <w:rPr>
                <w:rFonts w:ascii="Helvetica" w:hAnsi="Helvetica" w:cs="Helvetica"/>
              </w:rPr>
              <w:t>Po wyborze najkorzystniejszej Oferty Zamawiający podpisze z wybranym Wykonawcą Umowę na wykonanie zamówienia będącego przedmiotem postępowania. Zamawiający wezwie Wykonawcę, którego oferta została wybrana, do zawarcia Umowy określając formę, miejsce i termin jej zawarcia. Zawarcie umowy nastąpi w formie pisemnej lub w formie elektronicznej, o których mowa w art. 78 i art. 781 Kodeksu cywilnego.</w:t>
            </w:r>
          </w:p>
          <w:p w14:paraId="493A6E24" w14:textId="474C3AE2" w:rsidR="00483BC6" w:rsidRPr="00B33EEB" w:rsidRDefault="00483BC6" w:rsidP="007B515B">
            <w:pPr>
              <w:numPr>
                <w:ilvl w:val="0"/>
                <w:numId w:val="20"/>
              </w:numPr>
              <w:pBdr>
                <w:top w:val="nil"/>
                <w:left w:val="nil"/>
                <w:bottom w:val="nil"/>
                <w:right w:val="nil"/>
                <w:between w:val="nil"/>
              </w:pBdr>
              <w:spacing w:line="276" w:lineRule="auto"/>
              <w:jc w:val="both"/>
              <w:rPr>
                <w:rFonts w:ascii="Helvetica" w:hAnsi="Helvetica" w:cs="Helvetica"/>
              </w:rPr>
            </w:pPr>
            <w:r w:rsidRPr="00B33EEB">
              <w:rPr>
                <w:rFonts w:ascii="Helvetica" w:hAnsi="Helvetica" w:cs="Helvetica"/>
              </w:rPr>
              <w:t>W przypadku, gdy wybrany Wykonawca odstąpi od podpisania umowy z Zamawiającym lub uchyla się od jej podpisania</w:t>
            </w:r>
            <w:r>
              <w:rPr>
                <w:rFonts w:ascii="Helvetica" w:hAnsi="Helvetica" w:cs="Helvetica"/>
              </w:rPr>
              <w:t>, lub nie wniesie zabezpieczenia należytego wykonania umowy,</w:t>
            </w:r>
            <w:r w:rsidRPr="00B33EEB">
              <w:rPr>
                <w:rFonts w:ascii="Helvetica" w:hAnsi="Helvetica" w:cs="Helvetica"/>
              </w:rPr>
              <w:t xml:space="preserve"> Zamawiający może zawrzeć umowę z Wykonawcą, który w prawidłowo przeprowadzonym postępowaniu o udzielenie zamówienia uzyskał kolejną najwyższą liczbę punktów.</w:t>
            </w:r>
          </w:p>
          <w:p w14:paraId="61A0251B" w14:textId="77777777" w:rsidR="00483BC6" w:rsidRPr="00B33EEB" w:rsidRDefault="00483BC6" w:rsidP="007B515B">
            <w:pPr>
              <w:numPr>
                <w:ilvl w:val="0"/>
                <w:numId w:val="20"/>
              </w:numPr>
              <w:pBdr>
                <w:top w:val="nil"/>
                <w:left w:val="nil"/>
                <w:bottom w:val="nil"/>
                <w:right w:val="nil"/>
                <w:between w:val="nil"/>
              </w:pBdr>
              <w:spacing w:line="276" w:lineRule="auto"/>
              <w:jc w:val="both"/>
              <w:rPr>
                <w:rFonts w:ascii="Helvetica" w:hAnsi="Helvetica" w:cs="Helvetica"/>
              </w:rPr>
            </w:pPr>
            <w:r w:rsidRPr="00B33EEB">
              <w:rPr>
                <w:rFonts w:ascii="Helvetica" w:hAnsi="Helvetica" w:cs="Helvetica"/>
              </w:rPr>
              <w:t>Zamawiający zastrzega sobie prawo do unieważnienia postępowania w przypadku, gdy najkorzystniejsza oferta złożona w postępowaniu będzie przekraczała budżet przewidziany dla danego przedmiotu zamówienia.</w:t>
            </w:r>
          </w:p>
          <w:p w14:paraId="57BC6854" w14:textId="77777777" w:rsidR="00483BC6" w:rsidRPr="00B33EEB" w:rsidRDefault="00483BC6" w:rsidP="007B515B">
            <w:pPr>
              <w:numPr>
                <w:ilvl w:val="0"/>
                <w:numId w:val="20"/>
              </w:numPr>
              <w:pBdr>
                <w:top w:val="nil"/>
                <w:left w:val="nil"/>
                <w:bottom w:val="nil"/>
                <w:right w:val="nil"/>
                <w:between w:val="nil"/>
              </w:pBdr>
              <w:spacing w:line="276" w:lineRule="auto"/>
              <w:jc w:val="both"/>
              <w:rPr>
                <w:rFonts w:ascii="Helvetica" w:hAnsi="Helvetica" w:cs="Helvetica"/>
              </w:rPr>
            </w:pPr>
            <w:r w:rsidRPr="00B33EEB">
              <w:rPr>
                <w:rFonts w:ascii="Helvetica" w:hAnsi="Helvetica" w:cs="Helvetica"/>
              </w:rPr>
              <w:t>Zamawiający może poprawić w ofercie oczywiste omyłki pisarskie, oczywiste omyłki rachunkowe, z uwzględnieniem konsekwencji rachunkowych dokonanych poprawek. Zamawiający może poprawić w ofercie inne omyłki polegające na niezgodności oferty z dokumentami zamówienia, niepowodujące istotnych zmian w treści oferty, niezwłocznie zawiadamiając o tym Wykonawcę, którego oferta została poprawiona. W tym przypadku, Zamawiający wyznacza Wykonawcy termin 2 dni robocze na wyrażenie zgody na poprawienie w ofercie omyłki lub zakwestionowanie jej poprawienia. Brak odpowiedzi w wyznaczonym terminie uznaje się za wyrażenie zgody na poprawienie omyłki.</w:t>
            </w:r>
          </w:p>
          <w:p w14:paraId="1BE704F8" w14:textId="15934EDF" w:rsidR="00483BC6" w:rsidRDefault="00483BC6" w:rsidP="00292D8A">
            <w:pPr>
              <w:numPr>
                <w:ilvl w:val="0"/>
                <w:numId w:val="20"/>
              </w:numPr>
              <w:pBdr>
                <w:top w:val="nil"/>
                <w:left w:val="nil"/>
                <w:bottom w:val="nil"/>
                <w:right w:val="nil"/>
                <w:between w:val="nil"/>
              </w:pBdr>
              <w:spacing w:line="276" w:lineRule="auto"/>
              <w:jc w:val="both"/>
              <w:rPr>
                <w:rFonts w:ascii="Arial" w:hAnsi="Arial"/>
              </w:rPr>
            </w:pPr>
            <w:r w:rsidRPr="00B33EEB">
              <w:rPr>
                <w:rFonts w:ascii="Helvetica" w:hAnsi="Helvetica" w:cs="Helvetica"/>
              </w:rPr>
              <w:t xml:space="preserve">Zamawiający może wezwać </w:t>
            </w:r>
            <w:r>
              <w:rPr>
                <w:rFonts w:ascii="Helvetica" w:hAnsi="Helvetica" w:cs="Helvetica"/>
              </w:rPr>
              <w:t>Wykonawcę</w:t>
            </w:r>
            <w:r w:rsidRPr="00B33EEB">
              <w:rPr>
                <w:rFonts w:ascii="Helvetica" w:hAnsi="Helvetica" w:cs="Helvetica"/>
              </w:rPr>
              <w:t xml:space="preserve"> do złożenia </w:t>
            </w:r>
            <w:proofErr w:type="gramStart"/>
            <w:r w:rsidRPr="00B33EEB">
              <w:rPr>
                <w:rFonts w:ascii="Helvetica" w:hAnsi="Helvetica" w:cs="Helvetica"/>
              </w:rPr>
              <w:t>wyjaśnień  i</w:t>
            </w:r>
            <w:proofErr w:type="gramEnd"/>
            <w:r w:rsidRPr="00B33EEB">
              <w:rPr>
                <w:rFonts w:ascii="Helvetica" w:hAnsi="Helvetica" w:cs="Helvetica"/>
              </w:rPr>
              <w:t xml:space="preserve"> uzupełnień dotyczących dokumentów potwierdzających spełnianie warunków udziału w postępowaniu</w:t>
            </w:r>
            <w:r>
              <w:rPr>
                <w:rFonts w:ascii="Helvetica" w:hAnsi="Helvetica" w:cs="Helvetica"/>
              </w:rPr>
              <w:t xml:space="preserve">, oraz dokumentów potwierdzających że oferowane dostawy spełniają wymagania zamawiającego zawarte w dokumentacji postępowania, z tym że uzupełnieniu nie podlegają elementy oferty na podstawie których Zamawiający będzie oceniał ofertę w ramach kryteriów oceny ofert. </w:t>
            </w:r>
          </w:p>
          <w:p w14:paraId="5170C168" w14:textId="1AEE63F2" w:rsidR="00483BC6" w:rsidRPr="0067658E" w:rsidRDefault="00483BC6" w:rsidP="0067658E">
            <w:pPr>
              <w:numPr>
                <w:ilvl w:val="0"/>
                <w:numId w:val="20"/>
              </w:numPr>
              <w:pBdr>
                <w:top w:val="nil"/>
                <w:left w:val="nil"/>
                <w:bottom w:val="nil"/>
                <w:right w:val="nil"/>
                <w:between w:val="nil"/>
              </w:pBdr>
              <w:spacing w:line="276" w:lineRule="auto"/>
              <w:jc w:val="both"/>
              <w:rPr>
                <w:rFonts w:ascii="Helvetica" w:hAnsi="Helvetica" w:cs="Helvetica"/>
              </w:rPr>
            </w:pPr>
            <w:r>
              <w:rPr>
                <w:rFonts w:ascii="Helvetica" w:hAnsi="Helvetica" w:cs="Helvetica"/>
              </w:rPr>
              <w:lastRenderedPageBreak/>
              <w:t xml:space="preserve"> </w:t>
            </w:r>
            <w:r w:rsidRPr="0067658E">
              <w:rPr>
                <w:rFonts w:ascii="Helvetica" w:hAnsi="Helvetica" w:cs="Helvetica"/>
              </w:rPr>
              <w:t>Komunikacja w postępowaniu o udzielenie zamówienia, w tym ogłoszenie zapytania ofertowego, składanie ofert, wymiana informacji między Zamawiającym a Wykonawcami oraz przekazywanie dokumentów i oświadczeń odbywa się za pomocą BK2021.</w:t>
            </w:r>
          </w:p>
          <w:p w14:paraId="6DB88CC5" w14:textId="77777777" w:rsidR="00483BC6" w:rsidRPr="00B33EEB" w:rsidRDefault="00483BC6" w:rsidP="007B515B">
            <w:pPr>
              <w:numPr>
                <w:ilvl w:val="0"/>
                <w:numId w:val="20"/>
              </w:numPr>
              <w:pBdr>
                <w:top w:val="nil"/>
                <w:left w:val="nil"/>
                <w:bottom w:val="nil"/>
                <w:right w:val="nil"/>
                <w:between w:val="nil"/>
              </w:pBdr>
              <w:spacing w:line="276" w:lineRule="auto"/>
              <w:jc w:val="both"/>
              <w:rPr>
                <w:rFonts w:ascii="Helvetica" w:hAnsi="Helvetica" w:cs="Helvetica"/>
              </w:rPr>
            </w:pPr>
            <w:r w:rsidRPr="00B33EEB">
              <w:rPr>
                <w:rFonts w:ascii="Helvetica" w:hAnsi="Helvetica" w:cs="Helvetica"/>
              </w:rPr>
              <w:t>Wszelkie pytania od Oferentów otrzymane przez Zamawiającego drogą inną niż poprzez BK2021 będą pozostawione bez odpowiedzi.</w:t>
            </w:r>
          </w:p>
          <w:p w14:paraId="5BFD412C" w14:textId="77777777" w:rsidR="00483BC6" w:rsidRPr="00B33EEB" w:rsidRDefault="00483BC6" w:rsidP="007B515B">
            <w:pPr>
              <w:numPr>
                <w:ilvl w:val="0"/>
                <w:numId w:val="20"/>
              </w:numPr>
              <w:pBdr>
                <w:top w:val="nil"/>
                <w:left w:val="nil"/>
                <w:bottom w:val="nil"/>
                <w:right w:val="nil"/>
                <w:between w:val="nil"/>
              </w:pBdr>
              <w:spacing w:line="276" w:lineRule="auto"/>
              <w:jc w:val="both"/>
              <w:rPr>
                <w:rFonts w:ascii="Helvetica" w:hAnsi="Helvetica" w:cs="Helvetica"/>
              </w:rPr>
            </w:pPr>
            <w:r w:rsidRPr="00B33EEB">
              <w:rPr>
                <w:rFonts w:ascii="Helvetica" w:hAnsi="Helvetica" w:cs="Helvetica"/>
              </w:rPr>
              <w:t xml:space="preserve">Zamawiający zastrzega sobie prawo do nieudzielenia odpowiedzi na pytanie Wykonawcy zadane później niż na 3 dni przed upływem terminu składania ofert. </w:t>
            </w:r>
          </w:p>
          <w:p w14:paraId="0A49D31D" w14:textId="4C8CF839" w:rsidR="00483BC6" w:rsidRPr="00B33EEB" w:rsidRDefault="00483BC6" w:rsidP="007B515B">
            <w:pPr>
              <w:numPr>
                <w:ilvl w:val="0"/>
                <w:numId w:val="20"/>
              </w:numPr>
              <w:pBdr>
                <w:top w:val="nil"/>
                <w:left w:val="nil"/>
                <w:bottom w:val="nil"/>
                <w:right w:val="nil"/>
                <w:between w:val="nil"/>
              </w:pBdr>
              <w:spacing w:line="276" w:lineRule="auto"/>
              <w:jc w:val="both"/>
              <w:rPr>
                <w:rFonts w:ascii="Helvetica" w:hAnsi="Helvetica" w:cs="Helvetica"/>
              </w:rPr>
            </w:pPr>
            <w:r w:rsidRPr="00B33EEB">
              <w:rPr>
                <w:rFonts w:ascii="Helvetica" w:hAnsi="Helvetica" w:cs="Helvetica"/>
              </w:rPr>
              <w:t>Wyjątkowo, możliwe jest odstąpienie od komunikacji określonej w pkt 16 powyżej, jeżeli:</w:t>
            </w:r>
          </w:p>
          <w:p w14:paraId="4D34C43E" w14:textId="77777777" w:rsidR="00483BC6" w:rsidRPr="00B33EEB" w:rsidRDefault="00483BC6" w:rsidP="007B515B">
            <w:pPr>
              <w:numPr>
                <w:ilvl w:val="0"/>
                <w:numId w:val="21"/>
              </w:numPr>
              <w:pBdr>
                <w:top w:val="nil"/>
                <w:left w:val="nil"/>
                <w:bottom w:val="nil"/>
                <w:right w:val="nil"/>
                <w:between w:val="nil"/>
              </w:pBdr>
              <w:spacing w:line="276" w:lineRule="auto"/>
              <w:jc w:val="both"/>
              <w:rPr>
                <w:rFonts w:ascii="Helvetica" w:hAnsi="Helvetica" w:cs="Helvetica"/>
              </w:rPr>
            </w:pPr>
            <w:r w:rsidRPr="00B33EEB">
              <w:rPr>
                <w:rFonts w:ascii="Helvetica" w:hAnsi="Helvetica" w:cs="Helvetica"/>
              </w:rPr>
              <w:t xml:space="preserve">charakter zamówienia wymaga użycia narzędzi, urządzeń lub formatów plików, które nie są obsługiwane za pomocą BK2021, lub </w:t>
            </w:r>
          </w:p>
          <w:p w14:paraId="7C596E03" w14:textId="77777777" w:rsidR="00483BC6" w:rsidRPr="00B33EEB" w:rsidRDefault="00483BC6" w:rsidP="007B515B">
            <w:pPr>
              <w:numPr>
                <w:ilvl w:val="0"/>
                <w:numId w:val="21"/>
              </w:numPr>
              <w:pBdr>
                <w:top w:val="nil"/>
                <w:left w:val="nil"/>
                <w:bottom w:val="nil"/>
                <w:right w:val="nil"/>
                <w:between w:val="nil"/>
              </w:pBdr>
              <w:spacing w:line="276" w:lineRule="auto"/>
              <w:jc w:val="both"/>
              <w:rPr>
                <w:rFonts w:ascii="Helvetica" w:hAnsi="Helvetica" w:cs="Helvetica"/>
              </w:rPr>
            </w:pPr>
            <w:r w:rsidRPr="00B33EEB">
              <w:rPr>
                <w:rFonts w:ascii="Helvetica" w:hAnsi="Helvetica" w:cs="Helvetica"/>
              </w:rPr>
              <w:t>jest to niezbędne z uwagi na potrzebę ochrony informacji szczególnie wrażliwych, której nie można zagwarantować w sposób dostateczny przy użyciu BK2021.</w:t>
            </w:r>
          </w:p>
          <w:p w14:paraId="0DDE7416" w14:textId="6A8D4507" w:rsidR="00483BC6" w:rsidRPr="00B33EEB" w:rsidRDefault="00483BC6" w:rsidP="007B515B">
            <w:pPr>
              <w:pStyle w:val="Akapitzlist"/>
              <w:numPr>
                <w:ilvl w:val="0"/>
                <w:numId w:val="20"/>
              </w:numPr>
              <w:spacing w:line="276" w:lineRule="auto"/>
              <w:jc w:val="both"/>
              <w:rPr>
                <w:rFonts w:ascii="Helvetica" w:hAnsi="Helvetica" w:cs="Helvetica"/>
              </w:rPr>
            </w:pPr>
            <w:r w:rsidRPr="00B33EEB">
              <w:rPr>
                <w:rFonts w:ascii="Helvetica" w:hAnsi="Helvetica" w:cs="Helvetica"/>
              </w:rPr>
              <w:t>Odstąpienie od komunikacji określonej w pkt. 15 jest dopuszczalne w zakresie, w jakim nie jest możliwe dotrzymanie sposobu komunikacji w BK2021.</w:t>
            </w:r>
          </w:p>
          <w:p w14:paraId="35E042B9" w14:textId="3DF53646" w:rsidR="00483BC6" w:rsidRPr="00B33EEB" w:rsidRDefault="00483BC6" w:rsidP="007B515B">
            <w:pPr>
              <w:pStyle w:val="Akapitzlist"/>
              <w:numPr>
                <w:ilvl w:val="0"/>
                <w:numId w:val="20"/>
              </w:numPr>
              <w:spacing w:line="276" w:lineRule="auto"/>
              <w:jc w:val="both"/>
              <w:rPr>
                <w:rFonts w:ascii="Helvetica" w:hAnsi="Helvetica" w:cs="Helvetica"/>
              </w:rPr>
            </w:pPr>
            <w:r w:rsidRPr="00B33EEB">
              <w:rPr>
                <w:rFonts w:ascii="Helvetica" w:hAnsi="Helvetica" w:cs="Helvetica"/>
              </w:rPr>
              <w:t>W przypadku konieczności odstąpienia od komunikacji w BK2021 Zamawiający dopuszcza komunikację poprzez korespondencję elektroniczną z osobą wskazaną do kontaktu, wyłącznie na adres e-mail wymieniony w niniejszym ogłoszeniu</w:t>
            </w:r>
            <w:r>
              <w:rPr>
                <w:rFonts w:ascii="Helvetica" w:hAnsi="Helvetica" w:cs="Helvetica"/>
              </w:rPr>
              <w:t>.</w:t>
            </w:r>
            <w:r w:rsidRPr="00B33EEB">
              <w:rPr>
                <w:rFonts w:ascii="Helvetica" w:hAnsi="Helvetica" w:cs="Helvetica"/>
              </w:rPr>
              <w:t xml:space="preserve"> </w:t>
            </w:r>
          </w:p>
          <w:p w14:paraId="000000A4" w14:textId="044BE72B" w:rsidR="00483BC6" w:rsidRPr="00B33EEB" w:rsidRDefault="00483BC6" w:rsidP="00D9483E">
            <w:pPr>
              <w:spacing w:line="276" w:lineRule="auto"/>
              <w:ind w:left="708"/>
              <w:jc w:val="both"/>
              <w:rPr>
                <w:rFonts w:ascii="Helvetica" w:hAnsi="Helvetica" w:cs="Helvetica"/>
              </w:rPr>
            </w:pPr>
          </w:p>
        </w:tc>
      </w:tr>
      <w:tr w:rsidR="00483BC6" w:rsidRPr="00B33EEB" w14:paraId="3A66C9BE" w14:textId="77777777" w:rsidTr="00483BC6">
        <w:tc>
          <w:tcPr>
            <w:tcW w:w="710" w:type="dxa"/>
          </w:tcPr>
          <w:p w14:paraId="01FE689D" w14:textId="3EDA2F21" w:rsidR="00483BC6" w:rsidRPr="00B33EEB" w:rsidRDefault="00DC12CA" w:rsidP="00805F2B">
            <w:pPr>
              <w:rPr>
                <w:rFonts w:ascii="Helvetica" w:hAnsi="Helvetica" w:cs="Helvetica"/>
              </w:rPr>
            </w:pPr>
            <w:r>
              <w:rPr>
                <w:rFonts w:ascii="Helvetica" w:hAnsi="Helvetica" w:cs="Helvetica"/>
              </w:rPr>
              <w:lastRenderedPageBreak/>
              <w:t>11.</w:t>
            </w:r>
          </w:p>
        </w:tc>
        <w:tc>
          <w:tcPr>
            <w:tcW w:w="2126" w:type="dxa"/>
            <w:shd w:val="clear" w:color="auto" w:fill="auto"/>
          </w:tcPr>
          <w:p w14:paraId="332A9A96" w14:textId="3A5FA309" w:rsidR="00483BC6" w:rsidRPr="00B33EEB" w:rsidRDefault="00483BC6" w:rsidP="00805F2B">
            <w:pPr>
              <w:rPr>
                <w:rFonts w:ascii="Helvetica" w:hAnsi="Helvetica" w:cs="Helvetica"/>
              </w:rPr>
            </w:pPr>
            <w:r w:rsidRPr="00B33EEB">
              <w:rPr>
                <w:rFonts w:ascii="Helvetica" w:hAnsi="Helvetica" w:cs="Helvetica"/>
              </w:rPr>
              <w:t>Wykluczenia</w:t>
            </w:r>
          </w:p>
        </w:tc>
        <w:tc>
          <w:tcPr>
            <w:tcW w:w="7513" w:type="dxa"/>
            <w:shd w:val="clear" w:color="auto" w:fill="auto"/>
          </w:tcPr>
          <w:p w14:paraId="06DDEBA4" w14:textId="77777777" w:rsidR="00483BC6" w:rsidRPr="00B33EEB" w:rsidRDefault="00483BC6" w:rsidP="007B515B">
            <w:pPr>
              <w:pStyle w:val="Akapitzlist"/>
              <w:numPr>
                <w:ilvl w:val="0"/>
                <w:numId w:val="14"/>
              </w:numPr>
              <w:pBdr>
                <w:top w:val="nil"/>
                <w:left w:val="nil"/>
                <w:bottom w:val="nil"/>
                <w:right w:val="nil"/>
                <w:between w:val="nil"/>
              </w:pBdr>
              <w:spacing w:before="60" w:after="60"/>
              <w:contextualSpacing w:val="0"/>
              <w:jc w:val="both"/>
              <w:rPr>
                <w:rFonts w:ascii="Helvetica" w:hAnsi="Helvetica" w:cs="Helvetica"/>
              </w:rPr>
            </w:pPr>
            <w:r w:rsidRPr="00B33EEB">
              <w:rPr>
                <w:rFonts w:ascii="Helvetica" w:hAnsi="Helvetica" w:cs="Helvetica"/>
              </w:rPr>
              <w:t>Nie dopuszcza się składania ofert przez podmioty powiązane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0AA59666" w14:textId="77777777" w:rsidR="00483BC6" w:rsidRPr="00B33EEB" w:rsidRDefault="00483BC6" w:rsidP="007B515B">
            <w:pPr>
              <w:numPr>
                <w:ilvl w:val="0"/>
                <w:numId w:val="5"/>
              </w:numPr>
              <w:pBdr>
                <w:top w:val="nil"/>
                <w:left w:val="nil"/>
                <w:bottom w:val="nil"/>
                <w:right w:val="nil"/>
                <w:between w:val="nil"/>
              </w:pBdr>
              <w:spacing w:before="60" w:after="60" w:line="259" w:lineRule="auto"/>
              <w:jc w:val="both"/>
              <w:rPr>
                <w:rFonts w:ascii="Helvetica" w:hAnsi="Helvetica" w:cs="Helvetica"/>
              </w:rPr>
            </w:pPr>
            <w:r w:rsidRPr="00B33EEB">
              <w:rPr>
                <w:rFonts w:ascii="Helvetica" w:hAnsi="Helvetica" w:cs="Helvetica"/>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D8773CA" w14:textId="77777777" w:rsidR="00483BC6" w:rsidRPr="00B33EEB" w:rsidRDefault="00483BC6" w:rsidP="007B515B">
            <w:pPr>
              <w:numPr>
                <w:ilvl w:val="0"/>
                <w:numId w:val="5"/>
              </w:numPr>
              <w:pBdr>
                <w:top w:val="nil"/>
                <w:left w:val="nil"/>
                <w:bottom w:val="nil"/>
                <w:right w:val="nil"/>
                <w:between w:val="nil"/>
              </w:pBdr>
              <w:spacing w:before="60" w:after="60" w:line="259" w:lineRule="auto"/>
              <w:jc w:val="both"/>
              <w:rPr>
                <w:rFonts w:ascii="Helvetica" w:hAnsi="Helvetica" w:cs="Helvetica"/>
              </w:rPr>
            </w:pPr>
            <w:r w:rsidRPr="00B33EEB">
              <w:rPr>
                <w:rFonts w:ascii="Helvetica" w:hAnsi="Helvetica" w:cs="Helvetica"/>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2071D0B8" w14:textId="77777777" w:rsidR="00483BC6" w:rsidRPr="00B33EEB" w:rsidRDefault="00483BC6" w:rsidP="007B515B">
            <w:pPr>
              <w:numPr>
                <w:ilvl w:val="0"/>
                <w:numId w:val="5"/>
              </w:numPr>
              <w:pBdr>
                <w:top w:val="nil"/>
                <w:left w:val="nil"/>
                <w:bottom w:val="nil"/>
                <w:right w:val="nil"/>
                <w:between w:val="nil"/>
              </w:pBdr>
              <w:spacing w:before="60" w:after="60" w:line="259" w:lineRule="auto"/>
              <w:jc w:val="both"/>
              <w:rPr>
                <w:rFonts w:ascii="Helvetica" w:hAnsi="Helvetica" w:cs="Helvetica"/>
              </w:rPr>
            </w:pPr>
            <w:r w:rsidRPr="00B33EEB">
              <w:rPr>
                <w:rFonts w:ascii="Helvetica" w:hAnsi="Helvetica" w:cs="Helvetica"/>
              </w:rPr>
              <w:lastRenderedPageBreak/>
              <w:t>pozostawaniu z wykonawcą w takim stosunku prawnym lub faktycznym, że istnieje uzasadniona wątpliwość co do ich bezstronności lub niezależności w związku z postępowaniem o udzielenie zamówienia.</w:t>
            </w:r>
          </w:p>
          <w:p w14:paraId="4960EF7F" w14:textId="6772A687" w:rsidR="00483BC6" w:rsidRPr="00B33EEB" w:rsidRDefault="00483BC6" w:rsidP="007B515B">
            <w:pPr>
              <w:pStyle w:val="Akapitzlist"/>
              <w:numPr>
                <w:ilvl w:val="0"/>
                <w:numId w:val="14"/>
              </w:numPr>
              <w:spacing w:before="60" w:after="60"/>
              <w:contextualSpacing w:val="0"/>
              <w:jc w:val="both"/>
              <w:rPr>
                <w:rFonts w:ascii="Helvetica" w:hAnsi="Helvetica" w:cs="Helvetica"/>
              </w:rPr>
            </w:pPr>
            <w:r w:rsidRPr="00B33EEB">
              <w:rPr>
                <w:rFonts w:ascii="Helvetica" w:hAnsi="Helvetica" w:cs="Helvetica"/>
              </w:rPr>
              <w:t>Z postępowania o udzielenie zamówienia wyklucza się Wykonawcę, w stosunku, do którego zachodzą okoliczności, o których mowa w art. 7 ust. 1 ustawy z dnia 13 kwietnia 2022 r. o szczególnych rozwiązaniach w zakresie przeciwdziałania wspieraniu agresji na Ukrainę oraz służących ochronie bezpieczeństwa narodowego (Dz. U. z 2022 r., poz. 835) oraz w rozporządzeniu (UE) 2022/576.</w:t>
            </w:r>
          </w:p>
          <w:p w14:paraId="04793EB1" w14:textId="23E1BB56" w:rsidR="00483BC6" w:rsidRPr="00B33EEB" w:rsidRDefault="00483BC6" w:rsidP="00A91C5F">
            <w:pPr>
              <w:pBdr>
                <w:top w:val="nil"/>
                <w:left w:val="nil"/>
                <w:bottom w:val="nil"/>
                <w:right w:val="nil"/>
                <w:between w:val="nil"/>
              </w:pBdr>
              <w:spacing w:before="60" w:after="60"/>
              <w:jc w:val="both"/>
              <w:rPr>
                <w:rFonts w:ascii="Helvetica" w:hAnsi="Helvetica" w:cs="Helvetica"/>
              </w:rPr>
            </w:pPr>
          </w:p>
        </w:tc>
      </w:tr>
      <w:tr w:rsidR="00483BC6" w:rsidRPr="00B33EEB" w14:paraId="32DF51A6" w14:textId="77777777" w:rsidTr="00483BC6">
        <w:tc>
          <w:tcPr>
            <w:tcW w:w="710" w:type="dxa"/>
          </w:tcPr>
          <w:p w14:paraId="0E1BD87A" w14:textId="0EAFE26C" w:rsidR="00483BC6" w:rsidRPr="00B33EEB" w:rsidRDefault="00DC12CA" w:rsidP="00805F2B">
            <w:pPr>
              <w:rPr>
                <w:rFonts w:ascii="Helvetica" w:hAnsi="Helvetica" w:cs="Helvetica"/>
              </w:rPr>
            </w:pPr>
            <w:r>
              <w:rPr>
                <w:rFonts w:ascii="Helvetica" w:hAnsi="Helvetica" w:cs="Helvetica"/>
              </w:rPr>
              <w:lastRenderedPageBreak/>
              <w:t>12.</w:t>
            </w:r>
          </w:p>
        </w:tc>
        <w:tc>
          <w:tcPr>
            <w:tcW w:w="2126" w:type="dxa"/>
            <w:shd w:val="clear" w:color="auto" w:fill="auto"/>
          </w:tcPr>
          <w:p w14:paraId="000000A5" w14:textId="26290119" w:rsidR="00483BC6" w:rsidRPr="00B33EEB" w:rsidRDefault="00483BC6" w:rsidP="00805F2B">
            <w:pPr>
              <w:rPr>
                <w:rFonts w:ascii="Helvetica" w:hAnsi="Helvetica" w:cs="Helvetica"/>
              </w:rPr>
            </w:pPr>
            <w:r w:rsidRPr="00B33EEB">
              <w:rPr>
                <w:rFonts w:ascii="Helvetica" w:hAnsi="Helvetica" w:cs="Helvetica"/>
              </w:rPr>
              <w:t>Wymagania i warunki udziału w postępowaniu</w:t>
            </w:r>
          </w:p>
        </w:tc>
        <w:tc>
          <w:tcPr>
            <w:tcW w:w="7513" w:type="dxa"/>
            <w:shd w:val="clear" w:color="auto" w:fill="auto"/>
          </w:tcPr>
          <w:p w14:paraId="7F3977B1" w14:textId="532EC1FE" w:rsidR="00483BC6" w:rsidRPr="00B33EEB" w:rsidRDefault="00483BC6" w:rsidP="007B515B">
            <w:pPr>
              <w:pStyle w:val="Akapitzlist"/>
              <w:numPr>
                <w:ilvl w:val="0"/>
                <w:numId w:val="12"/>
              </w:numPr>
              <w:spacing w:line="276" w:lineRule="auto"/>
              <w:jc w:val="both"/>
              <w:rPr>
                <w:rFonts w:ascii="Helvetica" w:hAnsi="Helvetica" w:cs="Helvetica"/>
                <w:b/>
                <w:bCs/>
              </w:rPr>
            </w:pPr>
            <w:r w:rsidRPr="00B33EEB">
              <w:rPr>
                <w:rFonts w:ascii="Helvetica" w:hAnsi="Helvetica" w:cs="Helvetica"/>
                <w:b/>
                <w:bCs/>
              </w:rPr>
              <w:t>WADIUM</w:t>
            </w:r>
          </w:p>
          <w:p w14:paraId="58F4E23A" w14:textId="031D0CCB" w:rsidR="00483BC6" w:rsidRPr="00B33EEB" w:rsidRDefault="00483BC6" w:rsidP="007B515B">
            <w:pPr>
              <w:numPr>
                <w:ilvl w:val="0"/>
                <w:numId w:val="15"/>
              </w:numPr>
              <w:pBdr>
                <w:top w:val="nil"/>
                <w:left w:val="nil"/>
                <w:bottom w:val="nil"/>
                <w:right w:val="nil"/>
                <w:between w:val="nil"/>
              </w:pBdr>
              <w:spacing w:after="160" w:line="276" w:lineRule="auto"/>
              <w:jc w:val="both"/>
              <w:rPr>
                <w:rFonts w:ascii="Helvetica" w:hAnsi="Helvetica" w:cs="Helvetica"/>
              </w:rPr>
            </w:pPr>
            <w:r w:rsidRPr="00B33EEB">
              <w:rPr>
                <w:rFonts w:ascii="Helvetica" w:hAnsi="Helvetica" w:cs="Helvetica"/>
              </w:rPr>
              <w:t xml:space="preserve">Warunkiem przystąpienia do postępowania jest wniesienie przed terminem składania ofert wadium w wysokości </w:t>
            </w:r>
            <w:r w:rsidR="00D32E5B">
              <w:rPr>
                <w:rFonts w:ascii="Helvetica" w:hAnsi="Helvetica" w:cs="Helvetica"/>
              </w:rPr>
              <w:t>5</w:t>
            </w:r>
            <w:r w:rsidRPr="00B33EEB">
              <w:rPr>
                <w:rFonts w:ascii="Helvetica" w:hAnsi="Helvetica" w:cs="Helvetica"/>
              </w:rPr>
              <w:t>0 000,00 zł (</w:t>
            </w:r>
            <w:r w:rsidR="00D32E5B">
              <w:rPr>
                <w:rFonts w:ascii="Helvetica" w:hAnsi="Helvetica" w:cs="Helvetica"/>
              </w:rPr>
              <w:t>pięćdziesiąt</w:t>
            </w:r>
            <w:r>
              <w:rPr>
                <w:rFonts w:ascii="Helvetica" w:hAnsi="Helvetica" w:cs="Helvetica"/>
              </w:rPr>
              <w:t xml:space="preserve"> </w:t>
            </w:r>
            <w:r w:rsidRPr="00B33EEB">
              <w:rPr>
                <w:rFonts w:ascii="Helvetica" w:hAnsi="Helvetica" w:cs="Helvetica"/>
              </w:rPr>
              <w:t xml:space="preserve">tysięcy złotych). </w:t>
            </w:r>
          </w:p>
          <w:p w14:paraId="0FEF81DA" w14:textId="68928B3F" w:rsidR="00483BC6" w:rsidRPr="00B33EEB" w:rsidRDefault="00483BC6" w:rsidP="006222EF">
            <w:pPr>
              <w:pBdr>
                <w:top w:val="nil"/>
                <w:left w:val="nil"/>
                <w:bottom w:val="nil"/>
                <w:right w:val="nil"/>
                <w:between w:val="nil"/>
              </w:pBdr>
              <w:spacing w:after="160" w:line="276" w:lineRule="auto"/>
              <w:ind w:left="360"/>
              <w:jc w:val="both"/>
              <w:rPr>
                <w:rFonts w:ascii="Helvetica" w:hAnsi="Helvetica" w:cs="Helvetica"/>
              </w:rPr>
            </w:pPr>
            <w:r w:rsidRPr="00B33EEB">
              <w:rPr>
                <w:rFonts w:ascii="Helvetica" w:hAnsi="Helvetica" w:cs="Helvetica"/>
              </w:rPr>
              <w:t>Zamawiający dopuszcza wniesienie wadium w następujących formach:</w:t>
            </w:r>
          </w:p>
          <w:p w14:paraId="36BD5AFE" w14:textId="45284377" w:rsidR="00483BC6" w:rsidRPr="00B33EEB" w:rsidRDefault="00483BC6" w:rsidP="006222EF">
            <w:pPr>
              <w:pBdr>
                <w:top w:val="nil"/>
                <w:left w:val="nil"/>
                <w:bottom w:val="nil"/>
                <w:right w:val="nil"/>
                <w:between w:val="nil"/>
              </w:pBdr>
              <w:spacing w:after="160" w:line="276" w:lineRule="auto"/>
              <w:ind w:left="360"/>
              <w:jc w:val="both"/>
              <w:rPr>
                <w:rFonts w:ascii="Helvetica" w:hAnsi="Helvetica" w:cs="Helvetica"/>
              </w:rPr>
            </w:pPr>
            <w:r w:rsidRPr="00B33EEB">
              <w:rPr>
                <w:rFonts w:ascii="Helvetica" w:hAnsi="Helvetica" w:cs="Helvetica"/>
              </w:rPr>
              <w:t>1) pieniądzu;</w:t>
            </w:r>
          </w:p>
          <w:p w14:paraId="73ACA145" w14:textId="4FB48295" w:rsidR="00483BC6" w:rsidRPr="00B33EEB" w:rsidRDefault="00483BC6" w:rsidP="006222EF">
            <w:pPr>
              <w:pBdr>
                <w:top w:val="nil"/>
                <w:left w:val="nil"/>
                <w:bottom w:val="nil"/>
                <w:right w:val="nil"/>
                <w:between w:val="nil"/>
              </w:pBdr>
              <w:spacing w:after="160" w:line="276" w:lineRule="auto"/>
              <w:ind w:left="360"/>
              <w:jc w:val="both"/>
              <w:rPr>
                <w:rFonts w:ascii="Helvetica" w:hAnsi="Helvetica" w:cs="Helvetica"/>
              </w:rPr>
            </w:pPr>
            <w:r w:rsidRPr="00B33EEB">
              <w:rPr>
                <w:rFonts w:ascii="Helvetica" w:hAnsi="Helvetica" w:cs="Helvetica"/>
              </w:rPr>
              <w:t>2) gwarancjach bankowych;</w:t>
            </w:r>
          </w:p>
          <w:p w14:paraId="4C819CA5" w14:textId="6B907770" w:rsidR="00483BC6" w:rsidRPr="00B33EEB" w:rsidRDefault="00483BC6" w:rsidP="006222EF">
            <w:pPr>
              <w:pBdr>
                <w:top w:val="nil"/>
                <w:left w:val="nil"/>
                <w:bottom w:val="nil"/>
                <w:right w:val="nil"/>
                <w:between w:val="nil"/>
              </w:pBdr>
              <w:spacing w:after="160" w:line="276" w:lineRule="auto"/>
              <w:ind w:left="360"/>
              <w:jc w:val="both"/>
              <w:rPr>
                <w:rFonts w:ascii="Helvetica" w:hAnsi="Helvetica" w:cs="Helvetica"/>
              </w:rPr>
            </w:pPr>
            <w:r w:rsidRPr="00B33EEB">
              <w:rPr>
                <w:rFonts w:ascii="Helvetica" w:hAnsi="Helvetica" w:cs="Helvetica"/>
              </w:rPr>
              <w:t>3) gwarancjach ubezpieczeniowych;</w:t>
            </w:r>
          </w:p>
          <w:p w14:paraId="32BAC002" w14:textId="5E44BDCC" w:rsidR="00483BC6" w:rsidRPr="00B33EEB" w:rsidRDefault="00483BC6" w:rsidP="006222EF">
            <w:pPr>
              <w:pBdr>
                <w:top w:val="nil"/>
                <w:left w:val="nil"/>
                <w:bottom w:val="nil"/>
                <w:right w:val="nil"/>
                <w:between w:val="nil"/>
              </w:pBdr>
              <w:spacing w:after="160" w:line="276" w:lineRule="auto"/>
              <w:ind w:left="360"/>
              <w:jc w:val="both"/>
              <w:rPr>
                <w:rFonts w:ascii="Helvetica" w:hAnsi="Helvetica" w:cs="Helvetica"/>
              </w:rPr>
            </w:pPr>
            <w:r w:rsidRPr="00B33EEB">
              <w:rPr>
                <w:rFonts w:ascii="Helvetica" w:hAnsi="Helvetica" w:cs="Helvetica"/>
              </w:rPr>
              <w:t xml:space="preserve">4) poręczeniach udzielanych przez podmioty, o których mowa w </w:t>
            </w:r>
            <w:hyperlink r:id="rId9" w:anchor="/document/16888361?unitId=art(6(b))ust(5)pkt(2)&amp;cm=DOCUMENT" w:tgtFrame="_blank" w:history="1">
              <w:r w:rsidRPr="00B33EEB">
                <w:rPr>
                  <w:rStyle w:val="Hipercze"/>
                  <w:rFonts w:ascii="Helvetica" w:hAnsi="Helvetica" w:cs="Helvetica"/>
                </w:rPr>
                <w:t>art. 6b ust. 5 pkt 2</w:t>
              </w:r>
            </w:hyperlink>
            <w:r w:rsidRPr="00B33EEB">
              <w:rPr>
                <w:rFonts w:ascii="Helvetica" w:hAnsi="Helvetica" w:cs="Helvetica"/>
              </w:rPr>
              <w:t xml:space="preserve"> ustawy z dnia 9 listopada 2000 r. o utworzeniu Polskiej Agencji Rozwoju Przedsiębiorczości (Dz. U. z 2023 r. poz. 462).</w:t>
            </w:r>
          </w:p>
          <w:p w14:paraId="7325456C" w14:textId="77777777" w:rsidR="00483BC6" w:rsidRPr="00B33EEB" w:rsidRDefault="00483BC6" w:rsidP="0061447A">
            <w:pPr>
              <w:pBdr>
                <w:top w:val="nil"/>
                <w:left w:val="nil"/>
                <w:bottom w:val="nil"/>
                <w:right w:val="nil"/>
                <w:between w:val="nil"/>
              </w:pBdr>
              <w:spacing w:line="276" w:lineRule="auto"/>
              <w:jc w:val="both"/>
              <w:rPr>
                <w:rFonts w:ascii="Helvetica" w:hAnsi="Helvetica" w:cs="Helvetica"/>
              </w:rPr>
            </w:pPr>
            <w:r w:rsidRPr="00B33EEB">
              <w:rPr>
                <w:rFonts w:ascii="Helvetica" w:hAnsi="Helvetica" w:cs="Helvetica"/>
              </w:rPr>
              <w:t>Wadium wniesione w pieniądzu przelewem na rachunek bankowy musi wpłynąć</w:t>
            </w:r>
          </w:p>
          <w:p w14:paraId="1BD89588" w14:textId="72ED9090" w:rsidR="00483BC6" w:rsidRPr="00B33EEB" w:rsidRDefault="00483BC6" w:rsidP="0061447A">
            <w:pPr>
              <w:pBdr>
                <w:top w:val="nil"/>
                <w:left w:val="nil"/>
                <w:bottom w:val="nil"/>
                <w:right w:val="nil"/>
                <w:between w:val="nil"/>
              </w:pBdr>
              <w:spacing w:line="276" w:lineRule="auto"/>
              <w:jc w:val="both"/>
              <w:rPr>
                <w:rFonts w:ascii="Helvetica" w:hAnsi="Helvetica" w:cs="Helvetica"/>
              </w:rPr>
            </w:pPr>
            <w:r w:rsidRPr="00B33EEB">
              <w:rPr>
                <w:rFonts w:ascii="Helvetica" w:hAnsi="Helvetica" w:cs="Helvetica"/>
              </w:rPr>
              <w:t xml:space="preserve">na rachunek bankowy Zamawiającego nr </w:t>
            </w:r>
            <w:r w:rsidRPr="001759C6">
              <w:rPr>
                <w:rFonts w:ascii="Helvetica" w:hAnsi="Helvetica" w:cs="Helvetica"/>
              </w:rPr>
              <w:t>19 1240 4227 1111 0011 4610 8597</w:t>
            </w:r>
            <w:r w:rsidRPr="00B33EEB">
              <w:rPr>
                <w:rFonts w:ascii="Helvetica" w:hAnsi="Helvetica" w:cs="Helvetica"/>
              </w:rPr>
              <w:t xml:space="preserve"> (w tytule przelewu należy wpisać znak postępowania, najpóźniej przed upływem terminu składania ofert.</w:t>
            </w:r>
          </w:p>
          <w:p w14:paraId="4B634135" w14:textId="753ECFB3" w:rsidR="00483BC6" w:rsidRPr="00B33EEB" w:rsidRDefault="00483BC6" w:rsidP="009C2E2F">
            <w:pPr>
              <w:pBdr>
                <w:top w:val="nil"/>
                <w:left w:val="nil"/>
                <w:bottom w:val="nil"/>
                <w:right w:val="nil"/>
                <w:between w:val="nil"/>
              </w:pBdr>
              <w:spacing w:line="276" w:lineRule="auto"/>
              <w:jc w:val="both"/>
              <w:rPr>
                <w:rFonts w:ascii="Helvetica" w:hAnsi="Helvetica" w:cs="Helvetica"/>
              </w:rPr>
            </w:pPr>
            <w:r w:rsidRPr="00B33EEB">
              <w:rPr>
                <w:rFonts w:ascii="Helvetica" w:hAnsi="Helvetica" w:cs="Helvetica"/>
              </w:rPr>
              <w:t>Ze względu na ryzyko związane z czasem trwania okresu rozliczeń międzybankowych Zamawiający zaleca dokonanie przelewu ze stosownym wyprzedzeniem.</w:t>
            </w:r>
          </w:p>
          <w:p w14:paraId="784BE3B9" w14:textId="66FB79F5" w:rsidR="00483BC6" w:rsidRPr="00B33EEB" w:rsidRDefault="00483BC6" w:rsidP="0080351A">
            <w:pPr>
              <w:pBdr>
                <w:top w:val="nil"/>
                <w:left w:val="nil"/>
                <w:bottom w:val="nil"/>
                <w:right w:val="nil"/>
                <w:between w:val="nil"/>
              </w:pBdr>
              <w:spacing w:after="160" w:line="276" w:lineRule="auto"/>
              <w:jc w:val="both"/>
              <w:rPr>
                <w:rFonts w:ascii="Helvetica" w:hAnsi="Helvetica" w:cs="Helvetica"/>
              </w:rPr>
            </w:pPr>
            <w:r w:rsidRPr="00B33EEB">
              <w:rPr>
                <w:rFonts w:ascii="Helvetica" w:hAnsi="Helvetica" w:cs="Helvetica"/>
              </w:rPr>
              <w:t>Jeżeli wadium jest wnoszone w formie gwarancji lub poręczenia Wykonawca przekazuje Zamawiającemu oryginał gwarancji lub poręczenia w postaci elektronicznej. Wadium w takie musi obejmować cały okres związania ofertą. Treść gwarancji lub poręczenia nie może zawierać postanowień uzależniających jego dalsze obowiązywanie od zwrotu oryginału dokumentu gwarancyjnego do gwaranta.</w:t>
            </w:r>
          </w:p>
          <w:p w14:paraId="4B934800" w14:textId="78B24507" w:rsidR="00483BC6" w:rsidRPr="00B33EEB" w:rsidRDefault="00483BC6" w:rsidP="00D37CC9">
            <w:pPr>
              <w:spacing w:line="276" w:lineRule="auto"/>
              <w:jc w:val="both"/>
              <w:rPr>
                <w:rFonts w:ascii="Helvetica" w:hAnsi="Helvetica" w:cs="Helvetica"/>
              </w:rPr>
            </w:pPr>
            <w:r w:rsidRPr="00B33EEB">
              <w:rPr>
                <w:rFonts w:ascii="Helvetica" w:hAnsi="Helvetica" w:cs="Helvetica"/>
              </w:rPr>
              <w:t>Zamawiający zwraca wadium niezwłocznie, nie później jednak niż w terminie 14 dni od dnia wystąpienia jednej z okoliczności:</w:t>
            </w:r>
          </w:p>
          <w:p w14:paraId="6C3E074E" w14:textId="77777777" w:rsidR="00483BC6" w:rsidRPr="00B33EEB" w:rsidRDefault="00483BC6" w:rsidP="007B515B">
            <w:pPr>
              <w:numPr>
                <w:ilvl w:val="0"/>
                <w:numId w:val="16"/>
              </w:numPr>
              <w:pBdr>
                <w:top w:val="nil"/>
                <w:left w:val="nil"/>
                <w:bottom w:val="nil"/>
                <w:right w:val="nil"/>
                <w:between w:val="nil"/>
              </w:pBdr>
              <w:spacing w:line="276" w:lineRule="auto"/>
              <w:jc w:val="both"/>
              <w:rPr>
                <w:rFonts w:ascii="Helvetica" w:hAnsi="Helvetica" w:cs="Helvetica"/>
              </w:rPr>
            </w:pPr>
            <w:r w:rsidRPr="00B33EEB">
              <w:rPr>
                <w:rFonts w:ascii="Helvetica" w:hAnsi="Helvetica" w:cs="Helvetica"/>
              </w:rPr>
              <w:t>upływu terminu związania ofertą,</w:t>
            </w:r>
          </w:p>
          <w:p w14:paraId="22AB3D57" w14:textId="77777777" w:rsidR="00483BC6" w:rsidRPr="00B33EEB" w:rsidRDefault="00483BC6" w:rsidP="007B515B">
            <w:pPr>
              <w:numPr>
                <w:ilvl w:val="0"/>
                <w:numId w:val="16"/>
              </w:numPr>
              <w:pBdr>
                <w:top w:val="nil"/>
                <w:left w:val="nil"/>
                <w:bottom w:val="nil"/>
                <w:right w:val="nil"/>
                <w:between w:val="nil"/>
              </w:pBdr>
              <w:spacing w:line="276" w:lineRule="auto"/>
              <w:jc w:val="both"/>
              <w:rPr>
                <w:rFonts w:ascii="Helvetica" w:hAnsi="Helvetica" w:cs="Helvetica"/>
              </w:rPr>
            </w:pPr>
            <w:r w:rsidRPr="00B33EEB">
              <w:rPr>
                <w:rFonts w:ascii="Helvetica" w:hAnsi="Helvetica" w:cs="Helvetica"/>
              </w:rPr>
              <w:lastRenderedPageBreak/>
              <w:t>zawarcia umowy z wybranym Wykonawcą,</w:t>
            </w:r>
          </w:p>
          <w:p w14:paraId="1E5CEBC7" w14:textId="77777777" w:rsidR="00483BC6" w:rsidRPr="00B33EEB" w:rsidRDefault="00483BC6" w:rsidP="007B515B">
            <w:pPr>
              <w:numPr>
                <w:ilvl w:val="0"/>
                <w:numId w:val="16"/>
              </w:numPr>
              <w:pBdr>
                <w:top w:val="nil"/>
                <w:left w:val="nil"/>
                <w:bottom w:val="nil"/>
                <w:right w:val="nil"/>
                <w:between w:val="nil"/>
              </w:pBdr>
              <w:spacing w:after="160" w:line="276" w:lineRule="auto"/>
              <w:jc w:val="both"/>
              <w:rPr>
                <w:rFonts w:ascii="Helvetica" w:hAnsi="Helvetica" w:cs="Helvetica"/>
              </w:rPr>
            </w:pPr>
            <w:r w:rsidRPr="00B33EEB">
              <w:rPr>
                <w:rFonts w:ascii="Helvetica" w:hAnsi="Helvetica" w:cs="Helvetica"/>
              </w:rPr>
              <w:t>unieważnienia postępowania o udzielenie zamówienia.</w:t>
            </w:r>
          </w:p>
          <w:p w14:paraId="6DCDFB78" w14:textId="233D0A29" w:rsidR="00483BC6" w:rsidRPr="00B33EEB" w:rsidRDefault="00483BC6" w:rsidP="002A30F5">
            <w:pPr>
              <w:spacing w:line="276" w:lineRule="auto"/>
              <w:ind w:left="360"/>
              <w:jc w:val="both"/>
              <w:rPr>
                <w:rFonts w:ascii="Helvetica" w:hAnsi="Helvetica" w:cs="Helvetica"/>
              </w:rPr>
            </w:pPr>
            <w:r w:rsidRPr="00B33EEB">
              <w:rPr>
                <w:rFonts w:ascii="Helvetica" w:hAnsi="Helvetica" w:cs="Helvetica"/>
              </w:rPr>
              <w:t>Zamawiający niezwłocznie, nie później jednak niż w terminie 21 dni od dnia złożenia wniosku o zwrot, zwraca Wadium Wykonawcy:</w:t>
            </w:r>
          </w:p>
          <w:p w14:paraId="1235240E" w14:textId="77777777" w:rsidR="00483BC6" w:rsidRPr="00B33EEB" w:rsidRDefault="00483BC6" w:rsidP="007B515B">
            <w:pPr>
              <w:numPr>
                <w:ilvl w:val="0"/>
                <w:numId w:val="17"/>
              </w:numPr>
              <w:pBdr>
                <w:top w:val="nil"/>
                <w:left w:val="nil"/>
                <w:bottom w:val="nil"/>
                <w:right w:val="nil"/>
                <w:between w:val="nil"/>
              </w:pBdr>
              <w:spacing w:line="276" w:lineRule="auto"/>
              <w:jc w:val="both"/>
              <w:rPr>
                <w:rFonts w:ascii="Helvetica" w:hAnsi="Helvetica" w:cs="Helvetica"/>
              </w:rPr>
            </w:pPr>
            <w:r w:rsidRPr="00B33EEB">
              <w:rPr>
                <w:rFonts w:ascii="Helvetica" w:hAnsi="Helvetica" w:cs="Helvetica"/>
              </w:rPr>
              <w:t>który wycofał ofertę przed upływem terminu składania ofert,</w:t>
            </w:r>
          </w:p>
          <w:p w14:paraId="1BB4F17F" w14:textId="77777777" w:rsidR="00483BC6" w:rsidRPr="00B33EEB" w:rsidRDefault="00483BC6" w:rsidP="007B515B">
            <w:pPr>
              <w:numPr>
                <w:ilvl w:val="0"/>
                <w:numId w:val="17"/>
              </w:numPr>
              <w:pBdr>
                <w:top w:val="nil"/>
                <w:left w:val="nil"/>
                <w:bottom w:val="nil"/>
                <w:right w:val="nil"/>
                <w:between w:val="nil"/>
              </w:pBdr>
              <w:spacing w:line="276" w:lineRule="auto"/>
              <w:jc w:val="both"/>
              <w:rPr>
                <w:rFonts w:ascii="Helvetica" w:hAnsi="Helvetica" w:cs="Helvetica"/>
              </w:rPr>
            </w:pPr>
            <w:r w:rsidRPr="00B33EEB">
              <w:rPr>
                <w:rFonts w:ascii="Helvetica" w:hAnsi="Helvetica" w:cs="Helvetica"/>
              </w:rPr>
              <w:t>którego oferta została odrzucona,</w:t>
            </w:r>
          </w:p>
          <w:p w14:paraId="07A168C3" w14:textId="77777777" w:rsidR="00483BC6" w:rsidRPr="00B33EEB" w:rsidRDefault="00483BC6" w:rsidP="007B515B">
            <w:pPr>
              <w:numPr>
                <w:ilvl w:val="0"/>
                <w:numId w:val="17"/>
              </w:numPr>
              <w:pBdr>
                <w:top w:val="nil"/>
                <w:left w:val="nil"/>
                <w:bottom w:val="nil"/>
                <w:right w:val="nil"/>
                <w:between w:val="nil"/>
              </w:pBdr>
              <w:spacing w:line="276" w:lineRule="auto"/>
              <w:jc w:val="both"/>
              <w:rPr>
                <w:rFonts w:ascii="Helvetica" w:hAnsi="Helvetica" w:cs="Helvetica"/>
              </w:rPr>
            </w:pPr>
            <w:r w:rsidRPr="00B33EEB">
              <w:rPr>
                <w:rFonts w:ascii="Helvetica" w:hAnsi="Helvetica" w:cs="Helvetica"/>
              </w:rPr>
              <w:t>po wyborze najkorzystniejszej oferty, z wyjątkiem Wykonawcy, którego oferta została wybrana jako najkorzystniejsza.</w:t>
            </w:r>
          </w:p>
          <w:p w14:paraId="563CA93A" w14:textId="509E2653" w:rsidR="00483BC6" w:rsidRPr="00B33EEB" w:rsidRDefault="00483BC6" w:rsidP="007B515B">
            <w:pPr>
              <w:numPr>
                <w:ilvl w:val="0"/>
                <w:numId w:val="15"/>
              </w:numPr>
              <w:pBdr>
                <w:top w:val="nil"/>
                <w:left w:val="nil"/>
                <w:bottom w:val="nil"/>
                <w:right w:val="nil"/>
                <w:between w:val="nil"/>
              </w:pBdr>
              <w:spacing w:line="276" w:lineRule="auto"/>
              <w:jc w:val="both"/>
              <w:rPr>
                <w:rFonts w:ascii="Helvetica" w:hAnsi="Helvetica" w:cs="Helvetica"/>
              </w:rPr>
            </w:pPr>
            <w:r w:rsidRPr="00B33EEB">
              <w:rPr>
                <w:rFonts w:ascii="Helvetica" w:hAnsi="Helvetica" w:cs="Helvetica"/>
              </w:rPr>
              <w:t>Wadium wniesione w pieniądzu Zamawiający przechowuje na rachunku bankowym.</w:t>
            </w:r>
          </w:p>
          <w:p w14:paraId="7034EC3C" w14:textId="77777777" w:rsidR="00483BC6" w:rsidRPr="00B33EEB" w:rsidRDefault="00483BC6" w:rsidP="007B515B">
            <w:pPr>
              <w:numPr>
                <w:ilvl w:val="0"/>
                <w:numId w:val="15"/>
              </w:numPr>
              <w:pBdr>
                <w:top w:val="nil"/>
                <w:left w:val="nil"/>
                <w:bottom w:val="nil"/>
                <w:right w:val="nil"/>
                <w:between w:val="nil"/>
              </w:pBdr>
              <w:spacing w:line="276" w:lineRule="auto"/>
              <w:jc w:val="both"/>
              <w:rPr>
                <w:rFonts w:ascii="Helvetica" w:hAnsi="Helvetica" w:cs="Helvetica"/>
              </w:rPr>
            </w:pPr>
            <w:r w:rsidRPr="00B33EEB">
              <w:rPr>
                <w:rFonts w:ascii="Helvetica" w:hAnsi="Helvetica" w:cs="Helvetica"/>
              </w:rPr>
              <w:t>Wadium wnosi się przed upływem terminu składania ofert i utrzymuje nieprzerwanie do dnia upływu terminu związania ofertą.</w:t>
            </w:r>
          </w:p>
          <w:p w14:paraId="04003976" w14:textId="2A2C222F" w:rsidR="00483BC6" w:rsidRPr="00B33EEB" w:rsidRDefault="00483BC6" w:rsidP="007B515B">
            <w:pPr>
              <w:numPr>
                <w:ilvl w:val="0"/>
                <w:numId w:val="15"/>
              </w:numPr>
              <w:pBdr>
                <w:top w:val="nil"/>
                <w:left w:val="nil"/>
                <w:bottom w:val="nil"/>
                <w:right w:val="nil"/>
                <w:between w:val="nil"/>
              </w:pBdr>
              <w:spacing w:line="276" w:lineRule="auto"/>
              <w:jc w:val="both"/>
              <w:rPr>
                <w:rFonts w:ascii="Helvetica" w:hAnsi="Helvetica" w:cs="Helvetica"/>
              </w:rPr>
            </w:pPr>
            <w:r w:rsidRPr="00B33EEB">
              <w:rPr>
                <w:rFonts w:ascii="Helvetica" w:hAnsi="Helvetica" w:cs="Helvetica"/>
              </w:rPr>
              <w:t xml:space="preserve">W przypadku niewniesienia wadium we wskazanym powyżej terminie, oferta zostaje </w:t>
            </w:r>
            <w:proofErr w:type="gramStart"/>
            <w:r w:rsidRPr="00B33EEB">
              <w:rPr>
                <w:rFonts w:ascii="Helvetica" w:hAnsi="Helvetica" w:cs="Helvetica"/>
              </w:rPr>
              <w:t>odrzucona,</w:t>
            </w:r>
            <w:proofErr w:type="gramEnd"/>
            <w:r w:rsidRPr="00B33EEB">
              <w:rPr>
                <w:rFonts w:ascii="Helvetica" w:hAnsi="Helvetica" w:cs="Helvetica"/>
              </w:rPr>
              <w:t xml:space="preserve"> jako niespełniająca warunków udziału w postępowaniu.</w:t>
            </w:r>
          </w:p>
          <w:p w14:paraId="3957B5A7" w14:textId="77777777" w:rsidR="00483BC6" w:rsidRPr="00B33EEB" w:rsidRDefault="00483BC6" w:rsidP="007B515B">
            <w:pPr>
              <w:numPr>
                <w:ilvl w:val="0"/>
                <w:numId w:val="15"/>
              </w:numPr>
              <w:pBdr>
                <w:top w:val="nil"/>
                <w:left w:val="nil"/>
                <w:bottom w:val="nil"/>
                <w:right w:val="nil"/>
                <w:between w:val="nil"/>
              </w:pBdr>
              <w:spacing w:line="276" w:lineRule="auto"/>
              <w:jc w:val="both"/>
              <w:rPr>
                <w:rFonts w:ascii="Helvetica" w:hAnsi="Helvetica" w:cs="Helvetica"/>
              </w:rPr>
            </w:pPr>
            <w:r w:rsidRPr="00B33EEB">
              <w:rPr>
                <w:rFonts w:ascii="Helvetica" w:hAnsi="Helvetica" w:cs="Helvetica"/>
              </w:rPr>
              <w:t>Zamawiający zatrzymuje wadium wraz z odsetkami, a w przypadku wadium wniesionego w formie gwarancji występuje do gwaranta z żądaniem zapłaty wadium, jeżeli wykonawca, którego oferta została wybrana:</w:t>
            </w:r>
          </w:p>
          <w:p w14:paraId="6A167915" w14:textId="6FA21CE8" w:rsidR="00483BC6" w:rsidRDefault="00483BC6" w:rsidP="007B515B">
            <w:pPr>
              <w:numPr>
                <w:ilvl w:val="0"/>
                <w:numId w:val="18"/>
              </w:numPr>
              <w:pBdr>
                <w:top w:val="nil"/>
                <w:left w:val="nil"/>
                <w:bottom w:val="nil"/>
                <w:right w:val="nil"/>
                <w:between w:val="nil"/>
              </w:pBdr>
              <w:spacing w:line="276" w:lineRule="auto"/>
              <w:jc w:val="both"/>
              <w:rPr>
                <w:rFonts w:ascii="Helvetica" w:hAnsi="Helvetica" w:cs="Helvetica"/>
              </w:rPr>
            </w:pPr>
            <w:r w:rsidRPr="00B33EEB">
              <w:rPr>
                <w:rFonts w:ascii="Helvetica" w:hAnsi="Helvetica" w:cs="Helvetica"/>
              </w:rPr>
              <w:t>odmówił podpisania umowy na warunkach określonych w ofercie,</w:t>
            </w:r>
          </w:p>
          <w:p w14:paraId="0B8E2D5D" w14:textId="6E993DE4" w:rsidR="00483BC6" w:rsidRPr="00B33EEB" w:rsidRDefault="00483BC6" w:rsidP="007B515B">
            <w:pPr>
              <w:numPr>
                <w:ilvl w:val="0"/>
                <w:numId w:val="18"/>
              </w:numPr>
              <w:pBdr>
                <w:top w:val="nil"/>
                <w:left w:val="nil"/>
                <w:bottom w:val="nil"/>
                <w:right w:val="nil"/>
                <w:between w:val="nil"/>
              </w:pBdr>
              <w:spacing w:line="276" w:lineRule="auto"/>
              <w:jc w:val="both"/>
              <w:rPr>
                <w:rFonts w:ascii="Helvetica" w:hAnsi="Helvetica" w:cs="Helvetica"/>
              </w:rPr>
            </w:pPr>
            <w:r>
              <w:rPr>
                <w:rFonts w:ascii="Helvetica" w:hAnsi="Helvetica" w:cs="Helvetica"/>
              </w:rPr>
              <w:t>wykonawca nie wniósł zabezpieczenia należytego wykonania umowy</w:t>
            </w:r>
          </w:p>
          <w:p w14:paraId="7B301BBA" w14:textId="77777777" w:rsidR="00483BC6" w:rsidRPr="00B33EEB" w:rsidRDefault="00483BC6" w:rsidP="007B515B">
            <w:pPr>
              <w:numPr>
                <w:ilvl w:val="0"/>
                <w:numId w:val="18"/>
              </w:numPr>
              <w:pBdr>
                <w:top w:val="nil"/>
                <w:left w:val="nil"/>
                <w:bottom w:val="nil"/>
                <w:right w:val="nil"/>
                <w:between w:val="nil"/>
              </w:pBdr>
              <w:spacing w:after="160" w:line="276" w:lineRule="auto"/>
              <w:jc w:val="both"/>
              <w:rPr>
                <w:rFonts w:ascii="Helvetica" w:hAnsi="Helvetica" w:cs="Helvetica"/>
              </w:rPr>
            </w:pPr>
            <w:r w:rsidRPr="00B33EEB">
              <w:rPr>
                <w:rFonts w:ascii="Helvetica" w:hAnsi="Helvetica" w:cs="Helvetica"/>
              </w:rPr>
              <w:t>zawarcie umowy w sprawie zamówienia stało się niemożliwe z przyczyn leżących po stronie Wykonawcy, którego oferta została wybrana.</w:t>
            </w:r>
          </w:p>
          <w:p w14:paraId="59D06F3C" w14:textId="77777777" w:rsidR="00483BC6" w:rsidRPr="00B33EEB" w:rsidRDefault="00483BC6" w:rsidP="008410B8">
            <w:pPr>
              <w:spacing w:line="276" w:lineRule="auto"/>
              <w:jc w:val="both"/>
              <w:rPr>
                <w:rFonts w:ascii="Helvetica" w:hAnsi="Helvetica" w:cs="Helvetica"/>
                <w:b/>
                <w:bCs/>
              </w:rPr>
            </w:pPr>
          </w:p>
          <w:p w14:paraId="000000B8" w14:textId="171BE35C" w:rsidR="00483BC6" w:rsidRPr="00B33EEB" w:rsidRDefault="00483BC6" w:rsidP="007B515B">
            <w:pPr>
              <w:pStyle w:val="Akapitzlist"/>
              <w:numPr>
                <w:ilvl w:val="0"/>
                <w:numId w:val="12"/>
              </w:numPr>
              <w:spacing w:line="276" w:lineRule="auto"/>
              <w:jc w:val="both"/>
              <w:rPr>
                <w:rFonts w:ascii="Helvetica" w:hAnsi="Helvetica" w:cs="Helvetica"/>
                <w:b/>
                <w:bCs/>
              </w:rPr>
            </w:pPr>
            <w:r w:rsidRPr="00B33EEB">
              <w:rPr>
                <w:rFonts w:ascii="Helvetica" w:hAnsi="Helvetica" w:cs="Helvetica"/>
                <w:b/>
                <w:bCs/>
              </w:rPr>
              <w:t>WIEDZA I DOŚWIADCZENIE WYKONAWCY</w:t>
            </w:r>
          </w:p>
          <w:p w14:paraId="38591ABA" w14:textId="23EDFCD1" w:rsidR="00483BC6" w:rsidRPr="00B33EEB" w:rsidRDefault="00483BC6" w:rsidP="00805F2B">
            <w:pPr>
              <w:spacing w:line="276" w:lineRule="auto"/>
              <w:jc w:val="both"/>
              <w:rPr>
                <w:rFonts w:ascii="Helvetica" w:hAnsi="Helvetica" w:cs="Helvetica"/>
              </w:rPr>
            </w:pPr>
            <w:r w:rsidRPr="00B33EEB">
              <w:rPr>
                <w:rFonts w:ascii="Helvetica" w:hAnsi="Helvetica" w:cs="Helvetica"/>
              </w:rPr>
              <w:t>O udzielenie zamówienia mogą się ubiegać Wykonawcy, którzy posiadają stosowną wiedzę i doświadczenie</w:t>
            </w:r>
            <w:bookmarkStart w:id="3" w:name="_Hlk158121802"/>
            <w:r w:rsidRPr="00B33EEB">
              <w:rPr>
                <w:rFonts w:ascii="Helvetica" w:hAnsi="Helvetica" w:cs="Helvetica"/>
              </w:rPr>
              <w:t>.</w:t>
            </w:r>
          </w:p>
          <w:p w14:paraId="351741DC" w14:textId="77777777" w:rsidR="001D4A22" w:rsidRDefault="00483BC6" w:rsidP="00412C85">
            <w:pPr>
              <w:spacing w:line="276" w:lineRule="auto"/>
              <w:jc w:val="both"/>
              <w:rPr>
                <w:rFonts w:ascii="Helvetica" w:hAnsi="Helvetica" w:cs="Helvetica"/>
              </w:rPr>
            </w:pPr>
            <w:r w:rsidRPr="00B33EEB">
              <w:rPr>
                <w:rFonts w:ascii="Helvetica" w:hAnsi="Helvetica" w:cs="Helvetica"/>
              </w:rPr>
              <w:t>Wykonawca spełni ten warunek jeżeli wykaże</w:t>
            </w:r>
            <w:proofErr w:type="gramStart"/>
            <w:r w:rsidRPr="00B33EEB">
              <w:rPr>
                <w:rFonts w:ascii="Helvetica" w:hAnsi="Helvetica" w:cs="Helvetica"/>
              </w:rPr>
              <w:t xml:space="preserve">, </w:t>
            </w:r>
            <w:r w:rsidRPr="00412C85">
              <w:rPr>
                <w:rFonts w:ascii="Helvetica" w:hAnsi="Helvetica" w:cs="Helvetica"/>
              </w:rPr>
              <w:t>,</w:t>
            </w:r>
            <w:proofErr w:type="gramEnd"/>
            <w:r w:rsidRPr="00412C85">
              <w:rPr>
                <w:rFonts w:ascii="Helvetica" w:hAnsi="Helvetica" w:cs="Helvetica"/>
              </w:rPr>
              <w:t xml:space="preserve"> że w okresie ostatnich </w:t>
            </w:r>
            <w:r w:rsidR="001D4A22">
              <w:rPr>
                <w:rFonts w:ascii="Helvetica" w:hAnsi="Helvetica" w:cs="Helvetica"/>
              </w:rPr>
              <w:t>5</w:t>
            </w:r>
            <w:r w:rsidRPr="00412C85">
              <w:rPr>
                <w:rFonts w:ascii="Helvetica" w:hAnsi="Helvetica" w:cs="Helvetica"/>
              </w:rPr>
              <w:t xml:space="preserve"> lat przed upływem terminu składania ofert, a jeżeli okres prowadzenia działalności jest krótszy - w tym okresie należycie wykonał</w:t>
            </w:r>
            <w:r w:rsidR="001D4A22">
              <w:rPr>
                <w:rFonts w:ascii="Helvetica" w:hAnsi="Helvetica" w:cs="Helvetica"/>
              </w:rPr>
              <w:t>:</w:t>
            </w:r>
          </w:p>
          <w:p w14:paraId="469F94FD" w14:textId="15892DB9" w:rsidR="00943B69" w:rsidRPr="00943B69" w:rsidRDefault="001D4A22" w:rsidP="00943B69">
            <w:pPr>
              <w:pStyle w:val="Akapitzlist"/>
              <w:numPr>
                <w:ilvl w:val="0"/>
                <w:numId w:val="40"/>
              </w:numPr>
              <w:jc w:val="both"/>
              <w:rPr>
                <w:rFonts w:ascii="Helvetica" w:hAnsi="Helvetica" w:cs="Helvetica"/>
              </w:rPr>
            </w:pPr>
            <w:r w:rsidRPr="00943B69">
              <w:rPr>
                <w:rFonts w:ascii="Helvetica" w:hAnsi="Helvetica" w:cs="Helvetica"/>
              </w:rPr>
              <w:t>co najmniej 1 zadanie obejmujące swym zakresem dostawę i montaż instalacji PV o łącznej mocy powyżej 120kWp z optymalizatorami mocy</w:t>
            </w:r>
            <w:r w:rsidR="004C341C">
              <w:rPr>
                <w:rFonts w:ascii="Helvetica" w:hAnsi="Helvetica" w:cs="Helvetica"/>
              </w:rPr>
              <w:t xml:space="preserve"> oraz</w:t>
            </w:r>
          </w:p>
          <w:p w14:paraId="31936D18" w14:textId="44F9E7C9" w:rsidR="001D4A22" w:rsidRPr="00943B69" w:rsidRDefault="004C341C" w:rsidP="00943B69">
            <w:pPr>
              <w:pStyle w:val="Akapitzlist"/>
              <w:numPr>
                <w:ilvl w:val="0"/>
                <w:numId w:val="40"/>
              </w:numPr>
              <w:jc w:val="both"/>
              <w:rPr>
                <w:rFonts w:ascii="Helvetica" w:hAnsi="Helvetica" w:cs="Helvetica"/>
              </w:rPr>
            </w:pPr>
            <w:r>
              <w:rPr>
                <w:rFonts w:ascii="Helvetica" w:hAnsi="Helvetica" w:cs="Helvetica"/>
              </w:rPr>
              <w:t xml:space="preserve">co najmniej jedno zadanie obejmujące w swym zakresie </w:t>
            </w:r>
            <w:proofErr w:type="gramStart"/>
            <w:r w:rsidR="00A4264D">
              <w:rPr>
                <w:rFonts w:ascii="Helvetica" w:hAnsi="Helvetica" w:cs="Helvetica"/>
              </w:rPr>
              <w:t xml:space="preserve">budowę </w:t>
            </w:r>
            <w:r w:rsidR="001D4A22" w:rsidRPr="00943B69">
              <w:rPr>
                <w:rFonts w:ascii="Helvetica" w:hAnsi="Helvetica" w:cs="Helvetica"/>
              </w:rPr>
              <w:t xml:space="preserve"> HUB</w:t>
            </w:r>
            <w:proofErr w:type="gramEnd"/>
            <w:r w:rsidR="001D4A22" w:rsidRPr="00943B69">
              <w:rPr>
                <w:rFonts w:ascii="Helvetica" w:hAnsi="Helvetica" w:cs="Helvetica"/>
              </w:rPr>
              <w:t xml:space="preserve"> ładowania (min. 2 stacje ładowania) o znamionowej, sumarycznej mocy stacji ładowania pow. 200kW;</w:t>
            </w:r>
          </w:p>
          <w:p w14:paraId="41D8FA3F" w14:textId="33CC9E38" w:rsidR="00483BC6" w:rsidRPr="00B33EEB" w:rsidRDefault="00483BC6" w:rsidP="00412C85">
            <w:pPr>
              <w:spacing w:line="276" w:lineRule="auto"/>
              <w:jc w:val="both"/>
              <w:rPr>
                <w:rFonts w:ascii="Helvetica" w:hAnsi="Helvetica" w:cs="Helvetica"/>
              </w:rPr>
            </w:pPr>
            <w:bookmarkStart w:id="4" w:name="_Hlk145674817"/>
          </w:p>
          <w:bookmarkEnd w:id="4"/>
          <w:p w14:paraId="3C050A85" w14:textId="77777777" w:rsidR="00483BC6" w:rsidRPr="00B33EEB" w:rsidRDefault="00483BC6" w:rsidP="005824C8">
            <w:pPr>
              <w:spacing w:line="276" w:lineRule="auto"/>
              <w:jc w:val="both"/>
              <w:rPr>
                <w:rFonts w:ascii="Helvetica" w:hAnsi="Helvetica" w:cs="Helvetica"/>
              </w:rPr>
            </w:pPr>
            <w:r w:rsidRPr="00B33EEB">
              <w:rPr>
                <w:rFonts w:ascii="Helvetica" w:hAnsi="Helvetica" w:cs="Helvetica"/>
              </w:rPr>
              <w:t xml:space="preserve">W przypadku Wykonawców wspólnie ubiegających się o udzielenie zamówienia, powyższy warunek musi spełnić w całości co najmniej jeden z Wykonawców wspólnie ubiegający się o udzielenie zamówienia. </w:t>
            </w:r>
            <w:r w:rsidRPr="00B33EEB">
              <w:rPr>
                <w:rFonts w:ascii="Helvetica" w:hAnsi="Helvetica" w:cs="Helvetica"/>
              </w:rPr>
              <w:lastRenderedPageBreak/>
              <w:t>Doświadczenie Wykonawców wspólnie ubiegających się o udzielenie zamówienia nie podlega sumowaniu.</w:t>
            </w:r>
          </w:p>
          <w:p w14:paraId="28715CAC" w14:textId="77777777" w:rsidR="00483BC6" w:rsidRPr="00B33EEB" w:rsidRDefault="00483BC6" w:rsidP="005824C8">
            <w:pPr>
              <w:spacing w:line="276" w:lineRule="auto"/>
              <w:jc w:val="both"/>
              <w:rPr>
                <w:rFonts w:ascii="Helvetica" w:hAnsi="Helvetica" w:cs="Helvetica"/>
              </w:rPr>
            </w:pPr>
          </w:p>
          <w:p w14:paraId="1FFCE97C" w14:textId="462EAE5A" w:rsidR="00483BC6" w:rsidRDefault="007910D5" w:rsidP="005824C8">
            <w:pPr>
              <w:spacing w:line="276" w:lineRule="auto"/>
              <w:jc w:val="both"/>
              <w:rPr>
                <w:rFonts w:ascii="Helvetica" w:hAnsi="Helvetica" w:cs="Helvetica"/>
              </w:rPr>
            </w:pPr>
            <w:r w:rsidRPr="007910D5">
              <w:rPr>
                <w:rFonts w:ascii="Helvetica" w:hAnsi="Helvetica" w:cs="Helvetica"/>
              </w:rPr>
              <w:t>Na okoliczność spełnienia warunku wymaga się przedłożenia oświadczenia „Wykaz robót” (wzór oświadczenia stanowi załącznik nr 4) oraz do wykazu należy dołączyć dowody potwierdzające, że roboty zostały wykonane w sposób należyty, zgodnie z zasadami sztuki budowlanej i prawidłowo ukończone, np. wydane przez inwestorów referencje potwierdzające prawidłowość wykonania prac, protokoły odbioru z klauzulą wskazującą na brak zastrzeżeń wobec prac wykonanych przez Wykonawcę.</w:t>
            </w:r>
          </w:p>
          <w:p w14:paraId="05026EC2" w14:textId="77777777" w:rsidR="00506760" w:rsidRPr="009C57A5" w:rsidRDefault="00506760" w:rsidP="00506760">
            <w:pPr>
              <w:pStyle w:val="Akapitzlist"/>
              <w:numPr>
                <w:ilvl w:val="0"/>
                <w:numId w:val="12"/>
              </w:numPr>
              <w:spacing w:after="160" w:line="276" w:lineRule="auto"/>
              <w:jc w:val="both"/>
              <w:rPr>
                <w:rFonts w:ascii="Arial" w:hAnsi="Arial" w:cs="Arial"/>
                <w:b/>
                <w:bCs/>
              </w:rPr>
            </w:pPr>
            <w:r w:rsidRPr="009C57A5">
              <w:rPr>
                <w:rFonts w:ascii="Arial" w:hAnsi="Arial" w:cs="Arial"/>
                <w:b/>
                <w:bCs/>
              </w:rPr>
              <w:t>DYSPONOWANIA OSOBAMI ZDOLNYMI DO WYKONYWANIA PRZEDMIOTU ZAMÓWIENIA</w:t>
            </w:r>
          </w:p>
          <w:p w14:paraId="495FBB47" w14:textId="77777777" w:rsidR="00506760" w:rsidRPr="00B05C42" w:rsidRDefault="00506760" w:rsidP="00506760">
            <w:pPr>
              <w:spacing w:line="276" w:lineRule="auto"/>
              <w:jc w:val="both"/>
              <w:rPr>
                <w:rFonts w:ascii="Arial" w:hAnsi="Arial" w:cs="Arial"/>
              </w:rPr>
            </w:pPr>
            <w:r w:rsidRPr="00B05C42">
              <w:rPr>
                <w:rFonts w:ascii="Arial" w:hAnsi="Arial" w:cs="Arial"/>
              </w:rPr>
              <w:t xml:space="preserve">O udzielenie zamówienia mogą się ubiegać Wykonawcy, którzy </w:t>
            </w:r>
            <w:r>
              <w:rPr>
                <w:rFonts w:ascii="Arial" w:hAnsi="Arial" w:cs="Arial"/>
              </w:rPr>
              <w:t>dysponują osobami zdolnym do realizacji zamówienia</w:t>
            </w:r>
            <w:r w:rsidRPr="00B05C42">
              <w:rPr>
                <w:rFonts w:ascii="Arial" w:hAnsi="Arial" w:cs="Arial"/>
              </w:rPr>
              <w:t>.</w:t>
            </w:r>
          </w:p>
          <w:p w14:paraId="78A07279" w14:textId="14ADA973" w:rsidR="00506760" w:rsidRPr="006E7221" w:rsidRDefault="00506760" w:rsidP="00506760">
            <w:pPr>
              <w:spacing w:line="276" w:lineRule="auto"/>
              <w:jc w:val="both"/>
              <w:rPr>
                <w:rFonts w:ascii="Arial" w:hAnsi="Arial" w:cs="Arial"/>
              </w:rPr>
            </w:pPr>
            <w:r w:rsidRPr="006E7221">
              <w:rPr>
                <w:rFonts w:ascii="Arial" w:hAnsi="Arial" w:cs="Arial"/>
              </w:rPr>
              <w:t xml:space="preserve">Wykonawca spełni ten </w:t>
            </w:r>
            <w:r w:rsidR="00D905C8" w:rsidRPr="006E7221">
              <w:rPr>
                <w:rFonts w:ascii="Arial" w:hAnsi="Arial" w:cs="Arial"/>
              </w:rPr>
              <w:t>warunek,</w:t>
            </w:r>
            <w:r w:rsidRPr="006E7221">
              <w:rPr>
                <w:rFonts w:ascii="Arial" w:hAnsi="Arial" w:cs="Arial"/>
              </w:rPr>
              <w:t xml:space="preserve"> jeżeli wykaże, że dysponuje następującą kadrą, która będzie uczestniczyć w wykonywaniu zamówienia:</w:t>
            </w:r>
          </w:p>
          <w:p w14:paraId="3E548A70" w14:textId="77777777" w:rsidR="00506760" w:rsidRDefault="00506760" w:rsidP="00506760">
            <w:pPr>
              <w:pStyle w:val="Akapitzlist"/>
              <w:numPr>
                <w:ilvl w:val="0"/>
                <w:numId w:val="27"/>
              </w:numPr>
              <w:spacing w:after="160" w:line="259" w:lineRule="auto"/>
              <w:rPr>
                <w:rFonts w:ascii="Arial" w:hAnsi="Arial" w:cs="Arial"/>
              </w:rPr>
            </w:pPr>
            <w:r w:rsidRPr="00B67BBB">
              <w:rPr>
                <w:rFonts w:ascii="Arial" w:hAnsi="Arial" w:cs="Arial"/>
              </w:rPr>
              <w:t xml:space="preserve">Projektant elektryk posiadający uprawnienia budowlane do projektowania w specjalności instalacyjnej w zakresie instalacji i urządzeń elektrycznych i elektroenergetycznych bez ograniczeń </w:t>
            </w:r>
          </w:p>
          <w:p w14:paraId="4C4FB58A" w14:textId="77777777" w:rsidR="00506760" w:rsidRDefault="00506760" w:rsidP="00506760">
            <w:pPr>
              <w:pStyle w:val="Akapitzlist"/>
              <w:numPr>
                <w:ilvl w:val="0"/>
                <w:numId w:val="27"/>
              </w:numPr>
              <w:spacing w:after="160" w:line="259" w:lineRule="auto"/>
              <w:rPr>
                <w:rFonts w:ascii="Arial" w:hAnsi="Arial" w:cs="Arial"/>
              </w:rPr>
            </w:pPr>
            <w:r w:rsidRPr="00603AB5">
              <w:rPr>
                <w:rFonts w:ascii="Arial" w:hAnsi="Arial" w:cs="Arial"/>
              </w:rPr>
              <w:t>Projektant w specjalności konstrukcyjno-budowlanej</w:t>
            </w:r>
            <w:r>
              <w:rPr>
                <w:rFonts w:ascii="Arial" w:hAnsi="Arial" w:cs="Arial"/>
              </w:rPr>
              <w:t xml:space="preserve"> </w:t>
            </w:r>
            <w:r w:rsidRPr="00603AB5">
              <w:rPr>
                <w:rFonts w:ascii="Arial" w:hAnsi="Arial" w:cs="Arial"/>
              </w:rPr>
              <w:t>posiada</w:t>
            </w:r>
            <w:r>
              <w:rPr>
                <w:rFonts w:ascii="Arial" w:hAnsi="Arial" w:cs="Arial"/>
              </w:rPr>
              <w:t>jący</w:t>
            </w:r>
            <w:r w:rsidRPr="00603AB5">
              <w:rPr>
                <w:rFonts w:ascii="Arial" w:hAnsi="Arial" w:cs="Arial"/>
              </w:rPr>
              <w:t xml:space="preserve"> uprawnienia budowlane do projektowania w specjalności konstrukcyjno-budowlanej bez ograniczeń </w:t>
            </w:r>
          </w:p>
          <w:p w14:paraId="28F45A95" w14:textId="77777777" w:rsidR="00506760" w:rsidRPr="00CA2D3D" w:rsidRDefault="00506760" w:rsidP="00506760">
            <w:pPr>
              <w:pStyle w:val="Akapitzlist"/>
              <w:numPr>
                <w:ilvl w:val="0"/>
                <w:numId w:val="27"/>
              </w:numPr>
              <w:spacing w:after="160" w:line="259" w:lineRule="auto"/>
              <w:rPr>
                <w:rFonts w:ascii="Arial" w:hAnsi="Arial" w:cs="Arial"/>
              </w:rPr>
            </w:pPr>
            <w:r w:rsidRPr="00CA2D3D">
              <w:rPr>
                <w:rFonts w:ascii="Arial" w:hAnsi="Arial" w:cs="Arial"/>
              </w:rPr>
              <w:t xml:space="preserve">Kierownik </w:t>
            </w:r>
            <w:r>
              <w:rPr>
                <w:rFonts w:ascii="Arial" w:hAnsi="Arial" w:cs="Arial"/>
              </w:rPr>
              <w:t>budowy</w:t>
            </w:r>
            <w:r w:rsidRPr="00CA2D3D">
              <w:rPr>
                <w:rFonts w:ascii="Arial" w:hAnsi="Arial" w:cs="Arial"/>
              </w:rPr>
              <w:t xml:space="preserve"> posiadający uprawnienia budowlane do kierowania robotami </w:t>
            </w:r>
            <w:proofErr w:type="gramStart"/>
            <w:r w:rsidRPr="00CA2D3D">
              <w:rPr>
                <w:rFonts w:ascii="Arial" w:hAnsi="Arial" w:cs="Arial"/>
              </w:rPr>
              <w:t>budowlanymi  w</w:t>
            </w:r>
            <w:proofErr w:type="gramEnd"/>
            <w:r w:rsidRPr="00CA2D3D">
              <w:rPr>
                <w:rFonts w:ascii="Arial" w:hAnsi="Arial" w:cs="Arial"/>
              </w:rPr>
              <w:t xml:space="preserve"> specjalności </w:t>
            </w:r>
            <w:r w:rsidRPr="00F23381">
              <w:rPr>
                <w:rFonts w:ascii="Arial" w:hAnsi="Arial" w:cs="Arial"/>
              </w:rPr>
              <w:t>instalacyjnej w zakresie instalacji i urządzeń elektrycznych i elektroenergetycznych bez ograniczeń</w:t>
            </w:r>
          </w:p>
          <w:p w14:paraId="4143CBBD" w14:textId="0FDE20CA" w:rsidR="00506760" w:rsidRDefault="00506760" w:rsidP="00506760">
            <w:pPr>
              <w:pStyle w:val="Akapitzlist"/>
              <w:numPr>
                <w:ilvl w:val="0"/>
                <w:numId w:val="27"/>
              </w:numPr>
              <w:spacing w:after="160" w:line="259" w:lineRule="auto"/>
              <w:rPr>
                <w:rFonts w:ascii="Arial" w:hAnsi="Arial" w:cs="Arial"/>
              </w:rPr>
            </w:pPr>
            <w:r w:rsidRPr="00CA2D3D">
              <w:rPr>
                <w:rFonts w:ascii="Arial" w:hAnsi="Arial" w:cs="Arial"/>
              </w:rPr>
              <w:t xml:space="preserve">Kierownik robót posiadający uprawnienia budowlane do kierowania robotami budowlanymi w specjalności konstrukcyjno-budowlanej bez ograniczeń </w:t>
            </w:r>
          </w:p>
          <w:p w14:paraId="1857A016" w14:textId="76B1CC9F" w:rsidR="00A14CF6" w:rsidRPr="00A14CF6" w:rsidRDefault="00A14CF6" w:rsidP="00A14CF6">
            <w:pPr>
              <w:pStyle w:val="Akapitzlist"/>
              <w:numPr>
                <w:ilvl w:val="0"/>
                <w:numId w:val="27"/>
              </w:numPr>
              <w:rPr>
                <w:rFonts w:ascii="Arial" w:hAnsi="Arial" w:cs="Arial"/>
              </w:rPr>
            </w:pPr>
            <w:r w:rsidRPr="00A14CF6">
              <w:rPr>
                <w:rFonts w:ascii="Arial" w:hAnsi="Arial" w:cs="Arial"/>
              </w:rPr>
              <w:t xml:space="preserve">min 3 osoby, które posiadają </w:t>
            </w:r>
            <w:proofErr w:type="gramStart"/>
            <w:r w:rsidRPr="00A14CF6">
              <w:rPr>
                <w:rFonts w:ascii="Arial" w:hAnsi="Arial" w:cs="Arial"/>
              </w:rPr>
              <w:t>uprawnienia  do</w:t>
            </w:r>
            <w:proofErr w:type="gramEnd"/>
            <w:r w:rsidRPr="00A14CF6">
              <w:rPr>
                <w:rFonts w:ascii="Arial" w:hAnsi="Arial" w:cs="Arial"/>
              </w:rPr>
              <w:t xml:space="preserve"> </w:t>
            </w:r>
            <w:r w:rsidR="008C2DCF" w:rsidRPr="008C2DCF">
              <w:rPr>
                <w:rFonts w:ascii="Arial" w:hAnsi="Arial" w:cs="Arial"/>
              </w:rPr>
              <w:t>obsługi, konserwacji, napraw, montażu oraz kontrolno-pomiarowego nadzoru urządzeń i instalacji elektroenergetycznych o napięciu znamionowym powyżej 1kV bez ograniczeń</w:t>
            </w:r>
          </w:p>
          <w:p w14:paraId="0432F711" w14:textId="3C5F4AB9" w:rsidR="00D905C8" w:rsidRPr="00CA2D3D" w:rsidRDefault="00A14CF6" w:rsidP="00A14CF6">
            <w:pPr>
              <w:pStyle w:val="Akapitzlist"/>
              <w:numPr>
                <w:ilvl w:val="0"/>
                <w:numId w:val="27"/>
              </w:numPr>
              <w:spacing w:after="160" w:line="259" w:lineRule="auto"/>
              <w:rPr>
                <w:rFonts w:ascii="Arial" w:hAnsi="Arial" w:cs="Arial"/>
              </w:rPr>
            </w:pPr>
            <w:r w:rsidRPr="00A14CF6">
              <w:rPr>
                <w:rFonts w:ascii="Arial" w:hAnsi="Arial" w:cs="Arial"/>
              </w:rPr>
              <w:t xml:space="preserve">min 1 osoba z uprawnieniami </w:t>
            </w:r>
            <w:r w:rsidR="001B2FBE" w:rsidRPr="001B2FBE">
              <w:rPr>
                <w:rFonts w:ascii="Arial" w:hAnsi="Arial" w:cs="Arial"/>
              </w:rPr>
              <w:t xml:space="preserve">do samodzielnej pracy nadzorowania osób z uprawnieniami eksploatacyjnymi o napięciu powyżej 1 </w:t>
            </w:r>
            <w:proofErr w:type="spellStart"/>
            <w:r w:rsidR="001B2FBE" w:rsidRPr="001B2FBE">
              <w:rPr>
                <w:rFonts w:ascii="Arial" w:hAnsi="Arial" w:cs="Arial"/>
              </w:rPr>
              <w:t>kV</w:t>
            </w:r>
            <w:proofErr w:type="spellEnd"/>
            <w:r w:rsidR="001B2FBE" w:rsidRPr="001B2FBE">
              <w:rPr>
                <w:rFonts w:ascii="Arial" w:hAnsi="Arial" w:cs="Arial"/>
              </w:rPr>
              <w:t xml:space="preserve"> bez ograniczeń</w:t>
            </w:r>
            <w:r w:rsidRPr="00A14CF6">
              <w:rPr>
                <w:rFonts w:ascii="Arial" w:hAnsi="Arial" w:cs="Arial"/>
              </w:rPr>
              <w:t>,</w:t>
            </w:r>
          </w:p>
          <w:p w14:paraId="60EBE1AF" w14:textId="77777777" w:rsidR="00506760" w:rsidRDefault="00506760" w:rsidP="00506760">
            <w:pPr>
              <w:pStyle w:val="Akapitzlist"/>
              <w:rPr>
                <w:rFonts w:ascii="Arial" w:hAnsi="Arial" w:cs="Arial"/>
              </w:rPr>
            </w:pPr>
          </w:p>
          <w:p w14:paraId="543DD01D" w14:textId="600B14E4" w:rsidR="00506760" w:rsidRDefault="00506760" w:rsidP="00506760">
            <w:pPr>
              <w:spacing w:after="160" w:line="259" w:lineRule="auto"/>
              <w:rPr>
                <w:rFonts w:ascii="Arial" w:hAnsi="Arial" w:cs="Arial"/>
              </w:rPr>
            </w:pPr>
            <w:r>
              <w:rPr>
                <w:rFonts w:ascii="Arial" w:hAnsi="Arial" w:cs="Arial"/>
              </w:rPr>
              <w:t>Przez uprawnienia budowlane Zamawiający</w:t>
            </w:r>
            <w:r w:rsidR="00520101">
              <w:rPr>
                <w:rFonts w:ascii="Arial" w:hAnsi="Arial" w:cs="Arial"/>
              </w:rPr>
              <w:t xml:space="preserve"> rozumie</w:t>
            </w:r>
            <w:r>
              <w:rPr>
                <w:rFonts w:ascii="Arial" w:hAnsi="Arial" w:cs="Arial"/>
              </w:rPr>
              <w:t xml:space="preserve"> </w:t>
            </w:r>
            <w:r w:rsidRPr="00D97BC2">
              <w:rPr>
                <w:rFonts w:ascii="Arial" w:hAnsi="Arial" w:cs="Arial"/>
              </w:rPr>
              <w:t xml:space="preserve">uprawnienia budowlane </w:t>
            </w:r>
            <w:r>
              <w:rPr>
                <w:rFonts w:ascii="Arial" w:hAnsi="Arial" w:cs="Arial"/>
              </w:rPr>
              <w:t>bez</w:t>
            </w:r>
            <w:r w:rsidRPr="00D97BC2">
              <w:rPr>
                <w:rFonts w:ascii="Arial" w:hAnsi="Arial" w:cs="Arial"/>
              </w:rPr>
              <w:t xml:space="preserve"> ograniczeń w rozumieniu </w:t>
            </w:r>
            <w:r>
              <w:rPr>
                <w:rFonts w:ascii="Arial" w:hAnsi="Arial" w:cs="Arial"/>
              </w:rPr>
              <w:t>u</w:t>
            </w:r>
            <w:r w:rsidRPr="00DE4B55">
              <w:rPr>
                <w:rFonts w:ascii="Arial" w:hAnsi="Arial" w:cs="Arial"/>
              </w:rPr>
              <w:t xml:space="preserve">stawy </w:t>
            </w:r>
            <w:r w:rsidRPr="00397AB0">
              <w:rPr>
                <w:rFonts w:ascii="Arial" w:hAnsi="Arial" w:cs="Arial"/>
              </w:rPr>
              <w:t xml:space="preserve">z dnia 7 lipca 1994 r. </w:t>
            </w:r>
            <w:r w:rsidRPr="00DE4B55">
              <w:rPr>
                <w:rFonts w:ascii="Arial" w:hAnsi="Arial" w:cs="Arial"/>
              </w:rPr>
              <w:t xml:space="preserve">Prawo </w:t>
            </w:r>
            <w:r>
              <w:rPr>
                <w:rFonts w:ascii="Arial" w:hAnsi="Arial" w:cs="Arial"/>
              </w:rPr>
              <w:t>b</w:t>
            </w:r>
            <w:r w:rsidRPr="00DE4B55">
              <w:rPr>
                <w:rFonts w:ascii="Arial" w:hAnsi="Arial" w:cs="Arial"/>
              </w:rPr>
              <w:t>udowlane</w:t>
            </w:r>
            <w:r>
              <w:rPr>
                <w:rFonts w:ascii="Arial" w:hAnsi="Arial" w:cs="Arial"/>
              </w:rPr>
              <w:t xml:space="preserve"> (</w:t>
            </w:r>
            <w:r w:rsidRPr="003F2225">
              <w:rPr>
                <w:rFonts w:ascii="Arial" w:hAnsi="Arial" w:cs="Arial"/>
              </w:rPr>
              <w:t xml:space="preserve">Dz.U.2024.725 </w:t>
            </w:r>
            <w:proofErr w:type="spellStart"/>
            <w:r w:rsidRPr="003F2225">
              <w:rPr>
                <w:rFonts w:ascii="Arial" w:hAnsi="Arial" w:cs="Arial"/>
              </w:rPr>
              <w:t>t.j</w:t>
            </w:r>
            <w:proofErr w:type="spellEnd"/>
            <w:r w:rsidRPr="003F2225">
              <w:rPr>
                <w:rFonts w:ascii="Arial" w:hAnsi="Arial" w:cs="Arial"/>
              </w:rPr>
              <w:t>. z dnia 2024.05.14</w:t>
            </w:r>
            <w:r>
              <w:rPr>
                <w:rFonts w:ascii="Arial" w:hAnsi="Arial" w:cs="Arial"/>
              </w:rPr>
              <w:t xml:space="preserve">) </w:t>
            </w:r>
            <w:r w:rsidRPr="00D97BC2">
              <w:rPr>
                <w:rFonts w:ascii="Arial" w:hAnsi="Arial" w:cs="Arial"/>
              </w:rPr>
              <w:t xml:space="preserve">lub odpowiadające im ważne uprawienia budowlane, które zostały wydane na podstawie wcześniej obowiązujących przepisów, bądź odpowiednie kwalifikacje zawodowe uznane na zasadach określonych w przepisach </w:t>
            </w:r>
            <w:r w:rsidRPr="00D97BC2">
              <w:rPr>
                <w:rFonts w:ascii="Arial" w:hAnsi="Arial" w:cs="Arial"/>
              </w:rPr>
              <w:lastRenderedPageBreak/>
              <w:t>odrębnych</w:t>
            </w:r>
            <w:r w:rsidR="00402968">
              <w:rPr>
                <w:rFonts w:ascii="Arial" w:hAnsi="Arial" w:cs="Arial"/>
              </w:rPr>
              <w:t xml:space="preserve"> w tym </w:t>
            </w:r>
            <w:r w:rsidR="00402968" w:rsidRPr="00402968">
              <w:rPr>
                <w:rFonts w:ascii="Arial" w:hAnsi="Arial" w:cs="Arial"/>
              </w:rPr>
              <w:t xml:space="preserve">w  </w:t>
            </w:r>
            <w:hyperlink r:id="rId10" w:anchor="/document/18268594?cm=DOCUMENT" w:tgtFrame="_blank" w:history="1">
              <w:r w:rsidR="00402968" w:rsidRPr="00402968">
                <w:rPr>
                  <w:rStyle w:val="Hipercze"/>
                  <w:rFonts w:ascii="Arial" w:hAnsi="Arial" w:cs="Arial"/>
                </w:rPr>
                <w:t>ustaw</w:t>
              </w:r>
            </w:hyperlink>
            <w:r w:rsidR="00402968">
              <w:rPr>
                <w:rFonts w:ascii="Arial" w:hAnsi="Arial" w:cs="Arial"/>
              </w:rPr>
              <w:t xml:space="preserve">ie </w:t>
            </w:r>
            <w:r w:rsidR="00402968" w:rsidRPr="00402968">
              <w:rPr>
                <w:rFonts w:ascii="Arial" w:hAnsi="Arial" w:cs="Arial"/>
              </w:rPr>
              <w:t xml:space="preserve">z dnia 22 grudnia 2015 r. o zasadach uznawania kwalifikacji zawodowych nabytych w państwach członkowskich Unii Europejskiej </w:t>
            </w:r>
            <w:r w:rsidR="003E3A4D" w:rsidRPr="003E3A4D">
              <w:rPr>
                <w:rFonts w:ascii="Arial" w:hAnsi="Arial" w:cs="Arial"/>
              </w:rPr>
              <w:t xml:space="preserve">Dz.U.2023.334 </w:t>
            </w:r>
            <w:proofErr w:type="spellStart"/>
            <w:r w:rsidR="003E3A4D" w:rsidRPr="003E3A4D">
              <w:rPr>
                <w:rFonts w:ascii="Arial" w:hAnsi="Arial" w:cs="Arial"/>
              </w:rPr>
              <w:t>t.j</w:t>
            </w:r>
            <w:proofErr w:type="spellEnd"/>
            <w:r w:rsidR="003E3A4D" w:rsidRPr="003E3A4D">
              <w:rPr>
                <w:rFonts w:ascii="Arial" w:hAnsi="Arial" w:cs="Arial"/>
              </w:rPr>
              <w:t>. z dnia 2023.02.23</w:t>
            </w:r>
            <w:r w:rsidR="00402968" w:rsidRPr="00402968">
              <w:rPr>
                <w:rFonts w:ascii="Arial" w:hAnsi="Arial" w:cs="Arial"/>
              </w:rPr>
              <w:t>.</w:t>
            </w:r>
            <w:r>
              <w:rPr>
                <w:rFonts w:ascii="Arial" w:hAnsi="Arial" w:cs="Arial"/>
              </w:rPr>
              <w:t>.</w:t>
            </w:r>
          </w:p>
          <w:p w14:paraId="3643375B" w14:textId="1E84D7C8" w:rsidR="0085523B" w:rsidRPr="0085523B" w:rsidRDefault="006D797E" w:rsidP="0085523B">
            <w:pPr>
              <w:rPr>
                <w:rFonts w:ascii="Arial" w:hAnsi="Arial" w:cs="Arial"/>
              </w:rPr>
            </w:pPr>
            <w:r>
              <w:rPr>
                <w:rFonts w:ascii="Arial" w:hAnsi="Arial" w:cs="Arial"/>
              </w:rPr>
              <w:t xml:space="preserve">Przez </w:t>
            </w:r>
            <w:proofErr w:type="gramStart"/>
            <w:r>
              <w:rPr>
                <w:rFonts w:ascii="Arial" w:hAnsi="Arial" w:cs="Arial"/>
              </w:rPr>
              <w:t>uprawnienia</w:t>
            </w:r>
            <w:proofErr w:type="gramEnd"/>
            <w:r>
              <w:rPr>
                <w:rFonts w:ascii="Arial" w:hAnsi="Arial" w:cs="Arial"/>
              </w:rPr>
              <w:t xml:space="preserve"> o których mowa w pkt. 5-6 </w:t>
            </w:r>
            <w:r w:rsidR="00520101">
              <w:rPr>
                <w:rFonts w:ascii="Arial" w:hAnsi="Arial" w:cs="Arial"/>
              </w:rPr>
              <w:t>Zamawiający rozumie uprawnienia</w:t>
            </w:r>
            <w:r w:rsidR="006272D5">
              <w:rPr>
                <w:rFonts w:ascii="Arial" w:hAnsi="Arial" w:cs="Arial"/>
              </w:rPr>
              <w:t>,</w:t>
            </w:r>
            <w:r w:rsidR="00520101">
              <w:rPr>
                <w:rFonts w:ascii="Arial" w:hAnsi="Arial" w:cs="Arial"/>
              </w:rPr>
              <w:t xml:space="preserve"> o których mowa w </w:t>
            </w:r>
            <w:r w:rsidR="0085523B">
              <w:rPr>
                <w:rFonts w:ascii="Arial" w:hAnsi="Arial" w:cs="Arial"/>
              </w:rPr>
              <w:t xml:space="preserve">ustawie z dnia </w:t>
            </w:r>
            <w:r w:rsidR="0085523B" w:rsidRPr="0085523B">
              <w:rPr>
                <w:rFonts w:ascii="Arial" w:hAnsi="Arial" w:cs="Arial"/>
              </w:rPr>
              <w:t>z dnia 10 kwietnia 1997 r.</w:t>
            </w:r>
          </w:p>
          <w:p w14:paraId="48026F15" w14:textId="241A2068" w:rsidR="006D797E" w:rsidRDefault="0085523B" w:rsidP="00B232CB">
            <w:pPr>
              <w:rPr>
                <w:rFonts w:ascii="Arial" w:hAnsi="Arial" w:cs="Arial"/>
              </w:rPr>
            </w:pPr>
            <w:r w:rsidRPr="0085523B">
              <w:rPr>
                <w:rFonts w:ascii="Arial" w:hAnsi="Arial" w:cs="Arial"/>
              </w:rPr>
              <w:t>Prawo energetyczne</w:t>
            </w:r>
            <w:r w:rsidR="006272D5">
              <w:rPr>
                <w:rFonts w:ascii="Arial" w:hAnsi="Arial" w:cs="Arial"/>
              </w:rPr>
              <w:t xml:space="preserve"> (</w:t>
            </w:r>
            <w:r w:rsidR="006272D5" w:rsidRPr="006272D5">
              <w:rPr>
                <w:rFonts w:ascii="Arial" w:hAnsi="Arial" w:cs="Arial"/>
              </w:rPr>
              <w:t xml:space="preserve">Dz.U.2024.266 </w:t>
            </w:r>
            <w:proofErr w:type="spellStart"/>
            <w:r w:rsidR="006272D5" w:rsidRPr="006272D5">
              <w:rPr>
                <w:rFonts w:ascii="Arial" w:hAnsi="Arial" w:cs="Arial"/>
              </w:rPr>
              <w:t>t.j</w:t>
            </w:r>
            <w:proofErr w:type="spellEnd"/>
            <w:r w:rsidR="006272D5" w:rsidRPr="006272D5">
              <w:rPr>
                <w:rFonts w:ascii="Arial" w:hAnsi="Arial" w:cs="Arial"/>
              </w:rPr>
              <w:t>. z dnia 2024.02.28</w:t>
            </w:r>
            <w:r w:rsidR="00644EB7">
              <w:rPr>
                <w:rFonts w:ascii="Arial" w:hAnsi="Arial" w:cs="Arial"/>
              </w:rPr>
              <w:t>)</w:t>
            </w:r>
            <w:r w:rsidR="0047379B">
              <w:rPr>
                <w:rFonts w:ascii="Arial" w:hAnsi="Arial" w:cs="Arial"/>
              </w:rPr>
              <w:t xml:space="preserve"> oraz Rozporządzeniu </w:t>
            </w:r>
            <w:r w:rsidR="001217B7" w:rsidRPr="001217B7">
              <w:rPr>
                <w:rFonts w:ascii="Arial" w:hAnsi="Arial" w:cs="Arial"/>
              </w:rPr>
              <w:t xml:space="preserve">Ministra Klimatu </w:t>
            </w:r>
            <w:r w:rsidR="001217B7">
              <w:rPr>
                <w:rFonts w:ascii="Arial" w:hAnsi="Arial" w:cs="Arial"/>
              </w:rPr>
              <w:t>i</w:t>
            </w:r>
            <w:r w:rsidR="001217B7" w:rsidRPr="001217B7">
              <w:rPr>
                <w:rFonts w:ascii="Arial" w:hAnsi="Arial" w:cs="Arial"/>
              </w:rPr>
              <w:t xml:space="preserve"> Środowiska  z dnia 1 lipca 2022 </w:t>
            </w:r>
            <w:proofErr w:type="spellStart"/>
            <w:r w:rsidR="001217B7" w:rsidRPr="001217B7">
              <w:rPr>
                <w:rFonts w:ascii="Arial" w:hAnsi="Arial" w:cs="Arial"/>
              </w:rPr>
              <w:t>r.w</w:t>
            </w:r>
            <w:proofErr w:type="spellEnd"/>
            <w:r w:rsidR="001217B7" w:rsidRPr="001217B7">
              <w:rPr>
                <w:rFonts w:ascii="Arial" w:hAnsi="Arial" w:cs="Arial"/>
              </w:rPr>
              <w:t xml:space="preserve"> sprawie szczegółowych zasad stwierdzania posiadania kwalifikacji przez osoby zajmujące się eksploatacją urządzeń, instalacji i sieci</w:t>
            </w:r>
            <w:r w:rsidR="003D46E3">
              <w:rPr>
                <w:rFonts w:ascii="Arial" w:hAnsi="Arial" w:cs="Arial"/>
              </w:rPr>
              <w:t xml:space="preserve"> (</w:t>
            </w:r>
            <w:r w:rsidR="003D46E3" w:rsidRPr="00937AEF">
              <w:rPr>
                <w:rFonts w:ascii="Arial" w:hAnsi="Arial" w:cs="Arial"/>
              </w:rPr>
              <w:t>Dz.U.2022.1392 z dnia 2022.07.01)</w:t>
            </w:r>
            <w:r w:rsidR="003D46E3">
              <w:rPr>
                <w:rFonts w:ascii="Arial" w:hAnsi="Arial" w:cs="Arial"/>
              </w:rPr>
              <w:t>,</w:t>
            </w:r>
            <w:r w:rsidR="0095295B">
              <w:rPr>
                <w:rFonts w:ascii="Arial" w:hAnsi="Arial" w:cs="Arial"/>
              </w:rPr>
              <w:t xml:space="preserve"> </w:t>
            </w:r>
            <w:r w:rsidR="0095295B" w:rsidRPr="00D97BC2">
              <w:rPr>
                <w:rFonts w:ascii="Arial" w:hAnsi="Arial" w:cs="Arial"/>
              </w:rPr>
              <w:t>bądź odpowiednie kwalifikacje zawodowe uznane na zasadach określonych w przepisach odrębnych</w:t>
            </w:r>
            <w:r w:rsidR="0095295B">
              <w:rPr>
                <w:rFonts w:ascii="Arial" w:hAnsi="Arial" w:cs="Arial"/>
              </w:rPr>
              <w:t xml:space="preserve"> w tym w ustawie z dnia </w:t>
            </w:r>
            <w:r w:rsidR="00B232CB" w:rsidRPr="00B232CB">
              <w:rPr>
                <w:rFonts w:ascii="Arial" w:hAnsi="Arial" w:cs="Arial"/>
              </w:rPr>
              <w:t xml:space="preserve">2 grudnia 2015 </w:t>
            </w:r>
            <w:proofErr w:type="spellStart"/>
            <w:r w:rsidR="00B232CB" w:rsidRPr="00B232CB">
              <w:rPr>
                <w:rFonts w:ascii="Arial" w:hAnsi="Arial" w:cs="Arial"/>
              </w:rPr>
              <w:t>r.o</w:t>
            </w:r>
            <w:proofErr w:type="spellEnd"/>
            <w:r w:rsidR="00B232CB" w:rsidRPr="00B232CB">
              <w:rPr>
                <w:rFonts w:ascii="Arial" w:hAnsi="Arial" w:cs="Arial"/>
              </w:rPr>
              <w:t xml:space="preserve"> zasadach uznawania kwalifikacji zawodowych nabytych w państwach członkowskich Unii Europejskiej</w:t>
            </w:r>
            <w:r w:rsidR="00B232CB">
              <w:rPr>
                <w:rFonts w:ascii="Arial" w:hAnsi="Arial" w:cs="Arial"/>
              </w:rPr>
              <w:t xml:space="preserve"> </w:t>
            </w:r>
            <w:r w:rsidR="003E3A4D">
              <w:rPr>
                <w:rFonts w:ascii="Arial" w:hAnsi="Arial" w:cs="Arial"/>
              </w:rPr>
              <w:t>(</w:t>
            </w:r>
            <w:r w:rsidR="003E3A4D" w:rsidRPr="003E3A4D">
              <w:rPr>
                <w:rFonts w:ascii="Arial" w:hAnsi="Arial" w:cs="Arial"/>
              </w:rPr>
              <w:t xml:space="preserve">Dz.U.2023.334 </w:t>
            </w:r>
            <w:proofErr w:type="spellStart"/>
            <w:r w:rsidR="003E3A4D" w:rsidRPr="003E3A4D">
              <w:rPr>
                <w:rFonts w:ascii="Arial" w:hAnsi="Arial" w:cs="Arial"/>
              </w:rPr>
              <w:t>t.j</w:t>
            </w:r>
            <w:proofErr w:type="spellEnd"/>
            <w:r w:rsidR="003E3A4D" w:rsidRPr="003E3A4D">
              <w:rPr>
                <w:rFonts w:ascii="Arial" w:hAnsi="Arial" w:cs="Arial"/>
              </w:rPr>
              <w:t>. z dnia 2023.02.23</w:t>
            </w:r>
            <w:r w:rsidR="003E3A4D">
              <w:rPr>
                <w:rFonts w:ascii="Arial" w:hAnsi="Arial" w:cs="Arial"/>
              </w:rPr>
              <w:t>)</w:t>
            </w:r>
          </w:p>
          <w:p w14:paraId="6265C4B2" w14:textId="03BB9CCB" w:rsidR="00506760" w:rsidRDefault="00506760" w:rsidP="00506760">
            <w:pPr>
              <w:spacing w:line="276" w:lineRule="auto"/>
              <w:jc w:val="both"/>
              <w:rPr>
                <w:rFonts w:ascii="Arial" w:hAnsi="Arial" w:cs="Arial"/>
              </w:rPr>
            </w:pPr>
            <w:r w:rsidRPr="00B05C42">
              <w:rPr>
                <w:rFonts w:ascii="Arial" w:hAnsi="Arial" w:cs="Arial"/>
              </w:rPr>
              <w:t>Na okoliczność spełnienia warunku wymaga się przedłożenia oświadczenia „</w:t>
            </w:r>
            <w:r>
              <w:rPr>
                <w:rFonts w:ascii="Arial" w:hAnsi="Arial" w:cs="Arial"/>
              </w:rPr>
              <w:t>Wykaz osób</w:t>
            </w:r>
            <w:r w:rsidRPr="00B05C42">
              <w:rPr>
                <w:rFonts w:ascii="Arial" w:hAnsi="Arial" w:cs="Arial"/>
              </w:rPr>
              <w:t xml:space="preserve">” (wzór oświadczenia stanowi załącznik nr </w:t>
            </w:r>
            <w:r w:rsidR="0059526A">
              <w:rPr>
                <w:rFonts w:ascii="Arial" w:hAnsi="Arial" w:cs="Arial"/>
              </w:rPr>
              <w:t>6</w:t>
            </w:r>
            <w:r w:rsidRPr="00B05C42">
              <w:rPr>
                <w:rFonts w:ascii="Arial" w:hAnsi="Arial" w:cs="Arial"/>
              </w:rPr>
              <w:t>).</w:t>
            </w:r>
          </w:p>
          <w:p w14:paraId="2F5FA8EB" w14:textId="77777777" w:rsidR="007910D5" w:rsidRPr="00B33EEB" w:rsidRDefault="007910D5" w:rsidP="005824C8">
            <w:pPr>
              <w:spacing w:line="276" w:lineRule="auto"/>
              <w:jc w:val="both"/>
              <w:rPr>
                <w:rFonts w:ascii="Helvetica" w:hAnsi="Helvetica" w:cs="Helvetica"/>
              </w:rPr>
            </w:pPr>
          </w:p>
          <w:p w14:paraId="6778A9CB" w14:textId="77777777" w:rsidR="00483BC6" w:rsidRPr="00B33EEB" w:rsidRDefault="00483BC6" w:rsidP="007B515B">
            <w:pPr>
              <w:pStyle w:val="Akapitzlist"/>
              <w:numPr>
                <w:ilvl w:val="0"/>
                <w:numId w:val="12"/>
              </w:numPr>
              <w:spacing w:line="276" w:lineRule="auto"/>
              <w:jc w:val="both"/>
              <w:rPr>
                <w:rFonts w:ascii="Helvetica" w:hAnsi="Helvetica" w:cs="Helvetica"/>
                <w:b/>
                <w:bCs/>
              </w:rPr>
            </w:pPr>
            <w:r w:rsidRPr="00B33EEB">
              <w:rPr>
                <w:rFonts w:ascii="Helvetica" w:hAnsi="Helvetica" w:cs="Helvetica"/>
                <w:b/>
                <w:bCs/>
              </w:rPr>
              <w:t>Środki finansowe lub zdolność kredytowa.</w:t>
            </w:r>
          </w:p>
          <w:p w14:paraId="1B16C004" w14:textId="54610E9A" w:rsidR="00483BC6" w:rsidRPr="00B33EEB" w:rsidRDefault="00483BC6" w:rsidP="00D233D2">
            <w:pPr>
              <w:spacing w:line="276" w:lineRule="auto"/>
              <w:jc w:val="both"/>
              <w:rPr>
                <w:rFonts w:ascii="Helvetica" w:hAnsi="Helvetica" w:cs="Helvetica"/>
              </w:rPr>
            </w:pPr>
            <w:r w:rsidRPr="00B33EEB">
              <w:rPr>
                <w:rFonts w:ascii="Helvetica" w:hAnsi="Helvetica" w:cs="Helvetica"/>
              </w:rPr>
              <w:t xml:space="preserve">Wykonawca spełni ten </w:t>
            </w:r>
            <w:proofErr w:type="gramStart"/>
            <w:r w:rsidRPr="00B33EEB">
              <w:rPr>
                <w:rFonts w:ascii="Helvetica" w:hAnsi="Helvetica" w:cs="Helvetica"/>
              </w:rPr>
              <w:t>warunek</w:t>
            </w:r>
            <w:proofErr w:type="gramEnd"/>
            <w:r w:rsidRPr="00B33EEB">
              <w:rPr>
                <w:rFonts w:ascii="Helvetica" w:hAnsi="Helvetica" w:cs="Helvetica"/>
              </w:rPr>
              <w:t xml:space="preserve"> jeżeli </w:t>
            </w:r>
            <w:bookmarkStart w:id="5" w:name="_Hlk145674785"/>
            <w:r w:rsidRPr="00B33EEB">
              <w:rPr>
                <w:rFonts w:ascii="Helvetica" w:hAnsi="Helvetica" w:cs="Helvetica"/>
              </w:rPr>
              <w:t xml:space="preserve">wykaże że posiada środki finansowe lub zdolność kredytową w wysokości co najmniej: </w:t>
            </w:r>
            <w:r w:rsidR="007910D5">
              <w:rPr>
                <w:rFonts w:ascii="Helvetica" w:hAnsi="Helvetica" w:cs="Helvetica"/>
              </w:rPr>
              <w:t>5</w:t>
            </w:r>
            <w:r w:rsidRPr="00B33EEB">
              <w:rPr>
                <w:rFonts w:ascii="Helvetica" w:hAnsi="Helvetica" w:cs="Helvetica"/>
              </w:rPr>
              <w:t xml:space="preserve">00 000,00 zł </w:t>
            </w:r>
            <w:bookmarkEnd w:id="5"/>
            <w:r w:rsidRPr="00B33EEB">
              <w:rPr>
                <w:rFonts w:ascii="Helvetica" w:hAnsi="Helvetica" w:cs="Helvetica"/>
              </w:rPr>
              <w:t xml:space="preserve">(słownie: </w:t>
            </w:r>
            <w:r w:rsidR="007910D5">
              <w:rPr>
                <w:rFonts w:ascii="Helvetica" w:hAnsi="Helvetica" w:cs="Helvetica"/>
              </w:rPr>
              <w:t xml:space="preserve">pięćset </w:t>
            </w:r>
            <w:r w:rsidR="0031179D">
              <w:rPr>
                <w:rFonts w:ascii="Helvetica" w:hAnsi="Helvetica" w:cs="Helvetica"/>
              </w:rPr>
              <w:t>tysięcy</w:t>
            </w:r>
            <w:r w:rsidRPr="00B33EEB">
              <w:rPr>
                <w:rFonts w:ascii="Helvetica" w:hAnsi="Helvetica" w:cs="Helvetica"/>
              </w:rPr>
              <w:t xml:space="preserve"> zł). </w:t>
            </w:r>
          </w:p>
          <w:p w14:paraId="52D1292D" w14:textId="77777777" w:rsidR="00483BC6" w:rsidRPr="00B33EEB" w:rsidRDefault="00483BC6" w:rsidP="00D233D2">
            <w:pPr>
              <w:spacing w:line="276" w:lineRule="auto"/>
              <w:jc w:val="both"/>
              <w:rPr>
                <w:rFonts w:ascii="Helvetica" w:hAnsi="Helvetica" w:cs="Helvetica"/>
              </w:rPr>
            </w:pPr>
            <w:r w:rsidRPr="00B33EEB">
              <w:rPr>
                <w:rFonts w:ascii="Helvetica" w:hAnsi="Helvetica" w:cs="Helvetica"/>
              </w:rPr>
              <w:t>W celu potwierdzenia spełniania niniejszego warunku Wykonawcy zobowiązani są przedłożyć informację z banku lub spółdzielczej kasy oszczędnościowo-kredytowej potwierdzającą wysokość posiadanych środków finansowych lub zdolność kredytową Wykonawcy w okresie nie wcześniejszym niż 1 miesiąc przed upływem terminu składania ofert.</w:t>
            </w:r>
          </w:p>
          <w:p w14:paraId="687E94C8" w14:textId="77777777" w:rsidR="00483BC6" w:rsidRPr="00B33EEB" w:rsidRDefault="00483BC6" w:rsidP="006027C9">
            <w:pPr>
              <w:spacing w:line="276" w:lineRule="auto"/>
              <w:jc w:val="both"/>
              <w:rPr>
                <w:rFonts w:ascii="Helvetica" w:hAnsi="Helvetica" w:cs="Helvetica"/>
              </w:rPr>
            </w:pPr>
          </w:p>
          <w:bookmarkEnd w:id="3"/>
          <w:p w14:paraId="000000C1" w14:textId="64B2CA56" w:rsidR="00483BC6" w:rsidRPr="00B33EEB" w:rsidRDefault="00483BC6" w:rsidP="008F05D6">
            <w:pPr>
              <w:pBdr>
                <w:top w:val="nil"/>
                <w:left w:val="nil"/>
                <w:bottom w:val="nil"/>
                <w:right w:val="nil"/>
                <w:between w:val="nil"/>
              </w:pBdr>
              <w:spacing w:line="276" w:lineRule="auto"/>
              <w:ind w:left="357"/>
              <w:jc w:val="both"/>
              <w:rPr>
                <w:rFonts w:ascii="Helvetica" w:hAnsi="Helvetica" w:cs="Helvetica"/>
              </w:rPr>
            </w:pPr>
          </w:p>
        </w:tc>
      </w:tr>
      <w:tr w:rsidR="00483BC6" w:rsidRPr="00B33EEB" w14:paraId="3C4C0FB1" w14:textId="77777777" w:rsidTr="00483BC6">
        <w:tc>
          <w:tcPr>
            <w:tcW w:w="710" w:type="dxa"/>
          </w:tcPr>
          <w:p w14:paraId="0BAF685C" w14:textId="758F1F90" w:rsidR="00483BC6" w:rsidRPr="00B33EEB" w:rsidRDefault="00DC12CA" w:rsidP="00805F2B">
            <w:pPr>
              <w:rPr>
                <w:rFonts w:ascii="Helvetica" w:hAnsi="Helvetica" w:cs="Helvetica"/>
              </w:rPr>
            </w:pPr>
            <w:r>
              <w:rPr>
                <w:rFonts w:ascii="Helvetica" w:hAnsi="Helvetica" w:cs="Helvetica"/>
              </w:rPr>
              <w:lastRenderedPageBreak/>
              <w:t>13.</w:t>
            </w:r>
          </w:p>
        </w:tc>
        <w:tc>
          <w:tcPr>
            <w:tcW w:w="2126" w:type="dxa"/>
            <w:shd w:val="clear" w:color="auto" w:fill="auto"/>
          </w:tcPr>
          <w:p w14:paraId="000000C2" w14:textId="26364986" w:rsidR="00483BC6" w:rsidRPr="00B33EEB" w:rsidRDefault="00483BC6" w:rsidP="00805F2B">
            <w:pPr>
              <w:rPr>
                <w:rFonts w:ascii="Helvetica" w:hAnsi="Helvetica" w:cs="Helvetica"/>
              </w:rPr>
            </w:pPr>
            <w:r w:rsidRPr="00B33EEB">
              <w:rPr>
                <w:rFonts w:ascii="Helvetica" w:hAnsi="Helvetica" w:cs="Helvetica"/>
              </w:rPr>
              <w:t>Opis sposobu obliczenia ceny oferty</w:t>
            </w:r>
          </w:p>
        </w:tc>
        <w:tc>
          <w:tcPr>
            <w:tcW w:w="7513" w:type="dxa"/>
            <w:shd w:val="clear" w:color="auto" w:fill="auto"/>
          </w:tcPr>
          <w:p w14:paraId="000000C3" w14:textId="43C00D69" w:rsidR="00483BC6" w:rsidRPr="00B33EEB" w:rsidRDefault="00483BC6" w:rsidP="007B515B">
            <w:pPr>
              <w:numPr>
                <w:ilvl w:val="0"/>
                <w:numId w:val="8"/>
              </w:numPr>
              <w:pBdr>
                <w:top w:val="nil"/>
                <w:left w:val="nil"/>
                <w:bottom w:val="nil"/>
                <w:right w:val="nil"/>
                <w:between w:val="nil"/>
              </w:pBdr>
              <w:spacing w:line="259" w:lineRule="auto"/>
              <w:jc w:val="both"/>
              <w:rPr>
                <w:rFonts w:ascii="Helvetica" w:hAnsi="Helvetica" w:cs="Helvetica"/>
              </w:rPr>
            </w:pPr>
            <w:r w:rsidRPr="00B33EEB">
              <w:rPr>
                <w:rFonts w:ascii="Helvetica" w:hAnsi="Helvetica" w:cs="Helvetica"/>
              </w:rPr>
              <w:t xml:space="preserve">Wykonawca zobowiązany jest do podania ceny za realizację przedmiotu zamówienia zgodnie z formularzem </w:t>
            </w:r>
            <w:proofErr w:type="gramStart"/>
            <w:r w:rsidRPr="00B33EEB">
              <w:rPr>
                <w:rFonts w:ascii="Helvetica" w:hAnsi="Helvetica" w:cs="Helvetica"/>
              </w:rPr>
              <w:t>ofertowym,</w:t>
            </w:r>
            <w:proofErr w:type="gramEnd"/>
            <w:r w:rsidRPr="00B33EEB">
              <w:rPr>
                <w:rFonts w:ascii="Helvetica" w:hAnsi="Helvetica" w:cs="Helvetica"/>
              </w:rPr>
              <w:t xml:space="preserve"> jako wynagrodzenia za całość zamówienia</w:t>
            </w:r>
            <w:r w:rsidR="00583833">
              <w:rPr>
                <w:rFonts w:ascii="Helvetica" w:hAnsi="Helvetica" w:cs="Helvetica"/>
              </w:rPr>
              <w:t>.</w:t>
            </w:r>
          </w:p>
          <w:p w14:paraId="16865A25" w14:textId="77777777" w:rsidR="00483BC6" w:rsidRPr="00B33EEB" w:rsidRDefault="00483BC6" w:rsidP="007B515B">
            <w:pPr>
              <w:numPr>
                <w:ilvl w:val="0"/>
                <w:numId w:val="8"/>
              </w:numPr>
              <w:pBdr>
                <w:top w:val="nil"/>
                <w:left w:val="nil"/>
                <w:bottom w:val="nil"/>
                <w:right w:val="nil"/>
                <w:between w:val="nil"/>
              </w:pBdr>
              <w:spacing w:line="259" w:lineRule="auto"/>
              <w:jc w:val="both"/>
              <w:rPr>
                <w:rFonts w:ascii="Helvetica" w:hAnsi="Helvetica" w:cs="Helvetica"/>
              </w:rPr>
            </w:pPr>
            <w:r w:rsidRPr="00B33EEB">
              <w:rPr>
                <w:rFonts w:ascii="Helvetica" w:hAnsi="Helvetica" w:cs="Helvetica"/>
              </w:rPr>
              <w:t xml:space="preserve">Podana w ofercie cena musi być wyrażona w PLN. </w:t>
            </w:r>
          </w:p>
          <w:p w14:paraId="000000C4" w14:textId="4C3E8BCF" w:rsidR="00483BC6" w:rsidRPr="00B33EEB" w:rsidRDefault="00483BC6" w:rsidP="007B515B">
            <w:pPr>
              <w:numPr>
                <w:ilvl w:val="0"/>
                <w:numId w:val="8"/>
              </w:numPr>
              <w:pBdr>
                <w:top w:val="nil"/>
                <w:left w:val="nil"/>
                <w:bottom w:val="nil"/>
                <w:right w:val="nil"/>
                <w:between w:val="nil"/>
              </w:pBdr>
              <w:spacing w:line="259" w:lineRule="auto"/>
              <w:jc w:val="both"/>
              <w:rPr>
                <w:rFonts w:ascii="Helvetica" w:hAnsi="Helvetica" w:cs="Helvetica"/>
              </w:rPr>
            </w:pPr>
            <w:r w:rsidRPr="00B33EEB">
              <w:rPr>
                <w:rFonts w:ascii="Helvetica" w:hAnsi="Helvetica" w:cs="Helvetica"/>
              </w:rPr>
              <w:t xml:space="preserve">Cena musi uwzględniać wszystkie wymagania niniejszego zapytania ofertowego oraz obejmować wszelkie koszty związane z terminowym i prawidłowym wykonaniem przedmiotu zamówienia oraz warunkami i wytycznymi stawianymi przez Zamawiającego, odnoszącymi się do przedmiotu zamówienia. </w:t>
            </w:r>
          </w:p>
          <w:p w14:paraId="6E4C4C34" w14:textId="06BB9AD6" w:rsidR="00483BC6" w:rsidRPr="00B33EEB" w:rsidRDefault="00483BC6" w:rsidP="007B515B">
            <w:pPr>
              <w:numPr>
                <w:ilvl w:val="0"/>
                <w:numId w:val="8"/>
              </w:numPr>
              <w:pBdr>
                <w:top w:val="nil"/>
                <w:left w:val="nil"/>
                <w:bottom w:val="nil"/>
                <w:right w:val="nil"/>
                <w:between w:val="nil"/>
              </w:pBdr>
              <w:spacing w:line="259" w:lineRule="auto"/>
              <w:jc w:val="both"/>
              <w:rPr>
                <w:rFonts w:ascii="Helvetica" w:hAnsi="Helvetica" w:cs="Helvetica"/>
              </w:rPr>
            </w:pPr>
            <w:r w:rsidRPr="00B33EEB">
              <w:rPr>
                <w:rFonts w:ascii="Helvetica" w:hAnsi="Helvetica" w:cs="Helvetica"/>
              </w:rPr>
              <w:t>Cena przedmiotu zamówienia może być tylko jedna, nie dopuszcza się wariantowości cen.</w:t>
            </w:r>
          </w:p>
          <w:p w14:paraId="72248FCF" w14:textId="00146899" w:rsidR="00483BC6" w:rsidRPr="00B33EEB" w:rsidRDefault="00483BC6" w:rsidP="007B515B">
            <w:pPr>
              <w:numPr>
                <w:ilvl w:val="0"/>
                <w:numId w:val="8"/>
              </w:numPr>
              <w:pBdr>
                <w:top w:val="nil"/>
                <w:left w:val="nil"/>
                <w:bottom w:val="nil"/>
                <w:right w:val="nil"/>
                <w:between w:val="nil"/>
              </w:pBdr>
              <w:spacing w:after="120" w:line="259" w:lineRule="auto"/>
              <w:ind w:left="357" w:hanging="357"/>
              <w:jc w:val="both"/>
              <w:rPr>
                <w:rFonts w:ascii="Helvetica" w:hAnsi="Helvetica" w:cs="Helvetica"/>
              </w:rPr>
            </w:pPr>
            <w:r w:rsidRPr="00B33EEB">
              <w:rPr>
                <w:rFonts w:ascii="Helvetica" w:hAnsi="Helvetica" w:cs="Helvetica"/>
              </w:rPr>
              <w:t>Cena oferty jest to cena za całość zamówienia.</w:t>
            </w:r>
          </w:p>
          <w:p w14:paraId="000000C7" w14:textId="5EC12CD4" w:rsidR="00483BC6" w:rsidRPr="00B33EEB" w:rsidRDefault="00483BC6" w:rsidP="007B515B">
            <w:pPr>
              <w:numPr>
                <w:ilvl w:val="0"/>
                <w:numId w:val="8"/>
              </w:numPr>
              <w:pBdr>
                <w:top w:val="nil"/>
                <w:left w:val="nil"/>
                <w:bottom w:val="nil"/>
                <w:right w:val="nil"/>
                <w:between w:val="nil"/>
              </w:pBdr>
              <w:spacing w:after="120" w:line="259" w:lineRule="auto"/>
              <w:ind w:left="357" w:hanging="357"/>
              <w:jc w:val="both"/>
              <w:rPr>
                <w:rFonts w:ascii="Helvetica" w:hAnsi="Helvetica" w:cs="Helvetica"/>
              </w:rPr>
            </w:pPr>
            <w:r w:rsidRPr="00B33EEB">
              <w:rPr>
                <w:rFonts w:ascii="Helvetica" w:hAnsi="Helvetica" w:cs="Helvetica"/>
              </w:rPr>
              <w:t xml:space="preserve">W przypadku, gdy oferta Wykonawcy powoduje powstanie u Zamawiającego obowiązku podatkowego zgodnie z ustawą z dnia 11.03.2004 r. o podatku od towarów i usług Zamawiający w celu </w:t>
            </w:r>
            <w:r w:rsidRPr="00B33EEB">
              <w:rPr>
                <w:rFonts w:ascii="Helvetica" w:hAnsi="Helvetica" w:cs="Helvetica"/>
              </w:rPr>
              <w:lastRenderedPageBreak/>
              <w:t>właściwej oceny ofert w kryterium „cena” doliczy do ceny oferty kwotę podatków i opłat, którą musiałby ponieść i/lub rozliczyć.</w:t>
            </w:r>
          </w:p>
        </w:tc>
      </w:tr>
      <w:tr w:rsidR="00483BC6" w:rsidRPr="00B33EEB" w14:paraId="5406DAB0" w14:textId="77777777" w:rsidTr="00483BC6">
        <w:tc>
          <w:tcPr>
            <w:tcW w:w="710" w:type="dxa"/>
          </w:tcPr>
          <w:p w14:paraId="118EC74D" w14:textId="0BB34FB3" w:rsidR="00483BC6" w:rsidRPr="00B33EEB" w:rsidRDefault="00DC12CA" w:rsidP="00805F2B">
            <w:pPr>
              <w:rPr>
                <w:rFonts w:ascii="Helvetica" w:hAnsi="Helvetica" w:cs="Helvetica"/>
              </w:rPr>
            </w:pPr>
            <w:r>
              <w:rPr>
                <w:rFonts w:ascii="Helvetica" w:hAnsi="Helvetica" w:cs="Helvetica"/>
              </w:rPr>
              <w:lastRenderedPageBreak/>
              <w:t>14.</w:t>
            </w:r>
          </w:p>
        </w:tc>
        <w:tc>
          <w:tcPr>
            <w:tcW w:w="2126" w:type="dxa"/>
            <w:shd w:val="clear" w:color="auto" w:fill="auto"/>
          </w:tcPr>
          <w:p w14:paraId="000000C8" w14:textId="2A0EB6FD" w:rsidR="00483BC6" w:rsidRPr="00B33EEB" w:rsidRDefault="00483BC6" w:rsidP="00805F2B">
            <w:pPr>
              <w:rPr>
                <w:rFonts w:ascii="Helvetica" w:hAnsi="Helvetica" w:cs="Helvetica"/>
              </w:rPr>
            </w:pPr>
            <w:r w:rsidRPr="00B33EEB">
              <w:rPr>
                <w:rFonts w:ascii="Helvetica" w:hAnsi="Helvetica" w:cs="Helvetica"/>
              </w:rPr>
              <w:t>Opis kryteriów, którymi Zamawiający będzie się kierował, przy wyborze oferty wraz z podaniem znaczenia tych kryteriów</w:t>
            </w:r>
          </w:p>
          <w:p w14:paraId="000000C9" w14:textId="77777777" w:rsidR="00483BC6" w:rsidRPr="00B33EEB" w:rsidRDefault="00483BC6" w:rsidP="00805F2B">
            <w:pPr>
              <w:rPr>
                <w:rFonts w:ascii="Helvetica" w:hAnsi="Helvetica" w:cs="Helvetica"/>
              </w:rPr>
            </w:pPr>
          </w:p>
        </w:tc>
        <w:tc>
          <w:tcPr>
            <w:tcW w:w="7513" w:type="dxa"/>
            <w:shd w:val="clear" w:color="auto" w:fill="auto"/>
          </w:tcPr>
          <w:p w14:paraId="4B8920A8" w14:textId="77777777" w:rsidR="00483BC6" w:rsidRPr="00B33EEB" w:rsidRDefault="00483BC6" w:rsidP="00805F2B">
            <w:pPr>
              <w:numPr>
                <w:ilvl w:val="0"/>
                <w:numId w:val="1"/>
              </w:numPr>
              <w:pBdr>
                <w:top w:val="nil"/>
                <w:left w:val="nil"/>
                <w:bottom w:val="nil"/>
                <w:right w:val="nil"/>
                <w:between w:val="nil"/>
              </w:pBdr>
              <w:spacing w:after="160" w:line="259" w:lineRule="auto"/>
              <w:jc w:val="both"/>
              <w:rPr>
                <w:rFonts w:ascii="Helvetica" w:hAnsi="Helvetica" w:cs="Helvetica"/>
              </w:rPr>
            </w:pPr>
            <w:r w:rsidRPr="00B33EEB">
              <w:rPr>
                <w:rFonts w:ascii="Helvetica" w:hAnsi="Helvetica" w:cs="Helvetica"/>
              </w:rPr>
              <w:t>Zamawiający oceni oferty kierując się poniższymi kryteriami:</w:t>
            </w:r>
          </w:p>
          <w:p w14:paraId="000000CA" w14:textId="5B9D70B6" w:rsidR="00483BC6" w:rsidRPr="00493EC9" w:rsidRDefault="00483BC6" w:rsidP="0000647B">
            <w:pPr>
              <w:pStyle w:val="Akapitzlist"/>
              <w:numPr>
                <w:ilvl w:val="1"/>
                <w:numId w:val="1"/>
              </w:numPr>
              <w:pBdr>
                <w:top w:val="nil"/>
                <w:left w:val="nil"/>
                <w:bottom w:val="nil"/>
                <w:right w:val="nil"/>
                <w:between w:val="nil"/>
              </w:pBdr>
              <w:jc w:val="both"/>
              <w:rPr>
                <w:rFonts w:ascii="Helvetica" w:hAnsi="Helvetica" w:cs="Helvetica"/>
              </w:rPr>
            </w:pPr>
            <w:r w:rsidRPr="0000647B">
              <w:rPr>
                <w:rFonts w:ascii="Helvetica" w:hAnsi="Helvetica" w:cs="Helvetica"/>
              </w:rPr>
              <w:t xml:space="preserve">C - cena </w:t>
            </w:r>
            <w:r w:rsidRPr="00493EC9">
              <w:rPr>
                <w:rFonts w:ascii="Helvetica" w:hAnsi="Helvetica" w:cs="Helvetica"/>
              </w:rPr>
              <w:t xml:space="preserve">brutto </w:t>
            </w:r>
            <w:r w:rsidR="00857479" w:rsidRPr="00493EC9">
              <w:rPr>
                <w:rFonts w:ascii="Helvetica" w:hAnsi="Helvetica" w:cs="Helvetica"/>
              </w:rPr>
              <w:t>6</w:t>
            </w:r>
            <w:r w:rsidR="00471FFF" w:rsidRPr="00493EC9">
              <w:rPr>
                <w:rFonts w:ascii="Helvetica" w:hAnsi="Helvetica" w:cs="Helvetica"/>
              </w:rPr>
              <w:t>0 %</w:t>
            </w:r>
          </w:p>
          <w:p w14:paraId="448CB064" w14:textId="295DC826" w:rsidR="00483BC6" w:rsidRPr="00493EC9" w:rsidRDefault="00483BC6" w:rsidP="0000647B">
            <w:pPr>
              <w:pStyle w:val="Akapitzlist"/>
              <w:numPr>
                <w:ilvl w:val="1"/>
                <w:numId w:val="1"/>
              </w:numPr>
              <w:pBdr>
                <w:top w:val="nil"/>
                <w:left w:val="nil"/>
                <w:bottom w:val="nil"/>
                <w:right w:val="nil"/>
                <w:between w:val="nil"/>
              </w:pBdr>
              <w:jc w:val="both"/>
              <w:rPr>
                <w:rFonts w:ascii="Helvetica" w:hAnsi="Helvetica" w:cs="Helvetica"/>
              </w:rPr>
            </w:pPr>
            <w:r w:rsidRPr="00493EC9">
              <w:rPr>
                <w:rFonts w:ascii="Helvetica" w:hAnsi="Helvetica" w:cs="Helvetica"/>
              </w:rPr>
              <w:t xml:space="preserve">G – gwarancja </w:t>
            </w:r>
            <w:r w:rsidR="008B7067" w:rsidRPr="00493EC9">
              <w:rPr>
                <w:rFonts w:ascii="Helvetica" w:hAnsi="Helvetica" w:cs="Helvetica"/>
              </w:rPr>
              <w:t>na cały przedmiot zamówienia</w:t>
            </w:r>
            <w:r w:rsidRPr="00493EC9">
              <w:rPr>
                <w:rFonts w:ascii="Helvetica" w:hAnsi="Helvetica" w:cs="Helvetica"/>
              </w:rPr>
              <w:t xml:space="preserve"> </w:t>
            </w:r>
            <w:r w:rsidR="00857479" w:rsidRPr="00493EC9">
              <w:rPr>
                <w:rFonts w:ascii="Helvetica" w:hAnsi="Helvetica" w:cs="Helvetica"/>
              </w:rPr>
              <w:t>2</w:t>
            </w:r>
            <w:r w:rsidR="00FE760F" w:rsidRPr="00493EC9">
              <w:rPr>
                <w:rFonts w:ascii="Helvetica" w:hAnsi="Helvetica" w:cs="Helvetica"/>
              </w:rPr>
              <w:t>0 %</w:t>
            </w:r>
          </w:p>
          <w:p w14:paraId="290D6ABB" w14:textId="0977F67A" w:rsidR="007B41CE" w:rsidRPr="00493EC9" w:rsidRDefault="007B41CE" w:rsidP="0000647B">
            <w:pPr>
              <w:pStyle w:val="Akapitzlist"/>
              <w:numPr>
                <w:ilvl w:val="1"/>
                <w:numId w:val="1"/>
              </w:numPr>
              <w:pBdr>
                <w:top w:val="nil"/>
                <w:left w:val="nil"/>
                <w:bottom w:val="nil"/>
                <w:right w:val="nil"/>
                <w:between w:val="nil"/>
              </w:pBdr>
              <w:jc w:val="both"/>
              <w:rPr>
                <w:rFonts w:ascii="Helvetica" w:hAnsi="Helvetica" w:cs="Helvetica"/>
              </w:rPr>
            </w:pPr>
            <w:r w:rsidRPr="00493EC9">
              <w:rPr>
                <w:rFonts w:ascii="Helvetica" w:hAnsi="Helvetica" w:cs="Helvetica"/>
              </w:rPr>
              <w:t xml:space="preserve">A – czas </w:t>
            </w:r>
            <w:r w:rsidR="00880175" w:rsidRPr="00493EC9">
              <w:rPr>
                <w:rFonts w:ascii="Helvetica" w:hAnsi="Helvetica" w:cs="Helvetica"/>
              </w:rPr>
              <w:t>usunięcia</w:t>
            </w:r>
            <w:r w:rsidRPr="00493EC9">
              <w:rPr>
                <w:rFonts w:ascii="Helvetica" w:hAnsi="Helvetica" w:cs="Helvetica"/>
              </w:rPr>
              <w:t xml:space="preserve"> awarii 15</w:t>
            </w:r>
            <w:r w:rsidR="0000647B" w:rsidRPr="00493EC9">
              <w:rPr>
                <w:rFonts w:ascii="Helvetica" w:hAnsi="Helvetica" w:cs="Helvetica"/>
              </w:rPr>
              <w:t>%</w:t>
            </w:r>
          </w:p>
          <w:p w14:paraId="69964780" w14:textId="1D7397C8" w:rsidR="00825DB5" w:rsidRPr="00493EC9" w:rsidRDefault="0018654E" w:rsidP="0000647B">
            <w:pPr>
              <w:pStyle w:val="Akapitzlist"/>
              <w:numPr>
                <w:ilvl w:val="1"/>
                <w:numId w:val="1"/>
              </w:numPr>
              <w:pBdr>
                <w:top w:val="nil"/>
                <w:left w:val="nil"/>
                <w:bottom w:val="nil"/>
                <w:right w:val="nil"/>
                <w:between w:val="nil"/>
              </w:pBdr>
              <w:jc w:val="both"/>
              <w:rPr>
                <w:rFonts w:ascii="Helvetica" w:hAnsi="Helvetica" w:cs="Helvetica"/>
              </w:rPr>
            </w:pPr>
            <w:r w:rsidRPr="00493EC9">
              <w:rPr>
                <w:rFonts w:ascii="Helvetica" w:hAnsi="Helvetica" w:cs="Helvetica"/>
              </w:rPr>
              <w:t>S</w:t>
            </w:r>
            <w:r w:rsidR="00825DB5" w:rsidRPr="00493EC9">
              <w:rPr>
                <w:rFonts w:ascii="Helvetica" w:hAnsi="Helvetica" w:cs="Helvetica"/>
              </w:rPr>
              <w:t xml:space="preserve"> – czas reakcji serwisu</w:t>
            </w:r>
            <w:r w:rsidR="007B41CE" w:rsidRPr="00493EC9">
              <w:rPr>
                <w:rFonts w:ascii="Helvetica" w:hAnsi="Helvetica" w:cs="Helvetica"/>
              </w:rPr>
              <w:t xml:space="preserve"> </w:t>
            </w:r>
            <w:r w:rsidR="005E4EF7" w:rsidRPr="00493EC9">
              <w:rPr>
                <w:rFonts w:ascii="Helvetica" w:hAnsi="Helvetica" w:cs="Helvetica"/>
              </w:rPr>
              <w:t>5</w:t>
            </w:r>
            <w:r w:rsidR="0000647B" w:rsidRPr="00493EC9">
              <w:rPr>
                <w:rFonts w:ascii="Helvetica" w:hAnsi="Helvetica" w:cs="Helvetica"/>
              </w:rPr>
              <w:t>%</w:t>
            </w:r>
          </w:p>
          <w:p w14:paraId="000000CC" w14:textId="00AF1AFD" w:rsidR="00483BC6" w:rsidRPr="00B33EEB" w:rsidRDefault="00483BC6" w:rsidP="00805F2B">
            <w:pPr>
              <w:numPr>
                <w:ilvl w:val="0"/>
                <w:numId w:val="1"/>
              </w:numPr>
              <w:pBdr>
                <w:top w:val="nil"/>
                <w:left w:val="nil"/>
                <w:bottom w:val="nil"/>
                <w:right w:val="nil"/>
                <w:between w:val="nil"/>
              </w:pBdr>
              <w:spacing w:after="160" w:line="259" w:lineRule="auto"/>
              <w:jc w:val="both"/>
              <w:rPr>
                <w:rFonts w:ascii="Helvetica" w:hAnsi="Helvetica" w:cs="Helvetica"/>
              </w:rPr>
            </w:pPr>
            <w:r w:rsidRPr="00B33EEB">
              <w:rPr>
                <w:rFonts w:ascii="Helvetica" w:hAnsi="Helvetica" w:cs="Helvetica"/>
              </w:rPr>
              <w:t>Sposób przyznawania punktów za podane wyżej kryteria:</w:t>
            </w:r>
          </w:p>
          <w:p w14:paraId="000000CD" w14:textId="55D1E97F" w:rsidR="00483BC6" w:rsidRPr="00B33EEB" w:rsidRDefault="00483BC6" w:rsidP="007B515B">
            <w:pPr>
              <w:pStyle w:val="Akapitzlist"/>
              <w:numPr>
                <w:ilvl w:val="0"/>
                <w:numId w:val="11"/>
              </w:numPr>
              <w:jc w:val="both"/>
              <w:rPr>
                <w:rFonts w:ascii="Helvetica" w:hAnsi="Helvetica" w:cs="Helvetica"/>
                <w:b/>
                <w:bCs/>
              </w:rPr>
            </w:pPr>
            <w:r w:rsidRPr="00B33EEB">
              <w:rPr>
                <w:rFonts w:ascii="Helvetica" w:hAnsi="Helvetica" w:cs="Helvetica"/>
                <w:b/>
                <w:bCs/>
              </w:rPr>
              <w:t>Kryterium 1 – Cena brutto [w PLN]</w:t>
            </w:r>
          </w:p>
          <w:p w14:paraId="000000CE" w14:textId="0397FD10" w:rsidR="00483BC6" w:rsidRPr="00B33EEB" w:rsidRDefault="00483BC6" w:rsidP="00805F2B">
            <w:pPr>
              <w:ind w:left="360"/>
              <w:jc w:val="both"/>
              <w:rPr>
                <w:rFonts w:ascii="Helvetica" w:hAnsi="Helvetica" w:cs="Helvetica"/>
              </w:rPr>
            </w:pPr>
            <w:r w:rsidRPr="00B33EEB">
              <w:rPr>
                <w:rFonts w:ascii="Helvetica" w:hAnsi="Helvetica" w:cs="Helvetica"/>
              </w:rPr>
              <w:t xml:space="preserve">Metoda wyliczenia punktów uzyskanych przez Wykonawcę: </w:t>
            </w:r>
          </w:p>
          <w:p w14:paraId="000000CF" w14:textId="3053A934" w:rsidR="00483BC6" w:rsidRPr="00493EC9" w:rsidRDefault="00483BC6" w:rsidP="00805F2B">
            <w:pPr>
              <w:ind w:left="360"/>
              <w:jc w:val="both"/>
              <w:rPr>
                <w:rFonts w:ascii="Helvetica" w:hAnsi="Helvetica" w:cs="Helvetica"/>
              </w:rPr>
            </w:pPr>
            <w:proofErr w:type="spellStart"/>
            <w:r w:rsidRPr="00B33EEB">
              <w:rPr>
                <w:rFonts w:ascii="Helvetica" w:hAnsi="Helvetica" w:cs="Helvetica"/>
              </w:rPr>
              <w:t>P</w:t>
            </w:r>
            <w:r w:rsidRPr="00B33EEB">
              <w:rPr>
                <w:rFonts w:ascii="Helvetica" w:hAnsi="Helvetica" w:cs="Helvetica"/>
                <w:vertAlign w:val="subscript"/>
              </w:rPr>
              <w:t>c</w:t>
            </w:r>
            <w:proofErr w:type="spellEnd"/>
            <w:r w:rsidRPr="00B33EEB">
              <w:rPr>
                <w:rFonts w:ascii="Helvetica" w:hAnsi="Helvetica" w:cs="Helvetica"/>
                <w:vertAlign w:val="subscript"/>
              </w:rPr>
              <w:t xml:space="preserve"> </w:t>
            </w:r>
            <w:r w:rsidRPr="00B33EEB">
              <w:rPr>
                <w:rFonts w:ascii="Helvetica" w:hAnsi="Helvetica" w:cs="Helvetica"/>
              </w:rPr>
              <w:t>= (</w:t>
            </w:r>
            <w:proofErr w:type="spellStart"/>
            <w:r w:rsidRPr="00B33EEB">
              <w:rPr>
                <w:rFonts w:ascii="Helvetica" w:hAnsi="Helvetica" w:cs="Helvetica"/>
              </w:rPr>
              <w:t>Cn</w:t>
            </w:r>
            <w:proofErr w:type="spellEnd"/>
            <w:r w:rsidRPr="00B33EEB">
              <w:rPr>
                <w:rFonts w:ascii="Helvetica" w:hAnsi="Helvetica" w:cs="Helvetica"/>
              </w:rPr>
              <w:t xml:space="preserve"> </w:t>
            </w:r>
            <w:r w:rsidRPr="00493EC9">
              <w:rPr>
                <w:rFonts w:ascii="Helvetica" w:hAnsi="Helvetica" w:cs="Helvetica"/>
              </w:rPr>
              <w:t xml:space="preserve">/ </w:t>
            </w:r>
            <w:proofErr w:type="spellStart"/>
            <w:r w:rsidRPr="00493EC9">
              <w:rPr>
                <w:rFonts w:ascii="Helvetica" w:hAnsi="Helvetica" w:cs="Helvetica"/>
              </w:rPr>
              <w:t>Cb</w:t>
            </w:r>
            <w:proofErr w:type="spellEnd"/>
            <w:r w:rsidRPr="00493EC9">
              <w:rPr>
                <w:rFonts w:ascii="Helvetica" w:hAnsi="Helvetica" w:cs="Helvetica"/>
              </w:rPr>
              <w:t xml:space="preserve">) x </w:t>
            </w:r>
            <w:r w:rsidR="00493EC9" w:rsidRPr="00493EC9">
              <w:rPr>
                <w:rFonts w:ascii="Helvetica" w:hAnsi="Helvetica" w:cs="Helvetica"/>
              </w:rPr>
              <w:t>60</w:t>
            </w:r>
          </w:p>
          <w:p w14:paraId="000000D0" w14:textId="4F41A9DC" w:rsidR="00483BC6" w:rsidRPr="00493EC9" w:rsidRDefault="00483BC6" w:rsidP="00805F2B">
            <w:pPr>
              <w:ind w:left="360"/>
              <w:jc w:val="both"/>
              <w:rPr>
                <w:rFonts w:ascii="Helvetica" w:hAnsi="Helvetica" w:cs="Helvetica"/>
              </w:rPr>
            </w:pPr>
            <w:r w:rsidRPr="00493EC9">
              <w:rPr>
                <w:rFonts w:ascii="Helvetica" w:hAnsi="Helvetica" w:cs="Helvetica"/>
              </w:rPr>
              <w:t xml:space="preserve"> gdzie:</w:t>
            </w:r>
          </w:p>
          <w:p w14:paraId="000000D1" w14:textId="04DC7CCA" w:rsidR="00483BC6" w:rsidRPr="00493EC9" w:rsidRDefault="00483BC6" w:rsidP="00805F2B">
            <w:pPr>
              <w:ind w:left="360"/>
              <w:jc w:val="both"/>
              <w:rPr>
                <w:rFonts w:ascii="Helvetica" w:hAnsi="Helvetica" w:cs="Helvetica"/>
              </w:rPr>
            </w:pPr>
            <w:proofErr w:type="spellStart"/>
            <w:r w:rsidRPr="00493EC9">
              <w:rPr>
                <w:rFonts w:ascii="Helvetica" w:hAnsi="Helvetica" w:cs="Helvetica"/>
              </w:rPr>
              <w:t>P</w:t>
            </w:r>
            <w:r w:rsidRPr="00493EC9">
              <w:rPr>
                <w:rFonts w:ascii="Helvetica" w:hAnsi="Helvetica" w:cs="Helvetica"/>
                <w:vertAlign w:val="subscript"/>
              </w:rPr>
              <w:t>c</w:t>
            </w:r>
            <w:proofErr w:type="spellEnd"/>
            <w:r w:rsidRPr="00493EC9">
              <w:rPr>
                <w:rFonts w:ascii="Helvetica" w:hAnsi="Helvetica" w:cs="Helvetica"/>
              </w:rPr>
              <w:t xml:space="preserve"> – liczba punktów uzyskanych przez Wykonawcę</w:t>
            </w:r>
          </w:p>
          <w:p w14:paraId="000000D2" w14:textId="7A1D6505" w:rsidR="00483BC6" w:rsidRPr="00493EC9" w:rsidRDefault="00483BC6" w:rsidP="00805F2B">
            <w:pPr>
              <w:ind w:left="360"/>
              <w:jc w:val="both"/>
              <w:rPr>
                <w:rFonts w:ascii="Helvetica" w:hAnsi="Helvetica" w:cs="Helvetica"/>
              </w:rPr>
            </w:pPr>
            <w:proofErr w:type="spellStart"/>
            <w:r w:rsidRPr="00493EC9">
              <w:rPr>
                <w:rFonts w:ascii="Helvetica" w:hAnsi="Helvetica" w:cs="Helvetica"/>
              </w:rPr>
              <w:t>Cn</w:t>
            </w:r>
            <w:proofErr w:type="spellEnd"/>
            <w:r w:rsidRPr="00493EC9">
              <w:rPr>
                <w:rFonts w:ascii="Helvetica" w:hAnsi="Helvetica" w:cs="Helvetica"/>
              </w:rPr>
              <w:t xml:space="preserve"> – cena najniższa wynikająca ze złożonych ofert (spełniających wszystkie wymogi)</w:t>
            </w:r>
          </w:p>
          <w:p w14:paraId="000000D3" w14:textId="7E38E06F" w:rsidR="00483BC6" w:rsidRPr="00493EC9" w:rsidRDefault="00483BC6" w:rsidP="00805F2B">
            <w:pPr>
              <w:ind w:left="360"/>
              <w:jc w:val="both"/>
              <w:rPr>
                <w:rFonts w:ascii="Helvetica" w:hAnsi="Helvetica" w:cs="Helvetica"/>
              </w:rPr>
            </w:pPr>
            <w:proofErr w:type="spellStart"/>
            <w:r w:rsidRPr="00493EC9">
              <w:rPr>
                <w:rFonts w:ascii="Helvetica" w:hAnsi="Helvetica" w:cs="Helvetica"/>
              </w:rPr>
              <w:t>Cb</w:t>
            </w:r>
            <w:proofErr w:type="spellEnd"/>
            <w:r w:rsidRPr="00493EC9">
              <w:rPr>
                <w:rFonts w:ascii="Helvetica" w:hAnsi="Helvetica" w:cs="Helvetica"/>
              </w:rPr>
              <w:t xml:space="preserve"> – cena oferty badanej</w:t>
            </w:r>
          </w:p>
          <w:p w14:paraId="000000D4" w14:textId="53435B8E" w:rsidR="00483BC6" w:rsidRPr="00493EC9" w:rsidRDefault="00483BC6" w:rsidP="00805F2B">
            <w:pPr>
              <w:ind w:left="360"/>
              <w:jc w:val="both"/>
              <w:rPr>
                <w:rFonts w:ascii="Helvetica" w:hAnsi="Helvetica" w:cs="Helvetica"/>
              </w:rPr>
            </w:pPr>
          </w:p>
          <w:p w14:paraId="0BEBA617" w14:textId="4D360AF6" w:rsidR="00483BC6" w:rsidRPr="00493EC9" w:rsidRDefault="00483BC6" w:rsidP="00817D9A">
            <w:pPr>
              <w:pStyle w:val="Akapitzlist"/>
              <w:numPr>
                <w:ilvl w:val="0"/>
                <w:numId w:val="11"/>
              </w:numPr>
              <w:ind w:left="360"/>
              <w:jc w:val="both"/>
              <w:rPr>
                <w:rFonts w:ascii="Helvetica" w:hAnsi="Helvetica" w:cs="Helvetica"/>
              </w:rPr>
            </w:pPr>
            <w:r w:rsidRPr="00493EC9">
              <w:rPr>
                <w:rFonts w:ascii="Helvetica" w:hAnsi="Helvetica" w:cs="Helvetica"/>
                <w:b/>
                <w:bCs/>
              </w:rPr>
              <w:t xml:space="preserve">Kryterium </w:t>
            </w:r>
            <w:r w:rsidR="008E6A8B" w:rsidRPr="00493EC9">
              <w:rPr>
                <w:rFonts w:ascii="Helvetica" w:hAnsi="Helvetica" w:cs="Helvetica"/>
                <w:b/>
                <w:bCs/>
              </w:rPr>
              <w:t>2</w:t>
            </w:r>
            <w:r w:rsidRPr="00493EC9">
              <w:rPr>
                <w:rFonts w:ascii="Helvetica" w:hAnsi="Helvetica" w:cs="Helvetica"/>
                <w:b/>
                <w:bCs/>
              </w:rPr>
              <w:t xml:space="preserve"> – </w:t>
            </w:r>
            <w:r w:rsidRPr="00493EC9">
              <w:rPr>
                <w:rFonts w:ascii="Helvetica" w:hAnsi="Helvetica" w:cs="Helvetica"/>
              </w:rPr>
              <w:t xml:space="preserve">gwarancja </w:t>
            </w:r>
            <w:r w:rsidR="008E6A8B" w:rsidRPr="00493EC9">
              <w:rPr>
                <w:rFonts w:ascii="Helvetica" w:hAnsi="Helvetica" w:cs="Helvetica"/>
              </w:rPr>
              <w:t>na cały przedm</w:t>
            </w:r>
            <w:r w:rsidR="007E03E6" w:rsidRPr="00493EC9">
              <w:rPr>
                <w:rFonts w:ascii="Helvetica" w:hAnsi="Helvetica" w:cs="Helvetica"/>
              </w:rPr>
              <w:t xml:space="preserve">iot zamówienia </w:t>
            </w:r>
            <w:r w:rsidR="00493EC9" w:rsidRPr="00493EC9">
              <w:rPr>
                <w:rFonts w:ascii="Helvetica" w:hAnsi="Helvetica" w:cs="Helvetica"/>
              </w:rPr>
              <w:t>2</w:t>
            </w:r>
            <w:r w:rsidR="00FE760F" w:rsidRPr="00493EC9">
              <w:rPr>
                <w:rFonts w:ascii="Helvetica" w:hAnsi="Helvetica" w:cs="Helvetica"/>
              </w:rPr>
              <w:t>0%</w:t>
            </w:r>
          </w:p>
          <w:p w14:paraId="351E3098" w14:textId="3A71C7BA" w:rsidR="00483BC6" w:rsidRDefault="00483BC6" w:rsidP="00817D9A">
            <w:pPr>
              <w:tabs>
                <w:tab w:val="left" w:pos="2264"/>
              </w:tabs>
              <w:spacing w:before="71"/>
              <w:ind w:left="568" w:right="125"/>
              <w:rPr>
                <w:rFonts w:ascii="Helvetica" w:hAnsi="Helvetica" w:cs="Helvetica"/>
              </w:rPr>
            </w:pPr>
            <w:r w:rsidRPr="00B33EEB">
              <w:rPr>
                <w:rFonts w:ascii="Helvetica" w:hAnsi="Helvetica" w:cs="Helvetica"/>
              </w:rPr>
              <w:t xml:space="preserve">Ocena i przyznanie punktów w tym kryterium nastąpi na podstawie informacji zawartych w formularzu ofertowym, stanowiącym załącznik nr 2 do zapytania.  </w:t>
            </w:r>
            <w:r>
              <w:rPr>
                <w:rFonts w:ascii="Helvetica" w:hAnsi="Helvetica" w:cs="Helvetica"/>
              </w:rPr>
              <w:t xml:space="preserve">Zamawiający przyzna punkty za okres udzielonej gwarancji na cały </w:t>
            </w:r>
            <w:r w:rsidR="007E03E6">
              <w:rPr>
                <w:rFonts w:ascii="Helvetica" w:hAnsi="Helvetica" w:cs="Helvetica"/>
              </w:rPr>
              <w:t xml:space="preserve">przedmiot zamówienia </w:t>
            </w:r>
            <w:r>
              <w:rPr>
                <w:rFonts w:ascii="Helvetica" w:hAnsi="Helvetica" w:cs="Helvetica"/>
              </w:rPr>
              <w:t>z poniższą tabelą:</w:t>
            </w:r>
          </w:p>
          <w:p w14:paraId="16AEB551" w14:textId="77777777" w:rsidR="00483BC6" w:rsidRDefault="00483BC6" w:rsidP="00271E0B">
            <w:pPr>
              <w:tabs>
                <w:tab w:val="left" w:pos="2264"/>
              </w:tabs>
              <w:spacing w:before="71"/>
              <w:ind w:right="125"/>
              <w:rPr>
                <w:rFonts w:ascii="Helvetica" w:hAnsi="Helvetica" w:cs="Helvetica"/>
              </w:rPr>
            </w:pPr>
          </w:p>
          <w:tbl>
            <w:tblPr>
              <w:tblW w:w="6032" w:type="dxa"/>
              <w:tblInd w:w="42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2482"/>
              <w:gridCol w:w="2416"/>
              <w:gridCol w:w="1134"/>
            </w:tblGrid>
            <w:tr w:rsidR="00483BC6" w:rsidRPr="00163961" w14:paraId="4AF6468F" w14:textId="77777777" w:rsidTr="000C78B0">
              <w:trPr>
                <w:cantSplit/>
                <w:trHeight w:val="523"/>
              </w:trPr>
              <w:tc>
                <w:tcPr>
                  <w:tcW w:w="2482" w:type="dxa"/>
                  <w:vMerge w:val="restart"/>
                  <w:vAlign w:val="center"/>
                </w:tcPr>
                <w:p w14:paraId="513C6C71" w14:textId="7A52FBCC" w:rsidR="00483BC6" w:rsidRPr="00163961" w:rsidRDefault="00483BC6" w:rsidP="00271E0B">
                  <w:pPr>
                    <w:spacing w:after="0" w:line="240" w:lineRule="auto"/>
                    <w:jc w:val="both"/>
                    <w:rPr>
                      <w:rFonts w:ascii="Helvetica" w:hAnsi="Helvetica" w:cs="Helvetica"/>
                    </w:rPr>
                  </w:pPr>
                  <w:r w:rsidRPr="00163961">
                    <w:rPr>
                      <w:rFonts w:ascii="Helvetica" w:hAnsi="Helvetica" w:cs="Helvetica"/>
                    </w:rPr>
                    <w:t xml:space="preserve">Gwarancja </w:t>
                  </w:r>
                  <w:r w:rsidR="007F3903">
                    <w:rPr>
                      <w:rFonts w:ascii="Helvetica" w:hAnsi="Helvetica" w:cs="Helvetica"/>
                    </w:rPr>
                    <w:t xml:space="preserve">na cały przedmiot zamówienia </w:t>
                  </w:r>
                </w:p>
              </w:tc>
              <w:tc>
                <w:tcPr>
                  <w:tcW w:w="2416" w:type="dxa"/>
                  <w:vAlign w:val="center"/>
                </w:tcPr>
                <w:p w14:paraId="1618FE73" w14:textId="6870882F" w:rsidR="00483BC6" w:rsidRPr="00163961" w:rsidRDefault="007F3903" w:rsidP="00271E0B">
                  <w:pPr>
                    <w:spacing w:after="0" w:line="240" w:lineRule="auto"/>
                    <w:jc w:val="both"/>
                    <w:rPr>
                      <w:rFonts w:ascii="Helvetica" w:hAnsi="Helvetica" w:cs="Helvetica"/>
                    </w:rPr>
                  </w:pPr>
                  <w:r>
                    <w:rPr>
                      <w:rFonts w:ascii="Helvetica" w:hAnsi="Helvetica" w:cs="Helvetica"/>
                    </w:rPr>
                    <w:t>60 miesięcy</w:t>
                  </w:r>
                  <w:r w:rsidR="00020FA7">
                    <w:rPr>
                      <w:rFonts w:ascii="Helvetica" w:hAnsi="Helvetica" w:cs="Helvetica"/>
                    </w:rPr>
                    <w:t>,</w:t>
                  </w:r>
                  <w:r w:rsidR="0019314E">
                    <w:rPr>
                      <w:rFonts w:ascii="Helvetica" w:hAnsi="Helvetica" w:cs="Helvetica"/>
                    </w:rPr>
                    <w:t xml:space="preserve"> </w:t>
                  </w:r>
                </w:p>
              </w:tc>
              <w:tc>
                <w:tcPr>
                  <w:tcW w:w="1134" w:type="dxa"/>
                  <w:vAlign w:val="center"/>
                </w:tcPr>
                <w:p w14:paraId="57E63B9F" w14:textId="0E4DB1E0" w:rsidR="00483BC6" w:rsidRPr="00163961" w:rsidRDefault="00035C74" w:rsidP="00271E0B">
                  <w:pPr>
                    <w:spacing w:after="0" w:line="240" w:lineRule="auto"/>
                    <w:jc w:val="center"/>
                    <w:rPr>
                      <w:rFonts w:ascii="Helvetica" w:hAnsi="Helvetica" w:cs="Helvetica"/>
                    </w:rPr>
                  </w:pPr>
                  <w:r>
                    <w:rPr>
                      <w:rFonts w:ascii="Helvetica" w:hAnsi="Helvetica" w:cs="Helvetica"/>
                    </w:rPr>
                    <w:t>0 pkt</w:t>
                  </w:r>
                </w:p>
              </w:tc>
            </w:tr>
            <w:tr w:rsidR="00035C74" w:rsidRPr="00163961" w14:paraId="35A76914" w14:textId="77777777" w:rsidTr="000C78B0">
              <w:trPr>
                <w:cantSplit/>
                <w:trHeight w:val="523"/>
              </w:trPr>
              <w:tc>
                <w:tcPr>
                  <w:tcW w:w="2482" w:type="dxa"/>
                  <w:vMerge/>
                  <w:vAlign w:val="center"/>
                </w:tcPr>
                <w:p w14:paraId="48657506" w14:textId="77777777" w:rsidR="00035C74" w:rsidRPr="00163961" w:rsidRDefault="00035C74" w:rsidP="00271E0B">
                  <w:pPr>
                    <w:spacing w:after="0" w:line="240" w:lineRule="auto"/>
                    <w:jc w:val="both"/>
                    <w:rPr>
                      <w:rFonts w:ascii="Helvetica" w:hAnsi="Helvetica" w:cs="Helvetica"/>
                    </w:rPr>
                  </w:pPr>
                </w:p>
              </w:tc>
              <w:tc>
                <w:tcPr>
                  <w:tcW w:w="2416" w:type="dxa"/>
                  <w:vAlign w:val="center"/>
                </w:tcPr>
                <w:p w14:paraId="774739F9" w14:textId="3BC59451" w:rsidR="00035C74" w:rsidRDefault="0075482B" w:rsidP="00271E0B">
                  <w:pPr>
                    <w:spacing w:after="0" w:line="240" w:lineRule="auto"/>
                    <w:jc w:val="both"/>
                    <w:rPr>
                      <w:rFonts w:ascii="Helvetica" w:hAnsi="Helvetica" w:cs="Helvetica"/>
                    </w:rPr>
                  </w:pPr>
                  <w:r>
                    <w:rPr>
                      <w:rFonts w:ascii="Helvetica" w:hAnsi="Helvetica" w:cs="Helvetica"/>
                    </w:rPr>
                    <w:t xml:space="preserve"> </w:t>
                  </w:r>
                  <w:r w:rsidR="00035C74">
                    <w:rPr>
                      <w:rFonts w:ascii="Helvetica" w:hAnsi="Helvetica" w:cs="Helvetica"/>
                    </w:rPr>
                    <w:t>72 miesiące</w:t>
                  </w:r>
                  <w:r w:rsidR="00947BFF">
                    <w:rPr>
                      <w:rFonts w:ascii="Helvetica" w:hAnsi="Helvetica" w:cs="Helvetica"/>
                    </w:rPr>
                    <w:t xml:space="preserve"> (powyżej 60 miesięcy do </w:t>
                  </w:r>
                  <w:r w:rsidR="00D40D36">
                    <w:rPr>
                      <w:rFonts w:ascii="Helvetica" w:hAnsi="Helvetica" w:cs="Helvetica"/>
                    </w:rPr>
                    <w:t>72 miesięcy)</w:t>
                  </w:r>
                  <w:r w:rsidR="00020FA7">
                    <w:rPr>
                      <w:rFonts w:ascii="Helvetica" w:hAnsi="Helvetica" w:cs="Helvetica"/>
                    </w:rPr>
                    <w:t xml:space="preserve"> </w:t>
                  </w:r>
                </w:p>
              </w:tc>
              <w:tc>
                <w:tcPr>
                  <w:tcW w:w="1134" w:type="dxa"/>
                  <w:vAlign w:val="center"/>
                </w:tcPr>
                <w:p w14:paraId="0287FAA6" w14:textId="0710133C" w:rsidR="00035C74" w:rsidRDefault="002611F1" w:rsidP="00271E0B">
                  <w:pPr>
                    <w:spacing w:after="0" w:line="240" w:lineRule="auto"/>
                    <w:jc w:val="center"/>
                    <w:rPr>
                      <w:rFonts w:ascii="Helvetica" w:hAnsi="Helvetica" w:cs="Helvetica"/>
                    </w:rPr>
                  </w:pPr>
                  <w:r>
                    <w:rPr>
                      <w:rFonts w:ascii="Helvetica" w:hAnsi="Helvetica" w:cs="Helvetica"/>
                    </w:rPr>
                    <w:t>4pkt.</w:t>
                  </w:r>
                </w:p>
              </w:tc>
            </w:tr>
            <w:tr w:rsidR="00483BC6" w:rsidRPr="00163961" w14:paraId="17BCF425" w14:textId="77777777" w:rsidTr="00E65B13">
              <w:trPr>
                <w:cantSplit/>
                <w:trHeight w:val="300"/>
              </w:trPr>
              <w:tc>
                <w:tcPr>
                  <w:tcW w:w="2482" w:type="dxa"/>
                  <w:vMerge/>
                  <w:vAlign w:val="center"/>
                </w:tcPr>
                <w:p w14:paraId="6CC5829D" w14:textId="77777777" w:rsidR="00483BC6" w:rsidRPr="00163961" w:rsidRDefault="00483BC6" w:rsidP="00271E0B">
                  <w:pPr>
                    <w:spacing w:after="0" w:line="240" w:lineRule="auto"/>
                    <w:jc w:val="both"/>
                    <w:rPr>
                      <w:rFonts w:ascii="Helvetica" w:hAnsi="Helvetica" w:cs="Helvetica"/>
                    </w:rPr>
                  </w:pPr>
                </w:p>
              </w:tc>
              <w:tc>
                <w:tcPr>
                  <w:tcW w:w="2416" w:type="dxa"/>
                  <w:vAlign w:val="center"/>
                </w:tcPr>
                <w:p w14:paraId="7030AF1A" w14:textId="1E172F5E" w:rsidR="00483BC6" w:rsidRPr="000C78B0" w:rsidRDefault="00CD40C3" w:rsidP="000C78B0">
                  <w:pPr>
                    <w:jc w:val="both"/>
                    <w:rPr>
                      <w:rFonts w:ascii="Helvetica" w:hAnsi="Helvetica" w:cs="Helvetica"/>
                      <w:color w:val="000000"/>
                    </w:rPr>
                  </w:pPr>
                  <w:r>
                    <w:rPr>
                      <w:rFonts w:ascii="Helvetica" w:hAnsi="Helvetica" w:cs="Helvetica"/>
                      <w:color w:val="000000"/>
                    </w:rPr>
                    <w:t>84 miesiące</w:t>
                  </w:r>
                  <w:r w:rsidR="00D40D36">
                    <w:rPr>
                      <w:rFonts w:ascii="Helvetica" w:hAnsi="Helvetica" w:cs="Helvetica"/>
                      <w:color w:val="000000"/>
                    </w:rPr>
                    <w:t xml:space="preserve"> </w:t>
                  </w:r>
                  <w:r w:rsidR="00D40D36">
                    <w:rPr>
                      <w:rFonts w:ascii="Helvetica" w:hAnsi="Helvetica" w:cs="Helvetica"/>
                    </w:rPr>
                    <w:t>(powyżej 72 miesięcy do 84 miesięcy)</w:t>
                  </w:r>
                </w:p>
              </w:tc>
              <w:tc>
                <w:tcPr>
                  <w:tcW w:w="1134" w:type="dxa"/>
                  <w:vAlign w:val="center"/>
                </w:tcPr>
                <w:p w14:paraId="16BA7235" w14:textId="34E8BC87" w:rsidR="00483BC6" w:rsidRPr="00163961" w:rsidRDefault="002611F1" w:rsidP="00271E0B">
                  <w:pPr>
                    <w:spacing w:after="0" w:line="240" w:lineRule="auto"/>
                    <w:jc w:val="center"/>
                    <w:rPr>
                      <w:rFonts w:ascii="Helvetica" w:hAnsi="Helvetica" w:cs="Helvetica"/>
                    </w:rPr>
                  </w:pPr>
                  <w:r>
                    <w:rPr>
                      <w:rFonts w:ascii="Helvetica" w:hAnsi="Helvetica" w:cs="Helvetica"/>
                    </w:rPr>
                    <w:t>8 pkt.</w:t>
                  </w:r>
                </w:p>
              </w:tc>
            </w:tr>
            <w:tr w:rsidR="00CD40C3" w:rsidRPr="00163961" w14:paraId="60910385" w14:textId="77777777" w:rsidTr="00E65B13">
              <w:trPr>
                <w:cantSplit/>
                <w:trHeight w:val="300"/>
              </w:trPr>
              <w:tc>
                <w:tcPr>
                  <w:tcW w:w="2482" w:type="dxa"/>
                  <w:vMerge/>
                  <w:vAlign w:val="center"/>
                </w:tcPr>
                <w:p w14:paraId="75AB1A93" w14:textId="77777777" w:rsidR="00CD40C3" w:rsidRPr="00163961" w:rsidRDefault="00CD40C3" w:rsidP="00271E0B">
                  <w:pPr>
                    <w:spacing w:after="0" w:line="240" w:lineRule="auto"/>
                    <w:jc w:val="both"/>
                    <w:rPr>
                      <w:rFonts w:ascii="Helvetica" w:hAnsi="Helvetica" w:cs="Helvetica"/>
                    </w:rPr>
                  </w:pPr>
                </w:p>
              </w:tc>
              <w:tc>
                <w:tcPr>
                  <w:tcW w:w="2416" w:type="dxa"/>
                  <w:vAlign w:val="center"/>
                </w:tcPr>
                <w:p w14:paraId="40276A6F" w14:textId="21540FA3" w:rsidR="00CD40C3" w:rsidRDefault="00CD40C3" w:rsidP="000C78B0">
                  <w:pPr>
                    <w:jc w:val="both"/>
                    <w:rPr>
                      <w:rFonts w:ascii="Helvetica" w:hAnsi="Helvetica" w:cs="Helvetica"/>
                      <w:color w:val="000000"/>
                    </w:rPr>
                  </w:pPr>
                  <w:r>
                    <w:rPr>
                      <w:rFonts w:ascii="Helvetica" w:hAnsi="Helvetica" w:cs="Helvetica"/>
                    </w:rPr>
                    <w:t>96 miesięcy</w:t>
                  </w:r>
                  <w:r w:rsidR="00D40D36">
                    <w:rPr>
                      <w:rFonts w:ascii="Helvetica" w:hAnsi="Helvetica" w:cs="Helvetica"/>
                    </w:rPr>
                    <w:t xml:space="preserve"> (powyżej 84 miesięcy do 96 miesięcy)</w:t>
                  </w:r>
                </w:p>
              </w:tc>
              <w:tc>
                <w:tcPr>
                  <w:tcW w:w="1134" w:type="dxa"/>
                  <w:vAlign w:val="center"/>
                </w:tcPr>
                <w:p w14:paraId="432AEB48" w14:textId="02E9B40A" w:rsidR="00CD40C3" w:rsidRPr="00163961" w:rsidRDefault="00DD3958" w:rsidP="00271E0B">
                  <w:pPr>
                    <w:spacing w:after="0" w:line="240" w:lineRule="auto"/>
                    <w:jc w:val="center"/>
                    <w:rPr>
                      <w:rFonts w:ascii="Helvetica" w:hAnsi="Helvetica" w:cs="Helvetica"/>
                    </w:rPr>
                  </w:pPr>
                  <w:r>
                    <w:rPr>
                      <w:rFonts w:ascii="Helvetica" w:hAnsi="Helvetica" w:cs="Helvetica"/>
                    </w:rPr>
                    <w:t>12 pkt.</w:t>
                  </w:r>
                </w:p>
              </w:tc>
            </w:tr>
            <w:tr w:rsidR="00CD40C3" w:rsidRPr="00163961" w14:paraId="6CFC27FC" w14:textId="77777777" w:rsidTr="00E65B13">
              <w:trPr>
                <w:cantSplit/>
                <w:trHeight w:val="300"/>
              </w:trPr>
              <w:tc>
                <w:tcPr>
                  <w:tcW w:w="2482" w:type="dxa"/>
                  <w:vMerge/>
                  <w:vAlign w:val="center"/>
                </w:tcPr>
                <w:p w14:paraId="44B23D8A" w14:textId="77777777" w:rsidR="00CD40C3" w:rsidRPr="00163961" w:rsidRDefault="00CD40C3" w:rsidP="00271E0B">
                  <w:pPr>
                    <w:spacing w:after="0" w:line="240" w:lineRule="auto"/>
                    <w:jc w:val="both"/>
                    <w:rPr>
                      <w:rFonts w:ascii="Helvetica" w:hAnsi="Helvetica" w:cs="Helvetica"/>
                    </w:rPr>
                  </w:pPr>
                </w:p>
              </w:tc>
              <w:tc>
                <w:tcPr>
                  <w:tcW w:w="2416" w:type="dxa"/>
                  <w:vAlign w:val="center"/>
                </w:tcPr>
                <w:p w14:paraId="04EFB34C" w14:textId="22750E97" w:rsidR="00CD40C3" w:rsidRDefault="00CD40C3" w:rsidP="000C78B0">
                  <w:pPr>
                    <w:jc w:val="both"/>
                    <w:rPr>
                      <w:rFonts w:ascii="Helvetica" w:hAnsi="Helvetica" w:cs="Helvetica"/>
                      <w:color w:val="000000"/>
                    </w:rPr>
                  </w:pPr>
                  <w:r>
                    <w:rPr>
                      <w:rFonts w:ascii="Helvetica" w:hAnsi="Helvetica" w:cs="Helvetica"/>
                      <w:color w:val="000000"/>
                    </w:rPr>
                    <w:t>108 miesięcy</w:t>
                  </w:r>
                  <w:r w:rsidR="00D40D36">
                    <w:rPr>
                      <w:rFonts w:ascii="Helvetica" w:hAnsi="Helvetica" w:cs="Helvetica"/>
                      <w:color w:val="000000"/>
                    </w:rPr>
                    <w:t xml:space="preserve"> </w:t>
                  </w:r>
                  <w:r w:rsidR="00D40D36">
                    <w:rPr>
                      <w:rFonts w:ascii="Helvetica" w:hAnsi="Helvetica" w:cs="Helvetica"/>
                    </w:rPr>
                    <w:t xml:space="preserve">(powyżej </w:t>
                  </w:r>
                  <w:r w:rsidR="002F00A9">
                    <w:rPr>
                      <w:rFonts w:ascii="Helvetica" w:hAnsi="Helvetica" w:cs="Helvetica"/>
                    </w:rPr>
                    <w:t>96</w:t>
                  </w:r>
                  <w:r w:rsidR="00D40D36">
                    <w:rPr>
                      <w:rFonts w:ascii="Helvetica" w:hAnsi="Helvetica" w:cs="Helvetica"/>
                    </w:rPr>
                    <w:t xml:space="preserve"> miesięcy do </w:t>
                  </w:r>
                  <w:r w:rsidR="002F00A9">
                    <w:rPr>
                      <w:rFonts w:ascii="Helvetica" w:hAnsi="Helvetica" w:cs="Helvetica"/>
                    </w:rPr>
                    <w:t>108</w:t>
                  </w:r>
                  <w:r w:rsidR="00D40D36">
                    <w:rPr>
                      <w:rFonts w:ascii="Helvetica" w:hAnsi="Helvetica" w:cs="Helvetica"/>
                    </w:rPr>
                    <w:t xml:space="preserve"> miesięcy)</w:t>
                  </w:r>
                </w:p>
              </w:tc>
              <w:tc>
                <w:tcPr>
                  <w:tcW w:w="1134" w:type="dxa"/>
                  <w:vAlign w:val="center"/>
                </w:tcPr>
                <w:p w14:paraId="7ABE2E1E" w14:textId="314BEEBF" w:rsidR="00CD40C3" w:rsidRPr="00163961" w:rsidRDefault="00DD3958" w:rsidP="00271E0B">
                  <w:pPr>
                    <w:spacing w:after="0" w:line="240" w:lineRule="auto"/>
                    <w:jc w:val="center"/>
                    <w:rPr>
                      <w:rFonts w:ascii="Helvetica" w:hAnsi="Helvetica" w:cs="Helvetica"/>
                    </w:rPr>
                  </w:pPr>
                  <w:r>
                    <w:rPr>
                      <w:rFonts w:ascii="Helvetica" w:hAnsi="Helvetica" w:cs="Helvetica"/>
                    </w:rPr>
                    <w:t>16 pkt.</w:t>
                  </w:r>
                </w:p>
              </w:tc>
            </w:tr>
            <w:tr w:rsidR="00483BC6" w:rsidRPr="00163961" w14:paraId="751CD2F5" w14:textId="77777777" w:rsidTr="00E65B13">
              <w:trPr>
                <w:cantSplit/>
                <w:trHeight w:val="420"/>
              </w:trPr>
              <w:tc>
                <w:tcPr>
                  <w:tcW w:w="2482" w:type="dxa"/>
                  <w:vMerge/>
                  <w:vAlign w:val="center"/>
                </w:tcPr>
                <w:p w14:paraId="4BBB71B1" w14:textId="77777777" w:rsidR="00483BC6" w:rsidRPr="00163961" w:rsidRDefault="00483BC6" w:rsidP="00271E0B">
                  <w:pPr>
                    <w:spacing w:after="0" w:line="240" w:lineRule="auto"/>
                    <w:jc w:val="both"/>
                    <w:rPr>
                      <w:rFonts w:ascii="Helvetica" w:hAnsi="Helvetica" w:cs="Helvetica"/>
                    </w:rPr>
                  </w:pPr>
                </w:p>
              </w:tc>
              <w:tc>
                <w:tcPr>
                  <w:tcW w:w="2416" w:type="dxa"/>
                  <w:vAlign w:val="center"/>
                </w:tcPr>
                <w:p w14:paraId="710581BE" w14:textId="6819D773" w:rsidR="00483BC6" w:rsidRPr="00163961" w:rsidRDefault="002611F1" w:rsidP="00271E0B">
                  <w:pPr>
                    <w:spacing w:after="0" w:line="240" w:lineRule="auto"/>
                    <w:jc w:val="both"/>
                    <w:rPr>
                      <w:rFonts w:ascii="Helvetica" w:hAnsi="Helvetica" w:cs="Helvetica"/>
                    </w:rPr>
                  </w:pPr>
                  <w:r>
                    <w:rPr>
                      <w:rFonts w:ascii="Helvetica" w:hAnsi="Helvetica" w:cs="Helvetica"/>
                    </w:rPr>
                    <w:t>120 miesięcy</w:t>
                  </w:r>
                  <w:r w:rsidR="00DE77F4">
                    <w:rPr>
                      <w:rFonts w:ascii="Helvetica" w:hAnsi="Helvetica" w:cs="Helvetica"/>
                    </w:rPr>
                    <w:t xml:space="preserve"> lub więcej</w:t>
                  </w:r>
                  <w:r w:rsidR="000C3AEB">
                    <w:rPr>
                      <w:rFonts w:ascii="Helvetica" w:hAnsi="Helvetica" w:cs="Helvetica"/>
                    </w:rPr>
                    <w:t xml:space="preserve"> (powyżej 108 miesięcy do 120 miesięcy lub więcej) </w:t>
                  </w:r>
                </w:p>
              </w:tc>
              <w:tc>
                <w:tcPr>
                  <w:tcW w:w="1134" w:type="dxa"/>
                  <w:vAlign w:val="center"/>
                </w:tcPr>
                <w:p w14:paraId="7B4F4C2F" w14:textId="1C78EF9A" w:rsidR="00483BC6" w:rsidRPr="00163961" w:rsidRDefault="00DD3958" w:rsidP="00271E0B">
                  <w:pPr>
                    <w:spacing w:after="0" w:line="240" w:lineRule="auto"/>
                    <w:jc w:val="center"/>
                    <w:rPr>
                      <w:rFonts w:ascii="Helvetica" w:hAnsi="Helvetica" w:cs="Helvetica"/>
                    </w:rPr>
                  </w:pPr>
                  <w:r>
                    <w:rPr>
                      <w:rFonts w:ascii="Helvetica" w:hAnsi="Helvetica" w:cs="Helvetica"/>
                    </w:rPr>
                    <w:t xml:space="preserve">20 pkt. </w:t>
                  </w:r>
                </w:p>
              </w:tc>
            </w:tr>
          </w:tbl>
          <w:p w14:paraId="7664A069" w14:textId="77777777" w:rsidR="00035C74" w:rsidRDefault="00035C74" w:rsidP="00E65B13">
            <w:pPr>
              <w:jc w:val="both"/>
              <w:rPr>
                <w:rFonts w:ascii="Helvetica" w:hAnsi="Helvetica" w:cs="Helvetica"/>
              </w:rPr>
            </w:pPr>
          </w:p>
          <w:p w14:paraId="106321BD" w14:textId="6A0769FD" w:rsidR="00483BC6" w:rsidRPr="00937AEF" w:rsidRDefault="00483BC6" w:rsidP="00E65B13">
            <w:pPr>
              <w:jc w:val="both"/>
              <w:rPr>
                <w:rFonts w:ascii="Helvetica" w:hAnsi="Helvetica" w:cs="Helvetica"/>
              </w:rPr>
            </w:pPr>
            <w:r w:rsidRPr="00937AEF">
              <w:rPr>
                <w:rFonts w:ascii="Helvetica" w:hAnsi="Helvetica" w:cs="Helvetica"/>
              </w:rPr>
              <w:lastRenderedPageBreak/>
              <w:t xml:space="preserve">Jeżeli Wykonawca zaoferuje okres gwarancji </w:t>
            </w:r>
            <w:r w:rsidR="007E03E6" w:rsidRPr="00937AEF">
              <w:rPr>
                <w:rFonts w:ascii="Helvetica" w:hAnsi="Helvetica" w:cs="Helvetica"/>
              </w:rPr>
              <w:t xml:space="preserve">na cały przedmiot </w:t>
            </w:r>
            <w:proofErr w:type="gramStart"/>
            <w:r w:rsidR="007E03E6" w:rsidRPr="00937AEF">
              <w:rPr>
                <w:rFonts w:ascii="Helvetica" w:hAnsi="Helvetica" w:cs="Helvetica"/>
              </w:rPr>
              <w:t xml:space="preserve">zamówienia </w:t>
            </w:r>
            <w:r w:rsidRPr="00937AEF">
              <w:rPr>
                <w:rFonts w:ascii="Helvetica" w:hAnsi="Helvetica" w:cs="Helvetica"/>
              </w:rPr>
              <w:t xml:space="preserve"> poniżej</w:t>
            </w:r>
            <w:proofErr w:type="gramEnd"/>
            <w:r w:rsidRPr="00937AEF">
              <w:rPr>
                <w:rFonts w:ascii="Helvetica" w:hAnsi="Helvetica" w:cs="Helvetica"/>
              </w:rPr>
              <w:t xml:space="preserve"> 60 miesięcy jego oferta zostanie odrzucona. </w:t>
            </w:r>
            <w:r w:rsidR="006773F7" w:rsidRPr="00937AEF">
              <w:rPr>
                <w:rFonts w:ascii="Helvetica" w:hAnsi="Helvetica" w:cs="Helvetica"/>
              </w:rPr>
              <w:t xml:space="preserve"> Najdłuższy możliwy okres gwarancji uwzględniony do oceny ofert to 120 miesięcy od daty odbioru końcowego. Wykonawca może zaproponować termin gwarancji w następujących okresach: 60, 72, 84, 96, 108 lub 120 miesięcy. Jeżeli Wykonawca zaproponuje dłuższy niż 120 miesięczny okres gwarancji, do obliczenia liczby punktów przyjęty zostanie termin 120 miesięcy.</w:t>
            </w:r>
            <w:r w:rsidR="00DD3958" w:rsidRPr="00937AEF">
              <w:rPr>
                <w:rFonts w:ascii="Helvetica" w:hAnsi="Helvetica" w:cs="Helvetica"/>
              </w:rPr>
              <w:t xml:space="preserve"> Jeżeli Wykonawca zaoferuje okres gwarancji pomiędzy </w:t>
            </w:r>
            <w:r w:rsidR="00EE1CD5" w:rsidRPr="00937AEF">
              <w:rPr>
                <w:rFonts w:ascii="Helvetica" w:hAnsi="Helvetica" w:cs="Helvetica"/>
              </w:rPr>
              <w:t xml:space="preserve">wartościami wskazanymi powyżej Zamawiający przyjmie do oceny ofert wartość niższą, np. jeżeli Wykonawca zaoferuje </w:t>
            </w:r>
            <w:r w:rsidR="007339FC" w:rsidRPr="00937AEF">
              <w:rPr>
                <w:rFonts w:ascii="Helvetica" w:hAnsi="Helvetica" w:cs="Helvetica"/>
              </w:rPr>
              <w:t xml:space="preserve">okres gwarancji 71 miesięcy Zamawiający </w:t>
            </w:r>
            <w:r w:rsidR="005F2881" w:rsidRPr="00937AEF">
              <w:rPr>
                <w:rFonts w:ascii="Helvetica" w:hAnsi="Helvetica" w:cs="Helvetica"/>
              </w:rPr>
              <w:t>przyzna</w:t>
            </w:r>
            <w:r w:rsidR="0032366A" w:rsidRPr="00937AEF">
              <w:rPr>
                <w:rFonts w:ascii="Helvetica" w:hAnsi="Helvetica" w:cs="Helvetica"/>
              </w:rPr>
              <w:t xml:space="preserve"> 0 pkt., dla </w:t>
            </w:r>
            <w:r w:rsidR="005F2881" w:rsidRPr="00937AEF">
              <w:rPr>
                <w:rFonts w:ascii="Helvetica" w:hAnsi="Helvetica" w:cs="Helvetica"/>
              </w:rPr>
              <w:t>okresu</w:t>
            </w:r>
            <w:r w:rsidR="0032366A" w:rsidRPr="00937AEF">
              <w:rPr>
                <w:rFonts w:ascii="Helvetica" w:hAnsi="Helvetica" w:cs="Helvetica"/>
              </w:rPr>
              <w:t xml:space="preserve"> 83 miesi</w:t>
            </w:r>
            <w:r w:rsidR="005F2881" w:rsidRPr="00937AEF">
              <w:rPr>
                <w:rFonts w:ascii="Helvetica" w:hAnsi="Helvetica" w:cs="Helvetica"/>
              </w:rPr>
              <w:t xml:space="preserve">ęcy Zamawiający przyzna </w:t>
            </w:r>
            <w:r w:rsidR="0019314E" w:rsidRPr="00937AEF">
              <w:rPr>
                <w:rFonts w:ascii="Helvetica" w:hAnsi="Helvetica" w:cs="Helvetica"/>
              </w:rPr>
              <w:t>4 pkt.</w:t>
            </w:r>
            <w:r w:rsidR="007C6E80" w:rsidRPr="00937AEF">
              <w:rPr>
                <w:rFonts w:ascii="Helvetica" w:hAnsi="Helvetica" w:cs="Helvetica"/>
              </w:rPr>
              <w:t xml:space="preserve"> </w:t>
            </w:r>
            <w:r w:rsidR="0019314E" w:rsidRPr="00937AEF">
              <w:rPr>
                <w:rFonts w:ascii="Helvetica" w:hAnsi="Helvetica" w:cs="Helvetica"/>
              </w:rPr>
              <w:t xml:space="preserve">itd. </w:t>
            </w:r>
          </w:p>
          <w:p w14:paraId="15522B6A" w14:textId="579A49D6" w:rsidR="00192040" w:rsidRPr="00937AEF" w:rsidRDefault="00192040" w:rsidP="00E65B13">
            <w:pPr>
              <w:jc w:val="both"/>
              <w:rPr>
                <w:rFonts w:ascii="Helvetica" w:hAnsi="Helvetica" w:cs="Helvetica"/>
              </w:rPr>
            </w:pPr>
            <w:r w:rsidRPr="00937AEF">
              <w:rPr>
                <w:rFonts w:ascii="Helvetica" w:hAnsi="Helvetica" w:cs="Helvetica"/>
              </w:rPr>
              <w:t xml:space="preserve">Zamawiający zastrzega, że gwarancja producenta na niektóre elementy zamówienia została </w:t>
            </w:r>
            <w:r w:rsidR="00BC7A35" w:rsidRPr="00937AEF">
              <w:rPr>
                <w:rFonts w:ascii="Helvetica" w:hAnsi="Helvetica" w:cs="Helvetica"/>
              </w:rPr>
              <w:t>wydłużona</w:t>
            </w:r>
            <w:r w:rsidRPr="00937AEF">
              <w:rPr>
                <w:rFonts w:ascii="Helvetica" w:hAnsi="Helvetica" w:cs="Helvetica"/>
              </w:rPr>
              <w:t xml:space="preserve"> zgodnie z zapisami p</w:t>
            </w:r>
            <w:r w:rsidR="00AC3383" w:rsidRPr="00937AEF">
              <w:rPr>
                <w:rFonts w:ascii="Helvetica" w:hAnsi="Helvetica" w:cs="Helvetica"/>
              </w:rPr>
              <w:t xml:space="preserve">kt. </w:t>
            </w:r>
            <w:r w:rsidR="00BC7A35" w:rsidRPr="00937AEF">
              <w:rPr>
                <w:rFonts w:ascii="Helvetica" w:hAnsi="Helvetica" w:cs="Helvetica"/>
              </w:rPr>
              <w:t>6 niniejszego zapytania</w:t>
            </w:r>
          </w:p>
          <w:p w14:paraId="43C224BA" w14:textId="359C063E" w:rsidR="00FD3FC7" w:rsidRPr="00937AEF" w:rsidRDefault="00FD3FC7" w:rsidP="00FD3FC7">
            <w:pPr>
              <w:pStyle w:val="Akapitzlist"/>
              <w:numPr>
                <w:ilvl w:val="0"/>
                <w:numId w:val="11"/>
              </w:numPr>
              <w:ind w:left="360"/>
              <w:jc w:val="both"/>
              <w:rPr>
                <w:rFonts w:ascii="Helvetica" w:hAnsi="Helvetica" w:cs="Helvetica"/>
                <w:b/>
                <w:bCs/>
              </w:rPr>
            </w:pPr>
            <w:r w:rsidRPr="00937AEF">
              <w:rPr>
                <w:rFonts w:ascii="Helvetica" w:hAnsi="Helvetica" w:cs="Helvetica"/>
                <w:b/>
                <w:bCs/>
              </w:rPr>
              <w:t xml:space="preserve">Kryterium 3 – </w:t>
            </w:r>
            <w:r w:rsidR="00BE6B37" w:rsidRPr="00937AEF">
              <w:rPr>
                <w:rFonts w:ascii="Helvetica" w:hAnsi="Helvetica" w:cs="Helvetica"/>
                <w:b/>
                <w:bCs/>
              </w:rPr>
              <w:t xml:space="preserve">A </w:t>
            </w:r>
            <w:r w:rsidRPr="00937AEF">
              <w:rPr>
                <w:rFonts w:ascii="Helvetica" w:hAnsi="Helvetica" w:cs="Helvetica"/>
                <w:b/>
                <w:bCs/>
              </w:rPr>
              <w:t xml:space="preserve">czas </w:t>
            </w:r>
            <w:r w:rsidR="00880175" w:rsidRPr="00937AEF">
              <w:rPr>
                <w:rFonts w:ascii="Helvetica" w:hAnsi="Helvetica" w:cs="Helvetica"/>
                <w:b/>
                <w:bCs/>
              </w:rPr>
              <w:t>usunięcia</w:t>
            </w:r>
            <w:r w:rsidRPr="00937AEF">
              <w:rPr>
                <w:rFonts w:ascii="Helvetica" w:hAnsi="Helvetica" w:cs="Helvetica"/>
                <w:b/>
                <w:bCs/>
              </w:rPr>
              <w:t xml:space="preserve"> awarii </w:t>
            </w:r>
            <w:r w:rsidR="00FD0D62" w:rsidRPr="00937AEF">
              <w:rPr>
                <w:rFonts w:ascii="Helvetica" w:hAnsi="Helvetica" w:cs="Helvetica"/>
                <w:b/>
                <w:bCs/>
              </w:rPr>
              <w:t>15</w:t>
            </w:r>
            <w:r w:rsidRPr="00937AEF">
              <w:rPr>
                <w:rFonts w:ascii="Helvetica" w:hAnsi="Helvetica" w:cs="Helvetica"/>
                <w:b/>
                <w:bCs/>
              </w:rPr>
              <w:t>%</w:t>
            </w:r>
          </w:p>
          <w:p w14:paraId="2B0389BD" w14:textId="45ECB570" w:rsidR="00FD0D62" w:rsidRDefault="00FD0D62" w:rsidP="00FE551D">
            <w:pPr>
              <w:jc w:val="both"/>
              <w:rPr>
                <w:rFonts w:ascii="Helvetica" w:hAnsi="Helvetica" w:cs="Helvetica"/>
              </w:rPr>
            </w:pPr>
            <w:r w:rsidRPr="00937AEF">
              <w:rPr>
                <w:rFonts w:ascii="Helvetica" w:hAnsi="Helvetica" w:cs="Helvetica"/>
              </w:rPr>
              <w:t xml:space="preserve">Ocena i przyznanie punktów w tym kryterium nastąpi na podstawie informacji zawartych w formularzu ofertowym, stanowiącym załącznik nr 2 do zapytania.  </w:t>
            </w:r>
            <w:r w:rsidR="00FE551D" w:rsidRPr="00937AEF">
              <w:rPr>
                <w:rFonts w:ascii="Helvetica" w:hAnsi="Helvetica" w:cs="Helvetica"/>
              </w:rPr>
              <w:t xml:space="preserve">Zamawiający wymaga usunięcia awarii w maksymalnym terminie 7 dni roboczych od </w:t>
            </w:r>
            <w:r w:rsidR="00BE6B37" w:rsidRPr="00937AEF">
              <w:rPr>
                <w:rFonts w:ascii="Helvetica" w:hAnsi="Helvetica" w:cs="Helvetica"/>
              </w:rPr>
              <w:t xml:space="preserve">dnia zgłoszenia awarii. </w:t>
            </w:r>
            <w:r w:rsidR="00897162" w:rsidRPr="00937AEF">
              <w:rPr>
                <w:rFonts w:ascii="Helvetica" w:hAnsi="Helvetica" w:cs="Helvetica"/>
              </w:rPr>
              <w:t xml:space="preserve">Jeżeli </w:t>
            </w:r>
            <w:r w:rsidR="00BE6B37" w:rsidRPr="00937AEF">
              <w:rPr>
                <w:rFonts w:ascii="Helvetica" w:hAnsi="Helvetica" w:cs="Helvetica"/>
              </w:rPr>
              <w:t xml:space="preserve">Wykonawca </w:t>
            </w:r>
            <w:proofErr w:type="gramStart"/>
            <w:r w:rsidR="00897162" w:rsidRPr="00937AEF">
              <w:rPr>
                <w:rFonts w:ascii="Helvetica" w:hAnsi="Helvetica" w:cs="Helvetica"/>
              </w:rPr>
              <w:t xml:space="preserve">zaoferuje </w:t>
            </w:r>
            <w:r w:rsidR="00BE6B37" w:rsidRPr="00937AEF">
              <w:rPr>
                <w:rFonts w:ascii="Helvetica" w:hAnsi="Helvetica" w:cs="Helvetica"/>
              </w:rPr>
              <w:t xml:space="preserve"> czas</w:t>
            </w:r>
            <w:proofErr w:type="gramEnd"/>
            <w:r w:rsidR="00BE6B37" w:rsidRPr="00937AEF">
              <w:rPr>
                <w:rFonts w:ascii="Helvetica" w:hAnsi="Helvetica" w:cs="Helvetica"/>
              </w:rPr>
              <w:t xml:space="preserve"> na usunięcie awarii powyżej 7 dni roboczych </w:t>
            </w:r>
            <w:r w:rsidR="00897162" w:rsidRPr="00937AEF">
              <w:rPr>
                <w:rFonts w:ascii="Helvetica" w:hAnsi="Helvetica" w:cs="Helvetica"/>
              </w:rPr>
              <w:t>jego oferta zostanie odrzucona. Zamawiający przyzna punkty zgodnie z poniższą tabelą</w:t>
            </w:r>
            <w:r w:rsidR="008B4236" w:rsidRPr="00937AEF">
              <w:rPr>
                <w:rFonts w:ascii="Helvetica" w:hAnsi="Helvetica" w:cs="Helvetica"/>
              </w:rPr>
              <w:t>:</w:t>
            </w:r>
          </w:p>
          <w:tbl>
            <w:tblPr>
              <w:tblW w:w="6032" w:type="dxa"/>
              <w:tblInd w:w="42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2482"/>
              <w:gridCol w:w="2416"/>
              <w:gridCol w:w="1134"/>
            </w:tblGrid>
            <w:tr w:rsidR="008B4236" w:rsidRPr="00163961" w14:paraId="632613C6" w14:textId="77777777" w:rsidTr="00D56048">
              <w:trPr>
                <w:cantSplit/>
                <w:trHeight w:val="523"/>
              </w:trPr>
              <w:tc>
                <w:tcPr>
                  <w:tcW w:w="2482" w:type="dxa"/>
                  <w:vMerge w:val="restart"/>
                  <w:vAlign w:val="center"/>
                </w:tcPr>
                <w:p w14:paraId="0C7995EC" w14:textId="0C28B743" w:rsidR="008B4236" w:rsidRPr="00163961" w:rsidRDefault="008B4236" w:rsidP="008B4236">
                  <w:pPr>
                    <w:spacing w:after="0" w:line="240" w:lineRule="auto"/>
                    <w:jc w:val="both"/>
                    <w:rPr>
                      <w:rFonts w:ascii="Helvetica" w:hAnsi="Helvetica" w:cs="Helvetica"/>
                    </w:rPr>
                  </w:pPr>
                  <w:r>
                    <w:rPr>
                      <w:rFonts w:ascii="Helvetica" w:hAnsi="Helvetica" w:cs="Helvetica"/>
                    </w:rPr>
                    <w:t xml:space="preserve">Czas usunięcia awarii </w:t>
                  </w:r>
                </w:p>
              </w:tc>
              <w:tc>
                <w:tcPr>
                  <w:tcW w:w="2416" w:type="dxa"/>
                  <w:vAlign w:val="center"/>
                </w:tcPr>
                <w:p w14:paraId="2F79349C" w14:textId="0D9E133C" w:rsidR="008B4236" w:rsidRPr="00163961" w:rsidRDefault="00A7080F" w:rsidP="008B4236">
                  <w:pPr>
                    <w:spacing w:after="0" w:line="240" w:lineRule="auto"/>
                    <w:jc w:val="both"/>
                    <w:rPr>
                      <w:rFonts w:ascii="Helvetica" w:hAnsi="Helvetica" w:cs="Helvetica"/>
                    </w:rPr>
                  </w:pPr>
                  <w:r>
                    <w:rPr>
                      <w:rFonts w:ascii="Helvetica" w:hAnsi="Helvetica" w:cs="Helvetica"/>
                    </w:rPr>
                    <w:t xml:space="preserve">do 48 godzin </w:t>
                  </w:r>
                  <w:r w:rsidR="008B4236">
                    <w:rPr>
                      <w:rFonts w:ascii="Helvetica" w:hAnsi="Helvetica" w:cs="Helvetica"/>
                    </w:rPr>
                    <w:t xml:space="preserve"> </w:t>
                  </w:r>
                </w:p>
              </w:tc>
              <w:tc>
                <w:tcPr>
                  <w:tcW w:w="1134" w:type="dxa"/>
                  <w:vAlign w:val="center"/>
                </w:tcPr>
                <w:p w14:paraId="57E40F26" w14:textId="734C2DD8" w:rsidR="008B4236" w:rsidRPr="00163961" w:rsidRDefault="00A7080F" w:rsidP="008B4236">
                  <w:pPr>
                    <w:spacing w:after="0" w:line="240" w:lineRule="auto"/>
                    <w:jc w:val="center"/>
                    <w:rPr>
                      <w:rFonts w:ascii="Helvetica" w:hAnsi="Helvetica" w:cs="Helvetica"/>
                    </w:rPr>
                  </w:pPr>
                  <w:r>
                    <w:rPr>
                      <w:rFonts w:ascii="Helvetica" w:hAnsi="Helvetica" w:cs="Helvetica"/>
                    </w:rPr>
                    <w:t>15</w:t>
                  </w:r>
                  <w:r w:rsidR="008B4236">
                    <w:rPr>
                      <w:rFonts w:ascii="Helvetica" w:hAnsi="Helvetica" w:cs="Helvetica"/>
                    </w:rPr>
                    <w:t xml:space="preserve"> pkt</w:t>
                  </w:r>
                </w:p>
              </w:tc>
            </w:tr>
            <w:tr w:rsidR="008B4236" w:rsidRPr="00163961" w14:paraId="481AD49C" w14:textId="77777777" w:rsidTr="00D56048">
              <w:trPr>
                <w:cantSplit/>
                <w:trHeight w:val="523"/>
              </w:trPr>
              <w:tc>
                <w:tcPr>
                  <w:tcW w:w="2482" w:type="dxa"/>
                  <w:vMerge/>
                  <w:vAlign w:val="center"/>
                </w:tcPr>
                <w:p w14:paraId="46D16D25" w14:textId="77777777" w:rsidR="008B4236" w:rsidRPr="00163961" w:rsidRDefault="008B4236" w:rsidP="008B4236">
                  <w:pPr>
                    <w:spacing w:after="0" w:line="240" w:lineRule="auto"/>
                    <w:jc w:val="both"/>
                    <w:rPr>
                      <w:rFonts w:ascii="Helvetica" w:hAnsi="Helvetica" w:cs="Helvetica"/>
                    </w:rPr>
                  </w:pPr>
                </w:p>
              </w:tc>
              <w:tc>
                <w:tcPr>
                  <w:tcW w:w="2416" w:type="dxa"/>
                  <w:vAlign w:val="center"/>
                </w:tcPr>
                <w:p w14:paraId="6B54F297" w14:textId="2FAA4DF4" w:rsidR="008B4236" w:rsidRDefault="00176C7A" w:rsidP="008B4236">
                  <w:pPr>
                    <w:spacing w:after="0" w:line="240" w:lineRule="auto"/>
                    <w:jc w:val="both"/>
                    <w:rPr>
                      <w:rFonts w:ascii="Helvetica" w:hAnsi="Helvetica" w:cs="Helvetica"/>
                    </w:rPr>
                  </w:pPr>
                  <w:r>
                    <w:rPr>
                      <w:rFonts w:ascii="Helvetica" w:hAnsi="Helvetica" w:cs="Helvetica"/>
                    </w:rPr>
                    <w:t>p</w:t>
                  </w:r>
                  <w:r w:rsidR="00A7080F">
                    <w:rPr>
                      <w:rFonts w:ascii="Helvetica" w:hAnsi="Helvetica" w:cs="Helvetica"/>
                    </w:rPr>
                    <w:t xml:space="preserve">onad 48 godzin do 72 godziny </w:t>
                  </w:r>
                  <w:r w:rsidR="008B4236">
                    <w:rPr>
                      <w:rFonts w:ascii="Helvetica" w:hAnsi="Helvetica" w:cs="Helvetica"/>
                    </w:rPr>
                    <w:t xml:space="preserve"> </w:t>
                  </w:r>
                </w:p>
              </w:tc>
              <w:tc>
                <w:tcPr>
                  <w:tcW w:w="1134" w:type="dxa"/>
                  <w:vAlign w:val="center"/>
                </w:tcPr>
                <w:p w14:paraId="34EB7601" w14:textId="26D57B42" w:rsidR="008B4236" w:rsidRDefault="00176C7A" w:rsidP="008B4236">
                  <w:pPr>
                    <w:spacing w:after="0" w:line="240" w:lineRule="auto"/>
                    <w:jc w:val="center"/>
                    <w:rPr>
                      <w:rFonts w:ascii="Helvetica" w:hAnsi="Helvetica" w:cs="Helvetica"/>
                    </w:rPr>
                  </w:pPr>
                  <w:r>
                    <w:rPr>
                      <w:rFonts w:ascii="Helvetica" w:hAnsi="Helvetica" w:cs="Helvetica"/>
                    </w:rPr>
                    <w:t xml:space="preserve">10 </w:t>
                  </w:r>
                  <w:r w:rsidR="008B4236">
                    <w:rPr>
                      <w:rFonts w:ascii="Helvetica" w:hAnsi="Helvetica" w:cs="Helvetica"/>
                    </w:rPr>
                    <w:t>pkt.</w:t>
                  </w:r>
                </w:p>
              </w:tc>
            </w:tr>
            <w:tr w:rsidR="008B4236" w:rsidRPr="00163961" w14:paraId="3DBEF3EC" w14:textId="77777777" w:rsidTr="00D56048">
              <w:trPr>
                <w:cantSplit/>
                <w:trHeight w:val="300"/>
              </w:trPr>
              <w:tc>
                <w:tcPr>
                  <w:tcW w:w="2482" w:type="dxa"/>
                  <w:vMerge/>
                  <w:vAlign w:val="center"/>
                </w:tcPr>
                <w:p w14:paraId="485B531E" w14:textId="77777777" w:rsidR="008B4236" w:rsidRPr="00163961" w:rsidRDefault="008B4236" w:rsidP="008B4236">
                  <w:pPr>
                    <w:spacing w:after="0" w:line="240" w:lineRule="auto"/>
                    <w:jc w:val="both"/>
                    <w:rPr>
                      <w:rFonts w:ascii="Helvetica" w:hAnsi="Helvetica" w:cs="Helvetica"/>
                    </w:rPr>
                  </w:pPr>
                </w:p>
              </w:tc>
              <w:tc>
                <w:tcPr>
                  <w:tcW w:w="2416" w:type="dxa"/>
                  <w:vAlign w:val="center"/>
                </w:tcPr>
                <w:p w14:paraId="729075B2" w14:textId="3D8056A8" w:rsidR="008B4236" w:rsidRPr="000C78B0" w:rsidRDefault="00176C7A" w:rsidP="008B4236">
                  <w:pPr>
                    <w:jc w:val="both"/>
                    <w:rPr>
                      <w:rFonts w:ascii="Helvetica" w:hAnsi="Helvetica" w:cs="Helvetica"/>
                      <w:color w:val="000000"/>
                    </w:rPr>
                  </w:pPr>
                  <w:r>
                    <w:rPr>
                      <w:rFonts w:ascii="Helvetica" w:hAnsi="Helvetica" w:cs="Helvetica"/>
                    </w:rPr>
                    <w:t>ponad 7</w:t>
                  </w:r>
                  <w:r w:rsidR="0070373D">
                    <w:rPr>
                      <w:rFonts w:ascii="Helvetica" w:hAnsi="Helvetica" w:cs="Helvetica"/>
                    </w:rPr>
                    <w:t>2</w:t>
                  </w:r>
                  <w:r>
                    <w:rPr>
                      <w:rFonts w:ascii="Helvetica" w:hAnsi="Helvetica" w:cs="Helvetica"/>
                    </w:rPr>
                    <w:t xml:space="preserve"> godzin</w:t>
                  </w:r>
                  <w:r w:rsidR="0070373D">
                    <w:rPr>
                      <w:rFonts w:ascii="Helvetica" w:hAnsi="Helvetica" w:cs="Helvetica"/>
                    </w:rPr>
                    <w:t>y</w:t>
                  </w:r>
                  <w:r>
                    <w:rPr>
                      <w:rFonts w:ascii="Helvetica" w:hAnsi="Helvetica" w:cs="Helvetica"/>
                    </w:rPr>
                    <w:t xml:space="preserve"> do </w:t>
                  </w:r>
                  <w:r w:rsidR="0070373D">
                    <w:rPr>
                      <w:rFonts w:ascii="Helvetica" w:hAnsi="Helvetica" w:cs="Helvetica"/>
                    </w:rPr>
                    <w:t>96</w:t>
                  </w:r>
                  <w:r>
                    <w:rPr>
                      <w:rFonts w:ascii="Helvetica" w:hAnsi="Helvetica" w:cs="Helvetica"/>
                    </w:rPr>
                    <w:t xml:space="preserve"> godzin</w:t>
                  </w:r>
                  <w:r w:rsidR="008B4236">
                    <w:rPr>
                      <w:rFonts w:ascii="Helvetica" w:hAnsi="Helvetica" w:cs="Helvetica"/>
                      <w:color w:val="000000"/>
                    </w:rPr>
                    <w:t xml:space="preserve">, </w:t>
                  </w:r>
                </w:p>
              </w:tc>
              <w:tc>
                <w:tcPr>
                  <w:tcW w:w="1134" w:type="dxa"/>
                  <w:vAlign w:val="center"/>
                </w:tcPr>
                <w:p w14:paraId="2B0018AA" w14:textId="4E58C5F5" w:rsidR="008B4236" w:rsidRPr="00163961" w:rsidRDefault="0070373D" w:rsidP="008B4236">
                  <w:pPr>
                    <w:spacing w:after="0" w:line="240" w:lineRule="auto"/>
                    <w:jc w:val="center"/>
                    <w:rPr>
                      <w:rFonts w:ascii="Helvetica" w:hAnsi="Helvetica" w:cs="Helvetica"/>
                    </w:rPr>
                  </w:pPr>
                  <w:r>
                    <w:rPr>
                      <w:rFonts w:ascii="Helvetica" w:hAnsi="Helvetica" w:cs="Helvetica"/>
                    </w:rPr>
                    <w:t>5</w:t>
                  </w:r>
                  <w:r w:rsidR="008B4236">
                    <w:rPr>
                      <w:rFonts w:ascii="Helvetica" w:hAnsi="Helvetica" w:cs="Helvetica"/>
                    </w:rPr>
                    <w:t xml:space="preserve"> pkt.</w:t>
                  </w:r>
                </w:p>
              </w:tc>
            </w:tr>
            <w:tr w:rsidR="008B4236" w:rsidRPr="00163961" w14:paraId="500D7D01" w14:textId="77777777" w:rsidTr="00D56048">
              <w:trPr>
                <w:cantSplit/>
                <w:trHeight w:val="300"/>
              </w:trPr>
              <w:tc>
                <w:tcPr>
                  <w:tcW w:w="2482" w:type="dxa"/>
                  <w:vMerge/>
                  <w:vAlign w:val="center"/>
                </w:tcPr>
                <w:p w14:paraId="61A0671E" w14:textId="77777777" w:rsidR="008B4236" w:rsidRPr="00163961" w:rsidRDefault="008B4236" w:rsidP="008B4236">
                  <w:pPr>
                    <w:spacing w:after="0" w:line="240" w:lineRule="auto"/>
                    <w:jc w:val="both"/>
                    <w:rPr>
                      <w:rFonts w:ascii="Helvetica" w:hAnsi="Helvetica" w:cs="Helvetica"/>
                    </w:rPr>
                  </w:pPr>
                </w:p>
              </w:tc>
              <w:tc>
                <w:tcPr>
                  <w:tcW w:w="2416" w:type="dxa"/>
                  <w:vAlign w:val="center"/>
                </w:tcPr>
                <w:p w14:paraId="61A0E78D" w14:textId="146D48E7" w:rsidR="008B4236" w:rsidRDefault="0070373D" w:rsidP="008B4236">
                  <w:pPr>
                    <w:jc w:val="both"/>
                    <w:rPr>
                      <w:rFonts w:ascii="Helvetica" w:hAnsi="Helvetica" w:cs="Helvetica"/>
                      <w:color w:val="000000"/>
                    </w:rPr>
                  </w:pPr>
                  <w:r>
                    <w:rPr>
                      <w:rFonts w:ascii="Helvetica" w:hAnsi="Helvetica" w:cs="Helvetica"/>
                    </w:rPr>
                    <w:t xml:space="preserve">ponad </w:t>
                  </w:r>
                  <w:r w:rsidR="00074EA6">
                    <w:rPr>
                      <w:rFonts w:ascii="Helvetica" w:hAnsi="Helvetica" w:cs="Helvetica"/>
                    </w:rPr>
                    <w:t xml:space="preserve">96 godziny do 120 godzin </w:t>
                  </w:r>
                </w:p>
              </w:tc>
              <w:tc>
                <w:tcPr>
                  <w:tcW w:w="1134" w:type="dxa"/>
                  <w:vAlign w:val="center"/>
                </w:tcPr>
                <w:p w14:paraId="74DFFD83" w14:textId="03E5894E" w:rsidR="008B4236" w:rsidRPr="00163961" w:rsidRDefault="00091EF8" w:rsidP="008B4236">
                  <w:pPr>
                    <w:spacing w:after="0" w:line="240" w:lineRule="auto"/>
                    <w:jc w:val="center"/>
                    <w:rPr>
                      <w:rFonts w:ascii="Helvetica" w:hAnsi="Helvetica" w:cs="Helvetica"/>
                    </w:rPr>
                  </w:pPr>
                  <w:r>
                    <w:rPr>
                      <w:rFonts w:ascii="Helvetica" w:hAnsi="Helvetica" w:cs="Helvetica"/>
                    </w:rPr>
                    <w:t xml:space="preserve">2 </w:t>
                  </w:r>
                  <w:r w:rsidR="008B4236">
                    <w:rPr>
                      <w:rFonts w:ascii="Helvetica" w:hAnsi="Helvetica" w:cs="Helvetica"/>
                    </w:rPr>
                    <w:t>pkt.</w:t>
                  </w:r>
                </w:p>
              </w:tc>
            </w:tr>
            <w:tr w:rsidR="008B4236" w:rsidRPr="00163961" w14:paraId="74CBCFCF" w14:textId="77777777" w:rsidTr="00D56048">
              <w:trPr>
                <w:cantSplit/>
                <w:trHeight w:val="300"/>
              </w:trPr>
              <w:tc>
                <w:tcPr>
                  <w:tcW w:w="2482" w:type="dxa"/>
                  <w:vMerge/>
                  <w:vAlign w:val="center"/>
                </w:tcPr>
                <w:p w14:paraId="3081774A" w14:textId="77777777" w:rsidR="008B4236" w:rsidRPr="00163961" w:rsidRDefault="008B4236" w:rsidP="008B4236">
                  <w:pPr>
                    <w:spacing w:after="0" w:line="240" w:lineRule="auto"/>
                    <w:jc w:val="both"/>
                    <w:rPr>
                      <w:rFonts w:ascii="Helvetica" w:hAnsi="Helvetica" w:cs="Helvetica"/>
                    </w:rPr>
                  </w:pPr>
                </w:p>
              </w:tc>
              <w:tc>
                <w:tcPr>
                  <w:tcW w:w="2416" w:type="dxa"/>
                  <w:vAlign w:val="center"/>
                </w:tcPr>
                <w:p w14:paraId="71CA293F" w14:textId="6AF70306" w:rsidR="008B4236" w:rsidRDefault="00B832BB" w:rsidP="008B4236">
                  <w:pPr>
                    <w:jc w:val="both"/>
                    <w:rPr>
                      <w:rFonts w:ascii="Helvetica" w:hAnsi="Helvetica" w:cs="Helvetica"/>
                      <w:color w:val="000000"/>
                    </w:rPr>
                  </w:pPr>
                  <w:r>
                    <w:rPr>
                      <w:rFonts w:ascii="Helvetica" w:hAnsi="Helvetica" w:cs="Helvetica"/>
                      <w:color w:val="000000"/>
                    </w:rPr>
                    <w:t>ponad</w:t>
                  </w:r>
                  <w:r w:rsidR="008B4236">
                    <w:rPr>
                      <w:rFonts w:ascii="Helvetica" w:hAnsi="Helvetica" w:cs="Helvetica"/>
                      <w:color w:val="000000"/>
                    </w:rPr>
                    <w:t xml:space="preserve"> </w:t>
                  </w:r>
                  <w:r w:rsidR="007B07EC">
                    <w:rPr>
                      <w:rFonts w:ascii="Helvetica" w:hAnsi="Helvetica" w:cs="Helvetica"/>
                      <w:color w:val="000000"/>
                    </w:rPr>
                    <w:t xml:space="preserve">120 godzin do 7 dni roboczych </w:t>
                  </w:r>
                </w:p>
              </w:tc>
              <w:tc>
                <w:tcPr>
                  <w:tcW w:w="1134" w:type="dxa"/>
                  <w:vAlign w:val="center"/>
                </w:tcPr>
                <w:p w14:paraId="739D4E25" w14:textId="12C5692F" w:rsidR="008B4236" w:rsidRPr="00163961" w:rsidRDefault="00B832BB" w:rsidP="008B4236">
                  <w:pPr>
                    <w:spacing w:after="0" w:line="240" w:lineRule="auto"/>
                    <w:jc w:val="center"/>
                    <w:rPr>
                      <w:rFonts w:ascii="Helvetica" w:hAnsi="Helvetica" w:cs="Helvetica"/>
                    </w:rPr>
                  </w:pPr>
                  <w:r>
                    <w:rPr>
                      <w:rFonts w:ascii="Helvetica" w:hAnsi="Helvetica" w:cs="Helvetica"/>
                    </w:rPr>
                    <w:t>0</w:t>
                  </w:r>
                  <w:r w:rsidR="008B4236">
                    <w:rPr>
                      <w:rFonts w:ascii="Helvetica" w:hAnsi="Helvetica" w:cs="Helvetica"/>
                    </w:rPr>
                    <w:t xml:space="preserve"> pkt.</w:t>
                  </w:r>
                </w:p>
              </w:tc>
            </w:tr>
          </w:tbl>
          <w:p w14:paraId="0C2A3DB6" w14:textId="6FF105D4" w:rsidR="008B4236" w:rsidRDefault="008B4236" w:rsidP="00FE551D">
            <w:pPr>
              <w:jc w:val="both"/>
              <w:rPr>
                <w:rFonts w:ascii="Helvetica" w:hAnsi="Helvetica" w:cs="Helvetica"/>
              </w:rPr>
            </w:pPr>
          </w:p>
          <w:p w14:paraId="43E5A24A" w14:textId="254A0EC8" w:rsidR="00880175" w:rsidRPr="005E4EF7" w:rsidRDefault="00880175" w:rsidP="00880175">
            <w:pPr>
              <w:pBdr>
                <w:top w:val="nil"/>
                <w:left w:val="nil"/>
                <w:bottom w:val="nil"/>
                <w:right w:val="nil"/>
                <w:between w:val="nil"/>
              </w:pBdr>
              <w:jc w:val="both"/>
              <w:rPr>
                <w:rFonts w:ascii="Helvetica" w:hAnsi="Helvetica" w:cs="Helvetica"/>
                <w:b/>
                <w:bCs/>
              </w:rPr>
            </w:pPr>
            <w:r w:rsidRPr="005E4EF7">
              <w:rPr>
                <w:rFonts w:ascii="Helvetica" w:hAnsi="Helvetica" w:cs="Helvetica"/>
                <w:b/>
                <w:bCs/>
              </w:rPr>
              <w:t xml:space="preserve">Kryterium </w:t>
            </w:r>
            <w:r w:rsidR="00E128CE">
              <w:rPr>
                <w:rFonts w:ascii="Helvetica" w:hAnsi="Helvetica" w:cs="Helvetica"/>
                <w:b/>
                <w:bCs/>
              </w:rPr>
              <w:t>4</w:t>
            </w:r>
            <w:r w:rsidRPr="005E4EF7">
              <w:rPr>
                <w:rFonts w:ascii="Helvetica" w:hAnsi="Helvetica" w:cs="Helvetica"/>
                <w:b/>
                <w:bCs/>
              </w:rPr>
              <w:t xml:space="preserve"> – </w:t>
            </w:r>
            <w:r w:rsidR="001A602B" w:rsidRPr="005E4EF7">
              <w:rPr>
                <w:rFonts w:ascii="Helvetica" w:hAnsi="Helvetica" w:cs="Helvetica"/>
                <w:b/>
                <w:bCs/>
              </w:rPr>
              <w:t>S czas</w:t>
            </w:r>
            <w:r w:rsidRPr="005E4EF7">
              <w:rPr>
                <w:rFonts w:ascii="Helvetica" w:hAnsi="Helvetica" w:cs="Helvetica"/>
                <w:b/>
                <w:bCs/>
              </w:rPr>
              <w:t xml:space="preserve"> reakcji serwisu </w:t>
            </w:r>
            <w:r w:rsidR="005E4EF7" w:rsidRPr="005E4EF7">
              <w:rPr>
                <w:rFonts w:ascii="Helvetica" w:hAnsi="Helvetica" w:cs="Helvetica"/>
                <w:b/>
                <w:bCs/>
              </w:rPr>
              <w:t>5</w:t>
            </w:r>
            <w:r w:rsidRPr="005E4EF7">
              <w:rPr>
                <w:rFonts w:ascii="Helvetica" w:hAnsi="Helvetica" w:cs="Helvetica"/>
                <w:b/>
                <w:bCs/>
              </w:rPr>
              <w:t>%</w:t>
            </w:r>
          </w:p>
          <w:p w14:paraId="22EF391B" w14:textId="77777777" w:rsidR="00262F61" w:rsidRDefault="00262F61" w:rsidP="00262F61">
            <w:pPr>
              <w:jc w:val="both"/>
              <w:rPr>
                <w:rFonts w:ascii="Helvetica" w:hAnsi="Helvetica" w:cs="Helvetica"/>
              </w:rPr>
            </w:pPr>
            <w:r w:rsidRPr="00FE551D">
              <w:rPr>
                <w:rFonts w:ascii="Helvetica" w:hAnsi="Helvetica" w:cs="Helvetica"/>
              </w:rPr>
              <w:t xml:space="preserve">Ocena i przyznanie punktów w tym kryterium nastąpi na podstawie informacji zawartych w formularzu ofertowym, stanowiącym załącznik nr 2 do zapytania.  </w:t>
            </w:r>
            <w:r>
              <w:rPr>
                <w:rFonts w:ascii="Helvetica" w:hAnsi="Helvetica" w:cs="Helvetica"/>
              </w:rPr>
              <w:t>Zamawiający przyzna punkty zgodnie z poniższą tabelą:</w:t>
            </w:r>
          </w:p>
          <w:tbl>
            <w:tblPr>
              <w:tblW w:w="6032" w:type="dxa"/>
              <w:tblInd w:w="42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2482"/>
              <w:gridCol w:w="2416"/>
              <w:gridCol w:w="1134"/>
            </w:tblGrid>
            <w:tr w:rsidR="00262F61" w:rsidRPr="00163961" w14:paraId="7A59E711" w14:textId="77777777" w:rsidTr="00D56048">
              <w:trPr>
                <w:cantSplit/>
                <w:trHeight w:val="523"/>
              </w:trPr>
              <w:tc>
                <w:tcPr>
                  <w:tcW w:w="2482" w:type="dxa"/>
                  <w:vMerge w:val="restart"/>
                  <w:vAlign w:val="center"/>
                </w:tcPr>
                <w:p w14:paraId="68F69C7C" w14:textId="1BE031E5" w:rsidR="00262F61" w:rsidRPr="00163961" w:rsidRDefault="00262F61" w:rsidP="00262F61">
                  <w:pPr>
                    <w:spacing w:after="0" w:line="240" w:lineRule="auto"/>
                    <w:jc w:val="both"/>
                    <w:rPr>
                      <w:rFonts w:ascii="Helvetica" w:hAnsi="Helvetica" w:cs="Helvetica"/>
                    </w:rPr>
                  </w:pPr>
                  <w:r>
                    <w:rPr>
                      <w:rFonts w:ascii="Helvetica" w:hAnsi="Helvetica" w:cs="Helvetica"/>
                    </w:rPr>
                    <w:t xml:space="preserve">Czas reakcji serwisu </w:t>
                  </w:r>
                </w:p>
              </w:tc>
              <w:tc>
                <w:tcPr>
                  <w:tcW w:w="2416" w:type="dxa"/>
                  <w:vAlign w:val="center"/>
                </w:tcPr>
                <w:p w14:paraId="57DE1E7C" w14:textId="7EA99500" w:rsidR="00262F61" w:rsidRPr="00163961" w:rsidRDefault="00262F61" w:rsidP="00262F61">
                  <w:pPr>
                    <w:spacing w:after="0" w:line="240" w:lineRule="auto"/>
                    <w:jc w:val="both"/>
                    <w:rPr>
                      <w:rFonts w:ascii="Helvetica" w:hAnsi="Helvetica" w:cs="Helvetica"/>
                    </w:rPr>
                  </w:pPr>
                  <w:r>
                    <w:rPr>
                      <w:rFonts w:ascii="Helvetica" w:hAnsi="Helvetica" w:cs="Helvetica"/>
                    </w:rPr>
                    <w:t xml:space="preserve">do </w:t>
                  </w:r>
                  <w:r w:rsidR="00AC28D1">
                    <w:rPr>
                      <w:rFonts w:ascii="Helvetica" w:hAnsi="Helvetica" w:cs="Helvetica"/>
                    </w:rPr>
                    <w:t>2 godz.</w:t>
                  </w:r>
                  <w:r>
                    <w:rPr>
                      <w:rFonts w:ascii="Helvetica" w:hAnsi="Helvetica" w:cs="Helvetica"/>
                    </w:rPr>
                    <w:t xml:space="preserve">  </w:t>
                  </w:r>
                </w:p>
              </w:tc>
              <w:tc>
                <w:tcPr>
                  <w:tcW w:w="1134" w:type="dxa"/>
                  <w:vAlign w:val="center"/>
                </w:tcPr>
                <w:p w14:paraId="7F444D64" w14:textId="4AC61B35" w:rsidR="00262F61" w:rsidRPr="00163961" w:rsidRDefault="00262F61" w:rsidP="00262F61">
                  <w:pPr>
                    <w:spacing w:after="0" w:line="240" w:lineRule="auto"/>
                    <w:jc w:val="center"/>
                    <w:rPr>
                      <w:rFonts w:ascii="Helvetica" w:hAnsi="Helvetica" w:cs="Helvetica"/>
                    </w:rPr>
                  </w:pPr>
                  <w:r>
                    <w:rPr>
                      <w:rFonts w:ascii="Helvetica" w:hAnsi="Helvetica" w:cs="Helvetica"/>
                    </w:rPr>
                    <w:t>5 pkt</w:t>
                  </w:r>
                </w:p>
              </w:tc>
            </w:tr>
            <w:tr w:rsidR="00262F61" w:rsidRPr="00163961" w14:paraId="602C26CF" w14:textId="77777777" w:rsidTr="00D56048">
              <w:trPr>
                <w:cantSplit/>
                <w:trHeight w:val="523"/>
              </w:trPr>
              <w:tc>
                <w:tcPr>
                  <w:tcW w:w="2482" w:type="dxa"/>
                  <w:vMerge/>
                  <w:vAlign w:val="center"/>
                </w:tcPr>
                <w:p w14:paraId="66026D30" w14:textId="77777777" w:rsidR="00262F61" w:rsidRPr="00163961" w:rsidRDefault="00262F61" w:rsidP="00262F61">
                  <w:pPr>
                    <w:spacing w:after="0" w:line="240" w:lineRule="auto"/>
                    <w:jc w:val="both"/>
                    <w:rPr>
                      <w:rFonts w:ascii="Helvetica" w:hAnsi="Helvetica" w:cs="Helvetica"/>
                    </w:rPr>
                  </w:pPr>
                </w:p>
              </w:tc>
              <w:tc>
                <w:tcPr>
                  <w:tcW w:w="2416" w:type="dxa"/>
                  <w:vAlign w:val="center"/>
                </w:tcPr>
                <w:p w14:paraId="0623A794" w14:textId="4348EC4D" w:rsidR="00262F61" w:rsidRDefault="00262F61" w:rsidP="00262F61">
                  <w:pPr>
                    <w:spacing w:after="0" w:line="240" w:lineRule="auto"/>
                    <w:jc w:val="both"/>
                    <w:rPr>
                      <w:rFonts w:ascii="Helvetica" w:hAnsi="Helvetica" w:cs="Helvetica"/>
                    </w:rPr>
                  </w:pPr>
                  <w:r>
                    <w:rPr>
                      <w:rFonts w:ascii="Helvetica" w:hAnsi="Helvetica" w:cs="Helvetica"/>
                    </w:rPr>
                    <w:t xml:space="preserve">ponad </w:t>
                  </w:r>
                  <w:r w:rsidR="00AC28D1">
                    <w:rPr>
                      <w:rFonts w:ascii="Helvetica" w:hAnsi="Helvetica" w:cs="Helvetica"/>
                    </w:rPr>
                    <w:t>2 godziny</w:t>
                  </w:r>
                  <w:r>
                    <w:rPr>
                      <w:rFonts w:ascii="Helvetica" w:hAnsi="Helvetica" w:cs="Helvetica"/>
                    </w:rPr>
                    <w:t xml:space="preserve">  </w:t>
                  </w:r>
                </w:p>
              </w:tc>
              <w:tc>
                <w:tcPr>
                  <w:tcW w:w="1134" w:type="dxa"/>
                  <w:vAlign w:val="center"/>
                </w:tcPr>
                <w:p w14:paraId="20E083C7" w14:textId="5F9E0ECD" w:rsidR="00262F61" w:rsidRDefault="00262F61" w:rsidP="00262F61">
                  <w:pPr>
                    <w:spacing w:after="0" w:line="240" w:lineRule="auto"/>
                    <w:jc w:val="center"/>
                    <w:rPr>
                      <w:rFonts w:ascii="Helvetica" w:hAnsi="Helvetica" w:cs="Helvetica"/>
                    </w:rPr>
                  </w:pPr>
                  <w:r>
                    <w:rPr>
                      <w:rFonts w:ascii="Helvetica" w:hAnsi="Helvetica" w:cs="Helvetica"/>
                    </w:rPr>
                    <w:t>0 pkt.</w:t>
                  </w:r>
                </w:p>
              </w:tc>
            </w:tr>
          </w:tbl>
          <w:p w14:paraId="326511A5" w14:textId="77777777" w:rsidR="00192040" w:rsidRPr="00E65B13" w:rsidRDefault="00192040" w:rsidP="00E65B13">
            <w:pPr>
              <w:jc w:val="both"/>
              <w:rPr>
                <w:rFonts w:ascii="Helvetica" w:hAnsi="Helvetica" w:cs="Helvetica"/>
              </w:rPr>
            </w:pPr>
          </w:p>
          <w:p w14:paraId="0CF17CE4" w14:textId="24F98F71" w:rsidR="00483BC6" w:rsidRDefault="00483BC6" w:rsidP="00AD5FB7">
            <w:pPr>
              <w:numPr>
                <w:ilvl w:val="0"/>
                <w:numId w:val="1"/>
              </w:numPr>
              <w:jc w:val="both"/>
              <w:rPr>
                <w:rFonts w:ascii="Helvetica" w:hAnsi="Helvetica" w:cs="Helvetica"/>
              </w:rPr>
            </w:pPr>
            <w:r>
              <w:rPr>
                <w:rFonts w:ascii="Helvetica" w:hAnsi="Helvetica" w:cs="Helvetica"/>
              </w:rPr>
              <w:t>Ocenę oferty stanowi suma ocen uzyskanych przez ofertę w poszczególnych kryteriach oceny.</w:t>
            </w:r>
          </w:p>
          <w:p w14:paraId="7F2C9A01" w14:textId="63BE0C79" w:rsidR="00483BC6" w:rsidRPr="00B33EEB" w:rsidRDefault="00483BC6" w:rsidP="00632372">
            <w:pPr>
              <w:numPr>
                <w:ilvl w:val="0"/>
                <w:numId w:val="1"/>
              </w:numPr>
              <w:jc w:val="both"/>
              <w:rPr>
                <w:rFonts w:ascii="Helvetica" w:hAnsi="Helvetica" w:cs="Helvetica"/>
              </w:rPr>
            </w:pPr>
            <w:r w:rsidRPr="00B33EEB">
              <w:rPr>
                <w:rFonts w:ascii="Helvetica" w:hAnsi="Helvetica" w:cs="Helvetica"/>
              </w:rPr>
              <w:lastRenderedPageBreak/>
              <w:t xml:space="preserve">Zamawiający udzieli zamówienia Wykonawcy, którego oferta odpowiada wszystkim wymogom zawartym w zapytaniu ofertowym i zostanie oceniona w podanych kryteriach wyboru jako najkorzystniejsza – </w:t>
            </w:r>
            <w:proofErr w:type="spellStart"/>
            <w:r w:rsidRPr="00B33EEB">
              <w:rPr>
                <w:rFonts w:ascii="Helvetica" w:hAnsi="Helvetica" w:cs="Helvetica"/>
              </w:rPr>
              <w:t>tj</w:t>
            </w:r>
            <w:proofErr w:type="spellEnd"/>
            <w:r w:rsidRPr="00B33EEB">
              <w:rPr>
                <w:rFonts w:ascii="Helvetica" w:hAnsi="Helvetica" w:cs="Helvetica"/>
              </w:rPr>
              <w:t xml:space="preserve"> zdobędzie najwyższą ilość punktów. </w:t>
            </w:r>
          </w:p>
          <w:p w14:paraId="000000D8" w14:textId="72871E5E" w:rsidR="00483BC6" w:rsidRPr="00B33EEB" w:rsidRDefault="00483BC6" w:rsidP="00805F2B">
            <w:pPr>
              <w:numPr>
                <w:ilvl w:val="0"/>
                <w:numId w:val="1"/>
              </w:numPr>
              <w:pBdr>
                <w:top w:val="nil"/>
                <w:left w:val="nil"/>
                <w:bottom w:val="nil"/>
                <w:right w:val="nil"/>
                <w:between w:val="nil"/>
              </w:pBdr>
              <w:spacing w:after="160" w:line="259" w:lineRule="auto"/>
              <w:jc w:val="both"/>
              <w:rPr>
                <w:rFonts w:ascii="Helvetica" w:hAnsi="Helvetica" w:cs="Helvetica"/>
              </w:rPr>
            </w:pPr>
            <w:r w:rsidRPr="00B33EEB">
              <w:rPr>
                <w:rFonts w:ascii="Helvetica" w:hAnsi="Helvetica" w:cs="Helvetica"/>
              </w:rPr>
              <w:t xml:space="preserve">W przypadku gdy dwie lub większa ilość ofert uzyska tą samą ilość punktów Zamawiający wybierz </w:t>
            </w:r>
            <w:proofErr w:type="gramStart"/>
            <w:r w:rsidRPr="00B33EEB">
              <w:rPr>
                <w:rFonts w:ascii="Helvetica" w:hAnsi="Helvetica" w:cs="Helvetica"/>
              </w:rPr>
              <w:t>z pośród</w:t>
            </w:r>
            <w:proofErr w:type="gramEnd"/>
            <w:r w:rsidRPr="00B33EEB">
              <w:rPr>
                <w:rFonts w:ascii="Helvetica" w:hAnsi="Helvetica" w:cs="Helvetica"/>
              </w:rPr>
              <w:t xml:space="preserve"> tych ofert ofertę z najniższą ceną.  </w:t>
            </w:r>
          </w:p>
        </w:tc>
      </w:tr>
      <w:tr w:rsidR="00483BC6" w:rsidRPr="00B33EEB" w14:paraId="26006735" w14:textId="77777777" w:rsidTr="00483BC6">
        <w:tc>
          <w:tcPr>
            <w:tcW w:w="710" w:type="dxa"/>
          </w:tcPr>
          <w:p w14:paraId="6705E331" w14:textId="7AE48762" w:rsidR="00483BC6" w:rsidRPr="00B33EEB" w:rsidRDefault="00DC12CA" w:rsidP="00805F2B">
            <w:pPr>
              <w:rPr>
                <w:rFonts w:ascii="Helvetica" w:hAnsi="Helvetica" w:cs="Helvetica"/>
              </w:rPr>
            </w:pPr>
            <w:r>
              <w:rPr>
                <w:rFonts w:ascii="Helvetica" w:hAnsi="Helvetica" w:cs="Helvetica"/>
              </w:rPr>
              <w:lastRenderedPageBreak/>
              <w:t>15.</w:t>
            </w:r>
          </w:p>
        </w:tc>
        <w:tc>
          <w:tcPr>
            <w:tcW w:w="2126" w:type="dxa"/>
            <w:shd w:val="clear" w:color="auto" w:fill="auto"/>
          </w:tcPr>
          <w:p w14:paraId="000000D9" w14:textId="535B0CC6" w:rsidR="00483BC6" w:rsidRPr="00B33EEB" w:rsidRDefault="00483BC6" w:rsidP="00805F2B">
            <w:pPr>
              <w:rPr>
                <w:rFonts w:ascii="Helvetica" w:hAnsi="Helvetica" w:cs="Helvetica"/>
              </w:rPr>
            </w:pPr>
            <w:r w:rsidRPr="00B33EEB">
              <w:rPr>
                <w:rFonts w:ascii="Helvetica" w:hAnsi="Helvetica" w:cs="Helvetica"/>
              </w:rPr>
              <w:t>Sposób przygotowania oferty</w:t>
            </w:r>
          </w:p>
        </w:tc>
        <w:tc>
          <w:tcPr>
            <w:tcW w:w="7513" w:type="dxa"/>
            <w:shd w:val="clear" w:color="auto" w:fill="auto"/>
          </w:tcPr>
          <w:p w14:paraId="000000DA" w14:textId="30DEF10D" w:rsidR="00483BC6" w:rsidRPr="001F0E5E" w:rsidRDefault="00483BC6" w:rsidP="007B515B">
            <w:pPr>
              <w:numPr>
                <w:ilvl w:val="0"/>
                <w:numId w:val="13"/>
              </w:numPr>
              <w:pBdr>
                <w:top w:val="nil"/>
                <w:left w:val="nil"/>
                <w:bottom w:val="nil"/>
                <w:right w:val="nil"/>
                <w:between w:val="nil"/>
              </w:pBdr>
              <w:spacing w:line="259" w:lineRule="auto"/>
              <w:jc w:val="both"/>
              <w:rPr>
                <w:rFonts w:ascii="Helvetica" w:hAnsi="Helvetica" w:cs="Helvetica"/>
              </w:rPr>
            </w:pPr>
            <w:r w:rsidRPr="001F0E5E">
              <w:rPr>
                <w:rFonts w:ascii="Helvetica" w:hAnsi="Helvetica" w:cs="Helvetica"/>
                <w:b/>
                <w:bCs/>
              </w:rPr>
              <w:t>Ofertę należy sporządzić na druku „Formularz ofertowy” stanowiącym Załącznik nr 2</w:t>
            </w:r>
            <w:r w:rsidRPr="001F0E5E">
              <w:rPr>
                <w:rFonts w:ascii="Helvetica" w:hAnsi="Helvetica" w:cs="Helvetica"/>
              </w:rPr>
              <w:t xml:space="preserve"> do niniejszego zapytania ofertowego, w języku polskim, w formie pisemnej, czytelnie, wypełniając nieścieralnym atramentem lub długopisem, maszynowo lub komputerowo. Oferta musi być podpisana przez osobę upoważnioną do reprezentowania Wykonawcy (dopuszcza się skan oferty podpisanej własnoręcznie lub ofertę podpisaną podpisem elektronicznym).</w:t>
            </w:r>
          </w:p>
          <w:p w14:paraId="6560B300" w14:textId="5EB2FA5E" w:rsidR="00483BC6" w:rsidRPr="001F0E5E" w:rsidRDefault="00483BC6" w:rsidP="007B515B">
            <w:pPr>
              <w:numPr>
                <w:ilvl w:val="0"/>
                <w:numId w:val="13"/>
              </w:numPr>
              <w:pBdr>
                <w:top w:val="nil"/>
                <w:left w:val="nil"/>
                <w:bottom w:val="nil"/>
                <w:right w:val="nil"/>
                <w:between w:val="nil"/>
              </w:pBdr>
              <w:spacing w:line="259" w:lineRule="auto"/>
              <w:jc w:val="both"/>
              <w:rPr>
                <w:rFonts w:ascii="Helvetica" w:hAnsi="Helvetica" w:cs="Helvetica"/>
              </w:rPr>
            </w:pPr>
            <w:r w:rsidRPr="001F0E5E">
              <w:rPr>
                <w:rFonts w:ascii="Helvetica" w:hAnsi="Helvetica" w:cs="Helvetica"/>
              </w:rPr>
              <w:t>„Formularz ofertowy, w zakresie jego treści, nie może być modyfikowany przez Wykonawcę, pod rygorem odrzucenia oferty.</w:t>
            </w:r>
          </w:p>
          <w:p w14:paraId="6CF992E0" w14:textId="06242BD4" w:rsidR="00483BC6" w:rsidRPr="001F0E5E" w:rsidRDefault="00483BC6" w:rsidP="007B515B">
            <w:pPr>
              <w:numPr>
                <w:ilvl w:val="0"/>
                <w:numId w:val="13"/>
              </w:numPr>
              <w:pBdr>
                <w:top w:val="nil"/>
                <w:left w:val="nil"/>
                <w:bottom w:val="nil"/>
                <w:right w:val="nil"/>
                <w:between w:val="nil"/>
              </w:pBdr>
              <w:spacing w:line="259" w:lineRule="auto"/>
              <w:jc w:val="both"/>
              <w:rPr>
                <w:rFonts w:ascii="Helvetica" w:hAnsi="Helvetica" w:cs="Helvetica"/>
              </w:rPr>
            </w:pPr>
            <w:r w:rsidRPr="001F0E5E">
              <w:rPr>
                <w:rFonts w:ascii="Helvetica" w:hAnsi="Helvetica" w:cs="Helvetica"/>
                <w:b/>
                <w:bCs/>
              </w:rPr>
              <w:t>Dokumenty wymagane do złożenia wraz z Formularzem ofertowym</w:t>
            </w:r>
            <w:r w:rsidRPr="001F0E5E">
              <w:rPr>
                <w:rFonts w:ascii="Helvetica" w:hAnsi="Helvetica" w:cs="Helvetica"/>
              </w:rPr>
              <w:t>:</w:t>
            </w:r>
          </w:p>
          <w:p w14:paraId="0492FF8E" w14:textId="528AF68E" w:rsidR="00483BC6" w:rsidRPr="001F0E5E" w:rsidRDefault="00483BC6" w:rsidP="007B515B">
            <w:pPr>
              <w:pStyle w:val="Akapitzlist"/>
              <w:numPr>
                <w:ilvl w:val="0"/>
                <w:numId w:val="13"/>
              </w:numPr>
              <w:pBdr>
                <w:top w:val="nil"/>
                <w:left w:val="nil"/>
                <w:bottom w:val="nil"/>
                <w:right w:val="nil"/>
                <w:between w:val="nil"/>
              </w:pBdr>
              <w:jc w:val="both"/>
              <w:rPr>
                <w:rFonts w:ascii="Helvetica" w:hAnsi="Helvetica" w:cs="Helvetica"/>
              </w:rPr>
            </w:pPr>
            <w:r w:rsidRPr="001F0E5E">
              <w:rPr>
                <w:rFonts w:ascii="Helvetica" w:hAnsi="Helvetica" w:cs="Helvetica"/>
              </w:rPr>
              <w:tab/>
              <w:t>oświadczenie Wykonawcy o spełnieniu warunków udziału w postępowaniu i braku podstaw do wykluczenia z postępowania na formularzu stanowiącym Załącznik nr 3 do niniejszego zapytania ofertowego.</w:t>
            </w:r>
          </w:p>
          <w:p w14:paraId="1F707619" w14:textId="20208FA5" w:rsidR="00483BC6" w:rsidRPr="001F0E5E" w:rsidRDefault="00C41094" w:rsidP="007B515B">
            <w:pPr>
              <w:pStyle w:val="Akapitzlist"/>
              <w:numPr>
                <w:ilvl w:val="0"/>
                <w:numId w:val="13"/>
              </w:numPr>
              <w:pBdr>
                <w:top w:val="nil"/>
                <w:left w:val="nil"/>
                <w:bottom w:val="nil"/>
                <w:right w:val="nil"/>
                <w:between w:val="nil"/>
              </w:pBdr>
              <w:jc w:val="both"/>
              <w:rPr>
                <w:rFonts w:ascii="Helvetica" w:hAnsi="Helvetica" w:cs="Helvetica"/>
              </w:rPr>
            </w:pPr>
            <w:r w:rsidRPr="00C41094">
              <w:rPr>
                <w:rFonts w:ascii="Helvetica" w:hAnsi="Helvetica" w:cs="Helvetica"/>
              </w:rPr>
              <w:tab/>
              <w:t>Wykaz robót (wzór oświadczenia stanowi załącznik nr 4</w:t>
            </w:r>
            <w:proofErr w:type="gramStart"/>
            <w:r w:rsidRPr="00C41094">
              <w:rPr>
                <w:rFonts w:ascii="Helvetica" w:hAnsi="Helvetica" w:cs="Helvetica"/>
              </w:rPr>
              <w:t>)  do</w:t>
            </w:r>
            <w:proofErr w:type="gramEnd"/>
            <w:r w:rsidRPr="00C41094">
              <w:rPr>
                <w:rFonts w:ascii="Helvetica" w:hAnsi="Helvetica" w:cs="Helvetica"/>
              </w:rPr>
              <w:t xml:space="preserve"> wykazu należy dołączyć dowody potwierdzające, że roboty zostały wykonane w sposób należyty, zgodnie z zasadami sztuki budowlanej i prawidłowo ukończone, np. wydane przez inwestorów referencje potwierdzające prawidłowość wykonania prac, protokoły odbioru z klauzulą wskazującą na brak zastrzeżeń wobec prac wykonanych przez Wykonawcę</w:t>
            </w:r>
            <w:r w:rsidR="00483BC6" w:rsidRPr="001F0E5E">
              <w:rPr>
                <w:rFonts w:ascii="Helvetica" w:hAnsi="Helvetica" w:cs="Helvetica"/>
              </w:rPr>
              <w:tab/>
              <w:t xml:space="preserve"> </w:t>
            </w:r>
          </w:p>
          <w:p w14:paraId="2E58E5C7" w14:textId="77777777" w:rsidR="00483BC6" w:rsidRPr="001F0E5E" w:rsidRDefault="00483BC6" w:rsidP="007B515B">
            <w:pPr>
              <w:pStyle w:val="Akapitzlist"/>
              <w:numPr>
                <w:ilvl w:val="0"/>
                <w:numId w:val="13"/>
              </w:numPr>
              <w:spacing w:before="240" w:after="240" w:line="276" w:lineRule="auto"/>
              <w:jc w:val="both"/>
              <w:rPr>
                <w:rFonts w:ascii="Helvetica" w:hAnsi="Helvetica" w:cs="Helvetica"/>
              </w:rPr>
            </w:pPr>
            <w:r w:rsidRPr="001F0E5E">
              <w:rPr>
                <w:rFonts w:ascii="Helvetica" w:hAnsi="Helvetica" w:cs="Helvetica"/>
              </w:rPr>
              <w:t>Dokumenty potwierdzające wysokość posiadanych środków finansowych lub zdolność kredytową</w:t>
            </w:r>
          </w:p>
          <w:p w14:paraId="2373CC20" w14:textId="77777777" w:rsidR="00483BC6" w:rsidRPr="001F0E5E" w:rsidRDefault="00483BC6" w:rsidP="007B515B">
            <w:pPr>
              <w:pStyle w:val="Akapitzlist"/>
              <w:numPr>
                <w:ilvl w:val="0"/>
                <w:numId w:val="13"/>
              </w:numPr>
              <w:spacing w:before="240" w:after="240" w:line="276" w:lineRule="auto"/>
              <w:jc w:val="both"/>
              <w:rPr>
                <w:rFonts w:ascii="Helvetica" w:hAnsi="Helvetica" w:cs="Helvetica"/>
              </w:rPr>
            </w:pPr>
            <w:r w:rsidRPr="001F0E5E">
              <w:rPr>
                <w:rFonts w:ascii="Helvetica" w:hAnsi="Helvetica" w:cs="Helvetica"/>
              </w:rPr>
              <w:t>Kopia aktualnej polisy ubezpieczenia OC lub inny równoważny dokument, potwierdzający posiadanie ubezpieczenia od odpowiedzialności cywilnej w zakresie prowadzonej działalności związanej z przedmiotem zamówienia, potwierdzonej za zgodność z oryginałem wraz z dowodem opłacenia składki</w:t>
            </w:r>
          </w:p>
          <w:p w14:paraId="238C256E" w14:textId="68FBD03C" w:rsidR="00483BC6" w:rsidRPr="001F0E5E" w:rsidRDefault="00483BC6" w:rsidP="007B515B">
            <w:pPr>
              <w:pStyle w:val="Akapitzlist"/>
              <w:numPr>
                <w:ilvl w:val="0"/>
                <w:numId w:val="13"/>
              </w:numPr>
              <w:pBdr>
                <w:top w:val="nil"/>
                <w:left w:val="nil"/>
                <w:bottom w:val="nil"/>
                <w:right w:val="nil"/>
                <w:between w:val="nil"/>
              </w:pBdr>
              <w:jc w:val="both"/>
              <w:rPr>
                <w:rFonts w:ascii="Helvetica" w:hAnsi="Helvetica" w:cs="Helvetica"/>
              </w:rPr>
            </w:pPr>
            <w:r w:rsidRPr="001F0E5E">
              <w:rPr>
                <w:rFonts w:ascii="Helvetica" w:hAnsi="Helvetica" w:cs="Helvetica"/>
              </w:rPr>
              <w:t xml:space="preserve">Jeśli Wykonawca działa przez pełnomocnika – stosowne pełnomocnictwo. </w:t>
            </w:r>
          </w:p>
          <w:p w14:paraId="000000DB" w14:textId="6DC3191F" w:rsidR="00483BC6" w:rsidRPr="001F0E5E" w:rsidRDefault="00483BC6" w:rsidP="007B515B">
            <w:pPr>
              <w:numPr>
                <w:ilvl w:val="0"/>
                <w:numId w:val="13"/>
              </w:numPr>
              <w:pBdr>
                <w:top w:val="nil"/>
                <w:left w:val="nil"/>
                <w:bottom w:val="nil"/>
                <w:right w:val="nil"/>
                <w:between w:val="nil"/>
              </w:pBdr>
              <w:spacing w:line="259" w:lineRule="auto"/>
              <w:jc w:val="both"/>
              <w:rPr>
                <w:rFonts w:ascii="Helvetica" w:hAnsi="Helvetica" w:cs="Helvetica"/>
                <w:b/>
                <w:bCs/>
              </w:rPr>
            </w:pPr>
            <w:r w:rsidRPr="001F0E5E">
              <w:rPr>
                <w:rFonts w:ascii="Helvetica" w:hAnsi="Helvetica" w:cs="Helvetica"/>
                <w:b/>
                <w:bCs/>
              </w:rPr>
              <w:t xml:space="preserve">Ofertę należy złożyć za pośrednictwem Bazy Konkurencyjności (BK2021) zgodnie z obowiązującymi instrukcjami w tym zakresie wraz z wszystkimi wymaganymi załącznikami. </w:t>
            </w:r>
          </w:p>
          <w:p w14:paraId="000000DC" w14:textId="54B7DF97" w:rsidR="00483BC6" w:rsidRPr="001F0E5E" w:rsidRDefault="00483BC6" w:rsidP="007B515B">
            <w:pPr>
              <w:numPr>
                <w:ilvl w:val="0"/>
                <w:numId w:val="13"/>
              </w:numPr>
              <w:pBdr>
                <w:top w:val="nil"/>
                <w:left w:val="nil"/>
                <w:bottom w:val="nil"/>
                <w:right w:val="nil"/>
                <w:between w:val="nil"/>
              </w:pBdr>
              <w:spacing w:after="160" w:line="259" w:lineRule="auto"/>
              <w:jc w:val="both"/>
              <w:rPr>
                <w:rFonts w:ascii="Helvetica" w:hAnsi="Helvetica" w:cs="Helvetica"/>
              </w:rPr>
            </w:pPr>
            <w:r w:rsidRPr="001F0E5E">
              <w:rPr>
                <w:rFonts w:ascii="Helvetica" w:hAnsi="Helvetica" w:cs="Helvetica"/>
              </w:rPr>
              <w:lastRenderedPageBreak/>
              <w:t>W przypadku wątpliwości związanych z zawartością złożonej oferty, Zamawiający zastrzega sobie prawo wezwania Wykonawcy do złożenia wyjaśnień lub uzupełnień w wyznaczonym terminie.</w:t>
            </w:r>
          </w:p>
        </w:tc>
      </w:tr>
      <w:tr w:rsidR="00483BC6" w:rsidRPr="00B33EEB" w14:paraId="347510B0" w14:textId="77777777" w:rsidTr="00483BC6">
        <w:tc>
          <w:tcPr>
            <w:tcW w:w="710" w:type="dxa"/>
          </w:tcPr>
          <w:p w14:paraId="2B07DF8B" w14:textId="50065565" w:rsidR="00483BC6" w:rsidRPr="00B33EEB" w:rsidRDefault="00DC12CA" w:rsidP="00805F2B">
            <w:pPr>
              <w:rPr>
                <w:rFonts w:ascii="Helvetica" w:hAnsi="Helvetica" w:cs="Helvetica"/>
              </w:rPr>
            </w:pPr>
            <w:r>
              <w:rPr>
                <w:rFonts w:ascii="Helvetica" w:hAnsi="Helvetica" w:cs="Helvetica"/>
              </w:rPr>
              <w:lastRenderedPageBreak/>
              <w:t>16.</w:t>
            </w:r>
          </w:p>
        </w:tc>
        <w:tc>
          <w:tcPr>
            <w:tcW w:w="2126" w:type="dxa"/>
            <w:shd w:val="clear" w:color="auto" w:fill="auto"/>
          </w:tcPr>
          <w:p w14:paraId="608FA5C3" w14:textId="01B5804E" w:rsidR="00483BC6" w:rsidRPr="00B33EEB" w:rsidRDefault="00483BC6" w:rsidP="00805F2B">
            <w:pPr>
              <w:rPr>
                <w:rFonts w:ascii="Helvetica" w:hAnsi="Helvetica" w:cs="Helvetica"/>
              </w:rPr>
            </w:pPr>
            <w:r w:rsidRPr="00B33EEB">
              <w:rPr>
                <w:rFonts w:ascii="Helvetica" w:hAnsi="Helvetica" w:cs="Helvetica"/>
              </w:rPr>
              <w:t>Termin ważności oferty</w:t>
            </w:r>
          </w:p>
        </w:tc>
        <w:tc>
          <w:tcPr>
            <w:tcW w:w="7513" w:type="dxa"/>
            <w:shd w:val="clear" w:color="auto" w:fill="auto"/>
          </w:tcPr>
          <w:p w14:paraId="01D71CB6" w14:textId="4AD820C8" w:rsidR="00483BC6" w:rsidRPr="001F0E5E" w:rsidRDefault="00483BC6" w:rsidP="007B515B">
            <w:pPr>
              <w:pStyle w:val="Akapitzlist"/>
              <w:numPr>
                <w:ilvl w:val="0"/>
                <w:numId w:val="22"/>
              </w:numPr>
              <w:pBdr>
                <w:top w:val="nil"/>
                <w:left w:val="nil"/>
                <w:bottom w:val="nil"/>
                <w:right w:val="nil"/>
                <w:between w:val="nil"/>
              </w:pBdr>
              <w:spacing w:after="120"/>
              <w:jc w:val="both"/>
              <w:rPr>
                <w:rFonts w:ascii="Helvetica" w:hAnsi="Helvetica" w:cs="Helvetica"/>
              </w:rPr>
            </w:pPr>
            <w:r w:rsidRPr="001F0E5E">
              <w:rPr>
                <w:rFonts w:ascii="Helvetica" w:hAnsi="Helvetica" w:cs="Helvetica"/>
              </w:rPr>
              <w:t xml:space="preserve">Termin związania ofertą musi być nie krótszy niż </w:t>
            </w:r>
            <w:r w:rsidR="004E5F3F">
              <w:rPr>
                <w:rFonts w:ascii="Helvetica" w:hAnsi="Helvetica" w:cs="Helvetica"/>
              </w:rPr>
              <w:t>3</w:t>
            </w:r>
            <w:r w:rsidRPr="001F0E5E">
              <w:rPr>
                <w:rFonts w:ascii="Helvetica" w:hAnsi="Helvetica" w:cs="Helvetica"/>
              </w:rPr>
              <w:t>0 dni licząc od dnia zakończenia składania ofert.</w:t>
            </w:r>
          </w:p>
        </w:tc>
      </w:tr>
      <w:tr w:rsidR="00483BC6" w:rsidRPr="00B33EEB" w14:paraId="78842ADA" w14:textId="77777777" w:rsidTr="00483BC6">
        <w:tc>
          <w:tcPr>
            <w:tcW w:w="710" w:type="dxa"/>
          </w:tcPr>
          <w:p w14:paraId="150F0410" w14:textId="1886A2D6" w:rsidR="00483BC6" w:rsidRPr="00B33EEB" w:rsidRDefault="0099735E" w:rsidP="00805F2B">
            <w:pPr>
              <w:rPr>
                <w:rFonts w:ascii="Helvetica" w:hAnsi="Helvetica" w:cs="Helvetica"/>
              </w:rPr>
            </w:pPr>
            <w:r>
              <w:rPr>
                <w:rFonts w:ascii="Helvetica" w:hAnsi="Helvetica" w:cs="Helvetica"/>
              </w:rPr>
              <w:t>17.</w:t>
            </w:r>
          </w:p>
        </w:tc>
        <w:tc>
          <w:tcPr>
            <w:tcW w:w="2126" w:type="dxa"/>
            <w:shd w:val="clear" w:color="auto" w:fill="auto"/>
          </w:tcPr>
          <w:p w14:paraId="000000DD" w14:textId="2333CB67" w:rsidR="00483BC6" w:rsidRPr="00B33EEB" w:rsidRDefault="00483BC6" w:rsidP="00805F2B">
            <w:pPr>
              <w:rPr>
                <w:rFonts w:ascii="Helvetica" w:hAnsi="Helvetica" w:cs="Helvetica"/>
              </w:rPr>
            </w:pPr>
            <w:r w:rsidRPr="00B33EEB">
              <w:rPr>
                <w:rFonts w:ascii="Helvetica" w:hAnsi="Helvetica" w:cs="Helvetica"/>
              </w:rPr>
              <w:t>Miejsce i termin złożenia oferty, osoba do kontaktu</w:t>
            </w:r>
          </w:p>
        </w:tc>
        <w:tc>
          <w:tcPr>
            <w:tcW w:w="7513" w:type="dxa"/>
            <w:shd w:val="clear" w:color="auto" w:fill="auto"/>
          </w:tcPr>
          <w:p w14:paraId="000000DE" w14:textId="603CD5D8" w:rsidR="00483BC6" w:rsidRPr="00760724" w:rsidRDefault="00483BC6" w:rsidP="007B515B">
            <w:pPr>
              <w:numPr>
                <w:ilvl w:val="0"/>
                <w:numId w:val="3"/>
              </w:numPr>
              <w:pBdr>
                <w:top w:val="nil"/>
                <w:left w:val="nil"/>
                <w:bottom w:val="nil"/>
                <w:right w:val="nil"/>
                <w:between w:val="nil"/>
              </w:pBdr>
              <w:spacing w:line="259" w:lineRule="auto"/>
              <w:ind w:left="360"/>
              <w:jc w:val="both"/>
              <w:rPr>
                <w:rFonts w:ascii="Helvetica" w:hAnsi="Helvetica" w:cs="Helvetica"/>
              </w:rPr>
            </w:pPr>
            <w:r w:rsidRPr="00B33EEB">
              <w:rPr>
                <w:rFonts w:ascii="Helvetica" w:hAnsi="Helvetica" w:cs="Helvetica"/>
              </w:rPr>
              <w:t xml:space="preserve">Ofertę zgodną z niniejszym zapytaniem </w:t>
            </w:r>
            <w:r w:rsidRPr="001F0E5E">
              <w:rPr>
                <w:rFonts w:ascii="Helvetica" w:hAnsi="Helvetica" w:cs="Helvetica"/>
              </w:rPr>
              <w:t xml:space="preserve">ofertowym należy złożyć na </w:t>
            </w:r>
            <w:r w:rsidRPr="00760724">
              <w:rPr>
                <w:rFonts w:ascii="Helvetica" w:hAnsi="Helvetica" w:cs="Helvetica"/>
              </w:rPr>
              <w:t xml:space="preserve">załączonym formularzu wraz z załącznikami w terminie </w:t>
            </w:r>
            <w:proofErr w:type="gramStart"/>
            <w:r w:rsidRPr="00760724">
              <w:rPr>
                <w:rFonts w:ascii="Helvetica" w:hAnsi="Helvetica" w:cs="Helvetica"/>
              </w:rPr>
              <w:t xml:space="preserve">do </w:t>
            </w:r>
            <w:r w:rsidR="003A33D5" w:rsidRPr="00760724">
              <w:rPr>
                <w:rFonts w:ascii="Helvetica" w:hAnsi="Helvetica" w:cs="Helvetica"/>
                <w:sz w:val="24"/>
                <w:szCs w:val="24"/>
              </w:rPr>
              <w:t xml:space="preserve"> </w:t>
            </w:r>
            <w:r w:rsidR="003A33D5" w:rsidRPr="007F03C9">
              <w:rPr>
                <w:rFonts w:ascii="Helvetica" w:hAnsi="Helvetica" w:cs="Helvetica"/>
                <w:b/>
                <w:bCs/>
                <w:sz w:val="24"/>
                <w:szCs w:val="24"/>
              </w:rPr>
              <w:t>10.02.2025r.</w:t>
            </w:r>
            <w:proofErr w:type="gramEnd"/>
          </w:p>
          <w:p w14:paraId="000000DF" w14:textId="1DAC8ED7" w:rsidR="00483BC6" w:rsidRPr="00A52C20" w:rsidRDefault="00483BC6" w:rsidP="009929E9">
            <w:pPr>
              <w:numPr>
                <w:ilvl w:val="0"/>
                <w:numId w:val="3"/>
              </w:numPr>
              <w:pBdr>
                <w:top w:val="nil"/>
                <w:left w:val="nil"/>
                <w:bottom w:val="nil"/>
                <w:right w:val="nil"/>
                <w:between w:val="nil"/>
              </w:pBdr>
              <w:spacing w:line="259" w:lineRule="auto"/>
              <w:ind w:left="360"/>
              <w:jc w:val="both"/>
              <w:rPr>
                <w:rFonts w:ascii="Helvetica" w:hAnsi="Helvetica" w:cs="Helvetica"/>
              </w:rPr>
            </w:pPr>
            <w:r w:rsidRPr="001F0E5E">
              <w:rPr>
                <w:rFonts w:ascii="Helvetica" w:hAnsi="Helvetica" w:cs="Helvetica"/>
              </w:rPr>
              <w:t>Oświadczenia, wnioski, zawiadomienia, pytania i odpowiedzi oraz informacje</w:t>
            </w:r>
            <w:r w:rsidRPr="00A52C20">
              <w:rPr>
                <w:rFonts w:ascii="Helvetica" w:hAnsi="Helvetica" w:cs="Helvetica"/>
              </w:rPr>
              <w:t xml:space="preserve"> przekazywane są pomiędzy Zamawiającym i Wykonawcami poprzez Bazę Konkurencyjności.</w:t>
            </w:r>
            <w:r>
              <w:rPr>
                <w:rFonts w:ascii="Helvetica" w:hAnsi="Helvetica" w:cs="Helvetica"/>
              </w:rPr>
              <w:t xml:space="preserve"> </w:t>
            </w:r>
            <w:r w:rsidRPr="00A52C20">
              <w:rPr>
                <w:rFonts w:ascii="Helvetica" w:hAnsi="Helvetica" w:cs="Helvetica"/>
              </w:rPr>
              <w:t>Wykonawca może zwrócić się z prośbą o wyjaśnienie treści Zapytania zadając pytanie za pomocą dostępnej opcji w BK2021.</w:t>
            </w:r>
          </w:p>
          <w:p w14:paraId="000000E0" w14:textId="695E9659" w:rsidR="00483BC6" w:rsidRPr="00B33EEB" w:rsidRDefault="00483BC6" w:rsidP="007B515B">
            <w:pPr>
              <w:numPr>
                <w:ilvl w:val="0"/>
                <w:numId w:val="3"/>
              </w:numPr>
              <w:pBdr>
                <w:top w:val="nil"/>
                <w:left w:val="nil"/>
                <w:bottom w:val="nil"/>
                <w:right w:val="nil"/>
                <w:between w:val="nil"/>
              </w:pBdr>
              <w:spacing w:line="259" w:lineRule="auto"/>
              <w:ind w:left="360"/>
              <w:jc w:val="both"/>
              <w:rPr>
                <w:rFonts w:ascii="Helvetica" w:hAnsi="Helvetica" w:cs="Helvetica"/>
              </w:rPr>
            </w:pPr>
            <w:r w:rsidRPr="00B33EEB">
              <w:rPr>
                <w:rFonts w:ascii="Helvetica" w:hAnsi="Helvetica" w:cs="Helvetica"/>
              </w:rPr>
              <w:t>Osoba do kontaktu w sprawie zamówienia:</w:t>
            </w:r>
          </w:p>
          <w:p w14:paraId="06D09226" w14:textId="62DB180F" w:rsidR="00483BC6" w:rsidRPr="00A3696F" w:rsidRDefault="00483BC6" w:rsidP="0005354E">
            <w:pPr>
              <w:numPr>
                <w:ilvl w:val="1"/>
                <w:numId w:val="4"/>
              </w:numPr>
              <w:pBdr>
                <w:top w:val="nil"/>
                <w:left w:val="nil"/>
                <w:bottom w:val="nil"/>
                <w:right w:val="nil"/>
                <w:between w:val="nil"/>
              </w:pBdr>
              <w:spacing w:line="259" w:lineRule="auto"/>
              <w:ind w:left="720"/>
              <w:jc w:val="both"/>
              <w:rPr>
                <w:rFonts w:ascii="Helvetica" w:hAnsi="Helvetica" w:cs="Helvetica"/>
              </w:rPr>
            </w:pPr>
            <w:r w:rsidRPr="00A3696F">
              <w:rPr>
                <w:rFonts w:ascii="Helvetica" w:hAnsi="Helvetica" w:cs="Helvetica"/>
              </w:rPr>
              <w:t xml:space="preserve">Andrzej Kowol mail: </w:t>
            </w:r>
            <w:hyperlink r:id="rId11" w:history="1">
              <w:r w:rsidRPr="00FB1204">
                <w:rPr>
                  <w:rStyle w:val="Hipercze"/>
                  <w:rFonts w:ascii="Helvetica" w:hAnsi="Helvetica" w:cs="Helvetica"/>
                </w:rPr>
                <w:t>przetargi@transgor.com.pl</w:t>
              </w:r>
            </w:hyperlink>
            <w:r w:rsidRPr="00A3696F">
              <w:rPr>
                <w:rFonts w:ascii="Helvetica" w:hAnsi="Helvetica" w:cs="Helvetica"/>
              </w:rPr>
              <w:t xml:space="preserve">, tel. 609-992-374, </w:t>
            </w:r>
          </w:p>
          <w:p w14:paraId="000000E2" w14:textId="0E6A0EE2" w:rsidR="00483BC6" w:rsidRPr="00B33EEB" w:rsidRDefault="00483BC6" w:rsidP="007A5277">
            <w:pPr>
              <w:numPr>
                <w:ilvl w:val="0"/>
                <w:numId w:val="3"/>
              </w:numPr>
              <w:pBdr>
                <w:top w:val="nil"/>
                <w:left w:val="nil"/>
                <w:bottom w:val="nil"/>
                <w:right w:val="nil"/>
                <w:between w:val="nil"/>
              </w:pBdr>
              <w:spacing w:line="259" w:lineRule="auto"/>
              <w:ind w:left="360"/>
              <w:jc w:val="both"/>
              <w:rPr>
                <w:rFonts w:ascii="Helvetica" w:hAnsi="Helvetica" w:cs="Helvetica"/>
                <w:b/>
                <w:bCs/>
              </w:rPr>
            </w:pPr>
            <w:r w:rsidRPr="00B33EEB">
              <w:rPr>
                <w:rFonts w:ascii="Helvetica" w:hAnsi="Helvetica" w:cs="Helvetica"/>
                <w:b/>
                <w:bCs/>
              </w:rPr>
              <w:t>Ofertę należy złożyć za pośrednictwem Bazy Konkurencyjności (BK2021) zgodnie z obowiązującymi instrukcjami w tym zakresie wraz z wszystkimi wymaganymi załącznikami</w:t>
            </w:r>
          </w:p>
        </w:tc>
      </w:tr>
      <w:tr w:rsidR="00483BC6" w:rsidRPr="00B33EEB" w14:paraId="016CDBCB" w14:textId="77777777" w:rsidTr="00483BC6">
        <w:tc>
          <w:tcPr>
            <w:tcW w:w="710" w:type="dxa"/>
          </w:tcPr>
          <w:p w14:paraId="44005DCA" w14:textId="41284998" w:rsidR="00483BC6" w:rsidRPr="00B33EEB" w:rsidRDefault="0099735E" w:rsidP="00805F2B">
            <w:pPr>
              <w:rPr>
                <w:rFonts w:ascii="Helvetica" w:hAnsi="Helvetica" w:cs="Helvetica"/>
              </w:rPr>
            </w:pPr>
            <w:r>
              <w:rPr>
                <w:rFonts w:ascii="Helvetica" w:hAnsi="Helvetica" w:cs="Helvetica"/>
              </w:rPr>
              <w:t>18.</w:t>
            </w:r>
          </w:p>
        </w:tc>
        <w:tc>
          <w:tcPr>
            <w:tcW w:w="2126" w:type="dxa"/>
            <w:shd w:val="clear" w:color="auto" w:fill="auto"/>
          </w:tcPr>
          <w:p w14:paraId="000000E3" w14:textId="2BA0699C" w:rsidR="00483BC6" w:rsidRPr="00B33EEB" w:rsidRDefault="00483BC6" w:rsidP="00805F2B">
            <w:pPr>
              <w:rPr>
                <w:rFonts w:ascii="Helvetica" w:hAnsi="Helvetica" w:cs="Helvetica"/>
              </w:rPr>
            </w:pPr>
            <w:r w:rsidRPr="00B33EEB">
              <w:rPr>
                <w:rFonts w:ascii="Helvetica" w:hAnsi="Helvetica" w:cs="Helvetica"/>
              </w:rPr>
              <w:t>Informacje dotyczące RODO:</w:t>
            </w:r>
          </w:p>
        </w:tc>
        <w:tc>
          <w:tcPr>
            <w:tcW w:w="7513" w:type="dxa"/>
            <w:shd w:val="clear" w:color="auto" w:fill="auto"/>
          </w:tcPr>
          <w:p w14:paraId="000000E4" w14:textId="392E7A5E" w:rsidR="00483BC6" w:rsidRPr="00B33EEB" w:rsidRDefault="00483BC6" w:rsidP="00805F2B">
            <w:pPr>
              <w:jc w:val="both"/>
              <w:rPr>
                <w:rFonts w:ascii="Helvetica" w:hAnsi="Helvetica" w:cs="Helvetica"/>
              </w:rPr>
            </w:pPr>
            <w:r w:rsidRPr="00B33EEB">
              <w:rPr>
                <w:rFonts w:ascii="Helvetica" w:hAnsi="Helvetica" w:cs="Helvetic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000000E5" w14:textId="6D9D8E4A" w:rsidR="00483BC6" w:rsidRPr="00B33EEB" w:rsidRDefault="00483BC6" w:rsidP="007B515B">
            <w:pPr>
              <w:numPr>
                <w:ilvl w:val="0"/>
                <w:numId w:val="6"/>
              </w:numPr>
              <w:pBdr>
                <w:top w:val="nil"/>
                <w:left w:val="nil"/>
                <w:bottom w:val="nil"/>
                <w:right w:val="nil"/>
                <w:between w:val="nil"/>
              </w:pBdr>
              <w:spacing w:line="259" w:lineRule="auto"/>
              <w:jc w:val="both"/>
              <w:rPr>
                <w:rFonts w:ascii="Helvetica" w:hAnsi="Helvetica" w:cs="Helvetica"/>
              </w:rPr>
            </w:pPr>
            <w:r w:rsidRPr="00B33EEB">
              <w:rPr>
                <w:rFonts w:ascii="Helvetica" w:hAnsi="Helvetica" w:cs="Helvetica"/>
              </w:rPr>
              <w:t xml:space="preserve">administratorem danych osobowych Wykonawcy jest Zamawiający, tj. </w:t>
            </w:r>
            <w:proofErr w:type="spellStart"/>
            <w:r>
              <w:rPr>
                <w:rFonts w:ascii="Helvetica" w:hAnsi="Helvetica" w:cs="Helvetica"/>
              </w:rPr>
              <w:t>Transgór</w:t>
            </w:r>
            <w:proofErr w:type="spellEnd"/>
            <w:r>
              <w:rPr>
                <w:rFonts w:ascii="Helvetica" w:hAnsi="Helvetica" w:cs="Helvetica"/>
              </w:rPr>
              <w:t xml:space="preserve"> S.A.</w:t>
            </w:r>
          </w:p>
          <w:p w14:paraId="000000E6" w14:textId="5F959044" w:rsidR="00483BC6" w:rsidRPr="00B33EEB" w:rsidRDefault="00483BC6" w:rsidP="007B515B">
            <w:pPr>
              <w:numPr>
                <w:ilvl w:val="0"/>
                <w:numId w:val="6"/>
              </w:numPr>
              <w:pBdr>
                <w:top w:val="nil"/>
                <w:left w:val="nil"/>
                <w:bottom w:val="nil"/>
                <w:right w:val="nil"/>
                <w:between w:val="nil"/>
              </w:pBdr>
              <w:spacing w:line="259" w:lineRule="auto"/>
              <w:jc w:val="both"/>
              <w:rPr>
                <w:rFonts w:ascii="Helvetica" w:hAnsi="Helvetica" w:cs="Helvetica"/>
              </w:rPr>
            </w:pPr>
            <w:r w:rsidRPr="00B33EEB">
              <w:rPr>
                <w:rFonts w:ascii="Helvetica" w:hAnsi="Helvetica" w:cs="Helvetica"/>
              </w:rPr>
              <w:t>dane osobowe przetwarzane będą na podstawie art. 6 ust. 1 lit. c RODO w celach związanych z postępowaniem,</w:t>
            </w:r>
          </w:p>
          <w:p w14:paraId="000000E7" w14:textId="77777777" w:rsidR="00483BC6" w:rsidRPr="00B33EEB" w:rsidRDefault="00483BC6" w:rsidP="007B515B">
            <w:pPr>
              <w:numPr>
                <w:ilvl w:val="0"/>
                <w:numId w:val="6"/>
              </w:numPr>
              <w:pBdr>
                <w:top w:val="nil"/>
                <w:left w:val="nil"/>
                <w:bottom w:val="nil"/>
                <w:right w:val="nil"/>
                <w:between w:val="nil"/>
              </w:pBdr>
              <w:spacing w:line="259" w:lineRule="auto"/>
              <w:jc w:val="both"/>
              <w:rPr>
                <w:rFonts w:ascii="Helvetica" w:hAnsi="Helvetica" w:cs="Helvetica"/>
              </w:rPr>
            </w:pPr>
            <w:r w:rsidRPr="00B33EEB">
              <w:rPr>
                <w:rFonts w:ascii="Helvetica" w:hAnsi="Helvetica" w:cs="Helvetica"/>
              </w:rPr>
              <w:t>odbiorcami danych osobowych Wykonawcy będą osoby lub podmioty, którym udostępniona zostanie dokumentacja z postępowania w oparciu o przepisy dotyczące zasad udostępniania informacji publicznych;</w:t>
            </w:r>
          </w:p>
          <w:p w14:paraId="000000E8" w14:textId="46D12BA0" w:rsidR="00483BC6" w:rsidRPr="00B33EEB" w:rsidRDefault="00483BC6" w:rsidP="007B515B">
            <w:pPr>
              <w:numPr>
                <w:ilvl w:val="0"/>
                <w:numId w:val="6"/>
              </w:numPr>
              <w:pBdr>
                <w:top w:val="nil"/>
                <w:left w:val="nil"/>
                <w:bottom w:val="nil"/>
                <w:right w:val="nil"/>
                <w:between w:val="nil"/>
              </w:pBdr>
              <w:spacing w:line="259" w:lineRule="auto"/>
              <w:jc w:val="both"/>
              <w:rPr>
                <w:rFonts w:ascii="Helvetica" w:hAnsi="Helvetica" w:cs="Helvetica"/>
              </w:rPr>
            </w:pPr>
            <w:r w:rsidRPr="00B33EEB">
              <w:rPr>
                <w:rFonts w:ascii="Helvetica" w:hAnsi="Helvetica" w:cs="Helvetica"/>
              </w:rPr>
              <w:t>dane osobowe Wykonawcy będą przechowywane przez okres wynikający z postanowień zawartej umowy o dofinansowanie;</w:t>
            </w:r>
          </w:p>
          <w:p w14:paraId="000000E9" w14:textId="0862FBFD" w:rsidR="00483BC6" w:rsidRPr="00B33EEB" w:rsidRDefault="00483BC6" w:rsidP="007B515B">
            <w:pPr>
              <w:numPr>
                <w:ilvl w:val="0"/>
                <w:numId w:val="6"/>
              </w:numPr>
              <w:pBdr>
                <w:top w:val="nil"/>
                <w:left w:val="nil"/>
                <w:bottom w:val="nil"/>
                <w:right w:val="nil"/>
                <w:between w:val="nil"/>
              </w:pBdr>
              <w:spacing w:line="259" w:lineRule="auto"/>
              <w:jc w:val="both"/>
              <w:rPr>
                <w:rFonts w:ascii="Helvetica" w:hAnsi="Helvetica" w:cs="Helvetica"/>
              </w:rPr>
            </w:pPr>
            <w:r w:rsidRPr="00B33EEB">
              <w:rPr>
                <w:rFonts w:ascii="Helvetica" w:hAnsi="Helvetica" w:cs="Helvetica"/>
              </w:rPr>
              <w:t>obowiązek podania przez Wykonawcę danych osobowych bezpośrednio Zamawiającemu jest wymogiem związanym z udziałem w postępowaniu o udzielenie zamówienia publicznego;</w:t>
            </w:r>
          </w:p>
          <w:p w14:paraId="000000EA" w14:textId="77777777" w:rsidR="00483BC6" w:rsidRPr="00B33EEB" w:rsidRDefault="00483BC6" w:rsidP="007B515B">
            <w:pPr>
              <w:numPr>
                <w:ilvl w:val="0"/>
                <w:numId w:val="6"/>
              </w:numPr>
              <w:pBdr>
                <w:top w:val="nil"/>
                <w:left w:val="nil"/>
                <w:bottom w:val="nil"/>
                <w:right w:val="nil"/>
                <w:between w:val="nil"/>
              </w:pBdr>
              <w:spacing w:line="259" w:lineRule="auto"/>
              <w:jc w:val="both"/>
              <w:rPr>
                <w:rFonts w:ascii="Helvetica" w:hAnsi="Helvetica" w:cs="Helvetica"/>
              </w:rPr>
            </w:pPr>
            <w:r w:rsidRPr="00B33EEB">
              <w:rPr>
                <w:rFonts w:ascii="Helvetica" w:hAnsi="Helvetica" w:cs="Helvetica"/>
              </w:rPr>
              <w:t>w odniesieniu do danych osobowych Wykonawcy decyzje nie będą podejmowane w sposób zautomatyzowany, stosowanie do art. 22 RODO;</w:t>
            </w:r>
          </w:p>
          <w:p w14:paraId="000000EB" w14:textId="77777777" w:rsidR="00483BC6" w:rsidRPr="00B33EEB" w:rsidRDefault="00483BC6" w:rsidP="007B515B">
            <w:pPr>
              <w:numPr>
                <w:ilvl w:val="0"/>
                <w:numId w:val="6"/>
              </w:numPr>
              <w:pBdr>
                <w:top w:val="nil"/>
                <w:left w:val="nil"/>
                <w:bottom w:val="nil"/>
                <w:right w:val="nil"/>
                <w:between w:val="nil"/>
              </w:pBdr>
              <w:spacing w:line="259" w:lineRule="auto"/>
              <w:jc w:val="both"/>
              <w:rPr>
                <w:rFonts w:ascii="Helvetica" w:hAnsi="Helvetica" w:cs="Helvetica"/>
              </w:rPr>
            </w:pPr>
            <w:r w:rsidRPr="00B33EEB">
              <w:rPr>
                <w:rFonts w:ascii="Helvetica" w:hAnsi="Helvetica" w:cs="Helvetica"/>
              </w:rPr>
              <w:t>Wykonawca posiada:</w:t>
            </w:r>
          </w:p>
          <w:p w14:paraId="000000EC" w14:textId="77777777" w:rsidR="00483BC6" w:rsidRPr="00B33EEB" w:rsidRDefault="00483BC6" w:rsidP="007B515B">
            <w:pPr>
              <w:numPr>
                <w:ilvl w:val="0"/>
                <w:numId w:val="7"/>
              </w:numPr>
              <w:pBdr>
                <w:top w:val="nil"/>
                <w:left w:val="nil"/>
                <w:bottom w:val="nil"/>
                <w:right w:val="nil"/>
                <w:between w:val="nil"/>
              </w:pBdr>
              <w:spacing w:line="259" w:lineRule="auto"/>
              <w:jc w:val="both"/>
              <w:rPr>
                <w:rFonts w:ascii="Helvetica" w:hAnsi="Helvetica" w:cs="Helvetica"/>
              </w:rPr>
            </w:pPr>
            <w:r w:rsidRPr="00B33EEB">
              <w:rPr>
                <w:rFonts w:ascii="Helvetica" w:hAnsi="Helvetica" w:cs="Helvetica"/>
              </w:rPr>
              <w:t>na podstawie art. 15 RODO prawo dostępu do danych osobowych dotyczących Wykonawcy,</w:t>
            </w:r>
          </w:p>
          <w:p w14:paraId="000000ED" w14:textId="77777777" w:rsidR="00483BC6" w:rsidRPr="00B33EEB" w:rsidRDefault="00483BC6" w:rsidP="007B515B">
            <w:pPr>
              <w:numPr>
                <w:ilvl w:val="0"/>
                <w:numId w:val="7"/>
              </w:numPr>
              <w:pBdr>
                <w:top w:val="nil"/>
                <w:left w:val="nil"/>
                <w:bottom w:val="nil"/>
                <w:right w:val="nil"/>
                <w:between w:val="nil"/>
              </w:pBdr>
              <w:spacing w:line="259" w:lineRule="auto"/>
              <w:jc w:val="both"/>
              <w:rPr>
                <w:rFonts w:ascii="Helvetica" w:hAnsi="Helvetica" w:cs="Helvetica"/>
              </w:rPr>
            </w:pPr>
            <w:r w:rsidRPr="00B33EEB">
              <w:rPr>
                <w:rFonts w:ascii="Helvetica" w:hAnsi="Helvetica" w:cs="Helvetica"/>
              </w:rPr>
              <w:lastRenderedPageBreak/>
              <w:t>na podstawie art. 16 RODO prawo do sprostowania danych osobowych Wykonawcy - skorzystanie z prawa do sprostowania nie może skutkować zmianą wyniku postępowania o udzielenie zamówienia publicznego, ani zmianą postanowień umowy w zakresie niezgodnym z Zapytaniem ofertowym i złożoną ofertą oraz nie może naruszać integralności protokołu oraz jego załączników,</w:t>
            </w:r>
          </w:p>
          <w:p w14:paraId="000000EE" w14:textId="77777777" w:rsidR="00483BC6" w:rsidRPr="00B33EEB" w:rsidRDefault="00483BC6" w:rsidP="007B515B">
            <w:pPr>
              <w:numPr>
                <w:ilvl w:val="0"/>
                <w:numId w:val="7"/>
              </w:numPr>
              <w:pBdr>
                <w:top w:val="nil"/>
                <w:left w:val="nil"/>
                <w:bottom w:val="nil"/>
                <w:right w:val="nil"/>
                <w:between w:val="nil"/>
              </w:pBdr>
              <w:spacing w:line="259" w:lineRule="auto"/>
              <w:jc w:val="both"/>
              <w:rPr>
                <w:rFonts w:ascii="Helvetica" w:hAnsi="Helvetica" w:cs="Helvetica"/>
              </w:rPr>
            </w:pPr>
            <w:r w:rsidRPr="00B33EEB">
              <w:rPr>
                <w:rFonts w:ascii="Helvetica" w:hAnsi="Helvetica" w:cs="Helvetica"/>
              </w:rPr>
              <w:t>na podstawie art. 18 RODO prawo żądania od administratora ograniczenia przetwarzania danych osobowych z zastrzeżeniem przypadków, o których mowa w art. 18 ust. 2 RODO,</w:t>
            </w:r>
          </w:p>
          <w:p w14:paraId="000000EF" w14:textId="77777777" w:rsidR="00483BC6" w:rsidRPr="00B33EEB" w:rsidRDefault="00483BC6" w:rsidP="007B515B">
            <w:pPr>
              <w:numPr>
                <w:ilvl w:val="0"/>
                <w:numId w:val="7"/>
              </w:numPr>
              <w:pBdr>
                <w:top w:val="nil"/>
                <w:left w:val="nil"/>
                <w:bottom w:val="nil"/>
                <w:right w:val="nil"/>
                <w:between w:val="nil"/>
              </w:pBdr>
              <w:spacing w:line="259" w:lineRule="auto"/>
              <w:jc w:val="both"/>
              <w:rPr>
                <w:rFonts w:ascii="Helvetica" w:hAnsi="Helvetica" w:cs="Helvetica"/>
              </w:rPr>
            </w:pPr>
            <w:r w:rsidRPr="00B33EEB">
              <w:rPr>
                <w:rFonts w:ascii="Helvetica" w:hAnsi="Helvetica" w:cs="Helvetica"/>
              </w:rPr>
              <w:t>prawo do wniesienia skargi do Prezesa Urzędu Ochrony Danych Osobowych, gdy Wykonawca uzna, że przetwarzanie danych osobowych dotyczących Wykonawcy narusza przepisy RODO,</w:t>
            </w:r>
          </w:p>
          <w:p w14:paraId="000000F0" w14:textId="77777777" w:rsidR="00483BC6" w:rsidRPr="00B33EEB" w:rsidRDefault="00483BC6" w:rsidP="007B515B">
            <w:pPr>
              <w:numPr>
                <w:ilvl w:val="0"/>
                <w:numId w:val="6"/>
              </w:numPr>
              <w:pBdr>
                <w:top w:val="nil"/>
                <w:left w:val="nil"/>
                <w:bottom w:val="nil"/>
                <w:right w:val="nil"/>
                <w:between w:val="nil"/>
              </w:pBdr>
              <w:spacing w:line="259" w:lineRule="auto"/>
              <w:jc w:val="both"/>
              <w:rPr>
                <w:rFonts w:ascii="Helvetica" w:hAnsi="Helvetica" w:cs="Helvetica"/>
              </w:rPr>
            </w:pPr>
            <w:r w:rsidRPr="00B33EEB">
              <w:rPr>
                <w:rFonts w:ascii="Helvetica" w:hAnsi="Helvetica" w:cs="Helvetica"/>
              </w:rPr>
              <w:t>nie przysługuje Wykonawcy:</w:t>
            </w:r>
          </w:p>
          <w:p w14:paraId="000000F1" w14:textId="77777777" w:rsidR="00483BC6" w:rsidRPr="00B33EEB" w:rsidRDefault="00483BC6" w:rsidP="007B515B">
            <w:pPr>
              <w:numPr>
                <w:ilvl w:val="0"/>
                <w:numId w:val="9"/>
              </w:numPr>
              <w:pBdr>
                <w:top w:val="nil"/>
                <w:left w:val="nil"/>
                <w:bottom w:val="nil"/>
                <w:right w:val="nil"/>
                <w:between w:val="nil"/>
              </w:pBdr>
              <w:spacing w:line="259" w:lineRule="auto"/>
              <w:jc w:val="both"/>
              <w:rPr>
                <w:rFonts w:ascii="Helvetica" w:hAnsi="Helvetica" w:cs="Helvetica"/>
              </w:rPr>
            </w:pPr>
            <w:r w:rsidRPr="00B33EEB">
              <w:rPr>
                <w:rFonts w:ascii="Helvetica" w:hAnsi="Helvetica" w:cs="Helvetica"/>
              </w:rPr>
              <w:t>w związku z art. 17 ust 3 lit. B, d lub e RODO prawo do usunięcia danych osobowych,</w:t>
            </w:r>
          </w:p>
          <w:p w14:paraId="000000F2" w14:textId="77777777" w:rsidR="00483BC6" w:rsidRPr="00B33EEB" w:rsidRDefault="00483BC6" w:rsidP="007B515B">
            <w:pPr>
              <w:numPr>
                <w:ilvl w:val="0"/>
                <w:numId w:val="9"/>
              </w:numPr>
              <w:pBdr>
                <w:top w:val="nil"/>
                <w:left w:val="nil"/>
                <w:bottom w:val="nil"/>
                <w:right w:val="nil"/>
                <w:between w:val="nil"/>
              </w:pBdr>
              <w:spacing w:line="259" w:lineRule="auto"/>
              <w:jc w:val="both"/>
              <w:rPr>
                <w:rFonts w:ascii="Helvetica" w:hAnsi="Helvetica" w:cs="Helvetica"/>
              </w:rPr>
            </w:pPr>
            <w:r w:rsidRPr="00B33EEB">
              <w:rPr>
                <w:rFonts w:ascii="Helvetica" w:hAnsi="Helvetica" w:cs="Helvetica"/>
              </w:rPr>
              <w:t>prawo przeniesienia danych osobowych, o którym mowa w art. 20 RODO,</w:t>
            </w:r>
          </w:p>
          <w:p w14:paraId="000000F4" w14:textId="5F9C0B13" w:rsidR="00483BC6" w:rsidRPr="00B33EEB" w:rsidRDefault="00483BC6" w:rsidP="007B515B">
            <w:pPr>
              <w:numPr>
                <w:ilvl w:val="0"/>
                <w:numId w:val="9"/>
              </w:numPr>
              <w:pBdr>
                <w:top w:val="nil"/>
                <w:left w:val="nil"/>
                <w:bottom w:val="nil"/>
                <w:right w:val="nil"/>
                <w:between w:val="nil"/>
              </w:pBdr>
              <w:spacing w:after="160" w:line="259" w:lineRule="auto"/>
              <w:jc w:val="both"/>
              <w:rPr>
                <w:rFonts w:ascii="Helvetica" w:hAnsi="Helvetica" w:cs="Helvetica"/>
              </w:rPr>
            </w:pPr>
            <w:r w:rsidRPr="00B33EEB">
              <w:rPr>
                <w:rFonts w:ascii="Helvetica" w:hAnsi="Helvetica" w:cs="Helvetica"/>
              </w:rPr>
              <w:t>na podstawie art. 21 RODO prawo sprzeciwu wobec przetwarzania danych osobowych, gdyż podstawą prawną przetwarzania danych osobowych Wykonawcy jest art. 6 ust. 1 lit. C RODO.</w:t>
            </w:r>
          </w:p>
        </w:tc>
      </w:tr>
      <w:tr w:rsidR="00483BC6" w:rsidRPr="00B33EEB" w14:paraId="4838B21E" w14:textId="77777777" w:rsidTr="00483BC6">
        <w:trPr>
          <w:trHeight w:val="1236"/>
        </w:trPr>
        <w:tc>
          <w:tcPr>
            <w:tcW w:w="710" w:type="dxa"/>
          </w:tcPr>
          <w:p w14:paraId="2C7CA429" w14:textId="187B3D14" w:rsidR="00483BC6" w:rsidRPr="00B33EEB" w:rsidRDefault="0099735E" w:rsidP="00805F2B">
            <w:pPr>
              <w:rPr>
                <w:rFonts w:ascii="Helvetica" w:hAnsi="Helvetica" w:cs="Helvetica"/>
              </w:rPr>
            </w:pPr>
            <w:r>
              <w:rPr>
                <w:rFonts w:ascii="Helvetica" w:hAnsi="Helvetica" w:cs="Helvetica"/>
              </w:rPr>
              <w:lastRenderedPageBreak/>
              <w:t>19.</w:t>
            </w:r>
          </w:p>
        </w:tc>
        <w:tc>
          <w:tcPr>
            <w:tcW w:w="2126" w:type="dxa"/>
            <w:shd w:val="clear" w:color="auto" w:fill="auto"/>
          </w:tcPr>
          <w:p w14:paraId="000000F5" w14:textId="05EB3C80" w:rsidR="00483BC6" w:rsidRPr="00B33EEB" w:rsidRDefault="00483BC6" w:rsidP="00805F2B">
            <w:pPr>
              <w:rPr>
                <w:rFonts w:ascii="Helvetica" w:hAnsi="Helvetica" w:cs="Helvetica"/>
              </w:rPr>
            </w:pPr>
            <w:r w:rsidRPr="00B33EEB">
              <w:rPr>
                <w:rFonts w:ascii="Helvetica" w:hAnsi="Helvetica" w:cs="Helvetica"/>
              </w:rPr>
              <w:t>Wykaz załączników do Zapytania ofertowego</w:t>
            </w:r>
          </w:p>
        </w:tc>
        <w:tc>
          <w:tcPr>
            <w:tcW w:w="7513" w:type="dxa"/>
            <w:shd w:val="clear" w:color="auto" w:fill="auto"/>
          </w:tcPr>
          <w:p w14:paraId="63A229AA" w14:textId="44FB3414" w:rsidR="00483BC6" w:rsidRDefault="00483BC6" w:rsidP="00350C80">
            <w:pPr>
              <w:rPr>
                <w:rFonts w:ascii="Helvetica" w:hAnsi="Helvetica" w:cs="Helvetica"/>
              </w:rPr>
            </w:pPr>
            <w:r w:rsidRPr="00B33EEB">
              <w:rPr>
                <w:rFonts w:ascii="Helvetica" w:hAnsi="Helvetica" w:cs="Helvetica"/>
              </w:rPr>
              <w:t xml:space="preserve">Załącznik nr 1 </w:t>
            </w:r>
            <w:r w:rsidR="00402D44">
              <w:rPr>
                <w:rFonts w:ascii="Helvetica" w:hAnsi="Helvetica" w:cs="Helvetica"/>
              </w:rPr>
              <w:t>Program Funkcjonalno-Użytkowy (PFU)</w:t>
            </w:r>
          </w:p>
          <w:p w14:paraId="365A92F4" w14:textId="0409837F" w:rsidR="00402D44" w:rsidRDefault="00402D44" w:rsidP="00350C80">
            <w:pPr>
              <w:rPr>
                <w:rFonts w:ascii="Helvetica" w:hAnsi="Helvetica" w:cs="Helvetica"/>
              </w:rPr>
            </w:pPr>
            <w:r>
              <w:rPr>
                <w:rFonts w:ascii="Helvetica" w:hAnsi="Helvetica" w:cs="Helvetica"/>
              </w:rPr>
              <w:t>Załącznik nr 1.1 Specyfikacja techniczna</w:t>
            </w:r>
          </w:p>
          <w:p w14:paraId="394B677F" w14:textId="624FD42B" w:rsidR="00994390" w:rsidRPr="00B33EEB" w:rsidRDefault="008B7708" w:rsidP="00350C80">
            <w:pPr>
              <w:rPr>
                <w:rFonts w:ascii="Helvetica" w:hAnsi="Helvetica" w:cs="Helvetica"/>
              </w:rPr>
            </w:pPr>
            <w:r>
              <w:rPr>
                <w:rFonts w:ascii="Helvetica" w:hAnsi="Helvetica" w:cs="Helvetica"/>
              </w:rPr>
              <w:t>Załącznik</w:t>
            </w:r>
            <w:r w:rsidR="00994390">
              <w:rPr>
                <w:rFonts w:ascii="Helvetica" w:hAnsi="Helvetica" w:cs="Helvetica"/>
              </w:rPr>
              <w:t xml:space="preserve"> n</w:t>
            </w:r>
            <w:r>
              <w:rPr>
                <w:rFonts w:ascii="Helvetica" w:hAnsi="Helvetica" w:cs="Helvetica"/>
              </w:rPr>
              <w:t xml:space="preserve">r 1.2 </w:t>
            </w:r>
            <w:r w:rsidR="00EF012C">
              <w:rPr>
                <w:rFonts w:ascii="Helvetica" w:hAnsi="Helvetica" w:cs="Helvetica"/>
              </w:rPr>
              <w:t>Koncepcja wzmocnienia</w:t>
            </w:r>
            <w:r>
              <w:rPr>
                <w:rFonts w:ascii="Helvetica" w:hAnsi="Helvetica" w:cs="Helvetica"/>
              </w:rPr>
              <w:t xml:space="preserve"> dachu budynku zaplecza technicznego bazy transportowej </w:t>
            </w:r>
            <w:proofErr w:type="spellStart"/>
            <w:r>
              <w:rPr>
                <w:rFonts w:ascii="Helvetica" w:hAnsi="Helvetica" w:cs="Helvetica"/>
              </w:rPr>
              <w:t>Transgóru</w:t>
            </w:r>
            <w:proofErr w:type="spellEnd"/>
            <w:r>
              <w:rPr>
                <w:rFonts w:ascii="Helvetica" w:hAnsi="Helvetica" w:cs="Helvetica"/>
              </w:rPr>
              <w:t xml:space="preserve"> S.A. w Trzebini</w:t>
            </w:r>
          </w:p>
          <w:p w14:paraId="000000F6" w14:textId="44CA92F7" w:rsidR="00483BC6" w:rsidRPr="00B33EEB" w:rsidRDefault="00483BC6" w:rsidP="00350C80">
            <w:pPr>
              <w:rPr>
                <w:rFonts w:ascii="Helvetica" w:hAnsi="Helvetica" w:cs="Helvetica"/>
              </w:rPr>
            </w:pPr>
            <w:r w:rsidRPr="00B33EEB">
              <w:rPr>
                <w:rFonts w:ascii="Helvetica" w:hAnsi="Helvetica" w:cs="Helvetica"/>
              </w:rPr>
              <w:t>Załącznik nr 2 Formularz ofertowy</w:t>
            </w:r>
          </w:p>
          <w:p w14:paraId="1669125E" w14:textId="715D672D" w:rsidR="00483BC6" w:rsidRPr="00B33EEB" w:rsidRDefault="00483BC6" w:rsidP="00350C80">
            <w:pPr>
              <w:rPr>
                <w:rFonts w:ascii="Helvetica" w:hAnsi="Helvetica" w:cs="Helvetica"/>
              </w:rPr>
            </w:pPr>
            <w:r w:rsidRPr="00B33EEB">
              <w:rPr>
                <w:rFonts w:ascii="Helvetica" w:hAnsi="Helvetica" w:cs="Helvetica"/>
              </w:rPr>
              <w:t>Załącznik nr 3 Oświadczenia Wykonawcy</w:t>
            </w:r>
          </w:p>
          <w:p w14:paraId="4C22281E" w14:textId="37F845C4" w:rsidR="00483BC6" w:rsidRPr="00B33EEB" w:rsidRDefault="00483BC6" w:rsidP="00350C80">
            <w:pPr>
              <w:rPr>
                <w:rFonts w:ascii="Helvetica" w:hAnsi="Helvetica" w:cs="Helvetica"/>
              </w:rPr>
            </w:pPr>
            <w:r w:rsidRPr="00B33EEB">
              <w:rPr>
                <w:rFonts w:ascii="Helvetica" w:hAnsi="Helvetica" w:cs="Helvetica"/>
              </w:rPr>
              <w:t xml:space="preserve">Załącznik nr 4 Wykaz </w:t>
            </w:r>
            <w:r w:rsidR="00486FF3">
              <w:rPr>
                <w:rFonts w:ascii="Helvetica" w:hAnsi="Helvetica" w:cs="Helvetica"/>
              </w:rPr>
              <w:t xml:space="preserve">robót </w:t>
            </w:r>
          </w:p>
          <w:p w14:paraId="7E6B67AC" w14:textId="0D9C0623" w:rsidR="00483BC6" w:rsidRDefault="00483BC6" w:rsidP="00350C80">
            <w:pPr>
              <w:rPr>
                <w:rFonts w:ascii="Helvetica" w:hAnsi="Helvetica" w:cs="Helvetica"/>
              </w:rPr>
            </w:pPr>
            <w:r w:rsidRPr="00B33EEB">
              <w:rPr>
                <w:rFonts w:ascii="Helvetica" w:hAnsi="Helvetica" w:cs="Helvetica"/>
              </w:rPr>
              <w:t xml:space="preserve">Załącznik nr 5 Projektowane postanowienia umowy </w:t>
            </w:r>
          </w:p>
          <w:p w14:paraId="7410ECCE" w14:textId="2B8B6484" w:rsidR="006D7A0E" w:rsidRDefault="006D7A0E" w:rsidP="00350C80">
            <w:pPr>
              <w:rPr>
                <w:rFonts w:ascii="Helvetica" w:hAnsi="Helvetica" w:cs="Helvetica"/>
              </w:rPr>
            </w:pPr>
            <w:r>
              <w:rPr>
                <w:rFonts w:ascii="Helvetica" w:hAnsi="Helvetica" w:cs="Helvetica"/>
              </w:rPr>
              <w:t xml:space="preserve">Załącznik nr 6 </w:t>
            </w:r>
            <w:r w:rsidR="008B7708">
              <w:rPr>
                <w:rFonts w:ascii="Helvetica" w:hAnsi="Helvetica" w:cs="Helvetica"/>
              </w:rPr>
              <w:t>Wykaz osób</w:t>
            </w:r>
          </w:p>
          <w:p w14:paraId="000000F8" w14:textId="52DD35B8" w:rsidR="00483BC6" w:rsidRPr="00B33EEB" w:rsidRDefault="00483BC6" w:rsidP="00350C80">
            <w:pPr>
              <w:rPr>
                <w:rFonts w:ascii="Helvetica" w:hAnsi="Helvetica" w:cs="Helvetica"/>
              </w:rPr>
            </w:pPr>
          </w:p>
        </w:tc>
      </w:tr>
    </w:tbl>
    <w:p w14:paraId="000000FA" w14:textId="77777777" w:rsidR="00F61EBC" w:rsidRPr="00B33EEB" w:rsidRDefault="00F61EBC" w:rsidP="00C8457D">
      <w:pPr>
        <w:pBdr>
          <w:top w:val="nil"/>
          <w:left w:val="nil"/>
          <w:bottom w:val="nil"/>
          <w:right w:val="nil"/>
          <w:between w:val="nil"/>
        </w:pBdr>
        <w:ind w:left="360"/>
        <w:rPr>
          <w:rFonts w:ascii="Helvetica" w:hAnsi="Helvetica" w:cs="Helvetica"/>
          <w:b/>
        </w:rPr>
      </w:pPr>
    </w:p>
    <w:p w14:paraId="602CF2B5" w14:textId="77777777" w:rsidR="00FE17D8" w:rsidRPr="00B33EEB" w:rsidRDefault="00FE17D8" w:rsidP="00C8457D">
      <w:pPr>
        <w:pBdr>
          <w:top w:val="nil"/>
          <w:left w:val="nil"/>
          <w:bottom w:val="nil"/>
          <w:right w:val="nil"/>
          <w:between w:val="nil"/>
        </w:pBdr>
        <w:ind w:left="360"/>
        <w:rPr>
          <w:rFonts w:ascii="Helvetica" w:hAnsi="Helvetica" w:cs="Helvetica"/>
          <w:b/>
        </w:rPr>
      </w:pPr>
    </w:p>
    <w:p w14:paraId="2B89C23D" w14:textId="2E3283C3" w:rsidR="00E64CBD" w:rsidRDefault="00E64CBD">
      <w:pPr>
        <w:rPr>
          <w:rFonts w:ascii="Helvetica" w:hAnsi="Helvetica" w:cs="Helvetica"/>
          <w:b/>
        </w:rPr>
      </w:pPr>
      <w:r>
        <w:rPr>
          <w:rFonts w:ascii="Helvetica" w:hAnsi="Helvetica" w:cs="Helvetica"/>
          <w:b/>
        </w:rPr>
        <w:br w:type="page"/>
      </w:r>
    </w:p>
    <w:p w14:paraId="739811EB" w14:textId="77777777" w:rsidR="0072715E" w:rsidRPr="002C6E58" w:rsidRDefault="0072715E" w:rsidP="00E579C2">
      <w:pPr>
        <w:pStyle w:val="Nagwek2"/>
      </w:pPr>
      <w:r w:rsidRPr="002C6E58">
        <w:lastRenderedPageBreak/>
        <w:t>Załącznik nr 2 do zapytania ofertowego</w:t>
      </w:r>
    </w:p>
    <w:p w14:paraId="2BF45BE2" w14:textId="77777777" w:rsidR="0072715E" w:rsidRPr="001955DA" w:rsidRDefault="0072715E" w:rsidP="001955DA">
      <w:pPr>
        <w:widowControl w:val="0"/>
        <w:tabs>
          <w:tab w:val="left" w:leader="dot" w:pos="8956"/>
        </w:tabs>
        <w:spacing w:line="100" w:lineRule="atLeast"/>
        <w:jc w:val="both"/>
        <w:rPr>
          <w:rFonts w:ascii="Helvetica" w:hAnsi="Helvetica" w:cs="Helvetica"/>
          <w:lang w:bidi="hi-IN"/>
        </w:rPr>
      </w:pPr>
      <w:r w:rsidRPr="001955DA">
        <w:rPr>
          <w:rFonts w:ascii="Helvetica" w:hAnsi="Helvetica" w:cs="Helvetica"/>
          <w:lang w:bidi="hi-IN"/>
        </w:rPr>
        <w:t>Nr zapytania ………………</w:t>
      </w:r>
    </w:p>
    <w:p w14:paraId="5875BC26" w14:textId="77777777" w:rsidR="0072715E" w:rsidRPr="002C6E58" w:rsidRDefault="0072715E" w:rsidP="0072715E">
      <w:pPr>
        <w:widowControl w:val="0"/>
        <w:tabs>
          <w:tab w:val="left" w:pos="754"/>
        </w:tabs>
        <w:spacing w:line="100" w:lineRule="atLeast"/>
        <w:ind w:left="40"/>
        <w:jc w:val="both"/>
        <w:rPr>
          <w:rFonts w:ascii="Helvetica" w:hAnsi="Helvetica" w:cs="Helvetica"/>
          <w:b/>
          <w:bCs/>
          <w:lang w:bidi="hi-IN"/>
        </w:rPr>
      </w:pPr>
    </w:p>
    <w:p w14:paraId="37BFEFD9" w14:textId="77777777" w:rsidR="0072715E" w:rsidRPr="002C6E58" w:rsidRDefault="0072715E" w:rsidP="0072715E">
      <w:pPr>
        <w:widowControl w:val="0"/>
        <w:tabs>
          <w:tab w:val="left" w:pos="754"/>
        </w:tabs>
        <w:spacing w:line="100" w:lineRule="atLeast"/>
        <w:ind w:left="40"/>
        <w:jc w:val="both"/>
        <w:rPr>
          <w:rFonts w:ascii="Helvetica" w:hAnsi="Helvetica" w:cs="Helvetica"/>
          <w:b/>
          <w:i/>
          <w:lang w:bidi="hi-IN"/>
        </w:rPr>
      </w:pPr>
      <w:r w:rsidRPr="002C6E58">
        <w:rPr>
          <w:rFonts w:ascii="Helvetica" w:hAnsi="Helvetica" w:cs="Helvetica"/>
          <w:b/>
          <w:bCs/>
          <w:lang w:bidi="hi-IN"/>
        </w:rPr>
        <w:t>Dane dotyczące Wykonawcy składającego ofertę:</w:t>
      </w:r>
    </w:p>
    <w:p w14:paraId="59611CD7" w14:textId="77777777" w:rsidR="0072715E" w:rsidRPr="002C6E58" w:rsidRDefault="0072715E" w:rsidP="0072715E">
      <w:pPr>
        <w:widowControl w:val="0"/>
        <w:tabs>
          <w:tab w:val="left" w:pos="754"/>
        </w:tabs>
        <w:spacing w:line="100" w:lineRule="atLeast"/>
        <w:ind w:left="40"/>
        <w:jc w:val="both"/>
        <w:rPr>
          <w:rFonts w:ascii="Helvetica" w:hAnsi="Helvetica" w:cs="Helvetica"/>
          <w:bCs/>
          <w:lang w:bidi="hi-IN"/>
        </w:rPr>
      </w:pPr>
      <w:r w:rsidRPr="002C6E58">
        <w:rPr>
          <w:rFonts w:ascii="Helvetica" w:hAnsi="Helvetica" w:cs="Helvetica"/>
          <w:bCs/>
          <w:i/>
          <w:lang w:bidi="hi-IN"/>
        </w:rPr>
        <w:t>(w przypadku wykonawców wspólnie ubiegających się o udzielenie zamówienia należy podać nazwę Pełnomocnika/</w:t>
      </w:r>
      <w:proofErr w:type="gramStart"/>
      <w:r w:rsidRPr="002C6E58">
        <w:rPr>
          <w:rFonts w:ascii="Helvetica" w:hAnsi="Helvetica" w:cs="Helvetica"/>
          <w:bCs/>
          <w:i/>
          <w:lang w:bidi="hi-IN"/>
        </w:rPr>
        <w:t>Lidera ,</w:t>
      </w:r>
      <w:proofErr w:type="gramEnd"/>
      <w:r w:rsidRPr="002C6E58">
        <w:rPr>
          <w:rFonts w:ascii="Helvetica" w:hAnsi="Helvetica" w:cs="Helvetica"/>
          <w:bCs/>
          <w:i/>
          <w:lang w:bidi="hi-IN"/>
        </w:rPr>
        <w:t xml:space="preserve"> nazwy i adresy wszystkich Wykonawców wspólnie ubiegających się o zamówienie oraz zaznaczyć, iż wykonawcy wspólnie ubiegając się o udzielenie zamówienia)</w:t>
      </w:r>
      <w:r w:rsidRPr="002C6E58">
        <w:rPr>
          <w:rFonts w:ascii="Helvetica" w:hAnsi="Helvetica" w:cs="Helvetica"/>
          <w:bCs/>
          <w:lang w:bidi="hi-IN"/>
        </w:rPr>
        <w:t xml:space="preserve"> ...........................................................</w:t>
      </w:r>
    </w:p>
    <w:p w14:paraId="7D9C491B" w14:textId="77777777" w:rsidR="0072715E" w:rsidRPr="002C6E58" w:rsidRDefault="0072715E" w:rsidP="0072715E">
      <w:pPr>
        <w:widowControl w:val="0"/>
        <w:tabs>
          <w:tab w:val="left" w:leader="dot" w:pos="8956"/>
        </w:tabs>
        <w:spacing w:line="100" w:lineRule="atLeast"/>
        <w:jc w:val="both"/>
        <w:rPr>
          <w:rFonts w:ascii="Helvetica" w:hAnsi="Helvetica" w:cs="Helvetica"/>
          <w:lang w:bidi="hi-IN"/>
        </w:rPr>
      </w:pPr>
      <w:r w:rsidRPr="002C6E58">
        <w:rPr>
          <w:rFonts w:ascii="Helvetica" w:hAnsi="Helvetica" w:cs="Helvetica"/>
          <w:lang w:bidi="hi-IN"/>
        </w:rPr>
        <w:t>Nazwa………………………………</w:t>
      </w:r>
    </w:p>
    <w:p w14:paraId="6FAD8B50" w14:textId="77777777" w:rsidR="0072715E" w:rsidRPr="002C6E58" w:rsidRDefault="0072715E" w:rsidP="0072715E">
      <w:pPr>
        <w:widowControl w:val="0"/>
        <w:tabs>
          <w:tab w:val="left" w:leader="dot" w:pos="8956"/>
        </w:tabs>
        <w:spacing w:line="100" w:lineRule="atLeast"/>
        <w:jc w:val="both"/>
        <w:rPr>
          <w:rFonts w:ascii="Helvetica" w:hAnsi="Helvetica" w:cs="Helvetica"/>
          <w:lang w:bidi="hi-IN"/>
        </w:rPr>
      </w:pPr>
      <w:r w:rsidRPr="002C6E58">
        <w:rPr>
          <w:rFonts w:ascii="Helvetica" w:hAnsi="Helvetica" w:cs="Helvetica"/>
          <w:lang w:bidi="hi-IN"/>
        </w:rPr>
        <w:t>Adres …………………….</w:t>
      </w:r>
    </w:p>
    <w:p w14:paraId="6FC67BAA" w14:textId="77777777" w:rsidR="0072715E" w:rsidRPr="002C6E58" w:rsidRDefault="0072715E" w:rsidP="0072715E">
      <w:pPr>
        <w:widowControl w:val="0"/>
        <w:tabs>
          <w:tab w:val="left" w:leader="dot" w:pos="8956"/>
        </w:tabs>
        <w:spacing w:line="100" w:lineRule="atLeast"/>
        <w:ind w:left="40"/>
        <w:jc w:val="both"/>
        <w:rPr>
          <w:rFonts w:ascii="Helvetica" w:hAnsi="Helvetica" w:cs="Helvetica"/>
          <w:lang w:bidi="hi-IN"/>
        </w:rPr>
      </w:pPr>
      <w:r w:rsidRPr="002C6E58">
        <w:rPr>
          <w:rFonts w:ascii="Helvetica" w:hAnsi="Helvetica" w:cs="Helvetica"/>
          <w:lang w:bidi="hi-IN"/>
        </w:rPr>
        <w:t>Nr telefonu</w:t>
      </w:r>
    </w:p>
    <w:p w14:paraId="2C830F7C" w14:textId="77777777" w:rsidR="0072715E" w:rsidRPr="002C6E58" w:rsidRDefault="0072715E" w:rsidP="0072715E">
      <w:pPr>
        <w:widowControl w:val="0"/>
        <w:tabs>
          <w:tab w:val="left" w:leader="dot" w:pos="8956"/>
        </w:tabs>
        <w:spacing w:line="100" w:lineRule="atLeast"/>
        <w:ind w:left="40"/>
        <w:jc w:val="both"/>
        <w:rPr>
          <w:rFonts w:ascii="Helvetica" w:hAnsi="Helvetica" w:cs="Helvetica"/>
          <w:lang w:bidi="hi-IN"/>
        </w:rPr>
      </w:pPr>
      <w:r w:rsidRPr="002C6E58">
        <w:rPr>
          <w:rFonts w:ascii="Helvetica" w:hAnsi="Helvetica" w:cs="Helvetica"/>
          <w:lang w:bidi="hi-IN"/>
        </w:rPr>
        <w:t>Adres e-mail………………</w:t>
      </w:r>
      <w:proofErr w:type="gramStart"/>
      <w:r w:rsidRPr="002C6E58">
        <w:rPr>
          <w:rFonts w:ascii="Helvetica" w:hAnsi="Helvetica" w:cs="Helvetica"/>
          <w:lang w:bidi="hi-IN"/>
        </w:rPr>
        <w:t>…….</w:t>
      </w:r>
      <w:proofErr w:type="gramEnd"/>
      <w:r w:rsidRPr="002C6E58">
        <w:rPr>
          <w:rFonts w:ascii="Helvetica" w:hAnsi="Helvetica" w:cs="Helvetica"/>
          <w:lang w:bidi="hi-IN"/>
        </w:rPr>
        <w:t>.</w:t>
      </w:r>
    </w:p>
    <w:p w14:paraId="3AF5E316" w14:textId="77777777" w:rsidR="0072715E" w:rsidRPr="002C6E58" w:rsidRDefault="0072715E" w:rsidP="0072715E">
      <w:pPr>
        <w:widowControl w:val="0"/>
        <w:tabs>
          <w:tab w:val="left" w:leader="dot" w:pos="8956"/>
        </w:tabs>
        <w:spacing w:line="100" w:lineRule="atLeast"/>
        <w:ind w:left="40"/>
        <w:jc w:val="both"/>
        <w:rPr>
          <w:rFonts w:ascii="Helvetica" w:hAnsi="Helvetica" w:cs="Helvetica"/>
          <w:lang w:bidi="hi-IN"/>
        </w:rPr>
      </w:pPr>
      <w:r w:rsidRPr="002C6E58">
        <w:rPr>
          <w:rFonts w:ascii="Helvetica" w:hAnsi="Helvetica" w:cs="Helvetica"/>
          <w:lang w:bidi="hi-IN"/>
        </w:rPr>
        <w:t>NIP/</w:t>
      </w:r>
      <w:proofErr w:type="gramStart"/>
      <w:r w:rsidRPr="002C6E58">
        <w:rPr>
          <w:rFonts w:ascii="Helvetica" w:hAnsi="Helvetica" w:cs="Helvetica"/>
          <w:lang w:bidi="hi-IN"/>
        </w:rPr>
        <w:t>PESEL( w</w:t>
      </w:r>
      <w:proofErr w:type="gramEnd"/>
      <w:r w:rsidRPr="002C6E58">
        <w:rPr>
          <w:rFonts w:ascii="Helvetica" w:hAnsi="Helvetica" w:cs="Helvetica"/>
          <w:lang w:bidi="hi-IN"/>
        </w:rPr>
        <w:t xml:space="preserve"> zależności od podmiotu)……………………………………………</w:t>
      </w:r>
    </w:p>
    <w:p w14:paraId="06159112" w14:textId="77777777" w:rsidR="0072715E" w:rsidRPr="002C6E58" w:rsidRDefault="0072715E" w:rsidP="0072715E">
      <w:pPr>
        <w:widowControl w:val="0"/>
        <w:tabs>
          <w:tab w:val="left" w:leader="dot" w:pos="8956"/>
        </w:tabs>
        <w:spacing w:line="100" w:lineRule="atLeast"/>
        <w:ind w:left="40"/>
        <w:jc w:val="both"/>
        <w:rPr>
          <w:rFonts w:ascii="Helvetica" w:hAnsi="Helvetica" w:cs="Helvetica"/>
          <w:lang w:bidi="hi-IN"/>
        </w:rPr>
      </w:pPr>
      <w:r w:rsidRPr="002C6E58">
        <w:rPr>
          <w:rFonts w:ascii="Helvetica" w:hAnsi="Helvetica" w:cs="Helvetica"/>
          <w:lang w:bidi="hi-IN"/>
        </w:rPr>
        <w:t>KRS/</w:t>
      </w:r>
      <w:proofErr w:type="gramStart"/>
      <w:r w:rsidRPr="002C6E58">
        <w:rPr>
          <w:rFonts w:ascii="Helvetica" w:hAnsi="Helvetica" w:cs="Helvetica"/>
          <w:lang w:bidi="hi-IN"/>
        </w:rPr>
        <w:t>CEDIG( w</w:t>
      </w:r>
      <w:proofErr w:type="gramEnd"/>
      <w:r w:rsidRPr="002C6E58">
        <w:rPr>
          <w:rFonts w:ascii="Helvetica" w:hAnsi="Helvetica" w:cs="Helvetica"/>
          <w:lang w:bidi="hi-IN"/>
        </w:rPr>
        <w:t xml:space="preserve"> zależności od podmiotu)…………………………………………………...</w:t>
      </w:r>
    </w:p>
    <w:p w14:paraId="046B1D5C" w14:textId="77777777" w:rsidR="0072715E" w:rsidRPr="002C6E58" w:rsidRDefault="0072715E" w:rsidP="0072715E">
      <w:pPr>
        <w:widowControl w:val="0"/>
        <w:ind w:hanging="12"/>
        <w:jc w:val="both"/>
        <w:rPr>
          <w:rFonts w:ascii="Helvetica" w:hAnsi="Helvetica" w:cs="Helvetica"/>
          <w:b/>
          <w:i/>
        </w:rPr>
      </w:pPr>
      <w:r w:rsidRPr="002C6E58">
        <w:rPr>
          <w:rFonts w:ascii="Helvetica" w:hAnsi="Helvetica" w:cs="Helvetica"/>
        </w:rPr>
        <w:t xml:space="preserve">Imię i nazwisko osoby uprawnionej do reprezentacji Wykonawcy i podstawa do </w:t>
      </w:r>
      <w:proofErr w:type="gramStart"/>
      <w:r w:rsidRPr="002C6E58">
        <w:rPr>
          <w:rFonts w:ascii="Helvetica" w:hAnsi="Helvetica" w:cs="Helvetica"/>
        </w:rPr>
        <w:t>reprezentacji:...................................</w:t>
      </w:r>
      <w:proofErr w:type="gramEnd"/>
    </w:p>
    <w:p w14:paraId="1C520048" w14:textId="77777777" w:rsidR="0072715E" w:rsidRPr="002C6E58" w:rsidRDefault="0072715E" w:rsidP="0072715E">
      <w:pPr>
        <w:widowControl w:val="0"/>
        <w:ind w:firstLine="3687"/>
        <w:jc w:val="center"/>
        <w:rPr>
          <w:rFonts w:ascii="Helvetica" w:hAnsi="Helvetica" w:cs="Helvetica"/>
          <w:b/>
          <w:i/>
        </w:rPr>
      </w:pPr>
    </w:p>
    <w:p w14:paraId="10E183EE" w14:textId="77777777" w:rsidR="0072715E" w:rsidRPr="002C6E58" w:rsidRDefault="0072715E" w:rsidP="0072715E">
      <w:pPr>
        <w:rPr>
          <w:rFonts w:ascii="Helvetica" w:eastAsia="Verdana" w:hAnsi="Helvetica" w:cs="Helvetica"/>
          <w:b/>
        </w:rPr>
      </w:pPr>
      <w:r w:rsidRPr="002C6E58">
        <w:rPr>
          <w:rFonts w:ascii="Helvetica" w:eastAsia="Verdana" w:hAnsi="Helvetica" w:cs="Helvetica"/>
          <w:b/>
        </w:rPr>
        <w:t>Zamawiający:</w:t>
      </w:r>
    </w:p>
    <w:p w14:paraId="368EF6A9" w14:textId="77777777" w:rsidR="0072715E" w:rsidRPr="002C6E58" w:rsidRDefault="0072715E" w:rsidP="0072715E">
      <w:pPr>
        <w:pBdr>
          <w:top w:val="nil"/>
          <w:left w:val="nil"/>
          <w:bottom w:val="nil"/>
          <w:right w:val="nil"/>
          <w:between w:val="nil"/>
        </w:pBdr>
        <w:spacing w:line="276" w:lineRule="auto"/>
        <w:jc w:val="both"/>
        <w:rPr>
          <w:rFonts w:ascii="Helvetica" w:hAnsi="Helvetica" w:cs="Helvetica"/>
        </w:rPr>
      </w:pPr>
      <w:bookmarkStart w:id="6" w:name="_Hlk168939015"/>
      <w:r w:rsidRPr="002C6E58">
        <w:rPr>
          <w:rFonts w:ascii="Helvetica" w:hAnsi="Helvetica" w:cs="Helvetica"/>
        </w:rPr>
        <w:t>TRANSGÓR SPÓŁKA AKCYJNA</w:t>
      </w:r>
    </w:p>
    <w:p w14:paraId="259989E3" w14:textId="77777777" w:rsidR="0072715E" w:rsidRPr="002C6E58" w:rsidRDefault="0072715E" w:rsidP="0072715E">
      <w:pPr>
        <w:pBdr>
          <w:top w:val="nil"/>
          <w:left w:val="nil"/>
          <w:bottom w:val="nil"/>
          <w:right w:val="nil"/>
          <w:between w:val="nil"/>
        </w:pBdr>
        <w:spacing w:line="276" w:lineRule="auto"/>
        <w:jc w:val="both"/>
        <w:rPr>
          <w:rFonts w:ascii="Helvetica" w:hAnsi="Helvetica" w:cs="Helvetica"/>
        </w:rPr>
      </w:pPr>
      <w:r w:rsidRPr="002C6E58">
        <w:rPr>
          <w:rFonts w:ascii="Helvetica" w:hAnsi="Helvetica" w:cs="Helvetica"/>
        </w:rPr>
        <w:t>41-404 Mysłowice, ul. Fabryczna 7a</w:t>
      </w:r>
    </w:p>
    <w:p w14:paraId="0E4B90CD" w14:textId="77777777" w:rsidR="0072715E" w:rsidRPr="002C6E58" w:rsidRDefault="0072715E" w:rsidP="0072715E">
      <w:pPr>
        <w:pBdr>
          <w:top w:val="nil"/>
          <w:left w:val="nil"/>
          <w:bottom w:val="nil"/>
          <w:right w:val="nil"/>
          <w:between w:val="nil"/>
        </w:pBdr>
        <w:spacing w:line="276" w:lineRule="auto"/>
        <w:jc w:val="both"/>
        <w:rPr>
          <w:rFonts w:ascii="Helvetica" w:hAnsi="Helvetica" w:cs="Helvetica"/>
        </w:rPr>
      </w:pPr>
      <w:r w:rsidRPr="002C6E58">
        <w:rPr>
          <w:rFonts w:ascii="Helvetica" w:hAnsi="Helvetica" w:cs="Helvetica"/>
        </w:rPr>
        <w:t>tel. (32) 318-29-18</w:t>
      </w:r>
    </w:p>
    <w:p w14:paraId="03FEB8F5" w14:textId="77777777" w:rsidR="0072715E" w:rsidRPr="002C6E58" w:rsidRDefault="0072715E" w:rsidP="0072715E">
      <w:pPr>
        <w:pBdr>
          <w:top w:val="nil"/>
          <w:left w:val="nil"/>
          <w:bottom w:val="nil"/>
          <w:right w:val="nil"/>
          <w:between w:val="nil"/>
        </w:pBdr>
        <w:spacing w:line="276" w:lineRule="auto"/>
        <w:jc w:val="both"/>
        <w:rPr>
          <w:rFonts w:ascii="Helvetica" w:hAnsi="Helvetica" w:cs="Helvetica"/>
        </w:rPr>
      </w:pPr>
      <w:r w:rsidRPr="002C6E58">
        <w:rPr>
          <w:rFonts w:ascii="Helvetica" w:hAnsi="Helvetica" w:cs="Helvetica"/>
        </w:rPr>
        <w:t xml:space="preserve">     (32) 223-42-76</w:t>
      </w:r>
    </w:p>
    <w:p w14:paraId="5E0A301F" w14:textId="77777777" w:rsidR="0072715E" w:rsidRPr="002C6E58" w:rsidRDefault="0072715E" w:rsidP="0072715E">
      <w:pPr>
        <w:pBdr>
          <w:top w:val="nil"/>
          <w:left w:val="nil"/>
          <w:bottom w:val="nil"/>
          <w:right w:val="nil"/>
          <w:between w:val="nil"/>
        </w:pBdr>
        <w:spacing w:line="276" w:lineRule="auto"/>
        <w:jc w:val="both"/>
        <w:rPr>
          <w:rFonts w:ascii="Helvetica" w:hAnsi="Helvetica" w:cs="Helvetica"/>
        </w:rPr>
      </w:pPr>
      <w:r w:rsidRPr="002C6E58">
        <w:rPr>
          <w:rFonts w:ascii="Helvetica" w:hAnsi="Helvetica" w:cs="Helvetica"/>
        </w:rPr>
        <w:t>fax (32) 222-28-51</w:t>
      </w:r>
    </w:p>
    <w:p w14:paraId="47E4FA0A" w14:textId="77777777" w:rsidR="0072715E" w:rsidRPr="002C6E58" w:rsidRDefault="0072715E" w:rsidP="0072715E">
      <w:pPr>
        <w:pBdr>
          <w:top w:val="nil"/>
          <w:left w:val="nil"/>
          <w:bottom w:val="nil"/>
          <w:right w:val="nil"/>
          <w:between w:val="nil"/>
        </w:pBdr>
        <w:spacing w:line="276" w:lineRule="auto"/>
        <w:jc w:val="both"/>
        <w:rPr>
          <w:rFonts w:ascii="Helvetica" w:hAnsi="Helvetica" w:cs="Helvetica"/>
        </w:rPr>
      </w:pPr>
      <w:r w:rsidRPr="002C6E58">
        <w:rPr>
          <w:rFonts w:ascii="Helvetica" w:hAnsi="Helvetica" w:cs="Helvetica"/>
        </w:rPr>
        <w:t>NIP: 222-00-19-557</w:t>
      </w:r>
    </w:p>
    <w:p w14:paraId="3659373D" w14:textId="77777777" w:rsidR="0072715E" w:rsidRPr="002C6E58" w:rsidRDefault="0072715E" w:rsidP="0072715E">
      <w:pPr>
        <w:pBdr>
          <w:top w:val="nil"/>
          <w:left w:val="nil"/>
          <w:bottom w:val="nil"/>
          <w:right w:val="nil"/>
          <w:between w:val="nil"/>
        </w:pBdr>
        <w:spacing w:line="276" w:lineRule="auto"/>
        <w:jc w:val="both"/>
        <w:rPr>
          <w:rFonts w:ascii="Helvetica" w:hAnsi="Helvetica" w:cs="Helvetica"/>
        </w:rPr>
      </w:pPr>
      <w:r w:rsidRPr="002C6E58">
        <w:rPr>
          <w:rFonts w:ascii="Helvetica" w:hAnsi="Helvetica" w:cs="Helvetica"/>
        </w:rPr>
        <w:t>KRS 0000152823</w:t>
      </w:r>
    </w:p>
    <w:bookmarkEnd w:id="6"/>
    <w:p w14:paraId="17A8DE54" w14:textId="77777777" w:rsidR="0072715E" w:rsidRPr="002C6E58" w:rsidRDefault="0072715E" w:rsidP="0072715E">
      <w:pPr>
        <w:widowControl w:val="0"/>
        <w:ind w:firstLine="708"/>
        <w:jc w:val="center"/>
        <w:rPr>
          <w:rFonts w:ascii="Helvetica" w:hAnsi="Helvetica" w:cs="Helvetica"/>
          <w:b/>
        </w:rPr>
      </w:pPr>
    </w:p>
    <w:p w14:paraId="4465F4B6" w14:textId="77777777" w:rsidR="0072715E" w:rsidRPr="002C6E58" w:rsidRDefault="0072715E" w:rsidP="0072715E">
      <w:pPr>
        <w:widowControl w:val="0"/>
        <w:ind w:firstLine="708"/>
        <w:jc w:val="center"/>
        <w:rPr>
          <w:rFonts w:ascii="Helvetica" w:hAnsi="Helvetica" w:cs="Helvetica"/>
          <w:b/>
        </w:rPr>
      </w:pPr>
    </w:p>
    <w:p w14:paraId="1669CCCD" w14:textId="77777777" w:rsidR="0072715E" w:rsidRPr="002C6E58" w:rsidRDefault="0072715E" w:rsidP="0072715E">
      <w:pPr>
        <w:widowControl w:val="0"/>
        <w:ind w:firstLine="708"/>
        <w:jc w:val="center"/>
        <w:rPr>
          <w:rFonts w:ascii="Helvetica" w:hAnsi="Helvetica" w:cs="Helvetica"/>
          <w:b/>
        </w:rPr>
      </w:pPr>
    </w:p>
    <w:p w14:paraId="73E2906A" w14:textId="77777777" w:rsidR="0072715E" w:rsidRPr="002C6E58" w:rsidRDefault="0072715E" w:rsidP="0072715E">
      <w:pPr>
        <w:widowControl w:val="0"/>
        <w:ind w:firstLine="708"/>
        <w:jc w:val="center"/>
        <w:rPr>
          <w:rFonts w:ascii="Helvetica" w:hAnsi="Helvetica" w:cs="Helvetica"/>
          <w:b/>
        </w:rPr>
      </w:pPr>
      <w:r w:rsidRPr="002C6E58">
        <w:rPr>
          <w:rFonts w:ascii="Helvetica" w:hAnsi="Helvetica" w:cs="Helvetica"/>
          <w:b/>
        </w:rPr>
        <w:t>FORMULARZ OFERTOWY</w:t>
      </w:r>
    </w:p>
    <w:p w14:paraId="55CB1856" w14:textId="77777777" w:rsidR="0072715E" w:rsidRPr="002C6E58" w:rsidRDefault="0072715E" w:rsidP="0072715E">
      <w:pPr>
        <w:jc w:val="both"/>
        <w:rPr>
          <w:rFonts w:ascii="Helvetica" w:hAnsi="Helvetica" w:cs="Helvetica"/>
          <w:b/>
        </w:rPr>
      </w:pPr>
    </w:p>
    <w:p w14:paraId="6B716F62" w14:textId="60BAA2FF" w:rsidR="0072715E" w:rsidRPr="002C6E58" w:rsidRDefault="0072715E" w:rsidP="0072715E">
      <w:pPr>
        <w:jc w:val="both"/>
        <w:rPr>
          <w:rFonts w:ascii="Helvetica" w:hAnsi="Helvetica" w:cs="Helvetica"/>
          <w:b/>
        </w:rPr>
      </w:pPr>
      <w:r w:rsidRPr="002C6E58">
        <w:rPr>
          <w:rFonts w:ascii="Helvetica" w:hAnsi="Helvetica" w:cs="Helvetica"/>
        </w:rPr>
        <w:lastRenderedPageBreak/>
        <w:t xml:space="preserve">W odpowiedzi na zapytanie ofertowe pn.: </w:t>
      </w:r>
      <w:r w:rsidR="000275D2" w:rsidRPr="000275D2">
        <w:rPr>
          <w:rFonts w:ascii="Helvetica" w:hAnsi="Helvetica" w:cs="Helvetica"/>
        </w:rPr>
        <w:t>Instalacja PV z magazynem energii i ładowarkami do autobusów w ramach projektu pn. Zakup zeroemisyjnego taboru autobusowego wraz z infrastrukturą ładowania pojazdów oraz wdrożeniem innowacyjnego sposobu pozyskiwania i magazynowania energii</w:t>
      </w:r>
      <w:r w:rsidRPr="002C6E58">
        <w:rPr>
          <w:rFonts w:ascii="Helvetica" w:hAnsi="Helvetica" w:cs="Helvetica"/>
        </w:rPr>
        <w:t>”, przedstawiamy poniższą ofertę</w:t>
      </w:r>
      <w:r w:rsidR="000275D2">
        <w:rPr>
          <w:rFonts w:ascii="Helvetica" w:hAnsi="Helvetica" w:cs="Helvetica"/>
        </w:rPr>
        <w:t>:</w:t>
      </w:r>
    </w:p>
    <w:p w14:paraId="79CB0220" w14:textId="77777777" w:rsidR="0072715E" w:rsidRPr="002C6E58" w:rsidRDefault="0072715E" w:rsidP="0072715E">
      <w:pPr>
        <w:jc w:val="both"/>
        <w:rPr>
          <w:rFonts w:ascii="Helvetica" w:hAnsi="Helvetica" w:cs="Helvetica"/>
          <w:b/>
        </w:rPr>
      </w:pPr>
    </w:p>
    <w:p w14:paraId="7C1D8BD1" w14:textId="77777777" w:rsidR="0072715E" w:rsidRPr="00940436" w:rsidRDefault="0072715E" w:rsidP="0072715E">
      <w:pPr>
        <w:widowControl w:val="0"/>
        <w:numPr>
          <w:ilvl w:val="0"/>
          <w:numId w:val="41"/>
        </w:numPr>
        <w:suppressAutoHyphens/>
        <w:autoSpaceDE w:val="0"/>
        <w:spacing w:after="0" w:line="240" w:lineRule="auto"/>
        <w:jc w:val="both"/>
        <w:textAlignment w:val="baseline"/>
        <w:rPr>
          <w:rFonts w:ascii="Helvetica" w:hAnsi="Helvetica" w:cs="Helvetica"/>
        </w:rPr>
      </w:pPr>
      <w:r w:rsidRPr="00940436">
        <w:rPr>
          <w:rFonts w:ascii="Helvetica" w:hAnsi="Helvetica" w:cs="Helvetica"/>
        </w:rPr>
        <w:t xml:space="preserve">Oferujemy wykonanie przedmiotu zamówienia zgodnie z wymaganiami określonymi w zapytaniu </w:t>
      </w:r>
      <w:proofErr w:type="gramStart"/>
      <w:r w:rsidRPr="00940436">
        <w:rPr>
          <w:rFonts w:ascii="Helvetica" w:hAnsi="Helvetica" w:cs="Helvetica"/>
        </w:rPr>
        <w:t>ofertowym  za</w:t>
      </w:r>
      <w:proofErr w:type="gramEnd"/>
      <w:r w:rsidRPr="00940436">
        <w:rPr>
          <w:rFonts w:ascii="Helvetica" w:hAnsi="Helvetica" w:cs="Helvetica"/>
        </w:rPr>
        <w:t xml:space="preserve">: </w:t>
      </w:r>
    </w:p>
    <w:p w14:paraId="1489DD6B" w14:textId="77777777" w:rsidR="0072715E" w:rsidRPr="00940436" w:rsidRDefault="0072715E" w:rsidP="0072715E">
      <w:pPr>
        <w:spacing w:after="120" w:line="100" w:lineRule="atLeast"/>
        <w:ind w:left="720"/>
        <w:rPr>
          <w:rFonts w:ascii="Helvetica" w:hAnsi="Helvetica" w:cs="Helvetica"/>
        </w:rPr>
      </w:pPr>
    </w:p>
    <w:p w14:paraId="08001B88" w14:textId="77777777" w:rsidR="0072715E" w:rsidRPr="00940436" w:rsidRDefault="0072715E" w:rsidP="0072715E">
      <w:pPr>
        <w:spacing w:line="360" w:lineRule="auto"/>
        <w:ind w:left="720"/>
        <w:jc w:val="both"/>
        <w:rPr>
          <w:rFonts w:ascii="Helvetica" w:hAnsi="Helvetica" w:cs="Helvetica"/>
        </w:rPr>
      </w:pPr>
      <w:r w:rsidRPr="00940436">
        <w:rPr>
          <w:rFonts w:ascii="Helvetica" w:hAnsi="Helvetica" w:cs="Helvetica"/>
        </w:rPr>
        <w:t>cena brutto   ……</w:t>
      </w:r>
      <w:proofErr w:type="gramStart"/>
      <w:r w:rsidRPr="00940436">
        <w:rPr>
          <w:rFonts w:ascii="Helvetica" w:hAnsi="Helvetica" w:cs="Helvetica"/>
        </w:rPr>
        <w:t>…….</w:t>
      </w:r>
      <w:proofErr w:type="gramEnd"/>
      <w:r w:rsidRPr="00940436">
        <w:rPr>
          <w:rFonts w:ascii="Helvetica" w:hAnsi="Helvetica" w:cs="Helvetica"/>
        </w:rPr>
        <w:t>.……………………..  zł za realizację całości przedmiotu zamówienia</w:t>
      </w:r>
      <w:r w:rsidRPr="00940436">
        <w:rPr>
          <w:rFonts w:ascii="Helvetica" w:hAnsi="Helvetica" w:cs="Helvetica"/>
        </w:rPr>
        <w:br/>
      </w:r>
      <w:proofErr w:type="gramStart"/>
      <w:r w:rsidRPr="00940436">
        <w:rPr>
          <w:rFonts w:ascii="Helvetica" w:hAnsi="Helvetica" w:cs="Helvetica"/>
        </w:rPr>
        <w:t>słownie:.................................................................................................................................</w:t>
      </w:r>
      <w:proofErr w:type="gramEnd"/>
      <w:r w:rsidRPr="00940436">
        <w:rPr>
          <w:rFonts w:ascii="Helvetica" w:hAnsi="Helvetica" w:cs="Helvetica"/>
        </w:rPr>
        <w:t>zł</w:t>
      </w:r>
    </w:p>
    <w:p w14:paraId="072CD2BA" w14:textId="77777777" w:rsidR="0072715E" w:rsidRPr="00940436" w:rsidRDefault="0072715E" w:rsidP="0072715E">
      <w:pPr>
        <w:spacing w:line="360" w:lineRule="auto"/>
        <w:ind w:left="720"/>
        <w:rPr>
          <w:rFonts w:ascii="Helvetica" w:hAnsi="Helvetica" w:cs="Helvetica"/>
        </w:rPr>
      </w:pPr>
      <w:r w:rsidRPr="00940436">
        <w:rPr>
          <w:rFonts w:ascii="Helvetica" w:hAnsi="Helvetica" w:cs="Helvetica"/>
        </w:rPr>
        <w:t>w tym podatek VAT: 23%</w:t>
      </w:r>
    </w:p>
    <w:p w14:paraId="7B670BA7" w14:textId="77777777" w:rsidR="0072715E" w:rsidRPr="00940436" w:rsidRDefault="0072715E" w:rsidP="0072715E">
      <w:pPr>
        <w:widowControl w:val="0"/>
        <w:shd w:val="clear" w:color="auto" w:fill="FFFFFF"/>
        <w:tabs>
          <w:tab w:val="num" w:pos="567"/>
        </w:tabs>
        <w:snapToGrid w:val="0"/>
        <w:spacing w:before="120" w:after="60"/>
        <w:ind w:left="567"/>
        <w:jc w:val="both"/>
        <w:rPr>
          <w:rFonts w:ascii="Helvetica" w:hAnsi="Helvetica" w:cs="Helvetica"/>
          <w:bCs/>
        </w:rPr>
      </w:pPr>
      <w:r w:rsidRPr="00940436">
        <w:rPr>
          <w:rFonts w:ascii="Helvetica" w:hAnsi="Helvetica" w:cs="Helvetica"/>
          <w:i/>
          <w:iCs/>
          <w:color w:val="000000"/>
          <w:kern w:val="1"/>
        </w:rPr>
        <w:t xml:space="preserve">wybór naszej oferty: </w:t>
      </w:r>
    </w:p>
    <w:p w14:paraId="3B3705F2" w14:textId="77777777" w:rsidR="0072715E" w:rsidRPr="002C6E58" w:rsidRDefault="0072715E" w:rsidP="0072715E">
      <w:pPr>
        <w:widowControl w:val="0"/>
        <w:shd w:val="clear" w:color="auto" w:fill="FFFFFF"/>
        <w:autoSpaceDE w:val="0"/>
        <w:spacing w:before="120" w:after="60"/>
        <w:ind w:left="851" w:hanging="284"/>
        <w:jc w:val="both"/>
        <w:textAlignment w:val="baseline"/>
        <w:rPr>
          <w:rFonts w:ascii="Helvetica" w:hAnsi="Helvetica" w:cs="Helvetica"/>
          <w:i/>
          <w:iCs/>
          <w:color w:val="000000"/>
          <w:kern w:val="1"/>
        </w:rPr>
      </w:pPr>
      <w:r w:rsidRPr="00940436">
        <w:rPr>
          <w:rFonts w:ascii="Helvetica" w:hAnsi="Helvetica" w:cs="Helvetica"/>
          <w:color w:val="000000"/>
          <w:kern w:val="1"/>
        </w:rPr>
        <w:fldChar w:fldCharType="begin">
          <w:ffData>
            <w:name w:val="Wybór3"/>
            <w:enabled/>
            <w:calcOnExit w:val="0"/>
            <w:checkBox>
              <w:size w:val="14"/>
              <w:default w:val="0"/>
            </w:checkBox>
          </w:ffData>
        </w:fldChar>
      </w:r>
      <w:r w:rsidRPr="00940436">
        <w:rPr>
          <w:rFonts w:ascii="Helvetica" w:hAnsi="Helvetica" w:cs="Helvetica"/>
          <w:color w:val="000000"/>
          <w:kern w:val="1"/>
        </w:rPr>
        <w:instrText xml:space="preserve"> FORMCHECKBOX </w:instrText>
      </w:r>
      <w:r w:rsidRPr="00940436">
        <w:rPr>
          <w:rFonts w:ascii="Helvetica" w:hAnsi="Helvetica" w:cs="Helvetica"/>
          <w:color w:val="000000"/>
          <w:kern w:val="1"/>
        </w:rPr>
      </w:r>
      <w:r w:rsidRPr="00940436">
        <w:rPr>
          <w:rFonts w:ascii="Helvetica" w:hAnsi="Helvetica" w:cs="Helvetica"/>
          <w:color w:val="000000"/>
          <w:kern w:val="1"/>
        </w:rPr>
        <w:fldChar w:fldCharType="separate"/>
      </w:r>
      <w:r w:rsidRPr="00940436">
        <w:rPr>
          <w:rFonts w:ascii="Helvetica" w:hAnsi="Helvetica" w:cs="Helvetica"/>
          <w:color w:val="000000"/>
          <w:kern w:val="1"/>
        </w:rPr>
        <w:fldChar w:fldCharType="end"/>
      </w:r>
      <w:r w:rsidRPr="00940436">
        <w:rPr>
          <w:rFonts w:ascii="Helvetica" w:hAnsi="Helvetica" w:cs="Helvetica"/>
          <w:color w:val="000000"/>
          <w:kern w:val="1"/>
        </w:rPr>
        <w:t xml:space="preserve"> </w:t>
      </w:r>
      <w:r w:rsidRPr="00940436">
        <w:rPr>
          <w:rFonts w:ascii="Helvetica" w:hAnsi="Helvetica" w:cs="Helvetica"/>
          <w:i/>
          <w:iCs/>
          <w:color w:val="000000"/>
          <w:kern w:val="1"/>
        </w:rPr>
        <w:t>będzie prowadzić do powstania u Zamawiającego obowiązku podatkowego</w:t>
      </w:r>
      <w:r w:rsidRPr="002C6E58">
        <w:rPr>
          <w:rFonts w:ascii="Helvetica" w:hAnsi="Helvetica" w:cs="Helvetica"/>
          <w:i/>
          <w:iCs/>
          <w:color w:val="000000"/>
          <w:kern w:val="1"/>
        </w:rPr>
        <w:t xml:space="preserve"> następujących towarów/usług:</w:t>
      </w:r>
    </w:p>
    <w:p w14:paraId="48EBED8E" w14:textId="77777777" w:rsidR="0072715E" w:rsidRPr="002C6E58" w:rsidRDefault="0072715E" w:rsidP="0072715E">
      <w:pPr>
        <w:widowControl w:val="0"/>
        <w:shd w:val="clear" w:color="auto" w:fill="FFFFFF"/>
        <w:autoSpaceDE w:val="0"/>
        <w:ind w:left="567"/>
        <w:jc w:val="both"/>
        <w:textAlignment w:val="baseline"/>
        <w:rPr>
          <w:rFonts w:ascii="Helvetica" w:hAnsi="Helvetica" w:cs="Helvetica"/>
          <w:i/>
          <w:iCs/>
          <w:color w:val="000000"/>
          <w:kern w:val="1"/>
        </w:rPr>
      </w:pPr>
    </w:p>
    <w:p w14:paraId="1E0535DB" w14:textId="77777777" w:rsidR="0072715E" w:rsidRPr="002C6E58" w:rsidRDefault="0072715E" w:rsidP="0072715E">
      <w:pPr>
        <w:widowControl w:val="0"/>
        <w:shd w:val="clear" w:color="auto" w:fill="FFFFFF"/>
        <w:autoSpaceDE w:val="0"/>
        <w:ind w:left="567"/>
        <w:jc w:val="both"/>
        <w:textAlignment w:val="baseline"/>
        <w:rPr>
          <w:rFonts w:ascii="Helvetica" w:hAnsi="Helvetica" w:cs="Helvetica"/>
          <w:i/>
          <w:iCs/>
          <w:color w:val="000000"/>
          <w:kern w:val="1"/>
        </w:rPr>
      </w:pPr>
    </w:p>
    <w:p w14:paraId="48EFE128" w14:textId="77777777" w:rsidR="0072715E" w:rsidRPr="002C6E58" w:rsidRDefault="0072715E" w:rsidP="0072715E">
      <w:pPr>
        <w:widowControl w:val="0"/>
        <w:shd w:val="clear" w:color="auto" w:fill="FFFFFF"/>
        <w:autoSpaceDE w:val="0"/>
        <w:ind w:left="567"/>
        <w:jc w:val="both"/>
        <w:textAlignment w:val="baseline"/>
        <w:rPr>
          <w:rFonts w:ascii="Helvetica" w:hAnsi="Helvetica" w:cs="Helvetica"/>
          <w:i/>
          <w:iCs/>
          <w:color w:val="000000"/>
          <w:kern w:val="1"/>
        </w:rPr>
      </w:pPr>
      <w:r w:rsidRPr="002C6E58">
        <w:rPr>
          <w:rFonts w:ascii="Helvetica" w:hAnsi="Helvetica" w:cs="Helvetica"/>
          <w:i/>
          <w:iCs/>
          <w:color w:val="000000"/>
          <w:kern w:val="1"/>
        </w:rPr>
        <w:t>_________________________________________ - ______________________ zł netto</w:t>
      </w:r>
    </w:p>
    <w:p w14:paraId="359DAA20" w14:textId="77777777" w:rsidR="0072715E" w:rsidRPr="002C6E58" w:rsidRDefault="0072715E" w:rsidP="0072715E">
      <w:pPr>
        <w:widowControl w:val="0"/>
        <w:shd w:val="clear" w:color="auto" w:fill="FFFFFF"/>
        <w:autoSpaceDE w:val="0"/>
        <w:ind w:left="2007" w:firstLine="153"/>
        <w:jc w:val="both"/>
        <w:textAlignment w:val="baseline"/>
        <w:rPr>
          <w:rFonts w:ascii="Helvetica" w:hAnsi="Helvetica" w:cs="Helvetica"/>
          <w:i/>
          <w:iCs/>
          <w:color w:val="000000"/>
          <w:kern w:val="1"/>
        </w:rPr>
      </w:pPr>
      <w:r w:rsidRPr="002C6E58">
        <w:rPr>
          <w:rFonts w:ascii="Helvetica" w:hAnsi="Helvetica" w:cs="Helvetica"/>
          <w:iCs/>
          <w:color w:val="000000"/>
          <w:kern w:val="1"/>
        </w:rPr>
        <w:t>Nazwa towaru/usługi</w:t>
      </w:r>
      <w:r w:rsidRPr="002C6E58">
        <w:rPr>
          <w:rFonts w:ascii="Helvetica" w:hAnsi="Helvetica" w:cs="Helvetica"/>
          <w:iCs/>
          <w:color w:val="000000"/>
          <w:kern w:val="1"/>
        </w:rPr>
        <w:tab/>
      </w:r>
      <w:r w:rsidRPr="002C6E58">
        <w:rPr>
          <w:rFonts w:ascii="Helvetica" w:hAnsi="Helvetica" w:cs="Helvetica"/>
          <w:iCs/>
          <w:color w:val="000000"/>
          <w:kern w:val="1"/>
        </w:rPr>
        <w:tab/>
      </w:r>
      <w:r w:rsidRPr="002C6E58">
        <w:rPr>
          <w:rFonts w:ascii="Helvetica" w:hAnsi="Helvetica" w:cs="Helvetica"/>
          <w:iCs/>
          <w:color w:val="000000"/>
          <w:kern w:val="1"/>
        </w:rPr>
        <w:tab/>
        <w:t>wartość bez kwoty podatku VAT</w:t>
      </w:r>
    </w:p>
    <w:p w14:paraId="7C946B5B" w14:textId="77777777" w:rsidR="0072715E" w:rsidRPr="002C6E58" w:rsidRDefault="0072715E" w:rsidP="0072715E">
      <w:pPr>
        <w:widowControl w:val="0"/>
        <w:shd w:val="clear" w:color="auto" w:fill="FFFFFF"/>
        <w:autoSpaceDE w:val="0"/>
        <w:ind w:left="567"/>
        <w:jc w:val="both"/>
        <w:textAlignment w:val="baseline"/>
        <w:rPr>
          <w:rFonts w:ascii="Helvetica" w:hAnsi="Helvetica" w:cs="Helvetica"/>
          <w:i/>
          <w:iCs/>
          <w:color w:val="000000"/>
          <w:kern w:val="1"/>
        </w:rPr>
      </w:pPr>
    </w:p>
    <w:p w14:paraId="64E78B2D" w14:textId="77777777" w:rsidR="0072715E" w:rsidRPr="002C6E58" w:rsidRDefault="0072715E" w:rsidP="0072715E">
      <w:pPr>
        <w:widowControl w:val="0"/>
        <w:shd w:val="clear" w:color="auto" w:fill="FFFFFF"/>
        <w:autoSpaceDE w:val="0"/>
        <w:ind w:left="567"/>
        <w:jc w:val="both"/>
        <w:textAlignment w:val="baseline"/>
        <w:rPr>
          <w:rFonts w:ascii="Helvetica" w:hAnsi="Helvetica" w:cs="Helvetica"/>
          <w:i/>
          <w:iCs/>
          <w:color w:val="000000"/>
          <w:kern w:val="1"/>
        </w:rPr>
      </w:pPr>
    </w:p>
    <w:p w14:paraId="21D326C6" w14:textId="77777777" w:rsidR="0072715E" w:rsidRPr="002C6E58" w:rsidRDefault="0072715E" w:rsidP="0072715E">
      <w:pPr>
        <w:widowControl w:val="0"/>
        <w:shd w:val="clear" w:color="auto" w:fill="FFFFFF"/>
        <w:autoSpaceDE w:val="0"/>
        <w:ind w:left="567"/>
        <w:jc w:val="both"/>
        <w:textAlignment w:val="baseline"/>
        <w:rPr>
          <w:rFonts w:ascii="Helvetica" w:hAnsi="Helvetica" w:cs="Helvetica"/>
          <w:i/>
          <w:iCs/>
          <w:color w:val="000000"/>
          <w:kern w:val="1"/>
        </w:rPr>
      </w:pPr>
      <w:r w:rsidRPr="002C6E58">
        <w:rPr>
          <w:rFonts w:ascii="Helvetica" w:hAnsi="Helvetica" w:cs="Helvetica"/>
          <w:i/>
          <w:iCs/>
          <w:color w:val="000000"/>
          <w:kern w:val="1"/>
        </w:rPr>
        <w:t>_________________________________________ - ______________________ zł netto</w:t>
      </w:r>
    </w:p>
    <w:p w14:paraId="3C834336" w14:textId="77777777" w:rsidR="0072715E" w:rsidRPr="002C6E58" w:rsidRDefault="0072715E" w:rsidP="0072715E">
      <w:pPr>
        <w:widowControl w:val="0"/>
        <w:shd w:val="clear" w:color="auto" w:fill="FFFFFF"/>
        <w:autoSpaceDE w:val="0"/>
        <w:ind w:left="2007" w:firstLine="153"/>
        <w:jc w:val="both"/>
        <w:textAlignment w:val="baseline"/>
        <w:rPr>
          <w:rFonts w:ascii="Helvetica" w:hAnsi="Helvetica" w:cs="Helvetica"/>
          <w:i/>
          <w:iCs/>
          <w:color w:val="000000"/>
          <w:kern w:val="1"/>
        </w:rPr>
      </w:pPr>
      <w:r w:rsidRPr="002C6E58">
        <w:rPr>
          <w:rFonts w:ascii="Helvetica" w:hAnsi="Helvetica" w:cs="Helvetica"/>
          <w:iCs/>
          <w:color w:val="000000"/>
          <w:kern w:val="1"/>
        </w:rPr>
        <w:t>Nazwa towaru/usługi</w:t>
      </w:r>
      <w:r w:rsidRPr="002C6E58">
        <w:rPr>
          <w:rFonts w:ascii="Helvetica" w:hAnsi="Helvetica" w:cs="Helvetica"/>
          <w:iCs/>
          <w:color w:val="000000"/>
          <w:kern w:val="1"/>
        </w:rPr>
        <w:tab/>
      </w:r>
      <w:r w:rsidRPr="002C6E58">
        <w:rPr>
          <w:rFonts w:ascii="Helvetica" w:hAnsi="Helvetica" w:cs="Helvetica"/>
          <w:iCs/>
          <w:color w:val="000000"/>
          <w:kern w:val="1"/>
        </w:rPr>
        <w:tab/>
      </w:r>
      <w:r w:rsidRPr="002C6E58">
        <w:rPr>
          <w:rFonts w:ascii="Helvetica" w:hAnsi="Helvetica" w:cs="Helvetica"/>
          <w:iCs/>
          <w:color w:val="000000"/>
          <w:kern w:val="1"/>
        </w:rPr>
        <w:tab/>
        <w:t>wartość bez kwoty podatku VAT</w:t>
      </w:r>
    </w:p>
    <w:p w14:paraId="12B63AD3" w14:textId="77777777" w:rsidR="0072715E" w:rsidRPr="002C6E58" w:rsidRDefault="0072715E" w:rsidP="0072715E">
      <w:pPr>
        <w:ind w:left="360"/>
        <w:jc w:val="both"/>
        <w:rPr>
          <w:rFonts w:ascii="Helvetica" w:hAnsi="Helvetica" w:cs="Helvetica"/>
        </w:rPr>
      </w:pPr>
    </w:p>
    <w:p w14:paraId="73FB59B6" w14:textId="77777777" w:rsidR="0072715E" w:rsidRPr="00355C1B" w:rsidRDefault="0072715E" w:rsidP="0072715E">
      <w:pPr>
        <w:jc w:val="both"/>
        <w:rPr>
          <w:rFonts w:ascii="Helvetica" w:hAnsi="Helvetica" w:cs="Helvetica"/>
        </w:rPr>
      </w:pPr>
    </w:p>
    <w:p w14:paraId="0CAD89A4" w14:textId="50CA5D89" w:rsidR="0072715E" w:rsidRPr="002C6E58" w:rsidRDefault="0072715E" w:rsidP="0072715E">
      <w:pPr>
        <w:widowControl w:val="0"/>
        <w:numPr>
          <w:ilvl w:val="0"/>
          <w:numId w:val="41"/>
        </w:numPr>
        <w:suppressAutoHyphens/>
        <w:autoSpaceDE w:val="0"/>
        <w:spacing w:after="0" w:line="240" w:lineRule="auto"/>
        <w:jc w:val="both"/>
        <w:textAlignment w:val="baseline"/>
        <w:rPr>
          <w:rFonts w:ascii="Helvetica" w:hAnsi="Helvetica" w:cs="Helvetica"/>
        </w:rPr>
      </w:pPr>
      <w:r w:rsidRPr="002C6E58">
        <w:rPr>
          <w:rFonts w:ascii="Helvetica" w:hAnsi="Helvetica" w:cs="Helvetica"/>
          <w:b/>
          <w:bCs/>
        </w:rPr>
        <w:t xml:space="preserve">Zamówienie zrealizujemy w terminie do </w:t>
      </w:r>
      <w:r w:rsidR="000B3972">
        <w:rPr>
          <w:rFonts w:ascii="Helvetica" w:hAnsi="Helvetica" w:cs="Helvetica"/>
          <w:b/>
          <w:bCs/>
        </w:rPr>
        <w:t>31</w:t>
      </w:r>
      <w:r w:rsidRPr="002C6E58">
        <w:rPr>
          <w:rFonts w:ascii="Helvetica" w:hAnsi="Helvetica" w:cs="Helvetica"/>
          <w:b/>
          <w:bCs/>
        </w:rPr>
        <w:t>.1</w:t>
      </w:r>
      <w:r w:rsidR="000B3972">
        <w:rPr>
          <w:rFonts w:ascii="Helvetica" w:hAnsi="Helvetica" w:cs="Helvetica"/>
          <w:b/>
          <w:bCs/>
        </w:rPr>
        <w:t>0</w:t>
      </w:r>
      <w:r w:rsidRPr="002C6E58">
        <w:rPr>
          <w:rFonts w:ascii="Helvetica" w:hAnsi="Helvetica" w:cs="Helvetica"/>
          <w:b/>
          <w:bCs/>
        </w:rPr>
        <w:t xml:space="preserve">.2025 r. </w:t>
      </w:r>
    </w:p>
    <w:p w14:paraId="7886090E" w14:textId="77777777" w:rsidR="0072715E" w:rsidRPr="002C6E58" w:rsidRDefault="0072715E" w:rsidP="0072715E">
      <w:pPr>
        <w:widowControl w:val="0"/>
        <w:numPr>
          <w:ilvl w:val="0"/>
          <w:numId w:val="41"/>
        </w:numPr>
        <w:suppressAutoHyphens/>
        <w:autoSpaceDE w:val="0"/>
        <w:spacing w:after="0" w:line="240" w:lineRule="auto"/>
        <w:jc w:val="both"/>
        <w:textAlignment w:val="baseline"/>
        <w:rPr>
          <w:rFonts w:ascii="Helvetica" w:hAnsi="Helvetica" w:cs="Helvetica"/>
        </w:rPr>
      </w:pPr>
      <w:bookmarkStart w:id="7" w:name="_Hlk515898135"/>
      <w:r w:rsidRPr="002C6E58">
        <w:rPr>
          <w:rFonts w:ascii="Helvetica" w:hAnsi="Helvetica" w:cs="Helvetica"/>
        </w:rPr>
        <w:t xml:space="preserve">Oferujemy następujące okresy gwarancji: </w:t>
      </w:r>
    </w:p>
    <w:p w14:paraId="49164BEE" w14:textId="2C472CA1" w:rsidR="0072715E" w:rsidRDefault="002B2DE4" w:rsidP="0072715E">
      <w:pPr>
        <w:widowControl w:val="0"/>
        <w:autoSpaceDE w:val="0"/>
        <w:ind w:left="360"/>
        <w:jc w:val="both"/>
        <w:textAlignment w:val="baseline"/>
        <w:rPr>
          <w:rFonts w:ascii="Helvetica" w:hAnsi="Helvetica" w:cs="Helvetica"/>
        </w:rPr>
      </w:pPr>
      <w:r>
        <w:rPr>
          <w:rFonts w:ascii="Helvetica" w:hAnsi="Helvetica" w:cs="Helvetica"/>
        </w:rPr>
        <w:t xml:space="preserve">1) </w:t>
      </w:r>
      <w:r w:rsidR="0072715E" w:rsidRPr="007D5736">
        <w:rPr>
          <w:rFonts w:ascii="Helvetica" w:hAnsi="Helvetica" w:cs="Helvetica"/>
        </w:rPr>
        <w:t xml:space="preserve">Gwarancja </w:t>
      </w:r>
      <w:r w:rsidR="009F3FF2">
        <w:rPr>
          <w:rFonts w:ascii="Helvetica" w:hAnsi="Helvetica" w:cs="Helvetica"/>
        </w:rPr>
        <w:t xml:space="preserve">na </w:t>
      </w:r>
      <w:r>
        <w:rPr>
          <w:rFonts w:ascii="Helvetica" w:hAnsi="Helvetica" w:cs="Helvetica"/>
        </w:rPr>
        <w:t>cały</w:t>
      </w:r>
      <w:r w:rsidR="009F3FF2">
        <w:rPr>
          <w:rFonts w:ascii="Helvetica" w:hAnsi="Helvetica" w:cs="Helvetica"/>
        </w:rPr>
        <w:t xml:space="preserve"> przedmiot zamówienia </w:t>
      </w:r>
    </w:p>
    <w:p w14:paraId="776BCE63" w14:textId="77777777" w:rsidR="0072715E" w:rsidRDefault="0072715E" w:rsidP="0072715E">
      <w:pPr>
        <w:widowControl w:val="0"/>
        <w:autoSpaceDE w:val="0"/>
        <w:ind w:left="360"/>
        <w:jc w:val="both"/>
        <w:textAlignment w:val="baseline"/>
        <w:rPr>
          <w:rFonts w:ascii="Helvetica" w:hAnsi="Helvetica" w:cs="Helvetica"/>
        </w:rPr>
      </w:pPr>
    </w:p>
    <w:p w14:paraId="7DD99F80" w14:textId="77777777" w:rsidR="0072715E" w:rsidRDefault="0072715E" w:rsidP="0072715E">
      <w:pPr>
        <w:widowControl w:val="0"/>
        <w:autoSpaceDE w:val="0"/>
        <w:ind w:left="360"/>
        <w:jc w:val="both"/>
        <w:textAlignment w:val="baseline"/>
        <w:rPr>
          <w:rFonts w:ascii="Helvetica" w:hAnsi="Helvetica" w:cs="Helvetica"/>
        </w:rPr>
      </w:pPr>
      <w:r w:rsidRPr="008709E8">
        <w:rPr>
          <w:rFonts w:ascii="Helvetica" w:hAnsi="Helvetica" w:cs="Helvetica"/>
          <w:b/>
          <w:bCs/>
        </w:rPr>
        <w:t>……………………………..</w:t>
      </w:r>
      <w:r>
        <w:rPr>
          <w:rFonts w:ascii="Helvetica" w:hAnsi="Helvetica" w:cs="Helvetica"/>
        </w:rPr>
        <w:t xml:space="preserve"> miesięcy</w:t>
      </w:r>
    </w:p>
    <w:p w14:paraId="20C8F54D" w14:textId="77777777" w:rsidR="0072715E" w:rsidRDefault="0072715E" w:rsidP="0072715E">
      <w:pPr>
        <w:widowControl w:val="0"/>
        <w:autoSpaceDE w:val="0"/>
        <w:ind w:left="360"/>
        <w:jc w:val="both"/>
        <w:textAlignment w:val="baseline"/>
        <w:rPr>
          <w:rFonts w:ascii="Helvetica" w:hAnsi="Helvetica" w:cs="Helvetica"/>
        </w:rPr>
      </w:pPr>
    </w:p>
    <w:p w14:paraId="587751EE" w14:textId="62984F9C" w:rsidR="0072715E" w:rsidRPr="006118EA" w:rsidRDefault="0072715E" w:rsidP="0072715E">
      <w:pPr>
        <w:widowControl w:val="0"/>
        <w:autoSpaceDE w:val="0"/>
        <w:ind w:left="360"/>
        <w:jc w:val="both"/>
        <w:textAlignment w:val="baseline"/>
        <w:rPr>
          <w:rFonts w:ascii="Helvetica" w:hAnsi="Helvetica" w:cs="Helvetica"/>
          <w:color w:val="FF0000"/>
        </w:rPr>
      </w:pPr>
      <w:r w:rsidRPr="006118EA">
        <w:rPr>
          <w:rFonts w:ascii="Helvetica" w:hAnsi="Helvetica" w:cs="Helvetica"/>
          <w:color w:val="FF0000"/>
        </w:rPr>
        <w:t xml:space="preserve">Uwaga: Gwarancja na cały </w:t>
      </w:r>
      <w:r w:rsidR="00C04170">
        <w:rPr>
          <w:rFonts w:ascii="Helvetica" w:hAnsi="Helvetica" w:cs="Helvetica"/>
          <w:color w:val="FF0000"/>
        </w:rPr>
        <w:t xml:space="preserve">przedmiot zamówienia </w:t>
      </w:r>
      <w:r w:rsidRPr="006118EA">
        <w:rPr>
          <w:rFonts w:ascii="Helvetica" w:hAnsi="Helvetica" w:cs="Helvetica"/>
          <w:color w:val="FF0000"/>
        </w:rPr>
        <w:t xml:space="preserve">oceniana w ramach kryteriów oceny ofert. Niepodania okresu gwarancji i/lub zaoferowanie okresu poniżej 60 miesięcy spowoduje </w:t>
      </w:r>
      <w:r w:rsidRPr="006118EA">
        <w:rPr>
          <w:rFonts w:ascii="Helvetica" w:hAnsi="Helvetica" w:cs="Helvetica"/>
          <w:color w:val="FF0000"/>
        </w:rPr>
        <w:lastRenderedPageBreak/>
        <w:t xml:space="preserve">odrzucenie oferty. </w:t>
      </w:r>
    </w:p>
    <w:p w14:paraId="3F538AC6" w14:textId="77777777" w:rsidR="002B2DE4" w:rsidRDefault="002B2DE4" w:rsidP="009E1A95">
      <w:pPr>
        <w:ind w:firstLine="360"/>
        <w:jc w:val="both"/>
        <w:rPr>
          <w:rFonts w:ascii="Helvetica" w:hAnsi="Helvetica" w:cs="Helvetica"/>
        </w:rPr>
      </w:pPr>
      <w:r>
        <w:rPr>
          <w:rFonts w:ascii="Helvetica" w:hAnsi="Helvetica" w:cs="Helvetica"/>
        </w:rPr>
        <w:t>2) na moduły fotowoltaiczne:</w:t>
      </w:r>
    </w:p>
    <w:p w14:paraId="02FFAAD8" w14:textId="77777777" w:rsidR="002B2DE4" w:rsidRDefault="002B2DE4" w:rsidP="002B2DE4">
      <w:pPr>
        <w:pStyle w:val="Tre"/>
        <w:numPr>
          <w:ilvl w:val="0"/>
          <w:numId w:val="39"/>
        </w:numPr>
        <w:rPr>
          <w:rFonts w:ascii="Helvetica" w:eastAsia="Calibri" w:hAnsi="Helvetica" w:cs="Helvetica"/>
          <w:color w:val="auto"/>
          <w:bdr w:val="none" w:sz="0" w:space="0" w:color="auto"/>
          <w14:textOutline w14:w="0" w14:cap="rnd" w14:cmpd="sng" w14:algn="ctr">
            <w14:noFill/>
            <w14:prstDash w14:val="solid"/>
            <w14:bevel/>
          </w14:textOutline>
        </w:rPr>
      </w:pPr>
      <w:r w:rsidRPr="00EF2EBC">
        <w:rPr>
          <w:rFonts w:ascii="Helvetica" w:eastAsia="Calibri" w:hAnsi="Helvetica" w:cs="Helvetica"/>
          <w:color w:val="auto"/>
          <w:bdr w:val="none" w:sz="0" w:space="0" w:color="auto"/>
          <w14:textOutline w14:w="0" w14:cap="rnd" w14:cmpd="sng" w14:algn="ctr">
            <w14:noFill/>
            <w14:prstDash w14:val="solid"/>
            <w14:bevel/>
          </w14:textOutline>
        </w:rPr>
        <w:t>minimalna gwarancja producenta na wykonanie produktu: 20 lat</w:t>
      </w:r>
    </w:p>
    <w:p w14:paraId="2549DCF0" w14:textId="77777777" w:rsidR="002B2DE4" w:rsidRPr="00EF2EBC" w:rsidRDefault="002B2DE4" w:rsidP="002B2DE4">
      <w:pPr>
        <w:pStyle w:val="Tre"/>
        <w:numPr>
          <w:ilvl w:val="0"/>
          <w:numId w:val="39"/>
        </w:numPr>
        <w:rPr>
          <w:rFonts w:ascii="Helvetica" w:eastAsia="Calibri" w:hAnsi="Helvetica" w:cs="Helvetica"/>
          <w:color w:val="auto"/>
          <w:bdr w:val="none" w:sz="0" w:space="0" w:color="auto"/>
          <w14:textOutline w14:w="0" w14:cap="rnd" w14:cmpd="sng" w14:algn="ctr">
            <w14:noFill/>
            <w14:prstDash w14:val="solid"/>
            <w14:bevel/>
          </w14:textOutline>
        </w:rPr>
      </w:pPr>
      <w:r>
        <w:rPr>
          <w:rFonts w:ascii="Helvetica" w:eastAsia="Calibri" w:hAnsi="Helvetica" w:cs="Helvetica"/>
          <w:color w:val="auto"/>
          <w:bdr w:val="none" w:sz="0" w:space="0" w:color="auto"/>
          <w14:textOutline w14:w="0" w14:cap="rnd" w14:cmpd="sng" w14:algn="ctr">
            <w14:noFill/>
            <w14:prstDash w14:val="solid"/>
            <w14:bevel/>
          </w14:textOutline>
        </w:rPr>
        <w:t>m</w:t>
      </w:r>
      <w:r w:rsidRPr="00EF2EBC">
        <w:rPr>
          <w:rFonts w:ascii="Helvetica" w:eastAsia="Calibri" w:hAnsi="Helvetica" w:cs="Helvetica"/>
          <w:color w:val="auto"/>
          <w:bdr w:val="none" w:sz="0" w:space="0" w:color="auto"/>
          <w14:textOutline w14:w="0" w14:cap="rnd" w14:cmpd="sng" w14:algn="ctr">
            <w14:noFill/>
            <w14:prstDash w14:val="solid"/>
            <w14:bevel/>
          </w14:textOutline>
        </w:rPr>
        <w:t>inimalna gwarancja producenta na liniowy spadek mocy:</w:t>
      </w:r>
      <w:r>
        <w:rPr>
          <w:rFonts w:ascii="Helvetica" w:eastAsia="Calibri" w:hAnsi="Helvetica" w:cs="Helvetica"/>
          <w:color w:val="auto"/>
          <w:bdr w:val="none" w:sz="0" w:space="0" w:color="auto"/>
          <w14:textOutline w14:w="0" w14:cap="rnd" w14:cmpd="sng" w14:algn="ctr">
            <w14:noFill/>
            <w14:prstDash w14:val="solid"/>
            <w14:bevel/>
          </w14:textOutline>
        </w:rPr>
        <w:t xml:space="preserve"> </w:t>
      </w:r>
      <w:r w:rsidRPr="00EF2EBC">
        <w:rPr>
          <w:rFonts w:ascii="Helvetica" w:eastAsia="Calibri" w:hAnsi="Helvetica" w:cs="Helvetica"/>
          <w:color w:val="auto"/>
          <w:bdr w:val="none" w:sz="0" w:space="0" w:color="auto"/>
          <w14:textOutline w14:w="0" w14:cap="rnd" w14:cmpd="sng" w14:algn="ctr">
            <w14:noFill/>
            <w14:prstDash w14:val="solid"/>
            <w14:bevel/>
          </w14:textOutline>
        </w:rPr>
        <w:t>30 lat</w:t>
      </w:r>
    </w:p>
    <w:p w14:paraId="1DADAD12" w14:textId="77777777" w:rsidR="002B2DE4" w:rsidRDefault="002B2DE4" w:rsidP="009E1A95">
      <w:pPr>
        <w:ind w:firstLine="360"/>
        <w:jc w:val="both"/>
        <w:rPr>
          <w:rFonts w:ascii="Helvetica" w:hAnsi="Helvetica" w:cs="Helvetica"/>
        </w:rPr>
      </w:pPr>
      <w:r>
        <w:rPr>
          <w:rFonts w:ascii="Helvetica" w:hAnsi="Helvetica" w:cs="Helvetica"/>
        </w:rPr>
        <w:t xml:space="preserve">3) </w:t>
      </w:r>
      <w:r w:rsidRPr="00C20B6A">
        <w:rPr>
          <w:rFonts w:ascii="Helvetica" w:hAnsi="Helvetica" w:cs="Helvetica"/>
        </w:rPr>
        <w:t>Inwertery wykorzystywane do instalacji fotowoltaicznej</w:t>
      </w:r>
      <w:r>
        <w:rPr>
          <w:rFonts w:ascii="Helvetica" w:hAnsi="Helvetica" w:cs="Helvetica"/>
        </w:rPr>
        <w:t>:</w:t>
      </w:r>
    </w:p>
    <w:p w14:paraId="2AD559C4" w14:textId="38B00146" w:rsidR="002B2DE4" w:rsidRPr="00A354F8" w:rsidRDefault="002B2DE4" w:rsidP="002B2DE4">
      <w:pPr>
        <w:pStyle w:val="Tre"/>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rPr>
          <w:rFonts w:ascii="Helvetica" w:eastAsia="Calibri" w:hAnsi="Helvetica" w:cs="Helvetica"/>
          <w:color w:val="auto"/>
          <w:bdr w:val="none" w:sz="0" w:space="0" w:color="auto"/>
          <w14:textOutline w14:w="0" w14:cap="rnd" w14:cmpd="sng" w14:algn="ctr">
            <w14:noFill/>
            <w14:prstDash w14:val="solid"/>
            <w14:bevel/>
          </w14:textOutline>
        </w:rPr>
      </w:pPr>
      <w:r w:rsidRPr="003D756A">
        <w:rPr>
          <w:rFonts w:ascii="Helvetica" w:eastAsia="Calibri" w:hAnsi="Helvetica" w:cs="Helvetica"/>
          <w:color w:val="auto"/>
          <w:bdr w:val="none" w:sz="0" w:space="0" w:color="auto"/>
          <w14:textOutline w14:w="0" w14:cap="rnd" w14:cmpd="sng" w14:algn="ctr">
            <w14:noFill/>
            <w14:prstDash w14:val="solid"/>
            <w14:bevel/>
          </w14:textOutline>
        </w:rPr>
        <w:t>system</w:t>
      </w:r>
      <w:r w:rsidRPr="00A354F8">
        <w:rPr>
          <w:rFonts w:ascii="Helvetica" w:eastAsia="Calibri" w:hAnsi="Helvetica" w:cs="Helvetica"/>
          <w:color w:val="auto"/>
          <w:bdr w:val="none" w:sz="0" w:space="0" w:color="auto"/>
          <w14:textOutline w14:w="0" w14:cap="rnd" w14:cmpd="sng" w14:algn="ctr">
            <w14:noFill/>
            <w14:prstDash w14:val="solid"/>
            <w14:bevel/>
          </w14:textOutline>
        </w:rPr>
        <w:t xml:space="preserve"> bezpieczeństwa DC: zintegrowany elektroniczny mechanizm odłączania DC, min gwarancja producenta na produkt 12</w:t>
      </w:r>
      <w:r w:rsidR="00FE760F">
        <w:rPr>
          <w:rFonts w:ascii="Helvetica" w:eastAsia="Calibri" w:hAnsi="Helvetica" w:cs="Helvetica"/>
          <w:color w:val="auto"/>
          <w:bdr w:val="none" w:sz="0" w:space="0" w:color="auto"/>
          <w14:textOutline w14:w="0" w14:cap="rnd" w14:cmpd="sng" w14:algn="ctr">
            <w14:noFill/>
            <w14:prstDash w14:val="solid"/>
            <w14:bevel/>
          </w14:textOutline>
        </w:rPr>
        <w:t xml:space="preserve"> </w:t>
      </w:r>
      <w:r w:rsidRPr="00A354F8">
        <w:rPr>
          <w:rFonts w:ascii="Helvetica" w:eastAsia="Calibri" w:hAnsi="Helvetica" w:cs="Helvetica"/>
          <w:color w:val="auto"/>
          <w:bdr w:val="none" w:sz="0" w:space="0" w:color="auto"/>
          <w14:textOutline w14:w="0" w14:cap="rnd" w14:cmpd="sng" w14:algn="ctr">
            <w14:noFill/>
            <w14:prstDash w14:val="solid"/>
            <w14:bevel/>
          </w14:textOutline>
        </w:rPr>
        <w:t>lat</w:t>
      </w:r>
    </w:p>
    <w:p w14:paraId="55E17FF4" w14:textId="77777777" w:rsidR="002B2DE4" w:rsidRDefault="002B2DE4" w:rsidP="009E1A95">
      <w:pPr>
        <w:spacing w:after="0"/>
        <w:ind w:firstLine="360"/>
        <w:jc w:val="both"/>
        <w:rPr>
          <w:rFonts w:ascii="Helvetica" w:hAnsi="Helvetica" w:cs="Helvetica"/>
        </w:rPr>
      </w:pPr>
      <w:r>
        <w:rPr>
          <w:rFonts w:ascii="Helvetica" w:hAnsi="Helvetica" w:cs="Helvetica"/>
        </w:rPr>
        <w:t xml:space="preserve">4) </w:t>
      </w:r>
      <w:r w:rsidRPr="00A354F8">
        <w:rPr>
          <w:rFonts w:ascii="Helvetica" w:hAnsi="Helvetica" w:cs="Helvetica"/>
        </w:rPr>
        <w:t>Konstrukcja wsporcza dachowa</w:t>
      </w:r>
      <w:r>
        <w:rPr>
          <w:rFonts w:ascii="Helvetica" w:hAnsi="Helvetica" w:cs="Helvetica"/>
        </w:rPr>
        <w:t xml:space="preserve"> - g</w:t>
      </w:r>
      <w:r w:rsidRPr="007850DE">
        <w:rPr>
          <w:rFonts w:ascii="Helvetica" w:hAnsi="Helvetica" w:cs="Helvetica"/>
        </w:rPr>
        <w:t>warancja producenta min. 12 lat</w:t>
      </w:r>
    </w:p>
    <w:p w14:paraId="5612248C" w14:textId="77777777" w:rsidR="009E1A95" w:rsidRDefault="002B2DE4" w:rsidP="009E1A95">
      <w:pPr>
        <w:ind w:firstLine="360"/>
        <w:jc w:val="both"/>
        <w:rPr>
          <w:rFonts w:ascii="Helvetica" w:hAnsi="Helvetica" w:cs="Helvetica"/>
        </w:rPr>
      </w:pPr>
      <w:r>
        <w:rPr>
          <w:rFonts w:ascii="Helvetica" w:hAnsi="Helvetica" w:cs="Helvetica"/>
        </w:rPr>
        <w:t xml:space="preserve">5) </w:t>
      </w:r>
      <w:r w:rsidRPr="00A354F8">
        <w:rPr>
          <w:rFonts w:ascii="Helvetica" w:hAnsi="Helvetica" w:cs="Helvetica"/>
        </w:rPr>
        <w:t xml:space="preserve">Konstrukcja wsporcza </w:t>
      </w:r>
      <w:r w:rsidRPr="00E24C31">
        <w:rPr>
          <w:rFonts w:ascii="Helvetica" w:hAnsi="Helvetica" w:cs="Helvetica"/>
        </w:rPr>
        <w:t>gruntowa</w:t>
      </w:r>
      <w:r>
        <w:rPr>
          <w:rFonts w:ascii="Helvetica" w:hAnsi="Helvetica" w:cs="Helvetica"/>
        </w:rPr>
        <w:t xml:space="preserve"> - g</w:t>
      </w:r>
      <w:r w:rsidRPr="007850DE">
        <w:rPr>
          <w:rFonts w:ascii="Helvetica" w:hAnsi="Helvetica" w:cs="Helvetica"/>
        </w:rPr>
        <w:t>warancja producenta min. 1</w:t>
      </w:r>
      <w:r>
        <w:rPr>
          <w:rFonts w:ascii="Helvetica" w:hAnsi="Helvetica" w:cs="Helvetica"/>
        </w:rPr>
        <w:t>5</w:t>
      </w:r>
      <w:r w:rsidRPr="007850DE">
        <w:rPr>
          <w:rFonts w:ascii="Helvetica" w:hAnsi="Helvetica" w:cs="Helvetica"/>
        </w:rPr>
        <w:t xml:space="preserve"> lat</w:t>
      </w:r>
    </w:p>
    <w:p w14:paraId="7F4A6F10" w14:textId="739BBD09" w:rsidR="002B2DE4" w:rsidRDefault="002B2DE4" w:rsidP="009E1A95">
      <w:pPr>
        <w:spacing w:after="0"/>
        <w:ind w:firstLine="360"/>
        <w:jc w:val="both"/>
        <w:rPr>
          <w:rFonts w:ascii="Helvetica" w:hAnsi="Helvetica" w:cs="Helvetica"/>
        </w:rPr>
      </w:pPr>
      <w:r>
        <w:rPr>
          <w:rFonts w:ascii="Helvetica" w:hAnsi="Helvetica" w:cs="Helvetica"/>
        </w:rPr>
        <w:t>6) Magazyn energii - m</w:t>
      </w:r>
      <w:r w:rsidRPr="00C93497">
        <w:rPr>
          <w:rFonts w:ascii="Helvetica" w:hAnsi="Helvetica" w:cs="Helvetica"/>
        </w:rPr>
        <w:t>inimalna gwarancja producenta 10</w:t>
      </w:r>
      <w:r w:rsidR="00FE760F">
        <w:rPr>
          <w:rFonts w:ascii="Helvetica" w:hAnsi="Helvetica" w:cs="Helvetica"/>
        </w:rPr>
        <w:t xml:space="preserve"> </w:t>
      </w:r>
      <w:r w:rsidRPr="00C93497">
        <w:rPr>
          <w:rFonts w:ascii="Helvetica" w:hAnsi="Helvetica" w:cs="Helvetica"/>
        </w:rPr>
        <w:t>lat lub 6 tyś. Cykli do 70% stanu sprawności</w:t>
      </w:r>
    </w:p>
    <w:p w14:paraId="748EF1D2" w14:textId="77777777" w:rsidR="0072715E" w:rsidRDefault="0072715E" w:rsidP="0072715E">
      <w:pPr>
        <w:widowControl w:val="0"/>
        <w:autoSpaceDE w:val="0"/>
        <w:ind w:left="360"/>
        <w:jc w:val="both"/>
        <w:textAlignment w:val="baseline"/>
        <w:rPr>
          <w:rFonts w:ascii="Helvetica" w:hAnsi="Helvetica" w:cs="Helvetica"/>
        </w:rPr>
      </w:pPr>
    </w:p>
    <w:p w14:paraId="2AE007BE" w14:textId="77777777" w:rsidR="0072715E" w:rsidRPr="002C6E58" w:rsidRDefault="0072715E" w:rsidP="0072715E">
      <w:pPr>
        <w:widowControl w:val="0"/>
        <w:autoSpaceDE w:val="0"/>
        <w:ind w:left="360"/>
        <w:jc w:val="both"/>
        <w:textAlignment w:val="baseline"/>
        <w:rPr>
          <w:rFonts w:ascii="Helvetica" w:hAnsi="Helvetica" w:cs="Helvetica"/>
        </w:rPr>
      </w:pPr>
    </w:p>
    <w:p w14:paraId="70E99708" w14:textId="0339283D" w:rsidR="0072715E" w:rsidRPr="00492574" w:rsidRDefault="009E1A95" w:rsidP="0072715E">
      <w:pPr>
        <w:widowControl w:val="0"/>
        <w:numPr>
          <w:ilvl w:val="0"/>
          <w:numId w:val="41"/>
        </w:numPr>
        <w:suppressAutoHyphens/>
        <w:autoSpaceDE w:val="0"/>
        <w:spacing w:after="0" w:line="240" w:lineRule="auto"/>
        <w:jc w:val="both"/>
        <w:textAlignment w:val="baseline"/>
        <w:rPr>
          <w:rFonts w:ascii="Helvetica" w:hAnsi="Helvetica" w:cs="Helvetica"/>
        </w:rPr>
      </w:pPr>
      <w:r>
        <w:rPr>
          <w:rFonts w:ascii="Helvetica" w:hAnsi="Helvetica" w:cs="Helvetica"/>
          <w:b/>
          <w:bCs/>
        </w:rPr>
        <w:t>Czas usunięcia awarii</w:t>
      </w:r>
      <w:r w:rsidR="0072715E" w:rsidRPr="002C6E58">
        <w:rPr>
          <w:rFonts w:ascii="Helvetica" w:hAnsi="Helvetica" w:cs="Helvetica"/>
          <w:b/>
          <w:bCs/>
        </w:rPr>
        <w:t xml:space="preserve"> </w:t>
      </w:r>
    </w:p>
    <w:p w14:paraId="763804E6" w14:textId="03DA03C7" w:rsidR="00492574" w:rsidRDefault="00492574" w:rsidP="00492574">
      <w:pPr>
        <w:widowControl w:val="0"/>
        <w:suppressAutoHyphens/>
        <w:autoSpaceDE w:val="0"/>
        <w:spacing w:after="0" w:line="240" w:lineRule="auto"/>
        <w:ind w:left="360"/>
        <w:jc w:val="both"/>
        <w:textAlignment w:val="baseline"/>
        <w:rPr>
          <w:rFonts w:ascii="Helvetica" w:hAnsi="Helvetica" w:cs="Helvetica"/>
          <w:b/>
          <w:bCs/>
        </w:rPr>
      </w:pPr>
      <w:r>
        <w:rPr>
          <w:rFonts w:ascii="Helvetica" w:hAnsi="Helvetica" w:cs="Helvetica"/>
          <w:b/>
          <w:bCs/>
        </w:rPr>
        <w:t>Ofer</w:t>
      </w:r>
      <w:r w:rsidR="00A234E8">
        <w:rPr>
          <w:rFonts w:ascii="Helvetica" w:hAnsi="Helvetica" w:cs="Helvetica"/>
          <w:b/>
          <w:bCs/>
        </w:rPr>
        <w:t>ujemy następujący czas usunięcia awarii:</w:t>
      </w:r>
    </w:p>
    <w:p w14:paraId="7E374055" w14:textId="77777777" w:rsidR="00A234E8" w:rsidRDefault="00A234E8" w:rsidP="00492574">
      <w:pPr>
        <w:widowControl w:val="0"/>
        <w:suppressAutoHyphens/>
        <w:autoSpaceDE w:val="0"/>
        <w:spacing w:after="0" w:line="240" w:lineRule="auto"/>
        <w:ind w:left="360"/>
        <w:jc w:val="both"/>
        <w:textAlignment w:val="baseline"/>
        <w:rPr>
          <w:rFonts w:ascii="Helvetica" w:hAnsi="Helvetica" w:cs="Helvetica"/>
          <w:b/>
          <w:bCs/>
        </w:rPr>
      </w:pPr>
    </w:p>
    <w:p w14:paraId="6A01B5D3" w14:textId="77777777" w:rsidR="00A234E8" w:rsidRDefault="00A234E8" w:rsidP="00492574">
      <w:pPr>
        <w:widowControl w:val="0"/>
        <w:suppressAutoHyphens/>
        <w:autoSpaceDE w:val="0"/>
        <w:spacing w:after="0" w:line="240" w:lineRule="auto"/>
        <w:ind w:left="360"/>
        <w:jc w:val="both"/>
        <w:textAlignment w:val="baseline"/>
        <w:rPr>
          <w:rFonts w:ascii="Helvetica" w:hAnsi="Helvetica" w:cs="Helvetica"/>
          <w:b/>
          <w:bCs/>
        </w:rPr>
      </w:pPr>
    </w:p>
    <w:p w14:paraId="1EB5F570" w14:textId="33A214E2" w:rsidR="00A234E8" w:rsidRDefault="00A234E8" w:rsidP="00492574">
      <w:pPr>
        <w:widowControl w:val="0"/>
        <w:suppressAutoHyphens/>
        <w:autoSpaceDE w:val="0"/>
        <w:spacing w:after="0" w:line="240" w:lineRule="auto"/>
        <w:ind w:left="360"/>
        <w:jc w:val="both"/>
        <w:textAlignment w:val="baseline"/>
        <w:rPr>
          <w:rFonts w:ascii="Helvetica" w:hAnsi="Helvetica" w:cs="Helvetica"/>
          <w:b/>
          <w:bCs/>
        </w:rPr>
      </w:pPr>
      <w:r>
        <w:rPr>
          <w:rFonts w:ascii="Helvetica" w:hAnsi="Helvetica" w:cs="Helvetica"/>
          <w:b/>
          <w:bCs/>
        </w:rPr>
        <w:t>……………………………………………</w:t>
      </w:r>
    </w:p>
    <w:p w14:paraId="0A75B16C" w14:textId="77777777" w:rsidR="00A234E8" w:rsidRDefault="00A234E8" w:rsidP="00492574">
      <w:pPr>
        <w:widowControl w:val="0"/>
        <w:suppressAutoHyphens/>
        <w:autoSpaceDE w:val="0"/>
        <w:spacing w:after="0" w:line="240" w:lineRule="auto"/>
        <w:ind w:left="360"/>
        <w:jc w:val="both"/>
        <w:textAlignment w:val="baseline"/>
        <w:rPr>
          <w:rFonts w:ascii="Helvetica" w:hAnsi="Helvetica" w:cs="Helvetica"/>
          <w:b/>
          <w:bCs/>
        </w:rPr>
      </w:pPr>
    </w:p>
    <w:p w14:paraId="1650A8E0" w14:textId="77777777" w:rsidR="00A234E8" w:rsidRDefault="00A234E8" w:rsidP="00A234E8">
      <w:pPr>
        <w:widowControl w:val="0"/>
        <w:autoSpaceDE w:val="0"/>
        <w:ind w:left="360"/>
        <w:jc w:val="both"/>
        <w:textAlignment w:val="baseline"/>
        <w:rPr>
          <w:rFonts w:ascii="Helvetica" w:hAnsi="Helvetica" w:cs="Helvetica"/>
        </w:rPr>
      </w:pPr>
    </w:p>
    <w:p w14:paraId="69525340" w14:textId="1648C756" w:rsidR="00A234E8" w:rsidRPr="00492574" w:rsidRDefault="00A234E8" w:rsidP="00A234E8">
      <w:pPr>
        <w:widowControl w:val="0"/>
        <w:suppressAutoHyphens/>
        <w:autoSpaceDE w:val="0"/>
        <w:spacing w:after="0" w:line="240" w:lineRule="auto"/>
        <w:ind w:left="360"/>
        <w:jc w:val="both"/>
        <w:textAlignment w:val="baseline"/>
        <w:rPr>
          <w:rFonts w:ascii="Helvetica" w:hAnsi="Helvetica" w:cs="Helvetica"/>
        </w:rPr>
      </w:pPr>
      <w:r w:rsidRPr="006118EA">
        <w:rPr>
          <w:rFonts w:ascii="Helvetica" w:hAnsi="Helvetica" w:cs="Helvetica"/>
          <w:color w:val="FF0000"/>
        </w:rPr>
        <w:t xml:space="preserve">Uwaga: </w:t>
      </w:r>
      <w:r>
        <w:rPr>
          <w:rFonts w:ascii="Helvetica" w:hAnsi="Helvetica" w:cs="Helvetica"/>
          <w:color w:val="FF0000"/>
        </w:rPr>
        <w:t xml:space="preserve">czas usunięcia awarii </w:t>
      </w:r>
      <w:r w:rsidRPr="006118EA">
        <w:rPr>
          <w:rFonts w:ascii="Helvetica" w:hAnsi="Helvetica" w:cs="Helvetica"/>
          <w:color w:val="FF0000"/>
        </w:rPr>
        <w:t>ocenian</w:t>
      </w:r>
      <w:r w:rsidR="009A5950">
        <w:rPr>
          <w:rFonts w:ascii="Helvetica" w:hAnsi="Helvetica" w:cs="Helvetica"/>
          <w:color w:val="FF0000"/>
        </w:rPr>
        <w:t>y</w:t>
      </w:r>
      <w:r w:rsidRPr="006118EA">
        <w:rPr>
          <w:rFonts w:ascii="Helvetica" w:hAnsi="Helvetica" w:cs="Helvetica"/>
          <w:color w:val="FF0000"/>
        </w:rPr>
        <w:t xml:space="preserve"> w ramach kryteriów oceny ofert. Niepodani</w:t>
      </w:r>
      <w:r w:rsidR="009A5950">
        <w:rPr>
          <w:rFonts w:ascii="Helvetica" w:hAnsi="Helvetica" w:cs="Helvetica"/>
          <w:color w:val="FF0000"/>
        </w:rPr>
        <w:t>e</w:t>
      </w:r>
      <w:r w:rsidRPr="006118EA">
        <w:rPr>
          <w:rFonts w:ascii="Helvetica" w:hAnsi="Helvetica" w:cs="Helvetica"/>
          <w:color w:val="FF0000"/>
        </w:rPr>
        <w:t xml:space="preserve"> </w:t>
      </w:r>
      <w:r w:rsidR="009A5950">
        <w:rPr>
          <w:rFonts w:ascii="Helvetica" w:hAnsi="Helvetica" w:cs="Helvetica"/>
          <w:color w:val="FF0000"/>
        </w:rPr>
        <w:t xml:space="preserve">czasu usunięcia awarii </w:t>
      </w:r>
      <w:r w:rsidRPr="006118EA">
        <w:rPr>
          <w:rFonts w:ascii="Helvetica" w:hAnsi="Helvetica" w:cs="Helvetica"/>
          <w:color w:val="FF0000"/>
        </w:rPr>
        <w:t xml:space="preserve">i/lub zaoferowanie </w:t>
      </w:r>
      <w:r w:rsidR="009A5950">
        <w:rPr>
          <w:rFonts w:ascii="Helvetica" w:hAnsi="Helvetica" w:cs="Helvetica"/>
          <w:color w:val="FF0000"/>
        </w:rPr>
        <w:t>cz</w:t>
      </w:r>
      <w:r w:rsidR="00DA575F">
        <w:rPr>
          <w:rFonts w:ascii="Helvetica" w:hAnsi="Helvetica" w:cs="Helvetica"/>
          <w:color w:val="FF0000"/>
        </w:rPr>
        <w:t xml:space="preserve">asu usunięcia awarii powyższej 7 dni roboczych </w:t>
      </w:r>
      <w:r w:rsidR="003814B1">
        <w:rPr>
          <w:rFonts w:ascii="Helvetica" w:hAnsi="Helvetica" w:cs="Helvetica"/>
          <w:color w:val="FF0000"/>
        </w:rPr>
        <w:t>spowoduje</w:t>
      </w:r>
      <w:r w:rsidR="00DA575F">
        <w:rPr>
          <w:rFonts w:ascii="Helvetica" w:hAnsi="Helvetica" w:cs="Helvetica"/>
          <w:color w:val="FF0000"/>
        </w:rPr>
        <w:t xml:space="preserve"> odrzucenie oferty. </w:t>
      </w:r>
    </w:p>
    <w:p w14:paraId="6744B4FF" w14:textId="77777777" w:rsidR="00492574" w:rsidRDefault="00492574" w:rsidP="00492574">
      <w:pPr>
        <w:jc w:val="both"/>
        <w:rPr>
          <w:rFonts w:ascii="Helvetica" w:hAnsi="Helvetica" w:cs="Helvetica"/>
        </w:rPr>
      </w:pPr>
    </w:p>
    <w:p w14:paraId="51E08D5A" w14:textId="1C810EA8" w:rsidR="00492574" w:rsidRDefault="003814B1" w:rsidP="003814B1">
      <w:pPr>
        <w:widowControl w:val="0"/>
        <w:numPr>
          <w:ilvl w:val="0"/>
          <w:numId w:val="41"/>
        </w:numPr>
        <w:suppressAutoHyphens/>
        <w:autoSpaceDE w:val="0"/>
        <w:spacing w:after="0" w:line="240" w:lineRule="auto"/>
        <w:jc w:val="both"/>
        <w:textAlignment w:val="baseline"/>
        <w:rPr>
          <w:rFonts w:ascii="Helvetica" w:hAnsi="Helvetica" w:cs="Helvetica"/>
          <w:b/>
          <w:bCs/>
        </w:rPr>
      </w:pPr>
      <w:r>
        <w:rPr>
          <w:rFonts w:ascii="Helvetica" w:hAnsi="Helvetica" w:cs="Helvetica"/>
          <w:b/>
          <w:bCs/>
        </w:rPr>
        <w:t>C</w:t>
      </w:r>
      <w:r w:rsidR="00492574" w:rsidRPr="005E4EF7">
        <w:rPr>
          <w:rFonts w:ascii="Helvetica" w:hAnsi="Helvetica" w:cs="Helvetica"/>
          <w:b/>
          <w:bCs/>
        </w:rPr>
        <w:t>zas reakcji serwisu 5%</w:t>
      </w:r>
    </w:p>
    <w:p w14:paraId="5D00120B" w14:textId="77777777" w:rsidR="003814B1" w:rsidRDefault="003814B1" w:rsidP="003814B1">
      <w:pPr>
        <w:widowControl w:val="0"/>
        <w:suppressAutoHyphens/>
        <w:autoSpaceDE w:val="0"/>
        <w:spacing w:after="0" w:line="240" w:lineRule="auto"/>
        <w:ind w:left="360"/>
        <w:jc w:val="both"/>
        <w:textAlignment w:val="baseline"/>
        <w:rPr>
          <w:rFonts w:ascii="Helvetica" w:hAnsi="Helvetica" w:cs="Helvetica"/>
          <w:b/>
          <w:bCs/>
        </w:rPr>
      </w:pPr>
    </w:p>
    <w:p w14:paraId="09FFE9E6" w14:textId="496C6452" w:rsidR="003814B1" w:rsidRDefault="003814B1" w:rsidP="003814B1">
      <w:pPr>
        <w:widowControl w:val="0"/>
        <w:suppressAutoHyphens/>
        <w:autoSpaceDE w:val="0"/>
        <w:spacing w:after="0" w:line="240" w:lineRule="auto"/>
        <w:ind w:left="360"/>
        <w:jc w:val="both"/>
        <w:textAlignment w:val="baseline"/>
        <w:rPr>
          <w:rFonts w:ascii="Helvetica" w:hAnsi="Helvetica" w:cs="Helvetica"/>
          <w:b/>
          <w:bCs/>
        </w:rPr>
      </w:pPr>
      <w:r>
        <w:rPr>
          <w:rFonts w:ascii="Helvetica" w:hAnsi="Helvetica" w:cs="Helvetica"/>
          <w:b/>
          <w:bCs/>
        </w:rPr>
        <w:t>Oferujemy następujący czas reakcji serwisu:</w:t>
      </w:r>
    </w:p>
    <w:p w14:paraId="39BCD08E" w14:textId="77777777" w:rsidR="003814B1" w:rsidRDefault="003814B1" w:rsidP="003814B1">
      <w:pPr>
        <w:widowControl w:val="0"/>
        <w:suppressAutoHyphens/>
        <w:autoSpaceDE w:val="0"/>
        <w:spacing w:after="0" w:line="240" w:lineRule="auto"/>
        <w:ind w:left="360"/>
        <w:jc w:val="both"/>
        <w:textAlignment w:val="baseline"/>
        <w:rPr>
          <w:rFonts w:ascii="Helvetica" w:hAnsi="Helvetica" w:cs="Helvetica"/>
          <w:b/>
          <w:bCs/>
        </w:rPr>
      </w:pPr>
    </w:p>
    <w:p w14:paraId="1B99B3AD" w14:textId="77777777" w:rsidR="003814B1" w:rsidRDefault="003814B1" w:rsidP="003814B1">
      <w:pPr>
        <w:widowControl w:val="0"/>
        <w:suppressAutoHyphens/>
        <w:autoSpaceDE w:val="0"/>
        <w:spacing w:after="0" w:line="240" w:lineRule="auto"/>
        <w:ind w:left="360"/>
        <w:jc w:val="both"/>
        <w:textAlignment w:val="baseline"/>
        <w:rPr>
          <w:rFonts w:ascii="Helvetica" w:hAnsi="Helvetica" w:cs="Helvetica"/>
          <w:b/>
          <w:bCs/>
        </w:rPr>
      </w:pPr>
    </w:p>
    <w:p w14:paraId="728EB063" w14:textId="77777777" w:rsidR="003814B1" w:rsidRDefault="003814B1" w:rsidP="003814B1">
      <w:pPr>
        <w:widowControl w:val="0"/>
        <w:suppressAutoHyphens/>
        <w:autoSpaceDE w:val="0"/>
        <w:spacing w:after="0" w:line="240" w:lineRule="auto"/>
        <w:ind w:left="360"/>
        <w:jc w:val="both"/>
        <w:textAlignment w:val="baseline"/>
        <w:rPr>
          <w:rFonts w:ascii="Helvetica" w:hAnsi="Helvetica" w:cs="Helvetica"/>
          <w:b/>
          <w:bCs/>
        </w:rPr>
      </w:pPr>
      <w:r>
        <w:rPr>
          <w:rFonts w:ascii="Helvetica" w:hAnsi="Helvetica" w:cs="Helvetica"/>
          <w:b/>
          <w:bCs/>
        </w:rPr>
        <w:t>……………………………………………</w:t>
      </w:r>
    </w:p>
    <w:p w14:paraId="6711BD2C" w14:textId="77777777" w:rsidR="003814B1" w:rsidRDefault="003814B1" w:rsidP="003814B1">
      <w:pPr>
        <w:widowControl w:val="0"/>
        <w:suppressAutoHyphens/>
        <w:autoSpaceDE w:val="0"/>
        <w:spacing w:after="0" w:line="240" w:lineRule="auto"/>
        <w:ind w:left="360"/>
        <w:jc w:val="both"/>
        <w:textAlignment w:val="baseline"/>
        <w:rPr>
          <w:rFonts w:ascii="Helvetica" w:hAnsi="Helvetica" w:cs="Helvetica"/>
          <w:b/>
          <w:bCs/>
        </w:rPr>
      </w:pPr>
    </w:p>
    <w:p w14:paraId="0CFAD751" w14:textId="363CE741" w:rsidR="003814B1" w:rsidRPr="00492574" w:rsidRDefault="003814B1" w:rsidP="003814B1">
      <w:pPr>
        <w:widowControl w:val="0"/>
        <w:suppressAutoHyphens/>
        <w:autoSpaceDE w:val="0"/>
        <w:spacing w:after="0" w:line="240" w:lineRule="auto"/>
        <w:ind w:left="360"/>
        <w:jc w:val="both"/>
        <w:textAlignment w:val="baseline"/>
        <w:rPr>
          <w:rFonts w:ascii="Helvetica" w:hAnsi="Helvetica" w:cs="Helvetica"/>
        </w:rPr>
      </w:pPr>
      <w:r w:rsidRPr="006118EA">
        <w:rPr>
          <w:rFonts w:ascii="Helvetica" w:hAnsi="Helvetica" w:cs="Helvetica"/>
          <w:color w:val="FF0000"/>
        </w:rPr>
        <w:t xml:space="preserve">Uwaga: </w:t>
      </w:r>
      <w:r>
        <w:rPr>
          <w:rFonts w:ascii="Helvetica" w:hAnsi="Helvetica" w:cs="Helvetica"/>
          <w:color w:val="FF0000"/>
        </w:rPr>
        <w:t xml:space="preserve">czas </w:t>
      </w:r>
      <w:r w:rsidR="0068307F">
        <w:rPr>
          <w:rFonts w:ascii="Helvetica" w:hAnsi="Helvetica" w:cs="Helvetica"/>
          <w:color w:val="FF0000"/>
        </w:rPr>
        <w:t>reakcji serwisu</w:t>
      </w:r>
      <w:r>
        <w:rPr>
          <w:rFonts w:ascii="Helvetica" w:hAnsi="Helvetica" w:cs="Helvetica"/>
          <w:color w:val="FF0000"/>
        </w:rPr>
        <w:t xml:space="preserve"> </w:t>
      </w:r>
      <w:r w:rsidRPr="006118EA">
        <w:rPr>
          <w:rFonts w:ascii="Helvetica" w:hAnsi="Helvetica" w:cs="Helvetica"/>
          <w:color w:val="FF0000"/>
        </w:rPr>
        <w:t>ocenian</w:t>
      </w:r>
      <w:r>
        <w:rPr>
          <w:rFonts w:ascii="Helvetica" w:hAnsi="Helvetica" w:cs="Helvetica"/>
          <w:color w:val="FF0000"/>
        </w:rPr>
        <w:t>y</w:t>
      </w:r>
      <w:r w:rsidRPr="006118EA">
        <w:rPr>
          <w:rFonts w:ascii="Helvetica" w:hAnsi="Helvetica" w:cs="Helvetica"/>
          <w:color w:val="FF0000"/>
        </w:rPr>
        <w:t xml:space="preserve"> w ramach kryteriów oceny ofert. Niepodani</w:t>
      </w:r>
      <w:r>
        <w:rPr>
          <w:rFonts w:ascii="Helvetica" w:hAnsi="Helvetica" w:cs="Helvetica"/>
          <w:color w:val="FF0000"/>
        </w:rPr>
        <w:t>e</w:t>
      </w:r>
      <w:r w:rsidRPr="006118EA">
        <w:rPr>
          <w:rFonts w:ascii="Helvetica" w:hAnsi="Helvetica" w:cs="Helvetica"/>
          <w:color w:val="FF0000"/>
        </w:rPr>
        <w:t xml:space="preserve"> </w:t>
      </w:r>
      <w:r>
        <w:rPr>
          <w:rFonts w:ascii="Helvetica" w:hAnsi="Helvetica" w:cs="Helvetica"/>
          <w:color w:val="FF0000"/>
        </w:rPr>
        <w:t xml:space="preserve">czasu </w:t>
      </w:r>
      <w:r w:rsidR="0068307F">
        <w:rPr>
          <w:rFonts w:ascii="Helvetica" w:hAnsi="Helvetica" w:cs="Helvetica"/>
          <w:color w:val="FF0000"/>
        </w:rPr>
        <w:t xml:space="preserve">reakcji serwisu </w:t>
      </w:r>
      <w:r>
        <w:rPr>
          <w:rFonts w:ascii="Helvetica" w:hAnsi="Helvetica" w:cs="Helvetica"/>
          <w:color w:val="FF0000"/>
        </w:rPr>
        <w:t xml:space="preserve">spowoduje odrzucenie oferty. </w:t>
      </w:r>
    </w:p>
    <w:p w14:paraId="1C26E98A" w14:textId="77777777" w:rsidR="00492574" w:rsidRPr="002C6E58" w:rsidRDefault="00492574" w:rsidP="00492574">
      <w:pPr>
        <w:widowControl w:val="0"/>
        <w:suppressAutoHyphens/>
        <w:autoSpaceDE w:val="0"/>
        <w:spacing w:after="0" w:line="240" w:lineRule="auto"/>
        <w:ind w:left="360"/>
        <w:jc w:val="both"/>
        <w:textAlignment w:val="baseline"/>
        <w:rPr>
          <w:rFonts w:ascii="Helvetica" w:hAnsi="Helvetica" w:cs="Helvetica"/>
        </w:rPr>
      </w:pPr>
    </w:p>
    <w:p w14:paraId="4F3F9044" w14:textId="77777777" w:rsidR="0072715E" w:rsidRDefault="0072715E" w:rsidP="0072715E">
      <w:pPr>
        <w:pStyle w:val="Zawartotabeli"/>
        <w:ind w:left="720" w:right="57"/>
        <w:jc w:val="both"/>
        <w:rPr>
          <w:rFonts w:ascii="Arial" w:hAnsi="Arial" w:cs="Arial"/>
          <w:sz w:val="21"/>
          <w:szCs w:val="21"/>
        </w:rPr>
      </w:pPr>
    </w:p>
    <w:p w14:paraId="1EC7B8C5" w14:textId="6E00B80E" w:rsidR="002664CE" w:rsidRDefault="002664CE" w:rsidP="0072715E">
      <w:pPr>
        <w:widowControl w:val="0"/>
        <w:numPr>
          <w:ilvl w:val="0"/>
          <w:numId w:val="41"/>
        </w:numPr>
        <w:suppressAutoHyphens/>
        <w:autoSpaceDE w:val="0"/>
        <w:spacing w:after="0" w:line="240" w:lineRule="auto"/>
        <w:jc w:val="both"/>
        <w:textAlignment w:val="baseline"/>
        <w:rPr>
          <w:rFonts w:ascii="Helvetica" w:hAnsi="Helvetica" w:cs="Helvetica"/>
        </w:rPr>
      </w:pPr>
      <w:r>
        <w:rPr>
          <w:rFonts w:ascii="Helvetica" w:hAnsi="Helvetica" w:cs="Helvetica"/>
        </w:rPr>
        <w:t>Okres rękojmi za wady wynosi 60 miesięcy.</w:t>
      </w:r>
    </w:p>
    <w:p w14:paraId="548E524D" w14:textId="345793A4" w:rsidR="0072715E" w:rsidRPr="002C6E58" w:rsidRDefault="0072715E" w:rsidP="0072715E">
      <w:pPr>
        <w:widowControl w:val="0"/>
        <w:numPr>
          <w:ilvl w:val="0"/>
          <w:numId w:val="41"/>
        </w:numPr>
        <w:suppressAutoHyphens/>
        <w:autoSpaceDE w:val="0"/>
        <w:spacing w:after="0" w:line="240" w:lineRule="auto"/>
        <w:jc w:val="both"/>
        <w:textAlignment w:val="baseline"/>
        <w:rPr>
          <w:rFonts w:ascii="Helvetica" w:hAnsi="Helvetica" w:cs="Helvetica"/>
        </w:rPr>
      </w:pPr>
      <w:r w:rsidRPr="002C6E58">
        <w:rPr>
          <w:rFonts w:ascii="Helvetica" w:hAnsi="Helvetica" w:cs="Helvetica"/>
        </w:rPr>
        <w:t>Oferowana cena uwzględnia wszystkie koszty związane z wykonaniem przedmiotu zamówienia i są cenami stałymi w okresie obowiązywania umowy.</w:t>
      </w:r>
    </w:p>
    <w:p w14:paraId="72F82664" w14:textId="77777777" w:rsidR="0072715E" w:rsidRPr="002C6E58" w:rsidRDefault="0072715E" w:rsidP="0072715E">
      <w:pPr>
        <w:widowControl w:val="0"/>
        <w:numPr>
          <w:ilvl w:val="0"/>
          <w:numId w:val="41"/>
        </w:numPr>
        <w:suppressAutoHyphens/>
        <w:autoSpaceDE w:val="0"/>
        <w:spacing w:after="0" w:line="240" w:lineRule="auto"/>
        <w:jc w:val="both"/>
        <w:textAlignment w:val="baseline"/>
        <w:rPr>
          <w:rFonts w:ascii="Helvetica" w:hAnsi="Helvetica" w:cs="Helvetica"/>
        </w:rPr>
      </w:pPr>
      <w:r w:rsidRPr="002C6E58">
        <w:rPr>
          <w:rFonts w:ascii="Helvetica" w:hAnsi="Helvetica" w:cs="Helvetica"/>
        </w:rPr>
        <w:t xml:space="preserve">Zobowiązuje się wykonać przedmiot zamówienia zgodnie z obowiązującymi przepisami, zgodnie z postanowieniami zapytania ofertowego oraz ew. odpowiedziami na pytania skierowane do Zamawiającego w trakcie trwania niniejszego postępowania </w:t>
      </w:r>
    </w:p>
    <w:p w14:paraId="34E5C30A" w14:textId="77777777" w:rsidR="0072715E" w:rsidRPr="002C6E58" w:rsidRDefault="0072715E" w:rsidP="0072715E">
      <w:pPr>
        <w:widowControl w:val="0"/>
        <w:numPr>
          <w:ilvl w:val="0"/>
          <w:numId w:val="41"/>
        </w:numPr>
        <w:suppressAutoHyphens/>
        <w:autoSpaceDE w:val="0"/>
        <w:spacing w:after="0" w:line="240" w:lineRule="auto"/>
        <w:jc w:val="both"/>
        <w:textAlignment w:val="baseline"/>
        <w:rPr>
          <w:rFonts w:ascii="Helvetica" w:hAnsi="Helvetica" w:cs="Helvetica"/>
        </w:rPr>
      </w:pPr>
      <w:r w:rsidRPr="002C6E58">
        <w:rPr>
          <w:rFonts w:ascii="Helvetica" w:hAnsi="Helvetica" w:cs="Helvetica"/>
        </w:rPr>
        <w:t xml:space="preserve">Oświadczam, że zapoznałem się z treścią zapytania ofertowego oraz że nie wnoszę zastrzeżeń </w:t>
      </w:r>
      <w:r w:rsidRPr="002C6E58">
        <w:rPr>
          <w:rFonts w:ascii="Helvetica" w:hAnsi="Helvetica" w:cs="Helvetica"/>
        </w:rPr>
        <w:lastRenderedPageBreak/>
        <w:t>do jego treści i zdobyłem wszelkie informacje niezbędne do sporządzenia oferty i wykonania zamówienia.</w:t>
      </w:r>
    </w:p>
    <w:p w14:paraId="6D782215" w14:textId="3C5FEB79" w:rsidR="0072715E" w:rsidRPr="002C6E58" w:rsidRDefault="0072715E" w:rsidP="0072715E">
      <w:pPr>
        <w:widowControl w:val="0"/>
        <w:numPr>
          <w:ilvl w:val="0"/>
          <w:numId w:val="41"/>
        </w:numPr>
        <w:suppressAutoHyphens/>
        <w:autoSpaceDE w:val="0"/>
        <w:spacing w:after="0" w:line="240" w:lineRule="auto"/>
        <w:jc w:val="both"/>
        <w:textAlignment w:val="baseline"/>
        <w:rPr>
          <w:rFonts w:ascii="Helvetica" w:hAnsi="Helvetica" w:cs="Helvetica"/>
        </w:rPr>
      </w:pPr>
      <w:r w:rsidRPr="002C6E58">
        <w:rPr>
          <w:rFonts w:ascii="Helvetica" w:hAnsi="Helvetica" w:cs="Helvetica"/>
        </w:rPr>
        <w:t xml:space="preserve">Oświadczam, że akceptuję termin związania ofertą wynoszący </w:t>
      </w:r>
      <w:r w:rsidR="00513B81">
        <w:rPr>
          <w:rFonts w:ascii="Helvetica" w:hAnsi="Helvetica" w:cs="Helvetica"/>
        </w:rPr>
        <w:t>3</w:t>
      </w:r>
      <w:r w:rsidRPr="002C6E58">
        <w:rPr>
          <w:rFonts w:ascii="Helvetica" w:hAnsi="Helvetica" w:cs="Helvetica"/>
        </w:rPr>
        <w:t>0 dni od dnia upływu terminu składania ofert, przy czym pierwszym dniem terminu związania ofertą jest dzień, w którym upływa termin składania ofert.</w:t>
      </w:r>
    </w:p>
    <w:p w14:paraId="34C07C76" w14:textId="77777777" w:rsidR="0072715E" w:rsidRPr="002C6E58" w:rsidRDefault="0072715E" w:rsidP="0072715E">
      <w:pPr>
        <w:widowControl w:val="0"/>
        <w:numPr>
          <w:ilvl w:val="0"/>
          <w:numId w:val="41"/>
        </w:numPr>
        <w:suppressAutoHyphens/>
        <w:autoSpaceDE w:val="0"/>
        <w:spacing w:after="0" w:line="240" w:lineRule="auto"/>
        <w:jc w:val="both"/>
        <w:textAlignment w:val="baseline"/>
        <w:rPr>
          <w:rFonts w:ascii="Helvetica" w:hAnsi="Helvetica" w:cs="Helvetica"/>
        </w:rPr>
      </w:pPr>
      <w:r w:rsidRPr="002C6E58">
        <w:rPr>
          <w:rFonts w:ascii="Helvetica" w:hAnsi="Helvetica" w:cs="Helvetica"/>
        </w:rPr>
        <w:t>Zobowiązuje się wykonać zamówienie w terminach wskazanych w Zapytaniu ofertowym.</w:t>
      </w:r>
    </w:p>
    <w:p w14:paraId="57738605" w14:textId="77777777" w:rsidR="0072715E" w:rsidRPr="002C6E58" w:rsidRDefault="0072715E" w:rsidP="0072715E">
      <w:pPr>
        <w:widowControl w:val="0"/>
        <w:numPr>
          <w:ilvl w:val="0"/>
          <w:numId w:val="41"/>
        </w:numPr>
        <w:suppressAutoHyphens/>
        <w:autoSpaceDE w:val="0"/>
        <w:spacing w:after="0" w:line="240" w:lineRule="auto"/>
        <w:jc w:val="both"/>
        <w:textAlignment w:val="baseline"/>
        <w:rPr>
          <w:rFonts w:ascii="Helvetica" w:hAnsi="Helvetica" w:cs="Helvetica"/>
        </w:rPr>
      </w:pPr>
      <w:r w:rsidRPr="002C6E58">
        <w:rPr>
          <w:rFonts w:ascii="Helvetica" w:hAnsi="Helvetica" w:cs="Helvetica"/>
        </w:rPr>
        <w:t>Posiadam wiedzę i doświadczenie niezbędne do realizacji przedmiotu zamówienia.</w:t>
      </w:r>
    </w:p>
    <w:p w14:paraId="05E94EC7" w14:textId="77777777" w:rsidR="0072715E" w:rsidRPr="002C6E58" w:rsidRDefault="0072715E" w:rsidP="0072715E">
      <w:pPr>
        <w:widowControl w:val="0"/>
        <w:numPr>
          <w:ilvl w:val="0"/>
          <w:numId w:val="41"/>
        </w:numPr>
        <w:suppressAutoHyphens/>
        <w:autoSpaceDE w:val="0"/>
        <w:spacing w:after="0" w:line="240" w:lineRule="auto"/>
        <w:jc w:val="both"/>
        <w:textAlignment w:val="baseline"/>
        <w:rPr>
          <w:rFonts w:ascii="Helvetica" w:hAnsi="Helvetica" w:cs="Helvetica"/>
        </w:rPr>
      </w:pPr>
      <w:r w:rsidRPr="002C6E58">
        <w:rPr>
          <w:rFonts w:ascii="Helvetica" w:hAnsi="Helvetica" w:cs="Helvetica"/>
        </w:rPr>
        <w:t xml:space="preserve">W przypadku wyboru mojej oferty zobowiązuję się do zawarcia umowy na wykonanie przedmiotu zamówienia w miejscu i terminie wskazanym przez Zamawiającego. </w:t>
      </w:r>
    </w:p>
    <w:p w14:paraId="627FDD6A" w14:textId="77777777" w:rsidR="0072715E" w:rsidRPr="002C6E58" w:rsidRDefault="0072715E" w:rsidP="0072715E">
      <w:pPr>
        <w:widowControl w:val="0"/>
        <w:numPr>
          <w:ilvl w:val="0"/>
          <w:numId w:val="41"/>
        </w:numPr>
        <w:suppressAutoHyphens/>
        <w:autoSpaceDE w:val="0"/>
        <w:spacing w:after="0" w:line="240" w:lineRule="auto"/>
        <w:jc w:val="both"/>
        <w:textAlignment w:val="baseline"/>
        <w:rPr>
          <w:rFonts w:ascii="Helvetica" w:hAnsi="Helvetica" w:cs="Helvetica"/>
        </w:rPr>
      </w:pPr>
      <w:r w:rsidRPr="002C6E58">
        <w:rPr>
          <w:rFonts w:ascii="Helvetica" w:hAnsi="Helvetica" w:cs="Helvetica"/>
        </w:rPr>
        <w:t>Oświadczam, że wypełniłem obowiązki informacyjne przewidziane w art. 13 lub art. 14 RODO</w:t>
      </w:r>
      <w:r w:rsidRPr="002C6E58">
        <w:rPr>
          <w:rFonts w:ascii="Helvetica" w:hAnsi="Helvetica" w:cs="Helvetica"/>
        </w:rPr>
        <w:footnoteReference w:id="1"/>
      </w:r>
      <w:r w:rsidRPr="002C6E58">
        <w:rPr>
          <w:rFonts w:ascii="Helvetica" w:hAnsi="Helvetica" w:cs="Helvetica"/>
        </w:rPr>
        <w:t xml:space="preserve"> wobec osób fizycznych, od których dane osobowe bezpośrednio lub pośrednio pozyskałem w celu ubiegania się o udzielenie zamówienia publicznego w niniejszym postępowaniu.</w:t>
      </w:r>
      <w:r w:rsidRPr="002C6E58">
        <w:rPr>
          <w:rFonts w:ascii="Helvetica" w:hAnsi="Helvetica" w:cs="Helvetica"/>
        </w:rPr>
        <w:footnoteReference w:id="2"/>
      </w:r>
    </w:p>
    <w:p w14:paraId="5E5E2364" w14:textId="77777777" w:rsidR="0072715E" w:rsidRPr="002C6E58" w:rsidRDefault="0072715E" w:rsidP="0072715E">
      <w:pPr>
        <w:spacing w:line="276" w:lineRule="auto"/>
        <w:jc w:val="both"/>
        <w:rPr>
          <w:rFonts w:ascii="Helvetica" w:hAnsi="Helvetica" w:cs="Helvetica"/>
          <w:lang w:eastAsia="en-GB"/>
        </w:rPr>
      </w:pPr>
    </w:p>
    <w:p w14:paraId="5C80A525" w14:textId="77777777" w:rsidR="0072715E" w:rsidRPr="002C6E58" w:rsidRDefault="0072715E" w:rsidP="0072715E">
      <w:pPr>
        <w:pStyle w:val="Default"/>
        <w:ind w:left="2832" w:firstLine="708"/>
        <w:rPr>
          <w:rFonts w:ascii="Helvetica" w:hAnsi="Helvetica" w:cs="Helvetica"/>
          <w:sz w:val="22"/>
          <w:szCs w:val="22"/>
        </w:rPr>
      </w:pPr>
    </w:p>
    <w:bookmarkEnd w:id="7"/>
    <w:p w14:paraId="4E4C52E8" w14:textId="77777777" w:rsidR="0072715E" w:rsidRPr="002C6E58" w:rsidRDefault="0072715E" w:rsidP="0072715E">
      <w:pPr>
        <w:ind w:left="180"/>
        <w:jc w:val="both"/>
        <w:rPr>
          <w:rFonts w:ascii="Helvetica" w:hAnsi="Helvetica" w:cs="Helvetica"/>
          <w:b/>
          <w:bCs/>
        </w:rPr>
      </w:pPr>
    </w:p>
    <w:p w14:paraId="61157FA5" w14:textId="77777777" w:rsidR="0072715E" w:rsidRPr="002C6E58" w:rsidRDefault="0072715E" w:rsidP="0072715E">
      <w:pPr>
        <w:ind w:left="180"/>
        <w:jc w:val="both"/>
        <w:rPr>
          <w:rFonts w:ascii="Helvetica" w:hAnsi="Helvetica" w:cs="Helvetica"/>
          <w:b/>
          <w:bCs/>
        </w:rPr>
      </w:pPr>
    </w:p>
    <w:p w14:paraId="10CED654" w14:textId="77777777" w:rsidR="0072715E" w:rsidRPr="002C6E58" w:rsidRDefault="0072715E" w:rsidP="0072715E">
      <w:pPr>
        <w:rPr>
          <w:rFonts w:ascii="Helvetica" w:hAnsi="Helvetica" w:cs="Helvetica"/>
        </w:rPr>
      </w:pPr>
      <w:r w:rsidRPr="002C6E58">
        <w:rPr>
          <w:rFonts w:ascii="Helvetica" w:hAnsi="Helvetica" w:cs="Helvetica"/>
        </w:rPr>
        <w:t>..............................................................</w:t>
      </w:r>
    </w:p>
    <w:p w14:paraId="6A0111E1" w14:textId="77777777" w:rsidR="0072715E" w:rsidRPr="002C6E58" w:rsidRDefault="0072715E" w:rsidP="0072715E">
      <w:pPr>
        <w:rPr>
          <w:rFonts w:ascii="Helvetica" w:hAnsi="Helvetica" w:cs="Helvetica"/>
          <w:i/>
        </w:rPr>
      </w:pPr>
      <w:r w:rsidRPr="002C6E58">
        <w:rPr>
          <w:rFonts w:ascii="Helvetica" w:hAnsi="Helvetica" w:cs="Helvetica"/>
          <w:i/>
        </w:rPr>
        <w:t>miejscowość i data</w:t>
      </w:r>
    </w:p>
    <w:p w14:paraId="4617DBE0" w14:textId="46D95806" w:rsidR="0072715E" w:rsidRPr="002C6E58" w:rsidRDefault="0072715E" w:rsidP="0072715E">
      <w:pPr>
        <w:spacing w:after="120"/>
        <w:ind w:left="283"/>
        <w:rPr>
          <w:rFonts w:ascii="Helvetica" w:hAnsi="Helvetica" w:cs="Helvetica"/>
          <w:i/>
        </w:rPr>
      </w:pPr>
      <w:r w:rsidRPr="002C6E58">
        <w:rPr>
          <w:rFonts w:ascii="Helvetica" w:hAnsi="Helvetica" w:cs="Helvetica"/>
        </w:rPr>
        <w:tab/>
      </w:r>
      <w:r w:rsidRPr="002C6E58">
        <w:rPr>
          <w:rFonts w:ascii="Helvetica" w:hAnsi="Helvetica" w:cs="Helvetica"/>
        </w:rPr>
        <w:tab/>
      </w:r>
      <w:r w:rsidRPr="002C6E58">
        <w:rPr>
          <w:rFonts w:ascii="Helvetica" w:hAnsi="Helvetica" w:cs="Helvetica"/>
        </w:rPr>
        <w:tab/>
      </w:r>
      <w:r w:rsidRPr="002C6E58">
        <w:rPr>
          <w:rFonts w:ascii="Helvetica" w:hAnsi="Helvetica" w:cs="Helvetica"/>
        </w:rPr>
        <w:tab/>
      </w:r>
      <w:r w:rsidRPr="002C6E58">
        <w:rPr>
          <w:rFonts w:ascii="Helvetica" w:hAnsi="Helvetica" w:cs="Helvetica"/>
        </w:rPr>
        <w:tab/>
      </w:r>
      <w:r w:rsidRPr="002C6E58">
        <w:rPr>
          <w:rFonts w:ascii="Helvetica" w:hAnsi="Helvetica" w:cs="Helvetica"/>
        </w:rPr>
        <w:tab/>
      </w:r>
      <w:r w:rsidRPr="002C6E58">
        <w:rPr>
          <w:rFonts w:ascii="Helvetica" w:hAnsi="Helvetica" w:cs="Helvetica"/>
        </w:rPr>
        <w:tab/>
        <w:t>.............................................................</w:t>
      </w:r>
      <w:r w:rsidRPr="002C6E58">
        <w:rPr>
          <w:rFonts w:ascii="Helvetica" w:hAnsi="Helvetica" w:cs="Helvetica"/>
        </w:rPr>
        <w:tab/>
      </w:r>
      <w:r w:rsidRPr="002C6E58">
        <w:rPr>
          <w:rFonts w:ascii="Helvetica" w:hAnsi="Helvetica" w:cs="Helvetica"/>
        </w:rPr>
        <w:tab/>
      </w:r>
      <w:r w:rsidRPr="002C6E58">
        <w:rPr>
          <w:rFonts w:ascii="Helvetica" w:hAnsi="Helvetica" w:cs="Helvetica"/>
        </w:rPr>
        <w:tab/>
      </w:r>
      <w:r w:rsidRPr="002C6E58">
        <w:rPr>
          <w:rFonts w:ascii="Helvetica" w:hAnsi="Helvetica" w:cs="Helvetica"/>
        </w:rPr>
        <w:tab/>
      </w:r>
      <w:r w:rsidRPr="002C6E58">
        <w:rPr>
          <w:rFonts w:ascii="Helvetica" w:hAnsi="Helvetica" w:cs="Helvetica"/>
        </w:rPr>
        <w:tab/>
      </w:r>
      <w:r w:rsidRPr="002C6E58">
        <w:rPr>
          <w:rFonts w:ascii="Helvetica" w:hAnsi="Helvetica" w:cs="Helvetica"/>
        </w:rPr>
        <w:tab/>
      </w:r>
      <w:r w:rsidRPr="002C6E58">
        <w:rPr>
          <w:rFonts w:ascii="Helvetica" w:hAnsi="Helvetica" w:cs="Helvetica"/>
          <w:i/>
        </w:rPr>
        <w:t xml:space="preserve"> </w:t>
      </w:r>
      <w:r w:rsidR="00513B81">
        <w:rPr>
          <w:rFonts w:ascii="Helvetica" w:hAnsi="Helvetica" w:cs="Helvetica"/>
          <w:i/>
        </w:rPr>
        <w:tab/>
      </w:r>
      <w:r w:rsidRPr="002C6E58">
        <w:rPr>
          <w:rFonts w:ascii="Helvetica" w:hAnsi="Helvetica" w:cs="Helvetica"/>
          <w:i/>
        </w:rPr>
        <w:t>Podpis wykonawcy / osoby upoważnionej</w:t>
      </w:r>
    </w:p>
    <w:p w14:paraId="1C5AF2E0" w14:textId="77777777" w:rsidR="0072715E" w:rsidRPr="002C6E58" w:rsidRDefault="0072715E" w:rsidP="0072715E">
      <w:pPr>
        <w:rPr>
          <w:rFonts w:ascii="Helvetica" w:hAnsi="Helvetica" w:cs="Helvetica"/>
        </w:rPr>
      </w:pPr>
    </w:p>
    <w:p w14:paraId="62F58DA7" w14:textId="1D73D5F8" w:rsidR="0072715E" w:rsidRDefault="0072715E">
      <w:pPr>
        <w:rPr>
          <w:rFonts w:ascii="Helvetica" w:hAnsi="Helvetica" w:cs="Helvetica"/>
          <w:b/>
        </w:rPr>
      </w:pPr>
      <w:r>
        <w:rPr>
          <w:rFonts w:ascii="Helvetica" w:hAnsi="Helvetica" w:cs="Helvetica"/>
          <w:b/>
        </w:rPr>
        <w:br w:type="page"/>
      </w:r>
    </w:p>
    <w:p w14:paraId="7DECED42" w14:textId="0E038FE1" w:rsidR="001955DA" w:rsidRPr="001955DA" w:rsidRDefault="001955DA" w:rsidP="00E579C2">
      <w:pPr>
        <w:pStyle w:val="Nagwek2"/>
      </w:pPr>
      <w:r w:rsidRPr="001955DA">
        <w:lastRenderedPageBreak/>
        <w:t>Załącznik nr 3</w:t>
      </w:r>
      <w:r>
        <w:t xml:space="preserve"> Oświadczenie</w:t>
      </w:r>
    </w:p>
    <w:p w14:paraId="1C28A26D" w14:textId="77777777" w:rsidR="00FB712D" w:rsidRPr="00C87DAB" w:rsidRDefault="00FB712D" w:rsidP="00FB712D">
      <w:pPr>
        <w:pStyle w:val="Default"/>
        <w:jc w:val="right"/>
        <w:rPr>
          <w:rFonts w:ascii="Arial" w:hAnsi="Arial" w:cs="Arial"/>
          <w:color w:val="auto"/>
          <w:sz w:val="22"/>
          <w:szCs w:val="22"/>
        </w:rPr>
      </w:pPr>
      <w:r w:rsidRPr="00C87DAB">
        <w:rPr>
          <w:rFonts w:ascii="Arial" w:hAnsi="Arial" w:cs="Arial"/>
          <w:color w:val="auto"/>
          <w:sz w:val="22"/>
          <w:szCs w:val="22"/>
        </w:rPr>
        <w:t>Miejscowość: ______________ Data: ______________</w:t>
      </w:r>
    </w:p>
    <w:p w14:paraId="41A07177" w14:textId="77777777" w:rsidR="00FB712D" w:rsidRPr="00C87DAB" w:rsidRDefault="00FB712D" w:rsidP="00FB712D">
      <w:pPr>
        <w:pStyle w:val="Default"/>
        <w:spacing w:before="240" w:after="240"/>
        <w:jc w:val="center"/>
        <w:rPr>
          <w:rFonts w:ascii="Arial" w:hAnsi="Arial" w:cs="Arial"/>
          <w:color w:val="auto"/>
          <w:sz w:val="22"/>
          <w:szCs w:val="22"/>
        </w:rPr>
      </w:pPr>
      <w:r w:rsidRPr="00C87DAB">
        <w:rPr>
          <w:rFonts w:ascii="Arial" w:hAnsi="Arial" w:cs="Arial"/>
          <w:b/>
          <w:bCs/>
          <w:color w:val="auto"/>
          <w:sz w:val="22"/>
          <w:szCs w:val="22"/>
        </w:rPr>
        <w:t>OŚWIADCZENIE WYKONAWCY</w:t>
      </w:r>
    </w:p>
    <w:p w14:paraId="432DBD1E" w14:textId="77777777" w:rsidR="00FB712D" w:rsidRPr="00C87DAB" w:rsidRDefault="00FB712D" w:rsidP="00FB712D">
      <w:pPr>
        <w:tabs>
          <w:tab w:val="left" w:pos="1985"/>
        </w:tabs>
        <w:spacing w:after="0"/>
        <w:rPr>
          <w:rFonts w:ascii="Arial" w:hAnsi="Arial" w:cs="Arial"/>
        </w:rPr>
      </w:pPr>
      <w:r w:rsidRPr="00C87DAB">
        <w:rPr>
          <w:rFonts w:ascii="Arial" w:hAnsi="Arial" w:cs="Arial"/>
        </w:rPr>
        <w:t>Nazwa Wykonawcy:</w:t>
      </w:r>
      <w:r w:rsidRPr="00C87DAB">
        <w:rPr>
          <w:rFonts w:ascii="Arial" w:hAnsi="Arial" w:cs="Arial"/>
        </w:rPr>
        <w:tab/>
      </w:r>
      <w:r w:rsidRPr="00C87DAB">
        <w:rPr>
          <w:rFonts w:ascii="Arial" w:hAnsi="Arial" w:cs="Arial"/>
        </w:rPr>
        <w:tab/>
      </w:r>
      <w:r w:rsidRPr="00C87DAB">
        <w:rPr>
          <w:rFonts w:ascii="Arial" w:hAnsi="Arial" w:cs="Arial"/>
        </w:rPr>
        <w:fldChar w:fldCharType="begin">
          <w:ffData>
            <w:name w:val="Tekst1"/>
            <w:enabled/>
            <w:calcOnExit w:val="0"/>
            <w:textInput>
              <w:default w:val="                                                   "/>
            </w:textInput>
          </w:ffData>
        </w:fldChar>
      </w:r>
      <w:r w:rsidRPr="00C87DAB">
        <w:rPr>
          <w:rFonts w:ascii="Arial" w:hAnsi="Arial" w:cs="Arial"/>
        </w:rPr>
        <w:instrText xml:space="preserve"> FORMTEXT </w:instrText>
      </w:r>
      <w:r w:rsidRPr="00C87DAB">
        <w:rPr>
          <w:rFonts w:ascii="Arial" w:hAnsi="Arial" w:cs="Arial"/>
        </w:rPr>
      </w:r>
      <w:r w:rsidRPr="00C87DAB">
        <w:rPr>
          <w:rFonts w:ascii="Arial" w:hAnsi="Arial" w:cs="Arial"/>
        </w:rPr>
        <w:fldChar w:fldCharType="separate"/>
      </w:r>
      <w:r w:rsidRPr="00C87DAB">
        <w:rPr>
          <w:rFonts w:ascii="Arial" w:hAnsi="Arial" w:cs="Arial"/>
        </w:rPr>
        <w:t xml:space="preserve">                         </w:t>
      </w:r>
      <w:r w:rsidRPr="00C87DAB">
        <w:rPr>
          <w:rFonts w:ascii="Arial" w:hAnsi="Arial" w:cs="Arial"/>
          <w:noProof/>
        </w:rPr>
        <w:t xml:space="preserve">                              </w:t>
      </w:r>
      <w:r w:rsidRPr="00C87DAB">
        <w:rPr>
          <w:rFonts w:ascii="Arial" w:hAnsi="Arial" w:cs="Arial"/>
        </w:rPr>
        <w:t xml:space="preserve"> </w:t>
      </w:r>
      <w:r w:rsidRPr="00C87DAB">
        <w:rPr>
          <w:rFonts w:ascii="Arial" w:hAnsi="Arial" w:cs="Arial"/>
          <w:noProof/>
        </w:rPr>
        <w:t xml:space="preserve">  </w:t>
      </w:r>
      <w:r w:rsidRPr="00C87DAB">
        <w:rPr>
          <w:rFonts w:ascii="Arial" w:hAnsi="Arial" w:cs="Arial"/>
        </w:rPr>
        <w:t xml:space="preserve"> </w:t>
      </w:r>
      <w:r w:rsidRPr="00C87DAB">
        <w:rPr>
          <w:rFonts w:ascii="Arial" w:hAnsi="Arial" w:cs="Arial"/>
          <w:noProof/>
        </w:rPr>
        <w:t xml:space="preserve">  </w:t>
      </w:r>
      <w:r w:rsidRPr="00C87DAB">
        <w:rPr>
          <w:rFonts w:ascii="Arial" w:hAnsi="Arial" w:cs="Arial"/>
        </w:rPr>
        <w:fldChar w:fldCharType="end"/>
      </w:r>
      <w:r w:rsidRPr="00C87DAB">
        <w:rPr>
          <w:rFonts w:ascii="Arial" w:hAnsi="Arial" w:cs="Arial"/>
        </w:rPr>
        <w:tab/>
      </w:r>
    </w:p>
    <w:p w14:paraId="4CBD0E66" w14:textId="77777777" w:rsidR="00FB712D" w:rsidRPr="00C87DAB" w:rsidRDefault="00FB712D" w:rsidP="00FB712D">
      <w:pPr>
        <w:spacing w:after="0"/>
        <w:rPr>
          <w:rFonts w:ascii="Arial" w:hAnsi="Arial" w:cs="Arial"/>
        </w:rPr>
      </w:pPr>
      <w:r w:rsidRPr="00C87DAB">
        <w:rPr>
          <w:rFonts w:ascii="Arial" w:hAnsi="Arial" w:cs="Arial"/>
        </w:rPr>
        <w:t>Adres:</w:t>
      </w:r>
      <w:r w:rsidRPr="00C87DAB">
        <w:rPr>
          <w:rFonts w:ascii="Arial" w:hAnsi="Arial" w:cs="Arial"/>
        </w:rPr>
        <w:tab/>
      </w:r>
      <w:r w:rsidRPr="00C87DAB">
        <w:rPr>
          <w:rFonts w:ascii="Arial" w:hAnsi="Arial" w:cs="Arial"/>
        </w:rPr>
        <w:tab/>
      </w:r>
      <w:r w:rsidRPr="00C87DAB">
        <w:rPr>
          <w:rFonts w:ascii="Arial" w:hAnsi="Arial" w:cs="Arial"/>
        </w:rPr>
        <w:tab/>
      </w:r>
      <w:r w:rsidRPr="00C87DAB">
        <w:rPr>
          <w:rFonts w:ascii="Arial" w:hAnsi="Arial" w:cs="Arial"/>
        </w:rPr>
        <w:fldChar w:fldCharType="begin">
          <w:ffData>
            <w:name w:val="Tekst1"/>
            <w:enabled/>
            <w:calcOnExit w:val="0"/>
            <w:textInput>
              <w:default w:val="                                                   "/>
            </w:textInput>
          </w:ffData>
        </w:fldChar>
      </w:r>
      <w:r w:rsidRPr="00C87DAB">
        <w:rPr>
          <w:rFonts w:ascii="Arial" w:hAnsi="Arial" w:cs="Arial"/>
        </w:rPr>
        <w:instrText xml:space="preserve"> FORMTEXT </w:instrText>
      </w:r>
      <w:r w:rsidRPr="00C87DAB">
        <w:rPr>
          <w:rFonts w:ascii="Arial" w:hAnsi="Arial" w:cs="Arial"/>
        </w:rPr>
      </w:r>
      <w:r w:rsidRPr="00C87DAB">
        <w:rPr>
          <w:rFonts w:ascii="Arial" w:hAnsi="Arial" w:cs="Arial"/>
        </w:rPr>
        <w:fldChar w:fldCharType="separate"/>
      </w:r>
      <w:r w:rsidRPr="00C87DAB">
        <w:rPr>
          <w:rFonts w:ascii="Arial" w:hAnsi="Arial" w:cs="Arial"/>
        </w:rPr>
        <w:t xml:space="preserve">                         </w:t>
      </w:r>
      <w:r w:rsidRPr="00C87DAB">
        <w:rPr>
          <w:rFonts w:ascii="Arial" w:hAnsi="Arial" w:cs="Arial"/>
          <w:noProof/>
        </w:rPr>
        <w:t xml:space="preserve">                              </w:t>
      </w:r>
      <w:r w:rsidRPr="00C87DAB">
        <w:rPr>
          <w:rFonts w:ascii="Arial" w:hAnsi="Arial" w:cs="Arial"/>
        </w:rPr>
        <w:t xml:space="preserve"> </w:t>
      </w:r>
      <w:r w:rsidRPr="00C87DAB">
        <w:rPr>
          <w:rFonts w:ascii="Arial" w:hAnsi="Arial" w:cs="Arial"/>
          <w:noProof/>
        </w:rPr>
        <w:t xml:space="preserve">  </w:t>
      </w:r>
      <w:r w:rsidRPr="00C87DAB">
        <w:rPr>
          <w:rFonts w:ascii="Arial" w:hAnsi="Arial" w:cs="Arial"/>
        </w:rPr>
        <w:t xml:space="preserve"> </w:t>
      </w:r>
      <w:r w:rsidRPr="00C87DAB">
        <w:rPr>
          <w:rFonts w:ascii="Arial" w:hAnsi="Arial" w:cs="Arial"/>
          <w:noProof/>
        </w:rPr>
        <w:t xml:space="preserve">  </w:t>
      </w:r>
      <w:r w:rsidRPr="00C87DAB">
        <w:rPr>
          <w:rFonts w:ascii="Arial" w:hAnsi="Arial" w:cs="Arial"/>
        </w:rPr>
        <w:fldChar w:fldCharType="end"/>
      </w:r>
    </w:p>
    <w:p w14:paraId="0BDE4B7B" w14:textId="77777777" w:rsidR="00FB712D" w:rsidRPr="00C87DAB" w:rsidRDefault="00FB712D" w:rsidP="00FB712D">
      <w:pPr>
        <w:spacing w:after="0"/>
        <w:rPr>
          <w:rFonts w:ascii="Arial" w:hAnsi="Arial" w:cs="Arial"/>
        </w:rPr>
      </w:pPr>
      <w:r w:rsidRPr="00C87DAB">
        <w:rPr>
          <w:rFonts w:ascii="Arial" w:hAnsi="Arial" w:cs="Arial"/>
        </w:rPr>
        <w:t>NIP:</w:t>
      </w:r>
      <w:r w:rsidRPr="00C87DAB">
        <w:rPr>
          <w:rFonts w:ascii="Arial" w:hAnsi="Arial" w:cs="Arial"/>
        </w:rPr>
        <w:tab/>
      </w:r>
      <w:r w:rsidRPr="00C87DAB">
        <w:rPr>
          <w:rFonts w:ascii="Arial" w:hAnsi="Arial" w:cs="Arial"/>
        </w:rPr>
        <w:tab/>
      </w:r>
      <w:r w:rsidRPr="00C87DAB">
        <w:rPr>
          <w:rFonts w:ascii="Arial" w:hAnsi="Arial" w:cs="Arial"/>
        </w:rPr>
        <w:tab/>
      </w:r>
      <w:r w:rsidRPr="00C87DAB">
        <w:rPr>
          <w:rFonts w:ascii="Arial" w:hAnsi="Arial" w:cs="Arial"/>
        </w:rPr>
        <w:fldChar w:fldCharType="begin">
          <w:ffData>
            <w:name w:val="Tekst1"/>
            <w:enabled/>
            <w:calcOnExit w:val="0"/>
            <w:textInput>
              <w:default w:val="                                                   "/>
            </w:textInput>
          </w:ffData>
        </w:fldChar>
      </w:r>
      <w:r w:rsidRPr="00C87DAB">
        <w:rPr>
          <w:rFonts w:ascii="Arial" w:hAnsi="Arial" w:cs="Arial"/>
        </w:rPr>
        <w:instrText xml:space="preserve"> FORMTEXT </w:instrText>
      </w:r>
      <w:r w:rsidRPr="00C87DAB">
        <w:rPr>
          <w:rFonts w:ascii="Arial" w:hAnsi="Arial" w:cs="Arial"/>
        </w:rPr>
      </w:r>
      <w:r w:rsidRPr="00C87DAB">
        <w:rPr>
          <w:rFonts w:ascii="Arial" w:hAnsi="Arial" w:cs="Arial"/>
        </w:rPr>
        <w:fldChar w:fldCharType="separate"/>
      </w:r>
      <w:r w:rsidRPr="00C87DAB">
        <w:rPr>
          <w:rFonts w:ascii="Arial" w:hAnsi="Arial" w:cs="Arial"/>
        </w:rPr>
        <w:t xml:space="preserve">                         </w:t>
      </w:r>
      <w:r w:rsidRPr="00C87DAB">
        <w:rPr>
          <w:rFonts w:ascii="Arial" w:hAnsi="Arial" w:cs="Arial"/>
          <w:noProof/>
        </w:rPr>
        <w:t xml:space="preserve">                              </w:t>
      </w:r>
      <w:r w:rsidRPr="00C87DAB">
        <w:rPr>
          <w:rFonts w:ascii="Arial" w:hAnsi="Arial" w:cs="Arial"/>
        </w:rPr>
        <w:t xml:space="preserve"> </w:t>
      </w:r>
      <w:r w:rsidRPr="00C87DAB">
        <w:rPr>
          <w:rFonts w:ascii="Arial" w:hAnsi="Arial" w:cs="Arial"/>
          <w:noProof/>
        </w:rPr>
        <w:t xml:space="preserve">  </w:t>
      </w:r>
      <w:r w:rsidRPr="00C87DAB">
        <w:rPr>
          <w:rFonts w:ascii="Arial" w:hAnsi="Arial" w:cs="Arial"/>
        </w:rPr>
        <w:t xml:space="preserve"> </w:t>
      </w:r>
      <w:r w:rsidRPr="00C87DAB">
        <w:rPr>
          <w:rFonts w:ascii="Arial" w:hAnsi="Arial" w:cs="Arial"/>
          <w:noProof/>
        </w:rPr>
        <w:t xml:space="preserve">  </w:t>
      </w:r>
      <w:r w:rsidRPr="00C87DAB">
        <w:rPr>
          <w:rFonts w:ascii="Arial" w:hAnsi="Arial" w:cs="Arial"/>
        </w:rPr>
        <w:fldChar w:fldCharType="end"/>
      </w:r>
    </w:p>
    <w:p w14:paraId="6A025ACA" w14:textId="77777777" w:rsidR="00FB712D" w:rsidRPr="00C87DAB" w:rsidRDefault="00FB712D" w:rsidP="00FB712D">
      <w:pPr>
        <w:spacing w:after="0"/>
        <w:jc w:val="both"/>
        <w:rPr>
          <w:rFonts w:ascii="Arial" w:hAnsi="Arial" w:cs="Arial"/>
        </w:rPr>
      </w:pPr>
    </w:p>
    <w:p w14:paraId="7761DE8E" w14:textId="77777777" w:rsidR="00FB712D" w:rsidRPr="00C87DAB" w:rsidRDefault="00FB712D" w:rsidP="00FB712D">
      <w:pPr>
        <w:spacing w:after="0"/>
        <w:rPr>
          <w:rFonts w:ascii="Arial" w:hAnsi="Arial" w:cs="Arial"/>
          <w:lang w:val="de-DE"/>
        </w:rPr>
      </w:pPr>
    </w:p>
    <w:p w14:paraId="00A3F25D" w14:textId="77777777" w:rsidR="00FB712D" w:rsidRPr="00C87DAB" w:rsidRDefault="00FB712D" w:rsidP="00FB712D">
      <w:pPr>
        <w:spacing w:after="0" w:line="240" w:lineRule="auto"/>
        <w:rPr>
          <w:rFonts w:ascii="Arial" w:hAnsi="Arial" w:cs="Arial"/>
          <w:b/>
          <w:lang w:val="de-DE"/>
        </w:rPr>
      </w:pPr>
    </w:p>
    <w:p w14:paraId="2C95882B" w14:textId="452D1C0D" w:rsidR="00FB712D" w:rsidRPr="00C87DAB" w:rsidRDefault="00FB712D" w:rsidP="00FB712D">
      <w:pPr>
        <w:spacing w:after="0"/>
        <w:jc w:val="both"/>
        <w:rPr>
          <w:rFonts w:ascii="Arial" w:hAnsi="Arial" w:cs="Arial"/>
          <w:b/>
        </w:rPr>
      </w:pPr>
      <w:r w:rsidRPr="00C87DAB">
        <w:rPr>
          <w:rFonts w:ascii="Arial" w:hAnsi="Arial" w:cs="Arial"/>
        </w:rPr>
        <w:t xml:space="preserve">W odpowiedzi na zapytanie ofertowe pn. </w:t>
      </w:r>
      <w:r w:rsidR="008F1F22" w:rsidRPr="008F1F22">
        <w:rPr>
          <w:rFonts w:ascii="Arial" w:hAnsi="Arial" w:cs="Arial"/>
        </w:rPr>
        <w:t>Instalacja PV z magazynem energii i ładowarkami do autobusów w ramach projektu pn. Zakup zeroemisyjnego taboru autobusowego wraz z infrastrukturą ładowania pojazdów oraz wdrożeniem innowacyjnego sposobu pozyskiwania i magazynowania energii”</w:t>
      </w:r>
      <w:r w:rsidRPr="00C87DAB">
        <w:rPr>
          <w:rFonts w:ascii="Arial" w:hAnsi="Arial" w:cs="Arial"/>
        </w:rPr>
        <w:t>, oświadczam(y), że spełniam/y warunki udziału w postępowaniu, określone w treści zapytania ofertowego i nie podlegamy wykluczeniu z postępowania tj.:</w:t>
      </w:r>
    </w:p>
    <w:p w14:paraId="7F959DCE" w14:textId="77777777" w:rsidR="00FB712D" w:rsidRPr="00C87DAB" w:rsidRDefault="00FB712D" w:rsidP="00FB712D">
      <w:pPr>
        <w:pStyle w:val="Default"/>
        <w:spacing w:line="276" w:lineRule="auto"/>
        <w:jc w:val="both"/>
        <w:rPr>
          <w:rFonts w:ascii="Arial" w:hAnsi="Arial" w:cs="Arial"/>
          <w:color w:val="auto"/>
          <w:sz w:val="22"/>
          <w:szCs w:val="22"/>
        </w:rPr>
      </w:pPr>
    </w:p>
    <w:p w14:paraId="29D3D86B" w14:textId="77777777" w:rsidR="00FB712D" w:rsidRPr="00C87DAB" w:rsidRDefault="00FB712D" w:rsidP="00FB712D">
      <w:pPr>
        <w:pStyle w:val="Normalny1"/>
        <w:pBdr>
          <w:top w:val="none" w:sz="0" w:space="0" w:color="000000"/>
          <w:left w:val="none" w:sz="0" w:space="0" w:color="000000"/>
          <w:bottom w:val="none" w:sz="0" w:space="0" w:color="000000"/>
          <w:right w:val="none" w:sz="0" w:space="0" w:color="000000"/>
        </w:pBdr>
        <w:jc w:val="both"/>
        <w:rPr>
          <w:b/>
          <w:bCs/>
          <w:shd w:val="clear" w:color="auto" w:fill="FFFFFF"/>
          <w:lang w:val="pl-PL"/>
        </w:rPr>
      </w:pPr>
      <w:r w:rsidRPr="00C87DAB">
        <w:rPr>
          <w:b/>
          <w:bCs/>
          <w:shd w:val="clear" w:color="auto" w:fill="FFFFFF"/>
          <w:lang w:val="pl-PL"/>
        </w:rPr>
        <w:t xml:space="preserve">Spełniam warunki udziału w postępowaniu </w:t>
      </w:r>
      <w:r>
        <w:rPr>
          <w:b/>
          <w:bCs/>
          <w:shd w:val="clear" w:color="auto" w:fill="FFFFFF"/>
          <w:lang w:val="pl-PL"/>
        </w:rPr>
        <w:t>określone w zapytaniu ofertowym</w:t>
      </w:r>
    </w:p>
    <w:p w14:paraId="3F224462" w14:textId="77777777" w:rsidR="00FB712D" w:rsidRPr="00082454" w:rsidRDefault="00FB712D" w:rsidP="00FB712D">
      <w:pPr>
        <w:pStyle w:val="Normalny1"/>
        <w:pBdr>
          <w:top w:val="none" w:sz="0" w:space="0" w:color="000000"/>
          <w:left w:val="none" w:sz="0" w:space="0" w:color="000000"/>
          <w:bottom w:val="none" w:sz="0" w:space="0" w:color="000000"/>
          <w:right w:val="none" w:sz="0" w:space="0" w:color="000000"/>
        </w:pBdr>
        <w:jc w:val="both"/>
        <w:rPr>
          <w:b/>
          <w:bCs/>
          <w:shd w:val="clear" w:color="auto" w:fill="FFFFFF"/>
          <w:lang w:val="pl-PL"/>
        </w:rPr>
      </w:pPr>
      <w:r>
        <w:rPr>
          <w:b/>
          <w:bCs/>
          <w:shd w:val="clear" w:color="auto" w:fill="FFFFFF"/>
          <w:lang w:val="pl-PL"/>
        </w:rPr>
        <w:t>Ni</w:t>
      </w:r>
      <w:r w:rsidRPr="00082454">
        <w:rPr>
          <w:b/>
          <w:bCs/>
          <w:shd w:val="clear" w:color="auto" w:fill="FFFFFF"/>
          <w:lang w:val="pl-PL"/>
        </w:rPr>
        <w:t>e podlegamy wykluczeniu z postepowania na podstawie przesłanek określonych poniżej.</w:t>
      </w:r>
    </w:p>
    <w:p w14:paraId="20A63055" w14:textId="77777777" w:rsidR="00FB712D" w:rsidRPr="00C87DAB" w:rsidRDefault="00FB712D" w:rsidP="00FB712D">
      <w:pPr>
        <w:pStyle w:val="Normalny1"/>
        <w:pBdr>
          <w:top w:val="none" w:sz="0" w:space="0" w:color="000000"/>
          <w:left w:val="none" w:sz="0" w:space="0" w:color="000000"/>
          <w:bottom w:val="none" w:sz="0" w:space="0" w:color="000000"/>
          <w:right w:val="none" w:sz="0" w:space="0" w:color="000000"/>
        </w:pBdr>
        <w:jc w:val="both"/>
        <w:rPr>
          <w:shd w:val="clear" w:color="auto" w:fill="FFFFFF"/>
          <w:lang w:val="pl-PL"/>
        </w:rPr>
      </w:pPr>
    </w:p>
    <w:p w14:paraId="2298E05B" w14:textId="77777777" w:rsidR="00FB712D" w:rsidRPr="00C87DAB" w:rsidRDefault="00FB712D" w:rsidP="00FB712D">
      <w:pPr>
        <w:pStyle w:val="Default"/>
        <w:spacing w:line="276" w:lineRule="auto"/>
        <w:jc w:val="both"/>
        <w:rPr>
          <w:rFonts w:ascii="Arial" w:hAnsi="Arial" w:cs="Arial"/>
          <w:b/>
          <w:bCs/>
          <w:color w:val="auto"/>
          <w:sz w:val="22"/>
          <w:szCs w:val="22"/>
        </w:rPr>
      </w:pPr>
      <w:r w:rsidRPr="00C87DAB">
        <w:rPr>
          <w:rFonts w:ascii="Arial" w:hAnsi="Arial" w:cs="Arial"/>
          <w:sz w:val="22"/>
          <w:szCs w:val="22"/>
          <w:shd w:val="clear" w:color="auto" w:fill="FFFFFF"/>
        </w:rPr>
        <w:t xml:space="preserve">Oświadczam, że </w:t>
      </w:r>
      <w:proofErr w:type="gramStart"/>
      <w:r w:rsidRPr="00C87DAB">
        <w:rPr>
          <w:rFonts w:ascii="Arial" w:hAnsi="Arial" w:cs="Arial"/>
          <w:sz w:val="22"/>
          <w:szCs w:val="22"/>
          <w:shd w:val="clear" w:color="auto" w:fill="FFFFFF"/>
        </w:rPr>
        <w:t>Wykonawca</w:t>
      </w:r>
      <w:proofErr w:type="gramEnd"/>
      <w:r w:rsidRPr="00C87DAB">
        <w:rPr>
          <w:rFonts w:ascii="Arial" w:hAnsi="Arial" w:cs="Arial"/>
          <w:sz w:val="22"/>
          <w:szCs w:val="22"/>
          <w:shd w:val="clear" w:color="auto" w:fill="FFFFFF"/>
        </w:rPr>
        <w:t xml:space="preserve"> którego reprezentuję/my </w:t>
      </w:r>
      <w:r w:rsidRPr="00C87DAB">
        <w:rPr>
          <w:rFonts w:ascii="Arial" w:hAnsi="Arial" w:cs="Arial"/>
          <w:b/>
          <w:bCs/>
          <w:color w:val="auto"/>
          <w:sz w:val="22"/>
          <w:szCs w:val="22"/>
        </w:rPr>
        <w:t xml:space="preserve">nie jest powiązany z Zamawiającym osobowo lub kapitałowo. </w:t>
      </w:r>
    </w:p>
    <w:p w14:paraId="5DE3D4BB" w14:textId="77777777" w:rsidR="00FB712D" w:rsidRPr="00C87DAB" w:rsidRDefault="00FB712D" w:rsidP="00152300">
      <w:pPr>
        <w:numPr>
          <w:ilvl w:val="0"/>
          <w:numId w:val="44"/>
        </w:numPr>
        <w:pBdr>
          <w:top w:val="nil"/>
          <w:left w:val="nil"/>
          <w:bottom w:val="nil"/>
          <w:right w:val="nil"/>
          <w:between w:val="nil"/>
        </w:pBdr>
        <w:spacing w:before="60" w:after="60"/>
        <w:jc w:val="both"/>
        <w:rPr>
          <w:rFonts w:ascii="Arial" w:hAnsi="Arial" w:cs="Arial"/>
        </w:rPr>
      </w:pPr>
      <w:r w:rsidRPr="00C87DAB">
        <w:rPr>
          <w:rFonts w:ascii="Arial" w:hAnsi="Arial" w:cs="Arial"/>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0864E354" w14:textId="77777777" w:rsidR="00FB712D" w:rsidRPr="00C87DAB" w:rsidRDefault="00FB712D" w:rsidP="00152300">
      <w:pPr>
        <w:numPr>
          <w:ilvl w:val="0"/>
          <w:numId w:val="45"/>
        </w:numPr>
        <w:pBdr>
          <w:top w:val="nil"/>
          <w:left w:val="nil"/>
          <w:bottom w:val="nil"/>
          <w:right w:val="nil"/>
          <w:between w:val="nil"/>
        </w:pBdr>
        <w:spacing w:before="60" w:after="60"/>
        <w:jc w:val="both"/>
        <w:rPr>
          <w:rFonts w:ascii="Arial" w:hAnsi="Arial" w:cs="Arial"/>
        </w:rPr>
      </w:pPr>
      <w:r w:rsidRPr="00C87DAB">
        <w:rPr>
          <w:rFonts w:ascii="Arial" w:hAnsi="Arial" w:cs="Arial"/>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2171B561" w14:textId="77777777" w:rsidR="00FB712D" w:rsidRPr="00C87DAB" w:rsidRDefault="00FB712D" w:rsidP="00152300">
      <w:pPr>
        <w:numPr>
          <w:ilvl w:val="0"/>
          <w:numId w:val="45"/>
        </w:numPr>
        <w:pBdr>
          <w:top w:val="nil"/>
          <w:left w:val="nil"/>
          <w:bottom w:val="nil"/>
          <w:right w:val="nil"/>
          <w:between w:val="nil"/>
        </w:pBdr>
        <w:spacing w:before="60" w:after="60"/>
        <w:jc w:val="both"/>
        <w:rPr>
          <w:rFonts w:ascii="Arial" w:hAnsi="Arial" w:cs="Arial"/>
        </w:rPr>
      </w:pPr>
      <w:r w:rsidRPr="00C87DAB">
        <w:rPr>
          <w:rFonts w:ascii="Arial" w:hAnsi="Arial" w:cs="Arial"/>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224815FE" w14:textId="77777777" w:rsidR="00FB712D" w:rsidRPr="00C87DAB" w:rsidRDefault="00FB712D" w:rsidP="00152300">
      <w:pPr>
        <w:numPr>
          <w:ilvl w:val="0"/>
          <w:numId w:val="45"/>
        </w:numPr>
        <w:pBdr>
          <w:top w:val="nil"/>
          <w:left w:val="nil"/>
          <w:bottom w:val="nil"/>
          <w:right w:val="nil"/>
          <w:between w:val="nil"/>
        </w:pBdr>
        <w:spacing w:before="60" w:after="60"/>
        <w:jc w:val="both"/>
        <w:rPr>
          <w:rFonts w:ascii="Arial" w:hAnsi="Arial" w:cs="Arial"/>
        </w:rPr>
      </w:pPr>
      <w:r w:rsidRPr="00C87DAB">
        <w:rPr>
          <w:rFonts w:ascii="Arial" w:hAnsi="Arial" w:cs="Arial"/>
        </w:rPr>
        <w:t>pozostawaniu z wykonawcą w takim stosunku prawnym lub faktycznym, że istnieje uzasadniona wątpliwość co do ich bezstronności lub niezależności w związku z postępowaniem o udzielenie zamówienia.</w:t>
      </w:r>
    </w:p>
    <w:p w14:paraId="42807D40" w14:textId="77777777" w:rsidR="00FB712D" w:rsidRPr="00C87DAB" w:rsidRDefault="00FB712D" w:rsidP="00FB712D">
      <w:pPr>
        <w:spacing w:line="276" w:lineRule="auto"/>
        <w:jc w:val="both"/>
        <w:rPr>
          <w:rFonts w:ascii="Arial" w:hAnsi="Arial" w:cs="Arial"/>
          <w:b/>
          <w:bCs/>
        </w:rPr>
      </w:pPr>
      <w:r w:rsidRPr="00C87DAB">
        <w:rPr>
          <w:rFonts w:ascii="Arial" w:hAnsi="Arial" w:cs="Arial"/>
          <w:b/>
          <w:bCs/>
        </w:rPr>
        <w:t>Oświadczam, że w stosunku do Wykonawcy, którego reprezentuję/</w:t>
      </w:r>
      <w:proofErr w:type="spellStart"/>
      <w:r w:rsidRPr="00C87DAB">
        <w:rPr>
          <w:rFonts w:ascii="Arial" w:hAnsi="Arial" w:cs="Arial"/>
          <w:b/>
          <w:bCs/>
        </w:rPr>
        <w:t>emy</w:t>
      </w:r>
      <w:proofErr w:type="spellEnd"/>
      <w:r w:rsidRPr="00C87DAB">
        <w:rPr>
          <w:rFonts w:ascii="Arial" w:hAnsi="Arial" w:cs="Arial"/>
          <w:b/>
          <w:bCs/>
        </w:rPr>
        <w:t>, nie zachodzą przesłanki wykluczenia z postępowania na podstawie art.  7 ust. 1 ustawy z dnia 13 kwietnia 2022 r. o szczególnych rozwiązaniach w zakresie przeciwdziałania wspieraniu agresji na Ukrainę oraz służących ochronie bezpieczeństwa narodowego (Dz. U. poz. 835).</w:t>
      </w:r>
    </w:p>
    <w:p w14:paraId="5651E122" w14:textId="77777777" w:rsidR="00FB712D" w:rsidRPr="00C87DAB" w:rsidRDefault="00FB712D" w:rsidP="00FB712D">
      <w:pPr>
        <w:spacing w:line="276" w:lineRule="auto"/>
        <w:jc w:val="both"/>
        <w:rPr>
          <w:rFonts w:ascii="Arial" w:hAnsi="Arial" w:cs="Arial"/>
        </w:rPr>
      </w:pPr>
      <w:r w:rsidRPr="00C87DAB">
        <w:rPr>
          <w:rFonts w:ascii="Arial" w:hAnsi="Arial" w:cs="Arial"/>
        </w:rPr>
        <w:lastRenderedPageBreak/>
        <w:t xml:space="preserve">zgodnie z art. 7 ust. 1 ustawy z dnia 13 kwietnia 2022 r. o szczególnych rozwiązaniach w zakresie przeciwdziałania wspieraniu agresji na Ukrainę oraz służących ochronie bezpieczeństwa narodowego wyklucza się: </w:t>
      </w:r>
    </w:p>
    <w:p w14:paraId="1E36A9E0" w14:textId="77777777" w:rsidR="00FB712D" w:rsidRPr="00C87DAB" w:rsidRDefault="00FB712D" w:rsidP="00FB712D">
      <w:pPr>
        <w:numPr>
          <w:ilvl w:val="1"/>
          <w:numId w:val="42"/>
        </w:numPr>
        <w:spacing w:line="276" w:lineRule="auto"/>
        <w:jc w:val="both"/>
        <w:rPr>
          <w:rFonts w:ascii="Arial" w:hAnsi="Arial" w:cs="Arial"/>
        </w:rPr>
      </w:pPr>
      <w:r w:rsidRPr="00C87DAB">
        <w:rPr>
          <w:rFonts w:ascii="Arial" w:hAnsi="Arial" w:cs="Arial"/>
        </w:rPr>
        <w:t>Wykonawcę wymienionego w wykazach określonych w rozporządzeniu 765/2006 i rozporządzeniu 269/2014 albo wpisanego na listę na podstawie decyzji w sprawie wpisu na listę rozstrzygającej o zastosowaniu środka, o którym mowa w art. 1 pkt 3 specustawy ukraińskiej;</w:t>
      </w:r>
    </w:p>
    <w:p w14:paraId="321FA5A8" w14:textId="77777777" w:rsidR="00FB712D" w:rsidRPr="00C87DAB" w:rsidRDefault="00FB712D" w:rsidP="00FB712D">
      <w:pPr>
        <w:numPr>
          <w:ilvl w:val="1"/>
          <w:numId w:val="42"/>
        </w:numPr>
        <w:spacing w:line="276" w:lineRule="auto"/>
        <w:jc w:val="both"/>
        <w:rPr>
          <w:rFonts w:ascii="Arial" w:hAnsi="Arial" w:cs="Arial"/>
        </w:rPr>
      </w:pPr>
      <w:r w:rsidRPr="00C87DAB">
        <w:rPr>
          <w:rFonts w:ascii="Arial" w:hAnsi="Arial" w:cs="Arial"/>
        </w:rPr>
        <w:t xml:space="preserve">wykonawcę, którego beneficjentem rzeczywistym w rozumieniu ustawy z dnia 1 marca 2018 r. o przeciwdziałaniu praniu pieniędzy oraz finansowaniu terroryzmu (Dz. U. z 2022 r. poz. 593, z </w:t>
      </w:r>
      <w:proofErr w:type="spellStart"/>
      <w:r w:rsidRPr="00C87DAB">
        <w:rPr>
          <w:rFonts w:ascii="Arial" w:hAnsi="Arial" w:cs="Arial"/>
        </w:rPr>
        <w:t>późn</w:t>
      </w:r>
      <w:proofErr w:type="spellEnd"/>
      <w:r w:rsidRPr="00C87DAB">
        <w:rPr>
          <w:rFonts w:ascii="Arial" w:hAnsi="Arial" w:cs="Arial"/>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 ukraińskiej;</w:t>
      </w:r>
    </w:p>
    <w:p w14:paraId="0322E91D" w14:textId="77777777" w:rsidR="00FB712D" w:rsidRPr="00C87DAB" w:rsidRDefault="00FB712D" w:rsidP="00FB712D">
      <w:pPr>
        <w:numPr>
          <w:ilvl w:val="1"/>
          <w:numId w:val="42"/>
        </w:numPr>
        <w:spacing w:line="276" w:lineRule="auto"/>
        <w:jc w:val="both"/>
        <w:rPr>
          <w:rFonts w:ascii="Arial" w:hAnsi="Arial" w:cs="Arial"/>
        </w:rPr>
      </w:pPr>
      <w:r w:rsidRPr="00C87DAB">
        <w:rPr>
          <w:rFonts w:ascii="Arial" w:hAnsi="Arial" w:cs="Arial"/>
        </w:rPr>
        <w:t>wykonawcę, którego jednostką dominującą w rozumieniu art. 3 ust. 1 pkt 37 ustawy z dnia 29 września 1994 r. o rachunkowości (Dz. U. z 2023 r. poz. 120 i 295)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 ukraińskiej.</w:t>
      </w:r>
    </w:p>
    <w:p w14:paraId="6D55B129" w14:textId="77777777" w:rsidR="00FB712D" w:rsidRPr="00C87DAB" w:rsidRDefault="00FB712D" w:rsidP="00FB712D">
      <w:pPr>
        <w:pStyle w:val="Tekstprzypisudolnego"/>
        <w:spacing w:line="276" w:lineRule="auto"/>
        <w:jc w:val="both"/>
        <w:rPr>
          <w:rFonts w:ascii="Arial" w:eastAsiaTheme="minorHAnsi" w:hAnsi="Arial" w:cs="Arial"/>
          <w:sz w:val="22"/>
          <w:szCs w:val="22"/>
          <w:lang w:eastAsia="en-US"/>
        </w:rPr>
      </w:pPr>
    </w:p>
    <w:p w14:paraId="0B7A5182" w14:textId="77777777" w:rsidR="00FB712D" w:rsidRPr="00C87DAB" w:rsidRDefault="00FB712D" w:rsidP="00FB712D">
      <w:pPr>
        <w:pStyle w:val="Tekstprzypisudolnego"/>
        <w:spacing w:line="276" w:lineRule="auto"/>
        <w:jc w:val="both"/>
        <w:rPr>
          <w:rFonts w:ascii="Arial" w:hAnsi="Arial" w:cs="Arial"/>
          <w:sz w:val="22"/>
          <w:szCs w:val="22"/>
        </w:rPr>
      </w:pPr>
    </w:p>
    <w:p w14:paraId="6E95AA16" w14:textId="77777777" w:rsidR="00FB712D" w:rsidRPr="00C87DAB" w:rsidRDefault="00FB712D" w:rsidP="00FB712D">
      <w:pPr>
        <w:rPr>
          <w:rFonts w:ascii="Arial" w:hAnsi="Arial" w:cs="Arial"/>
        </w:rPr>
      </w:pPr>
    </w:p>
    <w:p w14:paraId="7EAB013A" w14:textId="77777777" w:rsidR="00FB712D" w:rsidRPr="00C87DAB" w:rsidRDefault="00FB712D" w:rsidP="00FB712D">
      <w:pPr>
        <w:pStyle w:val="Default"/>
        <w:spacing w:line="276" w:lineRule="auto"/>
        <w:jc w:val="both"/>
        <w:rPr>
          <w:rFonts w:ascii="Arial" w:hAnsi="Arial" w:cs="Arial"/>
          <w:sz w:val="22"/>
          <w:szCs w:val="22"/>
        </w:rPr>
      </w:pPr>
    </w:p>
    <w:p w14:paraId="015B1C5D" w14:textId="77777777" w:rsidR="00FB712D" w:rsidRPr="00C87DAB" w:rsidRDefault="00FB712D" w:rsidP="00FB712D">
      <w:pPr>
        <w:pStyle w:val="Default"/>
        <w:ind w:left="2832" w:firstLine="708"/>
        <w:rPr>
          <w:rFonts w:ascii="Arial" w:hAnsi="Arial" w:cs="Arial"/>
          <w:color w:val="auto"/>
          <w:sz w:val="22"/>
          <w:szCs w:val="22"/>
        </w:rPr>
      </w:pPr>
      <w:r w:rsidRPr="00C87DAB">
        <w:rPr>
          <w:rFonts w:ascii="Arial" w:hAnsi="Arial" w:cs="Arial"/>
          <w:sz w:val="22"/>
          <w:szCs w:val="22"/>
          <w:vertAlign w:val="superscript"/>
        </w:rPr>
        <w:t xml:space="preserve">                              </w:t>
      </w:r>
      <w:r w:rsidRPr="00C87DAB">
        <w:rPr>
          <w:rFonts w:ascii="Arial" w:hAnsi="Arial" w:cs="Arial"/>
          <w:color w:val="auto"/>
          <w:sz w:val="22"/>
          <w:szCs w:val="22"/>
        </w:rPr>
        <w:t xml:space="preserve">……….…………………………… </w:t>
      </w:r>
    </w:p>
    <w:p w14:paraId="1F5BCCDE" w14:textId="77777777" w:rsidR="00FB712D" w:rsidRPr="00C87DAB" w:rsidRDefault="00FB712D" w:rsidP="00FB712D">
      <w:pPr>
        <w:pStyle w:val="Default"/>
        <w:ind w:left="2832" w:firstLine="708"/>
        <w:rPr>
          <w:rFonts w:ascii="Arial" w:hAnsi="Arial" w:cs="Arial"/>
          <w:b/>
          <w:bCs/>
          <w:color w:val="auto"/>
          <w:sz w:val="22"/>
          <w:szCs w:val="22"/>
        </w:rPr>
      </w:pPr>
      <w:r w:rsidRPr="00C87DAB">
        <w:rPr>
          <w:rFonts w:ascii="Arial" w:hAnsi="Arial" w:cs="Arial"/>
          <w:color w:val="auto"/>
          <w:sz w:val="22"/>
          <w:szCs w:val="22"/>
        </w:rPr>
        <w:t>Podpis osoby uprawnionej do reprezentowania podmiotu</w:t>
      </w:r>
    </w:p>
    <w:p w14:paraId="1FCF1327" w14:textId="77777777" w:rsidR="00FB712D" w:rsidRPr="00C87DAB" w:rsidRDefault="00FB712D" w:rsidP="00FB712D">
      <w:pPr>
        <w:tabs>
          <w:tab w:val="left" w:pos="1134"/>
        </w:tabs>
        <w:spacing w:after="240" w:line="360" w:lineRule="auto"/>
        <w:jc w:val="both"/>
        <w:rPr>
          <w:rFonts w:ascii="Arial" w:hAnsi="Arial" w:cs="Arial"/>
          <w:b/>
          <w:bCs/>
        </w:rPr>
      </w:pPr>
    </w:p>
    <w:p w14:paraId="7FE43FFD" w14:textId="77CD8C9B" w:rsidR="00FB712D" w:rsidRDefault="00FB712D">
      <w:pPr>
        <w:rPr>
          <w:rFonts w:ascii="Helvetica" w:hAnsi="Helvetica" w:cs="Helvetica"/>
          <w:b/>
        </w:rPr>
      </w:pPr>
      <w:r>
        <w:rPr>
          <w:rFonts w:ascii="Helvetica" w:hAnsi="Helvetica" w:cs="Helvetica"/>
          <w:b/>
        </w:rPr>
        <w:br w:type="page"/>
      </w:r>
    </w:p>
    <w:p w14:paraId="157A18AE" w14:textId="4EDF12FB" w:rsidR="001955DA" w:rsidRPr="001955DA" w:rsidRDefault="001955DA" w:rsidP="00E579C2">
      <w:pPr>
        <w:pStyle w:val="Nagwek2"/>
      </w:pPr>
      <w:r w:rsidRPr="001955DA">
        <w:lastRenderedPageBreak/>
        <w:t>Załącznik nr 4</w:t>
      </w:r>
      <w:r>
        <w:t xml:space="preserve"> Wykaz robót</w:t>
      </w:r>
    </w:p>
    <w:p w14:paraId="0D76F136" w14:textId="77777777" w:rsidR="00B4411A" w:rsidRPr="00DE499D" w:rsidRDefault="00B4411A" w:rsidP="00B4411A">
      <w:pPr>
        <w:pStyle w:val="Default"/>
        <w:jc w:val="right"/>
        <w:rPr>
          <w:rFonts w:ascii="Arial" w:hAnsi="Arial" w:cs="Arial"/>
          <w:color w:val="auto"/>
          <w:sz w:val="22"/>
          <w:szCs w:val="22"/>
        </w:rPr>
      </w:pPr>
      <w:r w:rsidRPr="00DE499D">
        <w:rPr>
          <w:rFonts w:ascii="Arial" w:hAnsi="Arial" w:cs="Arial"/>
          <w:color w:val="auto"/>
          <w:sz w:val="22"/>
          <w:szCs w:val="22"/>
        </w:rPr>
        <w:t>Miejscowość: ______________ Data: ______________</w:t>
      </w:r>
    </w:p>
    <w:p w14:paraId="3A18D67E" w14:textId="48E570E9" w:rsidR="00B4411A" w:rsidRPr="00DE499D" w:rsidRDefault="00B4411A" w:rsidP="00B4411A">
      <w:pPr>
        <w:pStyle w:val="Default"/>
        <w:spacing w:before="240" w:after="240"/>
        <w:jc w:val="center"/>
        <w:rPr>
          <w:rFonts w:ascii="Arial" w:hAnsi="Arial" w:cs="Arial"/>
          <w:color w:val="auto"/>
          <w:sz w:val="22"/>
          <w:szCs w:val="22"/>
        </w:rPr>
      </w:pPr>
      <w:r w:rsidRPr="00DE499D">
        <w:rPr>
          <w:rFonts w:ascii="Arial" w:hAnsi="Arial" w:cs="Arial"/>
          <w:b/>
          <w:bCs/>
          <w:color w:val="auto"/>
          <w:sz w:val="22"/>
          <w:szCs w:val="22"/>
        </w:rPr>
        <w:t xml:space="preserve">Wykaz </w:t>
      </w:r>
      <w:r w:rsidR="00152300">
        <w:rPr>
          <w:rFonts w:ascii="Arial" w:hAnsi="Arial" w:cs="Arial"/>
          <w:b/>
          <w:bCs/>
          <w:color w:val="auto"/>
          <w:sz w:val="22"/>
          <w:szCs w:val="22"/>
        </w:rPr>
        <w:t>robót</w:t>
      </w:r>
    </w:p>
    <w:p w14:paraId="65E97DA8" w14:textId="77777777" w:rsidR="00B4411A" w:rsidRPr="00DE499D" w:rsidRDefault="00B4411A" w:rsidP="00B4411A">
      <w:pPr>
        <w:tabs>
          <w:tab w:val="left" w:pos="1985"/>
        </w:tabs>
        <w:spacing w:after="0"/>
        <w:rPr>
          <w:rFonts w:ascii="Arial" w:hAnsi="Arial" w:cs="Arial"/>
        </w:rPr>
      </w:pPr>
      <w:r w:rsidRPr="00DE499D">
        <w:rPr>
          <w:rFonts w:ascii="Arial" w:hAnsi="Arial" w:cs="Arial"/>
        </w:rPr>
        <w:t>Nazwa Wykonawcy:</w:t>
      </w:r>
      <w:r w:rsidRPr="00DE499D">
        <w:rPr>
          <w:rFonts w:ascii="Arial" w:hAnsi="Arial" w:cs="Arial"/>
        </w:rPr>
        <w:tab/>
      </w:r>
      <w:r w:rsidRPr="00DE499D">
        <w:rPr>
          <w:rFonts w:ascii="Arial" w:hAnsi="Arial" w:cs="Arial"/>
        </w:rPr>
        <w:tab/>
      </w:r>
      <w:r w:rsidRPr="00DE499D">
        <w:rPr>
          <w:rFonts w:ascii="Arial" w:hAnsi="Arial" w:cs="Arial"/>
        </w:rPr>
        <w:fldChar w:fldCharType="begin">
          <w:ffData>
            <w:name w:val="Tekst1"/>
            <w:enabled/>
            <w:calcOnExit w:val="0"/>
            <w:textInput>
              <w:default w:val="                                                   "/>
            </w:textInput>
          </w:ffData>
        </w:fldChar>
      </w:r>
      <w:r w:rsidRPr="00DE499D">
        <w:rPr>
          <w:rFonts w:ascii="Arial" w:hAnsi="Arial" w:cs="Arial"/>
        </w:rPr>
        <w:instrText xml:space="preserve"> FORMTEXT </w:instrText>
      </w:r>
      <w:r w:rsidRPr="00DE499D">
        <w:rPr>
          <w:rFonts w:ascii="Arial" w:hAnsi="Arial" w:cs="Arial"/>
        </w:rPr>
      </w:r>
      <w:r w:rsidRPr="00DE499D">
        <w:rPr>
          <w:rFonts w:ascii="Arial" w:hAnsi="Arial" w:cs="Arial"/>
        </w:rPr>
        <w:fldChar w:fldCharType="separate"/>
      </w:r>
      <w:r w:rsidRPr="00DE499D">
        <w:rPr>
          <w:rFonts w:ascii="Arial" w:hAnsi="Arial" w:cs="Arial"/>
        </w:rPr>
        <w:t xml:space="preserve">                         </w:t>
      </w:r>
      <w:r w:rsidRPr="00DE499D">
        <w:rPr>
          <w:rFonts w:ascii="Arial" w:hAnsi="Arial" w:cs="Arial"/>
          <w:noProof/>
        </w:rPr>
        <w:t xml:space="preserve">                              </w:t>
      </w:r>
      <w:r w:rsidRPr="00DE499D">
        <w:rPr>
          <w:rFonts w:ascii="Arial" w:hAnsi="Arial" w:cs="Arial"/>
        </w:rPr>
        <w:t xml:space="preserve"> </w:t>
      </w:r>
      <w:r w:rsidRPr="00DE499D">
        <w:rPr>
          <w:rFonts w:ascii="Arial" w:hAnsi="Arial" w:cs="Arial"/>
          <w:noProof/>
        </w:rPr>
        <w:t xml:space="preserve">  </w:t>
      </w:r>
      <w:r w:rsidRPr="00DE499D">
        <w:rPr>
          <w:rFonts w:ascii="Arial" w:hAnsi="Arial" w:cs="Arial"/>
        </w:rPr>
        <w:t xml:space="preserve"> </w:t>
      </w:r>
      <w:r w:rsidRPr="00DE499D">
        <w:rPr>
          <w:rFonts w:ascii="Arial" w:hAnsi="Arial" w:cs="Arial"/>
          <w:noProof/>
        </w:rPr>
        <w:t xml:space="preserve">  </w:t>
      </w:r>
      <w:r w:rsidRPr="00DE499D">
        <w:rPr>
          <w:rFonts w:ascii="Arial" w:hAnsi="Arial" w:cs="Arial"/>
        </w:rPr>
        <w:fldChar w:fldCharType="end"/>
      </w:r>
      <w:r w:rsidRPr="00DE499D">
        <w:rPr>
          <w:rFonts w:ascii="Arial" w:hAnsi="Arial" w:cs="Arial"/>
        </w:rPr>
        <w:tab/>
      </w:r>
    </w:p>
    <w:p w14:paraId="498686B9" w14:textId="77777777" w:rsidR="00B4411A" w:rsidRPr="00DE499D" w:rsidRDefault="00B4411A" w:rsidP="00B4411A">
      <w:pPr>
        <w:spacing w:after="0"/>
        <w:rPr>
          <w:rFonts w:ascii="Arial" w:hAnsi="Arial" w:cs="Arial"/>
        </w:rPr>
      </w:pPr>
      <w:r w:rsidRPr="00DE499D">
        <w:rPr>
          <w:rFonts w:ascii="Arial" w:hAnsi="Arial" w:cs="Arial"/>
        </w:rPr>
        <w:t>Adres:</w:t>
      </w:r>
      <w:r w:rsidRPr="00DE499D">
        <w:rPr>
          <w:rFonts w:ascii="Arial" w:hAnsi="Arial" w:cs="Arial"/>
        </w:rPr>
        <w:tab/>
      </w:r>
      <w:r w:rsidRPr="00DE499D">
        <w:rPr>
          <w:rFonts w:ascii="Arial" w:hAnsi="Arial" w:cs="Arial"/>
        </w:rPr>
        <w:tab/>
      </w:r>
      <w:r w:rsidRPr="00DE499D">
        <w:rPr>
          <w:rFonts w:ascii="Arial" w:hAnsi="Arial" w:cs="Arial"/>
        </w:rPr>
        <w:tab/>
      </w:r>
      <w:r w:rsidRPr="00DE499D">
        <w:rPr>
          <w:rFonts w:ascii="Arial" w:hAnsi="Arial" w:cs="Arial"/>
        </w:rPr>
        <w:fldChar w:fldCharType="begin">
          <w:ffData>
            <w:name w:val="Tekst1"/>
            <w:enabled/>
            <w:calcOnExit w:val="0"/>
            <w:textInput>
              <w:default w:val="                                                   "/>
            </w:textInput>
          </w:ffData>
        </w:fldChar>
      </w:r>
      <w:r w:rsidRPr="00DE499D">
        <w:rPr>
          <w:rFonts w:ascii="Arial" w:hAnsi="Arial" w:cs="Arial"/>
        </w:rPr>
        <w:instrText xml:space="preserve"> FORMTEXT </w:instrText>
      </w:r>
      <w:r w:rsidRPr="00DE499D">
        <w:rPr>
          <w:rFonts w:ascii="Arial" w:hAnsi="Arial" w:cs="Arial"/>
        </w:rPr>
      </w:r>
      <w:r w:rsidRPr="00DE499D">
        <w:rPr>
          <w:rFonts w:ascii="Arial" w:hAnsi="Arial" w:cs="Arial"/>
        </w:rPr>
        <w:fldChar w:fldCharType="separate"/>
      </w:r>
      <w:r w:rsidRPr="00DE499D">
        <w:rPr>
          <w:rFonts w:ascii="Arial" w:hAnsi="Arial" w:cs="Arial"/>
        </w:rPr>
        <w:t xml:space="preserve">                         </w:t>
      </w:r>
      <w:r w:rsidRPr="00DE499D">
        <w:rPr>
          <w:rFonts w:ascii="Arial" w:hAnsi="Arial" w:cs="Arial"/>
          <w:noProof/>
        </w:rPr>
        <w:t xml:space="preserve">                              </w:t>
      </w:r>
      <w:r w:rsidRPr="00DE499D">
        <w:rPr>
          <w:rFonts w:ascii="Arial" w:hAnsi="Arial" w:cs="Arial"/>
        </w:rPr>
        <w:t xml:space="preserve"> </w:t>
      </w:r>
      <w:r w:rsidRPr="00DE499D">
        <w:rPr>
          <w:rFonts w:ascii="Arial" w:hAnsi="Arial" w:cs="Arial"/>
          <w:noProof/>
        </w:rPr>
        <w:t xml:space="preserve">  </w:t>
      </w:r>
      <w:r w:rsidRPr="00DE499D">
        <w:rPr>
          <w:rFonts w:ascii="Arial" w:hAnsi="Arial" w:cs="Arial"/>
        </w:rPr>
        <w:t xml:space="preserve"> </w:t>
      </w:r>
      <w:r w:rsidRPr="00DE499D">
        <w:rPr>
          <w:rFonts w:ascii="Arial" w:hAnsi="Arial" w:cs="Arial"/>
          <w:noProof/>
        </w:rPr>
        <w:t xml:space="preserve">  </w:t>
      </w:r>
      <w:r w:rsidRPr="00DE499D">
        <w:rPr>
          <w:rFonts w:ascii="Arial" w:hAnsi="Arial" w:cs="Arial"/>
        </w:rPr>
        <w:fldChar w:fldCharType="end"/>
      </w:r>
    </w:p>
    <w:p w14:paraId="48EB483D" w14:textId="77777777" w:rsidR="00B4411A" w:rsidRPr="00DE499D" w:rsidRDefault="00B4411A" w:rsidP="00B4411A">
      <w:pPr>
        <w:spacing w:after="0"/>
        <w:rPr>
          <w:rFonts w:ascii="Arial" w:hAnsi="Arial" w:cs="Arial"/>
        </w:rPr>
      </w:pPr>
      <w:r w:rsidRPr="00DE499D">
        <w:rPr>
          <w:rFonts w:ascii="Arial" w:hAnsi="Arial" w:cs="Arial"/>
        </w:rPr>
        <w:t>NIP:</w:t>
      </w:r>
      <w:r w:rsidRPr="00DE499D">
        <w:rPr>
          <w:rFonts w:ascii="Arial" w:hAnsi="Arial" w:cs="Arial"/>
        </w:rPr>
        <w:tab/>
      </w:r>
      <w:r w:rsidRPr="00DE499D">
        <w:rPr>
          <w:rFonts w:ascii="Arial" w:hAnsi="Arial" w:cs="Arial"/>
        </w:rPr>
        <w:tab/>
      </w:r>
      <w:r w:rsidRPr="00DE499D">
        <w:rPr>
          <w:rFonts w:ascii="Arial" w:hAnsi="Arial" w:cs="Arial"/>
        </w:rPr>
        <w:tab/>
      </w:r>
      <w:r w:rsidRPr="00DE499D">
        <w:rPr>
          <w:rFonts w:ascii="Arial" w:hAnsi="Arial" w:cs="Arial"/>
        </w:rPr>
        <w:fldChar w:fldCharType="begin">
          <w:ffData>
            <w:name w:val="Tekst1"/>
            <w:enabled/>
            <w:calcOnExit w:val="0"/>
            <w:textInput>
              <w:default w:val="                                                   "/>
            </w:textInput>
          </w:ffData>
        </w:fldChar>
      </w:r>
      <w:r w:rsidRPr="00DE499D">
        <w:rPr>
          <w:rFonts w:ascii="Arial" w:hAnsi="Arial" w:cs="Arial"/>
        </w:rPr>
        <w:instrText xml:space="preserve"> FORMTEXT </w:instrText>
      </w:r>
      <w:r w:rsidRPr="00DE499D">
        <w:rPr>
          <w:rFonts w:ascii="Arial" w:hAnsi="Arial" w:cs="Arial"/>
        </w:rPr>
      </w:r>
      <w:r w:rsidRPr="00DE499D">
        <w:rPr>
          <w:rFonts w:ascii="Arial" w:hAnsi="Arial" w:cs="Arial"/>
        </w:rPr>
        <w:fldChar w:fldCharType="separate"/>
      </w:r>
      <w:r w:rsidRPr="00DE499D">
        <w:rPr>
          <w:rFonts w:ascii="Arial" w:hAnsi="Arial" w:cs="Arial"/>
        </w:rPr>
        <w:t xml:space="preserve">                         </w:t>
      </w:r>
      <w:r w:rsidRPr="00DE499D">
        <w:rPr>
          <w:rFonts w:ascii="Arial" w:hAnsi="Arial" w:cs="Arial"/>
          <w:noProof/>
        </w:rPr>
        <w:t xml:space="preserve">                              </w:t>
      </w:r>
      <w:r w:rsidRPr="00DE499D">
        <w:rPr>
          <w:rFonts w:ascii="Arial" w:hAnsi="Arial" w:cs="Arial"/>
        </w:rPr>
        <w:t xml:space="preserve"> </w:t>
      </w:r>
      <w:r w:rsidRPr="00DE499D">
        <w:rPr>
          <w:rFonts w:ascii="Arial" w:hAnsi="Arial" w:cs="Arial"/>
          <w:noProof/>
        </w:rPr>
        <w:t xml:space="preserve">  </w:t>
      </w:r>
      <w:r w:rsidRPr="00DE499D">
        <w:rPr>
          <w:rFonts w:ascii="Arial" w:hAnsi="Arial" w:cs="Arial"/>
        </w:rPr>
        <w:t xml:space="preserve"> </w:t>
      </w:r>
      <w:r w:rsidRPr="00DE499D">
        <w:rPr>
          <w:rFonts w:ascii="Arial" w:hAnsi="Arial" w:cs="Arial"/>
          <w:noProof/>
        </w:rPr>
        <w:t xml:space="preserve">  </w:t>
      </w:r>
      <w:r w:rsidRPr="00DE499D">
        <w:rPr>
          <w:rFonts w:ascii="Arial" w:hAnsi="Arial" w:cs="Arial"/>
        </w:rPr>
        <w:fldChar w:fldCharType="end"/>
      </w:r>
    </w:p>
    <w:p w14:paraId="053F2E9F" w14:textId="77777777" w:rsidR="00B4411A" w:rsidRPr="00DE499D" w:rsidRDefault="00B4411A" w:rsidP="00B4411A">
      <w:pPr>
        <w:spacing w:after="0"/>
        <w:jc w:val="both"/>
        <w:rPr>
          <w:rFonts w:ascii="Arial" w:hAnsi="Arial" w:cs="Arial"/>
        </w:rPr>
      </w:pPr>
    </w:p>
    <w:p w14:paraId="63EC30CC" w14:textId="77777777" w:rsidR="00B4411A" w:rsidRPr="00DE499D" w:rsidRDefault="00B4411A" w:rsidP="00B4411A">
      <w:pPr>
        <w:spacing w:after="0"/>
        <w:rPr>
          <w:rFonts w:ascii="Arial" w:hAnsi="Arial" w:cs="Arial"/>
          <w:lang w:val="de-DE"/>
        </w:rPr>
      </w:pPr>
    </w:p>
    <w:p w14:paraId="7718F44C" w14:textId="77777777" w:rsidR="00B4411A" w:rsidRPr="00DE499D" w:rsidRDefault="00B4411A" w:rsidP="00B4411A">
      <w:pPr>
        <w:spacing w:after="0" w:line="240" w:lineRule="auto"/>
        <w:rPr>
          <w:rFonts w:ascii="Arial" w:hAnsi="Arial" w:cs="Arial"/>
          <w:b/>
          <w:lang w:val="de-DE"/>
        </w:rPr>
      </w:pPr>
    </w:p>
    <w:p w14:paraId="136100EC" w14:textId="755EF7EA" w:rsidR="00B4411A" w:rsidRPr="00DE499D" w:rsidRDefault="00B4411A" w:rsidP="00B4411A">
      <w:pPr>
        <w:spacing w:after="0"/>
        <w:jc w:val="both"/>
        <w:rPr>
          <w:rFonts w:ascii="Arial" w:hAnsi="Arial" w:cs="Arial"/>
        </w:rPr>
      </w:pPr>
      <w:r w:rsidRPr="00DE499D">
        <w:rPr>
          <w:rFonts w:ascii="Arial" w:hAnsi="Arial" w:cs="Arial"/>
        </w:rPr>
        <w:t xml:space="preserve">W odpowiedzi na zapytanie ofertowe pn. </w:t>
      </w:r>
      <w:r w:rsidR="00152300" w:rsidRPr="00152300">
        <w:rPr>
          <w:rFonts w:ascii="Arial" w:hAnsi="Arial" w:cs="Arial"/>
          <w:b/>
          <w:bCs/>
        </w:rPr>
        <w:t>Instalacja PV z magazynem energii i ładowarkami do autobusów w ramach projektu pn. Zakup zeroemisyjnego taboru autobusowego wraz z infrastrukturą ładowania pojazdów oraz wdrożeniem innowacyjnego sposobu pozyskiwania i magazynowania energii”</w:t>
      </w:r>
      <w:r w:rsidRPr="00DE499D">
        <w:rPr>
          <w:rFonts w:ascii="Arial" w:hAnsi="Arial" w:cs="Arial"/>
        </w:rPr>
        <w:t>, oświadczam(y), że:</w:t>
      </w:r>
    </w:p>
    <w:p w14:paraId="0B6D1436" w14:textId="77777777" w:rsidR="00B4411A" w:rsidRPr="00DE499D" w:rsidRDefault="00B4411A" w:rsidP="00B4411A">
      <w:pPr>
        <w:spacing w:after="0"/>
        <w:jc w:val="both"/>
        <w:rPr>
          <w:rFonts w:ascii="Arial" w:hAnsi="Arial" w:cs="Arial"/>
          <w:b/>
        </w:rPr>
      </w:pPr>
    </w:p>
    <w:p w14:paraId="72AD111D" w14:textId="4F1801CB" w:rsidR="00B4411A" w:rsidRPr="0045550C" w:rsidRDefault="00B4411A" w:rsidP="0045550C">
      <w:pPr>
        <w:spacing w:line="276" w:lineRule="auto"/>
        <w:jc w:val="both"/>
        <w:rPr>
          <w:rFonts w:ascii="Arial" w:hAnsi="Arial" w:cs="Arial"/>
        </w:rPr>
      </w:pPr>
      <w:bookmarkStart w:id="8" w:name="_Hlk41314961"/>
      <w:r w:rsidRPr="0045550C">
        <w:rPr>
          <w:rFonts w:ascii="Arial" w:hAnsi="Arial" w:cs="Arial"/>
        </w:rPr>
        <w:t xml:space="preserve">w okresie ostatnich </w:t>
      </w:r>
      <w:r w:rsidR="00152300" w:rsidRPr="0045550C">
        <w:rPr>
          <w:rFonts w:ascii="Arial" w:hAnsi="Arial" w:cs="Arial"/>
        </w:rPr>
        <w:t>5</w:t>
      </w:r>
      <w:r w:rsidRPr="0045550C">
        <w:rPr>
          <w:rFonts w:ascii="Arial" w:hAnsi="Arial" w:cs="Arial"/>
        </w:rPr>
        <w:t xml:space="preserve"> lat przed upływem terminu składania ofert, a jeżeli okres prowadzenia działalności jest krótszy </w:t>
      </w:r>
      <w:r w:rsidR="0045550C">
        <w:rPr>
          <w:rFonts w:ascii="Arial" w:hAnsi="Arial" w:cs="Arial"/>
        </w:rPr>
        <w:t>wykonaliśmy niżej wskazane zadania</w:t>
      </w:r>
      <w:r w:rsidRPr="0045550C">
        <w:rPr>
          <w:rFonts w:ascii="Arial" w:hAnsi="Arial" w:cs="Arial"/>
        </w:rPr>
        <w:t>.</w:t>
      </w:r>
    </w:p>
    <w:bookmarkEnd w:id="8"/>
    <w:p w14:paraId="747679E5" w14:textId="77777777" w:rsidR="00B4411A" w:rsidRPr="00DE499D" w:rsidRDefault="00B4411A" w:rsidP="00B4411A">
      <w:pPr>
        <w:rPr>
          <w:rFonts w:ascii="Arial" w:eastAsiaTheme="minorEastAsia" w:hAnsi="Arial" w:cs="Arial"/>
          <w:lang w:eastAsia="en-GB"/>
        </w:rPr>
      </w:pPr>
    </w:p>
    <w:tbl>
      <w:tblPr>
        <w:tblW w:w="9640" w:type="dxa"/>
        <w:jc w:val="center"/>
        <w:tblLayout w:type="fixed"/>
        <w:tblCellMar>
          <w:left w:w="70" w:type="dxa"/>
          <w:right w:w="70" w:type="dxa"/>
        </w:tblCellMar>
        <w:tblLook w:val="04A0" w:firstRow="1" w:lastRow="0" w:firstColumn="1" w:lastColumn="0" w:noHBand="0" w:noVBand="1"/>
      </w:tblPr>
      <w:tblGrid>
        <w:gridCol w:w="704"/>
        <w:gridCol w:w="2693"/>
        <w:gridCol w:w="4536"/>
        <w:gridCol w:w="1707"/>
      </w:tblGrid>
      <w:tr w:rsidR="002D374D" w:rsidRPr="00DE499D" w14:paraId="0778E921" w14:textId="77777777" w:rsidTr="00CB4C5A">
        <w:trPr>
          <w:trHeight w:val="973"/>
          <w:jc w:val="center"/>
        </w:trPr>
        <w:tc>
          <w:tcPr>
            <w:tcW w:w="704" w:type="dxa"/>
            <w:tcBorders>
              <w:top w:val="single" w:sz="4" w:space="0" w:color="3F3F3F"/>
              <w:left w:val="single" w:sz="4" w:space="0" w:color="3F3F3F"/>
              <w:bottom w:val="single" w:sz="4" w:space="0" w:color="3F3F3F"/>
              <w:right w:val="single" w:sz="4" w:space="0" w:color="3F3F3F"/>
            </w:tcBorders>
            <w:shd w:val="clear" w:color="000000" w:fill="F2F2F2"/>
            <w:vAlign w:val="center"/>
          </w:tcPr>
          <w:p w14:paraId="002F49D8" w14:textId="77777777" w:rsidR="002D374D" w:rsidRPr="00DE499D" w:rsidRDefault="002D374D" w:rsidP="00D56048">
            <w:pPr>
              <w:jc w:val="center"/>
              <w:rPr>
                <w:rFonts w:ascii="Arial" w:hAnsi="Arial" w:cs="Arial"/>
                <w:b/>
                <w:bCs/>
              </w:rPr>
            </w:pPr>
            <w:r w:rsidRPr="00DE499D">
              <w:rPr>
                <w:rFonts w:ascii="Arial" w:hAnsi="Arial" w:cs="Arial"/>
                <w:b/>
                <w:bCs/>
              </w:rPr>
              <w:t>Lp.</w:t>
            </w:r>
          </w:p>
        </w:tc>
        <w:tc>
          <w:tcPr>
            <w:tcW w:w="2693" w:type="dxa"/>
            <w:tcBorders>
              <w:top w:val="single" w:sz="4" w:space="0" w:color="3F3F3F"/>
              <w:left w:val="single" w:sz="4" w:space="0" w:color="3F3F3F"/>
              <w:bottom w:val="single" w:sz="4" w:space="0" w:color="3F3F3F"/>
              <w:right w:val="single" w:sz="4" w:space="0" w:color="3F3F3F"/>
            </w:tcBorders>
            <w:shd w:val="clear" w:color="000000" w:fill="F2F2F2"/>
            <w:vAlign w:val="center"/>
            <w:hideMark/>
          </w:tcPr>
          <w:p w14:paraId="31309C7E" w14:textId="77777777" w:rsidR="002D374D" w:rsidRPr="00DE499D" w:rsidRDefault="002D374D" w:rsidP="00D56048">
            <w:pPr>
              <w:spacing w:after="0"/>
              <w:jc w:val="center"/>
              <w:rPr>
                <w:rFonts w:ascii="Arial" w:hAnsi="Arial" w:cs="Arial"/>
                <w:b/>
                <w:bCs/>
              </w:rPr>
            </w:pPr>
            <w:r w:rsidRPr="00DE499D">
              <w:rPr>
                <w:rFonts w:ascii="Arial" w:hAnsi="Arial" w:cs="Arial"/>
                <w:b/>
                <w:bCs/>
              </w:rPr>
              <w:t>Nazwa podmiotu na rzecz, którego wykonano roboty budowlane</w:t>
            </w:r>
          </w:p>
        </w:tc>
        <w:tc>
          <w:tcPr>
            <w:tcW w:w="4536" w:type="dxa"/>
            <w:tcBorders>
              <w:top w:val="single" w:sz="4" w:space="0" w:color="3F3F3F"/>
              <w:left w:val="nil"/>
              <w:bottom w:val="single" w:sz="4" w:space="0" w:color="3F3F3F"/>
              <w:right w:val="single" w:sz="4" w:space="0" w:color="3F3F3F"/>
            </w:tcBorders>
            <w:shd w:val="clear" w:color="000000" w:fill="F2F2F2"/>
            <w:vAlign w:val="center"/>
            <w:hideMark/>
          </w:tcPr>
          <w:p w14:paraId="30F04A05" w14:textId="77777777" w:rsidR="002D374D" w:rsidRPr="00DE499D" w:rsidRDefault="002D374D" w:rsidP="00D56048">
            <w:pPr>
              <w:spacing w:after="0"/>
              <w:jc w:val="center"/>
              <w:rPr>
                <w:rFonts w:ascii="Arial" w:hAnsi="Arial" w:cs="Arial"/>
                <w:b/>
                <w:bCs/>
              </w:rPr>
            </w:pPr>
            <w:r w:rsidRPr="00DE499D">
              <w:rPr>
                <w:rFonts w:ascii="Arial" w:hAnsi="Arial" w:cs="Arial"/>
                <w:b/>
                <w:bCs/>
              </w:rPr>
              <w:t xml:space="preserve">ZAKRES </w:t>
            </w:r>
          </w:p>
          <w:p w14:paraId="0D54652E" w14:textId="3ED850F4" w:rsidR="002D374D" w:rsidRPr="00DE499D" w:rsidRDefault="002D374D" w:rsidP="00D56048">
            <w:pPr>
              <w:spacing w:after="0"/>
              <w:jc w:val="center"/>
              <w:rPr>
                <w:rFonts w:ascii="Arial" w:hAnsi="Arial" w:cs="Arial"/>
                <w:b/>
                <w:bCs/>
              </w:rPr>
            </w:pPr>
            <w:r w:rsidRPr="00DE499D">
              <w:rPr>
                <w:rFonts w:ascii="Arial" w:hAnsi="Arial" w:cs="Arial"/>
                <w:b/>
                <w:bCs/>
              </w:rPr>
              <w:t xml:space="preserve">wykonanych </w:t>
            </w:r>
            <w:r>
              <w:rPr>
                <w:rFonts w:ascii="Arial" w:hAnsi="Arial" w:cs="Arial"/>
                <w:b/>
                <w:bCs/>
              </w:rPr>
              <w:t xml:space="preserve">robót, w tym </w:t>
            </w:r>
            <w:r w:rsidR="00CB4C5A">
              <w:rPr>
                <w:rFonts w:ascii="Arial" w:hAnsi="Arial" w:cs="Arial"/>
                <w:b/>
                <w:bCs/>
              </w:rPr>
              <w:t xml:space="preserve">parametry charakteryzujące poszczególne zadania potwierdzające spełnienie warunków udziału w postępowaniu </w:t>
            </w:r>
          </w:p>
        </w:tc>
        <w:tc>
          <w:tcPr>
            <w:tcW w:w="1707"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FB0CFDF" w14:textId="77777777" w:rsidR="00CB4C5A" w:rsidRDefault="002D374D" w:rsidP="00D56048">
            <w:pPr>
              <w:spacing w:after="0"/>
              <w:jc w:val="center"/>
              <w:rPr>
                <w:rFonts w:ascii="Arial" w:hAnsi="Arial" w:cs="Arial"/>
                <w:b/>
                <w:bCs/>
              </w:rPr>
            </w:pPr>
            <w:r w:rsidRPr="00DE499D">
              <w:rPr>
                <w:rFonts w:ascii="Arial" w:hAnsi="Arial" w:cs="Arial"/>
                <w:b/>
                <w:bCs/>
              </w:rPr>
              <w:t>Okres realizacji zamówienia</w:t>
            </w:r>
            <w:r w:rsidR="00CB4C5A">
              <w:rPr>
                <w:rFonts w:ascii="Arial" w:hAnsi="Arial" w:cs="Arial"/>
                <w:b/>
                <w:bCs/>
              </w:rPr>
              <w:t xml:space="preserve"> </w:t>
            </w:r>
          </w:p>
          <w:p w14:paraId="7C489494" w14:textId="6EB8B97D" w:rsidR="002D374D" w:rsidRPr="00DE499D" w:rsidRDefault="00CB4C5A" w:rsidP="00D56048">
            <w:pPr>
              <w:spacing w:after="0"/>
              <w:jc w:val="center"/>
              <w:rPr>
                <w:rFonts w:ascii="Arial" w:hAnsi="Arial" w:cs="Arial"/>
                <w:b/>
                <w:bCs/>
              </w:rPr>
            </w:pPr>
            <w:r>
              <w:rPr>
                <w:rFonts w:ascii="Arial" w:hAnsi="Arial" w:cs="Arial"/>
                <w:b/>
                <w:bCs/>
              </w:rPr>
              <w:t>od do</w:t>
            </w:r>
          </w:p>
        </w:tc>
      </w:tr>
      <w:tr w:rsidR="002D374D" w:rsidRPr="00DE499D" w14:paraId="3BEF6DC2" w14:textId="77777777" w:rsidTr="00CB4C5A">
        <w:trPr>
          <w:trHeight w:val="973"/>
          <w:jc w:val="center"/>
        </w:trPr>
        <w:tc>
          <w:tcPr>
            <w:tcW w:w="704" w:type="dxa"/>
            <w:tcBorders>
              <w:top w:val="single" w:sz="4" w:space="0" w:color="3F3F3F"/>
              <w:left w:val="single" w:sz="4" w:space="0" w:color="3F3F3F"/>
              <w:bottom w:val="single" w:sz="4" w:space="0" w:color="3F3F3F"/>
              <w:right w:val="single" w:sz="4" w:space="0" w:color="3F3F3F"/>
            </w:tcBorders>
            <w:shd w:val="clear" w:color="auto" w:fill="FFFFFF" w:themeFill="background1"/>
          </w:tcPr>
          <w:p w14:paraId="4494581A" w14:textId="77777777" w:rsidR="002D374D" w:rsidRPr="00DE499D" w:rsidRDefault="002D374D" w:rsidP="00D56048">
            <w:pPr>
              <w:jc w:val="center"/>
              <w:rPr>
                <w:rFonts w:ascii="Arial" w:hAnsi="Arial" w:cs="Arial"/>
              </w:rPr>
            </w:pPr>
            <w:r w:rsidRPr="00DE499D">
              <w:rPr>
                <w:rFonts w:ascii="Arial" w:hAnsi="Arial" w:cs="Arial"/>
              </w:rPr>
              <w:t>1.</w:t>
            </w:r>
          </w:p>
        </w:tc>
        <w:tc>
          <w:tcPr>
            <w:tcW w:w="2693" w:type="dxa"/>
            <w:tcBorders>
              <w:top w:val="single" w:sz="4" w:space="0" w:color="3F3F3F"/>
              <w:left w:val="single" w:sz="4" w:space="0" w:color="3F3F3F"/>
              <w:bottom w:val="single" w:sz="4" w:space="0" w:color="3F3F3F"/>
              <w:right w:val="single" w:sz="4" w:space="0" w:color="3F3F3F"/>
            </w:tcBorders>
            <w:shd w:val="clear" w:color="auto" w:fill="FFFFFF" w:themeFill="background1"/>
          </w:tcPr>
          <w:p w14:paraId="0A04B15E" w14:textId="77777777" w:rsidR="002D374D" w:rsidRPr="00DE499D" w:rsidRDefault="002D374D" w:rsidP="00D56048">
            <w:pPr>
              <w:jc w:val="both"/>
              <w:rPr>
                <w:rFonts w:ascii="Arial" w:hAnsi="Arial" w:cs="Arial"/>
              </w:rPr>
            </w:pPr>
            <w:r w:rsidRPr="00DE499D">
              <w:rPr>
                <w:rFonts w:ascii="Arial" w:hAnsi="Arial" w:cs="Arial"/>
              </w:rPr>
              <w:t xml:space="preserve"> </w:t>
            </w:r>
          </w:p>
          <w:p w14:paraId="71152768" w14:textId="77777777" w:rsidR="002D374D" w:rsidRPr="00DE499D" w:rsidRDefault="002D374D" w:rsidP="00D56048">
            <w:pPr>
              <w:jc w:val="both"/>
              <w:rPr>
                <w:rFonts w:ascii="Arial" w:hAnsi="Arial" w:cs="Arial"/>
                <w:b/>
              </w:rPr>
            </w:pPr>
            <w:r w:rsidRPr="00DE499D">
              <w:rPr>
                <w:rFonts w:ascii="Arial" w:hAnsi="Arial" w:cs="Arial"/>
              </w:rPr>
              <w:tab/>
            </w:r>
            <w:r w:rsidRPr="00DE499D">
              <w:rPr>
                <w:rFonts w:ascii="Arial" w:hAnsi="Arial" w:cs="Arial"/>
              </w:rPr>
              <w:tab/>
            </w:r>
          </w:p>
        </w:tc>
        <w:tc>
          <w:tcPr>
            <w:tcW w:w="4536" w:type="dxa"/>
            <w:tcBorders>
              <w:top w:val="single" w:sz="4" w:space="0" w:color="3F3F3F"/>
              <w:left w:val="nil"/>
              <w:bottom w:val="single" w:sz="4" w:space="0" w:color="3F3F3F"/>
              <w:right w:val="single" w:sz="4" w:space="0" w:color="3F3F3F"/>
            </w:tcBorders>
            <w:shd w:val="clear" w:color="auto" w:fill="FFFFFF" w:themeFill="background1"/>
          </w:tcPr>
          <w:p w14:paraId="5395ACD4" w14:textId="77777777" w:rsidR="002D374D" w:rsidRPr="00DE499D" w:rsidRDefault="002D374D" w:rsidP="00D56048">
            <w:pPr>
              <w:jc w:val="both"/>
              <w:rPr>
                <w:rFonts w:ascii="Arial" w:hAnsi="Arial" w:cs="Arial"/>
              </w:rPr>
            </w:pPr>
            <w:r w:rsidRPr="00DE499D">
              <w:rPr>
                <w:rFonts w:ascii="Arial" w:hAnsi="Arial" w:cs="Arial"/>
              </w:rPr>
              <w:tab/>
            </w:r>
          </w:p>
        </w:tc>
        <w:tc>
          <w:tcPr>
            <w:tcW w:w="1707" w:type="dxa"/>
            <w:tcBorders>
              <w:top w:val="single" w:sz="4" w:space="0" w:color="auto"/>
              <w:left w:val="single" w:sz="4" w:space="0" w:color="auto"/>
              <w:bottom w:val="single" w:sz="4" w:space="0" w:color="auto"/>
              <w:right w:val="single" w:sz="4" w:space="0" w:color="auto"/>
            </w:tcBorders>
            <w:shd w:val="clear" w:color="auto" w:fill="FFFFFF" w:themeFill="background1"/>
          </w:tcPr>
          <w:p w14:paraId="0DEF99E4" w14:textId="77777777" w:rsidR="002D374D" w:rsidRPr="00DE499D" w:rsidRDefault="002D374D" w:rsidP="00D56048">
            <w:pPr>
              <w:jc w:val="both"/>
              <w:rPr>
                <w:rFonts w:ascii="Arial" w:hAnsi="Arial" w:cs="Arial"/>
                <w:b/>
              </w:rPr>
            </w:pPr>
          </w:p>
        </w:tc>
      </w:tr>
      <w:tr w:rsidR="002D374D" w:rsidRPr="00DE499D" w14:paraId="22428FDE" w14:textId="77777777" w:rsidTr="00CB4C5A">
        <w:trPr>
          <w:trHeight w:val="973"/>
          <w:jc w:val="center"/>
        </w:trPr>
        <w:tc>
          <w:tcPr>
            <w:tcW w:w="704" w:type="dxa"/>
            <w:tcBorders>
              <w:top w:val="single" w:sz="4" w:space="0" w:color="3F3F3F"/>
              <w:left w:val="single" w:sz="4" w:space="0" w:color="3F3F3F"/>
              <w:bottom w:val="single" w:sz="4" w:space="0" w:color="3F3F3F"/>
              <w:right w:val="single" w:sz="4" w:space="0" w:color="3F3F3F"/>
            </w:tcBorders>
            <w:shd w:val="clear" w:color="auto" w:fill="FFFFFF" w:themeFill="background1"/>
          </w:tcPr>
          <w:p w14:paraId="6B529293" w14:textId="77777777" w:rsidR="002D374D" w:rsidRPr="00DE499D" w:rsidRDefault="002D374D" w:rsidP="00D56048">
            <w:pPr>
              <w:jc w:val="center"/>
              <w:rPr>
                <w:rFonts w:ascii="Arial" w:hAnsi="Arial" w:cs="Arial"/>
              </w:rPr>
            </w:pPr>
            <w:r w:rsidRPr="00DE499D">
              <w:rPr>
                <w:rFonts w:ascii="Arial" w:hAnsi="Arial" w:cs="Arial"/>
              </w:rPr>
              <w:t>2.</w:t>
            </w:r>
          </w:p>
        </w:tc>
        <w:tc>
          <w:tcPr>
            <w:tcW w:w="2693" w:type="dxa"/>
            <w:tcBorders>
              <w:top w:val="single" w:sz="4" w:space="0" w:color="3F3F3F"/>
              <w:left w:val="single" w:sz="4" w:space="0" w:color="3F3F3F"/>
              <w:bottom w:val="single" w:sz="4" w:space="0" w:color="3F3F3F"/>
              <w:right w:val="single" w:sz="4" w:space="0" w:color="3F3F3F"/>
            </w:tcBorders>
            <w:shd w:val="clear" w:color="auto" w:fill="FFFFFF" w:themeFill="background1"/>
          </w:tcPr>
          <w:p w14:paraId="59CE0F35" w14:textId="77777777" w:rsidR="002D374D" w:rsidRPr="00DE499D" w:rsidRDefault="002D374D" w:rsidP="00D56048">
            <w:pPr>
              <w:jc w:val="both"/>
              <w:rPr>
                <w:rFonts w:ascii="Arial" w:hAnsi="Arial" w:cs="Arial"/>
              </w:rPr>
            </w:pPr>
          </w:p>
        </w:tc>
        <w:tc>
          <w:tcPr>
            <w:tcW w:w="4536" w:type="dxa"/>
            <w:tcBorders>
              <w:top w:val="single" w:sz="4" w:space="0" w:color="3F3F3F"/>
              <w:left w:val="nil"/>
              <w:bottom w:val="single" w:sz="4" w:space="0" w:color="3F3F3F"/>
              <w:right w:val="single" w:sz="4" w:space="0" w:color="3F3F3F"/>
            </w:tcBorders>
            <w:shd w:val="clear" w:color="auto" w:fill="FFFFFF" w:themeFill="background1"/>
          </w:tcPr>
          <w:p w14:paraId="512A3D31" w14:textId="77777777" w:rsidR="002D374D" w:rsidRPr="00DE499D" w:rsidRDefault="002D374D" w:rsidP="00D56048">
            <w:pPr>
              <w:jc w:val="both"/>
              <w:rPr>
                <w:rFonts w:ascii="Arial" w:hAnsi="Arial" w:cs="Arial"/>
              </w:rPr>
            </w:pPr>
          </w:p>
        </w:tc>
        <w:tc>
          <w:tcPr>
            <w:tcW w:w="1707" w:type="dxa"/>
            <w:tcBorders>
              <w:top w:val="single" w:sz="4" w:space="0" w:color="auto"/>
              <w:left w:val="single" w:sz="4" w:space="0" w:color="auto"/>
              <w:bottom w:val="single" w:sz="4" w:space="0" w:color="auto"/>
              <w:right w:val="single" w:sz="4" w:space="0" w:color="auto"/>
            </w:tcBorders>
            <w:shd w:val="clear" w:color="auto" w:fill="FFFFFF" w:themeFill="background1"/>
          </w:tcPr>
          <w:p w14:paraId="60720F07" w14:textId="77777777" w:rsidR="002D374D" w:rsidRPr="00DE499D" w:rsidRDefault="002D374D" w:rsidP="00D56048">
            <w:pPr>
              <w:jc w:val="both"/>
              <w:rPr>
                <w:rFonts w:ascii="Arial" w:hAnsi="Arial" w:cs="Arial"/>
                <w:b/>
              </w:rPr>
            </w:pPr>
          </w:p>
          <w:p w14:paraId="12B76FA4" w14:textId="77777777" w:rsidR="002D374D" w:rsidRPr="00DE499D" w:rsidRDefault="002D374D" w:rsidP="00D56048">
            <w:pPr>
              <w:jc w:val="both"/>
              <w:rPr>
                <w:rFonts w:ascii="Arial" w:hAnsi="Arial" w:cs="Arial"/>
                <w:b/>
              </w:rPr>
            </w:pPr>
          </w:p>
        </w:tc>
      </w:tr>
    </w:tbl>
    <w:p w14:paraId="6E95EE58" w14:textId="77777777" w:rsidR="00B4411A" w:rsidRPr="00DE499D" w:rsidRDefault="00B4411A" w:rsidP="00B4411A">
      <w:pPr>
        <w:spacing w:after="0"/>
        <w:jc w:val="both"/>
        <w:rPr>
          <w:rFonts w:ascii="Arial" w:hAnsi="Arial" w:cs="Arial"/>
        </w:rPr>
      </w:pPr>
    </w:p>
    <w:p w14:paraId="5DF86E65" w14:textId="4032EC6F" w:rsidR="00E22F5F" w:rsidRPr="00E22F5F" w:rsidRDefault="00E22F5F" w:rsidP="00E22F5F">
      <w:pPr>
        <w:pBdr>
          <w:top w:val="nil"/>
          <w:left w:val="nil"/>
          <w:bottom w:val="nil"/>
          <w:right w:val="nil"/>
          <w:between w:val="nil"/>
        </w:pBdr>
        <w:jc w:val="both"/>
        <w:rPr>
          <w:rFonts w:ascii="Arial" w:hAnsi="Arial" w:cs="Arial"/>
        </w:rPr>
      </w:pPr>
      <w:r>
        <w:rPr>
          <w:rFonts w:ascii="Arial" w:hAnsi="Arial" w:cs="Arial"/>
        </w:rPr>
        <w:t>D</w:t>
      </w:r>
      <w:r w:rsidRPr="00E22F5F">
        <w:rPr>
          <w:rFonts w:ascii="Arial" w:hAnsi="Arial" w:cs="Arial"/>
        </w:rPr>
        <w:t>o wykazu należy dołączyć dowody potwierdzające, że roboty zostały wykonane w sposób należyty, zgodnie z zasadami sztuki budowlanej i prawidłowo ukończone, np. wydane przez inwestorów referencje potwierdzające prawidłowość wykonania prac, protokoły odbioru z klauzulą wskazującą na brak zastrzeżeń wobec prac wykonanych przez Wykonawcę.</w:t>
      </w:r>
    </w:p>
    <w:p w14:paraId="08E596BD" w14:textId="4E8BA2FC" w:rsidR="00B4411A" w:rsidRPr="00DE499D" w:rsidRDefault="00B4411A" w:rsidP="00B4411A">
      <w:pPr>
        <w:spacing w:after="0"/>
        <w:ind w:left="426"/>
        <w:jc w:val="both"/>
        <w:rPr>
          <w:rFonts w:ascii="Arial" w:hAnsi="Arial" w:cs="Arial"/>
        </w:rPr>
      </w:pPr>
    </w:p>
    <w:p w14:paraId="6AD4925F" w14:textId="77777777" w:rsidR="00B4411A" w:rsidRPr="00DE499D" w:rsidRDefault="00B4411A" w:rsidP="00B4411A">
      <w:pPr>
        <w:spacing w:after="0"/>
        <w:ind w:left="426"/>
        <w:jc w:val="both"/>
        <w:rPr>
          <w:rFonts w:ascii="Arial" w:hAnsi="Arial" w:cs="Arial"/>
        </w:rPr>
      </w:pPr>
    </w:p>
    <w:p w14:paraId="78002BD0" w14:textId="77777777" w:rsidR="00B4411A" w:rsidRPr="00DE499D" w:rsidRDefault="00B4411A" w:rsidP="00B4411A">
      <w:pPr>
        <w:spacing w:after="0"/>
        <w:ind w:left="426"/>
        <w:jc w:val="both"/>
        <w:rPr>
          <w:rFonts w:ascii="Arial" w:hAnsi="Arial" w:cs="Arial"/>
        </w:rPr>
      </w:pPr>
    </w:p>
    <w:p w14:paraId="399DBA95" w14:textId="77777777" w:rsidR="00B4411A" w:rsidRPr="00DE499D" w:rsidRDefault="00B4411A" w:rsidP="00B4411A">
      <w:pPr>
        <w:spacing w:after="0"/>
        <w:ind w:left="4695" w:right="-992" w:firstLine="709"/>
        <w:jc w:val="both"/>
        <w:rPr>
          <w:rFonts w:ascii="Arial" w:hAnsi="Arial" w:cs="Arial"/>
        </w:rPr>
      </w:pPr>
      <w:r w:rsidRPr="00DE499D">
        <w:rPr>
          <w:rFonts w:ascii="Arial" w:hAnsi="Arial" w:cs="Arial"/>
        </w:rPr>
        <w:t>.................................................................</w:t>
      </w:r>
    </w:p>
    <w:p w14:paraId="23981E7E" w14:textId="463ED5E1" w:rsidR="007B1F25" w:rsidRDefault="00B4411A" w:rsidP="00E22F5F">
      <w:pPr>
        <w:spacing w:after="0"/>
        <w:ind w:left="5400" w:right="70"/>
        <w:jc w:val="center"/>
        <w:rPr>
          <w:rFonts w:ascii="Arial" w:hAnsi="Arial" w:cs="Arial"/>
          <w:lang w:eastAsia="en-GB"/>
        </w:rPr>
      </w:pPr>
      <w:r w:rsidRPr="00DE499D">
        <w:rPr>
          <w:rFonts w:ascii="Arial" w:hAnsi="Arial" w:cs="Arial"/>
          <w:lang w:eastAsia="en-GB"/>
        </w:rPr>
        <w:t>Podpis osób uprawnionych do składania świadczeń woli w imieniu Wykonawcy oraz pieczątka / pieczątki</w:t>
      </w:r>
    </w:p>
    <w:p w14:paraId="739FF4BF" w14:textId="571B0693" w:rsidR="007B1F25" w:rsidRDefault="007B1F25">
      <w:pPr>
        <w:rPr>
          <w:rFonts w:ascii="Arial" w:hAnsi="Arial" w:cs="Arial"/>
          <w:lang w:eastAsia="en-GB"/>
        </w:rPr>
      </w:pPr>
    </w:p>
    <w:p w14:paraId="32398802" w14:textId="0EF2A2B4" w:rsidR="001955DA" w:rsidRPr="001955DA" w:rsidRDefault="001955DA" w:rsidP="00E579C2">
      <w:pPr>
        <w:pStyle w:val="Nagwek2"/>
      </w:pPr>
      <w:r w:rsidRPr="001955DA">
        <w:t>Załącznik nr 6</w:t>
      </w:r>
      <w:r>
        <w:t xml:space="preserve"> </w:t>
      </w:r>
      <w:r w:rsidR="000335C7">
        <w:t>Wykaz osób</w:t>
      </w:r>
    </w:p>
    <w:p w14:paraId="5A7D45B0" w14:textId="77777777" w:rsidR="007B1F25" w:rsidRPr="00C87DAB" w:rsidRDefault="007B1F25" w:rsidP="007B1F25">
      <w:pPr>
        <w:pStyle w:val="Default"/>
        <w:jc w:val="right"/>
        <w:rPr>
          <w:rFonts w:ascii="Arial" w:hAnsi="Arial" w:cs="Arial"/>
          <w:color w:val="auto"/>
          <w:sz w:val="22"/>
          <w:szCs w:val="22"/>
        </w:rPr>
      </w:pPr>
      <w:r w:rsidRPr="00C87DAB">
        <w:rPr>
          <w:rFonts w:ascii="Arial" w:hAnsi="Arial" w:cs="Arial"/>
          <w:color w:val="auto"/>
          <w:sz w:val="22"/>
          <w:szCs w:val="22"/>
        </w:rPr>
        <w:t>Miejscowość: ______________ Data: ______________</w:t>
      </w:r>
    </w:p>
    <w:p w14:paraId="6B45B77F" w14:textId="77777777" w:rsidR="001955DA" w:rsidRDefault="001955DA" w:rsidP="007B1F25">
      <w:pPr>
        <w:pStyle w:val="Default"/>
        <w:spacing w:before="240" w:after="240"/>
        <w:jc w:val="center"/>
        <w:rPr>
          <w:rFonts w:ascii="Arial" w:hAnsi="Arial" w:cs="Arial"/>
          <w:b/>
          <w:bCs/>
          <w:color w:val="auto"/>
          <w:sz w:val="22"/>
          <w:szCs w:val="22"/>
        </w:rPr>
      </w:pPr>
    </w:p>
    <w:p w14:paraId="0B81B51F" w14:textId="1B9770C7" w:rsidR="007B1F25" w:rsidRPr="005977EF" w:rsidRDefault="000335C7" w:rsidP="007B1F25">
      <w:pPr>
        <w:pStyle w:val="Default"/>
        <w:spacing w:before="240" w:after="240"/>
        <w:jc w:val="center"/>
        <w:rPr>
          <w:rFonts w:ascii="Arial" w:hAnsi="Arial" w:cs="Arial"/>
          <w:color w:val="auto"/>
          <w:sz w:val="22"/>
          <w:szCs w:val="22"/>
        </w:rPr>
      </w:pPr>
      <w:r>
        <w:rPr>
          <w:rFonts w:ascii="Arial" w:hAnsi="Arial" w:cs="Arial"/>
          <w:b/>
          <w:bCs/>
          <w:color w:val="auto"/>
          <w:sz w:val="22"/>
          <w:szCs w:val="22"/>
        </w:rPr>
        <w:t>WYKAZ OSÓB</w:t>
      </w:r>
      <w:r w:rsidR="007B1F25" w:rsidRPr="005977EF">
        <w:rPr>
          <w:rFonts w:ascii="Arial" w:hAnsi="Arial" w:cs="Arial"/>
          <w:b/>
          <w:bCs/>
          <w:color w:val="auto"/>
          <w:sz w:val="22"/>
          <w:szCs w:val="22"/>
        </w:rPr>
        <w:t xml:space="preserve"> </w:t>
      </w:r>
    </w:p>
    <w:p w14:paraId="2AED778D" w14:textId="77777777" w:rsidR="008E4193" w:rsidRPr="00DE499D" w:rsidRDefault="008E4193" w:rsidP="008E4193">
      <w:pPr>
        <w:spacing w:after="0" w:line="240" w:lineRule="auto"/>
        <w:rPr>
          <w:rFonts w:ascii="Arial" w:hAnsi="Arial" w:cs="Arial"/>
          <w:b/>
          <w:lang w:val="de-DE"/>
        </w:rPr>
      </w:pPr>
    </w:p>
    <w:p w14:paraId="27D3B0DB" w14:textId="77777777" w:rsidR="00BC4068" w:rsidRPr="00DF5FDE" w:rsidRDefault="008E4193" w:rsidP="00BC4068">
      <w:pPr>
        <w:spacing w:after="0"/>
        <w:jc w:val="both"/>
        <w:rPr>
          <w:rFonts w:ascii="Arial" w:hAnsi="Arial" w:cs="Arial"/>
        </w:rPr>
      </w:pPr>
      <w:r>
        <w:rPr>
          <w:rFonts w:ascii="Arial" w:hAnsi="Arial" w:cs="Arial"/>
        </w:rPr>
        <w:t>Nazwa zamówienia</w:t>
      </w:r>
      <w:r w:rsidR="00E935B9">
        <w:rPr>
          <w:rFonts w:ascii="Arial" w:hAnsi="Arial" w:cs="Arial"/>
        </w:rPr>
        <w:t>:</w:t>
      </w:r>
      <w:r w:rsidRPr="00DE499D">
        <w:rPr>
          <w:rFonts w:ascii="Arial" w:hAnsi="Arial" w:cs="Arial"/>
        </w:rPr>
        <w:t xml:space="preserve"> </w:t>
      </w:r>
      <w:r w:rsidRPr="00152300">
        <w:rPr>
          <w:rFonts w:ascii="Arial" w:hAnsi="Arial" w:cs="Arial"/>
          <w:b/>
          <w:bCs/>
        </w:rPr>
        <w:t>Instalacja PV z magazynem energii i ładowarkami do autobusów w ramach projektu pn. Zakup zeroemisyjnego taboru autobusowego wraz z infrastrukturą ładowania pojazdów oraz wdrożeniem innowacyjnego sposobu pozyskiwania i magazynowania energii”</w:t>
      </w:r>
      <w:r w:rsidRPr="00DE499D">
        <w:rPr>
          <w:rFonts w:ascii="Arial" w:hAnsi="Arial" w:cs="Arial"/>
        </w:rPr>
        <w:t xml:space="preserve">, </w:t>
      </w:r>
    </w:p>
    <w:p w14:paraId="0A3BB254" w14:textId="77777777" w:rsidR="00BC4068" w:rsidRPr="00DE499D" w:rsidRDefault="00BC4068" w:rsidP="00BC4068">
      <w:pPr>
        <w:spacing w:after="0"/>
        <w:jc w:val="both"/>
        <w:rPr>
          <w:rFonts w:ascii="Arial" w:hAnsi="Arial" w:cs="Arial"/>
        </w:rPr>
      </w:pPr>
      <w:r w:rsidRPr="00DF5FDE">
        <w:rPr>
          <w:rFonts w:ascii="Arial" w:hAnsi="Arial" w:cs="Arial"/>
        </w:rPr>
        <w:t>oświadczam(y), że dysponuje następującą kadrą, która będzie uczestniczyć w wykonywaniu zamówienia:</w:t>
      </w:r>
    </w:p>
    <w:p w14:paraId="2F34E754" w14:textId="77777777" w:rsidR="00BC4068" w:rsidRPr="00DE499D" w:rsidRDefault="00BC4068" w:rsidP="00BC4068">
      <w:pPr>
        <w:spacing w:after="0"/>
        <w:jc w:val="both"/>
        <w:rPr>
          <w:rFonts w:ascii="Arial" w:hAnsi="Arial" w:cs="Arial"/>
          <w:b/>
        </w:rPr>
      </w:pPr>
    </w:p>
    <w:tbl>
      <w:tblPr>
        <w:tblW w:w="9703" w:type="dxa"/>
        <w:jc w:val="center"/>
        <w:tblLayout w:type="fixed"/>
        <w:tblCellMar>
          <w:left w:w="70" w:type="dxa"/>
          <w:right w:w="70" w:type="dxa"/>
        </w:tblCellMar>
        <w:tblLook w:val="04A0" w:firstRow="1" w:lastRow="0" w:firstColumn="1" w:lastColumn="0" w:noHBand="0" w:noVBand="1"/>
      </w:tblPr>
      <w:tblGrid>
        <w:gridCol w:w="1423"/>
        <w:gridCol w:w="1560"/>
        <w:gridCol w:w="3391"/>
        <w:gridCol w:w="3329"/>
      </w:tblGrid>
      <w:tr w:rsidR="00D37247" w:rsidRPr="00265CD7" w14:paraId="388621B0" w14:textId="77777777" w:rsidTr="00D37247">
        <w:trPr>
          <w:trHeight w:val="973"/>
          <w:jc w:val="center"/>
        </w:trPr>
        <w:tc>
          <w:tcPr>
            <w:tcW w:w="1423" w:type="dxa"/>
            <w:tcBorders>
              <w:top w:val="single" w:sz="4" w:space="0" w:color="3F3F3F"/>
              <w:left w:val="single" w:sz="4" w:space="0" w:color="3F3F3F"/>
              <w:bottom w:val="single" w:sz="4" w:space="0" w:color="3F3F3F"/>
              <w:right w:val="single" w:sz="4" w:space="0" w:color="3F3F3F"/>
            </w:tcBorders>
            <w:shd w:val="clear" w:color="000000" w:fill="F2F2F2"/>
            <w:vAlign w:val="center"/>
          </w:tcPr>
          <w:p w14:paraId="1B9B5ECE" w14:textId="77777777" w:rsidR="00D37247" w:rsidRPr="00265CD7" w:rsidRDefault="00D37247" w:rsidP="00382D7B">
            <w:pPr>
              <w:spacing w:after="0"/>
              <w:jc w:val="center"/>
              <w:rPr>
                <w:rFonts w:ascii="Arial Narrow" w:hAnsi="Arial Narrow" w:cstheme="minorHAnsi"/>
                <w:b/>
                <w:bCs/>
                <w:sz w:val="20"/>
                <w:szCs w:val="20"/>
              </w:rPr>
            </w:pPr>
            <w:r w:rsidRPr="00265CD7">
              <w:rPr>
                <w:rFonts w:ascii="Arial Narrow" w:hAnsi="Arial Narrow"/>
                <w:b/>
                <w:sz w:val="20"/>
                <w:szCs w:val="20"/>
              </w:rPr>
              <w:t>Funkcja</w:t>
            </w:r>
          </w:p>
        </w:tc>
        <w:tc>
          <w:tcPr>
            <w:tcW w:w="1560" w:type="dxa"/>
            <w:tcBorders>
              <w:top w:val="single" w:sz="4" w:space="0" w:color="3F3F3F"/>
              <w:left w:val="single" w:sz="4" w:space="0" w:color="3F3F3F"/>
              <w:bottom w:val="single" w:sz="4" w:space="0" w:color="3F3F3F"/>
              <w:right w:val="single" w:sz="4" w:space="0" w:color="auto"/>
            </w:tcBorders>
            <w:shd w:val="clear" w:color="000000" w:fill="F2F2F2"/>
            <w:vAlign w:val="center"/>
          </w:tcPr>
          <w:p w14:paraId="3290BDC8" w14:textId="77777777" w:rsidR="00D37247" w:rsidRPr="00265CD7" w:rsidRDefault="00D37247" w:rsidP="00382D7B">
            <w:pPr>
              <w:spacing w:after="0"/>
              <w:jc w:val="center"/>
              <w:rPr>
                <w:rFonts w:ascii="Arial Narrow" w:hAnsi="Arial Narrow" w:cstheme="minorHAnsi"/>
                <w:b/>
                <w:bCs/>
                <w:sz w:val="20"/>
                <w:szCs w:val="20"/>
              </w:rPr>
            </w:pPr>
            <w:r w:rsidRPr="00265CD7">
              <w:rPr>
                <w:rFonts w:ascii="Arial Narrow" w:hAnsi="Arial Narrow"/>
                <w:b/>
                <w:sz w:val="20"/>
                <w:szCs w:val="20"/>
              </w:rPr>
              <w:t>Imię i nazwisko proponowanej osoby</w:t>
            </w:r>
          </w:p>
        </w:tc>
        <w:tc>
          <w:tcPr>
            <w:tcW w:w="3391" w:type="dxa"/>
            <w:tcBorders>
              <w:top w:val="single" w:sz="4" w:space="0" w:color="3F3F3F"/>
              <w:left w:val="single" w:sz="4" w:space="0" w:color="auto"/>
              <w:bottom w:val="single" w:sz="4" w:space="0" w:color="3F3F3F"/>
              <w:right w:val="single" w:sz="4" w:space="0" w:color="3F3F3F"/>
            </w:tcBorders>
            <w:shd w:val="clear" w:color="000000" w:fill="F2F2F2"/>
            <w:vAlign w:val="center"/>
          </w:tcPr>
          <w:p w14:paraId="75CD7D4A" w14:textId="77777777" w:rsidR="00D37247" w:rsidRPr="00265CD7" w:rsidRDefault="00D37247" w:rsidP="00382D7B">
            <w:pPr>
              <w:spacing w:after="0"/>
              <w:jc w:val="center"/>
              <w:rPr>
                <w:rFonts w:ascii="Arial Narrow" w:hAnsi="Arial Narrow" w:cstheme="minorHAnsi"/>
                <w:b/>
                <w:bCs/>
                <w:sz w:val="20"/>
                <w:szCs w:val="20"/>
              </w:rPr>
            </w:pPr>
            <w:r>
              <w:rPr>
                <w:rFonts w:ascii="Arial Narrow" w:hAnsi="Arial Narrow"/>
                <w:b/>
                <w:sz w:val="20"/>
                <w:szCs w:val="20"/>
              </w:rPr>
              <w:t>P</w:t>
            </w:r>
            <w:r w:rsidRPr="00265CD7">
              <w:rPr>
                <w:rFonts w:ascii="Arial Narrow" w:hAnsi="Arial Narrow"/>
                <w:b/>
                <w:sz w:val="20"/>
                <w:szCs w:val="20"/>
              </w:rPr>
              <w:t>osiadane uprawnienia</w:t>
            </w:r>
          </w:p>
        </w:tc>
        <w:tc>
          <w:tcPr>
            <w:tcW w:w="3329" w:type="dxa"/>
            <w:tcBorders>
              <w:top w:val="single" w:sz="4" w:space="0" w:color="auto"/>
              <w:left w:val="single" w:sz="4" w:space="0" w:color="auto"/>
              <w:bottom w:val="single" w:sz="4" w:space="0" w:color="auto"/>
              <w:right w:val="single" w:sz="4" w:space="0" w:color="auto"/>
            </w:tcBorders>
            <w:shd w:val="clear" w:color="000000" w:fill="F2F2F2"/>
            <w:vAlign w:val="center"/>
          </w:tcPr>
          <w:p w14:paraId="7DB2341C" w14:textId="77777777" w:rsidR="00D37247" w:rsidRPr="00265CD7" w:rsidRDefault="00D37247" w:rsidP="00382D7B">
            <w:pPr>
              <w:spacing w:after="0"/>
              <w:jc w:val="center"/>
              <w:rPr>
                <w:rFonts w:ascii="Arial Narrow" w:hAnsi="Arial Narrow" w:cstheme="minorHAnsi"/>
                <w:b/>
                <w:bCs/>
                <w:sz w:val="20"/>
                <w:szCs w:val="20"/>
              </w:rPr>
            </w:pPr>
            <w:r w:rsidRPr="00265CD7">
              <w:rPr>
                <w:rFonts w:ascii="Arial Narrow" w:hAnsi="Arial Narrow"/>
                <w:b/>
                <w:sz w:val="20"/>
                <w:szCs w:val="20"/>
              </w:rPr>
              <w:t>Numer uprawnień, data ich wydania, szczegółowy zakres uprawnień, nazwa organu, który je wydał</w:t>
            </w:r>
          </w:p>
        </w:tc>
      </w:tr>
      <w:tr w:rsidR="00D37247" w:rsidRPr="00265CD7" w14:paraId="2A4022FB" w14:textId="77777777" w:rsidTr="00D37247">
        <w:trPr>
          <w:trHeight w:val="973"/>
          <w:jc w:val="center"/>
        </w:trPr>
        <w:tc>
          <w:tcPr>
            <w:tcW w:w="1423" w:type="dxa"/>
            <w:tcBorders>
              <w:top w:val="single" w:sz="4" w:space="0" w:color="3F3F3F"/>
              <w:left w:val="single" w:sz="4" w:space="0" w:color="3F3F3F"/>
              <w:bottom w:val="single" w:sz="4" w:space="0" w:color="3F3F3F"/>
              <w:right w:val="single" w:sz="4" w:space="0" w:color="3F3F3F"/>
            </w:tcBorders>
            <w:shd w:val="clear" w:color="auto" w:fill="FFFFFF" w:themeFill="background1"/>
            <w:vAlign w:val="center"/>
          </w:tcPr>
          <w:p w14:paraId="0CC73F2C" w14:textId="77777777" w:rsidR="00D37247" w:rsidRPr="00265CD7" w:rsidRDefault="00D37247" w:rsidP="00382D7B">
            <w:pPr>
              <w:spacing w:after="0"/>
              <w:jc w:val="center"/>
              <w:rPr>
                <w:rFonts w:ascii="Arial Narrow" w:hAnsi="Arial Narrow" w:cstheme="minorHAnsi"/>
                <w:sz w:val="20"/>
                <w:szCs w:val="20"/>
              </w:rPr>
            </w:pPr>
          </w:p>
        </w:tc>
        <w:tc>
          <w:tcPr>
            <w:tcW w:w="1560" w:type="dxa"/>
            <w:tcBorders>
              <w:top w:val="single" w:sz="4" w:space="0" w:color="3F3F3F"/>
              <w:left w:val="single" w:sz="4" w:space="0" w:color="3F3F3F"/>
              <w:bottom w:val="single" w:sz="4" w:space="0" w:color="3F3F3F"/>
              <w:right w:val="single" w:sz="4" w:space="0" w:color="auto"/>
            </w:tcBorders>
            <w:shd w:val="clear" w:color="auto" w:fill="FFFFFF" w:themeFill="background1"/>
          </w:tcPr>
          <w:p w14:paraId="52CF337B" w14:textId="77777777" w:rsidR="00D37247" w:rsidRPr="00265CD7" w:rsidRDefault="00D37247" w:rsidP="00382D7B">
            <w:pPr>
              <w:spacing w:after="0"/>
              <w:jc w:val="both"/>
              <w:rPr>
                <w:rFonts w:ascii="Arial Narrow" w:hAnsi="Arial Narrow" w:cstheme="minorHAnsi"/>
                <w:sz w:val="20"/>
                <w:szCs w:val="20"/>
              </w:rPr>
            </w:pPr>
            <w:r w:rsidRPr="00265CD7">
              <w:rPr>
                <w:rFonts w:ascii="Arial Narrow" w:hAnsi="Arial Narrow" w:cstheme="minorHAnsi"/>
                <w:sz w:val="20"/>
                <w:szCs w:val="20"/>
              </w:rPr>
              <w:t xml:space="preserve"> </w:t>
            </w:r>
          </w:p>
          <w:p w14:paraId="71F6CDDF" w14:textId="77777777" w:rsidR="00D37247" w:rsidRPr="00265CD7" w:rsidRDefault="00D37247" w:rsidP="00382D7B">
            <w:pPr>
              <w:spacing w:after="0"/>
              <w:jc w:val="both"/>
              <w:rPr>
                <w:rFonts w:ascii="Arial Narrow" w:hAnsi="Arial Narrow" w:cstheme="minorHAnsi"/>
                <w:b/>
                <w:sz w:val="20"/>
                <w:szCs w:val="20"/>
              </w:rPr>
            </w:pPr>
            <w:r w:rsidRPr="00265CD7">
              <w:rPr>
                <w:rFonts w:ascii="Arial Narrow" w:hAnsi="Arial Narrow" w:cstheme="minorHAnsi"/>
                <w:sz w:val="20"/>
                <w:szCs w:val="20"/>
              </w:rPr>
              <w:tab/>
            </w:r>
            <w:r w:rsidRPr="00265CD7">
              <w:rPr>
                <w:rFonts w:ascii="Arial Narrow" w:hAnsi="Arial Narrow" w:cstheme="minorHAnsi"/>
                <w:sz w:val="20"/>
                <w:szCs w:val="20"/>
              </w:rPr>
              <w:tab/>
            </w:r>
          </w:p>
        </w:tc>
        <w:tc>
          <w:tcPr>
            <w:tcW w:w="3391" w:type="dxa"/>
            <w:tcBorders>
              <w:top w:val="single" w:sz="4" w:space="0" w:color="3F3F3F"/>
              <w:left w:val="single" w:sz="4" w:space="0" w:color="auto"/>
              <w:bottom w:val="single" w:sz="4" w:space="0" w:color="3F3F3F"/>
              <w:right w:val="single" w:sz="4" w:space="0" w:color="3F3F3F"/>
            </w:tcBorders>
            <w:shd w:val="clear" w:color="auto" w:fill="FFFFFF" w:themeFill="background1"/>
          </w:tcPr>
          <w:p w14:paraId="2444DC33" w14:textId="77777777" w:rsidR="00D37247" w:rsidRPr="00265CD7" w:rsidRDefault="00D37247" w:rsidP="00382D7B">
            <w:pPr>
              <w:spacing w:after="0"/>
              <w:jc w:val="both"/>
              <w:rPr>
                <w:rFonts w:ascii="Arial Narrow" w:hAnsi="Arial Narrow" w:cstheme="minorHAnsi"/>
                <w:sz w:val="20"/>
                <w:szCs w:val="20"/>
              </w:rPr>
            </w:pPr>
            <w:r w:rsidRPr="00265CD7">
              <w:rPr>
                <w:rFonts w:ascii="Arial Narrow" w:hAnsi="Arial Narrow" w:cstheme="minorHAnsi"/>
                <w:sz w:val="20"/>
                <w:szCs w:val="20"/>
              </w:rPr>
              <w:tab/>
            </w:r>
          </w:p>
        </w:tc>
        <w:tc>
          <w:tcPr>
            <w:tcW w:w="3329" w:type="dxa"/>
            <w:tcBorders>
              <w:top w:val="single" w:sz="4" w:space="0" w:color="auto"/>
              <w:left w:val="single" w:sz="4" w:space="0" w:color="auto"/>
              <w:bottom w:val="single" w:sz="4" w:space="0" w:color="auto"/>
              <w:right w:val="single" w:sz="4" w:space="0" w:color="auto"/>
            </w:tcBorders>
            <w:shd w:val="clear" w:color="auto" w:fill="FFFFFF" w:themeFill="background1"/>
          </w:tcPr>
          <w:p w14:paraId="6D0314C1" w14:textId="77777777" w:rsidR="00D37247" w:rsidRPr="00265CD7" w:rsidRDefault="00D37247" w:rsidP="00382D7B">
            <w:pPr>
              <w:spacing w:after="0"/>
              <w:jc w:val="both"/>
              <w:rPr>
                <w:rFonts w:ascii="Arial Narrow" w:hAnsi="Arial Narrow" w:cstheme="minorHAnsi"/>
                <w:b/>
                <w:sz w:val="20"/>
                <w:szCs w:val="20"/>
              </w:rPr>
            </w:pPr>
          </w:p>
        </w:tc>
      </w:tr>
      <w:tr w:rsidR="00D37247" w:rsidRPr="00265CD7" w14:paraId="61841791" w14:textId="77777777" w:rsidTr="00D37247">
        <w:trPr>
          <w:trHeight w:val="973"/>
          <w:jc w:val="center"/>
        </w:trPr>
        <w:tc>
          <w:tcPr>
            <w:tcW w:w="1423" w:type="dxa"/>
            <w:tcBorders>
              <w:top w:val="single" w:sz="4" w:space="0" w:color="3F3F3F"/>
              <w:left w:val="single" w:sz="4" w:space="0" w:color="3F3F3F"/>
              <w:bottom w:val="single" w:sz="4" w:space="0" w:color="3F3F3F"/>
              <w:right w:val="single" w:sz="4" w:space="0" w:color="3F3F3F"/>
            </w:tcBorders>
            <w:shd w:val="clear" w:color="auto" w:fill="FFFFFF" w:themeFill="background1"/>
            <w:vAlign w:val="center"/>
          </w:tcPr>
          <w:p w14:paraId="798AC7BA" w14:textId="77777777" w:rsidR="00D37247" w:rsidRPr="00265CD7" w:rsidRDefault="00D37247" w:rsidP="00382D7B">
            <w:pPr>
              <w:spacing w:after="0"/>
              <w:jc w:val="center"/>
              <w:rPr>
                <w:rFonts w:ascii="Arial Narrow" w:hAnsi="Arial Narrow" w:cstheme="minorHAnsi"/>
                <w:sz w:val="20"/>
                <w:szCs w:val="20"/>
              </w:rPr>
            </w:pPr>
          </w:p>
        </w:tc>
        <w:tc>
          <w:tcPr>
            <w:tcW w:w="1560" w:type="dxa"/>
            <w:tcBorders>
              <w:top w:val="single" w:sz="4" w:space="0" w:color="3F3F3F"/>
              <w:left w:val="single" w:sz="4" w:space="0" w:color="3F3F3F"/>
              <w:bottom w:val="single" w:sz="4" w:space="0" w:color="3F3F3F"/>
              <w:right w:val="single" w:sz="4" w:space="0" w:color="auto"/>
            </w:tcBorders>
            <w:shd w:val="clear" w:color="auto" w:fill="FFFFFF" w:themeFill="background1"/>
          </w:tcPr>
          <w:p w14:paraId="5C1D34E3" w14:textId="77777777" w:rsidR="00D37247" w:rsidRPr="00265CD7" w:rsidRDefault="00D37247" w:rsidP="00382D7B">
            <w:pPr>
              <w:spacing w:after="0"/>
              <w:jc w:val="both"/>
              <w:rPr>
                <w:rFonts w:ascii="Arial Narrow" w:hAnsi="Arial Narrow" w:cstheme="minorHAnsi"/>
                <w:sz w:val="20"/>
                <w:szCs w:val="20"/>
              </w:rPr>
            </w:pPr>
          </w:p>
        </w:tc>
        <w:tc>
          <w:tcPr>
            <w:tcW w:w="3391" w:type="dxa"/>
            <w:tcBorders>
              <w:top w:val="single" w:sz="4" w:space="0" w:color="3F3F3F"/>
              <w:left w:val="single" w:sz="4" w:space="0" w:color="auto"/>
              <w:bottom w:val="single" w:sz="4" w:space="0" w:color="3F3F3F"/>
              <w:right w:val="single" w:sz="4" w:space="0" w:color="3F3F3F"/>
            </w:tcBorders>
            <w:shd w:val="clear" w:color="auto" w:fill="FFFFFF" w:themeFill="background1"/>
          </w:tcPr>
          <w:p w14:paraId="6782CE4A" w14:textId="77777777" w:rsidR="00D37247" w:rsidRPr="00265CD7" w:rsidRDefault="00D37247" w:rsidP="00382D7B">
            <w:pPr>
              <w:spacing w:after="0"/>
              <w:jc w:val="both"/>
              <w:rPr>
                <w:rFonts w:ascii="Arial Narrow" w:hAnsi="Arial Narrow" w:cstheme="minorHAnsi"/>
                <w:sz w:val="20"/>
                <w:szCs w:val="20"/>
              </w:rPr>
            </w:pPr>
          </w:p>
        </w:tc>
        <w:tc>
          <w:tcPr>
            <w:tcW w:w="3329" w:type="dxa"/>
            <w:tcBorders>
              <w:top w:val="single" w:sz="4" w:space="0" w:color="auto"/>
              <w:left w:val="single" w:sz="4" w:space="0" w:color="auto"/>
              <w:bottom w:val="single" w:sz="4" w:space="0" w:color="auto"/>
              <w:right w:val="single" w:sz="4" w:space="0" w:color="auto"/>
            </w:tcBorders>
            <w:shd w:val="clear" w:color="auto" w:fill="FFFFFF" w:themeFill="background1"/>
          </w:tcPr>
          <w:p w14:paraId="0F26E0A0" w14:textId="77777777" w:rsidR="00D37247" w:rsidRPr="00265CD7" w:rsidRDefault="00D37247" w:rsidP="00382D7B">
            <w:pPr>
              <w:spacing w:after="0"/>
              <w:jc w:val="both"/>
              <w:rPr>
                <w:rFonts w:ascii="Arial Narrow" w:hAnsi="Arial Narrow" w:cstheme="minorHAnsi"/>
                <w:b/>
                <w:sz w:val="20"/>
                <w:szCs w:val="20"/>
              </w:rPr>
            </w:pPr>
          </w:p>
        </w:tc>
      </w:tr>
      <w:tr w:rsidR="00D37247" w:rsidRPr="00265CD7" w14:paraId="378F50D4" w14:textId="77777777" w:rsidTr="00D37247">
        <w:trPr>
          <w:trHeight w:val="973"/>
          <w:jc w:val="center"/>
        </w:trPr>
        <w:tc>
          <w:tcPr>
            <w:tcW w:w="1423" w:type="dxa"/>
            <w:tcBorders>
              <w:top w:val="single" w:sz="4" w:space="0" w:color="3F3F3F"/>
              <w:left w:val="single" w:sz="4" w:space="0" w:color="3F3F3F"/>
              <w:bottom w:val="single" w:sz="4" w:space="0" w:color="3F3F3F"/>
              <w:right w:val="single" w:sz="4" w:space="0" w:color="3F3F3F"/>
            </w:tcBorders>
            <w:shd w:val="clear" w:color="auto" w:fill="FFFFFF" w:themeFill="background1"/>
            <w:vAlign w:val="center"/>
          </w:tcPr>
          <w:p w14:paraId="2388ED6B" w14:textId="77777777" w:rsidR="00D37247" w:rsidRPr="00265CD7" w:rsidRDefault="00D37247" w:rsidP="00382D7B">
            <w:pPr>
              <w:spacing w:after="0"/>
              <w:jc w:val="center"/>
              <w:rPr>
                <w:rFonts w:ascii="Arial Narrow" w:hAnsi="Arial Narrow" w:cstheme="minorHAnsi"/>
                <w:sz w:val="20"/>
                <w:szCs w:val="20"/>
              </w:rPr>
            </w:pPr>
          </w:p>
        </w:tc>
        <w:tc>
          <w:tcPr>
            <w:tcW w:w="1560" w:type="dxa"/>
            <w:tcBorders>
              <w:top w:val="single" w:sz="4" w:space="0" w:color="3F3F3F"/>
              <w:left w:val="single" w:sz="4" w:space="0" w:color="3F3F3F"/>
              <w:bottom w:val="single" w:sz="4" w:space="0" w:color="3F3F3F"/>
              <w:right w:val="single" w:sz="4" w:space="0" w:color="auto"/>
            </w:tcBorders>
            <w:shd w:val="clear" w:color="auto" w:fill="FFFFFF" w:themeFill="background1"/>
          </w:tcPr>
          <w:p w14:paraId="5708F03F" w14:textId="77777777" w:rsidR="00D37247" w:rsidRPr="00265CD7" w:rsidRDefault="00D37247" w:rsidP="00382D7B">
            <w:pPr>
              <w:spacing w:after="0"/>
              <w:jc w:val="both"/>
              <w:rPr>
                <w:rFonts w:ascii="Arial Narrow" w:hAnsi="Arial Narrow" w:cstheme="minorHAnsi"/>
                <w:sz w:val="20"/>
                <w:szCs w:val="20"/>
              </w:rPr>
            </w:pPr>
          </w:p>
        </w:tc>
        <w:tc>
          <w:tcPr>
            <w:tcW w:w="3391" w:type="dxa"/>
            <w:tcBorders>
              <w:top w:val="single" w:sz="4" w:space="0" w:color="3F3F3F"/>
              <w:left w:val="single" w:sz="4" w:space="0" w:color="auto"/>
              <w:bottom w:val="single" w:sz="4" w:space="0" w:color="3F3F3F"/>
              <w:right w:val="single" w:sz="4" w:space="0" w:color="3F3F3F"/>
            </w:tcBorders>
            <w:shd w:val="clear" w:color="auto" w:fill="FFFFFF" w:themeFill="background1"/>
          </w:tcPr>
          <w:p w14:paraId="0CF57A94" w14:textId="77777777" w:rsidR="00D37247" w:rsidRPr="00265CD7" w:rsidRDefault="00D37247" w:rsidP="00382D7B">
            <w:pPr>
              <w:spacing w:after="0"/>
              <w:jc w:val="both"/>
              <w:rPr>
                <w:rFonts w:ascii="Arial Narrow" w:hAnsi="Arial Narrow" w:cstheme="minorHAnsi"/>
                <w:sz w:val="20"/>
                <w:szCs w:val="20"/>
              </w:rPr>
            </w:pPr>
          </w:p>
        </w:tc>
        <w:tc>
          <w:tcPr>
            <w:tcW w:w="3329" w:type="dxa"/>
            <w:tcBorders>
              <w:top w:val="single" w:sz="4" w:space="0" w:color="auto"/>
              <w:left w:val="single" w:sz="4" w:space="0" w:color="auto"/>
              <w:bottom w:val="single" w:sz="4" w:space="0" w:color="auto"/>
              <w:right w:val="single" w:sz="4" w:space="0" w:color="auto"/>
            </w:tcBorders>
            <w:shd w:val="clear" w:color="auto" w:fill="FFFFFF" w:themeFill="background1"/>
          </w:tcPr>
          <w:p w14:paraId="14666722" w14:textId="77777777" w:rsidR="00D37247" w:rsidRPr="00265CD7" w:rsidRDefault="00D37247" w:rsidP="00382D7B">
            <w:pPr>
              <w:spacing w:after="0"/>
              <w:jc w:val="both"/>
              <w:rPr>
                <w:rFonts w:ascii="Arial Narrow" w:hAnsi="Arial Narrow" w:cstheme="minorHAnsi"/>
                <w:b/>
                <w:sz w:val="20"/>
                <w:szCs w:val="20"/>
              </w:rPr>
            </w:pPr>
          </w:p>
        </w:tc>
      </w:tr>
      <w:tr w:rsidR="00D37247" w:rsidRPr="00265CD7" w14:paraId="36A0188C" w14:textId="77777777" w:rsidTr="00D37247">
        <w:trPr>
          <w:trHeight w:val="973"/>
          <w:jc w:val="center"/>
        </w:trPr>
        <w:tc>
          <w:tcPr>
            <w:tcW w:w="1423" w:type="dxa"/>
            <w:tcBorders>
              <w:top w:val="single" w:sz="4" w:space="0" w:color="3F3F3F"/>
              <w:left w:val="single" w:sz="4" w:space="0" w:color="3F3F3F"/>
              <w:bottom w:val="single" w:sz="4" w:space="0" w:color="3F3F3F"/>
              <w:right w:val="single" w:sz="4" w:space="0" w:color="3F3F3F"/>
            </w:tcBorders>
            <w:shd w:val="clear" w:color="auto" w:fill="FFFFFF" w:themeFill="background1"/>
            <w:vAlign w:val="center"/>
          </w:tcPr>
          <w:p w14:paraId="101CA7D1" w14:textId="77777777" w:rsidR="00D37247" w:rsidRPr="00265CD7" w:rsidRDefault="00D37247" w:rsidP="00382D7B">
            <w:pPr>
              <w:spacing w:after="0"/>
              <w:jc w:val="center"/>
              <w:rPr>
                <w:rFonts w:ascii="Arial Narrow" w:hAnsi="Arial Narrow" w:cstheme="minorHAnsi"/>
                <w:sz w:val="20"/>
                <w:szCs w:val="20"/>
              </w:rPr>
            </w:pPr>
          </w:p>
        </w:tc>
        <w:tc>
          <w:tcPr>
            <w:tcW w:w="1560" w:type="dxa"/>
            <w:tcBorders>
              <w:top w:val="single" w:sz="4" w:space="0" w:color="3F3F3F"/>
              <w:left w:val="single" w:sz="4" w:space="0" w:color="3F3F3F"/>
              <w:bottom w:val="single" w:sz="4" w:space="0" w:color="3F3F3F"/>
              <w:right w:val="single" w:sz="4" w:space="0" w:color="auto"/>
            </w:tcBorders>
            <w:shd w:val="clear" w:color="auto" w:fill="FFFFFF" w:themeFill="background1"/>
          </w:tcPr>
          <w:p w14:paraId="365EA563" w14:textId="77777777" w:rsidR="00D37247" w:rsidRPr="00265CD7" w:rsidRDefault="00D37247" w:rsidP="00382D7B">
            <w:pPr>
              <w:spacing w:after="0"/>
              <w:jc w:val="both"/>
              <w:rPr>
                <w:rFonts w:ascii="Arial Narrow" w:hAnsi="Arial Narrow" w:cstheme="minorHAnsi"/>
                <w:sz w:val="20"/>
                <w:szCs w:val="20"/>
              </w:rPr>
            </w:pPr>
          </w:p>
        </w:tc>
        <w:tc>
          <w:tcPr>
            <w:tcW w:w="3391" w:type="dxa"/>
            <w:tcBorders>
              <w:top w:val="single" w:sz="4" w:space="0" w:color="3F3F3F"/>
              <w:left w:val="single" w:sz="4" w:space="0" w:color="auto"/>
              <w:bottom w:val="single" w:sz="4" w:space="0" w:color="3F3F3F"/>
              <w:right w:val="single" w:sz="4" w:space="0" w:color="3F3F3F"/>
            </w:tcBorders>
            <w:shd w:val="clear" w:color="auto" w:fill="FFFFFF" w:themeFill="background1"/>
          </w:tcPr>
          <w:p w14:paraId="67FBA419" w14:textId="77777777" w:rsidR="00D37247" w:rsidRPr="00265CD7" w:rsidRDefault="00D37247" w:rsidP="00382D7B">
            <w:pPr>
              <w:spacing w:after="0"/>
              <w:jc w:val="both"/>
              <w:rPr>
                <w:rFonts w:ascii="Arial Narrow" w:hAnsi="Arial Narrow" w:cstheme="minorHAnsi"/>
                <w:sz w:val="20"/>
                <w:szCs w:val="20"/>
              </w:rPr>
            </w:pPr>
          </w:p>
        </w:tc>
        <w:tc>
          <w:tcPr>
            <w:tcW w:w="3329" w:type="dxa"/>
            <w:tcBorders>
              <w:top w:val="single" w:sz="4" w:space="0" w:color="auto"/>
              <w:left w:val="single" w:sz="4" w:space="0" w:color="auto"/>
              <w:bottom w:val="single" w:sz="4" w:space="0" w:color="auto"/>
              <w:right w:val="single" w:sz="4" w:space="0" w:color="auto"/>
            </w:tcBorders>
            <w:shd w:val="clear" w:color="auto" w:fill="FFFFFF" w:themeFill="background1"/>
          </w:tcPr>
          <w:p w14:paraId="33EA17CE" w14:textId="77777777" w:rsidR="00D37247" w:rsidRPr="00265CD7" w:rsidRDefault="00D37247" w:rsidP="00382D7B">
            <w:pPr>
              <w:spacing w:after="0"/>
              <w:jc w:val="both"/>
              <w:rPr>
                <w:rFonts w:ascii="Arial Narrow" w:hAnsi="Arial Narrow" w:cstheme="minorHAnsi"/>
                <w:b/>
                <w:sz w:val="20"/>
                <w:szCs w:val="20"/>
              </w:rPr>
            </w:pPr>
          </w:p>
        </w:tc>
      </w:tr>
      <w:tr w:rsidR="00D37247" w:rsidRPr="00265CD7" w14:paraId="54DDB812" w14:textId="77777777" w:rsidTr="00D37247">
        <w:trPr>
          <w:trHeight w:val="973"/>
          <w:jc w:val="center"/>
        </w:trPr>
        <w:tc>
          <w:tcPr>
            <w:tcW w:w="1423" w:type="dxa"/>
            <w:tcBorders>
              <w:top w:val="single" w:sz="4" w:space="0" w:color="3F3F3F"/>
              <w:left w:val="single" w:sz="4" w:space="0" w:color="3F3F3F"/>
              <w:bottom w:val="single" w:sz="4" w:space="0" w:color="3F3F3F"/>
              <w:right w:val="single" w:sz="4" w:space="0" w:color="3F3F3F"/>
            </w:tcBorders>
            <w:shd w:val="clear" w:color="auto" w:fill="FFFFFF" w:themeFill="background1"/>
            <w:vAlign w:val="center"/>
          </w:tcPr>
          <w:p w14:paraId="36DA7D1D" w14:textId="77777777" w:rsidR="00D37247" w:rsidRPr="00265CD7" w:rsidRDefault="00D37247" w:rsidP="00382D7B">
            <w:pPr>
              <w:spacing w:after="0"/>
              <w:jc w:val="center"/>
              <w:rPr>
                <w:rFonts w:ascii="Arial Narrow" w:hAnsi="Arial Narrow" w:cstheme="minorHAnsi"/>
                <w:sz w:val="20"/>
                <w:szCs w:val="20"/>
              </w:rPr>
            </w:pPr>
          </w:p>
        </w:tc>
        <w:tc>
          <w:tcPr>
            <w:tcW w:w="1560" w:type="dxa"/>
            <w:tcBorders>
              <w:top w:val="single" w:sz="4" w:space="0" w:color="3F3F3F"/>
              <w:left w:val="single" w:sz="4" w:space="0" w:color="3F3F3F"/>
              <w:bottom w:val="single" w:sz="4" w:space="0" w:color="3F3F3F"/>
              <w:right w:val="single" w:sz="4" w:space="0" w:color="auto"/>
            </w:tcBorders>
            <w:shd w:val="clear" w:color="auto" w:fill="FFFFFF" w:themeFill="background1"/>
          </w:tcPr>
          <w:p w14:paraId="76FE9B99" w14:textId="77777777" w:rsidR="00D37247" w:rsidRPr="00265CD7" w:rsidRDefault="00D37247" w:rsidP="00382D7B">
            <w:pPr>
              <w:spacing w:after="0"/>
              <w:jc w:val="both"/>
              <w:rPr>
                <w:rFonts w:ascii="Arial Narrow" w:hAnsi="Arial Narrow" w:cstheme="minorHAnsi"/>
                <w:sz w:val="20"/>
                <w:szCs w:val="20"/>
              </w:rPr>
            </w:pPr>
          </w:p>
        </w:tc>
        <w:tc>
          <w:tcPr>
            <w:tcW w:w="3391" w:type="dxa"/>
            <w:tcBorders>
              <w:top w:val="single" w:sz="4" w:space="0" w:color="3F3F3F"/>
              <w:left w:val="single" w:sz="4" w:space="0" w:color="auto"/>
              <w:bottom w:val="single" w:sz="4" w:space="0" w:color="3F3F3F"/>
              <w:right w:val="single" w:sz="4" w:space="0" w:color="3F3F3F"/>
            </w:tcBorders>
            <w:shd w:val="clear" w:color="auto" w:fill="FFFFFF" w:themeFill="background1"/>
          </w:tcPr>
          <w:p w14:paraId="20A42329" w14:textId="77777777" w:rsidR="00D37247" w:rsidRPr="00265CD7" w:rsidRDefault="00D37247" w:rsidP="00382D7B">
            <w:pPr>
              <w:spacing w:after="0"/>
              <w:jc w:val="both"/>
              <w:rPr>
                <w:rFonts w:ascii="Arial Narrow" w:hAnsi="Arial Narrow" w:cstheme="minorHAnsi"/>
                <w:sz w:val="20"/>
                <w:szCs w:val="20"/>
              </w:rPr>
            </w:pPr>
          </w:p>
        </w:tc>
        <w:tc>
          <w:tcPr>
            <w:tcW w:w="3329" w:type="dxa"/>
            <w:tcBorders>
              <w:top w:val="single" w:sz="4" w:space="0" w:color="auto"/>
              <w:left w:val="single" w:sz="4" w:space="0" w:color="auto"/>
              <w:bottom w:val="single" w:sz="4" w:space="0" w:color="auto"/>
              <w:right w:val="single" w:sz="4" w:space="0" w:color="auto"/>
            </w:tcBorders>
            <w:shd w:val="clear" w:color="auto" w:fill="FFFFFF" w:themeFill="background1"/>
          </w:tcPr>
          <w:p w14:paraId="2C9114F5" w14:textId="77777777" w:rsidR="00D37247" w:rsidRPr="00265CD7" w:rsidRDefault="00D37247" w:rsidP="00382D7B">
            <w:pPr>
              <w:spacing w:after="0"/>
              <w:jc w:val="both"/>
              <w:rPr>
                <w:rFonts w:ascii="Arial Narrow" w:hAnsi="Arial Narrow" w:cstheme="minorHAnsi"/>
                <w:b/>
                <w:sz w:val="20"/>
                <w:szCs w:val="20"/>
              </w:rPr>
            </w:pPr>
          </w:p>
        </w:tc>
      </w:tr>
      <w:tr w:rsidR="00D37247" w:rsidRPr="00265CD7" w14:paraId="4784162D" w14:textId="77777777" w:rsidTr="00D37247">
        <w:trPr>
          <w:trHeight w:val="973"/>
          <w:jc w:val="center"/>
        </w:trPr>
        <w:tc>
          <w:tcPr>
            <w:tcW w:w="1423" w:type="dxa"/>
            <w:tcBorders>
              <w:top w:val="single" w:sz="4" w:space="0" w:color="3F3F3F"/>
              <w:left w:val="single" w:sz="4" w:space="0" w:color="3F3F3F"/>
              <w:bottom w:val="single" w:sz="4" w:space="0" w:color="3F3F3F"/>
              <w:right w:val="single" w:sz="4" w:space="0" w:color="3F3F3F"/>
            </w:tcBorders>
            <w:shd w:val="clear" w:color="auto" w:fill="FFFFFF" w:themeFill="background1"/>
            <w:vAlign w:val="center"/>
          </w:tcPr>
          <w:p w14:paraId="58EB65CD" w14:textId="77777777" w:rsidR="00D37247" w:rsidRPr="00265CD7" w:rsidRDefault="00D37247" w:rsidP="00382D7B">
            <w:pPr>
              <w:spacing w:after="0"/>
              <w:jc w:val="center"/>
              <w:rPr>
                <w:rFonts w:ascii="Arial Narrow" w:hAnsi="Arial Narrow" w:cstheme="minorHAnsi"/>
                <w:sz w:val="20"/>
                <w:szCs w:val="20"/>
              </w:rPr>
            </w:pPr>
          </w:p>
        </w:tc>
        <w:tc>
          <w:tcPr>
            <w:tcW w:w="1560" w:type="dxa"/>
            <w:tcBorders>
              <w:top w:val="single" w:sz="4" w:space="0" w:color="3F3F3F"/>
              <w:left w:val="single" w:sz="4" w:space="0" w:color="3F3F3F"/>
              <w:bottom w:val="single" w:sz="4" w:space="0" w:color="3F3F3F"/>
              <w:right w:val="single" w:sz="4" w:space="0" w:color="auto"/>
            </w:tcBorders>
            <w:shd w:val="clear" w:color="auto" w:fill="FFFFFF" w:themeFill="background1"/>
          </w:tcPr>
          <w:p w14:paraId="59AD4C74" w14:textId="77777777" w:rsidR="00D37247" w:rsidRPr="00265CD7" w:rsidRDefault="00D37247" w:rsidP="00382D7B">
            <w:pPr>
              <w:spacing w:after="0"/>
              <w:jc w:val="both"/>
              <w:rPr>
                <w:rFonts w:ascii="Arial Narrow" w:hAnsi="Arial Narrow" w:cstheme="minorHAnsi"/>
                <w:sz w:val="20"/>
                <w:szCs w:val="20"/>
              </w:rPr>
            </w:pPr>
          </w:p>
        </w:tc>
        <w:tc>
          <w:tcPr>
            <w:tcW w:w="3391" w:type="dxa"/>
            <w:tcBorders>
              <w:top w:val="single" w:sz="4" w:space="0" w:color="3F3F3F"/>
              <w:left w:val="single" w:sz="4" w:space="0" w:color="auto"/>
              <w:bottom w:val="single" w:sz="4" w:space="0" w:color="3F3F3F"/>
              <w:right w:val="single" w:sz="4" w:space="0" w:color="3F3F3F"/>
            </w:tcBorders>
            <w:shd w:val="clear" w:color="auto" w:fill="FFFFFF" w:themeFill="background1"/>
          </w:tcPr>
          <w:p w14:paraId="685AD5F4" w14:textId="77777777" w:rsidR="00D37247" w:rsidRPr="00265CD7" w:rsidRDefault="00D37247" w:rsidP="00382D7B">
            <w:pPr>
              <w:spacing w:after="0"/>
              <w:jc w:val="both"/>
              <w:rPr>
                <w:rFonts w:ascii="Arial Narrow" w:hAnsi="Arial Narrow" w:cstheme="minorHAnsi"/>
                <w:sz w:val="20"/>
                <w:szCs w:val="20"/>
              </w:rPr>
            </w:pPr>
          </w:p>
        </w:tc>
        <w:tc>
          <w:tcPr>
            <w:tcW w:w="3329" w:type="dxa"/>
            <w:tcBorders>
              <w:top w:val="single" w:sz="4" w:space="0" w:color="auto"/>
              <w:left w:val="single" w:sz="4" w:space="0" w:color="auto"/>
              <w:bottom w:val="single" w:sz="4" w:space="0" w:color="auto"/>
              <w:right w:val="single" w:sz="4" w:space="0" w:color="auto"/>
            </w:tcBorders>
            <w:shd w:val="clear" w:color="auto" w:fill="FFFFFF" w:themeFill="background1"/>
          </w:tcPr>
          <w:p w14:paraId="407444E7" w14:textId="77777777" w:rsidR="00D37247" w:rsidRPr="00265CD7" w:rsidRDefault="00D37247" w:rsidP="00382D7B">
            <w:pPr>
              <w:spacing w:after="0"/>
              <w:jc w:val="both"/>
              <w:rPr>
                <w:rFonts w:ascii="Arial Narrow" w:hAnsi="Arial Narrow" w:cstheme="minorHAnsi"/>
                <w:b/>
                <w:sz w:val="20"/>
                <w:szCs w:val="20"/>
              </w:rPr>
            </w:pPr>
          </w:p>
        </w:tc>
      </w:tr>
      <w:tr w:rsidR="00D37247" w:rsidRPr="00265CD7" w14:paraId="67BDA193" w14:textId="77777777" w:rsidTr="00D37247">
        <w:trPr>
          <w:trHeight w:val="973"/>
          <w:jc w:val="center"/>
        </w:trPr>
        <w:tc>
          <w:tcPr>
            <w:tcW w:w="1423" w:type="dxa"/>
            <w:tcBorders>
              <w:top w:val="single" w:sz="4" w:space="0" w:color="3F3F3F"/>
              <w:left w:val="single" w:sz="4" w:space="0" w:color="3F3F3F"/>
              <w:bottom w:val="single" w:sz="4" w:space="0" w:color="3F3F3F"/>
              <w:right w:val="single" w:sz="4" w:space="0" w:color="3F3F3F"/>
            </w:tcBorders>
            <w:shd w:val="clear" w:color="auto" w:fill="FFFFFF" w:themeFill="background1"/>
            <w:vAlign w:val="center"/>
          </w:tcPr>
          <w:p w14:paraId="3153A865" w14:textId="77777777" w:rsidR="00D37247" w:rsidRPr="00265CD7" w:rsidRDefault="00D37247" w:rsidP="00382D7B">
            <w:pPr>
              <w:spacing w:after="0"/>
              <w:jc w:val="center"/>
              <w:rPr>
                <w:rFonts w:ascii="Arial Narrow" w:hAnsi="Arial Narrow" w:cstheme="minorHAnsi"/>
                <w:sz w:val="20"/>
                <w:szCs w:val="20"/>
              </w:rPr>
            </w:pPr>
          </w:p>
        </w:tc>
        <w:tc>
          <w:tcPr>
            <w:tcW w:w="1560" w:type="dxa"/>
            <w:tcBorders>
              <w:top w:val="single" w:sz="4" w:space="0" w:color="3F3F3F"/>
              <w:left w:val="single" w:sz="4" w:space="0" w:color="3F3F3F"/>
              <w:bottom w:val="single" w:sz="4" w:space="0" w:color="3F3F3F"/>
              <w:right w:val="single" w:sz="4" w:space="0" w:color="auto"/>
            </w:tcBorders>
            <w:shd w:val="clear" w:color="auto" w:fill="FFFFFF" w:themeFill="background1"/>
          </w:tcPr>
          <w:p w14:paraId="717001AE" w14:textId="77777777" w:rsidR="00D37247" w:rsidRPr="00265CD7" w:rsidRDefault="00D37247" w:rsidP="00382D7B">
            <w:pPr>
              <w:spacing w:after="0"/>
              <w:jc w:val="both"/>
              <w:rPr>
                <w:rFonts w:ascii="Arial Narrow" w:hAnsi="Arial Narrow" w:cstheme="minorHAnsi"/>
                <w:sz w:val="20"/>
                <w:szCs w:val="20"/>
              </w:rPr>
            </w:pPr>
          </w:p>
        </w:tc>
        <w:tc>
          <w:tcPr>
            <w:tcW w:w="3391" w:type="dxa"/>
            <w:tcBorders>
              <w:top w:val="single" w:sz="4" w:space="0" w:color="3F3F3F"/>
              <w:left w:val="single" w:sz="4" w:space="0" w:color="auto"/>
              <w:bottom w:val="single" w:sz="4" w:space="0" w:color="3F3F3F"/>
              <w:right w:val="single" w:sz="4" w:space="0" w:color="3F3F3F"/>
            </w:tcBorders>
            <w:shd w:val="clear" w:color="auto" w:fill="FFFFFF" w:themeFill="background1"/>
          </w:tcPr>
          <w:p w14:paraId="70FD6BFD" w14:textId="77777777" w:rsidR="00D37247" w:rsidRPr="00265CD7" w:rsidRDefault="00D37247" w:rsidP="00382D7B">
            <w:pPr>
              <w:spacing w:after="0"/>
              <w:jc w:val="both"/>
              <w:rPr>
                <w:rFonts w:ascii="Arial Narrow" w:hAnsi="Arial Narrow" w:cstheme="minorHAnsi"/>
                <w:sz w:val="20"/>
                <w:szCs w:val="20"/>
              </w:rPr>
            </w:pPr>
          </w:p>
        </w:tc>
        <w:tc>
          <w:tcPr>
            <w:tcW w:w="3329" w:type="dxa"/>
            <w:tcBorders>
              <w:top w:val="single" w:sz="4" w:space="0" w:color="auto"/>
              <w:left w:val="single" w:sz="4" w:space="0" w:color="auto"/>
              <w:bottom w:val="single" w:sz="4" w:space="0" w:color="auto"/>
              <w:right w:val="single" w:sz="4" w:space="0" w:color="auto"/>
            </w:tcBorders>
            <w:shd w:val="clear" w:color="auto" w:fill="FFFFFF" w:themeFill="background1"/>
          </w:tcPr>
          <w:p w14:paraId="2FABAAA1" w14:textId="77777777" w:rsidR="00D37247" w:rsidRPr="00265CD7" w:rsidRDefault="00D37247" w:rsidP="00382D7B">
            <w:pPr>
              <w:spacing w:after="0"/>
              <w:jc w:val="both"/>
              <w:rPr>
                <w:rFonts w:ascii="Arial Narrow" w:hAnsi="Arial Narrow" w:cstheme="minorHAnsi"/>
                <w:b/>
                <w:sz w:val="20"/>
                <w:szCs w:val="20"/>
              </w:rPr>
            </w:pPr>
          </w:p>
        </w:tc>
      </w:tr>
    </w:tbl>
    <w:p w14:paraId="70EC825B" w14:textId="77777777" w:rsidR="00BC4068" w:rsidRPr="00DE499D" w:rsidRDefault="00BC4068" w:rsidP="00BC4068">
      <w:pPr>
        <w:spacing w:after="0"/>
        <w:ind w:left="426"/>
        <w:jc w:val="both"/>
        <w:rPr>
          <w:rFonts w:ascii="Arial" w:hAnsi="Arial" w:cs="Arial"/>
        </w:rPr>
      </w:pPr>
    </w:p>
    <w:p w14:paraId="7370A58D" w14:textId="6FB19975" w:rsidR="007B1F25" w:rsidRPr="00C87DAB" w:rsidRDefault="007B1F25" w:rsidP="00BC4068">
      <w:pPr>
        <w:spacing w:after="0"/>
        <w:jc w:val="both"/>
        <w:rPr>
          <w:rFonts w:ascii="Arial" w:hAnsi="Arial" w:cs="Arial"/>
        </w:rPr>
      </w:pPr>
      <w:r w:rsidRPr="00C87DAB">
        <w:rPr>
          <w:rFonts w:ascii="Arial" w:hAnsi="Arial" w:cs="Arial"/>
          <w:vertAlign w:val="superscript"/>
        </w:rPr>
        <w:t xml:space="preserve">                              </w:t>
      </w:r>
      <w:r w:rsidRPr="00C87DAB">
        <w:rPr>
          <w:rFonts w:ascii="Arial" w:hAnsi="Arial" w:cs="Arial"/>
        </w:rPr>
        <w:t>……….………………</w:t>
      </w:r>
      <w:r>
        <w:rPr>
          <w:rFonts w:ascii="Arial" w:hAnsi="Arial" w:cs="Arial"/>
        </w:rPr>
        <w:t>………………..</w:t>
      </w:r>
      <w:r w:rsidRPr="00C87DAB">
        <w:rPr>
          <w:rFonts w:ascii="Arial" w:hAnsi="Arial" w:cs="Arial"/>
        </w:rPr>
        <w:t xml:space="preserve">…………… </w:t>
      </w:r>
    </w:p>
    <w:p w14:paraId="438C0B75" w14:textId="722F1905" w:rsidR="007B1F25" w:rsidRPr="00C87DAB" w:rsidRDefault="007B1F25" w:rsidP="00BC4068">
      <w:pPr>
        <w:spacing w:after="0"/>
        <w:jc w:val="both"/>
        <w:rPr>
          <w:rFonts w:ascii="Arial" w:hAnsi="Arial" w:cs="Arial"/>
          <w:b/>
          <w:bCs/>
        </w:rPr>
      </w:pPr>
      <w:r w:rsidRPr="00C87DAB">
        <w:rPr>
          <w:rFonts w:ascii="Arial" w:hAnsi="Arial" w:cs="Arial"/>
        </w:rPr>
        <w:t>Podpis osoby uprawnionej do reprezentowania podmiotu</w:t>
      </w:r>
    </w:p>
    <w:p w14:paraId="34D0B865" w14:textId="704F45AC" w:rsidR="00FE17D8" w:rsidRPr="001955DA" w:rsidRDefault="00FE17D8" w:rsidP="001955DA">
      <w:pPr>
        <w:rPr>
          <w:rFonts w:ascii="Arial" w:eastAsia="Verdana" w:hAnsi="Arial" w:cs="Arial"/>
        </w:rPr>
      </w:pPr>
    </w:p>
    <w:sectPr w:rsidR="00FE17D8" w:rsidRPr="001955DA" w:rsidSect="00483BC6">
      <w:headerReference w:type="default" r:id="rId12"/>
      <w:footerReference w:type="default" r:id="rId13"/>
      <w:headerReference w:type="first" r:id="rId14"/>
      <w:pgSz w:w="11906" w:h="16838"/>
      <w:pgMar w:top="1418" w:right="1134" w:bottom="1418" w:left="1134" w:header="425"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DFBEBE" w14:textId="77777777" w:rsidR="006317D9" w:rsidRDefault="006317D9">
      <w:pPr>
        <w:spacing w:after="0" w:line="240" w:lineRule="auto"/>
      </w:pPr>
      <w:r>
        <w:separator/>
      </w:r>
    </w:p>
  </w:endnote>
  <w:endnote w:type="continuationSeparator" w:id="0">
    <w:p w14:paraId="00386B87" w14:textId="77777777" w:rsidR="006317D9" w:rsidRDefault="006317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1"/>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Neue">
    <w:altName w:val="Times New Roman"/>
    <w:charset w:val="00"/>
    <w:family w:val="roman"/>
    <w:pitch w:val="default"/>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EUAlbertina">
    <w:charset w:val="00"/>
    <w:family w:val="auto"/>
    <w:pitch w:val="variable"/>
  </w:font>
  <w:font w:name="Calibri Light">
    <w:panose1 w:val="020F0302020204030204"/>
    <w:charset w:val="EE"/>
    <w:family w:val="swiss"/>
    <w:pitch w:val="variable"/>
    <w:sig w:usb0="E4002EFF" w:usb1="C2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FB" w14:textId="747B107C" w:rsidR="004A1D7F" w:rsidRDefault="004A1D7F">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3D420B">
      <w:rPr>
        <w:noProof/>
        <w:color w:val="000000"/>
      </w:rPr>
      <w:t>9</w:t>
    </w:r>
    <w:r>
      <w:rPr>
        <w:color w:val="000000"/>
      </w:rPr>
      <w:fldChar w:fldCharType="end"/>
    </w:r>
  </w:p>
  <w:p w14:paraId="78B397C3" w14:textId="0E643795" w:rsidR="00400CCB" w:rsidRDefault="00400CCB" w:rsidP="00400CCB">
    <w:pPr>
      <w:pStyle w:val="Standard"/>
      <w:spacing w:before="120" w:after="120"/>
      <w:jc w:val="both"/>
      <w:rPr>
        <w:rFonts w:ascii="Helvetica" w:eastAsia="Calibri" w:hAnsi="Helvetica" w:cs="Helvetica"/>
        <w:kern w:val="0"/>
        <w:sz w:val="22"/>
        <w:szCs w:val="22"/>
        <w:lang w:val="pl-PL" w:eastAsia="pl-PL" w:bidi="ar-SA"/>
      </w:rPr>
    </w:pPr>
    <w:r w:rsidRPr="00400CCB">
      <w:rPr>
        <w:rFonts w:ascii="Helvetica" w:eastAsia="Calibri" w:hAnsi="Helvetica" w:cs="Helvetica"/>
        <w:kern w:val="0"/>
        <w:sz w:val="22"/>
        <w:szCs w:val="22"/>
        <w:lang w:val="pl-PL" w:eastAsia="pl-PL" w:bidi="ar-SA"/>
      </w:rPr>
      <w:t>Projekt jest dofinansowany z Europejski</w:t>
    </w:r>
    <w:r w:rsidR="00EC465E">
      <w:rPr>
        <w:rFonts w:ascii="Helvetica" w:eastAsia="Calibri" w:hAnsi="Helvetica" w:cs="Helvetica"/>
        <w:kern w:val="0"/>
        <w:sz w:val="22"/>
        <w:szCs w:val="22"/>
        <w:lang w:val="pl-PL" w:eastAsia="pl-PL" w:bidi="ar-SA"/>
      </w:rPr>
      <w:t>ego</w:t>
    </w:r>
    <w:r w:rsidRPr="00400CCB">
      <w:rPr>
        <w:rFonts w:ascii="Helvetica" w:eastAsia="Calibri" w:hAnsi="Helvetica" w:cs="Helvetica"/>
        <w:kern w:val="0"/>
        <w:sz w:val="22"/>
        <w:szCs w:val="22"/>
        <w:lang w:val="pl-PL" w:eastAsia="pl-PL" w:bidi="ar-SA"/>
      </w:rPr>
      <w:t xml:space="preserve"> Fundusz</w:t>
    </w:r>
    <w:r w:rsidR="00EC465E">
      <w:rPr>
        <w:rFonts w:ascii="Helvetica" w:eastAsia="Calibri" w:hAnsi="Helvetica" w:cs="Helvetica"/>
        <w:kern w:val="0"/>
        <w:sz w:val="22"/>
        <w:szCs w:val="22"/>
        <w:lang w:val="pl-PL" w:eastAsia="pl-PL" w:bidi="ar-SA"/>
      </w:rPr>
      <w:t>u</w:t>
    </w:r>
    <w:r w:rsidRPr="00400CCB">
      <w:rPr>
        <w:rFonts w:ascii="Helvetica" w:eastAsia="Calibri" w:hAnsi="Helvetica" w:cs="Helvetica"/>
        <w:kern w:val="0"/>
        <w:sz w:val="22"/>
        <w:szCs w:val="22"/>
        <w:lang w:val="pl-PL" w:eastAsia="pl-PL" w:bidi="ar-SA"/>
      </w:rPr>
      <w:t xml:space="preserve"> Rozwoju Regionalnego, </w:t>
    </w:r>
    <w:r w:rsidRPr="00400CCB">
      <w:rPr>
        <w:rFonts w:ascii="Helvetica" w:eastAsia="Calibri" w:hAnsi="Helvetica" w:cs="Helvetica"/>
        <w:kern w:val="0"/>
        <w:sz w:val="22"/>
        <w:szCs w:val="22"/>
        <w:lang w:val="pl-PL" w:eastAsia="pl-PL"/>
      </w:rPr>
      <w:t xml:space="preserve">z Programu </w:t>
    </w:r>
    <w:r w:rsidRPr="00400CCB">
      <w:rPr>
        <w:rFonts w:ascii="Helvetica" w:eastAsia="Calibri" w:hAnsi="Helvetica" w:cs="Helvetica"/>
        <w:kern w:val="0"/>
        <w:sz w:val="22"/>
        <w:szCs w:val="22"/>
        <w:lang w:val="pl-PL" w:eastAsia="pl-PL" w:bidi="ar-SA"/>
      </w:rPr>
      <w:t>Fundusze Europejskie dla Małopolski 2021-2027, Oś priorytetowa Fundusze europejskie dla sprawiedliwej transformacji Małopolski Zachodniej, Działanie 8.12 Transformacja transportu.</w:t>
    </w:r>
  </w:p>
  <w:p w14:paraId="6BBD5681" w14:textId="3CAEA039" w:rsidR="00400CCB" w:rsidRPr="00400CCB" w:rsidRDefault="00400CCB" w:rsidP="00400CCB">
    <w:pPr>
      <w:autoSpaceDE w:val="0"/>
      <w:autoSpaceDN w:val="0"/>
      <w:adjustRightInd w:val="0"/>
      <w:rPr>
        <w:rFonts w:ascii="Helvetica" w:hAnsi="Helvetica" w:cs="Helvetica"/>
      </w:rPr>
    </w:pPr>
    <w:r w:rsidRPr="00400CCB">
      <w:rPr>
        <w:rFonts w:ascii="Helvetica" w:hAnsi="Helvetica" w:cs="Helvetica"/>
        <w:b/>
      </w:rPr>
      <w:t xml:space="preserve">Nazwa zamówienia: </w:t>
    </w:r>
    <w:r w:rsidR="0029738F" w:rsidRPr="00E0266B">
      <w:rPr>
        <w:rFonts w:ascii="Helvetica" w:hAnsi="Helvetica" w:cs="Helvetica"/>
      </w:rPr>
      <w:t>Instalacja P</w:t>
    </w:r>
    <w:r w:rsidR="0029738F">
      <w:rPr>
        <w:rFonts w:ascii="Helvetica" w:hAnsi="Helvetica" w:cs="Helvetica"/>
      </w:rPr>
      <w:t>V</w:t>
    </w:r>
    <w:r w:rsidR="0029738F" w:rsidRPr="00E0266B">
      <w:rPr>
        <w:rFonts w:ascii="Helvetica" w:hAnsi="Helvetica" w:cs="Helvetica"/>
      </w:rPr>
      <w:t xml:space="preserve"> z magazynem energii i ładowarkami do autobusów</w:t>
    </w:r>
    <w:r w:rsidR="0029738F">
      <w:rPr>
        <w:rFonts w:ascii="Helvetica" w:hAnsi="Helvetica" w:cs="Helvetica"/>
      </w:rPr>
      <w:t xml:space="preserve"> </w:t>
    </w:r>
    <w:r w:rsidR="0029738F" w:rsidRPr="00B33EEB">
      <w:rPr>
        <w:rFonts w:ascii="Helvetica" w:hAnsi="Helvetica" w:cs="Helvetica"/>
      </w:rPr>
      <w:t>w ramach projektu pn. Zakup zeroemisyjnego taboru autobusowego wraz z infrastrukturą ładowania pojazdów oraz wdrożeniem innowacyjnego sposobu pozyskiwania i magazynowania energii.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0C502D" w14:textId="77777777" w:rsidR="006317D9" w:rsidRDefault="006317D9">
      <w:pPr>
        <w:spacing w:after="0" w:line="240" w:lineRule="auto"/>
      </w:pPr>
      <w:r>
        <w:separator/>
      </w:r>
    </w:p>
  </w:footnote>
  <w:footnote w:type="continuationSeparator" w:id="0">
    <w:p w14:paraId="7F2AB3EB" w14:textId="77777777" w:rsidR="006317D9" w:rsidRDefault="006317D9">
      <w:pPr>
        <w:spacing w:after="0" w:line="240" w:lineRule="auto"/>
      </w:pPr>
      <w:r>
        <w:continuationSeparator/>
      </w:r>
    </w:p>
  </w:footnote>
  <w:footnote w:id="1">
    <w:p w14:paraId="68242E53" w14:textId="77777777" w:rsidR="0072715E" w:rsidRPr="00BF10A7" w:rsidRDefault="0072715E" w:rsidP="0072715E">
      <w:pPr>
        <w:pStyle w:val="Tekstprzypisudolnego"/>
        <w:jc w:val="both"/>
        <w:rPr>
          <w:rFonts w:ascii="Calibri Light" w:hAnsi="Calibri Light" w:cs="Calibri Light"/>
        </w:rPr>
      </w:pPr>
      <w:r w:rsidRPr="00BF10A7">
        <w:rPr>
          <w:rStyle w:val="Odwoanieprzypisudolnego"/>
          <w:rFonts w:ascii="Calibri Light" w:hAnsi="Calibri Light" w:cs="Calibri Light"/>
        </w:rPr>
        <w:footnoteRef/>
      </w:r>
      <w:r w:rsidRPr="00BF10A7">
        <w:rPr>
          <w:rFonts w:ascii="Calibri Light" w:hAnsi="Calibri Light" w:cs="Calibri Light"/>
        </w:rPr>
        <w:t xml:space="preserve"> </w:t>
      </w:r>
      <w:r w:rsidRPr="00BF10A7">
        <w:rPr>
          <w:rFonts w:ascii="Calibri Light" w:hAnsi="Calibri Light" w:cs="Calibri Light"/>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4F1213C6" w14:textId="77777777" w:rsidR="0072715E" w:rsidRPr="00BF10A7" w:rsidRDefault="0072715E" w:rsidP="0072715E">
      <w:pPr>
        <w:pStyle w:val="Tekstprzypisudolnego"/>
        <w:jc w:val="both"/>
        <w:rPr>
          <w:rFonts w:ascii="Calibri" w:hAnsi="Calibri"/>
        </w:rPr>
      </w:pPr>
      <w:r w:rsidRPr="00BF10A7">
        <w:rPr>
          <w:rStyle w:val="Odwoanieprzypisudolnego"/>
          <w:rFonts w:ascii="Calibri Light" w:hAnsi="Calibri Light" w:cs="Calibri Light"/>
        </w:rPr>
        <w:footnoteRef/>
      </w:r>
      <w:r w:rsidRPr="00BF10A7">
        <w:rPr>
          <w:rFonts w:ascii="Calibri Light" w:hAnsi="Calibri Light" w:cs="Calibri Light"/>
        </w:rPr>
        <w:t xml:space="preserve"> </w:t>
      </w:r>
      <w:r w:rsidRPr="00BF10A7">
        <w:rPr>
          <w:rFonts w:ascii="Calibri Light" w:hAnsi="Calibri Light" w:cs="Calibri Light"/>
          <w:color w:val="000000"/>
          <w:sz w:val="16"/>
          <w:szCs w:val="16"/>
        </w:rPr>
        <w:t xml:space="preserve">W przypadku gdy wykonawca </w:t>
      </w:r>
      <w:r w:rsidRPr="00BF10A7">
        <w:rPr>
          <w:rFonts w:ascii="Calibri Light" w:hAnsi="Calibri Light" w:cs="Calibri Light"/>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77D18" w14:textId="77777777" w:rsidR="00400CCB" w:rsidRDefault="00400CCB" w:rsidP="00400CCB">
    <w:pPr>
      <w:pStyle w:val="Nagwek"/>
    </w:pPr>
    <w:r>
      <w:rPr>
        <w:noProof/>
      </w:rPr>
      <w:drawing>
        <wp:inline distT="0" distB="0" distL="0" distR="0" wp14:anchorId="1756BABE" wp14:editId="7546C744">
          <wp:extent cx="6120130" cy="525145"/>
          <wp:effectExtent l="0" t="0" r="0" b="8255"/>
          <wp:docPr id="157897208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702619" name=""/>
                  <pic:cNvPicPr/>
                </pic:nvPicPr>
                <pic:blipFill>
                  <a:blip r:embed="rId1"/>
                  <a:stretch>
                    <a:fillRect/>
                  </a:stretch>
                </pic:blipFill>
                <pic:spPr>
                  <a:xfrm>
                    <a:off x="0" y="0"/>
                    <a:ext cx="6120130" cy="525145"/>
                  </a:xfrm>
                  <a:prstGeom prst="rect">
                    <a:avLst/>
                  </a:prstGeom>
                </pic:spPr>
              </pic:pic>
            </a:graphicData>
          </a:graphic>
        </wp:inline>
      </w:drawing>
    </w:r>
  </w:p>
  <w:p w14:paraId="3D499C9D" w14:textId="77777777" w:rsidR="00400CCB" w:rsidRDefault="00400CC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ED788" w14:textId="476066CA" w:rsidR="00400CCB" w:rsidRDefault="00400CCB">
    <w:pPr>
      <w:pStyle w:val="Nagwek"/>
    </w:pPr>
    <w:r>
      <w:rPr>
        <w:noProof/>
      </w:rPr>
      <w:drawing>
        <wp:inline distT="0" distB="0" distL="0" distR="0" wp14:anchorId="58542222" wp14:editId="467200AF">
          <wp:extent cx="6120130" cy="525145"/>
          <wp:effectExtent l="0" t="0" r="0" b="8255"/>
          <wp:docPr id="46203706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702619" name=""/>
                  <pic:cNvPicPr/>
                </pic:nvPicPr>
                <pic:blipFill>
                  <a:blip r:embed="rId1"/>
                  <a:stretch>
                    <a:fillRect/>
                  </a:stretch>
                </pic:blipFill>
                <pic:spPr>
                  <a:xfrm>
                    <a:off x="0" y="0"/>
                    <a:ext cx="6120130" cy="5251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E7D"/>
    <w:multiLevelType w:val="hybridMultilevel"/>
    <w:tmpl w:val="FEDE3D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356241"/>
    <w:multiLevelType w:val="hybridMultilevel"/>
    <w:tmpl w:val="DAC45280"/>
    <w:lvl w:ilvl="0" w:tplc="FFFFFFFF">
      <w:start w:val="1"/>
      <w:numFmt w:val="decimal"/>
      <w:lvlText w:val="%1."/>
      <w:lvlJc w:val="left"/>
      <w:pPr>
        <w:ind w:left="502" w:hanging="360"/>
      </w:p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 w15:restartNumberingAfterBreak="0">
    <w:nsid w:val="0D791BE4"/>
    <w:multiLevelType w:val="multilevel"/>
    <w:tmpl w:val="3D1E3B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DF22229"/>
    <w:multiLevelType w:val="hybridMultilevel"/>
    <w:tmpl w:val="ED8A8E04"/>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 w15:restartNumberingAfterBreak="0">
    <w:nsid w:val="0E3F41DD"/>
    <w:multiLevelType w:val="hybridMultilevel"/>
    <w:tmpl w:val="ED8A8E04"/>
    <w:lvl w:ilvl="0" w:tplc="FFFFFFFF">
      <w:start w:val="1"/>
      <w:numFmt w:val="lowerLetter"/>
      <w:lvlText w:val="%1)"/>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5" w15:restartNumberingAfterBreak="0">
    <w:nsid w:val="100C3D08"/>
    <w:multiLevelType w:val="hybridMultilevel"/>
    <w:tmpl w:val="E68AF3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BC35AF"/>
    <w:multiLevelType w:val="hybridMultilevel"/>
    <w:tmpl w:val="095C7532"/>
    <w:lvl w:ilvl="0" w:tplc="FFFFFFF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11B6CD1"/>
    <w:multiLevelType w:val="multilevel"/>
    <w:tmpl w:val="B9C40ED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BF4A59"/>
    <w:multiLevelType w:val="hybridMultilevel"/>
    <w:tmpl w:val="B47A1B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31109D"/>
    <w:multiLevelType w:val="hybridMultilevel"/>
    <w:tmpl w:val="897A6DA0"/>
    <w:lvl w:ilvl="0" w:tplc="FFFFFFFF">
      <w:start w:val="1"/>
      <w:numFmt w:val="upperLetter"/>
      <w:lvlText w:val="%1."/>
      <w:lvlJc w:val="left"/>
      <w:pPr>
        <w:ind w:left="703"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64764FB"/>
    <w:multiLevelType w:val="hybridMultilevel"/>
    <w:tmpl w:val="095C753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18E65D12"/>
    <w:multiLevelType w:val="hybridMultilevel"/>
    <w:tmpl w:val="897A6DA0"/>
    <w:lvl w:ilvl="0" w:tplc="1CD8E68A">
      <w:start w:val="1"/>
      <w:numFmt w:val="upperLetter"/>
      <w:lvlText w:val="%1."/>
      <w:lvlJc w:val="left"/>
      <w:pPr>
        <w:ind w:left="703"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EA02F6"/>
    <w:multiLevelType w:val="hybridMultilevel"/>
    <w:tmpl w:val="ED8A8E04"/>
    <w:lvl w:ilvl="0" w:tplc="FFFFFFFF">
      <w:start w:val="1"/>
      <w:numFmt w:val="lowerLetter"/>
      <w:lvlText w:val="%1)"/>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13" w15:restartNumberingAfterBreak="0">
    <w:nsid w:val="1A240F28"/>
    <w:multiLevelType w:val="hybridMultilevel"/>
    <w:tmpl w:val="A60EFD84"/>
    <w:lvl w:ilvl="0" w:tplc="FFFFFFFF">
      <w:start w:val="1"/>
      <w:numFmt w:val="decimal"/>
      <w:lvlText w:val="%1."/>
      <w:lvlJc w:val="left"/>
      <w:pPr>
        <w:ind w:left="720" w:hanging="360"/>
      </w:pPr>
      <w:rPr>
        <w:rFonts w:ascii="Arial" w:hAnsi="Arial" w:cs="Lucida Sans" w:hint="default"/>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1673652"/>
    <w:multiLevelType w:val="multilevel"/>
    <w:tmpl w:val="3BB6262E"/>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224A33F1"/>
    <w:multiLevelType w:val="hybridMultilevel"/>
    <w:tmpl w:val="57967DA6"/>
    <w:lvl w:ilvl="0" w:tplc="5F5222AE">
      <w:start w:val="1"/>
      <w:numFmt w:val="bullet"/>
      <w:lvlText w:val="-"/>
      <w:lvlJc w:val="left"/>
      <w:pPr>
        <w:ind w:left="720" w:hanging="360"/>
      </w:pPr>
      <w:rPr>
        <w:rFonts w:ascii="Calibri" w:hAnsi="Calibri" w:hint="default"/>
        <w:b/>
        <w:i w:val="0"/>
        <w:strike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4771548"/>
    <w:multiLevelType w:val="multilevel"/>
    <w:tmpl w:val="30F21AB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49D58A2"/>
    <w:multiLevelType w:val="hybridMultilevel"/>
    <w:tmpl w:val="4CB298E2"/>
    <w:numStyleLink w:val="Litery"/>
  </w:abstractNum>
  <w:abstractNum w:abstractNumId="18" w15:restartNumberingAfterBreak="0">
    <w:nsid w:val="28847A03"/>
    <w:multiLevelType w:val="hybridMultilevel"/>
    <w:tmpl w:val="B90460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B0053E8"/>
    <w:multiLevelType w:val="hybridMultilevel"/>
    <w:tmpl w:val="ED8A8E04"/>
    <w:lvl w:ilvl="0" w:tplc="FFFFFFFF">
      <w:start w:val="1"/>
      <w:numFmt w:val="lowerLetter"/>
      <w:lvlText w:val="%1)"/>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20" w15:restartNumberingAfterBreak="0">
    <w:nsid w:val="2B2574EE"/>
    <w:multiLevelType w:val="hybridMultilevel"/>
    <w:tmpl w:val="9F9EE266"/>
    <w:lvl w:ilvl="0" w:tplc="37CE3CE6">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08E6C56"/>
    <w:multiLevelType w:val="hybridMultilevel"/>
    <w:tmpl w:val="FDFC78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1497294"/>
    <w:multiLevelType w:val="multilevel"/>
    <w:tmpl w:val="E0AEEFBC"/>
    <w:lvl w:ilvl="0">
      <w:start w:val="1"/>
      <w:numFmt w:val="decimal"/>
      <w:lvlText w:val="%1."/>
      <w:lvlJc w:val="left"/>
      <w:pPr>
        <w:ind w:left="705" w:hanging="705"/>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321C0B8C"/>
    <w:multiLevelType w:val="hybridMultilevel"/>
    <w:tmpl w:val="243C7AB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4A02698"/>
    <w:multiLevelType w:val="hybridMultilevel"/>
    <w:tmpl w:val="7876A752"/>
    <w:lvl w:ilvl="0" w:tplc="FFFFFFFF">
      <w:start w:val="1"/>
      <w:numFmt w:val="bullet"/>
      <w:lvlText w:val=""/>
      <w:lvlJc w:val="left"/>
      <w:pPr>
        <w:ind w:left="1004" w:hanging="360"/>
      </w:pPr>
      <w:rPr>
        <w:rFonts w:ascii="Symbol" w:hAnsi="Symbol" w:hint="default"/>
      </w:rPr>
    </w:lvl>
    <w:lvl w:ilvl="1" w:tplc="C3949D4C">
      <w:start w:val="1"/>
      <w:numFmt w:val="bullet"/>
      <w:lvlText w:val=""/>
      <w:lvlJc w:val="left"/>
      <w:pPr>
        <w:ind w:left="720" w:hanging="360"/>
      </w:pPr>
      <w:rPr>
        <w:rFonts w:ascii="Symbol" w:hAnsi="Symbol"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25" w15:restartNumberingAfterBreak="0">
    <w:nsid w:val="3BCA7F1C"/>
    <w:multiLevelType w:val="multilevel"/>
    <w:tmpl w:val="658290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D3E2754"/>
    <w:multiLevelType w:val="hybridMultilevel"/>
    <w:tmpl w:val="E0641C76"/>
    <w:lvl w:ilvl="0" w:tplc="298676C6">
      <w:start w:val="1"/>
      <w:numFmt w:val="decimal"/>
      <w:lvlText w:val="%1)"/>
      <w:lvlJc w:val="left"/>
      <w:pPr>
        <w:ind w:left="643"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D7501E6"/>
    <w:multiLevelType w:val="multilevel"/>
    <w:tmpl w:val="2634DE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E7E18BB"/>
    <w:multiLevelType w:val="hybridMultilevel"/>
    <w:tmpl w:val="ED8A8E04"/>
    <w:lvl w:ilvl="0" w:tplc="FFFFFFFF">
      <w:start w:val="1"/>
      <w:numFmt w:val="lowerLetter"/>
      <w:lvlText w:val="%1)"/>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29" w15:restartNumberingAfterBreak="0">
    <w:nsid w:val="3FEE5575"/>
    <w:multiLevelType w:val="multilevel"/>
    <w:tmpl w:val="7E0AAFE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15:restartNumberingAfterBreak="0">
    <w:nsid w:val="41D07FAC"/>
    <w:multiLevelType w:val="hybridMultilevel"/>
    <w:tmpl w:val="5316C5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3D67B6"/>
    <w:multiLevelType w:val="multilevel"/>
    <w:tmpl w:val="232223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4A2703BD"/>
    <w:multiLevelType w:val="multilevel"/>
    <w:tmpl w:val="515A3BE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15:restartNumberingAfterBreak="0">
    <w:nsid w:val="4A8937AA"/>
    <w:multiLevelType w:val="hybridMultilevel"/>
    <w:tmpl w:val="954E570E"/>
    <w:lvl w:ilvl="0" w:tplc="1A40565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6E0826"/>
    <w:multiLevelType w:val="hybridMultilevel"/>
    <w:tmpl w:val="4CB298E2"/>
    <w:styleLink w:val="Litery"/>
    <w:lvl w:ilvl="0" w:tplc="4CB298E2">
      <w:start w:val="1"/>
      <w:numFmt w:val="low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BCA2EA8">
      <w:start w:val="1"/>
      <w:numFmt w:val="low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DF04AFA">
      <w:start w:val="1"/>
      <w:numFmt w:val="lowerLetter"/>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1904372">
      <w:start w:val="1"/>
      <w:numFmt w:val="lowerLetter"/>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6E89934">
      <w:start w:val="1"/>
      <w:numFmt w:val="lowerLetter"/>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5485076">
      <w:start w:val="1"/>
      <w:numFmt w:val="lowerLetter"/>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1026D78">
      <w:start w:val="1"/>
      <w:numFmt w:val="lowerLetter"/>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1584D5C">
      <w:start w:val="1"/>
      <w:numFmt w:val="lowerLetter"/>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53E10AA">
      <w:start w:val="1"/>
      <w:numFmt w:val="lowerLetter"/>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4EC9426C"/>
    <w:multiLevelType w:val="hybridMultilevel"/>
    <w:tmpl w:val="A60EFD84"/>
    <w:lvl w:ilvl="0" w:tplc="DA8CEE3A">
      <w:start w:val="1"/>
      <w:numFmt w:val="decimal"/>
      <w:lvlText w:val="%1."/>
      <w:lvlJc w:val="left"/>
      <w:pPr>
        <w:ind w:left="720" w:hanging="360"/>
      </w:pPr>
      <w:rPr>
        <w:rFonts w:ascii="Arial" w:hAnsi="Arial" w:cs="Lucida San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840F20"/>
    <w:multiLevelType w:val="hybridMultilevel"/>
    <w:tmpl w:val="ED8A8E04"/>
    <w:lvl w:ilvl="0" w:tplc="FFFFFFFF">
      <w:start w:val="1"/>
      <w:numFmt w:val="lowerLetter"/>
      <w:lvlText w:val="%1)"/>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37" w15:restartNumberingAfterBreak="0">
    <w:nsid w:val="5ACD3456"/>
    <w:multiLevelType w:val="multilevel"/>
    <w:tmpl w:val="5BFE91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CCC3532"/>
    <w:multiLevelType w:val="hybridMultilevel"/>
    <w:tmpl w:val="1B2A86B4"/>
    <w:lvl w:ilvl="0" w:tplc="C29A1D06">
      <w:start w:val="1"/>
      <w:numFmt w:val="decimal"/>
      <w:lvlText w:val="%1."/>
      <w:lvlJc w:val="left"/>
      <w:pPr>
        <w:ind w:left="36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577E87"/>
    <w:multiLevelType w:val="hybridMultilevel"/>
    <w:tmpl w:val="079A1C80"/>
    <w:lvl w:ilvl="0" w:tplc="C29A1D06">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5AB0AD9"/>
    <w:multiLevelType w:val="hybridMultilevel"/>
    <w:tmpl w:val="C630AC06"/>
    <w:lvl w:ilvl="0" w:tplc="60867E7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A546F35"/>
    <w:multiLevelType w:val="hybridMultilevel"/>
    <w:tmpl w:val="DAC45280"/>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C1D67F0"/>
    <w:multiLevelType w:val="hybridMultilevel"/>
    <w:tmpl w:val="6422D4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E161509"/>
    <w:multiLevelType w:val="multilevel"/>
    <w:tmpl w:val="50A4FD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E6D1AEF"/>
    <w:multiLevelType w:val="hybridMultilevel"/>
    <w:tmpl w:val="E97CDA8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FE563D5"/>
    <w:multiLevelType w:val="multilevel"/>
    <w:tmpl w:val="5D1EAB02"/>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7B036FE3"/>
    <w:multiLevelType w:val="multilevel"/>
    <w:tmpl w:val="5BFE91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123959125">
    <w:abstractNumId w:val="14"/>
  </w:num>
  <w:num w:numId="2" w16cid:durableId="1587374992">
    <w:abstractNumId w:val="7"/>
  </w:num>
  <w:num w:numId="3" w16cid:durableId="74404047">
    <w:abstractNumId w:val="27"/>
  </w:num>
  <w:num w:numId="4" w16cid:durableId="287055869">
    <w:abstractNumId w:val="22"/>
  </w:num>
  <w:num w:numId="5" w16cid:durableId="86923258">
    <w:abstractNumId w:val="46"/>
  </w:num>
  <w:num w:numId="6" w16cid:durableId="843787161">
    <w:abstractNumId w:val="25"/>
  </w:num>
  <w:num w:numId="7" w16cid:durableId="720328712">
    <w:abstractNumId w:val="32"/>
  </w:num>
  <w:num w:numId="8" w16cid:durableId="1925600654">
    <w:abstractNumId w:val="31"/>
  </w:num>
  <w:num w:numId="9" w16cid:durableId="1041906002">
    <w:abstractNumId w:val="29"/>
  </w:num>
  <w:num w:numId="10" w16cid:durableId="101803878">
    <w:abstractNumId w:val="44"/>
  </w:num>
  <w:num w:numId="11" w16cid:durableId="880556667">
    <w:abstractNumId w:val="26"/>
  </w:num>
  <w:num w:numId="12" w16cid:durableId="495996164">
    <w:abstractNumId w:val="33"/>
  </w:num>
  <w:num w:numId="13" w16cid:durableId="842671883">
    <w:abstractNumId w:val="11"/>
  </w:num>
  <w:num w:numId="14" w16cid:durableId="1556312343">
    <w:abstractNumId w:val="6"/>
  </w:num>
  <w:num w:numId="15" w16cid:durableId="1209102962">
    <w:abstractNumId w:val="45"/>
  </w:num>
  <w:num w:numId="16" w16cid:durableId="2013023784">
    <w:abstractNumId w:val="43"/>
  </w:num>
  <w:num w:numId="17" w16cid:durableId="795872350">
    <w:abstractNumId w:val="16"/>
  </w:num>
  <w:num w:numId="18" w16cid:durableId="499390844">
    <w:abstractNumId w:val="2"/>
  </w:num>
  <w:num w:numId="19" w16cid:durableId="79527700">
    <w:abstractNumId w:val="41"/>
  </w:num>
  <w:num w:numId="20" w16cid:durableId="1499422668">
    <w:abstractNumId w:val="39"/>
  </w:num>
  <w:num w:numId="21" w16cid:durableId="1722904817">
    <w:abstractNumId w:val="15"/>
  </w:num>
  <w:num w:numId="22" w16cid:durableId="1688873805">
    <w:abstractNumId w:val="38"/>
  </w:num>
  <w:num w:numId="23" w16cid:durableId="2080328535">
    <w:abstractNumId w:val="20"/>
  </w:num>
  <w:num w:numId="24" w16cid:durableId="544148239">
    <w:abstractNumId w:val="5"/>
  </w:num>
  <w:num w:numId="25" w16cid:durableId="587038633">
    <w:abstractNumId w:val="1"/>
  </w:num>
  <w:num w:numId="26" w16cid:durableId="1787651497">
    <w:abstractNumId w:val="3"/>
  </w:num>
  <w:num w:numId="27" w16cid:durableId="381446391">
    <w:abstractNumId w:val="23"/>
  </w:num>
  <w:num w:numId="28" w16cid:durableId="38282222">
    <w:abstractNumId w:val="28"/>
  </w:num>
  <w:num w:numId="29" w16cid:durableId="1012223203">
    <w:abstractNumId w:val="12"/>
  </w:num>
  <w:num w:numId="30" w16cid:durableId="1929120836">
    <w:abstractNumId w:val="4"/>
  </w:num>
  <w:num w:numId="31" w16cid:durableId="1819377111">
    <w:abstractNumId w:val="36"/>
  </w:num>
  <w:num w:numId="32" w16cid:durableId="1022124073">
    <w:abstractNumId w:val="19"/>
  </w:num>
  <w:num w:numId="33" w16cid:durableId="149758376">
    <w:abstractNumId w:val="18"/>
  </w:num>
  <w:num w:numId="34" w16cid:durableId="1584486324">
    <w:abstractNumId w:val="35"/>
  </w:num>
  <w:num w:numId="35" w16cid:durableId="551159314">
    <w:abstractNumId w:val="13"/>
  </w:num>
  <w:num w:numId="36" w16cid:durableId="264000004">
    <w:abstractNumId w:val="30"/>
  </w:num>
  <w:num w:numId="37" w16cid:durableId="1499420723">
    <w:abstractNumId w:val="34"/>
  </w:num>
  <w:num w:numId="38" w16cid:durableId="899903249">
    <w:abstractNumId w:val="17"/>
  </w:num>
  <w:num w:numId="39" w16cid:durableId="483084591">
    <w:abstractNumId w:val="40"/>
  </w:num>
  <w:num w:numId="40" w16cid:durableId="524485054">
    <w:abstractNumId w:val="0"/>
  </w:num>
  <w:num w:numId="41" w16cid:durableId="10941356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51099216">
    <w:abstractNumId w:val="24"/>
  </w:num>
  <w:num w:numId="43" w16cid:durableId="230191089">
    <w:abstractNumId w:val="21"/>
  </w:num>
  <w:num w:numId="44" w16cid:durableId="833108380">
    <w:abstractNumId w:val="10"/>
  </w:num>
  <w:num w:numId="45" w16cid:durableId="60493647">
    <w:abstractNumId w:val="37"/>
  </w:num>
  <w:num w:numId="46" w16cid:durableId="2044747168">
    <w:abstractNumId w:val="9"/>
  </w:num>
  <w:num w:numId="47" w16cid:durableId="1190947488">
    <w:abstractNumId w:val="8"/>
  </w:num>
  <w:num w:numId="48" w16cid:durableId="5926617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EBC"/>
    <w:rsid w:val="000007ED"/>
    <w:rsid w:val="00000E94"/>
    <w:rsid w:val="00001A9B"/>
    <w:rsid w:val="00002470"/>
    <w:rsid w:val="0000647B"/>
    <w:rsid w:val="00007903"/>
    <w:rsid w:val="0001496A"/>
    <w:rsid w:val="000157D3"/>
    <w:rsid w:val="00020DC8"/>
    <w:rsid w:val="00020FA7"/>
    <w:rsid w:val="00021D05"/>
    <w:rsid w:val="00027118"/>
    <w:rsid w:val="000275D2"/>
    <w:rsid w:val="00030624"/>
    <w:rsid w:val="000330AE"/>
    <w:rsid w:val="000335C7"/>
    <w:rsid w:val="00035C74"/>
    <w:rsid w:val="0003639C"/>
    <w:rsid w:val="000372EC"/>
    <w:rsid w:val="00043580"/>
    <w:rsid w:val="000460D3"/>
    <w:rsid w:val="00051F9F"/>
    <w:rsid w:val="000520CC"/>
    <w:rsid w:val="000546E4"/>
    <w:rsid w:val="00062324"/>
    <w:rsid w:val="00062E62"/>
    <w:rsid w:val="0006598E"/>
    <w:rsid w:val="000703B2"/>
    <w:rsid w:val="00070A1B"/>
    <w:rsid w:val="00074143"/>
    <w:rsid w:val="00074D95"/>
    <w:rsid w:val="00074EA6"/>
    <w:rsid w:val="00075609"/>
    <w:rsid w:val="00075B3D"/>
    <w:rsid w:val="00075E34"/>
    <w:rsid w:val="000848D5"/>
    <w:rsid w:val="00084B8E"/>
    <w:rsid w:val="00085B66"/>
    <w:rsid w:val="00091D61"/>
    <w:rsid w:val="00091EF8"/>
    <w:rsid w:val="000945CF"/>
    <w:rsid w:val="00094B82"/>
    <w:rsid w:val="00095EBD"/>
    <w:rsid w:val="000A488D"/>
    <w:rsid w:val="000A72FF"/>
    <w:rsid w:val="000A7BBE"/>
    <w:rsid w:val="000B0E71"/>
    <w:rsid w:val="000B3972"/>
    <w:rsid w:val="000B4ABD"/>
    <w:rsid w:val="000B566C"/>
    <w:rsid w:val="000B72E5"/>
    <w:rsid w:val="000B7525"/>
    <w:rsid w:val="000C1A7D"/>
    <w:rsid w:val="000C3AEB"/>
    <w:rsid w:val="000C5447"/>
    <w:rsid w:val="000C78B0"/>
    <w:rsid w:val="000D0A2E"/>
    <w:rsid w:val="000D1684"/>
    <w:rsid w:val="000D3394"/>
    <w:rsid w:val="000D5D9A"/>
    <w:rsid w:val="000D6AC8"/>
    <w:rsid w:val="000D6D2D"/>
    <w:rsid w:val="000D7751"/>
    <w:rsid w:val="000F33C8"/>
    <w:rsid w:val="000F34E2"/>
    <w:rsid w:val="000F4BAB"/>
    <w:rsid w:val="000F4EB3"/>
    <w:rsid w:val="000F599D"/>
    <w:rsid w:val="00102411"/>
    <w:rsid w:val="00102EB6"/>
    <w:rsid w:val="001109DD"/>
    <w:rsid w:val="00110F32"/>
    <w:rsid w:val="00111CC6"/>
    <w:rsid w:val="00112044"/>
    <w:rsid w:val="001217B7"/>
    <w:rsid w:val="00124A7B"/>
    <w:rsid w:val="00124C34"/>
    <w:rsid w:val="0012565E"/>
    <w:rsid w:val="0012680B"/>
    <w:rsid w:val="00133C8B"/>
    <w:rsid w:val="00137270"/>
    <w:rsid w:val="00142CFD"/>
    <w:rsid w:val="00144179"/>
    <w:rsid w:val="001473F5"/>
    <w:rsid w:val="001506B7"/>
    <w:rsid w:val="00151062"/>
    <w:rsid w:val="00151CA5"/>
    <w:rsid w:val="00152300"/>
    <w:rsid w:val="0015542A"/>
    <w:rsid w:val="00156ED0"/>
    <w:rsid w:val="0016298B"/>
    <w:rsid w:val="00163056"/>
    <w:rsid w:val="00163961"/>
    <w:rsid w:val="0016486A"/>
    <w:rsid w:val="00170D2B"/>
    <w:rsid w:val="00174652"/>
    <w:rsid w:val="001759C6"/>
    <w:rsid w:val="00176C7A"/>
    <w:rsid w:val="00176FFA"/>
    <w:rsid w:val="00177A3E"/>
    <w:rsid w:val="001802BC"/>
    <w:rsid w:val="001818BE"/>
    <w:rsid w:val="00181DA4"/>
    <w:rsid w:val="001821D2"/>
    <w:rsid w:val="0018654E"/>
    <w:rsid w:val="00186811"/>
    <w:rsid w:val="001876CE"/>
    <w:rsid w:val="00187BE2"/>
    <w:rsid w:val="001907C5"/>
    <w:rsid w:val="00191075"/>
    <w:rsid w:val="00192040"/>
    <w:rsid w:val="00192498"/>
    <w:rsid w:val="0019314E"/>
    <w:rsid w:val="001955DA"/>
    <w:rsid w:val="00196F92"/>
    <w:rsid w:val="001A10A8"/>
    <w:rsid w:val="001A4182"/>
    <w:rsid w:val="001A602B"/>
    <w:rsid w:val="001A6F03"/>
    <w:rsid w:val="001A7B34"/>
    <w:rsid w:val="001B0E77"/>
    <w:rsid w:val="001B2FBE"/>
    <w:rsid w:val="001B306E"/>
    <w:rsid w:val="001B51B2"/>
    <w:rsid w:val="001B78C5"/>
    <w:rsid w:val="001C1974"/>
    <w:rsid w:val="001C70D1"/>
    <w:rsid w:val="001C7363"/>
    <w:rsid w:val="001D0370"/>
    <w:rsid w:val="001D0CDF"/>
    <w:rsid w:val="001D14C0"/>
    <w:rsid w:val="001D38FE"/>
    <w:rsid w:val="001D44A3"/>
    <w:rsid w:val="001D4A22"/>
    <w:rsid w:val="001D50C5"/>
    <w:rsid w:val="001D58A7"/>
    <w:rsid w:val="001D79B2"/>
    <w:rsid w:val="001E61A8"/>
    <w:rsid w:val="001F0E5E"/>
    <w:rsid w:val="001F1F7A"/>
    <w:rsid w:val="001F5182"/>
    <w:rsid w:val="001F56CF"/>
    <w:rsid w:val="00204045"/>
    <w:rsid w:val="002049D3"/>
    <w:rsid w:val="0020683A"/>
    <w:rsid w:val="00206D4B"/>
    <w:rsid w:val="00207358"/>
    <w:rsid w:val="00210697"/>
    <w:rsid w:val="00213E5A"/>
    <w:rsid w:val="00213FCD"/>
    <w:rsid w:val="002149C9"/>
    <w:rsid w:val="0021601A"/>
    <w:rsid w:val="00216E39"/>
    <w:rsid w:val="00216FC0"/>
    <w:rsid w:val="00217580"/>
    <w:rsid w:val="00217ADF"/>
    <w:rsid w:val="00220091"/>
    <w:rsid w:val="00220CF9"/>
    <w:rsid w:val="0023041B"/>
    <w:rsid w:val="002341A2"/>
    <w:rsid w:val="002451CD"/>
    <w:rsid w:val="00246168"/>
    <w:rsid w:val="002462F4"/>
    <w:rsid w:val="002530BF"/>
    <w:rsid w:val="00253DF7"/>
    <w:rsid w:val="00255360"/>
    <w:rsid w:val="002564A6"/>
    <w:rsid w:val="00257372"/>
    <w:rsid w:val="00257C2F"/>
    <w:rsid w:val="002611F1"/>
    <w:rsid w:val="00262F61"/>
    <w:rsid w:val="00265825"/>
    <w:rsid w:val="002664CE"/>
    <w:rsid w:val="002701C6"/>
    <w:rsid w:val="0027048C"/>
    <w:rsid w:val="002716F7"/>
    <w:rsid w:val="00271E0B"/>
    <w:rsid w:val="00282311"/>
    <w:rsid w:val="002830DB"/>
    <w:rsid w:val="00286473"/>
    <w:rsid w:val="00286AA3"/>
    <w:rsid w:val="00286E69"/>
    <w:rsid w:val="00287BFA"/>
    <w:rsid w:val="00290576"/>
    <w:rsid w:val="0029102C"/>
    <w:rsid w:val="00292D8A"/>
    <w:rsid w:val="0029430F"/>
    <w:rsid w:val="0029738F"/>
    <w:rsid w:val="002A1C1A"/>
    <w:rsid w:val="002A30F5"/>
    <w:rsid w:val="002B15B5"/>
    <w:rsid w:val="002B1978"/>
    <w:rsid w:val="002B2DE4"/>
    <w:rsid w:val="002B3872"/>
    <w:rsid w:val="002B577A"/>
    <w:rsid w:val="002B5A63"/>
    <w:rsid w:val="002B6804"/>
    <w:rsid w:val="002B70E8"/>
    <w:rsid w:val="002C19F8"/>
    <w:rsid w:val="002C4329"/>
    <w:rsid w:val="002C4932"/>
    <w:rsid w:val="002C57BB"/>
    <w:rsid w:val="002C66D4"/>
    <w:rsid w:val="002D15D0"/>
    <w:rsid w:val="002D26F5"/>
    <w:rsid w:val="002D374D"/>
    <w:rsid w:val="002D4C32"/>
    <w:rsid w:val="002D658B"/>
    <w:rsid w:val="002E247E"/>
    <w:rsid w:val="002E3E99"/>
    <w:rsid w:val="002E616A"/>
    <w:rsid w:val="002F00A9"/>
    <w:rsid w:val="002F1D04"/>
    <w:rsid w:val="002F323C"/>
    <w:rsid w:val="003028A2"/>
    <w:rsid w:val="00302F21"/>
    <w:rsid w:val="00304C22"/>
    <w:rsid w:val="003062EB"/>
    <w:rsid w:val="00307392"/>
    <w:rsid w:val="0031029F"/>
    <w:rsid w:val="00310DEB"/>
    <w:rsid w:val="0031179D"/>
    <w:rsid w:val="0031315C"/>
    <w:rsid w:val="0031691D"/>
    <w:rsid w:val="003171D5"/>
    <w:rsid w:val="00317B6E"/>
    <w:rsid w:val="003201B5"/>
    <w:rsid w:val="003206C2"/>
    <w:rsid w:val="0032366A"/>
    <w:rsid w:val="00333B79"/>
    <w:rsid w:val="003376CA"/>
    <w:rsid w:val="003463E5"/>
    <w:rsid w:val="0035042E"/>
    <w:rsid w:val="00350C80"/>
    <w:rsid w:val="00351041"/>
    <w:rsid w:val="00351A60"/>
    <w:rsid w:val="00355C1B"/>
    <w:rsid w:val="0035770E"/>
    <w:rsid w:val="00361FDF"/>
    <w:rsid w:val="00362D70"/>
    <w:rsid w:val="00362EFC"/>
    <w:rsid w:val="003656F8"/>
    <w:rsid w:val="00365749"/>
    <w:rsid w:val="00366492"/>
    <w:rsid w:val="0036722F"/>
    <w:rsid w:val="003702BD"/>
    <w:rsid w:val="003708D4"/>
    <w:rsid w:val="003729BE"/>
    <w:rsid w:val="00372C4C"/>
    <w:rsid w:val="00373FF8"/>
    <w:rsid w:val="00375AF3"/>
    <w:rsid w:val="003814B1"/>
    <w:rsid w:val="00382D5B"/>
    <w:rsid w:val="00384A3A"/>
    <w:rsid w:val="0038675C"/>
    <w:rsid w:val="00386D42"/>
    <w:rsid w:val="00392354"/>
    <w:rsid w:val="003945DD"/>
    <w:rsid w:val="00395574"/>
    <w:rsid w:val="00395FFA"/>
    <w:rsid w:val="003979EF"/>
    <w:rsid w:val="003A24C9"/>
    <w:rsid w:val="003A2AB7"/>
    <w:rsid w:val="003A33D5"/>
    <w:rsid w:val="003A47DA"/>
    <w:rsid w:val="003A4EB0"/>
    <w:rsid w:val="003A5284"/>
    <w:rsid w:val="003A54F4"/>
    <w:rsid w:val="003A5642"/>
    <w:rsid w:val="003A5B69"/>
    <w:rsid w:val="003A5C45"/>
    <w:rsid w:val="003A6006"/>
    <w:rsid w:val="003A72B6"/>
    <w:rsid w:val="003B0434"/>
    <w:rsid w:val="003B6631"/>
    <w:rsid w:val="003B6938"/>
    <w:rsid w:val="003B6B3C"/>
    <w:rsid w:val="003B72F5"/>
    <w:rsid w:val="003B7C5B"/>
    <w:rsid w:val="003C2ADC"/>
    <w:rsid w:val="003C5050"/>
    <w:rsid w:val="003C53E2"/>
    <w:rsid w:val="003C616B"/>
    <w:rsid w:val="003C674F"/>
    <w:rsid w:val="003C748D"/>
    <w:rsid w:val="003C75D4"/>
    <w:rsid w:val="003D2D8A"/>
    <w:rsid w:val="003D361D"/>
    <w:rsid w:val="003D420B"/>
    <w:rsid w:val="003D46E3"/>
    <w:rsid w:val="003D4A38"/>
    <w:rsid w:val="003D756A"/>
    <w:rsid w:val="003E095B"/>
    <w:rsid w:val="003E2773"/>
    <w:rsid w:val="003E3A4D"/>
    <w:rsid w:val="003E3CDB"/>
    <w:rsid w:val="003F2ED3"/>
    <w:rsid w:val="003F45A8"/>
    <w:rsid w:val="00400CCB"/>
    <w:rsid w:val="00401693"/>
    <w:rsid w:val="00401BDD"/>
    <w:rsid w:val="00402968"/>
    <w:rsid w:val="00402D44"/>
    <w:rsid w:val="0040353C"/>
    <w:rsid w:val="00403E91"/>
    <w:rsid w:val="0040491E"/>
    <w:rsid w:val="00410853"/>
    <w:rsid w:val="00412C85"/>
    <w:rsid w:val="00414095"/>
    <w:rsid w:val="00416495"/>
    <w:rsid w:val="0042095A"/>
    <w:rsid w:val="004222E1"/>
    <w:rsid w:val="00425754"/>
    <w:rsid w:val="00426487"/>
    <w:rsid w:val="004267D5"/>
    <w:rsid w:val="00426EF9"/>
    <w:rsid w:val="00432741"/>
    <w:rsid w:val="00434505"/>
    <w:rsid w:val="0043528B"/>
    <w:rsid w:val="0043778E"/>
    <w:rsid w:val="004404F3"/>
    <w:rsid w:val="00442176"/>
    <w:rsid w:val="00445113"/>
    <w:rsid w:val="00445209"/>
    <w:rsid w:val="00445DD6"/>
    <w:rsid w:val="00451B90"/>
    <w:rsid w:val="00452470"/>
    <w:rsid w:val="00452484"/>
    <w:rsid w:val="0045550C"/>
    <w:rsid w:val="00461759"/>
    <w:rsid w:val="00462CB6"/>
    <w:rsid w:val="00462DF5"/>
    <w:rsid w:val="0046374D"/>
    <w:rsid w:val="00463D44"/>
    <w:rsid w:val="00465ED0"/>
    <w:rsid w:val="00467C30"/>
    <w:rsid w:val="00470693"/>
    <w:rsid w:val="00471FFF"/>
    <w:rsid w:val="004733C0"/>
    <w:rsid w:val="0047379B"/>
    <w:rsid w:val="004740B6"/>
    <w:rsid w:val="004808A5"/>
    <w:rsid w:val="00483BC6"/>
    <w:rsid w:val="00486FF3"/>
    <w:rsid w:val="00490182"/>
    <w:rsid w:val="00492574"/>
    <w:rsid w:val="00493EC9"/>
    <w:rsid w:val="0049684E"/>
    <w:rsid w:val="004A1ABE"/>
    <w:rsid w:val="004A1D7F"/>
    <w:rsid w:val="004A20D4"/>
    <w:rsid w:val="004A285F"/>
    <w:rsid w:val="004A31F6"/>
    <w:rsid w:val="004A4022"/>
    <w:rsid w:val="004B1968"/>
    <w:rsid w:val="004B7D98"/>
    <w:rsid w:val="004C341C"/>
    <w:rsid w:val="004C4F7E"/>
    <w:rsid w:val="004C66BA"/>
    <w:rsid w:val="004D322A"/>
    <w:rsid w:val="004D6C46"/>
    <w:rsid w:val="004E0A91"/>
    <w:rsid w:val="004E19F0"/>
    <w:rsid w:val="004E26EB"/>
    <w:rsid w:val="004E2C8C"/>
    <w:rsid w:val="004E5F3F"/>
    <w:rsid w:val="004E7C17"/>
    <w:rsid w:val="004F535E"/>
    <w:rsid w:val="004F6AD3"/>
    <w:rsid w:val="004F7072"/>
    <w:rsid w:val="004F71ED"/>
    <w:rsid w:val="00502B29"/>
    <w:rsid w:val="005064DA"/>
    <w:rsid w:val="00506760"/>
    <w:rsid w:val="0050781B"/>
    <w:rsid w:val="005105CC"/>
    <w:rsid w:val="005115FB"/>
    <w:rsid w:val="00513B81"/>
    <w:rsid w:val="00515DCA"/>
    <w:rsid w:val="00517A98"/>
    <w:rsid w:val="00520101"/>
    <w:rsid w:val="005233C4"/>
    <w:rsid w:val="005234B9"/>
    <w:rsid w:val="00524522"/>
    <w:rsid w:val="005305C7"/>
    <w:rsid w:val="005314EF"/>
    <w:rsid w:val="00532790"/>
    <w:rsid w:val="00535963"/>
    <w:rsid w:val="00541972"/>
    <w:rsid w:val="00542D74"/>
    <w:rsid w:val="00546BD2"/>
    <w:rsid w:val="00547B6D"/>
    <w:rsid w:val="00554B80"/>
    <w:rsid w:val="00555B7E"/>
    <w:rsid w:val="00556C5F"/>
    <w:rsid w:val="005603B3"/>
    <w:rsid w:val="005611B2"/>
    <w:rsid w:val="00564418"/>
    <w:rsid w:val="005671AE"/>
    <w:rsid w:val="00567625"/>
    <w:rsid w:val="00567854"/>
    <w:rsid w:val="0057157C"/>
    <w:rsid w:val="00571B32"/>
    <w:rsid w:val="00574158"/>
    <w:rsid w:val="00575689"/>
    <w:rsid w:val="00576C89"/>
    <w:rsid w:val="00576D0B"/>
    <w:rsid w:val="005813AA"/>
    <w:rsid w:val="005824C8"/>
    <w:rsid w:val="0058260D"/>
    <w:rsid w:val="00583833"/>
    <w:rsid w:val="00584821"/>
    <w:rsid w:val="00585980"/>
    <w:rsid w:val="00591CC8"/>
    <w:rsid w:val="00591D0E"/>
    <w:rsid w:val="00593F28"/>
    <w:rsid w:val="0059526A"/>
    <w:rsid w:val="005A247F"/>
    <w:rsid w:val="005A399C"/>
    <w:rsid w:val="005A6B49"/>
    <w:rsid w:val="005B028D"/>
    <w:rsid w:val="005B113C"/>
    <w:rsid w:val="005B28DD"/>
    <w:rsid w:val="005B378D"/>
    <w:rsid w:val="005C16D6"/>
    <w:rsid w:val="005C2343"/>
    <w:rsid w:val="005C48D7"/>
    <w:rsid w:val="005C5447"/>
    <w:rsid w:val="005D1B77"/>
    <w:rsid w:val="005D25F2"/>
    <w:rsid w:val="005D5318"/>
    <w:rsid w:val="005E0710"/>
    <w:rsid w:val="005E2F6D"/>
    <w:rsid w:val="005E41F8"/>
    <w:rsid w:val="005E499A"/>
    <w:rsid w:val="005E4EF7"/>
    <w:rsid w:val="005F2881"/>
    <w:rsid w:val="005F580C"/>
    <w:rsid w:val="005F652B"/>
    <w:rsid w:val="0060037B"/>
    <w:rsid w:val="006027C9"/>
    <w:rsid w:val="00604C5A"/>
    <w:rsid w:val="00607243"/>
    <w:rsid w:val="00607639"/>
    <w:rsid w:val="00610C74"/>
    <w:rsid w:val="00610CC1"/>
    <w:rsid w:val="006113DE"/>
    <w:rsid w:val="00611A53"/>
    <w:rsid w:val="00613FE8"/>
    <w:rsid w:val="0061447A"/>
    <w:rsid w:val="00614785"/>
    <w:rsid w:val="006150FB"/>
    <w:rsid w:val="006222EF"/>
    <w:rsid w:val="00623220"/>
    <w:rsid w:val="00625E36"/>
    <w:rsid w:val="00626F1F"/>
    <w:rsid w:val="006272D5"/>
    <w:rsid w:val="006317D9"/>
    <w:rsid w:val="00632372"/>
    <w:rsid w:val="00636D0F"/>
    <w:rsid w:val="006409B5"/>
    <w:rsid w:val="00643728"/>
    <w:rsid w:val="00643F50"/>
    <w:rsid w:val="00644609"/>
    <w:rsid w:val="00644EB7"/>
    <w:rsid w:val="00647A5D"/>
    <w:rsid w:val="00650F07"/>
    <w:rsid w:val="00653E15"/>
    <w:rsid w:val="006549FF"/>
    <w:rsid w:val="00656582"/>
    <w:rsid w:val="006619C1"/>
    <w:rsid w:val="00662C80"/>
    <w:rsid w:val="0066403D"/>
    <w:rsid w:val="00664180"/>
    <w:rsid w:val="006655AF"/>
    <w:rsid w:val="00666087"/>
    <w:rsid w:val="00671A0B"/>
    <w:rsid w:val="00672CE6"/>
    <w:rsid w:val="0067382B"/>
    <w:rsid w:val="00676412"/>
    <w:rsid w:val="0067658E"/>
    <w:rsid w:val="00676FF1"/>
    <w:rsid w:val="006771F5"/>
    <w:rsid w:val="006773F7"/>
    <w:rsid w:val="0068307F"/>
    <w:rsid w:val="0068637B"/>
    <w:rsid w:val="006940DC"/>
    <w:rsid w:val="006A31CA"/>
    <w:rsid w:val="006A56BE"/>
    <w:rsid w:val="006A6C40"/>
    <w:rsid w:val="006B1C71"/>
    <w:rsid w:val="006B2477"/>
    <w:rsid w:val="006B301E"/>
    <w:rsid w:val="006B38A1"/>
    <w:rsid w:val="006B6C6E"/>
    <w:rsid w:val="006C1045"/>
    <w:rsid w:val="006D116F"/>
    <w:rsid w:val="006D2025"/>
    <w:rsid w:val="006D4627"/>
    <w:rsid w:val="006D60D0"/>
    <w:rsid w:val="006D797E"/>
    <w:rsid w:val="006D7A0E"/>
    <w:rsid w:val="006D7B80"/>
    <w:rsid w:val="006E15BE"/>
    <w:rsid w:val="006E2BCB"/>
    <w:rsid w:val="006E2FB7"/>
    <w:rsid w:val="006E2FFE"/>
    <w:rsid w:val="006E65F6"/>
    <w:rsid w:val="006E68BB"/>
    <w:rsid w:val="006E6CF4"/>
    <w:rsid w:val="006E6FDA"/>
    <w:rsid w:val="006E7221"/>
    <w:rsid w:val="006F197C"/>
    <w:rsid w:val="006F263A"/>
    <w:rsid w:val="006F75BE"/>
    <w:rsid w:val="006F783F"/>
    <w:rsid w:val="007006E8"/>
    <w:rsid w:val="00700A9F"/>
    <w:rsid w:val="0070137F"/>
    <w:rsid w:val="0070373D"/>
    <w:rsid w:val="00703ABF"/>
    <w:rsid w:val="0070472E"/>
    <w:rsid w:val="0070506E"/>
    <w:rsid w:val="007115DA"/>
    <w:rsid w:val="00712708"/>
    <w:rsid w:val="00714BE4"/>
    <w:rsid w:val="00717170"/>
    <w:rsid w:val="00717538"/>
    <w:rsid w:val="00723DD9"/>
    <w:rsid w:val="00724B38"/>
    <w:rsid w:val="0072715E"/>
    <w:rsid w:val="00730302"/>
    <w:rsid w:val="0073227D"/>
    <w:rsid w:val="00732CDE"/>
    <w:rsid w:val="007339FC"/>
    <w:rsid w:val="007350D2"/>
    <w:rsid w:val="00737DC6"/>
    <w:rsid w:val="00742242"/>
    <w:rsid w:val="00747102"/>
    <w:rsid w:val="00750556"/>
    <w:rsid w:val="00753F59"/>
    <w:rsid w:val="0075482B"/>
    <w:rsid w:val="007551E5"/>
    <w:rsid w:val="00755B41"/>
    <w:rsid w:val="007567A9"/>
    <w:rsid w:val="00760278"/>
    <w:rsid w:val="007603A3"/>
    <w:rsid w:val="00760724"/>
    <w:rsid w:val="00771677"/>
    <w:rsid w:val="00772031"/>
    <w:rsid w:val="007732B0"/>
    <w:rsid w:val="007750B6"/>
    <w:rsid w:val="00775239"/>
    <w:rsid w:val="00776573"/>
    <w:rsid w:val="00782813"/>
    <w:rsid w:val="00784269"/>
    <w:rsid w:val="007850DE"/>
    <w:rsid w:val="007910D5"/>
    <w:rsid w:val="00792513"/>
    <w:rsid w:val="00797778"/>
    <w:rsid w:val="007A25B0"/>
    <w:rsid w:val="007A25FD"/>
    <w:rsid w:val="007A5277"/>
    <w:rsid w:val="007A562E"/>
    <w:rsid w:val="007A69E4"/>
    <w:rsid w:val="007B02A8"/>
    <w:rsid w:val="007B03C0"/>
    <w:rsid w:val="007B07EC"/>
    <w:rsid w:val="007B09EB"/>
    <w:rsid w:val="007B0E01"/>
    <w:rsid w:val="007B1F25"/>
    <w:rsid w:val="007B2C93"/>
    <w:rsid w:val="007B323C"/>
    <w:rsid w:val="007B41CE"/>
    <w:rsid w:val="007B515B"/>
    <w:rsid w:val="007C35B2"/>
    <w:rsid w:val="007C4ADA"/>
    <w:rsid w:val="007C5D6D"/>
    <w:rsid w:val="007C6E80"/>
    <w:rsid w:val="007D435A"/>
    <w:rsid w:val="007D631B"/>
    <w:rsid w:val="007D661B"/>
    <w:rsid w:val="007D7DD8"/>
    <w:rsid w:val="007D7E52"/>
    <w:rsid w:val="007E03E6"/>
    <w:rsid w:val="007E19A7"/>
    <w:rsid w:val="007E1C58"/>
    <w:rsid w:val="007E3B4E"/>
    <w:rsid w:val="007E4A9D"/>
    <w:rsid w:val="007F03C9"/>
    <w:rsid w:val="007F33FE"/>
    <w:rsid w:val="007F3903"/>
    <w:rsid w:val="007F41AD"/>
    <w:rsid w:val="007F4FCE"/>
    <w:rsid w:val="007F60D8"/>
    <w:rsid w:val="00801F09"/>
    <w:rsid w:val="0080351A"/>
    <w:rsid w:val="00804B71"/>
    <w:rsid w:val="00804FC3"/>
    <w:rsid w:val="00805F2B"/>
    <w:rsid w:val="0081202C"/>
    <w:rsid w:val="00813E47"/>
    <w:rsid w:val="008150C1"/>
    <w:rsid w:val="00817D9A"/>
    <w:rsid w:val="00822E19"/>
    <w:rsid w:val="00823838"/>
    <w:rsid w:val="00825984"/>
    <w:rsid w:val="00825AC9"/>
    <w:rsid w:val="00825DB5"/>
    <w:rsid w:val="00826E80"/>
    <w:rsid w:val="00826FD5"/>
    <w:rsid w:val="00827E7D"/>
    <w:rsid w:val="008314FE"/>
    <w:rsid w:val="008410B8"/>
    <w:rsid w:val="00843584"/>
    <w:rsid w:val="00844A54"/>
    <w:rsid w:val="008477E5"/>
    <w:rsid w:val="008479BB"/>
    <w:rsid w:val="008501A0"/>
    <w:rsid w:val="008522E6"/>
    <w:rsid w:val="008526C7"/>
    <w:rsid w:val="00852A3E"/>
    <w:rsid w:val="008544B9"/>
    <w:rsid w:val="0085455E"/>
    <w:rsid w:val="0085523B"/>
    <w:rsid w:val="00856B13"/>
    <w:rsid w:val="00857479"/>
    <w:rsid w:val="00857BBF"/>
    <w:rsid w:val="00857ECE"/>
    <w:rsid w:val="00865F92"/>
    <w:rsid w:val="00870C84"/>
    <w:rsid w:val="00871712"/>
    <w:rsid w:val="00876848"/>
    <w:rsid w:val="00880175"/>
    <w:rsid w:val="0088026F"/>
    <w:rsid w:val="00887A9E"/>
    <w:rsid w:val="00891AC0"/>
    <w:rsid w:val="008922D8"/>
    <w:rsid w:val="0089325B"/>
    <w:rsid w:val="00895C1F"/>
    <w:rsid w:val="00897162"/>
    <w:rsid w:val="008A33BE"/>
    <w:rsid w:val="008A4D8B"/>
    <w:rsid w:val="008A4DAC"/>
    <w:rsid w:val="008A4E63"/>
    <w:rsid w:val="008A6719"/>
    <w:rsid w:val="008A7DAD"/>
    <w:rsid w:val="008B1749"/>
    <w:rsid w:val="008B4236"/>
    <w:rsid w:val="008B7067"/>
    <w:rsid w:val="008B7708"/>
    <w:rsid w:val="008C2DCF"/>
    <w:rsid w:val="008C3396"/>
    <w:rsid w:val="008D41CC"/>
    <w:rsid w:val="008D4E73"/>
    <w:rsid w:val="008D57A8"/>
    <w:rsid w:val="008D7323"/>
    <w:rsid w:val="008D7C8F"/>
    <w:rsid w:val="008E4193"/>
    <w:rsid w:val="008E5DAA"/>
    <w:rsid w:val="008E6A8B"/>
    <w:rsid w:val="008E760C"/>
    <w:rsid w:val="008F05D6"/>
    <w:rsid w:val="008F061A"/>
    <w:rsid w:val="008F0BD7"/>
    <w:rsid w:val="008F1F22"/>
    <w:rsid w:val="008F6975"/>
    <w:rsid w:val="008F6B14"/>
    <w:rsid w:val="00907571"/>
    <w:rsid w:val="00911472"/>
    <w:rsid w:val="009153D2"/>
    <w:rsid w:val="00915996"/>
    <w:rsid w:val="00922942"/>
    <w:rsid w:val="009326C2"/>
    <w:rsid w:val="0093389B"/>
    <w:rsid w:val="00934F28"/>
    <w:rsid w:val="00937AEF"/>
    <w:rsid w:val="00940436"/>
    <w:rsid w:val="009405C5"/>
    <w:rsid w:val="00943B69"/>
    <w:rsid w:val="0094453D"/>
    <w:rsid w:val="0094488E"/>
    <w:rsid w:val="00945060"/>
    <w:rsid w:val="00945F11"/>
    <w:rsid w:val="0094675A"/>
    <w:rsid w:val="00947BFF"/>
    <w:rsid w:val="0095241E"/>
    <w:rsid w:val="0095295B"/>
    <w:rsid w:val="00953F24"/>
    <w:rsid w:val="00960114"/>
    <w:rsid w:val="0096013D"/>
    <w:rsid w:val="0096034D"/>
    <w:rsid w:val="00961E52"/>
    <w:rsid w:val="009647FE"/>
    <w:rsid w:val="00966F0E"/>
    <w:rsid w:val="0097238B"/>
    <w:rsid w:val="0097299F"/>
    <w:rsid w:val="00973523"/>
    <w:rsid w:val="00980992"/>
    <w:rsid w:val="00981647"/>
    <w:rsid w:val="00985C1B"/>
    <w:rsid w:val="009879BF"/>
    <w:rsid w:val="00993453"/>
    <w:rsid w:val="00994390"/>
    <w:rsid w:val="009959DD"/>
    <w:rsid w:val="00997235"/>
    <w:rsid w:val="0099735E"/>
    <w:rsid w:val="009A1538"/>
    <w:rsid w:val="009A2562"/>
    <w:rsid w:val="009A3280"/>
    <w:rsid w:val="009A3811"/>
    <w:rsid w:val="009A5950"/>
    <w:rsid w:val="009B1CAE"/>
    <w:rsid w:val="009B29CC"/>
    <w:rsid w:val="009B7274"/>
    <w:rsid w:val="009C29DE"/>
    <w:rsid w:val="009C2E2F"/>
    <w:rsid w:val="009C48BF"/>
    <w:rsid w:val="009C4BBA"/>
    <w:rsid w:val="009C52B4"/>
    <w:rsid w:val="009C57A5"/>
    <w:rsid w:val="009C697E"/>
    <w:rsid w:val="009C759E"/>
    <w:rsid w:val="009C7C12"/>
    <w:rsid w:val="009D032D"/>
    <w:rsid w:val="009D6841"/>
    <w:rsid w:val="009E0014"/>
    <w:rsid w:val="009E1A95"/>
    <w:rsid w:val="009E2CA9"/>
    <w:rsid w:val="009E3D77"/>
    <w:rsid w:val="009E5734"/>
    <w:rsid w:val="009E669B"/>
    <w:rsid w:val="009E6878"/>
    <w:rsid w:val="009F2B1F"/>
    <w:rsid w:val="009F2FBC"/>
    <w:rsid w:val="009F35D4"/>
    <w:rsid w:val="009F3FF2"/>
    <w:rsid w:val="009F4935"/>
    <w:rsid w:val="009F4F03"/>
    <w:rsid w:val="009F54EB"/>
    <w:rsid w:val="009F583C"/>
    <w:rsid w:val="009F709C"/>
    <w:rsid w:val="00A00EB3"/>
    <w:rsid w:val="00A02C72"/>
    <w:rsid w:val="00A049E1"/>
    <w:rsid w:val="00A14CF6"/>
    <w:rsid w:val="00A15054"/>
    <w:rsid w:val="00A16282"/>
    <w:rsid w:val="00A17746"/>
    <w:rsid w:val="00A234E8"/>
    <w:rsid w:val="00A23B66"/>
    <w:rsid w:val="00A2545B"/>
    <w:rsid w:val="00A27B67"/>
    <w:rsid w:val="00A302A0"/>
    <w:rsid w:val="00A354F8"/>
    <w:rsid w:val="00A3696F"/>
    <w:rsid w:val="00A37393"/>
    <w:rsid w:val="00A37A2D"/>
    <w:rsid w:val="00A41887"/>
    <w:rsid w:val="00A41C04"/>
    <w:rsid w:val="00A41CE7"/>
    <w:rsid w:val="00A4264D"/>
    <w:rsid w:val="00A42FA8"/>
    <w:rsid w:val="00A43E79"/>
    <w:rsid w:val="00A44241"/>
    <w:rsid w:val="00A44B7D"/>
    <w:rsid w:val="00A46113"/>
    <w:rsid w:val="00A51A1F"/>
    <w:rsid w:val="00A52615"/>
    <w:rsid w:val="00A52C20"/>
    <w:rsid w:val="00A5363F"/>
    <w:rsid w:val="00A55143"/>
    <w:rsid w:val="00A5666E"/>
    <w:rsid w:val="00A67727"/>
    <w:rsid w:val="00A6790F"/>
    <w:rsid w:val="00A7080F"/>
    <w:rsid w:val="00A70F17"/>
    <w:rsid w:val="00A71454"/>
    <w:rsid w:val="00A74D0E"/>
    <w:rsid w:val="00A772CA"/>
    <w:rsid w:val="00A779C2"/>
    <w:rsid w:val="00A820FA"/>
    <w:rsid w:val="00A84F09"/>
    <w:rsid w:val="00A85F41"/>
    <w:rsid w:val="00A875D1"/>
    <w:rsid w:val="00A91C5F"/>
    <w:rsid w:val="00A94C60"/>
    <w:rsid w:val="00A94E63"/>
    <w:rsid w:val="00A94E94"/>
    <w:rsid w:val="00A95CAE"/>
    <w:rsid w:val="00A97EE4"/>
    <w:rsid w:val="00AA181C"/>
    <w:rsid w:val="00AA50BC"/>
    <w:rsid w:val="00AA579E"/>
    <w:rsid w:val="00AA6DA9"/>
    <w:rsid w:val="00AB288C"/>
    <w:rsid w:val="00AB3651"/>
    <w:rsid w:val="00AB789D"/>
    <w:rsid w:val="00AC1308"/>
    <w:rsid w:val="00AC15BB"/>
    <w:rsid w:val="00AC28D1"/>
    <w:rsid w:val="00AC3383"/>
    <w:rsid w:val="00AC37F9"/>
    <w:rsid w:val="00AC6248"/>
    <w:rsid w:val="00AC6A3F"/>
    <w:rsid w:val="00AD2C7A"/>
    <w:rsid w:val="00AD5FB7"/>
    <w:rsid w:val="00AD695A"/>
    <w:rsid w:val="00AE0348"/>
    <w:rsid w:val="00AE046C"/>
    <w:rsid w:val="00AE0EE9"/>
    <w:rsid w:val="00AE1AA9"/>
    <w:rsid w:val="00AE2645"/>
    <w:rsid w:val="00AE4B81"/>
    <w:rsid w:val="00AE4D0D"/>
    <w:rsid w:val="00AE7A58"/>
    <w:rsid w:val="00AF114D"/>
    <w:rsid w:val="00AF11DB"/>
    <w:rsid w:val="00AF71A7"/>
    <w:rsid w:val="00B05C42"/>
    <w:rsid w:val="00B05E7A"/>
    <w:rsid w:val="00B06252"/>
    <w:rsid w:val="00B0680B"/>
    <w:rsid w:val="00B10E5F"/>
    <w:rsid w:val="00B12249"/>
    <w:rsid w:val="00B12B59"/>
    <w:rsid w:val="00B13235"/>
    <w:rsid w:val="00B156AB"/>
    <w:rsid w:val="00B16712"/>
    <w:rsid w:val="00B21B38"/>
    <w:rsid w:val="00B21DA6"/>
    <w:rsid w:val="00B2244D"/>
    <w:rsid w:val="00B22AFB"/>
    <w:rsid w:val="00B22BB5"/>
    <w:rsid w:val="00B232CB"/>
    <w:rsid w:val="00B27E88"/>
    <w:rsid w:val="00B32A96"/>
    <w:rsid w:val="00B33EEB"/>
    <w:rsid w:val="00B34568"/>
    <w:rsid w:val="00B37267"/>
    <w:rsid w:val="00B405FD"/>
    <w:rsid w:val="00B4152D"/>
    <w:rsid w:val="00B42D3C"/>
    <w:rsid w:val="00B43891"/>
    <w:rsid w:val="00B4411A"/>
    <w:rsid w:val="00B46AB7"/>
    <w:rsid w:val="00B514A2"/>
    <w:rsid w:val="00B5490E"/>
    <w:rsid w:val="00B708C5"/>
    <w:rsid w:val="00B711E8"/>
    <w:rsid w:val="00B7182C"/>
    <w:rsid w:val="00B7373F"/>
    <w:rsid w:val="00B811DB"/>
    <w:rsid w:val="00B832BB"/>
    <w:rsid w:val="00B84AE1"/>
    <w:rsid w:val="00B87703"/>
    <w:rsid w:val="00B90864"/>
    <w:rsid w:val="00B915A3"/>
    <w:rsid w:val="00B96E3D"/>
    <w:rsid w:val="00B97081"/>
    <w:rsid w:val="00BA1B65"/>
    <w:rsid w:val="00BA2E90"/>
    <w:rsid w:val="00BB0383"/>
    <w:rsid w:val="00BB2971"/>
    <w:rsid w:val="00BB70C7"/>
    <w:rsid w:val="00BB7619"/>
    <w:rsid w:val="00BC4068"/>
    <w:rsid w:val="00BC551B"/>
    <w:rsid w:val="00BC7A35"/>
    <w:rsid w:val="00BD0080"/>
    <w:rsid w:val="00BD2677"/>
    <w:rsid w:val="00BD7275"/>
    <w:rsid w:val="00BD73BA"/>
    <w:rsid w:val="00BE504A"/>
    <w:rsid w:val="00BE5AE3"/>
    <w:rsid w:val="00BE6B37"/>
    <w:rsid w:val="00BF0000"/>
    <w:rsid w:val="00BF001B"/>
    <w:rsid w:val="00BF291A"/>
    <w:rsid w:val="00BF2D12"/>
    <w:rsid w:val="00BF6B02"/>
    <w:rsid w:val="00C04170"/>
    <w:rsid w:val="00C04924"/>
    <w:rsid w:val="00C117D4"/>
    <w:rsid w:val="00C136B4"/>
    <w:rsid w:val="00C14D96"/>
    <w:rsid w:val="00C17D2C"/>
    <w:rsid w:val="00C20B6A"/>
    <w:rsid w:val="00C22901"/>
    <w:rsid w:val="00C23D80"/>
    <w:rsid w:val="00C24405"/>
    <w:rsid w:val="00C27837"/>
    <w:rsid w:val="00C27B74"/>
    <w:rsid w:val="00C30C77"/>
    <w:rsid w:val="00C332C2"/>
    <w:rsid w:val="00C33348"/>
    <w:rsid w:val="00C34144"/>
    <w:rsid w:val="00C41094"/>
    <w:rsid w:val="00C46DB5"/>
    <w:rsid w:val="00C471A7"/>
    <w:rsid w:val="00C50735"/>
    <w:rsid w:val="00C51768"/>
    <w:rsid w:val="00C51F01"/>
    <w:rsid w:val="00C56155"/>
    <w:rsid w:val="00C570E4"/>
    <w:rsid w:val="00C63D42"/>
    <w:rsid w:val="00C6686A"/>
    <w:rsid w:val="00C70F46"/>
    <w:rsid w:val="00C75F21"/>
    <w:rsid w:val="00C804C1"/>
    <w:rsid w:val="00C80CF1"/>
    <w:rsid w:val="00C81A6D"/>
    <w:rsid w:val="00C8457D"/>
    <w:rsid w:val="00C86A50"/>
    <w:rsid w:val="00C91BE9"/>
    <w:rsid w:val="00C91DB0"/>
    <w:rsid w:val="00C93497"/>
    <w:rsid w:val="00C949A5"/>
    <w:rsid w:val="00CA0C25"/>
    <w:rsid w:val="00CA1834"/>
    <w:rsid w:val="00CA2AC6"/>
    <w:rsid w:val="00CA5E3A"/>
    <w:rsid w:val="00CB3951"/>
    <w:rsid w:val="00CB4C5A"/>
    <w:rsid w:val="00CB4CB3"/>
    <w:rsid w:val="00CC6260"/>
    <w:rsid w:val="00CD0BAC"/>
    <w:rsid w:val="00CD103D"/>
    <w:rsid w:val="00CD2E44"/>
    <w:rsid w:val="00CD3F4D"/>
    <w:rsid w:val="00CD40C3"/>
    <w:rsid w:val="00CD4A30"/>
    <w:rsid w:val="00CD797A"/>
    <w:rsid w:val="00CD7B06"/>
    <w:rsid w:val="00CE16EE"/>
    <w:rsid w:val="00CE1D69"/>
    <w:rsid w:val="00CE2258"/>
    <w:rsid w:val="00CE25E0"/>
    <w:rsid w:val="00CE56BE"/>
    <w:rsid w:val="00CE5CE7"/>
    <w:rsid w:val="00CF0D09"/>
    <w:rsid w:val="00CF112E"/>
    <w:rsid w:val="00CF2A36"/>
    <w:rsid w:val="00CF64A9"/>
    <w:rsid w:val="00CF78C6"/>
    <w:rsid w:val="00D01249"/>
    <w:rsid w:val="00D02DD7"/>
    <w:rsid w:val="00D045D3"/>
    <w:rsid w:val="00D107C1"/>
    <w:rsid w:val="00D10E5F"/>
    <w:rsid w:val="00D11E7C"/>
    <w:rsid w:val="00D233D2"/>
    <w:rsid w:val="00D25412"/>
    <w:rsid w:val="00D25FA5"/>
    <w:rsid w:val="00D27CB1"/>
    <w:rsid w:val="00D327DB"/>
    <w:rsid w:val="00D32E5B"/>
    <w:rsid w:val="00D3622C"/>
    <w:rsid w:val="00D36DEF"/>
    <w:rsid w:val="00D37247"/>
    <w:rsid w:val="00D37CC9"/>
    <w:rsid w:val="00D40D36"/>
    <w:rsid w:val="00D4138E"/>
    <w:rsid w:val="00D41ABD"/>
    <w:rsid w:val="00D43B46"/>
    <w:rsid w:val="00D45407"/>
    <w:rsid w:val="00D468AF"/>
    <w:rsid w:val="00D537BD"/>
    <w:rsid w:val="00D544F3"/>
    <w:rsid w:val="00D5457F"/>
    <w:rsid w:val="00D63102"/>
    <w:rsid w:val="00D637F9"/>
    <w:rsid w:val="00D63EF1"/>
    <w:rsid w:val="00D6505C"/>
    <w:rsid w:val="00D65647"/>
    <w:rsid w:val="00D679DF"/>
    <w:rsid w:val="00D710DE"/>
    <w:rsid w:val="00D7363C"/>
    <w:rsid w:val="00D7496F"/>
    <w:rsid w:val="00D74D6B"/>
    <w:rsid w:val="00D7626F"/>
    <w:rsid w:val="00D82167"/>
    <w:rsid w:val="00D82BFC"/>
    <w:rsid w:val="00D86587"/>
    <w:rsid w:val="00D86FAE"/>
    <w:rsid w:val="00D905C8"/>
    <w:rsid w:val="00D919B7"/>
    <w:rsid w:val="00D947F3"/>
    <w:rsid w:val="00D9483E"/>
    <w:rsid w:val="00DA1DA4"/>
    <w:rsid w:val="00DA4660"/>
    <w:rsid w:val="00DA4C08"/>
    <w:rsid w:val="00DA575F"/>
    <w:rsid w:val="00DA61A2"/>
    <w:rsid w:val="00DB0DCD"/>
    <w:rsid w:val="00DB1F1F"/>
    <w:rsid w:val="00DB3C61"/>
    <w:rsid w:val="00DB4B8E"/>
    <w:rsid w:val="00DC12CA"/>
    <w:rsid w:val="00DC5B6D"/>
    <w:rsid w:val="00DC792D"/>
    <w:rsid w:val="00DD0B6B"/>
    <w:rsid w:val="00DD1B82"/>
    <w:rsid w:val="00DD3958"/>
    <w:rsid w:val="00DD4184"/>
    <w:rsid w:val="00DD7402"/>
    <w:rsid w:val="00DE77F4"/>
    <w:rsid w:val="00DF291A"/>
    <w:rsid w:val="00DF60F6"/>
    <w:rsid w:val="00DF746E"/>
    <w:rsid w:val="00DF786E"/>
    <w:rsid w:val="00E00825"/>
    <w:rsid w:val="00E0085F"/>
    <w:rsid w:val="00E01128"/>
    <w:rsid w:val="00E01A30"/>
    <w:rsid w:val="00E0266B"/>
    <w:rsid w:val="00E02AA2"/>
    <w:rsid w:val="00E1014F"/>
    <w:rsid w:val="00E1155F"/>
    <w:rsid w:val="00E12424"/>
    <w:rsid w:val="00E128CE"/>
    <w:rsid w:val="00E20CBD"/>
    <w:rsid w:val="00E21BD1"/>
    <w:rsid w:val="00E22766"/>
    <w:rsid w:val="00E22C10"/>
    <w:rsid w:val="00E22F5F"/>
    <w:rsid w:val="00E24C31"/>
    <w:rsid w:val="00E26848"/>
    <w:rsid w:val="00E27351"/>
    <w:rsid w:val="00E3726D"/>
    <w:rsid w:val="00E37AFF"/>
    <w:rsid w:val="00E408A5"/>
    <w:rsid w:val="00E4207F"/>
    <w:rsid w:val="00E4267E"/>
    <w:rsid w:val="00E44593"/>
    <w:rsid w:val="00E47952"/>
    <w:rsid w:val="00E550B0"/>
    <w:rsid w:val="00E559D9"/>
    <w:rsid w:val="00E56413"/>
    <w:rsid w:val="00E579C2"/>
    <w:rsid w:val="00E61D2F"/>
    <w:rsid w:val="00E61DFA"/>
    <w:rsid w:val="00E6492B"/>
    <w:rsid w:val="00E64CBD"/>
    <w:rsid w:val="00E65B13"/>
    <w:rsid w:val="00E72441"/>
    <w:rsid w:val="00E74A4F"/>
    <w:rsid w:val="00E7695F"/>
    <w:rsid w:val="00E76D84"/>
    <w:rsid w:val="00E82525"/>
    <w:rsid w:val="00E82EED"/>
    <w:rsid w:val="00E82F17"/>
    <w:rsid w:val="00E8762C"/>
    <w:rsid w:val="00E877CB"/>
    <w:rsid w:val="00E913CB"/>
    <w:rsid w:val="00E918DF"/>
    <w:rsid w:val="00E935B9"/>
    <w:rsid w:val="00E95B66"/>
    <w:rsid w:val="00EA2A0F"/>
    <w:rsid w:val="00EA49B7"/>
    <w:rsid w:val="00EA7044"/>
    <w:rsid w:val="00EB56E8"/>
    <w:rsid w:val="00EB6881"/>
    <w:rsid w:val="00EC0163"/>
    <w:rsid w:val="00EC465E"/>
    <w:rsid w:val="00EC598F"/>
    <w:rsid w:val="00EC5DC5"/>
    <w:rsid w:val="00EC6F33"/>
    <w:rsid w:val="00ED284D"/>
    <w:rsid w:val="00EE1CD5"/>
    <w:rsid w:val="00EE2D89"/>
    <w:rsid w:val="00EE31CD"/>
    <w:rsid w:val="00EE3FE2"/>
    <w:rsid w:val="00EF012C"/>
    <w:rsid w:val="00EF0267"/>
    <w:rsid w:val="00EF03F3"/>
    <w:rsid w:val="00EF1CA7"/>
    <w:rsid w:val="00EF2EBC"/>
    <w:rsid w:val="00EF3519"/>
    <w:rsid w:val="00F014E5"/>
    <w:rsid w:val="00F01BE4"/>
    <w:rsid w:val="00F0254D"/>
    <w:rsid w:val="00F04D60"/>
    <w:rsid w:val="00F064D7"/>
    <w:rsid w:val="00F07D91"/>
    <w:rsid w:val="00F11012"/>
    <w:rsid w:val="00F11222"/>
    <w:rsid w:val="00F165A2"/>
    <w:rsid w:val="00F26212"/>
    <w:rsid w:val="00F27925"/>
    <w:rsid w:val="00F340AE"/>
    <w:rsid w:val="00F34266"/>
    <w:rsid w:val="00F42180"/>
    <w:rsid w:val="00F458FA"/>
    <w:rsid w:val="00F4684F"/>
    <w:rsid w:val="00F4790C"/>
    <w:rsid w:val="00F5023A"/>
    <w:rsid w:val="00F55C2E"/>
    <w:rsid w:val="00F56B03"/>
    <w:rsid w:val="00F57CF8"/>
    <w:rsid w:val="00F60C7B"/>
    <w:rsid w:val="00F61EBC"/>
    <w:rsid w:val="00F62B76"/>
    <w:rsid w:val="00F655B9"/>
    <w:rsid w:val="00F66F2C"/>
    <w:rsid w:val="00F71A8D"/>
    <w:rsid w:val="00F73228"/>
    <w:rsid w:val="00F7423C"/>
    <w:rsid w:val="00F74564"/>
    <w:rsid w:val="00F75A95"/>
    <w:rsid w:val="00F854DC"/>
    <w:rsid w:val="00F85E61"/>
    <w:rsid w:val="00F86CB1"/>
    <w:rsid w:val="00F956EA"/>
    <w:rsid w:val="00F979E3"/>
    <w:rsid w:val="00FA0B3D"/>
    <w:rsid w:val="00FA1B0D"/>
    <w:rsid w:val="00FA217B"/>
    <w:rsid w:val="00FA2B4E"/>
    <w:rsid w:val="00FA794B"/>
    <w:rsid w:val="00FB3FDB"/>
    <w:rsid w:val="00FB712D"/>
    <w:rsid w:val="00FB7826"/>
    <w:rsid w:val="00FC3158"/>
    <w:rsid w:val="00FC6426"/>
    <w:rsid w:val="00FC73D1"/>
    <w:rsid w:val="00FD0D62"/>
    <w:rsid w:val="00FD3FC7"/>
    <w:rsid w:val="00FD459E"/>
    <w:rsid w:val="00FD7E2B"/>
    <w:rsid w:val="00FE17D8"/>
    <w:rsid w:val="00FE4140"/>
    <w:rsid w:val="00FE52A2"/>
    <w:rsid w:val="00FE551D"/>
    <w:rsid w:val="00FE66EE"/>
    <w:rsid w:val="00FE6705"/>
    <w:rsid w:val="00FE6855"/>
    <w:rsid w:val="00FE71C7"/>
    <w:rsid w:val="00FE760F"/>
    <w:rsid w:val="00FF0FA6"/>
    <w:rsid w:val="00FF1472"/>
    <w:rsid w:val="00FF1F3A"/>
    <w:rsid w:val="00FF5ACC"/>
    <w:rsid w:val="00FF5F3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023B62"/>
  <w15:docId w15:val="{9C4AFAA5-57AA-4211-8130-13E3CBCBA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rsid w:val="00823838"/>
    <w:pPr>
      <w:keepNext/>
      <w:keepLines/>
      <w:spacing w:before="480" w:after="120"/>
      <w:jc w:val="center"/>
      <w:outlineLvl w:val="0"/>
    </w:pPr>
    <w:rPr>
      <w:b/>
      <w:sz w:val="32"/>
      <w:szCs w:val="32"/>
    </w:rPr>
  </w:style>
  <w:style w:type="paragraph" w:styleId="Nagwek2">
    <w:name w:val="heading 2"/>
    <w:basedOn w:val="Normalny"/>
    <w:next w:val="Normalny"/>
    <w:uiPriority w:val="9"/>
    <w:unhideWhenUsed/>
    <w:qFormat/>
    <w:rsid w:val="00E579C2"/>
    <w:pPr>
      <w:widowControl w:val="0"/>
      <w:autoSpaceDE w:val="0"/>
      <w:spacing w:before="120" w:after="120" w:line="276" w:lineRule="auto"/>
      <w:ind w:left="1416"/>
      <w:contextualSpacing/>
      <w:jc w:val="right"/>
      <w:textAlignment w:val="baseline"/>
      <w:outlineLvl w:val="1"/>
    </w:pPr>
    <w:rPr>
      <w:rFonts w:ascii="Helvetica" w:hAnsi="Helvetica" w:cs="Helvetica"/>
      <w:kern w:val="1"/>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character" w:styleId="Odwoaniedokomentarza">
    <w:name w:val="annotation reference"/>
    <w:uiPriority w:val="99"/>
    <w:semiHidden/>
    <w:unhideWhenUsed/>
    <w:rPr>
      <w:sz w:val="16"/>
      <w:szCs w:val="16"/>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b/>
      <w:bCs/>
      <w:sz w:val="20"/>
      <w:szCs w:val="20"/>
    </w:r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link w:val="Tekstkomentarza"/>
    <w:uiPriority w:val="99"/>
    <w:rPr>
      <w:sz w:val="20"/>
      <w:szCs w:val="20"/>
    </w:rPr>
  </w:style>
  <w:style w:type="paragraph" w:styleId="Akapitzlist">
    <w:name w:val="List Paragraph"/>
    <w:aliases w:val="Numerowanie,List Paragraph"/>
    <w:basedOn w:val="Normalny"/>
    <w:link w:val="AkapitzlistZnak"/>
    <w:uiPriority w:val="34"/>
    <w:qFormat/>
    <w:rsid w:val="00257372"/>
    <w:pPr>
      <w:ind w:left="720"/>
      <w:contextualSpacing/>
    </w:pPr>
  </w:style>
  <w:style w:type="paragraph" w:styleId="Poprawka">
    <w:name w:val="Revision"/>
    <w:hidden/>
    <w:uiPriority w:val="99"/>
    <w:semiHidden/>
    <w:rsid w:val="001A7B34"/>
    <w:pPr>
      <w:spacing w:after="0" w:line="240" w:lineRule="auto"/>
    </w:pPr>
  </w:style>
  <w:style w:type="character" w:styleId="Hipercze">
    <w:name w:val="Hyperlink"/>
    <w:basedOn w:val="Domylnaczcionkaakapitu"/>
    <w:uiPriority w:val="99"/>
    <w:unhideWhenUsed/>
    <w:rsid w:val="004A20D4"/>
    <w:rPr>
      <w:color w:val="0000FF" w:themeColor="hyperlink"/>
      <w:u w:val="single"/>
    </w:rPr>
  </w:style>
  <w:style w:type="character" w:customStyle="1" w:styleId="Nierozpoznanawzmianka1">
    <w:name w:val="Nierozpoznana wzmianka1"/>
    <w:basedOn w:val="Domylnaczcionkaakapitu"/>
    <w:uiPriority w:val="99"/>
    <w:semiHidden/>
    <w:unhideWhenUsed/>
    <w:rsid w:val="004A20D4"/>
    <w:rPr>
      <w:color w:val="605E5C"/>
      <w:shd w:val="clear" w:color="auto" w:fill="E1DFDD"/>
    </w:rPr>
  </w:style>
  <w:style w:type="paragraph" w:styleId="Nagwek">
    <w:name w:val="header"/>
    <w:basedOn w:val="Normalny"/>
    <w:link w:val="NagwekZnak"/>
    <w:uiPriority w:val="99"/>
    <w:unhideWhenUsed/>
    <w:rsid w:val="0062322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23220"/>
  </w:style>
  <w:style w:type="paragraph" w:styleId="Stopka">
    <w:name w:val="footer"/>
    <w:basedOn w:val="Normalny"/>
    <w:link w:val="StopkaZnak"/>
    <w:uiPriority w:val="99"/>
    <w:unhideWhenUsed/>
    <w:rsid w:val="0062322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23220"/>
  </w:style>
  <w:style w:type="paragraph" w:styleId="Tekstdymka">
    <w:name w:val="Balloon Text"/>
    <w:basedOn w:val="Normalny"/>
    <w:link w:val="TekstdymkaZnak"/>
    <w:uiPriority w:val="99"/>
    <w:semiHidden/>
    <w:unhideWhenUsed/>
    <w:rsid w:val="00EE31C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E31CD"/>
    <w:rPr>
      <w:rFonts w:ascii="Segoe UI" w:hAnsi="Segoe UI" w:cs="Segoe UI"/>
      <w:sz w:val="18"/>
      <w:szCs w:val="18"/>
    </w:rPr>
  </w:style>
  <w:style w:type="character" w:customStyle="1" w:styleId="Nierozpoznanawzmianka2">
    <w:name w:val="Nierozpoznana wzmianka2"/>
    <w:basedOn w:val="Domylnaczcionkaakapitu"/>
    <w:uiPriority w:val="99"/>
    <w:semiHidden/>
    <w:unhideWhenUsed/>
    <w:rsid w:val="00625E36"/>
    <w:rPr>
      <w:color w:val="605E5C"/>
      <w:shd w:val="clear" w:color="auto" w:fill="E1DFDD"/>
    </w:rPr>
  </w:style>
  <w:style w:type="character" w:styleId="Nierozpoznanawzmianka">
    <w:name w:val="Unresolved Mention"/>
    <w:basedOn w:val="Domylnaczcionkaakapitu"/>
    <w:uiPriority w:val="99"/>
    <w:semiHidden/>
    <w:unhideWhenUsed/>
    <w:rsid w:val="00805F2B"/>
    <w:rPr>
      <w:color w:val="605E5C"/>
      <w:shd w:val="clear" w:color="auto" w:fill="E1DFDD"/>
    </w:rPr>
  </w:style>
  <w:style w:type="table" w:styleId="Tabela-Siatka">
    <w:name w:val="Table Grid"/>
    <w:basedOn w:val="Standardowy"/>
    <w:uiPriority w:val="39"/>
    <w:rsid w:val="002D65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
    <w:link w:val="Akapitzlist"/>
    <w:uiPriority w:val="34"/>
    <w:locked/>
    <w:rsid w:val="006E7221"/>
  </w:style>
  <w:style w:type="paragraph" w:customStyle="1" w:styleId="Standard">
    <w:name w:val="Standard"/>
    <w:rsid w:val="009C52B4"/>
    <w:pPr>
      <w:autoSpaceDN w:val="0"/>
      <w:spacing w:after="0" w:line="240" w:lineRule="auto"/>
      <w:textAlignment w:val="baseline"/>
    </w:pPr>
    <w:rPr>
      <w:rFonts w:ascii="Liberation Serif" w:eastAsia="SimSun" w:hAnsi="Liberation Serif" w:cs="Mangal"/>
      <w:kern w:val="3"/>
      <w:sz w:val="24"/>
      <w:szCs w:val="24"/>
      <w:lang w:val="en-US" w:eastAsia="zh-CN" w:bidi="hi-IN"/>
    </w:rPr>
  </w:style>
  <w:style w:type="character" w:customStyle="1" w:styleId="StrongEmphasis">
    <w:name w:val="Strong Emphasis"/>
    <w:rsid w:val="009C52B4"/>
    <w:rPr>
      <w:b/>
      <w:bCs/>
    </w:rPr>
  </w:style>
  <w:style w:type="paragraph" w:customStyle="1" w:styleId="Textbody">
    <w:name w:val="Text body"/>
    <w:basedOn w:val="Standard"/>
    <w:rsid w:val="0043778E"/>
    <w:pPr>
      <w:spacing w:after="140" w:line="288" w:lineRule="auto"/>
    </w:pPr>
  </w:style>
  <w:style w:type="character" w:styleId="Tekstzastpczy">
    <w:name w:val="Placeholder Text"/>
    <w:basedOn w:val="Domylnaczcionkaakapitu"/>
    <w:uiPriority w:val="99"/>
    <w:semiHidden/>
    <w:rsid w:val="00074143"/>
    <w:rPr>
      <w:color w:val="666666"/>
    </w:rPr>
  </w:style>
  <w:style w:type="paragraph" w:customStyle="1" w:styleId="Tre">
    <w:name w:val="Treść"/>
    <w:rsid w:val="00EF2EB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14:textOutline w14:w="0" w14:cap="flat" w14:cmpd="sng" w14:algn="ctr">
        <w14:noFill/>
        <w14:prstDash w14:val="solid"/>
        <w14:bevel/>
      </w14:textOutline>
    </w:rPr>
  </w:style>
  <w:style w:type="numbering" w:customStyle="1" w:styleId="Litery">
    <w:name w:val="Litery"/>
    <w:rsid w:val="00EF2EBC"/>
    <w:pPr>
      <w:numPr>
        <w:numId w:val="37"/>
      </w:numPr>
    </w:pPr>
  </w:style>
  <w:style w:type="character" w:styleId="Pogrubienie">
    <w:name w:val="Strong"/>
    <w:qFormat/>
    <w:rsid w:val="0072715E"/>
    <w:rPr>
      <w:b/>
    </w:rPr>
  </w:style>
  <w:style w:type="paragraph" w:customStyle="1" w:styleId="Zawartotabeli">
    <w:name w:val="Zawartość tabeli"/>
    <w:basedOn w:val="Normalny"/>
    <w:rsid w:val="0072715E"/>
    <w:pPr>
      <w:suppressLineNumbers/>
      <w:suppressAutoHyphens/>
      <w:spacing w:after="0" w:line="240" w:lineRule="auto"/>
    </w:pPr>
    <w:rPr>
      <w:rFonts w:ascii="Times New Roman" w:eastAsia="Times New Roman" w:hAnsi="Times New Roman" w:cs="Times New Roman"/>
      <w:sz w:val="20"/>
      <w:szCs w:val="20"/>
      <w:lang w:eastAsia="zh-CN"/>
    </w:rPr>
  </w:style>
  <w:style w:type="paragraph" w:styleId="Tekstprzypisudolnego">
    <w:name w:val="footnote text"/>
    <w:basedOn w:val="Normalny"/>
    <w:link w:val="TekstprzypisudolnegoZnak"/>
    <w:uiPriority w:val="99"/>
    <w:unhideWhenUsed/>
    <w:rsid w:val="0072715E"/>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dolnegoZnak">
    <w:name w:val="Tekst przypisu dolnego Znak"/>
    <w:basedOn w:val="Domylnaczcionkaakapitu"/>
    <w:link w:val="Tekstprzypisudolnego"/>
    <w:uiPriority w:val="99"/>
    <w:rsid w:val="0072715E"/>
    <w:rPr>
      <w:rFonts w:ascii="Times New Roman" w:eastAsia="Times New Roman" w:hAnsi="Times New Roman" w:cs="Times New Roman"/>
      <w:sz w:val="20"/>
      <w:szCs w:val="20"/>
      <w:lang w:eastAsia="zh-CN"/>
    </w:rPr>
  </w:style>
  <w:style w:type="character" w:styleId="Odwoanieprzypisudolnego">
    <w:name w:val="footnote reference"/>
    <w:uiPriority w:val="99"/>
    <w:semiHidden/>
    <w:unhideWhenUsed/>
    <w:rsid w:val="0072715E"/>
    <w:rPr>
      <w:vertAlign w:val="superscript"/>
    </w:rPr>
  </w:style>
  <w:style w:type="paragraph" w:customStyle="1" w:styleId="Default">
    <w:name w:val="Default"/>
    <w:rsid w:val="0072715E"/>
    <w:pPr>
      <w:autoSpaceDE w:val="0"/>
      <w:autoSpaceDN w:val="0"/>
      <w:adjustRightInd w:val="0"/>
      <w:spacing w:after="0" w:line="240" w:lineRule="auto"/>
    </w:pPr>
    <w:rPr>
      <w:rFonts w:ascii="Times New Roman" w:hAnsi="Times New Roman" w:cs="Times New Roman"/>
      <w:color w:val="000000"/>
      <w:sz w:val="24"/>
      <w:szCs w:val="24"/>
      <w:lang w:eastAsia="en-US"/>
    </w:rPr>
  </w:style>
  <w:style w:type="paragraph" w:customStyle="1" w:styleId="Normalny1">
    <w:name w:val="Normalny1"/>
    <w:rsid w:val="00FB712D"/>
    <w:pPr>
      <w:suppressAutoHyphens/>
      <w:spacing w:after="0" w:line="276" w:lineRule="auto"/>
    </w:pPr>
    <w:rPr>
      <w:rFonts w:ascii="Arial" w:eastAsia="Arial" w:hAnsi="Arial" w:cs="Arial"/>
      <w:kern w:val="1"/>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66541">
      <w:bodyDiv w:val="1"/>
      <w:marLeft w:val="0"/>
      <w:marRight w:val="0"/>
      <w:marTop w:val="0"/>
      <w:marBottom w:val="0"/>
      <w:divBdr>
        <w:top w:val="none" w:sz="0" w:space="0" w:color="auto"/>
        <w:left w:val="none" w:sz="0" w:space="0" w:color="auto"/>
        <w:bottom w:val="none" w:sz="0" w:space="0" w:color="auto"/>
        <w:right w:val="none" w:sz="0" w:space="0" w:color="auto"/>
      </w:divBdr>
      <w:divsChild>
        <w:div w:id="473568047">
          <w:marLeft w:val="0"/>
          <w:marRight w:val="0"/>
          <w:marTop w:val="0"/>
          <w:marBottom w:val="0"/>
          <w:divBdr>
            <w:top w:val="none" w:sz="0" w:space="0" w:color="auto"/>
            <w:left w:val="none" w:sz="0" w:space="0" w:color="auto"/>
            <w:bottom w:val="none" w:sz="0" w:space="0" w:color="auto"/>
            <w:right w:val="none" w:sz="0" w:space="0" w:color="auto"/>
          </w:divBdr>
          <w:divsChild>
            <w:div w:id="1342858324">
              <w:marLeft w:val="0"/>
              <w:marRight w:val="0"/>
              <w:marTop w:val="0"/>
              <w:marBottom w:val="0"/>
              <w:divBdr>
                <w:top w:val="none" w:sz="0" w:space="0" w:color="auto"/>
                <w:left w:val="none" w:sz="0" w:space="0" w:color="auto"/>
                <w:bottom w:val="none" w:sz="0" w:space="0" w:color="auto"/>
                <w:right w:val="none" w:sz="0" w:space="0" w:color="auto"/>
              </w:divBdr>
            </w:div>
          </w:divsChild>
        </w:div>
        <w:div w:id="1683243798">
          <w:marLeft w:val="0"/>
          <w:marRight w:val="0"/>
          <w:marTop w:val="0"/>
          <w:marBottom w:val="0"/>
          <w:divBdr>
            <w:top w:val="none" w:sz="0" w:space="0" w:color="auto"/>
            <w:left w:val="none" w:sz="0" w:space="0" w:color="auto"/>
            <w:bottom w:val="none" w:sz="0" w:space="0" w:color="auto"/>
            <w:right w:val="none" w:sz="0" w:space="0" w:color="auto"/>
          </w:divBdr>
          <w:divsChild>
            <w:div w:id="2140108027">
              <w:marLeft w:val="0"/>
              <w:marRight w:val="0"/>
              <w:marTop w:val="0"/>
              <w:marBottom w:val="0"/>
              <w:divBdr>
                <w:top w:val="none" w:sz="0" w:space="0" w:color="auto"/>
                <w:left w:val="none" w:sz="0" w:space="0" w:color="auto"/>
                <w:bottom w:val="none" w:sz="0" w:space="0" w:color="auto"/>
                <w:right w:val="none" w:sz="0" w:space="0" w:color="auto"/>
              </w:divBdr>
            </w:div>
          </w:divsChild>
        </w:div>
        <w:div w:id="391544537">
          <w:marLeft w:val="0"/>
          <w:marRight w:val="0"/>
          <w:marTop w:val="0"/>
          <w:marBottom w:val="0"/>
          <w:divBdr>
            <w:top w:val="none" w:sz="0" w:space="0" w:color="auto"/>
            <w:left w:val="none" w:sz="0" w:space="0" w:color="auto"/>
            <w:bottom w:val="none" w:sz="0" w:space="0" w:color="auto"/>
            <w:right w:val="none" w:sz="0" w:space="0" w:color="auto"/>
          </w:divBdr>
          <w:divsChild>
            <w:div w:id="772557016">
              <w:marLeft w:val="0"/>
              <w:marRight w:val="0"/>
              <w:marTop w:val="0"/>
              <w:marBottom w:val="0"/>
              <w:divBdr>
                <w:top w:val="none" w:sz="0" w:space="0" w:color="auto"/>
                <w:left w:val="none" w:sz="0" w:space="0" w:color="auto"/>
                <w:bottom w:val="none" w:sz="0" w:space="0" w:color="auto"/>
                <w:right w:val="none" w:sz="0" w:space="0" w:color="auto"/>
              </w:divBdr>
            </w:div>
          </w:divsChild>
        </w:div>
        <w:div w:id="1225723317">
          <w:marLeft w:val="0"/>
          <w:marRight w:val="0"/>
          <w:marTop w:val="0"/>
          <w:marBottom w:val="0"/>
          <w:divBdr>
            <w:top w:val="none" w:sz="0" w:space="0" w:color="auto"/>
            <w:left w:val="none" w:sz="0" w:space="0" w:color="auto"/>
            <w:bottom w:val="none" w:sz="0" w:space="0" w:color="auto"/>
            <w:right w:val="none" w:sz="0" w:space="0" w:color="auto"/>
          </w:divBdr>
          <w:divsChild>
            <w:div w:id="2010475289">
              <w:marLeft w:val="0"/>
              <w:marRight w:val="0"/>
              <w:marTop w:val="0"/>
              <w:marBottom w:val="0"/>
              <w:divBdr>
                <w:top w:val="none" w:sz="0" w:space="0" w:color="auto"/>
                <w:left w:val="none" w:sz="0" w:space="0" w:color="auto"/>
                <w:bottom w:val="none" w:sz="0" w:space="0" w:color="auto"/>
                <w:right w:val="none" w:sz="0" w:space="0" w:color="auto"/>
              </w:divBdr>
            </w:div>
          </w:divsChild>
        </w:div>
        <w:div w:id="1937906299">
          <w:marLeft w:val="0"/>
          <w:marRight w:val="0"/>
          <w:marTop w:val="0"/>
          <w:marBottom w:val="0"/>
          <w:divBdr>
            <w:top w:val="none" w:sz="0" w:space="0" w:color="auto"/>
            <w:left w:val="none" w:sz="0" w:space="0" w:color="auto"/>
            <w:bottom w:val="none" w:sz="0" w:space="0" w:color="auto"/>
            <w:right w:val="none" w:sz="0" w:space="0" w:color="auto"/>
          </w:divBdr>
          <w:divsChild>
            <w:div w:id="171850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284">
      <w:bodyDiv w:val="1"/>
      <w:marLeft w:val="0"/>
      <w:marRight w:val="0"/>
      <w:marTop w:val="0"/>
      <w:marBottom w:val="0"/>
      <w:divBdr>
        <w:top w:val="none" w:sz="0" w:space="0" w:color="auto"/>
        <w:left w:val="none" w:sz="0" w:space="0" w:color="auto"/>
        <w:bottom w:val="none" w:sz="0" w:space="0" w:color="auto"/>
        <w:right w:val="none" w:sz="0" w:space="0" w:color="auto"/>
      </w:divBdr>
    </w:div>
    <w:div w:id="301543286">
      <w:bodyDiv w:val="1"/>
      <w:marLeft w:val="0"/>
      <w:marRight w:val="0"/>
      <w:marTop w:val="0"/>
      <w:marBottom w:val="0"/>
      <w:divBdr>
        <w:top w:val="none" w:sz="0" w:space="0" w:color="auto"/>
        <w:left w:val="none" w:sz="0" w:space="0" w:color="auto"/>
        <w:bottom w:val="none" w:sz="0" w:space="0" w:color="auto"/>
        <w:right w:val="none" w:sz="0" w:space="0" w:color="auto"/>
      </w:divBdr>
    </w:div>
    <w:div w:id="309680211">
      <w:bodyDiv w:val="1"/>
      <w:marLeft w:val="0"/>
      <w:marRight w:val="0"/>
      <w:marTop w:val="0"/>
      <w:marBottom w:val="0"/>
      <w:divBdr>
        <w:top w:val="none" w:sz="0" w:space="0" w:color="auto"/>
        <w:left w:val="none" w:sz="0" w:space="0" w:color="auto"/>
        <w:bottom w:val="none" w:sz="0" w:space="0" w:color="auto"/>
        <w:right w:val="none" w:sz="0" w:space="0" w:color="auto"/>
      </w:divBdr>
      <w:divsChild>
        <w:div w:id="1294630085">
          <w:marLeft w:val="0"/>
          <w:marRight w:val="0"/>
          <w:marTop w:val="0"/>
          <w:marBottom w:val="0"/>
          <w:divBdr>
            <w:top w:val="none" w:sz="0" w:space="0" w:color="auto"/>
            <w:left w:val="none" w:sz="0" w:space="0" w:color="auto"/>
            <w:bottom w:val="none" w:sz="0" w:space="0" w:color="auto"/>
            <w:right w:val="none" w:sz="0" w:space="0" w:color="auto"/>
          </w:divBdr>
          <w:divsChild>
            <w:div w:id="55982346">
              <w:marLeft w:val="0"/>
              <w:marRight w:val="0"/>
              <w:marTop w:val="0"/>
              <w:marBottom w:val="0"/>
              <w:divBdr>
                <w:top w:val="none" w:sz="0" w:space="0" w:color="auto"/>
                <w:left w:val="none" w:sz="0" w:space="0" w:color="auto"/>
                <w:bottom w:val="none" w:sz="0" w:space="0" w:color="auto"/>
                <w:right w:val="none" w:sz="0" w:space="0" w:color="auto"/>
              </w:divBdr>
            </w:div>
          </w:divsChild>
        </w:div>
        <w:div w:id="598634962">
          <w:marLeft w:val="0"/>
          <w:marRight w:val="0"/>
          <w:marTop w:val="0"/>
          <w:marBottom w:val="0"/>
          <w:divBdr>
            <w:top w:val="none" w:sz="0" w:space="0" w:color="auto"/>
            <w:left w:val="none" w:sz="0" w:space="0" w:color="auto"/>
            <w:bottom w:val="none" w:sz="0" w:space="0" w:color="auto"/>
            <w:right w:val="none" w:sz="0" w:space="0" w:color="auto"/>
          </w:divBdr>
          <w:divsChild>
            <w:div w:id="944386182">
              <w:marLeft w:val="0"/>
              <w:marRight w:val="0"/>
              <w:marTop w:val="0"/>
              <w:marBottom w:val="0"/>
              <w:divBdr>
                <w:top w:val="none" w:sz="0" w:space="0" w:color="auto"/>
                <w:left w:val="none" w:sz="0" w:space="0" w:color="auto"/>
                <w:bottom w:val="none" w:sz="0" w:space="0" w:color="auto"/>
                <w:right w:val="none" w:sz="0" w:space="0" w:color="auto"/>
              </w:divBdr>
            </w:div>
          </w:divsChild>
        </w:div>
        <w:div w:id="2088720697">
          <w:marLeft w:val="0"/>
          <w:marRight w:val="0"/>
          <w:marTop w:val="0"/>
          <w:marBottom w:val="0"/>
          <w:divBdr>
            <w:top w:val="none" w:sz="0" w:space="0" w:color="auto"/>
            <w:left w:val="none" w:sz="0" w:space="0" w:color="auto"/>
            <w:bottom w:val="none" w:sz="0" w:space="0" w:color="auto"/>
            <w:right w:val="none" w:sz="0" w:space="0" w:color="auto"/>
          </w:divBdr>
          <w:divsChild>
            <w:div w:id="987592018">
              <w:marLeft w:val="0"/>
              <w:marRight w:val="0"/>
              <w:marTop w:val="0"/>
              <w:marBottom w:val="0"/>
              <w:divBdr>
                <w:top w:val="none" w:sz="0" w:space="0" w:color="auto"/>
                <w:left w:val="none" w:sz="0" w:space="0" w:color="auto"/>
                <w:bottom w:val="none" w:sz="0" w:space="0" w:color="auto"/>
                <w:right w:val="none" w:sz="0" w:space="0" w:color="auto"/>
              </w:divBdr>
            </w:div>
          </w:divsChild>
        </w:div>
        <w:div w:id="765543519">
          <w:marLeft w:val="0"/>
          <w:marRight w:val="0"/>
          <w:marTop w:val="0"/>
          <w:marBottom w:val="0"/>
          <w:divBdr>
            <w:top w:val="none" w:sz="0" w:space="0" w:color="auto"/>
            <w:left w:val="none" w:sz="0" w:space="0" w:color="auto"/>
            <w:bottom w:val="none" w:sz="0" w:space="0" w:color="auto"/>
            <w:right w:val="none" w:sz="0" w:space="0" w:color="auto"/>
          </w:divBdr>
          <w:divsChild>
            <w:div w:id="210737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334480">
      <w:bodyDiv w:val="1"/>
      <w:marLeft w:val="0"/>
      <w:marRight w:val="0"/>
      <w:marTop w:val="0"/>
      <w:marBottom w:val="0"/>
      <w:divBdr>
        <w:top w:val="none" w:sz="0" w:space="0" w:color="auto"/>
        <w:left w:val="none" w:sz="0" w:space="0" w:color="auto"/>
        <w:bottom w:val="none" w:sz="0" w:space="0" w:color="auto"/>
        <w:right w:val="none" w:sz="0" w:space="0" w:color="auto"/>
      </w:divBdr>
    </w:div>
    <w:div w:id="538862946">
      <w:bodyDiv w:val="1"/>
      <w:marLeft w:val="0"/>
      <w:marRight w:val="0"/>
      <w:marTop w:val="0"/>
      <w:marBottom w:val="0"/>
      <w:divBdr>
        <w:top w:val="none" w:sz="0" w:space="0" w:color="auto"/>
        <w:left w:val="none" w:sz="0" w:space="0" w:color="auto"/>
        <w:bottom w:val="none" w:sz="0" w:space="0" w:color="auto"/>
        <w:right w:val="none" w:sz="0" w:space="0" w:color="auto"/>
      </w:divBdr>
    </w:div>
    <w:div w:id="626660671">
      <w:bodyDiv w:val="1"/>
      <w:marLeft w:val="0"/>
      <w:marRight w:val="0"/>
      <w:marTop w:val="0"/>
      <w:marBottom w:val="0"/>
      <w:divBdr>
        <w:top w:val="none" w:sz="0" w:space="0" w:color="auto"/>
        <w:left w:val="none" w:sz="0" w:space="0" w:color="auto"/>
        <w:bottom w:val="none" w:sz="0" w:space="0" w:color="auto"/>
        <w:right w:val="none" w:sz="0" w:space="0" w:color="auto"/>
      </w:divBdr>
    </w:div>
    <w:div w:id="684602070">
      <w:bodyDiv w:val="1"/>
      <w:marLeft w:val="0"/>
      <w:marRight w:val="0"/>
      <w:marTop w:val="0"/>
      <w:marBottom w:val="0"/>
      <w:divBdr>
        <w:top w:val="none" w:sz="0" w:space="0" w:color="auto"/>
        <w:left w:val="none" w:sz="0" w:space="0" w:color="auto"/>
        <w:bottom w:val="none" w:sz="0" w:space="0" w:color="auto"/>
        <w:right w:val="none" w:sz="0" w:space="0" w:color="auto"/>
      </w:divBdr>
    </w:div>
    <w:div w:id="777064909">
      <w:bodyDiv w:val="1"/>
      <w:marLeft w:val="0"/>
      <w:marRight w:val="0"/>
      <w:marTop w:val="0"/>
      <w:marBottom w:val="0"/>
      <w:divBdr>
        <w:top w:val="none" w:sz="0" w:space="0" w:color="auto"/>
        <w:left w:val="none" w:sz="0" w:space="0" w:color="auto"/>
        <w:bottom w:val="none" w:sz="0" w:space="0" w:color="auto"/>
        <w:right w:val="none" w:sz="0" w:space="0" w:color="auto"/>
      </w:divBdr>
    </w:div>
    <w:div w:id="823014016">
      <w:bodyDiv w:val="1"/>
      <w:marLeft w:val="0"/>
      <w:marRight w:val="0"/>
      <w:marTop w:val="0"/>
      <w:marBottom w:val="0"/>
      <w:divBdr>
        <w:top w:val="none" w:sz="0" w:space="0" w:color="auto"/>
        <w:left w:val="none" w:sz="0" w:space="0" w:color="auto"/>
        <w:bottom w:val="none" w:sz="0" w:space="0" w:color="auto"/>
        <w:right w:val="none" w:sz="0" w:space="0" w:color="auto"/>
      </w:divBdr>
    </w:div>
    <w:div w:id="882181406">
      <w:bodyDiv w:val="1"/>
      <w:marLeft w:val="0"/>
      <w:marRight w:val="0"/>
      <w:marTop w:val="0"/>
      <w:marBottom w:val="0"/>
      <w:divBdr>
        <w:top w:val="none" w:sz="0" w:space="0" w:color="auto"/>
        <w:left w:val="none" w:sz="0" w:space="0" w:color="auto"/>
        <w:bottom w:val="none" w:sz="0" w:space="0" w:color="auto"/>
        <w:right w:val="none" w:sz="0" w:space="0" w:color="auto"/>
      </w:divBdr>
    </w:div>
    <w:div w:id="940990969">
      <w:bodyDiv w:val="1"/>
      <w:marLeft w:val="0"/>
      <w:marRight w:val="0"/>
      <w:marTop w:val="0"/>
      <w:marBottom w:val="0"/>
      <w:divBdr>
        <w:top w:val="none" w:sz="0" w:space="0" w:color="auto"/>
        <w:left w:val="none" w:sz="0" w:space="0" w:color="auto"/>
        <w:bottom w:val="none" w:sz="0" w:space="0" w:color="auto"/>
        <w:right w:val="none" w:sz="0" w:space="0" w:color="auto"/>
      </w:divBdr>
    </w:div>
    <w:div w:id="944581136">
      <w:bodyDiv w:val="1"/>
      <w:marLeft w:val="0"/>
      <w:marRight w:val="0"/>
      <w:marTop w:val="0"/>
      <w:marBottom w:val="0"/>
      <w:divBdr>
        <w:top w:val="none" w:sz="0" w:space="0" w:color="auto"/>
        <w:left w:val="none" w:sz="0" w:space="0" w:color="auto"/>
        <w:bottom w:val="none" w:sz="0" w:space="0" w:color="auto"/>
        <w:right w:val="none" w:sz="0" w:space="0" w:color="auto"/>
      </w:divBdr>
    </w:div>
    <w:div w:id="981082506">
      <w:bodyDiv w:val="1"/>
      <w:marLeft w:val="0"/>
      <w:marRight w:val="0"/>
      <w:marTop w:val="0"/>
      <w:marBottom w:val="0"/>
      <w:divBdr>
        <w:top w:val="none" w:sz="0" w:space="0" w:color="auto"/>
        <w:left w:val="none" w:sz="0" w:space="0" w:color="auto"/>
        <w:bottom w:val="none" w:sz="0" w:space="0" w:color="auto"/>
        <w:right w:val="none" w:sz="0" w:space="0" w:color="auto"/>
      </w:divBdr>
      <w:divsChild>
        <w:div w:id="949627126">
          <w:marLeft w:val="0"/>
          <w:marRight w:val="0"/>
          <w:marTop w:val="0"/>
          <w:marBottom w:val="0"/>
          <w:divBdr>
            <w:top w:val="none" w:sz="0" w:space="0" w:color="auto"/>
            <w:left w:val="none" w:sz="0" w:space="0" w:color="auto"/>
            <w:bottom w:val="none" w:sz="0" w:space="0" w:color="auto"/>
            <w:right w:val="none" w:sz="0" w:space="0" w:color="auto"/>
          </w:divBdr>
          <w:divsChild>
            <w:div w:id="1436754087">
              <w:marLeft w:val="0"/>
              <w:marRight w:val="0"/>
              <w:marTop w:val="0"/>
              <w:marBottom w:val="0"/>
              <w:divBdr>
                <w:top w:val="none" w:sz="0" w:space="0" w:color="auto"/>
                <w:left w:val="none" w:sz="0" w:space="0" w:color="auto"/>
                <w:bottom w:val="none" w:sz="0" w:space="0" w:color="auto"/>
                <w:right w:val="none" w:sz="0" w:space="0" w:color="auto"/>
              </w:divBdr>
            </w:div>
          </w:divsChild>
        </w:div>
        <w:div w:id="1565868080">
          <w:marLeft w:val="0"/>
          <w:marRight w:val="0"/>
          <w:marTop w:val="0"/>
          <w:marBottom w:val="0"/>
          <w:divBdr>
            <w:top w:val="none" w:sz="0" w:space="0" w:color="auto"/>
            <w:left w:val="none" w:sz="0" w:space="0" w:color="auto"/>
            <w:bottom w:val="none" w:sz="0" w:space="0" w:color="auto"/>
            <w:right w:val="none" w:sz="0" w:space="0" w:color="auto"/>
          </w:divBdr>
          <w:divsChild>
            <w:div w:id="2111198974">
              <w:marLeft w:val="0"/>
              <w:marRight w:val="0"/>
              <w:marTop w:val="0"/>
              <w:marBottom w:val="0"/>
              <w:divBdr>
                <w:top w:val="none" w:sz="0" w:space="0" w:color="auto"/>
                <w:left w:val="none" w:sz="0" w:space="0" w:color="auto"/>
                <w:bottom w:val="none" w:sz="0" w:space="0" w:color="auto"/>
                <w:right w:val="none" w:sz="0" w:space="0" w:color="auto"/>
              </w:divBdr>
            </w:div>
          </w:divsChild>
        </w:div>
        <w:div w:id="2055078168">
          <w:marLeft w:val="0"/>
          <w:marRight w:val="0"/>
          <w:marTop w:val="0"/>
          <w:marBottom w:val="0"/>
          <w:divBdr>
            <w:top w:val="none" w:sz="0" w:space="0" w:color="auto"/>
            <w:left w:val="none" w:sz="0" w:space="0" w:color="auto"/>
            <w:bottom w:val="none" w:sz="0" w:space="0" w:color="auto"/>
            <w:right w:val="none" w:sz="0" w:space="0" w:color="auto"/>
          </w:divBdr>
          <w:divsChild>
            <w:div w:id="56444819">
              <w:marLeft w:val="0"/>
              <w:marRight w:val="0"/>
              <w:marTop w:val="0"/>
              <w:marBottom w:val="0"/>
              <w:divBdr>
                <w:top w:val="none" w:sz="0" w:space="0" w:color="auto"/>
                <w:left w:val="none" w:sz="0" w:space="0" w:color="auto"/>
                <w:bottom w:val="none" w:sz="0" w:space="0" w:color="auto"/>
                <w:right w:val="none" w:sz="0" w:space="0" w:color="auto"/>
              </w:divBdr>
            </w:div>
          </w:divsChild>
        </w:div>
        <w:div w:id="1219705431">
          <w:marLeft w:val="0"/>
          <w:marRight w:val="0"/>
          <w:marTop w:val="0"/>
          <w:marBottom w:val="0"/>
          <w:divBdr>
            <w:top w:val="none" w:sz="0" w:space="0" w:color="auto"/>
            <w:left w:val="none" w:sz="0" w:space="0" w:color="auto"/>
            <w:bottom w:val="none" w:sz="0" w:space="0" w:color="auto"/>
            <w:right w:val="none" w:sz="0" w:space="0" w:color="auto"/>
          </w:divBdr>
          <w:divsChild>
            <w:div w:id="193254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056383">
      <w:bodyDiv w:val="1"/>
      <w:marLeft w:val="0"/>
      <w:marRight w:val="0"/>
      <w:marTop w:val="0"/>
      <w:marBottom w:val="0"/>
      <w:divBdr>
        <w:top w:val="none" w:sz="0" w:space="0" w:color="auto"/>
        <w:left w:val="none" w:sz="0" w:space="0" w:color="auto"/>
        <w:bottom w:val="none" w:sz="0" w:space="0" w:color="auto"/>
        <w:right w:val="none" w:sz="0" w:space="0" w:color="auto"/>
      </w:divBdr>
    </w:div>
    <w:div w:id="1041437470">
      <w:bodyDiv w:val="1"/>
      <w:marLeft w:val="0"/>
      <w:marRight w:val="0"/>
      <w:marTop w:val="0"/>
      <w:marBottom w:val="0"/>
      <w:divBdr>
        <w:top w:val="none" w:sz="0" w:space="0" w:color="auto"/>
        <w:left w:val="none" w:sz="0" w:space="0" w:color="auto"/>
        <w:bottom w:val="none" w:sz="0" w:space="0" w:color="auto"/>
        <w:right w:val="none" w:sz="0" w:space="0" w:color="auto"/>
      </w:divBdr>
    </w:div>
    <w:div w:id="1116175047">
      <w:bodyDiv w:val="1"/>
      <w:marLeft w:val="0"/>
      <w:marRight w:val="0"/>
      <w:marTop w:val="0"/>
      <w:marBottom w:val="0"/>
      <w:divBdr>
        <w:top w:val="none" w:sz="0" w:space="0" w:color="auto"/>
        <w:left w:val="none" w:sz="0" w:space="0" w:color="auto"/>
        <w:bottom w:val="none" w:sz="0" w:space="0" w:color="auto"/>
        <w:right w:val="none" w:sz="0" w:space="0" w:color="auto"/>
      </w:divBdr>
    </w:div>
    <w:div w:id="1118573624">
      <w:bodyDiv w:val="1"/>
      <w:marLeft w:val="0"/>
      <w:marRight w:val="0"/>
      <w:marTop w:val="0"/>
      <w:marBottom w:val="0"/>
      <w:divBdr>
        <w:top w:val="none" w:sz="0" w:space="0" w:color="auto"/>
        <w:left w:val="none" w:sz="0" w:space="0" w:color="auto"/>
        <w:bottom w:val="none" w:sz="0" w:space="0" w:color="auto"/>
        <w:right w:val="none" w:sz="0" w:space="0" w:color="auto"/>
      </w:divBdr>
      <w:divsChild>
        <w:div w:id="2013406784">
          <w:marLeft w:val="0"/>
          <w:marRight w:val="0"/>
          <w:marTop w:val="0"/>
          <w:marBottom w:val="0"/>
          <w:divBdr>
            <w:top w:val="none" w:sz="0" w:space="0" w:color="auto"/>
            <w:left w:val="none" w:sz="0" w:space="0" w:color="auto"/>
            <w:bottom w:val="none" w:sz="0" w:space="0" w:color="auto"/>
            <w:right w:val="none" w:sz="0" w:space="0" w:color="auto"/>
          </w:divBdr>
          <w:divsChild>
            <w:div w:id="1132482839">
              <w:marLeft w:val="0"/>
              <w:marRight w:val="0"/>
              <w:marTop w:val="0"/>
              <w:marBottom w:val="0"/>
              <w:divBdr>
                <w:top w:val="none" w:sz="0" w:space="0" w:color="auto"/>
                <w:left w:val="none" w:sz="0" w:space="0" w:color="auto"/>
                <w:bottom w:val="none" w:sz="0" w:space="0" w:color="auto"/>
                <w:right w:val="none" w:sz="0" w:space="0" w:color="auto"/>
              </w:divBdr>
            </w:div>
          </w:divsChild>
        </w:div>
        <w:div w:id="2026708255">
          <w:marLeft w:val="0"/>
          <w:marRight w:val="0"/>
          <w:marTop w:val="0"/>
          <w:marBottom w:val="0"/>
          <w:divBdr>
            <w:top w:val="none" w:sz="0" w:space="0" w:color="auto"/>
            <w:left w:val="none" w:sz="0" w:space="0" w:color="auto"/>
            <w:bottom w:val="none" w:sz="0" w:space="0" w:color="auto"/>
            <w:right w:val="none" w:sz="0" w:space="0" w:color="auto"/>
          </w:divBdr>
          <w:divsChild>
            <w:div w:id="2003265883">
              <w:marLeft w:val="0"/>
              <w:marRight w:val="0"/>
              <w:marTop w:val="0"/>
              <w:marBottom w:val="0"/>
              <w:divBdr>
                <w:top w:val="none" w:sz="0" w:space="0" w:color="auto"/>
                <w:left w:val="none" w:sz="0" w:space="0" w:color="auto"/>
                <w:bottom w:val="none" w:sz="0" w:space="0" w:color="auto"/>
                <w:right w:val="none" w:sz="0" w:space="0" w:color="auto"/>
              </w:divBdr>
            </w:div>
          </w:divsChild>
        </w:div>
        <w:div w:id="2142307623">
          <w:marLeft w:val="0"/>
          <w:marRight w:val="0"/>
          <w:marTop w:val="0"/>
          <w:marBottom w:val="0"/>
          <w:divBdr>
            <w:top w:val="none" w:sz="0" w:space="0" w:color="auto"/>
            <w:left w:val="none" w:sz="0" w:space="0" w:color="auto"/>
            <w:bottom w:val="none" w:sz="0" w:space="0" w:color="auto"/>
            <w:right w:val="none" w:sz="0" w:space="0" w:color="auto"/>
          </w:divBdr>
          <w:divsChild>
            <w:div w:id="862786771">
              <w:marLeft w:val="0"/>
              <w:marRight w:val="0"/>
              <w:marTop w:val="0"/>
              <w:marBottom w:val="0"/>
              <w:divBdr>
                <w:top w:val="none" w:sz="0" w:space="0" w:color="auto"/>
                <w:left w:val="none" w:sz="0" w:space="0" w:color="auto"/>
                <w:bottom w:val="none" w:sz="0" w:space="0" w:color="auto"/>
                <w:right w:val="none" w:sz="0" w:space="0" w:color="auto"/>
              </w:divBdr>
            </w:div>
          </w:divsChild>
        </w:div>
        <w:div w:id="235825848">
          <w:marLeft w:val="0"/>
          <w:marRight w:val="0"/>
          <w:marTop w:val="0"/>
          <w:marBottom w:val="0"/>
          <w:divBdr>
            <w:top w:val="none" w:sz="0" w:space="0" w:color="auto"/>
            <w:left w:val="none" w:sz="0" w:space="0" w:color="auto"/>
            <w:bottom w:val="none" w:sz="0" w:space="0" w:color="auto"/>
            <w:right w:val="none" w:sz="0" w:space="0" w:color="auto"/>
          </w:divBdr>
          <w:divsChild>
            <w:div w:id="1090345947">
              <w:marLeft w:val="0"/>
              <w:marRight w:val="0"/>
              <w:marTop w:val="0"/>
              <w:marBottom w:val="0"/>
              <w:divBdr>
                <w:top w:val="none" w:sz="0" w:space="0" w:color="auto"/>
                <w:left w:val="none" w:sz="0" w:space="0" w:color="auto"/>
                <w:bottom w:val="none" w:sz="0" w:space="0" w:color="auto"/>
                <w:right w:val="none" w:sz="0" w:space="0" w:color="auto"/>
              </w:divBdr>
            </w:div>
          </w:divsChild>
        </w:div>
        <w:div w:id="881746829">
          <w:marLeft w:val="0"/>
          <w:marRight w:val="0"/>
          <w:marTop w:val="0"/>
          <w:marBottom w:val="0"/>
          <w:divBdr>
            <w:top w:val="none" w:sz="0" w:space="0" w:color="auto"/>
            <w:left w:val="none" w:sz="0" w:space="0" w:color="auto"/>
            <w:bottom w:val="none" w:sz="0" w:space="0" w:color="auto"/>
            <w:right w:val="none" w:sz="0" w:space="0" w:color="auto"/>
          </w:divBdr>
          <w:divsChild>
            <w:div w:id="96253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046332">
      <w:bodyDiv w:val="1"/>
      <w:marLeft w:val="0"/>
      <w:marRight w:val="0"/>
      <w:marTop w:val="0"/>
      <w:marBottom w:val="0"/>
      <w:divBdr>
        <w:top w:val="none" w:sz="0" w:space="0" w:color="auto"/>
        <w:left w:val="none" w:sz="0" w:space="0" w:color="auto"/>
        <w:bottom w:val="none" w:sz="0" w:space="0" w:color="auto"/>
        <w:right w:val="none" w:sz="0" w:space="0" w:color="auto"/>
      </w:divBdr>
    </w:div>
    <w:div w:id="1243102833">
      <w:bodyDiv w:val="1"/>
      <w:marLeft w:val="0"/>
      <w:marRight w:val="0"/>
      <w:marTop w:val="0"/>
      <w:marBottom w:val="0"/>
      <w:divBdr>
        <w:top w:val="none" w:sz="0" w:space="0" w:color="auto"/>
        <w:left w:val="none" w:sz="0" w:space="0" w:color="auto"/>
        <w:bottom w:val="none" w:sz="0" w:space="0" w:color="auto"/>
        <w:right w:val="none" w:sz="0" w:space="0" w:color="auto"/>
      </w:divBdr>
    </w:div>
    <w:div w:id="1293514191">
      <w:bodyDiv w:val="1"/>
      <w:marLeft w:val="0"/>
      <w:marRight w:val="0"/>
      <w:marTop w:val="0"/>
      <w:marBottom w:val="0"/>
      <w:divBdr>
        <w:top w:val="none" w:sz="0" w:space="0" w:color="auto"/>
        <w:left w:val="none" w:sz="0" w:space="0" w:color="auto"/>
        <w:bottom w:val="none" w:sz="0" w:space="0" w:color="auto"/>
        <w:right w:val="none" w:sz="0" w:space="0" w:color="auto"/>
      </w:divBdr>
    </w:div>
    <w:div w:id="1326326246">
      <w:bodyDiv w:val="1"/>
      <w:marLeft w:val="0"/>
      <w:marRight w:val="0"/>
      <w:marTop w:val="0"/>
      <w:marBottom w:val="0"/>
      <w:divBdr>
        <w:top w:val="none" w:sz="0" w:space="0" w:color="auto"/>
        <w:left w:val="none" w:sz="0" w:space="0" w:color="auto"/>
        <w:bottom w:val="none" w:sz="0" w:space="0" w:color="auto"/>
        <w:right w:val="none" w:sz="0" w:space="0" w:color="auto"/>
      </w:divBdr>
    </w:div>
    <w:div w:id="1358510099">
      <w:bodyDiv w:val="1"/>
      <w:marLeft w:val="0"/>
      <w:marRight w:val="0"/>
      <w:marTop w:val="0"/>
      <w:marBottom w:val="0"/>
      <w:divBdr>
        <w:top w:val="none" w:sz="0" w:space="0" w:color="auto"/>
        <w:left w:val="none" w:sz="0" w:space="0" w:color="auto"/>
        <w:bottom w:val="none" w:sz="0" w:space="0" w:color="auto"/>
        <w:right w:val="none" w:sz="0" w:space="0" w:color="auto"/>
      </w:divBdr>
    </w:div>
    <w:div w:id="1646546253">
      <w:bodyDiv w:val="1"/>
      <w:marLeft w:val="0"/>
      <w:marRight w:val="0"/>
      <w:marTop w:val="0"/>
      <w:marBottom w:val="0"/>
      <w:divBdr>
        <w:top w:val="none" w:sz="0" w:space="0" w:color="auto"/>
        <w:left w:val="none" w:sz="0" w:space="0" w:color="auto"/>
        <w:bottom w:val="none" w:sz="0" w:space="0" w:color="auto"/>
        <w:right w:val="none" w:sz="0" w:space="0" w:color="auto"/>
      </w:divBdr>
    </w:div>
    <w:div w:id="18728395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transgor.com.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sip.lex.pl/" TargetMode="External"/><Relationship Id="rId4" Type="http://schemas.openxmlformats.org/officeDocument/2006/relationships/styles" Target="styles.xml"/><Relationship Id="rId9" Type="http://schemas.openxmlformats.org/officeDocument/2006/relationships/hyperlink" Target="https://sip.lex.pl/"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r="http://schemas.openxmlformats.org/officeDocument/2006/relationships" xmlns:go="http://customooxmlschemas.google.com/" uri="GoogleDocsCustomDataVersion2">
  <go:docsCustomData xmlns:go="http://customooxmlschemas.google.com/" roundtripDataSignature="AMtx7miO/WGicChSQIDnjxeZ2Z3ChTt34Q==">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A34A3499-9DF3-4B90-9B1F-4A8A53577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24</Pages>
  <Words>6265</Words>
  <Characters>37592</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e.janus-zaleska</dc:creator>
  <cp:lastModifiedBy>Beata Lazarowicz</cp:lastModifiedBy>
  <cp:revision>45</cp:revision>
  <cp:lastPrinted>2024-06-12T17:43:00Z</cp:lastPrinted>
  <dcterms:created xsi:type="dcterms:W3CDTF">2025-01-09T18:59:00Z</dcterms:created>
  <dcterms:modified xsi:type="dcterms:W3CDTF">2025-01-10T11:50:00Z</dcterms:modified>
</cp:coreProperties>
</file>