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E4719" w14:textId="77777777" w:rsidR="00E165D6" w:rsidRPr="00B766FA" w:rsidRDefault="00E165D6" w:rsidP="00E165D6">
      <w:pPr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14:paraId="6E2F04FB" w14:textId="0F52EF79" w:rsidR="00B766FA" w:rsidRPr="00B766FA" w:rsidRDefault="00B766FA" w:rsidP="00B766FA">
      <w:pPr>
        <w:widowControl w:val="0"/>
        <w:tabs>
          <w:tab w:val="left" w:pos="6237"/>
        </w:tabs>
        <w:suppressAutoHyphens/>
        <w:autoSpaceDN w:val="0"/>
        <w:spacing w:after="0" w:line="300" w:lineRule="atLeast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pl-PL" w:bidi="pl-PL"/>
        </w:rPr>
      </w:pPr>
      <w:r w:rsidRPr="00B766FA">
        <w:rPr>
          <w:rFonts w:ascii="Times New Roman" w:eastAsia="Times New Roman" w:hAnsi="Times New Roman" w:cs="Times New Roman"/>
          <w:b/>
          <w:bCs/>
          <w:color w:val="000000"/>
          <w:kern w:val="3"/>
          <w:lang w:eastAsia="pl-PL" w:bidi="pl-PL"/>
        </w:rPr>
        <w:t xml:space="preserve">Załącznik nr </w:t>
      </w:r>
      <w:r w:rsidRPr="00B766FA">
        <w:rPr>
          <w:rFonts w:ascii="Times New Roman" w:eastAsia="Times New Roman" w:hAnsi="Times New Roman" w:cs="Times New Roman"/>
          <w:b/>
          <w:bCs/>
          <w:color w:val="000000"/>
          <w:kern w:val="3"/>
          <w:lang w:eastAsia="pl-PL" w:bidi="pl-PL"/>
        </w:rPr>
        <w:t>5</w:t>
      </w:r>
      <w:r w:rsidRPr="00B766FA">
        <w:rPr>
          <w:rFonts w:ascii="Times New Roman" w:eastAsia="Times New Roman" w:hAnsi="Times New Roman" w:cs="Times New Roman"/>
          <w:b/>
          <w:bCs/>
          <w:color w:val="000000"/>
          <w:kern w:val="3"/>
          <w:lang w:eastAsia="pl-PL" w:bidi="pl-PL"/>
        </w:rPr>
        <w:t xml:space="preserve"> do Zapytania ofertowego</w:t>
      </w:r>
      <w:r w:rsidR="002C47E4" w:rsidRPr="00B766FA">
        <w:rPr>
          <w:rFonts w:ascii="Times New Roman" w:eastAsia="Times New Roman" w:hAnsi="Times New Roman" w:cs="Times New Roman"/>
          <w:b/>
          <w:bCs/>
          <w:color w:val="000000"/>
          <w:kern w:val="3"/>
          <w:lang w:eastAsia="pl-PL" w:bidi="pl-PL"/>
        </w:rPr>
        <w:t xml:space="preserve"> </w:t>
      </w:r>
    </w:p>
    <w:p w14:paraId="1FA737A8" w14:textId="77777777" w:rsidR="00B766FA" w:rsidRPr="00B766FA" w:rsidRDefault="00B766FA" w:rsidP="00B766FA">
      <w:pPr>
        <w:widowControl w:val="0"/>
        <w:tabs>
          <w:tab w:val="left" w:pos="6237"/>
        </w:tabs>
        <w:suppressAutoHyphens/>
        <w:autoSpaceDN w:val="0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pl-PL" w:bidi="pl-PL"/>
        </w:rPr>
      </w:pPr>
    </w:p>
    <w:p w14:paraId="35D697ED" w14:textId="6D0EFA60" w:rsidR="00E165D6" w:rsidRPr="00B766FA" w:rsidRDefault="002C47E4" w:rsidP="00B766FA">
      <w:pPr>
        <w:widowControl w:val="0"/>
        <w:tabs>
          <w:tab w:val="left" w:pos="6237"/>
        </w:tabs>
        <w:suppressAutoHyphens/>
        <w:autoSpaceDN w:val="0"/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pl-PL" w:bidi="pl-PL"/>
        </w:rPr>
      </w:pPr>
      <w:r w:rsidRPr="00B766FA">
        <w:rPr>
          <w:rFonts w:ascii="Times New Roman" w:eastAsia="Times New Roman" w:hAnsi="Times New Roman" w:cs="Times New Roman"/>
          <w:b/>
          <w:bCs/>
          <w:color w:val="000000"/>
          <w:kern w:val="3"/>
          <w:lang w:eastAsia="pl-PL" w:bidi="pl-PL"/>
        </w:rPr>
        <w:t xml:space="preserve">Opis funkcjonalny </w:t>
      </w:r>
      <w:r w:rsidR="002C36EB" w:rsidRPr="00B766FA">
        <w:rPr>
          <w:rFonts w:ascii="Times New Roman" w:hAnsi="Times New Roman" w:cs="Times New Roman"/>
          <w:b/>
          <w:bCs/>
        </w:rPr>
        <w:t>narzędzi informatycznych</w:t>
      </w:r>
    </w:p>
    <w:p w14:paraId="2B143C77" w14:textId="2B55FC1C" w:rsidR="002C47E4" w:rsidRPr="00B766FA" w:rsidRDefault="00456A1F" w:rsidP="002C47E4">
      <w:pPr>
        <w:pStyle w:val="Nagwek2"/>
        <w:numPr>
          <w:ilvl w:val="0"/>
          <w:numId w:val="0"/>
        </w:numPr>
        <w:ind w:left="576" w:hanging="576"/>
        <w:rPr>
          <w:rFonts w:ascii="Times New Roman" w:hAnsi="Times New Roman" w:cs="Times New Roman"/>
          <w:sz w:val="22"/>
          <w:szCs w:val="22"/>
        </w:rPr>
      </w:pPr>
      <w:r w:rsidRPr="00B766FA">
        <w:rPr>
          <w:rFonts w:ascii="Times New Roman" w:hAnsi="Times New Roman" w:cs="Times New Roman"/>
          <w:sz w:val="22"/>
          <w:szCs w:val="22"/>
        </w:rPr>
        <w:t>WYMAGANIA OGÓLNE</w:t>
      </w:r>
    </w:p>
    <w:p w14:paraId="16DDF7C9" w14:textId="3E08D3A4" w:rsidR="00456A1F" w:rsidRPr="00B766FA" w:rsidRDefault="002C36EB" w:rsidP="00456A1F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Narzędzia informatyczne muszą</w:t>
      </w:r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zapewniać wspomaganie elektroniczne procesów: wdrożenia, prowadzenia i aktualizacji dokumentacji SZBI oraz analizy i raportowania </w:t>
      </w:r>
      <w:proofErr w:type="spellStart"/>
      <w:r w:rsidR="00456A1F" w:rsidRPr="00B766FA">
        <w:rPr>
          <w:rFonts w:ascii="Times New Roman" w:eastAsia="Times New Roman" w:hAnsi="Times New Roman" w:cs="Times New Roman"/>
          <w:lang w:eastAsia="pl-PL"/>
        </w:rPr>
        <w:t>ryzyk</w:t>
      </w:r>
      <w:proofErr w:type="spellEnd"/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bezpieczeństwa informacji w jednostkach administracji publicznej zgodnie z: §20 </w:t>
      </w:r>
      <w:proofErr w:type="spellStart"/>
      <w:r w:rsidR="00456A1F" w:rsidRPr="00B766FA">
        <w:rPr>
          <w:rFonts w:ascii="Times New Roman" w:eastAsia="Times New Roman" w:hAnsi="Times New Roman" w:cs="Times New Roman"/>
          <w:lang w:eastAsia="pl-PL"/>
        </w:rPr>
        <w:t>rozp</w:t>
      </w:r>
      <w:proofErr w:type="spellEnd"/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. KRI, normą ISO 27001 oraz ustawą z dnia 5 lipca 2018 r. o krajowym systemie </w:t>
      </w:r>
      <w:proofErr w:type="spellStart"/>
      <w:r w:rsidR="00456A1F" w:rsidRPr="00B766FA">
        <w:rPr>
          <w:rFonts w:ascii="Times New Roman" w:eastAsia="Times New Roman" w:hAnsi="Times New Roman" w:cs="Times New Roman"/>
          <w:lang w:eastAsia="pl-PL"/>
        </w:rPr>
        <w:t>cyberbezpieczeństwa</w:t>
      </w:r>
      <w:proofErr w:type="spellEnd"/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oraz dyrektywą NIS2.</w:t>
      </w:r>
    </w:p>
    <w:p w14:paraId="70CE2AA1" w14:textId="27341DA3" w:rsidR="00456A1F" w:rsidRPr="00B766FA" w:rsidRDefault="002C36EB" w:rsidP="00456A1F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Narzędzia informatyczne powinny</w:t>
      </w:r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stanowić kluczowe narzędzie do monitorowania i przeglądania oraz utrzymania i doskonalenia systemu zarządzania bezpieczeństwem informacji zapewniającego poufność, dostępność i integralność informacji. </w:t>
      </w:r>
    </w:p>
    <w:p w14:paraId="4260730D" w14:textId="613BA000" w:rsidR="002C47E4" w:rsidRPr="00B766FA" w:rsidRDefault="002C36EB" w:rsidP="004C3C23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Narzędzia informatyczne powinny</w:t>
      </w:r>
      <w:r w:rsidR="00001200" w:rsidRPr="00B766FA">
        <w:rPr>
          <w:rFonts w:ascii="Times New Roman" w:eastAsia="Times New Roman" w:hAnsi="Times New Roman" w:cs="Times New Roman"/>
          <w:lang w:eastAsia="pl-PL"/>
        </w:rPr>
        <w:t xml:space="preserve"> zapewniać a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utomatyzacj</w:t>
      </w:r>
      <w:r w:rsidR="00001200" w:rsidRPr="00B766FA">
        <w:rPr>
          <w:rFonts w:ascii="Times New Roman" w:eastAsia="Times New Roman" w:hAnsi="Times New Roman" w:cs="Times New Roman"/>
          <w:lang w:eastAsia="pl-PL"/>
        </w:rPr>
        <w:t>ę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procesu wdrożenia SZBI w </w:t>
      </w:r>
      <w:r w:rsidR="00001200" w:rsidRPr="00B766FA">
        <w:rPr>
          <w:rFonts w:ascii="Times New Roman" w:eastAsia="Times New Roman" w:hAnsi="Times New Roman" w:cs="Times New Roman"/>
          <w:lang w:eastAsia="pl-PL"/>
        </w:rPr>
        <w:t xml:space="preserve">jednostkach podległych 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JST</w:t>
      </w:r>
      <w:r w:rsidR="00001200" w:rsidRPr="00B766FA">
        <w:rPr>
          <w:rFonts w:ascii="Times New Roman" w:eastAsia="Times New Roman" w:hAnsi="Times New Roman" w:cs="Times New Roman"/>
          <w:lang w:eastAsia="pl-PL"/>
        </w:rPr>
        <w:t>.</w:t>
      </w:r>
    </w:p>
    <w:p w14:paraId="092AA10D" w14:textId="1951017B" w:rsidR="002C47E4" w:rsidRPr="00B766FA" w:rsidRDefault="002C36EB" w:rsidP="004C3C23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Narzędzia informatyczne powinny</w:t>
      </w:r>
      <w:r w:rsidR="00001200" w:rsidRPr="00B766FA">
        <w:rPr>
          <w:rFonts w:ascii="Times New Roman" w:eastAsia="Times New Roman" w:hAnsi="Times New Roman" w:cs="Times New Roman"/>
          <w:lang w:eastAsia="pl-PL"/>
        </w:rPr>
        <w:t xml:space="preserve"> zapewniać r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edukcj</w:t>
      </w:r>
      <w:r w:rsidR="00001200" w:rsidRPr="00B766FA">
        <w:rPr>
          <w:rFonts w:ascii="Times New Roman" w:eastAsia="Times New Roman" w:hAnsi="Times New Roman" w:cs="Times New Roman"/>
          <w:lang w:eastAsia="pl-PL"/>
        </w:rPr>
        <w:t>ę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kosztów związanych z bieżącym audytowaniem i wdrożeniem SZBI.</w:t>
      </w:r>
    </w:p>
    <w:p w14:paraId="437135B5" w14:textId="022C94EA" w:rsidR="002C47E4" w:rsidRPr="00B766FA" w:rsidRDefault="002C36EB" w:rsidP="004C3C23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Narzędzia informatyczne powinny</w:t>
      </w:r>
      <w:r w:rsidR="00001200"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zapewnia</w:t>
      </w:r>
      <w:r w:rsidR="00001200" w:rsidRPr="00B766FA">
        <w:rPr>
          <w:rFonts w:ascii="Times New Roman" w:eastAsia="Times New Roman" w:hAnsi="Times New Roman" w:cs="Times New Roman"/>
          <w:lang w:eastAsia="pl-PL"/>
        </w:rPr>
        <w:t>ć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szybką wymianę danych i komunikację w zakresie incydentów bezpieczeństwa przetwarzania danych jednostek.</w:t>
      </w:r>
    </w:p>
    <w:p w14:paraId="40BF37BB" w14:textId="464C69D8" w:rsidR="00456A1F" w:rsidRPr="00B766FA" w:rsidRDefault="002C36EB" w:rsidP="00456A1F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Narzędzia informatyczne powinny</w:t>
      </w:r>
      <w:r w:rsidR="00001200" w:rsidRPr="00B766FA">
        <w:rPr>
          <w:rFonts w:ascii="Times New Roman" w:eastAsia="Times New Roman" w:hAnsi="Times New Roman" w:cs="Times New Roman"/>
          <w:lang w:eastAsia="pl-PL"/>
        </w:rPr>
        <w:t xml:space="preserve"> zapewniać w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sparcie procesu szkoleniowego i zapoznania z dokumentacją SZBI przez użytkowników </w:t>
      </w:r>
      <w:r w:rsidRPr="00B766FA">
        <w:rPr>
          <w:rFonts w:ascii="Times New Roman" w:eastAsia="Times New Roman" w:hAnsi="Times New Roman" w:cs="Times New Roman"/>
          <w:lang w:eastAsia="pl-PL"/>
        </w:rPr>
        <w:t>narzędzi informatycznych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.</w:t>
      </w:r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DD53C20" w14:textId="2CB4B1BE" w:rsidR="00456A1F" w:rsidRPr="00B766FA" w:rsidRDefault="002C36EB" w:rsidP="00456A1F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Narzędzia informatyczne muszą</w:t>
      </w:r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stanowić repozytorium centralne SZBI w szczególności: procedur obsługi incydentów, ciągłości działania oraz analizy </w:t>
      </w:r>
      <w:proofErr w:type="spellStart"/>
      <w:r w:rsidR="00456A1F" w:rsidRPr="00B766FA">
        <w:rPr>
          <w:rFonts w:ascii="Times New Roman" w:eastAsia="Times New Roman" w:hAnsi="Times New Roman" w:cs="Times New Roman"/>
          <w:lang w:eastAsia="pl-PL"/>
        </w:rPr>
        <w:t>ryzyk</w:t>
      </w:r>
      <w:proofErr w:type="spellEnd"/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w jednostkach sektora publicznego zgodnie z §20 rozporządzenia Rady Ministrów z dnia 12.04.2012 r. w sprawie Krajowych Ram Interoperacyjności, minimalnych wymagań dla rejestrów publicznych i wymiany informacji w postaci elektronicznej oraz minimalnych wymagań dla systemów teleinformatycznych. </w:t>
      </w:r>
    </w:p>
    <w:p w14:paraId="4C369384" w14:textId="77AF4EEA" w:rsidR="00456A1F" w:rsidRPr="00B766FA" w:rsidRDefault="002C36EB" w:rsidP="00456A1F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Narzędzia informatyczne powinny</w:t>
      </w:r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zapewniać szybką weryfikację poprawności i spójności wdrożonej dokumentacji SZBI.</w:t>
      </w:r>
    </w:p>
    <w:p w14:paraId="6AD01806" w14:textId="326A0593" w:rsidR="00456A1F" w:rsidRPr="00B766FA" w:rsidRDefault="002C36EB" w:rsidP="00456A1F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Narzędzia informatyczne powinny</w:t>
      </w:r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zapewniać możliwość przejścia na formę elektroniczną wdrażania SZBI w jednostkach zgodnie z uzgodnionymi szablonami dokumentów na poziomie JST.</w:t>
      </w:r>
    </w:p>
    <w:p w14:paraId="1D4A6CFC" w14:textId="2322D3D5" w:rsidR="002C47E4" w:rsidRPr="00B766FA" w:rsidRDefault="004C3C23" w:rsidP="002C47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B766FA">
        <w:rPr>
          <w:rStyle w:val="Nagwek2Znak"/>
          <w:rFonts w:ascii="Times New Roman" w:hAnsi="Times New Roman" w:cs="Times New Roman"/>
          <w:sz w:val="22"/>
          <w:szCs w:val="22"/>
        </w:rPr>
        <w:t xml:space="preserve">OpiS </w:t>
      </w:r>
      <w:r w:rsidR="002C47E4" w:rsidRPr="00B766FA">
        <w:rPr>
          <w:rStyle w:val="Nagwek2Znak"/>
          <w:rFonts w:ascii="Times New Roman" w:hAnsi="Times New Roman" w:cs="Times New Roman"/>
          <w:sz w:val="22"/>
          <w:szCs w:val="22"/>
        </w:rPr>
        <w:t xml:space="preserve">Funkcjonalności </w:t>
      </w:r>
      <w:r w:rsidR="002C36EB" w:rsidRPr="00B766FA">
        <w:rPr>
          <w:rStyle w:val="Nagwek2Znak"/>
          <w:rFonts w:ascii="Times New Roman" w:hAnsi="Times New Roman" w:cs="Times New Roman"/>
          <w:sz w:val="22"/>
          <w:szCs w:val="22"/>
        </w:rPr>
        <w:t>narzędzi informatycznych</w:t>
      </w:r>
      <w:r w:rsidR="002C47E4" w:rsidRPr="00B766FA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4B43B844" w14:textId="44A6C1FD" w:rsidR="002C47E4" w:rsidRPr="00B766FA" w:rsidRDefault="00D44D6A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Praca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C36EB" w:rsidRPr="00B766FA">
        <w:rPr>
          <w:rFonts w:ascii="Times New Roman" w:eastAsia="Times New Roman" w:hAnsi="Times New Roman" w:cs="Times New Roman"/>
          <w:lang w:eastAsia="pl-PL"/>
        </w:rPr>
        <w:t>narzędzi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C36EB" w:rsidRPr="00B766FA">
        <w:rPr>
          <w:rFonts w:ascii="Times New Roman" w:eastAsia="Times New Roman" w:hAnsi="Times New Roman" w:cs="Times New Roman"/>
          <w:lang w:eastAsia="pl-PL"/>
        </w:rPr>
        <w:t xml:space="preserve">musi odbywać się 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w formie usługi SaaS (usługi w chmurze) z dowolnego urządzenia połączonego z Internetem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(be</w:t>
      </w:r>
      <w:r w:rsidR="007A1F40" w:rsidRPr="00B766FA">
        <w:rPr>
          <w:rFonts w:ascii="Times New Roman" w:eastAsia="Times New Roman" w:hAnsi="Times New Roman" w:cs="Times New Roman"/>
          <w:lang w:eastAsia="pl-PL"/>
        </w:rPr>
        <w:t>z konieczności instalacji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dodatkowych komponentów)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.</w:t>
      </w:r>
    </w:p>
    <w:p w14:paraId="3FE27EEE" w14:textId="743513C0" w:rsidR="002C47E4" w:rsidRPr="00B766FA" w:rsidRDefault="002C47E4" w:rsidP="00D44D6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Odwzorowanie struktury organizacyjnej JST</w:t>
      </w:r>
      <w:r w:rsidR="00D44D6A" w:rsidRPr="00B766FA">
        <w:rPr>
          <w:rFonts w:ascii="Times New Roman" w:eastAsia="Times New Roman" w:hAnsi="Times New Roman" w:cs="Times New Roman"/>
          <w:lang w:eastAsia="pl-PL"/>
        </w:rPr>
        <w:t xml:space="preserve">, w szczególności </w:t>
      </w:r>
      <w:r w:rsidR="00456A1F" w:rsidRPr="00B766FA">
        <w:rPr>
          <w:rFonts w:ascii="Times New Roman" w:eastAsia="Times New Roman" w:hAnsi="Times New Roman" w:cs="Times New Roman"/>
          <w:lang w:eastAsia="pl-PL"/>
        </w:rPr>
        <w:t>wprowadzenie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jednostek i komórek organizacyjnych wraz z kontami dla pracowników oraz przydzielaniem im określonych ról i uprawnień</w:t>
      </w:r>
      <w:r w:rsidR="00456A1F" w:rsidRPr="00B766FA">
        <w:rPr>
          <w:rFonts w:ascii="Times New Roman" w:eastAsia="Times New Roman" w:hAnsi="Times New Roman" w:cs="Times New Roman"/>
          <w:lang w:eastAsia="pl-PL"/>
        </w:rPr>
        <w:t xml:space="preserve"> (obsługa do 5000 kont)</w:t>
      </w:r>
      <w:r w:rsidRPr="00B766FA">
        <w:rPr>
          <w:rFonts w:ascii="Times New Roman" w:eastAsia="Times New Roman" w:hAnsi="Times New Roman" w:cs="Times New Roman"/>
          <w:lang w:eastAsia="pl-PL"/>
        </w:rPr>
        <w:t>.</w:t>
      </w:r>
    </w:p>
    <w:p w14:paraId="6F2C58E9" w14:textId="2143FD10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Indywidualna konfiguracja parametrów dokumentacji SZBI poprzez uzgodnione formularze dla każdej jednostki organizacyjnej.</w:t>
      </w:r>
    </w:p>
    <w:p w14:paraId="105C33B1" w14:textId="77777777" w:rsidR="000F0145" w:rsidRPr="00B766FA" w:rsidRDefault="000F0145" w:rsidP="000F0145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Zarządzanie bezpieczeństwem w oparciu o zdefiniowane modele procesów biznesowych.</w:t>
      </w:r>
    </w:p>
    <w:p w14:paraId="449C4D4A" w14:textId="264526A1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Kokpit d</w:t>
      </w:r>
      <w:r w:rsidR="007A1F40" w:rsidRPr="00B766FA">
        <w:rPr>
          <w:rFonts w:ascii="Times New Roman" w:eastAsia="Times New Roman" w:hAnsi="Times New Roman" w:cs="Times New Roman"/>
          <w:lang w:eastAsia="pl-PL"/>
        </w:rPr>
        <w:t>o zarządzania dokumentacją SZBI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wraz z automatyczną kontrolą zgodności wdrożonej wersji dokumentu z najnowszym opublikowanym wzorcem.</w:t>
      </w:r>
    </w:p>
    <w:p w14:paraId="3B4DEA66" w14:textId="054AD635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Pełna rozliczalność wszystkich operacji wykonywanych przez użytkownika </w:t>
      </w:r>
      <w:r w:rsidR="002C36EB" w:rsidRPr="00B766FA">
        <w:rPr>
          <w:rFonts w:ascii="Times New Roman" w:eastAsia="Times New Roman" w:hAnsi="Times New Roman" w:cs="Times New Roman"/>
          <w:lang w:eastAsia="pl-PL"/>
        </w:rPr>
        <w:t>narzędzi informatycznych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zgodnie z RODO i KRI.</w:t>
      </w:r>
    </w:p>
    <w:p w14:paraId="37260EB7" w14:textId="275A4D97" w:rsidR="002C47E4" w:rsidRPr="00B766FA" w:rsidRDefault="00456A1F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lastRenderedPageBreak/>
        <w:t>Obsługa procesu u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dostępniani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a aktualnych 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dokument</w:t>
      </w:r>
      <w:r w:rsidRPr="00B766FA">
        <w:rPr>
          <w:rFonts w:ascii="Times New Roman" w:eastAsia="Times New Roman" w:hAnsi="Times New Roman" w:cs="Times New Roman"/>
          <w:lang w:eastAsia="pl-PL"/>
        </w:rPr>
        <w:t>ów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SZBI dla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pracowników jednostek 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i komórek 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organizacyjnych.</w:t>
      </w:r>
    </w:p>
    <w:p w14:paraId="4A0F5D25" w14:textId="51E08575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Wewnętrzne forum dyskusyjne zapewniające elektroniczne konsultacje dokumentacji SZBI.</w:t>
      </w:r>
    </w:p>
    <w:p w14:paraId="4A75260A" w14:textId="0D8D7536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Automatyczne raportowanie stanu zapoznania z poszczególnymi elementami dokumentacji SZBI </w:t>
      </w:r>
      <w:r w:rsidR="00F24179" w:rsidRPr="00B766FA">
        <w:rPr>
          <w:rFonts w:ascii="Times New Roman" w:eastAsia="Times New Roman" w:hAnsi="Times New Roman" w:cs="Times New Roman"/>
          <w:lang w:eastAsia="pl-PL"/>
        </w:rPr>
        <w:t xml:space="preserve">w tym 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PBI przez uprawnionych pracowników jednostek </w:t>
      </w:r>
      <w:r w:rsidR="000F0145" w:rsidRPr="00B766FA">
        <w:rPr>
          <w:rFonts w:ascii="Times New Roman" w:eastAsia="Times New Roman" w:hAnsi="Times New Roman" w:cs="Times New Roman"/>
          <w:lang w:eastAsia="pl-PL"/>
        </w:rPr>
        <w:t xml:space="preserve">i komórek </w:t>
      </w:r>
      <w:r w:rsidRPr="00B766FA">
        <w:rPr>
          <w:rFonts w:ascii="Times New Roman" w:eastAsia="Times New Roman" w:hAnsi="Times New Roman" w:cs="Times New Roman"/>
          <w:lang w:eastAsia="pl-PL"/>
        </w:rPr>
        <w:t>organizacyjnych.</w:t>
      </w:r>
    </w:p>
    <w:p w14:paraId="0B41200F" w14:textId="496CEED1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Podgląd bieżących </w:t>
      </w:r>
      <w:r w:rsidR="000F0145" w:rsidRPr="00B766FA">
        <w:rPr>
          <w:rFonts w:ascii="Times New Roman" w:eastAsia="Times New Roman" w:hAnsi="Times New Roman" w:cs="Times New Roman"/>
          <w:lang w:eastAsia="pl-PL"/>
        </w:rPr>
        <w:t xml:space="preserve">dokumentów </w:t>
      </w:r>
      <w:r w:rsidRPr="00B766FA">
        <w:rPr>
          <w:rFonts w:ascii="Times New Roman" w:eastAsia="Times New Roman" w:hAnsi="Times New Roman" w:cs="Times New Roman"/>
          <w:lang w:eastAsia="pl-PL"/>
        </w:rPr>
        <w:t>SZBI jednostek przez uprawnionych audytorów wewnętrznych.</w:t>
      </w:r>
    </w:p>
    <w:p w14:paraId="5C778B6E" w14:textId="77777777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Generowanie automatycznie redagowanych dokumentów SZBI / PBI do plików PDF.</w:t>
      </w:r>
    </w:p>
    <w:p w14:paraId="5B4FF8B8" w14:textId="77777777" w:rsidR="000F0145" w:rsidRPr="00B766FA" w:rsidRDefault="000F0145" w:rsidP="000F0145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Zachowanie pełnej historii zmian dokumentacji SZBI.</w:t>
      </w:r>
    </w:p>
    <w:p w14:paraId="712CECB3" w14:textId="2C5662DB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Definiowanie procesów biznesowych (diagram oraz opis), które pozwalają na ujednolicenie kluczowych procedur bezpieczeństwa oraz wskazanie użytkownikom zakresu czynności / odpowiedzialności.</w:t>
      </w:r>
    </w:p>
    <w:p w14:paraId="7AD3EE06" w14:textId="73AD0978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Automatyczna inicjalizacja mapowania użytkowników </w:t>
      </w:r>
      <w:r w:rsidR="002C36EB" w:rsidRPr="00B766FA">
        <w:rPr>
          <w:rFonts w:ascii="Times New Roman" w:eastAsia="Times New Roman" w:hAnsi="Times New Roman" w:cs="Times New Roman"/>
          <w:lang w:eastAsia="pl-PL"/>
        </w:rPr>
        <w:t>narzędzi informatycznych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w procesach biznesowych zależna od określonych w Jednostce ról użytkowników.</w:t>
      </w:r>
    </w:p>
    <w:p w14:paraId="2F5F5C29" w14:textId="77777777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Zabezpieczenie przed błędnym przypisaniem użytkownika do roli biznesowej (np. Kierownik Jednostki nie może mieć roli Inspektora Ochrony Danych).</w:t>
      </w:r>
    </w:p>
    <w:p w14:paraId="057872ED" w14:textId="508FB4F1" w:rsidR="005D4A98" w:rsidRPr="00B766FA" w:rsidRDefault="00D44D6A" w:rsidP="005D4A98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Z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głaszani</w:t>
      </w:r>
      <w:r w:rsidRPr="00B766FA">
        <w:rPr>
          <w:rFonts w:ascii="Times New Roman" w:eastAsia="Times New Roman" w:hAnsi="Times New Roman" w:cs="Times New Roman"/>
          <w:lang w:eastAsia="pl-PL"/>
        </w:rPr>
        <w:t>e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incydentów </w:t>
      </w:r>
      <w:r w:rsidR="000F0145" w:rsidRPr="00B766FA">
        <w:rPr>
          <w:rFonts w:ascii="Times New Roman" w:eastAsia="Times New Roman" w:hAnsi="Times New Roman" w:cs="Times New Roman"/>
          <w:lang w:eastAsia="pl-PL"/>
        </w:rPr>
        <w:t xml:space="preserve">i zagrożeń 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przez użytkowników </w:t>
      </w:r>
      <w:r w:rsidR="002C36EB" w:rsidRPr="00B766FA">
        <w:rPr>
          <w:rFonts w:ascii="Times New Roman" w:eastAsia="Times New Roman" w:hAnsi="Times New Roman" w:cs="Times New Roman"/>
          <w:lang w:eastAsia="pl-PL"/>
        </w:rPr>
        <w:t>narzędzi informatycznych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bezpośrednio do koordynatorów ze strony JS</w:t>
      </w:r>
      <w:r w:rsidR="000F0145" w:rsidRPr="00B766FA">
        <w:rPr>
          <w:rFonts w:ascii="Times New Roman" w:eastAsia="Times New Roman" w:hAnsi="Times New Roman" w:cs="Times New Roman"/>
          <w:lang w:eastAsia="pl-PL"/>
        </w:rPr>
        <w:t xml:space="preserve">T. </w:t>
      </w:r>
    </w:p>
    <w:p w14:paraId="785F4DA9" w14:textId="3EC59E8C" w:rsidR="002C47E4" w:rsidRPr="00B766FA" w:rsidRDefault="005D4A98" w:rsidP="005D4A98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Utworzenie oraz udostępnienie planów reagowania na incydenty dla pracowników.</w:t>
      </w:r>
    </w:p>
    <w:p w14:paraId="7B333225" w14:textId="5E4836A7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Zapewnienie zarządzania incydentami w podległych jednostkach publicznych JST przez  koordynatorów.</w:t>
      </w:r>
    </w:p>
    <w:p w14:paraId="3CC2AF92" w14:textId="3E603DEC" w:rsidR="00D44D6A" w:rsidRPr="00B766FA" w:rsidRDefault="00D44D6A" w:rsidP="00D44D6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Definiowanie oraz dokumentowanie działań prowadzonych po wystąpieniu incydentu</w:t>
      </w:r>
      <w:r w:rsidR="005D4A98" w:rsidRPr="00B766FA">
        <w:rPr>
          <w:rFonts w:ascii="Times New Roman" w:eastAsia="Times New Roman" w:hAnsi="Times New Roman" w:cs="Times New Roman"/>
          <w:lang w:eastAsia="pl-PL"/>
        </w:rPr>
        <w:t>/zagrożenia</w:t>
      </w:r>
      <w:r w:rsidRPr="00B766FA">
        <w:rPr>
          <w:rFonts w:ascii="Times New Roman" w:eastAsia="Times New Roman" w:hAnsi="Times New Roman" w:cs="Times New Roman"/>
          <w:lang w:eastAsia="pl-PL"/>
        </w:rPr>
        <w:t>.</w:t>
      </w:r>
    </w:p>
    <w:p w14:paraId="527324C3" w14:textId="3EDEAD30" w:rsidR="000F0145" w:rsidRPr="00B766FA" w:rsidRDefault="00D44D6A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P</w:t>
      </w:r>
      <w:r w:rsidR="000F0145" w:rsidRPr="00B766FA">
        <w:rPr>
          <w:rFonts w:ascii="Times New Roman" w:eastAsia="Times New Roman" w:hAnsi="Times New Roman" w:cs="Times New Roman"/>
          <w:lang w:eastAsia="pl-PL"/>
        </w:rPr>
        <w:t>rowadzenia rejestrów naruszeń bezpieczeństwa informacji i ochrony danych osobowych.</w:t>
      </w:r>
    </w:p>
    <w:p w14:paraId="70755EBC" w14:textId="61FD600B" w:rsidR="002C47E4" w:rsidRPr="00B766FA" w:rsidRDefault="00D44D6A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P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rowadzeni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e wspólnej 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>baz</w:t>
      </w:r>
      <w:r w:rsidRPr="00B766FA">
        <w:rPr>
          <w:rFonts w:ascii="Times New Roman" w:eastAsia="Times New Roman" w:hAnsi="Times New Roman" w:cs="Times New Roman"/>
          <w:lang w:eastAsia="pl-PL"/>
        </w:rPr>
        <w:t>y</w:t>
      </w:r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2C47E4" w:rsidRPr="00B766FA">
        <w:rPr>
          <w:rFonts w:ascii="Times New Roman" w:eastAsia="Times New Roman" w:hAnsi="Times New Roman" w:cs="Times New Roman"/>
          <w:lang w:eastAsia="pl-PL"/>
        </w:rPr>
        <w:t>ryzyk</w:t>
      </w:r>
      <w:proofErr w:type="spellEnd"/>
      <w:r w:rsidR="002C47E4" w:rsidRPr="00B766FA">
        <w:rPr>
          <w:rFonts w:ascii="Times New Roman" w:eastAsia="Times New Roman" w:hAnsi="Times New Roman" w:cs="Times New Roman"/>
          <w:lang w:eastAsia="pl-PL"/>
        </w:rPr>
        <w:t xml:space="preserve"> bezpieczeństwa informacji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na poziomie JST przez uprawnione osoby odpowiedzialne za </w:t>
      </w:r>
      <w:proofErr w:type="spellStart"/>
      <w:r w:rsidRPr="00B766FA">
        <w:rPr>
          <w:rFonts w:ascii="Times New Roman" w:eastAsia="Times New Roman" w:hAnsi="Times New Roman" w:cs="Times New Roman"/>
          <w:lang w:eastAsia="pl-PL"/>
        </w:rPr>
        <w:t>cyberbezpieczeństwo</w:t>
      </w:r>
      <w:proofErr w:type="spellEnd"/>
      <w:r w:rsidR="002C47E4" w:rsidRPr="00B766FA">
        <w:rPr>
          <w:rFonts w:ascii="Times New Roman" w:eastAsia="Times New Roman" w:hAnsi="Times New Roman" w:cs="Times New Roman"/>
          <w:lang w:eastAsia="pl-PL"/>
        </w:rPr>
        <w:t>.</w:t>
      </w:r>
    </w:p>
    <w:p w14:paraId="61C05785" w14:textId="211B33A5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Identyfikacja i ocena </w:t>
      </w:r>
      <w:proofErr w:type="spellStart"/>
      <w:r w:rsidRPr="00B766FA">
        <w:rPr>
          <w:rFonts w:ascii="Times New Roman" w:eastAsia="Times New Roman" w:hAnsi="Times New Roman" w:cs="Times New Roman"/>
          <w:lang w:eastAsia="pl-PL"/>
        </w:rPr>
        <w:t>ryzyk</w:t>
      </w:r>
      <w:proofErr w:type="spellEnd"/>
      <w:r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r w:rsidR="00D44D6A" w:rsidRPr="00B766FA">
        <w:rPr>
          <w:rFonts w:ascii="Times New Roman" w:eastAsia="Times New Roman" w:hAnsi="Times New Roman" w:cs="Times New Roman"/>
          <w:lang w:eastAsia="pl-PL"/>
        </w:rPr>
        <w:t xml:space="preserve">z odniesieniem do 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wybranych aktywów i realizowanych </w:t>
      </w:r>
      <w:r w:rsidR="00D44D6A" w:rsidRPr="00B766FA">
        <w:rPr>
          <w:rFonts w:ascii="Times New Roman" w:eastAsia="Times New Roman" w:hAnsi="Times New Roman" w:cs="Times New Roman"/>
          <w:lang w:eastAsia="pl-PL"/>
        </w:rPr>
        <w:t xml:space="preserve">celów, zadań i 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procesów </w:t>
      </w:r>
      <w:r w:rsidR="00D44D6A" w:rsidRPr="00B766FA">
        <w:rPr>
          <w:rFonts w:ascii="Times New Roman" w:eastAsia="Times New Roman" w:hAnsi="Times New Roman" w:cs="Times New Roman"/>
          <w:lang w:eastAsia="pl-PL"/>
        </w:rPr>
        <w:t xml:space="preserve">jednostek organizacyjnych </w:t>
      </w:r>
      <w:r w:rsidRPr="00B766FA">
        <w:rPr>
          <w:rFonts w:ascii="Times New Roman" w:eastAsia="Times New Roman" w:hAnsi="Times New Roman" w:cs="Times New Roman"/>
          <w:lang w:eastAsia="pl-PL"/>
        </w:rPr>
        <w:t>zgodnie z zatwierdzoną procedurą.</w:t>
      </w:r>
    </w:p>
    <w:p w14:paraId="28619167" w14:textId="20866285" w:rsidR="005E3799" w:rsidRPr="00B766FA" w:rsidRDefault="005E3799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Nadawanie priorytetów </w:t>
      </w:r>
      <w:r w:rsidR="006047A3" w:rsidRPr="00B766FA">
        <w:rPr>
          <w:rFonts w:ascii="Times New Roman" w:eastAsia="Times New Roman" w:hAnsi="Times New Roman" w:cs="Times New Roman"/>
          <w:lang w:eastAsia="pl-PL"/>
        </w:rPr>
        <w:t xml:space="preserve">na poziomie JST 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dla zidentyfikowanych </w:t>
      </w:r>
      <w:proofErr w:type="spellStart"/>
      <w:r w:rsidRPr="00B766FA">
        <w:rPr>
          <w:rFonts w:ascii="Times New Roman" w:eastAsia="Times New Roman" w:hAnsi="Times New Roman" w:cs="Times New Roman"/>
          <w:lang w:eastAsia="pl-PL"/>
        </w:rPr>
        <w:t>ryzyk</w:t>
      </w:r>
      <w:proofErr w:type="spellEnd"/>
      <w:r w:rsidR="006047A3"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66FA">
        <w:rPr>
          <w:rFonts w:ascii="Times New Roman" w:eastAsia="Times New Roman" w:hAnsi="Times New Roman" w:cs="Times New Roman"/>
          <w:lang w:eastAsia="pl-PL"/>
        </w:rPr>
        <w:t>oraz podejmowanie zdefiniowanych</w:t>
      </w:r>
      <w:r w:rsidR="006047A3" w:rsidRPr="00B766FA">
        <w:rPr>
          <w:rFonts w:ascii="Times New Roman" w:eastAsia="Times New Roman" w:hAnsi="Times New Roman" w:cs="Times New Roman"/>
          <w:lang w:eastAsia="pl-PL"/>
        </w:rPr>
        <w:t xml:space="preserve"> działań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obniżających poziomy </w:t>
      </w:r>
      <w:proofErr w:type="spellStart"/>
      <w:r w:rsidRPr="00B766FA">
        <w:rPr>
          <w:rFonts w:ascii="Times New Roman" w:eastAsia="Times New Roman" w:hAnsi="Times New Roman" w:cs="Times New Roman"/>
          <w:lang w:eastAsia="pl-PL"/>
        </w:rPr>
        <w:t>ryzyk</w:t>
      </w:r>
      <w:proofErr w:type="spellEnd"/>
      <w:r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r w:rsidR="006047A3" w:rsidRPr="00B766FA">
        <w:rPr>
          <w:rFonts w:ascii="Times New Roman" w:eastAsia="Times New Roman" w:hAnsi="Times New Roman" w:cs="Times New Roman"/>
          <w:lang w:eastAsia="pl-PL"/>
        </w:rPr>
        <w:t xml:space="preserve">przez uprawnione osoby odpowiedzialne za </w:t>
      </w:r>
      <w:proofErr w:type="spellStart"/>
      <w:r w:rsidR="006047A3" w:rsidRPr="00B766FA">
        <w:rPr>
          <w:rFonts w:ascii="Times New Roman" w:eastAsia="Times New Roman" w:hAnsi="Times New Roman" w:cs="Times New Roman"/>
          <w:lang w:eastAsia="pl-PL"/>
        </w:rPr>
        <w:t>cyberbezpieczeństwo</w:t>
      </w:r>
      <w:proofErr w:type="spellEnd"/>
      <w:r w:rsidRPr="00B766FA">
        <w:rPr>
          <w:rFonts w:ascii="Times New Roman" w:eastAsia="Times New Roman" w:hAnsi="Times New Roman" w:cs="Times New Roman"/>
          <w:lang w:eastAsia="pl-PL"/>
        </w:rPr>
        <w:t>.</w:t>
      </w:r>
    </w:p>
    <w:p w14:paraId="2AEA61A9" w14:textId="758158D3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Prowadzenie identyfikacji i szacowania </w:t>
      </w:r>
      <w:proofErr w:type="spellStart"/>
      <w:r w:rsidRPr="00B766FA">
        <w:rPr>
          <w:rFonts w:ascii="Times New Roman" w:eastAsia="Times New Roman" w:hAnsi="Times New Roman" w:cs="Times New Roman"/>
          <w:lang w:eastAsia="pl-PL"/>
        </w:rPr>
        <w:t>ryzyk</w:t>
      </w:r>
      <w:proofErr w:type="spellEnd"/>
      <w:r w:rsidRPr="00B766FA">
        <w:rPr>
          <w:rFonts w:ascii="Times New Roman" w:eastAsia="Times New Roman" w:hAnsi="Times New Roman" w:cs="Times New Roman"/>
          <w:lang w:eastAsia="pl-PL"/>
        </w:rPr>
        <w:t xml:space="preserve"> w oparciu o </w:t>
      </w:r>
      <w:r w:rsidR="005E3799" w:rsidRPr="00B766FA">
        <w:rPr>
          <w:rFonts w:ascii="Times New Roman" w:eastAsia="Times New Roman" w:hAnsi="Times New Roman" w:cs="Times New Roman"/>
          <w:lang w:eastAsia="pl-PL"/>
        </w:rPr>
        <w:t xml:space="preserve">wspólną 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bazę </w:t>
      </w:r>
      <w:proofErr w:type="spellStart"/>
      <w:r w:rsidRPr="00B766FA">
        <w:rPr>
          <w:rFonts w:ascii="Times New Roman" w:eastAsia="Times New Roman" w:hAnsi="Times New Roman" w:cs="Times New Roman"/>
          <w:lang w:eastAsia="pl-PL"/>
        </w:rPr>
        <w:t>ryzyk</w:t>
      </w:r>
      <w:proofErr w:type="spellEnd"/>
      <w:r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r w:rsidR="005E3799" w:rsidRPr="00B766FA">
        <w:rPr>
          <w:rFonts w:ascii="Times New Roman" w:eastAsia="Times New Roman" w:hAnsi="Times New Roman" w:cs="Times New Roman"/>
          <w:lang w:eastAsia="pl-PL"/>
        </w:rPr>
        <w:t>zgodnie z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norm</w:t>
      </w:r>
      <w:r w:rsidR="005E3799" w:rsidRPr="00B766FA">
        <w:rPr>
          <w:rFonts w:ascii="Times New Roman" w:eastAsia="Times New Roman" w:hAnsi="Times New Roman" w:cs="Times New Roman"/>
          <w:lang w:eastAsia="pl-PL"/>
        </w:rPr>
        <w:t>ą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ISO 27005.</w:t>
      </w:r>
    </w:p>
    <w:p w14:paraId="7CB149C9" w14:textId="45C01E4B" w:rsidR="002C47E4" w:rsidRPr="00B766FA" w:rsidRDefault="002C47E4" w:rsidP="002C47E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Generowanie raport</w:t>
      </w:r>
      <w:r w:rsidR="00F24179" w:rsidRPr="00B766FA">
        <w:rPr>
          <w:rFonts w:ascii="Times New Roman" w:eastAsia="Times New Roman" w:hAnsi="Times New Roman" w:cs="Times New Roman"/>
          <w:lang w:eastAsia="pl-PL"/>
        </w:rPr>
        <w:t>ów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zbiorcz</w:t>
      </w:r>
      <w:r w:rsidR="00F24179" w:rsidRPr="00B766FA">
        <w:rPr>
          <w:rFonts w:ascii="Times New Roman" w:eastAsia="Times New Roman" w:hAnsi="Times New Roman" w:cs="Times New Roman"/>
          <w:lang w:eastAsia="pl-PL"/>
        </w:rPr>
        <w:t>ych</w:t>
      </w:r>
      <w:r w:rsidR="005E3799"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r w:rsidR="006047A3" w:rsidRPr="00B766FA">
        <w:rPr>
          <w:rFonts w:ascii="Times New Roman" w:eastAsia="Times New Roman" w:hAnsi="Times New Roman" w:cs="Times New Roman"/>
          <w:lang w:eastAsia="pl-PL"/>
        </w:rPr>
        <w:t xml:space="preserve">wg wybranych parametrów dla </w:t>
      </w:r>
      <w:r w:rsidR="005E3799" w:rsidRPr="00B766FA">
        <w:rPr>
          <w:rFonts w:ascii="Times New Roman" w:eastAsia="Times New Roman" w:hAnsi="Times New Roman" w:cs="Times New Roman"/>
          <w:lang w:eastAsia="pl-PL"/>
        </w:rPr>
        <w:t>zidentyfikowanych</w:t>
      </w:r>
      <w:r w:rsidR="00F24179" w:rsidRPr="00B766FA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B766FA">
        <w:rPr>
          <w:rFonts w:ascii="Times New Roman" w:eastAsia="Times New Roman" w:hAnsi="Times New Roman" w:cs="Times New Roman"/>
          <w:lang w:eastAsia="pl-PL"/>
        </w:rPr>
        <w:t>ryzyk</w:t>
      </w:r>
      <w:proofErr w:type="spellEnd"/>
      <w:r w:rsidRPr="00B766FA">
        <w:rPr>
          <w:rFonts w:ascii="Times New Roman" w:eastAsia="Times New Roman" w:hAnsi="Times New Roman" w:cs="Times New Roman"/>
          <w:lang w:eastAsia="pl-PL"/>
        </w:rPr>
        <w:t xml:space="preserve"> bezpieczeństwa informacji w jednostkach JST.</w:t>
      </w:r>
    </w:p>
    <w:p w14:paraId="23E5BCD5" w14:textId="566F3808" w:rsidR="00232E3E" w:rsidRPr="00B766FA" w:rsidRDefault="00232E3E" w:rsidP="00BE7BC9">
      <w:pPr>
        <w:pStyle w:val="Nagwek2"/>
        <w:numPr>
          <w:ilvl w:val="0"/>
          <w:numId w:val="0"/>
        </w:numPr>
        <w:ind w:left="576" w:hanging="576"/>
        <w:rPr>
          <w:rFonts w:ascii="Times New Roman" w:hAnsi="Times New Roman" w:cs="Times New Roman"/>
          <w:sz w:val="22"/>
          <w:szCs w:val="22"/>
        </w:rPr>
      </w:pPr>
      <w:r w:rsidRPr="00B766FA">
        <w:rPr>
          <w:rFonts w:ascii="Times New Roman" w:hAnsi="Times New Roman" w:cs="Times New Roman"/>
          <w:sz w:val="22"/>
          <w:szCs w:val="22"/>
        </w:rPr>
        <w:t xml:space="preserve">WYMAGANIA ADMINISTRACYJNE </w:t>
      </w:r>
      <w:r w:rsidR="002C36EB" w:rsidRPr="00B766FA">
        <w:rPr>
          <w:rFonts w:ascii="Times New Roman" w:hAnsi="Times New Roman" w:cs="Times New Roman"/>
          <w:sz w:val="22"/>
          <w:szCs w:val="22"/>
        </w:rPr>
        <w:t>NARZĘDZI INFORMATYCZNYCH</w:t>
      </w:r>
      <w:r w:rsidRPr="00B766FA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3F89F4BF" w14:textId="00215EB9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Wbudowany moduł dla administratora do zarządzania Użytkownikami, udostępniania Użytkownikom poszczególnych funkcjonalności </w:t>
      </w:r>
      <w:r w:rsidR="002C36EB" w:rsidRPr="00B766FA">
        <w:rPr>
          <w:rFonts w:ascii="Times New Roman" w:eastAsia="Times New Roman" w:hAnsi="Times New Roman" w:cs="Times New Roman"/>
          <w:lang w:eastAsia="pl-PL"/>
        </w:rPr>
        <w:t>Narzędzi informatycznych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, widoków oraz modyfikacji (edycji) i usuwania danych. </w:t>
      </w:r>
    </w:p>
    <w:p w14:paraId="2A7F1429" w14:textId="77777777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Uwzględnianie różnych poziomów dostępów dla określonych ról Użytkowników. </w:t>
      </w:r>
    </w:p>
    <w:p w14:paraId="68353B63" w14:textId="41967686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>Zapewnienie dostępu do danych, raportów i analiz oraz pracy</w:t>
      </w:r>
      <w:r w:rsidR="002C36EB" w:rsidRPr="00B766FA">
        <w:rPr>
          <w:rFonts w:ascii="Times New Roman" w:eastAsia="Times New Roman" w:hAnsi="Times New Roman" w:cs="Times New Roman"/>
          <w:lang w:eastAsia="pl-PL"/>
        </w:rPr>
        <w:t>,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przez zalogowanych Użytkowników w zakresie nadanych im uprawnień. </w:t>
      </w:r>
    </w:p>
    <w:p w14:paraId="5D3444A4" w14:textId="57491751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Logowanie do </w:t>
      </w:r>
      <w:r w:rsidR="002C36EB" w:rsidRPr="00B766FA">
        <w:rPr>
          <w:rFonts w:ascii="Times New Roman" w:eastAsia="Times New Roman" w:hAnsi="Times New Roman" w:cs="Times New Roman"/>
          <w:lang w:eastAsia="pl-PL"/>
        </w:rPr>
        <w:t>narzędzi informatycznych</w:t>
      </w:r>
      <w:r w:rsidRPr="00B766FA">
        <w:rPr>
          <w:rFonts w:ascii="Times New Roman" w:eastAsia="Times New Roman" w:hAnsi="Times New Roman" w:cs="Times New Roman"/>
          <w:lang w:eastAsia="pl-PL"/>
        </w:rPr>
        <w:t xml:space="preserve"> za pomocą własnego loginu i hasła Użytkownika. </w:t>
      </w:r>
    </w:p>
    <w:p w14:paraId="393A3533" w14:textId="77777777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Obsługa polityki haseł składających się, co najmniej z 8 znaków, zawierających małe i duże litery oraz cyfry. </w:t>
      </w:r>
    </w:p>
    <w:p w14:paraId="0917B568" w14:textId="77777777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Przypisanie jednego pracownika tylko do jednej komórki organizacyjnej. </w:t>
      </w:r>
    </w:p>
    <w:p w14:paraId="6D96FC05" w14:textId="77777777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Resetowanie loginu i hasła przez użytkownika po wpisaniu adresu e-mail przypisanego do konta. </w:t>
      </w:r>
    </w:p>
    <w:p w14:paraId="544F3038" w14:textId="4692A7D6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Dezaktywacja konta użytkownika przez administratora (konto pozostaje jako 'nieaktywne'). </w:t>
      </w:r>
    </w:p>
    <w:p w14:paraId="7CF9BD77" w14:textId="77777777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lastRenderedPageBreak/>
        <w:t xml:space="preserve">Stworzenie nowego konta użytkownika przypisanego do 'Konta Głównego' jako 'Konto Powiązane' w celu pozwolenia na wybranie kontekstu jednostki, w której użytkownik pracuje. </w:t>
      </w:r>
    </w:p>
    <w:p w14:paraId="0758DF21" w14:textId="77777777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Powiązanie już istniejącego konta użytkownika do innego konta ('Konta Głównego') jako 'Konto Powiązane'. </w:t>
      </w:r>
    </w:p>
    <w:p w14:paraId="7774ABD5" w14:textId="77777777" w:rsidR="00232E3E" w:rsidRPr="00B766FA" w:rsidRDefault="00232E3E" w:rsidP="00232E3E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Tworzenie struktury organizacyjnej, </w:t>
      </w:r>
      <w:proofErr w:type="spellStart"/>
      <w:r w:rsidRPr="00B766FA">
        <w:rPr>
          <w:rFonts w:ascii="Times New Roman" w:eastAsia="Times New Roman" w:hAnsi="Times New Roman" w:cs="Times New Roman"/>
          <w:lang w:eastAsia="pl-PL"/>
        </w:rPr>
        <w:t>np</w:t>
      </w:r>
      <w:proofErr w:type="spellEnd"/>
      <w:r w:rsidRPr="00B766FA">
        <w:rPr>
          <w:rFonts w:ascii="Times New Roman" w:eastAsia="Times New Roman" w:hAnsi="Times New Roman" w:cs="Times New Roman"/>
          <w:lang w:eastAsia="pl-PL"/>
        </w:rPr>
        <w:t xml:space="preserve">: dodawanie komórek organizacyjnych, przypisywanie pracowników do komórek organizacyjnych, tworzenie grup komórek. </w:t>
      </w:r>
    </w:p>
    <w:p w14:paraId="26F64A77" w14:textId="77777777" w:rsidR="00232E3E" w:rsidRPr="00B766FA" w:rsidRDefault="00232E3E" w:rsidP="00BE7BC9">
      <w:pPr>
        <w:pStyle w:val="Nagwek2"/>
        <w:numPr>
          <w:ilvl w:val="0"/>
          <w:numId w:val="0"/>
        </w:numPr>
        <w:ind w:left="576" w:hanging="576"/>
        <w:rPr>
          <w:rFonts w:ascii="Times New Roman" w:hAnsi="Times New Roman" w:cs="Times New Roman"/>
          <w:sz w:val="22"/>
          <w:szCs w:val="22"/>
        </w:rPr>
      </w:pPr>
      <w:r w:rsidRPr="00B766FA">
        <w:rPr>
          <w:rFonts w:ascii="Times New Roman" w:hAnsi="Times New Roman" w:cs="Times New Roman"/>
          <w:sz w:val="22"/>
          <w:szCs w:val="22"/>
        </w:rPr>
        <w:t xml:space="preserve">WYMAGANIA W ZAKRESIE WCAG: </w:t>
      </w:r>
    </w:p>
    <w:p w14:paraId="519376EB" w14:textId="77777777" w:rsidR="00232E3E" w:rsidRPr="00B766FA" w:rsidRDefault="00232E3E" w:rsidP="00BE7BC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Powiększanie czcionki. </w:t>
      </w:r>
    </w:p>
    <w:p w14:paraId="2145FE59" w14:textId="77777777" w:rsidR="00232E3E" w:rsidRPr="00B766FA" w:rsidRDefault="00232E3E" w:rsidP="00BE7BC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Pomniejszanie czcionki. </w:t>
      </w:r>
    </w:p>
    <w:p w14:paraId="153B622B" w14:textId="77777777" w:rsidR="00232E3E" w:rsidRPr="00B766FA" w:rsidRDefault="00232E3E" w:rsidP="00BE7BC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Powrót do domyślnego rozmiaru czcionki. </w:t>
      </w:r>
    </w:p>
    <w:p w14:paraId="2231CA30" w14:textId="77777777" w:rsidR="00232E3E" w:rsidRPr="00B766FA" w:rsidRDefault="00232E3E" w:rsidP="00BE7BC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Tryb wysokiego kontrastu. </w:t>
      </w:r>
    </w:p>
    <w:p w14:paraId="6B26609D" w14:textId="77777777" w:rsidR="00232E3E" w:rsidRPr="00B766FA" w:rsidRDefault="00232E3E" w:rsidP="00BE7BC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Odtwarzanie zaznaczonego tekstu w formie audio - czytany przez lektora. </w:t>
      </w:r>
    </w:p>
    <w:p w14:paraId="3A554452" w14:textId="77777777" w:rsidR="00232E3E" w:rsidRPr="00B766FA" w:rsidRDefault="00232E3E" w:rsidP="00BE7BC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66FA">
        <w:rPr>
          <w:rFonts w:ascii="Times New Roman" w:eastAsia="Times New Roman" w:hAnsi="Times New Roman" w:cs="Times New Roman"/>
          <w:lang w:eastAsia="pl-PL"/>
        </w:rPr>
        <w:t xml:space="preserve">Istotna treść generowanych plików PDF jest możliwa do odczytania maszynowego (jest tekstem, a nie obrazem). </w:t>
      </w:r>
    </w:p>
    <w:sectPr w:rsidR="00232E3E" w:rsidRPr="00B766FA" w:rsidSect="00AA7EB3">
      <w:headerReference w:type="default" r:id="rId7"/>
      <w:footerReference w:type="default" r:id="rId8"/>
      <w:pgSz w:w="11906" w:h="16838" w:code="9"/>
      <w:pgMar w:top="1985" w:right="1418" w:bottom="1701" w:left="1418" w:header="709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6D358" w14:textId="77777777" w:rsidR="003079AA" w:rsidRDefault="003079AA" w:rsidP="00E72996">
      <w:pPr>
        <w:spacing w:after="0" w:line="240" w:lineRule="auto"/>
      </w:pPr>
      <w:r>
        <w:separator/>
      </w:r>
    </w:p>
  </w:endnote>
  <w:endnote w:type="continuationSeparator" w:id="0">
    <w:p w14:paraId="2A0D1292" w14:textId="77777777" w:rsidR="003079AA" w:rsidRDefault="003079AA" w:rsidP="00E7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7D0A" w14:textId="2113A0CC" w:rsidR="00560283" w:rsidRPr="00560283" w:rsidRDefault="00560283" w:rsidP="00560283">
    <w:pPr>
      <w:pStyle w:val="Stopka"/>
      <w:jc w:val="right"/>
      <w:rPr>
        <w:rFonts w:ascii="Times New Roman" w:hAnsi="Times New Roman" w:cs="Times New Roman"/>
        <w:b/>
        <w:bCs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3AE3AEF" wp14:editId="77F71936">
          <wp:simplePos x="0" y="0"/>
          <wp:positionH relativeFrom="margin">
            <wp:posOffset>-152400</wp:posOffset>
          </wp:positionH>
          <wp:positionV relativeFrom="page">
            <wp:posOffset>9919335</wp:posOffset>
          </wp:positionV>
          <wp:extent cx="6480000" cy="669600"/>
          <wp:effectExtent l="0" t="0" r="0" b="0"/>
          <wp:wrapSquare wrapText="bothSides"/>
          <wp:docPr id="1138118835" name="Obraz 1138118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2996" w:rsidRPr="00560283">
      <w:rPr>
        <w:rFonts w:ascii="Times New Roman" w:hAnsi="Times New Roman" w:cs="Times New Roman"/>
        <w:color w:val="7F7F7F" w:themeColor="background1" w:themeShade="7F"/>
        <w:spacing w:val="60"/>
        <w:sz w:val="20"/>
        <w:szCs w:val="20"/>
      </w:rPr>
      <w:t>Strona</w:t>
    </w:r>
    <w:r w:rsidR="00E72996" w:rsidRPr="00560283">
      <w:rPr>
        <w:rFonts w:ascii="Times New Roman" w:hAnsi="Times New Roman" w:cs="Times New Roman"/>
        <w:sz w:val="20"/>
        <w:szCs w:val="20"/>
      </w:rPr>
      <w:t xml:space="preserve"> | </w:t>
    </w:r>
    <w:r w:rsidR="00E72996" w:rsidRPr="00560283">
      <w:rPr>
        <w:rFonts w:ascii="Times New Roman" w:hAnsi="Times New Roman" w:cs="Times New Roman"/>
        <w:sz w:val="20"/>
        <w:szCs w:val="20"/>
      </w:rPr>
      <w:fldChar w:fldCharType="begin"/>
    </w:r>
    <w:r w:rsidR="00E72996" w:rsidRPr="00560283">
      <w:rPr>
        <w:rFonts w:ascii="Times New Roman" w:hAnsi="Times New Roman" w:cs="Times New Roman"/>
        <w:sz w:val="20"/>
        <w:szCs w:val="20"/>
      </w:rPr>
      <w:instrText>PAGE   \* MERGEFORMAT</w:instrText>
    </w:r>
    <w:r w:rsidR="00E72996" w:rsidRPr="00560283">
      <w:rPr>
        <w:rFonts w:ascii="Times New Roman" w:hAnsi="Times New Roman" w:cs="Times New Roman"/>
        <w:sz w:val="20"/>
        <w:szCs w:val="20"/>
      </w:rPr>
      <w:fldChar w:fldCharType="separate"/>
    </w:r>
    <w:r w:rsidR="006047A3" w:rsidRPr="006047A3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="00E72996" w:rsidRPr="00560283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1AEEE" w14:textId="77777777" w:rsidR="003079AA" w:rsidRDefault="003079AA" w:rsidP="00E72996">
      <w:pPr>
        <w:spacing w:after="0" w:line="240" w:lineRule="auto"/>
      </w:pPr>
      <w:r>
        <w:separator/>
      </w:r>
    </w:p>
  </w:footnote>
  <w:footnote w:type="continuationSeparator" w:id="0">
    <w:p w14:paraId="754465E2" w14:textId="77777777" w:rsidR="003079AA" w:rsidRDefault="003079AA" w:rsidP="00E72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03C10" w14:textId="4172F5F8" w:rsidR="00560283" w:rsidRDefault="00560283" w:rsidP="0056028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31D0B35" wp14:editId="0C43981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2132180625" name="Grafika 2132180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2F82A8" wp14:editId="71B423A3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7533733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6C81326" wp14:editId="64935C7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08555984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73CFF3D6" w14:textId="77777777" w:rsidR="00E72996" w:rsidRDefault="00E72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E8D54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6E724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747E8E"/>
    <w:multiLevelType w:val="multilevel"/>
    <w:tmpl w:val="69D6CEA2"/>
    <w:lvl w:ilvl="0">
      <w:start w:val="1"/>
      <w:numFmt w:val="decimal"/>
      <w:pStyle w:val="Punktygow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FCB02C7"/>
    <w:multiLevelType w:val="hybridMultilevel"/>
    <w:tmpl w:val="69427E82"/>
    <w:lvl w:ilvl="0" w:tplc="E272AF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0CD"/>
    <w:multiLevelType w:val="multilevel"/>
    <w:tmpl w:val="7E7E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91310B"/>
    <w:multiLevelType w:val="hybridMultilevel"/>
    <w:tmpl w:val="7F7083EA"/>
    <w:name w:val="WW8Num522222"/>
    <w:lvl w:ilvl="0" w:tplc="2F1839B4">
      <w:start w:val="1"/>
      <w:numFmt w:val="decimal"/>
      <w:pStyle w:val="Wytyczne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>
      <w:start w:val="1"/>
      <w:numFmt w:val="lowerLetter"/>
      <w:pStyle w:val="Podwytyczne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E5575"/>
    <w:multiLevelType w:val="multilevel"/>
    <w:tmpl w:val="664AC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0005E9"/>
    <w:multiLevelType w:val="hybridMultilevel"/>
    <w:tmpl w:val="F6D86A98"/>
    <w:lvl w:ilvl="0" w:tplc="79C4B572">
      <w:start w:val="1"/>
      <w:numFmt w:val="decimal"/>
      <w:pStyle w:val="Podpunktumowa"/>
      <w:lvlText w:val="%1)"/>
      <w:lvlJc w:val="left"/>
      <w:pPr>
        <w:ind w:left="7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CB336D4"/>
    <w:multiLevelType w:val="hybridMultilevel"/>
    <w:tmpl w:val="69427E8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7333B"/>
    <w:multiLevelType w:val="hybridMultilevel"/>
    <w:tmpl w:val="FB44280E"/>
    <w:lvl w:ilvl="0" w:tplc="2B88899E">
      <w:start w:val="1"/>
      <w:numFmt w:val="decimal"/>
      <w:pStyle w:val="Punktyumowy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1501BE"/>
    <w:multiLevelType w:val="multilevel"/>
    <w:tmpl w:val="7E7E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A272B6"/>
    <w:multiLevelType w:val="hybridMultilevel"/>
    <w:tmpl w:val="D8CC99E6"/>
    <w:lvl w:ilvl="0" w:tplc="A740B59E">
      <w:start w:val="1"/>
      <w:numFmt w:val="decimal"/>
      <w:pStyle w:val="Punkty"/>
      <w:lvlText w:val="%1."/>
      <w:lvlJc w:val="left"/>
      <w:pPr>
        <w:ind w:left="643" w:hanging="360"/>
      </w:pPr>
      <w:rPr>
        <w:rFonts w:hint="default"/>
        <w:b/>
      </w:rPr>
    </w:lvl>
    <w:lvl w:ilvl="1" w:tplc="A2401D20">
      <w:start w:val="1"/>
      <w:numFmt w:val="lowerLetter"/>
      <w:pStyle w:val="Podpunkta"/>
      <w:lvlText w:val="%2."/>
      <w:lvlJc w:val="left"/>
      <w:pPr>
        <w:ind w:left="1363" w:hanging="360"/>
      </w:pPr>
    </w:lvl>
    <w:lvl w:ilvl="2" w:tplc="7FC4FC0C">
      <w:start w:val="1"/>
      <w:numFmt w:val="lowerRoman"/>
      <w:pStyle w:val="ppkt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65C17336"/>
    <w:multiLevelType w:val="multilevel"/>
    <w:tmpl w:val="7E7E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A30482"/>
    <w:multiLevelType w:val="hybridMultilevel"/>
    <w:tmpl w:val="5D8C17B6"/>
    <w:lvl w:ilvl="0" w:tplc="C30663E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 w:color="000000"/>
        <w:vertAlign w:val="baseline"/>
      </w:rPr>
    </w:lvl>
    <w:lvl w:ilvl="1" w:tplc="9E36148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3B6DB7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0F5C33"/>
    <w:multiLevelType w:val="hybridMultilevel"/>
    <w:tmpl w:val="23AA9E06"/>
    <w:lvl w:ilvl="0" w:tplc="E8CC9A94">
      <w:start w:val="1"/>
      <w:numFmt w:val="decimal"/>
      <w:pStyle w:val="Podpunktumowy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F24AE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92425FD"/>
    <w:multiLevelType w:val="multilevel"/>
    <w:tmpl w:val="0D70D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5674202">
    <w:abstractNumId w:val="11"/>
  </w:num>
  <w:num w:numId="2" w16cid:durableId="1244878533">
    <w:abstractNumId w:val="9"/>
  </w:num>
  <w:num w:numId="3" w16cid:durableId="590161885">
    <w:abstractNumId w:val="3"/>
  </w:num>
  <w:num w:numId="4" w16cid:durableId="939525314">
    <w:abstractNumId w:val="14"/>
  </w:num>
  <w:num w:numId="5" w16cid:durableId="445393559">
    <w:abstractNumId w:val="9"/>
    <w:lvlOverride w:ilvl="0">
      <w:startOverride w:val="1"/>
    </w:lvlOverride>
  </w:num>
  <w:num w:numId="6" w16cid:durableId="1302156540">
    <w:abstractNumId w:val="9"/>
    <w:lvlOverride w:ilvl="0">
      <w:startOverride w:val="1"/>
    </w:lvlOverride>
  </w:num>
  <w:num w:numId="7" w16cid:durableId="593244314">
    <w:abstractNumId w:val="9"/>
    <w:lvlOverride w:ilvl="0">
      <w:startOverride w:val="1"/>
    </w:lvlOverride>
  </w:num>
  <w:num w:numId="8" w16cid:durableId="881938087">
    <w:abstractNumId w:val="9"/>
    <w:lvlOverride w:ilvl="0">
      <w:startOverride w:val="1"/>
    </w:lvlOverride>
  </w:num>
  <w:num w:numId="9" w16cid:durableId="531457617">
    <w:abstractNumId w:val="9"/>
    <w:lvlOverride w:ilvl="0">
      <w:startOverride w:val="1"/>
    </w:lvlOverride>
  </w:num>
  <w:num w:numId="10" w16cid:durableId="591398746">
    <w:abstractNumId w:val="14"/>
    <w:lvlOverride w:ilvl="0">
      <w:startOverride w:val="1"/>
    </w:lvlOverride>
  </w:num>
  <w:num w:numId="11" w16cid:durableId="1368022098">
    <w:abstractNumId w:val="9"/>
    <w:lvlOverride w:ilvl="0">
      <w:startOverride w:val="1"/>
    </w:lvlOverride>
  </w:num>
  <w:num w:numId="12" w16cid:durableId="2034528349">
    <w:abstractNumId w:val="9"/>
    <w:lvlOverride w:ilvl="0">
      <w:startOverride w:val="1"/>
    </w:lvlOverride>
  </w:num>
  <w:num w:numId="13" w16cid:durableId="891693115">
    <w:abstractNumId w:val="9"/>
    <w:lvlOverride w:ilvl="0">
      <w:startOverride w:val="1"/>
    </w:lvlOverride>
  </w:num>
  <w:num w:numId="14" w16cid:durableId="823594867">
    <w:abstractNumId w:val="8"/>
  </w:num>
  <w:num w:numId="15" w16cid:durableId="975140412">
    <w:abstractNumId w:val="5"/>
    <w:lvlOverride w:ilvl="0">
      <w:startOverride w:val="1"/>
    </w:lvlOverride>
  </w:num>
  <w:num w:numId="16" w16cid:durableId="531111711">
    <w:abstractNumId w:val="2"/>
  </w:num>
  <w:num w:numId="17" w16cid:durableId="2111001054">
    <w:abstractNumId w:val="13"/>
  </w:num>
  <w:num w:numId="18" w16cid:durableId="1448695433">
    <w:abstractNumId w:val="9"/>
    <w:lvlOverride w:ilvl="0">
      <w:startOverride w:val="1"/>
    </w:lvlOverride>
  </w:num>
  <w:num w:numId="19" w16cid:durableId="1913198626">
    <w:abstractNumId w:val="9"/>
    <w:lvlOverride w:ilvl="0">
      <w:startOverride w:val="1"/>
    </w:lvlOverride>
  </w:num>
  <w:num w:numId="20" w16cid:durableId="1254362669">
    <w:abstractNumId w:val="7"/>
  </w:num>
  <w:num w:numId="21" w16cid:durableId="240716819">
    <w:abstractNumId w:val="9"/>
    <w:lvlOverride w:ilvl="0">
      <w:startOverride w:val="1"/>
    </w:lvlOverride>
  </w:num>
  <w:num w:numId="22" w16cid:durableId="371227204">
    <w:abstractNumId w:val="9"/>
    <w:lvlOverride w:ilvl="0">
      <w:startOverride w:val="1"/>
    </w:lvlOverride>
  </w:num>
  <w:num w:numId="23" w16cid:durableId="1495679661">
    <w:abstractNumId w:val="9"/>
    <w:lvlOverride w:ilvl="0">
      <w:startOverride w:val="1"/>
    </w:lvlOverride>
  </w:num>
  <w:num w:numId="24" w16cid:durableId="1538422671">
    <w:abstractNumId w:val="12"/>
  </w:num>
  <w:num w:numId="25" w16cid:durableId="672492341">
    <w:abstractNumId w:val="6"/>
  </w:num>
  <w:num w:numId="26" w16cid:durableId="2042438678">
    <w:abstractNumId w:val="16"/>
  </w:num>
  <w:num w:numId="27" w16cid:durableId="1980065606">
    <w:abstractNumId w:val="0"/>
  </w:num>
  <w:num w:numId="28" w16cid:durableId="886987120">
    <w:abstractNumId w:val="1"/>
  </w:num>
  <w:num w:numId="29" w16cid:durableId="1837378050">
    <w:abstractNumId w:val="15"/>
  </w:num>
  <w:num w:numId="30" w16cid:durableId="1678533453">
    <w:abstractNumId w:val="4"/>
  </w:num>
  <w:num w:numId="31" w16cid:durableId="738557054">
    <w:abstractNumId w:val="2"/>
  </w:num>
  <w:num w:numId="32" w16cid:durableId="1079059962">
    <w:abstractNumId w:val="2"/>
  </w:num>
  <w:num w:numId="33" w16cid:durableId="2048676762">
    <w:abstractNumId w:val="10"/>
  </w:num>
  <w:num w:numId="34" w16cid:durableId="185827687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D6"/>
    <w:rsid w:val="00001200"/>
    <w:rsid w:val="000065C6"/>
    <w:rsid w:val="00007409"/>
    <w:rsid w:val="00016BC9"/>
    <w:rsid w:val="0002590F"/>
    <w:rsid w:val="0006422B"/>
    <w:rsid w:val="000650BD"/>
    <w:rsid w:val="000A1DA1"/>
    <w:rsid w:val="000C2844"/>
    <w:rsid w:val="000F0145"/>
    <w:rsid w:val="000F443B"/>
    <w:rsid w:val="00104934"/>
    <w:rsid w:val="00125B88"/>
    <w:rsid w:val="00126F20"/>
    <w:rsid w:val="00154234"/>
    <w:rsid w:val="0017725D"/>
    <w:rsid w:val="00183C1D"/>
    <w:rsid w:val="001974F4"/>
    <w:rsid w:val="001B1D3F"/>
    <w:rsid w:val="001C46B6"/>
    <w:rsid w:val="001D470E"/>
    <w:rsid w:val="001E743F"/>
    <w:rsid w:val="00216E5E"/>
    <w:rsid w:val="00227C87"/>
    <w:rsid w:val="00232E3E"/>
    <w:rsid w:val="002370E1"/>
    <w:rsid w:val="00241C3E"/>
    <w:rsid w:val="0028038E"/>
    <w:rsid w:val="00280701"/>
    <w:rsid w:val="002858E3"/>
    <w:rsid w:val="002A1677"/>
    <w:rsid w:val="002B54A1"/>
    <w:rsid w:val="002C197D"/>
    <w:rsid w:val="002C2B00"/>
    <w:rsid w:val="002C36EB"/>
    <w:rsid w:val="002C47E4"/>
    <w:rsid w:val="002D2703"/>
    <w:rsid w:val="002D49DE"/>
    <w:rsid w:val="00302AC7"/>
    <w:rsid w:val="00303DBD"/>
    <w:rsid w:val="003079AA"/>
    <w:rsid w:val="00312488"/>
    <w:rsid w:val="00327CA6"/>
    <w:rsid w:val="00342014"/>
    <w:rsid w:val="00374340"/>
    <w:rsid w:val="00387B82"/>
    <w:rsid w:val="00391233"/>
    <w:rsid w:val="003A086B"/>
    <w:rsid w:val="003A738B"/>
    <w:rsid w:val="003D3459"/>
    <w:rsid w:val="003F35CE"/>
    <w:rsid w:val="00407066"/>
    <w:rsid w:val="00456A1F"/>
    <w:rsid w:val="00494575"/>
    <w:rsid w:val="004C3C23"/>
    <w:rsid w:val="004E1E87"/>
    <w:rsid w:val="004F2658"/>
    <w:rsid w:val="00503BEF"/>
    <w:rsid w:val="00513D14"/>
    <w:rsid w:val="00526AF3"/>
    <w:rsid w:val="00526DE0"/>
    <w:rsid w:val="00560283"/>
    <w:rsid w:val="005D4A98"/>
    <w:rsid w:val="005E3799"/>
    <w:rsid w:val="005F5520"/>
    <w:rsid w:val="006047A3"/>
    <w:rsid w:val="00606E77"/>
    <w:rsid w:val="00624C74"/>
    <w:rsid w:val="00641781"/>
    <w:rsid w:val="00656901"/>
    <w:rsid w:val="006654E6"/>
    <w:rsid w:val="00696EF1"/>
    <w:rsid w:val="006A4ABD"/>
    <w:rsid w:val="006F4AE3"/>
    <w:rsid w:val="00732FBD"/>
    <w:rsid w:val="00733D8D"/>
    <w:rsid w:val="007561F0"/>
    <w:rsid w:val="007A1F40"/>
    <w:rsid w:val="007E3E8D"/>
    <w:rsid w:val="007F746A"/>
    <w:rsid w:val="008022F4"/>
    <w:rsid w:val="00806FE7"/>
    <w:rsid w:val="00836C03"/>
    <w:rsid w:val="00855C3D"/>
    <w:rsid w:val="00877E5F"/>
    <w:rsid w:val="008E5E98"/>
    <w:rsid w:val="00904C36"/>
    <w:rsid w:val="009145C1"/>
    <w:rsid w:val="00923D43"/>
    <w:rsid w:val="009520B6"/>
    <w:rsid w:val="00953E71"/>
    <w:rsid w:val="0097174B"/>
    <w:rsid w:val="009B2AF0"/>
    <w:rsid w:val="009C3D31"/>
    <w:rsid w:val="009D0E43"/>
    <w:rsid w:val="009F24DB"/>
    <w:rsid w:val="00A4382D"/>
    <w:rsid w:val="00A44FFB"/>
    <w:rsid w:val="00AA11DA"/>
    <w:rsid w:val="00AA42E2"/>
    <w:rsid w:val="00AA7EB3"/>
    <w:rsid w:val="00AC08B7"/>
    <w:rsid w:val="00B348BD"/>
    <w:rsid w:val="00B72E5A"/>
    <w:rsid w:val="00B73B35"/>
    <w:rsid w:val="00B766FA"/>
    <w:rsid w:val="00B8767B"/>
    <w:rsid w:val="00BC198D"/>
    <w:rsid w:val="00BD2F42"/>
    <w:rsid w:val="00BE17D5"/>
    <w:rsid w:val="00BE70EB"/>
    <w:rsid w:val="00BE7BC9"/>
    <w:rsid w:val="00C165D2"/>
    <w:rsid w:val="00C36E21"/>
    <w:rsid w:val="00C4649D"/>
    <w:rsid w:val="00C84179"/>
    <w:rsid w:val="00CC6948"/>
    <w:rsid w:val="00CC7A84"/>
    <w:rsid w:val="00CC7A92"/>
    <w:rsid w:val="00CE67B3"/>
    <w:rsid w:val="00D26427"/>
    <w:rsid w:val="00D44D6A"/>
    <w:rsid w:val="00D60334"/>
    <w:rsid w:val="00D7418B"/>
    <w:rsid w:val="00DB3E51"/>
    <w:rsid w:val="00DD668B"/>
    <w:rsid w:val="00DE56CB"/>
    <w:rsid w:val="00DF6189"/>
    <w:rsid w:val="00E131C3"/>
    <w:rsid w:val="00E165D6"/>
    <w:rsid w:val="00E23496"/>
    <w:rsid w:val="00E26A03"/>
    <w:rsid w:val="00E4453E"/>
    <w:rsid w:val="00E72996"/>
    <w:rsid w:val="00EA4F89"/>
    <w:rsid w:val="00EE7AD4"/>
    <w:rsid w:val="00EF11A4"/>
    <w:rsid w:val="00EF3DC0"/>
    <w:rsid w:val="00F24179"/>
    <w:rsid w:val="00F44941"/>
    <w:rsid w:val="00F50CD1"/>
    <w:rsid w:val="00F53FE0"/>
    <w:rsid w:val="00F70FBE"/>
    <w:rsid w:val="00FA0B8C"/>
    <w:rsid w:val="00FE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F7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03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agwek3"/>
    <w:link w:val="Nagwek2Znak"/>
    <w:uiPriority w:val="9"/>
    <w:qFormat/>
    <w:rsid w:val="0028038E"/>
    <w:pPr>
      <w:keepNext/>
      <w:numPr>
        <w:ilvl w:val="1"/>
        <w:numId w:val="1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40" w:after="240"/>
      <w:jc w:val="both"/>
      <w:outlineLvl w:val="1"/>
    </w:pPr>
    <w:rPr>
      <w:rFonts w:ascii="Calibri" w:eastAsia="Lucida Sans Unicode" w:hAnsi="Calibri" w:cs="Tahoma"/>
      <w:b/>
      <w:caps/>
      <w:spacing w:val="1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3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8038E"/>
    <w:pPr>
      <w:numPr>
        <w:ilvl w:val="3"/>
        <w:numId w:val="16"/>
      </w:numPr>
      <w:pBdr>
        <w:top w:val="dotted" w:sz="6" w:space="2" w:color="4F81BD"/>
        <w:left w:val="dotted" w:sz="6" w:space="2" w:color="4F81BD"/>
      </w:pBdr>
      <w:spacing w:before="300" w:after="0"/>
      <w:jc w:val="both"/>
      <w:outlineLvl w:val="3"/>
    </w:pPr>
    <w:rPr>
      <w:caps/>
      <w:color w:val="365F91"/>
      <w:spacing w:val="1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8038E"/>
    <w:pPr>
      <w:numPr>
        <w:ilvl w:val="4"/>
        <w:numId w:val="16"/>
      </w:numPr>
      <w:pBdr>
        <w:bottom w:val="single" w:sz="6" w:space="1" w:color="4F81BD"/>
      </w:pBdr>
      <w:spacing w:before="300" w:after="0"/>
      <w:jc w:val="both"/>
      <w:outlineLvl w:val="4"/>
    </w:pPr>
    <w:rPr>
      <w:caps/>
      <w:color w:val="365F91"/>
      <w:spacing w:val="1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8038E"/>
    <w:pPr>
      <w:numPr>
        <w:ilvl w:val="5"/>
        <w:numId w:val="16"/>
      </w:numPr>
      <w:pBdr>
        <w:bottom w:val="dotted" w:sz="6" w:space="1" w:color="4F81BD"/>
      </w:pBdr>
      <w:spacing w:before="300" w:after="0"/>
      <w:jc w:val="both"/>
      <w:outlineLvl w:val="5"/>
    </w:pPr>
    <w:rPr>
      <w:caps/>
      <w:color w:val="365F91"/>
      <w:spacing w:val="1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8038E"/>
    <w:pPr>
      <w:numPr>
        <w:ilvl w:val="6"/>
        <w:numId w:val="16"/>
      </w:numPr>
      <w:spacing w:before="300" w:after="0"/>
      <w:jc w:val="both"/>
      <w:outlineLvl w:val="6"/>
    </w:pPr>
    <w:rPr>
      <w:caps/>
      <w:color w:val="365F91"/>
      <w:spacing w:val="1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8038E"/>
    <w:pPr>
      <w:numPr>
        <w:ilvl w:val="7"/>
        <w:numId w:val="16"/>
      </w:numPr>
      <w:spacing w:before="300" w:after="0"/>
      <w:jc w:val="both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8038E"/>
    <w:pPr>
      <w:numPr>
        <w:ilvl w:val="8"/>
        <w:numId w:val="16"/>
      </w:numPr>
      <w:spacing w:before="300" w:after="0"/>
      <w:jc w:val="both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">
    <w:name w:val="Punkty"/>
    <w:basedOn w:val="Akapitzlist"/>
    <w:link w:val="PunktyZnak"/>
    <w:qFormat/>
    <w:rsid w:val="00E165D6"/>
    <w:pPr>
      <w:widowControl w:val="0"/>
      <w:numPr>
        <w:numId w:val="1"/>
      </w:numPr>
      <w:tabs>
        <w:tab w:val="left" w:pos="567"/>
      </w:tabs>
      <w:suppressAutoHyphens/>
      <w:spacing w:after="0"/>
      <w:contextualSpacing w:val="0"/>
      <w:jc w:val="both"/>
    </w:pPr>
    <w:rPr>
      <w:rFonts w:ascii="Trebuchet MS" w:eastAsia="Calibri" w:hAnsi="Trebuchet MS" w:cs="Times New Roman"/>
      <w:lang w:eastAsia="ar-SA"/>
    </w:rPr>
  </w:style>
  <w:style w:type="paragraph" w:customStyle="1" w:styleId="Podpunkta">
    <w:name w:val="Podpunkt a."/>
    <w:basedOn w:val="Punkty"/>
    <w:qFormat/>
    <w:rsid w:val="00E165D6"/>
    <w:pPr>
      <w:numPr>
        <w:ilvl w:val="1"/>
      </w:numPr>
    </w:pPr>
  </w:style>
  <w:style w:type="paragraph" w:customStyle="1" w:styleId="ppkt">
    <w:name w:val="ppkt"/>
    <w:basedOn w:val="Punkty"/>
    <w:qFormat/>
    <w:rsid w:val="00E165D6"/>
    <w:pPr>
      <w:numPr>
        <w:ilvl w:val="2"/>
      </w:numPr>
    </w:pPr>
  </w:style>
  <w:style w:type="paragraph" w:customStyle="1" w:styleId="Punktyumowy">
    <w:name w:val="Punkty umowy"/>
    <w:basedOn w:val="Normalny"/>
    <w:qFormat/>
    <w:rsid w:val="00E165D6"/>
    <w:pPr>
      <w:numPr>
        <w:numId w:val="2"/>
      </w:numPr>
      <w:autoSpaceDE w:val="0"/>
      <w:autoSpaceDN w:val="0"/>
      <w:adjustRightInd w:val="0"/>
      <w:spacing w:after="27" w:line="240" w:lineRule="auto"/>
      <w:jc w:val="both"/>
    </w:pPr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qFormat/>
    <w:rsid w:val="00E165D6"/>
    <w:pPr>
      <w:numPr>
        <w:numId w:val="4"/>
      </w:numPr>
      <w:spacing w:after="60"/>
    </w:pPr>
    <w:rPr>
      <w:rFonts w:ascii="Trebuchet MS" w:hAnsi="Trebuchet M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5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5D6"/>
    <w:pPr>
      <w:widowControl w:val="0"/>
      <w:suppressAutoHyphens/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5D6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165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5D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BC198D"/>
    <w:rPr>
      <w:color w:val="0000FF" w:themeColor="hyperlink"/>
      <w:u w:val="single"/>
    </w:rPr>
  </w:style>
  <w:style w:type="paragraph" w:customStyle="1" w:styleId="Wytyczne">
    <w:name w:val="Wytyczne"/>
    <w:basedOn w:val="Akapitzlist"/>
    <w:link w:val="WytyczneZnak"/>
    <w:qFormat/>
    <w:rsid w:val="00F53FE0"/>
    <w:pPr>
      <w:numPr>
        <w:numId w:val="15"/>
      </w:numPr>
      <w:spacing w:after="0"/>
      <w:jc w:val="both"/>
    </w:pPr>
    <w:rPr>
      <w:sz w:val="24"/>
    </w:rPr>
  </w:style>
  <w:style w:type="paragraph" w:customStyle="1" w:styleId="Podwytyczne">
    <w:name w:val="Podwytyczne"/>
    <w:basedOn w:val="Wytyczne"/>
    <w:link w:val="PodwytyczneZnak"/>
    <w:qFormat/>
    <w:rsid w:val="00F53FE0"/>
    <w:pPr>
      <w:numPr>
        <w:ilvl w:val="1"/>
      </w:numPr>
      <w:ind w:left="3343"/>
    </w:pPr>
  </w:style>
  <w:style w:type="character" w:customStyle="1" w:styleId="WytyczneZnak">
    <w:name w:val="Wytyczne Znak"/>
    <w:basedOn w:val="Domylnaczcionkaakapitu"/>
    <w:link w:val="Wytyczne"/>
    <w:rsid w:val="00F53FE0"/>
    <w:rPr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8038E"/>
    <w:rPr>
      <w:rFonts w:ascii="Calibri" w:eastAsia="Lucida Sans Unicode" w:hAnsi="Calibri" w:cs="Tahoma"/>
      <w:b/>
      <w:caps/>
      <w:spacing w:val="15"/>
      <w:sz w:val="26"/>
      <w:szCs w:val="26"/>
      <w:shd w:val="clear" w:color="auto" w:fill="DBE5F1"/>
    </w:rPr>
  </w:style>
  <w:style w:type="character" w:customStyle="1" w:styleId="Nagwek4Znak">
    <w:name w:val="Nagłówek 4 Znak"/>
    <w:basedOn w:val="Domylnaczcionkaakapitu"/>
    <w:link w:val="Nagwek4"/>
    <w:uiPriority w:val="9"/>
    <w:rsid w:val="0028038E"/>
    <w:rPr>
      <w:caps/>
      <w:color w:val="365F91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28038E"/>
    <w:rPr>
      <w:caps/>
      <w:color w:val="365F91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28038E"/>
    <w:rPr>
      <w:caps/>
      <w:color w:val="365F91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28038E"/>
    <w:rPr>
      <w:caps/>
      <w:color w:val="365F91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28038E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28038E"/>
    <w:rPr>
      <w:i/>
      <w:caps/>
      <w:spacing w:val="10"/>
      <w:sz w:val="18"/>
      <w:szCs w:val="18"/>
    </w:rPr>
  </w:style>
  <w:style w:type="paragraph" w:customStyle="1" w:styleId="Punktygowne">
    <w:name w:val="Punkty głowne"/>
    <w:basedOn w:val="Nagwek1"/>
    <w:link w:val="PunktygowneZnak"/>
    <w:qFormat/>
    <w:rsid w:val="0028038E"/>
    <w:pPr>
      <w:keepNext w:val="0"/>
      <w:keepLines w:val="0"/>
      <w:numPr>
        <w:numId w:val="16"/>
      </w:numPr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  <w:shd w:val="clear" w:color="auto" w:fill="4F81BD"/>
      <w:spacing w:before="360" w:after="240"/>
      <w:jc w:val="both"/>
    </w:pPr>
    <w:rPr>
      <w:rFonts w:ascii="Calibri" w:eastAsia="Lucida Sans Unicode" w:hAnsi="Calibri" w:cs="Tahoma"/>
      <w:b/>
      <w:bCs/>
      <w:caps/>
      <w:color w:val="FFFFFF"/>
      <w:spacing w:val="15"/>
      <w:sz w:val="28"/>
      <w:szCs w:val="28"/>
    </w:rPr>
  </w:style>
  <w:style w:type="character" w:customStyle="1" w:styleId="PunktygowneZnak">
    <w:name w:val="Punkty głowne Znak"/>
    <w:basedOn w:val="Nagwek2Znak"/>
    <w:link w:val="Punktygowne"/>
    <w:rsid w:val="0028038E"/>
    <w:rPr>
      <w:rFonts w:ascii="Calibri" w:eastAsia="Lucida Sans Unicode" w:hAnsi="Calibri" w:cs="Tahoma"/>
      <w:b/>
      <w:bCs/>
      <w:caps/>
      <w:color w:val="FFFFFF"/>
      <w:spacing w:val="15"/>
      <w:sz w:val="28"/>
      <w:szCs w:val="28"/>
      <w:shd w:val="clear" w:color="auto" w:fill="4F81BD"/>
    </w:rPr>
  </w:style>
  <w:style w:type="character" w:customStyle="1" w:styleId="PodwytyczneZnak">
    <w:name w:val="Podwytyczne Znak"/>
    <w:basedOn w:val="WytyczneZnak"/>
    <w:link w:val="Podwytyczne"/>
    <w:rsid w:val="0028038E"/>
    <w:rPr>
      <w:sz w:val="24"/>
    </w:rPr>
  </w:style>
  <w:style w:type="paragraph" w:customStyle="1" w:styleId="Nagwek31">
    <w:name w:val="Nagłówek 3_1"/>
    <w:basedOn w:val="Normalny"/>
    <w:qFormat/>
    <w:rsid w:val="0028038E"/>
    <w:pPr>
      <w:numPr>
        <w:ilvl w:val="2"/>
        <w:numId w:val="16"/>
      </w:numPr>
      <w:tabs>
        <w:tab w:val="left" w:pos="851"/>
      </w:tabs>
      <w:spacing w:before="300" w:after="120"/>
      <w:jc w:val="both"/>
      <w:outlineLvl w:val="2"/>
    </w:pPr>
    <w:rPr>
      <w:b/>
      <w:caps/>
      <w:color w:val="17365D" w:themeColor="text2" w:themeShade="BF"/>
      <w:spacing w:val="15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3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803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WW8Num5z2">
    <w:name w:val="WW8Num5z2"/>
    <w:rsid w:val="00E72996"/>
    <w:rPr>
      <w:rFonts w:ascii="Symbol" w:hAnsi="Symbol"/>
    </w:rPr>
  </w:style>
  <w:style w:type="paragraph" w:styleId="Nagwek">
    <w:name w:val="header"/>
    <w:basedOn w:val="Normalny"/>
    <w:link w:val="NagwekZnak"/>
    <w:uiPriority w:val="99"/>
    <w:unhideWhenUsed/>
    <w:rsid w:val="00E72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996"/>
  </w:style>
  <w:style w:type="paragraph" w:styleId="Stopka">
    <w:name w:val="footer"/>
    <w:basedOn w:val="Normalny"/>
    <w:link w:val="StopkaZnak"/>
    <w:uiPriority w:val="99"/>
    <w:unhideWhenUsed/>
    <w:rsid w:val="00E72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996"/>
  </w:style>
  <w:style w:type="character" w:customStyle="1" w:styleId="PunktyZnak">
    <w:name w:val="Punkty Znak"/>
    <w:basedOn w:val="Domylnaczcionkaakapitu"/>
    <w:link w:val="Punkty"/>
    <w:rsid w:val="00EE7AD4"/>
    <w:rPr>
      <w:rFonts w:ascii="Trebuchet MS" w:eastAsia="Calibri" w:hAnsi="Trebuchet MS" w:cs="Times New Roman"/>
      <w:lang w:eastAsia="ar-SA"/>
    </w:rPr>
  </w:style>
  <w:style w:type="paragraph" w:customStyle="1" w:styleId="Podpunktumowa">
    <w:name w:val="Podpunkt umowa"/>
    <w:basedOn w:val="Normalny"/>
    <w:link w:val="PodpunktumowaZnak"/>
    <w:qFormat/>
    <w:rsid w:val="00EE7AD4"/>
    <w:pPr>
      <w:numPr>
        <w:numId w:val="20"/>
      </w:numPr>
      <w:spacing w:after="0"/>
      <w:jc w:val="both"/>
    </w:pPr>
    <w:rPr>
      <w:rFonts w:eastAsiaTheme="minorEastAsia" w:cstheme="minorHAnsi"/>
      <w:sz w:val="24"/>
      <w:szCs w:val="24"/>
      <w:lang w:eastAsia="ar-SA"/>
    </w:rPr>
  </w:style>
  <w:style w:type="character" w:customStyle="1" w:styleId="PodpunktumowaZnak">
    <w:name w:val="Podpunkt umowa Znak"/>
    <w:basedOn w:val="Domylnaczcionkaakapitu"/>
    <w:link w:val="Podpunktumowa"/>
    <w:rsid w:val="00EE7AD4"/>
    <w:rPr>
      <w:rFonts w:eastAsiaTheme="minorEastAsia" w:cstheme="minorHAns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C36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C36"/>
    <w:rPr>
      <w:rFonts w:ascii="Trebuchet MS" w:eastAsia="Times New Roman" w:hAnsi="Trebuchet MS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2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2025-03-17T15:41:00Z</dcterms:created>
  <dcterms:modified xsi:type="dcterms:W3CDTF">2025-05-09T07:38:00Z</dcterms:modified>
</cp:coreProperties>
</file>