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A4D09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32"/>
          <w:szCs w:val="32"/>
          <w:lang w:eastAsia="pl-PL"/>
        </w:rPr>
      </w:pPr>
    </w:p>
    <w:p w14:paraId="054A23B8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36"/>
          <w:szCs w:val="32"/>
          <w:lang w:eastAsia="pl-PL"/>
        </w:rPr>
        <w:t>ZAPYTANIE OFERTOWE NA REALIZACJĘ PRAC TERMOMODERNIZACYJNYCH</w:t>
      </w:r>
    </w:p>
    <w:p w14:paraId="08490E55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32"/>
          <w:szCs w:val="32"/>
          <w:lang w:eastAsia="pl-PL"/>
        </w:rPr>
      </w:pPr>
    </w:p>
    <w:p w14:paraId="75B7871A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</w:rPr>
      </w:pPr>
      <w:bookmarkStart w:id="0" w:name="_Hlk134201008"/>
      <w:r w:rsidRPr="00E44331">
        <w:rPr>
          <w:rFonts w:asciiTheme="minorHAnsi" w:hAnsiTheme="minorHAnsi" w:cstheme="minorHAnsi"/>
          <w:b/>
          <w:sz w:val="32"/>
          <w:szCs w:val="32"/>
          <w:lang w:eastAsia="pl-PL"/>
        </w:rPr>
        <w:t>dotyczy projektu:</w:t>
      </w:r>
    </w:p>
    <w:p w14:paraId="1CC6E171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</w:rPr>
      </w:pPr>
      <w:bookmarkStart w:id="1" w:name="_Hlk174479954"/>
      <w:r w:rsidRPr="00E44331">
        <w:rPr>
          <w:rFonts w:asciiTheme="minorHAnsi" w:hAnsiTheme="minorHAnsi" w:cstheme="minorHAnsi"/>
          <w:b/>
          <w:i/>
          <w:sz w:val="24"/>
          <w:szCs w:val="24"/>
          <w:lang w:eastAsia="pl-PL"/>
        </w:rPr>
        <w:t>„</w:t>
      </w:r>
      <w:bookmarkStart w:id="2" w:name="_Hlk201389417"/>
      <w:r w:rsidRPr="00E44331">
        <w:rPr>
          <w:rFonts w:asciiTheme="minorHAnsi" w:hAnsiTheme="minorHAnsi" w:cstheme="minorHAnsi"/>
          <w:b/>
          <w:i/>
          <w:sz w:val="24"/>
          <w:szCs w:val="24"/>
          <w:lang w:eastAsia="pl-PL"/>
        </w:rPr>
        <w:t>Poprawa efektywności energetycznej w TSL ECO</w:t>
      </w:r>
      <w:bookmarkEnd w:id="2"/>
      <w:r w:rsidRPr="00E44331">
        <w:rPr>
          <w:rFonts w:asciiTheme="minorHAnsi" w:hAnsiTheme="minorHAnsi" w:cstheme="minorHAnsi"/>
          <w:b/>
          <w:i/>
          <w:sz w:val="24"/>
          <w:szCs w:val="24"/>
          <w:lang w:eastAsia="pl-PL"/>
        </w:rPr>
        <w:t>”</w:t>
      </w:r>
      <w:bookmarkEnd w:id="1"/>
    </w:p>
    <w:p w14:paraId="14C35C3C" w14:textId="77777777" w:rsidR="005767C5" w:rsidRPr="00E44331" w:rsidRDefault="005767C5" w:rsidP="005767C5">
      <w:pPr>
        <w:pStyle w:val="Standard"/>
        <w:ind w:left="851"/>
        <w:jc w:val="center"/>
        <w:rPr>
          <w:rFonts w:asciiTheme="minorHAnsi" w:hAnsiTheme="minorHAnsi" w:cstheme="minorHAnsi"/>
          <w:b/>
          <w:i/>
          <w:sz w:val="24"/>
          <w:szCs w:val="24"/>
          <w:lang w:eastAsia="pl-PL"/>
        </w:rPr>
      </w:pPr>
    </w:p>
    <w:p w14:paraId="25B61568" w14:textId="77777777" w:rsidR="005767C5" w:rsidRPr="00E44331" w:rsidRDefault="005767C5" w:rsidP="005767C5">
      <w:pPr>
        <w:pStyle w:val="Standard"/>
        <w:ind w:left="851"/>
        <w:jc w:val="center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4"/>
          <w:szCs w:val="24"/>
          <w:lang w:eastAsia="pl-PL"/>
        </w:rPr>
        <w:t>Zamawiający:</w:t>
      </w:r>
      <w:bookmarkEnd w:id="0"/>
    </w:p>
    <w:p w14:paraId="556005AE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</w:rPr>
      </w:pPr>
      <w:bookmarkStart w:id="3" w:name="_Hlk201389406"/>
      <w:r w:rsidRPr="00E44331">
        <w:rPr>
          <w:rFonts w:asciiTheme="minorHAnsi" w:hAnsiTheme="minorHAnsi" w:cstheme="minorHAnsi"/>
          <w:b/>
          <w:sz w:val="32"/>
          <w:szCs w:val="32"/>
          <w:lang w:eastAsia="pl-PL"/>
        </w:rPr>
        <w:t>TSL ECO SPÓŁKA Z OGRANICZONĄ ODPOWIEDZIALNOŚCIĄ</w:t>
      </w:r>
      <w:r w:rsidRPr="00E44331">
        <w:rPr>
          <w:rFonts w:asciiTheme="minorHAnsi" w:hAnsiTheme="minorHAnsi" w:cstheme="minorHAnsi"/>
          <w:b/>
          <w:sz w:val="32"/>
          <w:szCs w:val="32"/>
          <w:lang w:eastAsia="pl-PL"/>
        </w:rPr>
        <w:br/>
        <w:t xml:space="preserve"> ul. Powstańców Śląskich 54, 42-700 Lubliniec</w:t>
      </w:r>
    </w:p>
    <w:p w14:paraId="5FC6C850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sz w:val="28"/>
          <w:szCs w:val="28"/>
        </w:rPr>
      </w:pPr>
      <w:r w:rsidRPr="00E44331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NIP: 5751888477  REGON </w:t>
      </w:r>
      <w:r w:rsidRPr="004F6230">
        <w:rPr>
          <w:rStyle w:val="Uwydatnienie"/>
          <w:rFonts w:asciiTheme="minorHAnsi" w:hAnsiTheme="minorHAnsi" w:cstheme="minorHAnsi"/>
          <w:b/>
          <w:i w:val="0"/>
          <w:iCs w:val="0"/>
          <w:sz w:val="28"/>
          <w:szCs w:val="28"/>
          <w:lang w:eastAsia="pl-PL"/>
        </w:rPr>
        <w:t>361965456</w:t>
      </w:r>
    </w:p>
    <w:bookmarkEnd w:id="3"/>
    <w:p w14:paraId="67FF98AD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14:paraId="5391091A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14:paraId="7E1705A1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14:paraId="543FF3DD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14:paraId="347B4139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14:paraId="7781FCAC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4"/>
          <w:szCs w:val="24"/>
        </w:rPr>
        <w:t xml:space="preserve">PROJEKT WSPÓŁFINANSOWANY PRZEZ UNIĘ EUROPEJSKĄ </w:t>
      </w:r>
      <w:r w:rsidRPr="00E44331">
        <w:rPr>
          <w:rFonts w:asciiTheme="minorHAnsi" w:hAnsiTheme="minorHAnsi" w:cstheme="minorHAnsi"/>
          <w:b/>
          <w:sz w:val="24"/>
          <w:szCs w:val="24"/>
        </w:rPr>
        <w:br/>
        <w:t>Z EUROPEJSKIEGO FUNDUSZU ROZWOJU REGIONALNEGO</w:t>
      </w:r>
    </w:p>
    <w:p w14:paraId="50C751F0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99F3CFB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CF32607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706A0E6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45786E6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CDEFC40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17FDCCC" w14:textId="77777777" w:rsidR="005767C5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322D521" w14:textId="77777777" w:rsidR="005767C5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FEEF534" w14:textId="77777777" w:rsidR="005767C5" w:rsidRPr="00E44331" w:rsidRDefault="005767C5" w:rsidP="005767C5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BE11DA8" w14:textId="77777777" w:rsidR="005767C5" w:rsidRPr="00E44331" w:rsidRDefault="005767C5" w:rsidP="005767C5">
      <w:pPr>
        <w:pStyle w:val="Zwykytekst"/>
        <w:numPr>
          <w:ilvl w:val="0"/>
          <w:numId w:val="41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363B977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72D82A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>TSL ECO SPÓŁKA Z OGRANICZONĄ ODPOWIEDZIALNOŚCIĄ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br/>
        <w:t xml:space="preserve"> ul. Powstańców Śląskich 54, 42-700 Lubliniec</w:t>
      </w:r>
    </w:p>
    <w:p w14:paraId="17F8ECEC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3A5E76F" w14:textId="77777777" w:rsidR="005767C5" w:rsidRPr="00E44331" w:rsidRDefault="005767C5" w:rsidP="005767C5">
      <w:pPr>
        <w:pStyle w:val="Zwykytekst"/>
        <w:numPr>
          <w:ilvl w:val="0"/>
          <w:numId w:val="29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  <w:lang w:eastAsia="pl-PL"/>
        </w:rPr>
        <w:t>Okres realizacji zamówienia:</w:t>
      </w:r>
    </w:p>
    <w:p w14:paraId="4EAC7506" w14:textId="77777777" w:rsidR="005767C5" w:rsidRPr="00E44331" w:rsidRDefault="005767C5" w:rsidP="005767C5">
      <w:pPr>
        <w:pStyle w:val="Zwykytekst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9125001" w14:textId="772AC2CD" w:rsidR="005767C5" w:rsidRPr="00E44331" w:rsidRDefault="005767C5" w:rsidP="005767C5">
      <w:pPr>
        <w:pStyle w:val="Standard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lang w:eastAsia="pl-PL"/>
        </w:rPr>
        <w:tab/>
      </w:r>
      <w:r w:rsidRPr="004F6230">
        <w:rPr>
          <w:rFonts w:asciiTheme="minorHAnsi" w:hAnsiTheme="minorHAnsi" w:cstheme="minorHAnsi"/>
          <w:lang w:eastAsia="pl-PL"/>
        </w:rPr>
        <w:t xml:space="preserve">Okres realizacji zadania – </w:t>
      </w:r>
      <w:r w:rsidRPr="004F6230">
        <w:rPr>
          <w:rFonts w:asciiTheme="minorHAnsi" w:hAnsiTheme="minorHAnsi" w:cstheme="minorHAnsi"/>
          <w:shd w:val="clear" w:color="auto" w:fill="FFFF00"/>
          <w:lang w:eastAsia="pl-PL"/>
        </w:rPr>
        <w:t>od 01.08.202</w:t>
      </w:r>
      <w:r w:rsidR="00C0202F">
        <w:rPr>
          <w:rFonts w:asciiTheme="minorHAnsi" w:hAnsiTheme="minorHAnsi" w:cstheme="minorHAnsi"/>
          <w:shd w:val="clear" w:color="auto" w:fill="FFFF00"/>
          <w:lang w:eastAsia="pl-PL"/>
        </w:rPr>
        <w:t>5</w:t>
      </w:r>
      <w:r w:rsidRPr="004F6230">
        <w:rPr>
          <w:rFonts w:asciiTheme="minorHAnsi" w:hAnsiTheme="minorHAnsi" w:cstheme="minorHAnsi"/>
          <w:shd w:val="clear" w:color="auto" w:fill="FFFF00"/>
          <w:lang w:eastAsia="pl-PL"/>
        </w:rPr>
        <w:t xml:space="preserve"> </w:t>
      </w:r>
      <w:r w:rsidRPr="004F6230">
        <w:rPr>
          <w:rFonts w:asciiTheme="minorHAnsi" w:hAnsiTheme="minorHAnsi" w:cstheme="minorHAnsi"/>
          <w:b/>
          <w:bCs/>
          <w:shd w:val="clear" w:color="auto" w:fill="FFFF00"/>
          <w:lang w:eastAsia="pl-PL"/>
        </w:rPr>
        <w:t>do 31.12.2025 r.</w:t>
      </w:r>
    </w:p>
    <w:p w14:paraId="5E94149F" w14:textId="6BD949BD" w:rsidR="005767C5" w:rsidRPr="00E44331" w:rsidRDefault="005767C5" w:rsidP="00DC1EF1">
      <w:pPr>
        <w:pStyle w:val="Zwykytekst"/>
        <w:numPr>
          <w:ilvl w:val="0"/>
          <w:numId w:val="29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71E804EE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6D121140" w14:textId="77777777" w:rsidR="005767C5" w:rsidRPr="00E44331" w:rsidRDefault="005767C5" w:rsidP="005767C5">
      <w:pPr>
        <w:pStyle w:val="Standard"/>
        <w:ind w:left="708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Cs/>
          <w:lang w:eastAsia="pl-PL"/>
        </w:rPr>
        <w:t>Od 21.06.2025</w:t>
      </w:r>
      <w:r w:rsidRPr="00E44331">
        <w:rPr>
          <w:rFonts w:asciiTheme="minorHAnsi" w:hAnsiTheme="minorHAnsi" w:cstheme="minorHAnsi"/>
          <w:b/>
          <w:lang w:eastAsia="pl-PL"/>
        </w:rPr>
        <w:t xml:space="preserve"> do 07.07.2025 do godz 12.00</w:t>
      </w:r>
      <w:r w:rsidRPr="00E44331">
        <w:rPr>
          <w:rFonts w:asciiTheme="minorHAnsi" w:hAnsiTheme="minorHAnsi" w:cstheme="minorHAnsi"/>
          <w:b/>
          <w:lang w:eastAsia="pl-PL"/>
        </w:rPr>
        <w:br/>
      </w:r>
      <w:r w:rsidRPr="00E44331">
        <w:rPr>
          <w:rFonts w:asciiTheme="minorHAnsi" w:hAnsiTheme="minorHAnsi" w:cstheme="minorHAnsi"/>
          <w:u w:val="single"/>
          <w:lang w:eastAsia="pl-PL"/>
        </w:rPr>
        <w:t>Oferty dostarczone po terminie nie będą rozpatrywane.</w:t>
      </w:r>
    </w:p>
    <w:p w14:paraId="714C17FE" w14:textId="304903E9" w:rsidR="005767C5" w:rsidRPr="00E44331" w:rsidRDefault="005767C5" w:rsidP="005767C5">
      <w:pPr>
        <w:pStyle w:val="Stopka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lang w:eastAsia="pl-PL"/>
        </w:rPr>
        <w:t>Wybór najkorzystniejszej oferty zostanie dokonany w siedzibie firmy, a wyniki konkursu zostaną opublikowane w bazie konkurencyjności.</w:t>
      </w:r>
    </w:p>
    <w:p w14:paraId="0F417080" w14:textId="77777777" w:rsidR="005767C5" w:rsidRPr="00E44331" w:rsidRDefault="005767C5" w:rsidP="005767C5">
      <w:pPr>
        <w:pStyle w:val="Zwykytekst"/>
        <w:numPr>
          <w:ilvl w:val="0"/>
          <w:numId w:val="29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5C85907A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0B047815" w14:textId="77777777" w:rsidR="005767C5" w:rsidRPr="00E44331" w:rsidRDefault="005767C5" w:rsidP="005767C5">
      <w:pPr>
        <w:pStyle w:val="Stopka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</w:rPr>
        <w:t>Podpisaną ofertę należy złożyć na formularzu ofertowym stanowiącym załącznik</w:t>
      </w:r>
      <w:r w:rsidRPr="00E44331">
        <w:rPr>
          <w:rFonts w:asciiTheme="minorHAnsi" w:hAnsiTheme="minorHAnsi" w:cstheme="minorHAnsi"/>
        </w:rPr>
        <w:br/>
        <w:t>do niniejszego Zapytania i dostarczyć</w:t>
      </w:r>
    </w:p>
    <w:p w14:paraId="31245F87" w14:textId="77777777" w:rsidR="005767C5" w:rsidRDefault="005767C5" w:rsidP="005767C5">
      <w:pPr>
        <w:pStyle w:val="Stopka"/>
        <w:ind w:left="709"/>
        <w:jc w:val="both"/>
        <w:rPr>
          <w:rFonts w:asciiTheme="minorHAnsi" w:hAnsiTheme="minorHAnsi" w:cstheme="minorHAnsi"/>
          <w:b/>
          <w:bCs/>
          <w:color w:val="FF0000"/>
          <w:u w:val="single"/>
        </w:rPr>
      </w:pPr>
      <w:r w:rsidRPr="00E44331">
        <w:rPr>
          <w:rFonts w:asciiTheme="minorHAnsi" w:hAnsiTheme="minorHAnsi" w:cstheme="minorHAnsi"/>
          <w:b/>
          <w:bCs/>
        </w:rPr>
        <w:tab/>
        <w:t>w oryginale</w:t>
      </w:r>
      <w:r w:rsidRPr="00E44331">
        <w:rPr>
          <w:rFonts w:asciiTheme="minorHAnsi" w:hAnsiTheme="minorHAnsi" w:cstheme="minorHAnsi"/>
        </w:rPr>
        <w:t xml:space="preserve"> - </w:t>
      </w:r>
      <w:r w:rsidRPr="00E44331">
        <w:rPr>
          <w:rFonts w:asciiTheme="minorHAnsi" w:hAnsiTheme="minorHAnsi" w:cstheme="minorHAnsi"/>
          <w:b/>
          <w:bCs/>
          <w:color w:val="FF0000"/>
          <w:u w:val="single"/>
        </w:rPr>
        <w:t>za pośrednictwem bazy konkurencyjności</w:t>
      </w:r>
    </w:p>
    <w:p w14:paraId="0ECB3E6C" w14:textId="60B744AD" w:rsidR="005767C5" w:rsidRPr="00E44331" w:rsidRDefault="005767C5" w:rsidP="005767C5">
      <w:pPr>
        <w:pStyle w:val="Stopka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</w:rPr>
        <w:t>Ocena ofert</w:t>
      </w:r>
    </w:p>
    <w:p w14:paraId="26267753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2CBC6692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Zamawiający dokona oceny ofert, spełniających warunki określone zapytaniu. Przyjęto n/w kryteria oceny obejmujące:</w:t>
      </w:r>
    </w:p>
    <w:p w14:paraId="52B7CA73" w14:textId="77777777" w:rsidR="005767C5" w:rsidRPr="00E44331" w:rsidRDefault="005767C5" w:rsidP="005767C5">
      <w:pPr>
        <w:pStyle w:val="Zwykytekst"/>
        <w:numPr>
          <w:ilvl w:val="0"/>
          <w:numId w:val="43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Cena – 30% wagi oceny</w:t>
      </w:r>
    </w:p>
    <w:p w14:paraId="6FDE8EB1" w14:textId="77777777" w:rsidR="005767C5" w:rsidRPr="00E44331" w:rsidRDefault="005767C5" w:rsidP="005767C5">
      <w:pPr>
        <w:pStyle w:val="Zwykytekst"/>
        <w:numPr>
          <w:ilvl w:val="0"/>
          <w:numId w:val="38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Okres gwarancji – 30% wagi oceny</w:t>
      </w:r>
    </w:p>
    <w:p w14:paraId="4815123D" w14:textId="77777777" w:rsidR="005767C5" w:rsidRPr="00E44331" w:rsidRDefault="005767C5" w:rsidP="005767C5">
      <w:pPr>
        <w:pStyle w:val="Zwykytekst"/>
        <w:numPr>
          <w:ilvl w:val="0"/>
          <w:numId w:val="38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Termin realizacji zamówienia – 40% wagi oceny</w:t>
      </w:r>
    </w:p>
    <w:p w14:paraId="6B698466" w14:textId="77777777" w:rsidR="005767C5" w:rsidRPr="00E44331" w:rsidRDefault="005767C5" w:rsidP="005767C5">
      <w:pPr>
        <w:pStyle w:val="Zwykytekst"/>
        <w:ind w:left="30"/>
        <w:rPr>
          <w:rFonts w:asciiTheme="minorHAnsi" w:hAnsiTheme="minorHAnsi" w:cstheme="minorHAnsi"/>
          <w:sz w:val="22"/>
          <w:szCs w:val="22"/>
        </w:rPr>
      </w:pPr>
    </w:p>
    <w:p w14:paraId="4A093FE1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Zamawiający dokona oceny ofert przyznając punkty w ramach poszczególnych kryteriów i podkryteriów oceny ofert, przyjmując n/w sposób oceny kryteriów.</w:t>
      </w:r>
    </w:p>
    <w:p w14:paraId="5FE47A45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5B33999B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Ad. 1  - Cena:</w:t>
      </w:r>
    </w:p>
    <w:p w14:paraId="6598C8C4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Punkty za kryterium „Cena” zostaną obliczone według wzoru:</w:t>
      </w:r>
    </w:p>
    <w:p w14:paraId="315AF1E7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08FEF793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Cena oferty najtańszej</w:t>
      </w:r>
    </w:p>
    <w:p w14:paraId="386C6EE9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-----------------------------</w:t>
      </w:r>
      <w:r w:rsidRPr="00E44331">
        <w:rPr>
          <w:rFonts w:asciiTheme="minorHAnsi" w:hAnsiTheme="minorHAnsi" w:cstheme="minorHAnsi"/>
          <w:b/>
          <w:sz w:val="22"/>
          <w:szCs w:val="22"/>
        </w:rPr>
        <w:tab/>
        <w:t>x 30 = liczba punktów</w:t>
      </w:r>
    </w:p>
    <w:p w14:paraId="32E7B670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Cena oferty badanej</w:t>
      </w:r>
    </w:p>
    <w:p w14:paraId="7E4EBFB3" w14:textId="77777777" w:rsidR="005767C5" w:rsidRDefault="005767C5" w:rsidP="005767C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2E1D2E24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 xml:space="preserve">Ad. 2  - </w:t>
      </w:r>
      <w:bookmarkStart w:id="4" w:name="_Hlk144495432"/>
      <w:r w:rsidRPr="00E44331">
        <w:rPr>
          <w:rFonts w:asciiTheme="minorHAnsi" w:hAnsiTheme="minorHAnsi" w:cstheme="minorHAnsi"/>
          <w:b/>
          <w:sz w:val="22"/>
          <w:szCs w:val="22"/>
        </w:rPr>
        <w:t>Okres gwarancji</w:t>
      </w:r>
      <w:bookmarkEnd w:id="4"/>
      <w:r w:rsidRPr="00E44331">
        <w:rPr>
          <w:rFonts w:asciiTheme="minorHAnsi" w:hAnsiTheme="minorHAnsi" w:cstheme="minorHAnsi"/>
          <w:b/>
          <w:sz w:val="22"/>
          <w:szCs w:val="22"/>
        </w:rPr>
        <w:t>:</w:t>
      </w:r>
    </w:p>
    <w:p w14:paraId="307FD526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Punkty za kryterium „Okres gwarancji” zostaną obliczone według wzoru:</w:t>
      </w:r>
    </w:p>
    <w:p w14:paraId="3320E3E1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0FD2F6BF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Okres gwarancji oferty badanej</w:t>
      </w:r>
      <w:r w:rsidRPr="00E44331">
        <w:rPr>
          <w:rFonts w:asciiTheme="minorHAnsi" w:hAnsiTheme="minorHAnsi" w:cstheme="minorHAnsi"/>
          <w:b/>
          <w:sz w:val="22"/>
          <w:szCs w:val="22"/>
        </w:rPr>
        <w:br/>
        <w:t>-----------------------------</w:t>
      </w:r>
      <w:r w:rsidRPr="00E44331">
        <w:rPr>
          <w:rFonts w:asciiTheme="minorHAnsi" w:hAnsiTheme="minorHAnsi" w:cstheme="minorHAnsi"/>
          <w:b/>
          <w:sz w:val="22"/>
          <w:szCs w:val="22"/>
        </w:rPr>
        <w:tab/>
        <w:t>x 30 = liczba punktów</w:t>
      </w:r>
    </w:p>
    <w:p w14:paraId="2B50C638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lastRenderedPageBreak/>
        <w:t>Okres gwarancji najdłuższy</w:t>
      </w:r>
    </w:p>
    <w:p w14:paraId="54D11B19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0709A1B5" w14:textId="379A29F9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Okres należy podać w miesiącach.</w:t>
      </w:r>
      <w:r w:rsidRPr="00E44331">
        <w:rPr>
          <w:rFonts w:asciiTheme="minorHAnsi" w:hAnsiTheme="minorHAnsi" w:cstheme="minorHAnsi"/>
          <w:b/>
          <w:sz w:val="22"/>
          <w:szCs w:val="22"/>
        </w:rPr>
        <w:br/>
      </w:r>
    </w:p>
    <w:p w14:paraId="178D625D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Ad. 3  - Termin realizacji zamówienia:</w:t>
      </w:r>
    </w:p>
    <w:p w14:paraId="260359CF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Punkty za kryterium „Termin realizacji zamówienia” zostaną obliczone według wzoru:</w:t>
      </w:r>
    </w:p>
    <w:p w14:paraId="699933BC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3562B5D3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 xml:space="preserve">Termin realizacji najkrótszy </w:t>
      </w:r>
      <w:r w:rsidRPr="00E44331">
        <w:rPr>
          <w:rFonts w:asciiTheme="minorHAnsi" w:hAnsiTheme="minorHAnsi" w:cstheme="minorHAnsi"/>
          <w:b/>
          <w:sz w:val="22"/>
          <w:szCs w:val="22"/>
        </w:rPr>
        <w:br/>
        <w:t>-----------------------------</w:t>
      </w:r>
      <w:r w:rsidRPr="00E44331">
        <w:rPr>
          <w:rFonts w:asciiTheme="minorHAnsi" w:hAnsiTheme="minorHAnsi" w:cstheme="minorHAnsi"/>
          <w:b/>
          <w:sz w:val="22"/>
          <w:szCs w:val="22"/>
        </w:rPr>
        <w:tab/>
        <w:t>x 40 = liczba punktów</w:t>
      </w:r>
    </w:p>
    <w:p w14:paraId="26E6232A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Termin realizacji oferty badanej</w:t>
      </w:r>
    </w:p>
    <w:p w14:paraId="65DFCEFB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699B6EA2" w14:textId="5D419266" w:rsidR="005767C5" w:rsidRPr="005767C5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Termin realizacji należy podać w tygodniach.</w:t>
      </w:r>
    </w:p>
    <w:p w14:paraId="0AF03C9C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3D51D489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  <w:u w:val="single"/>
        </w:rPr>
        <w:t>W ofercie należy odnieść się do wszystkich w/w kryteriów wyboru oferty.</w:t>
      </w:r>
    </w:p>
    <w:p w14:paraId="07535787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3517BA9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W przypadku, gdy Oferent pominie dane kryterium, jego oferta w danym kryterium otrzyma 0 punktów.</w:t>
      </w:r>
    </w:p>
    <w:p w14:paraId="0801BCEB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45B93187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Zamawiający po dokonaniu oceny nadsyłanych ofert zaproponuje Oferentowi, który otrzyma największą ilość punktów zawarcie umowy na realizację przedmiotu zamówienia.</w:t>
      </w:r>
    </w:p>
    <w:p w14:paraId="6CADDDAF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51E7404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Każdy z Oferentów jest zobowiązany do podpisania oświadczeń o:</w:t>
      </w:r>
    </w:p>
    <w:p w14:paraId="5C559797" w14:textId="77777777" w:rsidR="005767C5" w:rsidRPr="00E44331" w:rsidRDefault="005767C5" w:rsidP="005767C5">
      <w:pPr>
        <w:pStyle w:val="Zwykytekst"/>
        <w:numPr>
          <w:ilvl w:val="0"/>
          <w:numId w:val="31"/>
        </w:numPr>
        <w:suppressAutoHyphens/>
        <w:autoSpaceDN w:val="0"/>
        <w:spacing w:before="60"/>
        <w:ind w:left="1434" w:hanging="357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Cs/>
          <w:iCs/>
          <w:sz w:val="22"/>
          <w:szCs w:val="22"/>
        </w:rPr>
        <w:t>braku powiązań osobowych i kapitałowych z Zamawiającym,</w:t>
      </w:r>
    </w:p>
    <w:p w14:paraId="5AA56966" w14:textId="77777777" w:rsidR="005767C5" w:rsidRPr="00E44331" w:rsidRDefault="005767C5" w:rsidP="005767C5">
      <w:pPr>
        <w:pStyle w:val="Zwykytekst"/>
        <w:numPr>
          <w:ilvl w:val="0"/>
          <w:numId w:val="31"/>
        </w:numPr>
        <w:suppressAutoHyphens/>
        <w:autoSpaceDN w:val="0"/>
        <w:spacing w:before="60"/>
        <w:ind w:left="1434" w:hanging="357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uprawnieniach do wykonywania  działalności  lub  czynności  objętych niniejszym zamówieniem, jeżeli ustawy nakładają obowiązek posiadania takich uprawnień;</w:t>
      </w:r>
    </w:p>
    <w:p w14:paraId="16C95D53" w14:textId="77777777" w:rsidR="005767C5" w:rsidRPr="00E44331" w:rsidRDefault="005767C5" w:rsidP="005767C5">
      <w:pPr>
        <w:pStyle w:val="Zwykytekst"/>
        <w:numPr>
          <w:ilvl w:val="0"/>
          <w:numId w:val="31"/>
        </w:numPr>
        <w:suppressAutoHyphens/>
        <w:autoSpaceDN w:val="0"/>
        <w:spacing w:before="60"/>
        <w:ind w:left="1434" w:hanging="357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posiadaniu   niezbędnej wiedzy i doświadczenia oraz dysponowaniu potencjałem technicznym i osobami zdolnymi do wykonania zamówienia</w:t>
      </w:r>
    </w:p>
    <w:p w14:paraId="460E08E0" w14:textId="77777777" w:rsidR="005767C5" w:rsidRPr="00E44331" w:rsidRDefault="005767C5" w:rsidP="005767C5">
      <w:pPr>
        <w:pStyle w:val="Zwykytekst"/>
        <w:numPr>
          <w:ilvl w:val="0"/>
          <w:numId w:val="31"/>
        </w:numPr>
        <w:suppressAutoHyphens/>
        <w:autoSpaceDN w:val="0"/>
        <w:spacing w:before="60"/>
        <w:ind w:left="1434" w:hanging="357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znajdowaniu się w sytuacji ekonomicznej i finansowej zapewniającej wykonanie zamówienia;</w:t>
      </w:r>
    </w:p>
    <w:p w14:paraId="23775D68" w14:textId="77777777" w:rsidR="005767C5" w:rsidRPr="00E44331" w:rsidRDefault="005767C5" w:rsidP="005767C5">
      <w:pPr>
        <w:pStyle w:val="Zwykytekst"/>
        <w:numPr>
          <w:ilvl w:val="0"/>
          <w:numId w:val="31"/>
        </w:numPr>
        <w:suppressAutoHyphens/>
        <w:autoSpaceDN w:val="0"/>
        <w:spacing w:before="6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35472511" w14:textId="77777777" w:rsidR="005767C5" w:rsidRPr="00E44331" w:rsidRDefault="005767C5" w:rsidP="005767C5">
      <w:pPr>
        <w:pStyle w:val="Zwykytekst"/>
        <w:numPr>
          <w:ilvl w:val="1"/>
          <w:numId w:val="31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trwałość i naprawialność obiektu – oferent winien złożyć oświadczenie, iż zastosowane rozwiązania na etapie budowy w okresie co najmniej 10 lat będą trwale naprawialne a dostęp do części pod kątem serwisowania obiektu, nieograniczony</w:t>
      </w:r>
    </w:p>
    <w:p w14:paraId="0565BF31" w14:textId="77777777" w:rsidR="005767C5" w:rsidRPr="00E44331" w:rsidRDefault="005767C5" w:rsidP="005767C5">
      <w:pPr>
        <w:pStyle w:val="Zwykytekst"/>
        <w:numPr>
          <w:ilvl w:val="1"/>
          <w:numId w:val="31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Drewno zastosowanie przy robotach budowlanych powinno posiadać świadectwo legalnego pochodzenia, np. FSC bądź równoważne lub wykonawca zastosuje materiały pochodzące z recyklingu</w:t>
      </w:r>
    </w:p>
    <w:p w14:paraId="2B646F41" w14:textId="77777777" w:rsidR="005767C5" w:rsidRPr="00E44331" w:rsidRDefault="005767C5" w:rsidP="005767C5">
      <w:pPr>
        <w:pStyle w:val="Zwykytekst"/>
        <w:spacing w:before="60"/>
        <w:ind w:left="709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będących częścią formularza ofertowego</w:t>
      </w:r>
      <w:r w:rsidRPr="00E44331"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14:paraId="50A5EE33" w14:textId="77777777" w:rsidR="005767C5" w:rsidRPr="00E44331" w:rsidRDefault="005767C5" w:rsidP="005767C5">
      <w:pPr>
        <w:pStyle w:val="Zwykytekst"/>
        <w:ind w:left="720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Cs/>
          <w:iCs/>
          <w:sz w:val="22"/>
          <w:szCs w:val="22"/>
        </w:rPr>
        <w:t>Podstawą oceny oferty będzie w pełni wypełniony zgodnie z instrukcją formularz ofertowy. Należy również dołączyć kopię dokumentów potwierdzających fakt, że osoba podpisująca ofertę jest upoważniona (wypis z rejestru podmiotów gospodarczych lub pełnomocnictwo oraz wypis z rejestru) do reprezentowania Oferenta i składania w jego imieniu oświadczeń / zaciągania zobowiązań).</w:t>
      </w:r>
    </w:p>
    <w:p w14:paraId="08AFEDA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                      </w:t>
      </w:r>
    </w:p>
    <w:p w14:paraId="603BD775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72C59684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p w14:paraId="212C3F3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</w:p>
    <w:p w14:paraId="3980EA62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lastRenderedPageBreak/>
        <w:t xml:space="preserve">                      </w:t>
      </w:r>
    </w:p>
    <w:p w14:paraId="21AC7231" w14:textId="5425D7A3" w:rsidR="005767C5" w:rsidRPr="00E44331" w:rsidRDefault="005767C5" w:rsidP="005767C5">
      <w:pPr>
        <w:pStyle w:val="Zwykytekst"/>
        <w:numPr>
          <w:ilvl w:val="0"/>
          <w:numId w:val="29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Przedmiot Zamówienia:</w:t>
      </w:r>
    </w:p>
    <w:p w14:paraId="6FA58B4E" w14:textId="77777777" w:rsidR="005767C5" w:rsidRPr="00E44331" w:rsidRDefault="005767C5" w:rsidP="005767C5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3CDE1072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Cs/>
          <w:sz w:val="22"/>
          <w:szCs w:val="22"/>
        </w:rPr>
        <w:t>Zapytanie dotyczy termomodernizacji jednego obiektu zlokalizowanego w Lublińcu przy ulicy Powstańców Śląskich 54, pow. lubliniecki, woj. śląskie.</w:t>
      </w:r>
    </w:p>
    <w:p w14:paraId="2E29A87A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Cs/>
          <w:sz w:val="22"/>
          <w:szCs w:val="22"/>
        </w:rPr>
        <w:t>Budynek usługowo-produkcyjny z zapleczem biurowym, 1-kondygnacyjny o powierzchni ogrzewanej 1606,1 m2 i kubaturze 7922,32 m3.</w:t>
      </w:r>
    </w:p>
    <w:p w14:paraId="0F31199A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9AFF525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Zakres prac</w:t>
      </w:r>
    </w:p>
    <w:p w14:paraId="1E5C823B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wymiany okien zewnętrznych górnych - hala - o powierzchni 60,99 m2 na okna o współczynniku U=0,9 W/m2*K;</w:t>
      </w:r>
    </w:p>
    <w:p w14:paraId="5DFCD997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wymiany okien zewnętrznych (1) o powierzchni 185,92 m2 na okna o współczynniku U=0,9 W/m2*K;</w:t>
      </w:r>
    </w:p>
    <w:p w14:paraId="48344C9F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wymiany okien zewnętrznych (2) o powierzchni 8,75 m2 na okna o współczynniku U=0,9 W/m2*K;</w:t>
      </w:r>
    </w:p>
    <w:p w14:paraId="196C56A4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wymiany bram o powierzchni 71,43 m2 na bramy o współczynniku U=1,3 W/m2*K;</w:t>
      </w:r>
    </w:p>
    <w:p w14:paraId="6C44941D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wymiany drzwi zewnętrznych o powierzchni 14,62 m2 na drzwi o współczynniku U=1,3 W/m2*K;</w:t>
      </w:r>
    </w:p>
    <w:p w14:paraId="1DF301C4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modernizacji przegrody - strop zewnętrzny o powierzchni 1892,36 m2 poprzez zastosowanie styropapy o współczynniku</w:t>
      </w:r>
    </w:p>
    <w:p w14:paraId="0E977EF8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przewodzenia ciepła λ=0,031 W/mK, grubości 0,2 m i współczynniku U=0,148 W/m2*K;</w:t>
      </w:r>
    </w:p>
    <w:p w14:paraId="64EE9D8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modernizacji przegrody - ściany zewnętrzne murowane o powierzchni 809,72 m2 poprzez zastosowanie styropianu o</w:t>
      </w:r>
    </w:p>
    <w:p w14:paraId="311D143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współczynniku</w:t>
      </w:r>
    </w:p>
    <w:p w14:paraId="439C435D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przewodzenie ciepła λ=0,038 W/mK, grubości 0,18 m i współczynniku U=0,183 W/m2*K;</w:t>
      </w:r>
    </w:p>
    <w:p w14:paraId="5CD11D07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modernizacji przegrody - ściany - płyta warstwowa o powierzchni 17,05 m2 poprzez zastosowanie płyty warstwowej o</w:t>
      </w:r>
    </w:p>
    <w:p w14:paraId="5D537201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współczynniku</w:t>
      </w:r>
    </w:p>
    <w:p w14:paraId="65496FBF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przewodzenie ciepła λ=0,024 W/mK, grubości 0,12 m i współczynniku U=0,198 W/m2*K;</w:t>
      </w:r>
    </w:p>
    <w:p w14:paraId="4D50D4FE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modernizacji przegrody - podłoga na gruncie o powierzchni 1593,59 m2 poprzez zastosowanie styropianu o współczynniku</w:t>
      </w:r>
    </w:p>
    <w:p w14:paraId="3107EF9D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przewodzenie ciepła λ=0,038 W/mK, grubości 0,11 m i współczynniku U=0,291 W/m2*K;</w:t>
      </w:r>
    </w:p>
    <w:p w14:paraId="18801DA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- modernizacja systemu ogrzewania: dla części produkcyjnej i usługowej proponuje się zastosowania pompy ciepła</w:t>
      </w:r>
    </w:p>
    <w:p w14:paraId="05FD3076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powietrze/woda(lub kaskady pomp ciepła) W wraz z instalacją co z nagrzewnicami wodnymi, dla części biurowej proponuje się</w:t>
      </w:r>
    </w:p>
    <w:p w14:paraId="5D38CE38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zastosowania pompy ciepła powietrze/woda niskotemperaturowej z buforem ciepła wraz zastosowaniem instalacji</w:t>
      </w:r>
    </w:p>
    <w:p w14:paraId="674C32C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ogrzewania podłogowego,</w:t>
      </w:r>
    </w:p>
    <w:p w14:paraId="7143EBFA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5C0DC2A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18"/>
          <w:szCs w:val="18"/>
        </w:rPr>
        <w:t>Wykonywane roboty powinny uwzględniać potrzeby i udogodnienia dla osób z dysfunkcjami/niepełnosprawnościami</w:t>
      </w:r>
    </w:p>
    <w:p w14:paraId="62CB2B52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2749D07E" w14:textId="77777777" w:rsidR="005767C5" w:rsidRPr="00E44331" w:rsidRDefault="005767C5" w:rsidP="005767C5">
      <w:pPr>
        <w:pStyle w:val="Zwykytekst"/>
        <w:numPr>
          <w:ilvl w:val="0"/>
          <w:numId w:val="27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KODY CPV Zamówienia</w:t>
      </w:r>
    </w:p>
    <w:p w14:paraId="55D0343C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44221100-6 Okna</w:t>
      </w:r>
    </w:p>
    <w:p w14:paraId="2F70C00F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45421132-8 Instalowanie okien</w:t>
      </w:r>
    </w:p>
    <w:p w14:paraId="1384C642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45400000-1 Roboty wykończeniowe w zakresie obiektów budowlanych</w:t>
      </w:r>
    </w:p>
    <w:p w14:paraId="67B69E67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45261410-1: Izolowanie dachu</w:t>
      </w:r>
    </w:p>
    <w:p w14:paraId="63E7B9BF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45400000-1 Roboty wykończeniowe w zakresie obiektów budowlanych</w:t>
      </w:r>
    </w:p>
    <w:p w14:paraId="4BCDB68B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45000000-7: Roboty budowlane</w:t>
      </w:r>
    </w:p>
    <w:p w14:paraId="2DE0CA63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45321000-3: Izolacja cieplna</w:t>
      </w:r>
    </w:p>
    <w:p w14:paraId="23C11447" w14:textId="77777777" w:rsidR="005767C5" w:rsidRPr="00C0202F" w:rsidRDefault="005767C5" w:rsidP="005767C5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0202F">
        <w:rPr>
          <w:rFonts w:asciiTheme="minorHAnsi" w:hAnsiTheme="minorHAnsi" w:cstheme="minorHAnsi"/>
          <w:sz w:val="20"/>
          <w:szCs w:val="20"/>
        </w:rPr>
        <w:t>45320000-6: Roboty izolacyjne</w:t>
      </w:r>
    </w:p>
    <w:p w14:paraId="4133B93E" w14:textId="77777777" w:rsidR="005767C5" w:rsidRPr="00C0202F" w:rsidRDefault="005767C5" w:rsidP="005767C5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0202F">
        <w:rPr>
          <w:rFonts w:asciiTheme="minorHAnsi" w:hAnsiTheme="minorHAnsi" w:cstheme="minorHAnsi"/>
          <w:sz w:val="20"/>
          <w:szCs w:val="20"/>
        </w:rPr>
        <w:t>45443000-4: Roboty elewacyjne</w:t>
      </w:r>
    </w:p>
    <w:p w14:paraId="1A6918C0" w14:textId="33566663" w:rsidR="00C0202F" w:rsidRDefault="00C0202F" w:rsidP="005767C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0202F">
        <w:rPr>
          <w:rFonts w:asciiTheme="minorHAnsi" w:hAnsiTheme="minorHAnsi" w:cstheme="minorHAnsi"/>
          <w:sz w:val="20"/>
          <w:szCs w:val="20"/>
          <w:lang w:val="pl-PL"/>
        </w:rPr>
        <w:t>45421131-1: Instalowanie drzwi</w:t>
      </w:r>
    </w:p>
    <w:p w14:paraId="1980FDBF" w14:textId="16E7DDF2" w:rsidR="00C0202F" w:rsidRPr="00C0202F" w:rsidRDefault="00C0202F" w:rsidP="005767C5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0202F">
        <w:rPr>
          <w:rFonts w:asciiTheme="minorHAnsi" w:hAnsiTheme="minorHAnsi" w:cstheme="minorHAnsi"/>
          <w:sz w:val="20"/>
          <w:szCs w:val="20"/>
          <w:lang w:val="pl-PL"/>
        </w:rPr>
        <w:t>45421148-3: Instalowanie bram</w:t>
      </w:r>
    </w:p>
    <w:p w14:paraId="78564401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07BDB51" w14:textId="77777777" w:rsidR="005767C5" w:rsidRPr="00E44331" w:rsidRDefault="005767C5" w:rsidP="005767C5">
      <w:pPr>
        <w:pStyle w:val="Standard"/>
        <w:widowControl w:val="0"/>
        <w:spacing w:after="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color w:val="FF0000"/>
        </w:rPr>
        <w:t>ZAMAWIAJĄCY DOPUSZCZA ROZWIĄZANIA RÓWNOWAŻNE, SPEŁNIAJĄCE MINIMALNE PARAMETRY JAKOŚCIOWE ORAZ FUNKCJONALNO-UŻYTKOWE WSKAZANE W W/W ZAKRESIE.</w:t>
      </w:r>
    </w:p>
    <w:p w14:paraId="4A997D21" w14:textId="77777777" w:rsidR="005767C5" w:rsidRDefault="005767C5" w:rsidP="005767C5">
      <w:pPr>
        <w:pStyle w:val="Standard"/>
        <w:widowControl w:val="0"/>
        <w:spacing w:after="0"/>
        <w:rPr>
          <w:rFonts w:asciiTheme="minorHAnsi" w:hAnsiTheme="minorHAnsi" w:cstheme="minorHAnsi"/>
          <w:b/>
          <w:color w:val="FF0000"/>
        </w:rPr>
      </w:pPr>
    </w:p>
    <w:p w14:paraId="5FB32AB8" w14:textId="77777777" w:rsidR="0038641B" w:rsidRDefault="0038641B" w:rsidP="005767C5">
      <w:pPr>
        <w:pStyle w:val="Standard"/>
        <w:widowControl w:val="0"/>
        <w:spacing w:after="0"/>
        <w:rPr>
          <w:rFonts w:asciiTheme="minorHAnsi" w:hAnsiTheme="minorHAnsi" w:cstheme="minorHAnsi"/>
          <w:b/>
          <w:color w:val="FF0000"/>
        </w:rPr>
      </w:pPr>
    </w:p>
    <w:p w14:paraId="3CD36FF9" w14:textId="77777777" w:rsidR="0038641B" w:rsidRDefault="0038641B" w:rsidP="005767C5">
      <w:pPr>
        <w:pStyle w:val="Standard"/>
        <w:widowControl w:val="0"/>
        <w:spacing w:after="0"/>
        <w:rPr>
          <w:rFonts w:asciiTheme="minorHAnsi" w:hAnsiTheme="minorHAnsi" w:cstheme="minorHAnsi"/>
          <w:b/>
          <w:color w:val="FF0000"/>
        </w:rPr>
      </w:pPr>
    </w:p>
    <w:p w14:paraId="1ADE9A25" w14:textId="77777777" w:rsidR="0038641B" w:rsidRPr="00E44331" w:rsidRDefault="0038641B" w:rsidP="005767C5">
      <w:pPr>
        <w:pStyle w:val="Standard"/>
        <w:widowControl w:val="0"/>
        <w:spacing w:after="0"/>
        <w:rPr>
          <w:rFonts w:asciiTheme="minorHAnsi" w:hAnsiTheme="minorHAnsi" w:cstheme="minorHAnsi"/>
          <w:b/>
          <w:color w:val="FF0000"/>
        </w:rPr>
      </w:pPr>
    </w:p>
    <w:p w14:paraId="7D62387F" w14:textId="77777777" w:rsidR="005767C5" w:rsidRPr="00E44331" w:rsidRDefault="005767C5" w:rsidP="005767C5">
      <w:pPr>
        <w:pStyle w:val="Zwykytekst"/>
        <w:numPr>
          <w:ilvl w:val="0"/>
          <w:numId w:val="29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Oferta powinna zawierać</w:t>
      </w:r>
    </w:p>
    <w:p w14:paraId="3C1E545A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296D00B" w14:textId="77777777" w:rsidR="005767C5" w:rsidRPr="00E44331" w:rsidRDefault="005767C5" w:rsidP="005767C5">
      <w:pPr>
        <w:pStyle w:val="Zwykytekst"/>
        <w:spacing w:before="60"/>
        <w:ind w:left="1416" w:hanging="696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>1.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  <w:t>Cenę</w:t>
      </w:r>
      <w:r w:rsidRPr="00E44331">
        <w:rPr>
          <w:rFonts w:asciiTheme="minorHAnsi" w:hAnsiTheme="minorHAnsi" w:cstheme="minorHAnsi"/>
          <w:sz w:val="22"/>
          <w:szCs w:val="22"/>
        </w:rPr>
        <w:t xml:space="preserve"> netto, brutto DAP Lubliniec (42-700), Polska Incoterms 2020 za realizację całego zadania (cena całkowita). Ceny podane w walucie innej, niż PLN przeliczane będą na PLN wg. kursu średniego NBP z dnia porównani ofert; porównanie cen na potrzeby oceny ofert dokonywane będzie w PLN.</w:t>
      </w:r>
    </w:p>
    <w:p w14:paraId="1EB81D8D" w14:textId="77777777" w:rsidR="005767C5" w:rsidRPr="00E44331" w:rsidRDefault="005767C5" w:rsidP="005767C5">
      <w:pPr>
        <w:pStyle w:val="Zwykytekst"/>
        <w:spacing w:before="60"/>
        <w:ind w:left="720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>2.</w:t>
      </w:r>
      <w:r w:rsidRPr="00E44331">
        <w:rPr>
          <w:rFonts w:asciiTheme="minorHAnsi" w:hAnsiTheme="minorHAnsi" w:cstheme="minorHAnsi"/>
          <w:sz w:val="22"/>
          <w:szCs w:val="22"/>
        </w:rPr>
        <w:tab/>
        <w:t xml:space="preserve">Gwarantowany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>termin realizacji zamówienia</w:t>
      </w:r>
      <w:r w:rsidRPr="00E44331">
        <w:rPr>
          <w:rFonts w:asciiTheme="minorHAnsi" w:hAnsiTheme="minorHAnsi" w:cstheme="minorHAnsi"/>
          <w:sz w:val="22"/>
          <w:szCs w:val="22"/>
        </w:rPr>
        <w:t xml:space="preserve"> (podany w tygodniach)</w:t>
      </w:r>
    </w:p>
    <w:p w14:paraId="18525EE6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  <w:t>Adres</w:t>
      </w:r>
      <w:r w:rsidRPr="00E44331">
        <w:rPr>
          <w:rFonts w:asciiTheme="minorHAnsi" w:hAnsiTheme="minorHAnsi" w:cstheme="minorHAnsi"/>
          <w:sz w:val="22"/>
          <w:szCs w:val="22"/>
        </w:rPr>
        <w:t xml:space="preserve"> siedziby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>Oferenta</w:t>
      </w:r>
      <w:r w:rsidRPr="00E44331">
        <w:rPr>
          <w:rFonts w:asciiTheme="minorHAnsi" w:hAnsiTheme="minorHAnsi" w:cstheme="minorHAnsi"/>
          <w:sz w:val="22"/>
          <w:szCs w:val="22"/>
        </w:rPr>
        <w:t xml:space="preserve">  (oraz adres do korespondencji, jeżeli inny, niż siedziby).</w:t>
      </w:r>
    </w:p>
    <w:p w14:paraId="2B0F6BA2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>4.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Numer telefonu i adres poczty elektronicznej </w:t>
      </w:r>
      <w:r w:rsidRPr="00E44331">
        <w:rPr>
          <w:rFonts w:asciiTheme="minorHAnsi" w:hAnsiTheme="minorHAnsi" w:cstheme="minorHAnsi"/>
          <w:sz w:val="22"/>
          <w:szCs w:val="22"/>
        </w:rPr>
        <w:t>Oferenta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44331">
        <w:rPr>
          <w:rFonts w:asciiTheme="minorHAnsi" w:hAnsiTheme="minorHAnsi" w:cstheme="minorHAnsi"/>
          <w:sz w:val="22"/>
          <w:szCs w:val="22"/>
        </w:rPr>
        <w:t>oraz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 xml:space="preserve"> dane osoby kontaktowej</w:t>
      </w:r>
      <w:r w:rsidRPr="00E44331">
        <w:rPr>
          <w:rFonts w:asciiTheme="minorHAnsi" w:hAnsiTheme="minorHAnsi" w:cstheme="minorHAnsi"/>
          <w:sz w:val="22"/>
          <w:szCs w:val="22"/>
        </w:rPr>
        <w:t>.</w:t>
      </w:r>
    </w:p>
    <w:p w14:paraId="09A0E3AC" w14:textId="77777777" w:rsidR="005767C5" w:rsidRPr="00E44331" w:rsidRDefault="005767C5" w:rsidP="005767C5">
      <w:pPr>
        <w:pStyle w:val="Zwykytekst"/>
        <w:spacing w:before="60"/>
        <w:ind w:firstLine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 xml:space="preserve">5.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44331">
        <w:rPr>
          <w:rFonts w:asciiTheme="minorHAnsi" w:hAnsiTheme="minorHAnsi" w:cstheme="minorHAnsi"/>
          <w:sz w:val="22"/>
          <w:szCs w:val="22"/>
        </w:rPr>
        <w:t xml:space="preserve">Pełne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>dane rejestrowe Oferenta</w:t>
      </w:r>
      <w:r w:rsidRPr="00E44331">
        <w:rPr>
          <w:rFonts w:asciiTheme="minorHAnsi" w:hAnsiTheme="minorHAnsi" w:cstheme="minorHAnsi"/>
          <w:sz w:val="22"/>
          <w:szCs w:val="22"/>
        </w:rPr>
        <w:t>.</w:t>
      </w:r>
    </w:p>
    <w:p w14:paraId="7C4AEB56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>6.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  <w:t>Datę sporządzenia oferty</w:t>
      </w:r>
      <w:r w:rsidRPr="00E44331">
        <w:rPr>
          <w:rFonts w:asciiTheme="minorHAnsi" w:hAnsiTheme="minorHAnsi" w:cstheme="minorHAnsi"/>
          <w:sz w:val="22"/>
          <w:szCs w:val="22"/>
        </w:rPr>
        <w:t>.</w:t>
      </w:r>
    </w:p>
    <w:p w14:paraId="613348BD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 xml:space="preserve">7.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  <w:t>Termin ważności</w:t>
      </w:r>
      <w:r w:rsidRPr="00E44331">
        <w:rPr>
          <w:rFonts w:asciiTheme="minorHAnsi" w:hAnsiTheme="minorHAnsi" w:cstheme="minorHAnsi"/>
          <w:sz w:val="22"/>
          <w:szCs w:val="22"/>
        </w:rPr>
        <w:t xml:space="preserve"> (datę końcową)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>oferty</w:t>
      </w:r>
      <w:r w:rsidRPr="00E44331">
        <w:rPr>
          <w:rFonts w:asciiTheme="minorHAnsi" w:hAnsiTheme="minorHAnsi" w:cstheme="minorHAnsi"/>
          <w:sz w:val="22"/>
          <w:szCs w:val="22"/>
        </w:rPr>
        <w:t xml:space="preserve"> nie krótszy, niż trzy miesiące.</w:t>
      </w:r>
    </w:p>
    <w:p w14:paraId="077A564D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 xml:space="preserve">8.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  <w:t>Podpis</w:t>
      </w:r>
      <w:r w:rsidRPr="00E44331">
        <w:rPr>
          <w:rFonts w:asciiTheme="minorHAnsi" w:hAnsiTheme="minorHAnsi" w:cstheme="minorHAnsi"/>
          <w:sz w:val="22"/>
          <w:szCs w:val="22"/>
        </w:rPr>
        <w:t xml:space="preserve"> osoby upoważnionej do reprezentacji Oferenta.</w:t>
      </w:r>
    </w:p>
    <w:p w14:paraId="7B4D8111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 xml:space="preserve">9.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Pieczątkę </w:t>
      </w:r>
      <w:r w:rsidRPr="00E44331">
        <w:rPr>
          <w:rFonts w:asciiTheme="minorHAnsi" w:hAnsiTheme="minorHAnsi" w:cstheme="minorHAnsi"/>
          <w:bCs/>
          <w:sz w:val="22"/>
          <w:szCs w:val="22"/>
        </w:rPr>
        <w:t>Oferenta</w:t>
      </w:r>
      <w:r w:rsidRPr="00E44331">
        <w:rPr>
          <w:rFonts w:asciiTheme="minorHAnsi" w:hAnsiTheme="minorHAnsi" w:cstheme="minorHAnsi"/>
          <w:sz w:val="22"/>
          <w:szCs w:val="22"/>
        </w:rPr>
        <w:t>.</w:t>
      </w:r>
    </w:p>
    <w:p w14:paraId="675D52BF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>10.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Termin płatności </w:t>
      </w:r>
      <w:r w:rsidRPr="00E44331">
        <w:rPr>
          <w:rFonts w:asciiTheme="minorHAnsi" w:hAnsiTheme="minorHAnsi" w:cstheme="minorHAnsi"/>
          <w:sz w:val="22"/>
          <w:szCs w:val="22"/>
        </w:rPr>
        <w:t>podany w dniach kalendarzowych</w:t>
      </w:r>
    </w:p>
    <w:p w14:paraId="023C670C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>11.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Okres gwarancji </w:t>
      </w:r>
      <w:r w:rsidRPr="00E44331">
        <w:rPr>
          <w:rFonts w:asciiTheme="minorHAnsi" w:hAnsiTheme="minorHAnsi" w:cstheme="minorHAnsi"/>
          <w:sz w:val="22"/>
          <w:szCs w:val="22"/>
        </w:rPr>
        <w:t>(podany w miesiącach – nie krótszy niż 24 miesiące)</w:t>
      </w:r>
    </w:p>
    <w:p w14:paraId="6249DBEC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686DF27" w14:textId="77777777" w:rsidR="005767C5" w:rsidRPr="00E44331" w:rsidRDefault="005767C5" w:rsidP="005767C5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  <w:u w:val="single"/>
        </w:rPr>
        <w:t>W ofercie należy umieścić wszystkie w/w 11 elementów.</w:t>
      </w:r>
    </w:p>
    <w:p w14:paraId="3F2BB3A9" w14:textId="77777777" w:rsidR="005767C5" w:rsidRPr="00E44331" w:rsidRDefault="005767C5" w:rsidP="005767C5">
      <w:pPr>
        <w:pStyle w:val="Zwykytekst"/>
        <w:ind w:left="720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W przypadku, gdy Oferent pominie którykolwiek z powyższych 11 istotnych elementów oferty jego oferta zostanie uznana za niekompletną. Wszystkie oferty niekompletne w dniu zamknięcia przyjmowania ofert zostaną odrzucone i nie będą podlegały ocenie.</w:t>
      </w:r>
    </w:p>
    <w:p w14:paraId="0A9821BB" w14:textId="77777777" w:rsidR="005767C5" w:rsidRPr="00E44331" w:rsidRDefault="005767C5" w:rsidP="005767C5">
      <w:pPr>
        <w:pStyle w:val="Zwykytekst"/>
        <w:ind w:left="720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  <w:u w:val="single"/>
        </w:rPr>
        <w:t>Zamawiający wymaga złożenia oferty na dołączonym do zapytania formularzu ofertowym wraz z wymaganymi oświadczeniami, pod rygorem odrzucenia oferty w przypadku braku dostarczenia formularza.</w:t>
      </w:r>
    </w:p>
    <w:p w14:paraId="0952B36A" w14:textId="77777777" w:rsidR="005767C5" w:rsidRPr="00E44331" w:rsidRDefault="005767C5" w:rsidP="005767C5">
      <w:pPr>
        <w:pStyle w:val="Zwykytekst"/>
        <w:ind w:firstLine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Pozostałe warunki.</w:t>
      </w:r>
    </w:p>
    <w:p w14:paraId="44B9B0FD" w14:textId="77777777" w:rsidR="005767C5" w:rsidRPr="00E44331" w:rsidRDefault="005767C5" w:rsidP="005767C5">
      <w:pPr>
        <w:pStyle w:val="Zwykytekst"/>
        <w:ind w:left="708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Nie dopuszcza się składanie ofert częściowych. Nie dopuszcza się składania ofert wariantowych. Nie dopuszcza się składania ofert niezawierających pozycji rozpisanych wedle zestawienia ujętego w zapytaniu. Zamawiający nie przewiduje w ramach zadania zamówień uzupełniających. </w:t>
      </w:r>
      <w:r>
        <w:rPr>
          <w:rFonts w:asciiTheme="minorHAnsi" w:hAnsiTheme="minorHAnsi" w:cstheme="minorHAnsi"/>
          <w:sz w:val="22"/>
          <w:szCs w:val="22"/>
        </w:rPr>
        <w:br/>
      </w:r>
      <w:r w:rsidRPr="00E44331">
        <w:rPr>
          <w:rFonts w:asciiTheme="minorHAnsi" w:hAnsiTheme="minorHAnsi" w:cstheme="minorHAnsi"/>
          <w:b/>
          <w:bCs/>
          <w:sz w:val="22"/>
          <w:szCs w:val="22"/>
          <w:u w:val="single"/>
        </w:rPr>
        <w:t>Minimalny okres ważności oferty wymagany przez Zamawiającego wynosi 3 miesiące</w:t>
      </w:r>
      <w:r w:rsidRPr="00E44331">
        <w:rPr>
          <w:rFonts w:asciiTheme="minorHAnsi" w:hAnsiTheme="minorHAnsi" w:cstheme="minorHAnsi"/>
          <w:sz w:val="22"/>
          <w:szCs w:val="22"/>
        </w:rPr>
        <w:t>.</w:t>
      </w:r>
    </w:p>
    <w:p w14:paraId="22C7BEB1" w14:textId="77777777" w:rsidR="005767C5" w:rsidRPr="00E44331" w:rsidRDefault="005767C5" w:rsidP="005767C5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63EB4B8A" w14:textId="77777777" w:rsidR="005767C5" w:rsidRPr="00E44331" w:rsidRDefault="005767C5" w:rsidP="005767C5">
      <w:pPr>
        <w:pStyle w:val="Zwykytekst"/>
        <w:numPr>
          <w:ilvl w:val="0"/>
          <w:numId w:val="29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Pr="00E44331">
        <w:rPr>
          <w:rFonts w:asciiTheme="minorHAnsi" w:hAnsiTheme="minorHAnsi" w:cstheme="minorHAnsi"/>
          <w:b/>
          <w:sz w:val="22"/>
          <w:szCs w:val="22"/>
        </w:rPr>
        <w:br/>
      </w:r>
    </w:p>
    <w:p w14:paraId="54BDD2A9" w14:textId="77777777" w:rsidR="005767C5" w:rsidRPr="00E44331" w:rsidRDefault="005767C5" w:rsidP="005767C5">
      <w:pPr>
        <w:pStyle w:val="Standard"/>
        <w:spacing w:after="120" w:line="240" w:lineRule="auto"/>
        <w:ind w:left="709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</w:rPr>
        <w:t>Udzielenie zamówienia realizowane jest zgodnie z zasadą konkurencyjności i równego traktowania Wykonawców, w rozumieniu Wytycznych w zakresie kwalifikowania wydatków.</w:t>
      </w:r>
    </w:p>
    <w:p w14:paraId="11477BF5" w14:textId="77777777" w:rsidR="005767C5" w:rsidRPr="00E44331" w:rsidRDefault="005767C5" w:rsidP="005767C5">
      <w:pPr>
        <w:pStyle w:val="Zwykytekst"/>
        <w:ind w:left="360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Z udziału w postępowaniu wykluczone są podmioty powiązane z Zamawiającym osobowo lub kapitałowo. Przez powiązania kapitałowe lub osobowe rozumie się wzajemne powiązania między Zamawiającym a Wykonawcą, polegające na:</w:t>
      </w:r>
    </w:p>
    <w:p w14:paraId="7E6B2251" w14:textId="77777777" w:rsidR="005767C5" w:rsidRPr="00E44331" w:rsidRDefault="005767C5" w:rsidP="005767C5">
      <w:pPr>
        <w:pStyle w:val="Zwykytekst"/>
        <w:numPr>
          <w:ilvl w:val="0"/>
          <w:numId w:val="44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uczestniczeniu w spółce, jako wspólnik spółki cywilnej lub spółki osobowej,</w:t>
      </w:r>
    </w:p>
    <w:p w14:paraId="6F108618" w14:textId="77777777" w:rsidR="005767C5" w:rsidRPr="00E44331" w:rsidRDefault="005767C5" w:rsidP="005767C5">
      <w:pPr>
        <w:pStyle w:val="Zwykytekst"/>
        <w:numPr>
          <w:ilvl w:val="0"/>
          <w:numId w:val="30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posiadaniu udziałów lub co najmniej 10 % akcji,</w:t>
      </w:r>
    </w:p>
    <w:p w14:paraId="67F52C8B" w14:textId="77777777" w:rsidR="005767C5" w:rsidRPr="00E44331" w:rsidRDefault="005767C5" w:rsidP="005767C5">
      <w:pPr>
        <w:pStyle w:val="Zwykytekst"/>
        <w:numPr>
          <w:ilvl w:val="0"/>
          <w:numId w:val="30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</w:t>
      </w:r>
    </w:p>
    <w:p w14:paraId="43BACB01" w14:textId="77777777" w:rsidR="005767C5" w:rsidRPr="00E44331" w:rsidRDefault="005767C5" w:rsidP="005767C5">
      <w:pPr>
        <w:pStyle w:val="Zwykytekst"/>
        <w:numPr>
          <w:ilvl w:val="0"/>
          <w:numId w:val="30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A0B6B0B" w14:textId="77777777" w:rsidR="005767C5" w:rsidRDefault="005767C5" w:rsidP="005767C5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D70538" w14:textId="77777777" w:rsidR="005767C5" w:rsidRDefault="005767C5" w:rsidP="005767C5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CFEEA30" w14:textId="77777777" w:rsidR="005767C5" w:rsidRDefault="005767C5" w:rsidP="005767C5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8B83C" w14:textId="77777777" w:rsidR="005767C5" w:rsidRDefault="005767C5" w:rsidP="005767C5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00ABE86" w14:textId="2A6AF514" w:rsidR="005767C5" w:rsidRPr="00E44331" w:rsidRDefault="005767C5" w:rsidP="005767C5">
      <w:pPr>
        <w:pStyle w:val="Zwykytekst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>KRYTERIA DOSTĘPOWE</w:t>
      </w:r>
    </w:p>
    <w:p w14:paraId="673C20B9" w14:textId="77777777" w:rsidR="005767C5" w:rsidRPr="00E44331" w:rsidRDefault="005767C5" w:rsidP="005767C5">
      <w:pPr>
        <w:pStyle w:val="Zwykytekst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8C057C4" w14:textId="77777777" w:rsidR="005767C5" w:rsidRPr="00E44331" w:rsidRDefault="005767C5" w:rsidP="005767C5">
      <w:pPr>
        <w:pStyle w:val="Standard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</w:rPr>
        <w:t>Posiadanie doświadczenia w dostawie usług zgodnych ze specyfikacją zamówienia</w:t>
      </w:r>
    </w:p>
    <w:p w14:paraId="55F3A5A9" w14:textId="77777777" w:rsidR="005767C5" w:rsidRPr="00E44331" w:rsidRDefault="005767C5" w:rsidP="005767C5">
      <w:pPr>
        <w:pStyle w:val="Standard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</w:rPr>
        <w:t>-minimum dwie referencje na realizację prac obejmujących termomodernizacje hal o pow. min 1500m2 każda</w:t>
      </w:r>
    </w:p>
    <w:p w14:paraId="7F272BB8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O udzielenie zamówienia, objętego niniejszym Zapytaniem, mogą ubiegać się </w:t>
      </w:r>
      <w:r w:rsidRPr="00E44331">
        <w:rPr>
          <w:rFonts w:asciiTheme="minorHAnsi" w:hAnsiTheme="minorHAnsi" w:cstheme="minorHAnsi"/>
          <w:b/>
          <w:bCs/>
          <w:sz w:val="22"/>
          <w:szCs w:val="22"/>
          <w:u w:val="single"/>
        </w:rPr>
        <w:t>wyłącznie Wykonawcy</w:t>
      </w:r>
      <w:r w:rsidRPr="00E44331">
        <w:rPr>
          <w:rFonts w:asciiTheme="minorHAnsi" w:hAnsiTheme="minorHAnsi" w:cstheme="minorHAnsi"/>
          <w:sz w:val="22"/>
          <w:szCs w:val="22"/>
        </w:rPr>
        <w:t>, którzy spełniają warunki udziału w postępowaniu tj.:</w:t>
      </w:r>
    </w:p>
    <w:p w14:paraId="1CC51E31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- Wykonawca powinien znajdować się dobrej sytuacji ekonomicznej i finansowej:</w:t>
      </w:r>
    </w:p>
    <w:p w14:paraId="51240A74" w14:textId="77777777" w:rsidR="005767C5" w:rsidRPr="00E44331" w:rsidRDefault="005767C5" w:rsidP="005767C5">
      <w:pPr>
        <w:pStyle w:val="Zwykytekst"/>
        <w:numPr>
          <w:ilvl w:val="0"/>
          <w:numId w:val="40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Weryfikacja kryterium na podstawie dołączenia polisy OC </w:t>
      </w:r>
      <w:bookmarkStart w:id="5" w:name="_Hlk185279159"/>
      <w:r w:rsidRPr="00E44331">
        <w:rPr>
          <w:rFonts w:asciiTheme="minorHAnsi" w:hAnsiTheme="minorHAnsi" w:cstheme="minorHAnsi"/>
          <w:sz w:val="22"/>
          <w:szCs w:val="22"/>
        </w:rPr>
        <w:t xml:space="preserve">na kwotę nie mniejszą niż </w:t>
      </w:r>
      <w:r w:rsidRPr="00E44331">
        <w:rPr>
          <w:rFonts w:asciiTheme="minorHAnsi" w:hAnsiTheme="minorHAnsi" w:cstheme="minorHAnsi"/>
          <w:sz w:val="22"/>
          <w:szCs w:val="22"/>
        </w:rPr>
        <w:br/>
        <w:t>2 000 000,00  zł  (słownie: pięć milionów złotych).</w:t>
      </w:r>
    </w:p>
    <w:p w14:paraId="6EB1D702" w14:textId="77777777" w:rsidR="005767C5" w:rsidRPr="00E44331" w:rsidRDefault="005767C5" w:rsidP="005767C5">
      <w:pPr>
        <w:pStyle w:val="Zwykytekst"/>
        <w:numPr>
          <w:ilvl w:val="0"/>
          <w:numId w:val="40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Weryfikacja kryterium na podstawie wniesienia wadium w wysokości 30 000,00  zł</w:t>
      </w:r>
    </w:p>
    <w:p w14:paraId="379263E2" w14:textId="77777777" w:rsidR="005767C5" w:rsidRPr="00E44331" w:rsidRDefault="005767C5" w:rsidP="005767C5">
      <w:pPr>
        <w:pStyle w:val="Zwykytekst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(słownie: trzydzieści tysięcy złotych 00/100) do dnia zakończenia przetargu. </w:t>
      </w:r>
      <w:bookmarkEnd w:id="5"/>
      <w:r w:rsidRPr="00E44331">
        <w:rPr>
          <w:rFonts w:asciiTheme="minorHAnsi" w:hAnsiTheme="minorHAnsi" w:cstheme="minorHAnsi"/>
          <w:sz w:val="22"/>
          <w:szCs w:val="22"/>
        </w:rPr>
        <w:br/>
        <w:t xml:space="preserve">Na konto </w:t>
      </w:r>
      <w:bookmarkStart w:id="6" w:name="_Hlk201389440"/>
      <w:r w:rsidRPr="00E44331">
        <w:rPr>
          <w:rFonts w:asciiTheme="minorHAnsi" w:hAnsiTheme="minorHAnsi" w:cstheme="minorHAnsi"/>
          <w:sz w:val="22"/>
          <w:szCs w:val="22"/>
        </w:rPr>
        <w:t>62 1140 2004 0000 3102 8198 4988</w:t>
      </w:r>
      <w:bookmarkEnd w:id="6"/>
      <w:r w:rsidRPr="00E44331">
        <w:rPr>
          <w:rFonts w:asciiTheme="minorHAnsi" w:hAnsiTheme="minorHAnsi" w:cstheme="minorHAnsi"/>
          <w:sz w:val="22"/>
          <w:szCs w:val="22"/>
        </w:rPr>
        <w:t xml:space="preserve"> lub gotówką w siedzibie firmy</w:t>
      </w:r>
    </w:p>
    <w:p w14:paraId="060EAE32" w14:textId="77777777" w:rsidR="005767C5" w:rsidRPr="00E44331" w:rsidRDefault="005767C5" w:rsidP="005767C5">
      <w:pPr>
        <w:pStyle w:val="Zwykytekst"/>
        <w:numPr>
          <w:ilvl w:val="0"/>
          <w:numId w:val="40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Dodatkowo Wykonawca zawrze na okres realizacji przedmiotu kontraktu umowę ubezpieczenia od ryzyk budowlanych (CAR/EAR)</w:t>
      </w:r>
    </w:p>
    <w:p w14:paraId="7C3D6683" w14:textId="77777777" w:rsidR="005767C5" w:rsidRPr="00E44331" w:rsidRDefault="005767C5" w:rsidP="005767C5">
      <w:pPr>
        <w:pStyle w:val="Standard"/>
        <w:rPr>
          <w:rFonts w:asciiTheme="minorHAnsi" w:hAnsiTheme="minorHAnsi" w:cstheme="minorHAnsi"/>
        </w:rPr>
      </w:pPr>
    </w:p>
    <w:p w14:paraId="5A92B23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bCs/>
          <w:sz w:val="22"/>
          <w:szCs w:val="22"/>
        </w:rPr>
        <w:t>Wymagania ogólne dotyczące przedmiotu zamówienia:</w:t>
      </w:r>
    </w:p>
    <w:p w14:paraId="48CACC5B" w14:textId="77777777" w:rsidR="005767C5" w:rsidRPr="00E44331" w:rsidRDefault="005767C5" w:rsidP="005767C5">
      <w:pPr>
        <w:pStyle w:val="Zwykytekst"/>
        <w:numPr>
          <w:ilvl w:val="0"/>
          <w:numId w:val="27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wykonawcy.</w:t>
      </w:r>
    </w:p>
    <w:p w14:paraId="270E8EA2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482B2F1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  <w:shd w:val="clear" w:color="auto" w:fill="00FF00"/>
        </w:rPr>
        <w:t>Zielone kryterium</w:t>
      </w:r>
    </w:p>
    <w:p w14:paraId="5517BC7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0AA4FC51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76706AEA" w14:textId="77777777" w:rsidR="005767C5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E44331">
        <w:rPr>
          <w:rFonts w:asciiTheme="minorHAnsi" w:hAnsiTheme="minorHAnsi" w:cstheme="minorHAnsi"/>
          <w:sz w:val="22"/>
          <w:szCs w:val="22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51C29BC0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E44331">
        <w:rPr>
          <w:rFonts w:asciiTheme="minorHAnsi" w:hAnsiTheme="minorHAnsi" w:cstheme="minorHAnsi"/>
          <w:sz w:val="22"/>
          <w:szCs w:val="22"/>
        </w:rPr>
        <w:t>•</w:t>
      </w:r>
      <w:r w:rsidRPr="00E44331">
        <w:rPr>
          <w:rFonts w:asciiTheme="minorHAnsi" w:hAnsiTheme="minorHAnsi" w:cstheme="minorHAnsi"/>
          <w:sz w:val="22"/>
          <w:szCs w:val="22"/>
        </w:rPr>
        <w:tab/>
        <w:t>trwałość i naprawialność obiektu – oferent winien złożyć oświadczenie, iż zastosowane rozwiązania na etapie budowy w okresie co najmniej 10 lat będą trwale naprawialne a dostęp do części pod kątem serwisowania obiektu, nieograniczony</w:t>
      </w:r>
    </w:p>
    <w:p w14:paraId="31DE019F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E44331">
        <w:rPr>
          <w:rFonts w:asciiTheme="minorHAnsi" w:hAnsiTheme="minorHAnsi" w:cstheme="minorHAnsi"/>
          <w:sz w:val="22"/>
          <w:szCs w:val="22"/>
        </w:rPr>
        <w:t>•</w:t>
      </w:r>
      <w:r w:rsidRPr="00E44331">
        <w:rPr>
          <w:rFonts w:asciiTheme="minorHAnsi" w:hAnsiTheme="minorHAnsi" w:cstheme="minorHAnsi"/>
          <w:sz w:val="22"/>
          <w:szCs w:val="22"/>
        </w:rPr>
        <w:tab/>
        <w:t>Drewno zastosowane przy robotach budowlanych powinno posiadać świadectwo legalnego pochodzenia, np. FSC bądź równoważne lub wykonawca deklaruje, że zastosuje materiały pochodzące z recyklingu (na etapie realizacji oferent powinien potwierdzić ten fakt poprzez dostarczenie odpowiednich dokumentów)</w:t>
      </w:r>
    </w:p>
    <w:p w14:paraId="2CF107AE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5C06CA9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215700E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B7888B2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A211D08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363AC39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1D2EB42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3983A09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1F75D29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9BDCB54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012E42C4" w14:textId="77777777" w:rsidR="005767C5" w:rsidRPr="00E44331" w:rsidRDefault="005767C5" w:rsidP="005767C5">
      <w:pPr>
        <w:pStyle w:val="Zwykytekst"/>
        <w:numPr>
          <w:ilvl w:val="0"/>
          <w:numId w:val="29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Warunki postępowania, zmiany umowy</w:t>
      </w:r>
    </w:p>
    <w:p w14:paraId="66C40662" w14:textId="77777777" w:rsidR="005767C5" w:rsidRPr="00E44331" w:rsidRDefault="005767C5" w:rsidP="005767C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0935CBC0" w14:textId="77777777" w:rsidR="005767C5" w:rsidRPr="00E44331" w:rsidRDefault="005767C5" w:rsidP="005767C5">
      <w:pPr>
        <w:pStyle w:val="Zwykytekst"/>
        <w:numPr>
          <w:ilvl w:val="0"/>
          <w:numId w:val="45"/>
        </w:numPr>
        <w:suppressAutoHyphens/>
        <w:autoSpaceDN w:val="0"/>
        <w:ind w:left="1134" w:hanging="425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Zamawiający zastrzega prawo do unieważnienia postępowania w przypadku zaistnienia niemożliwej wcześniej do przewidzenia okoliczności prawnej, ekonomicznej, technicznej lub wystąpienia siły wyższej, za którą żadna ze stron nie ponosi odpowiedzialności, w szczególności w przypadku:  </w:t>
      </w:r>
    </w:p>
    <w:p w14:paraId="6FD64423" w14:textId="77777777" w:rsidR="005767C5" w:rsidRPr="00E44331" w:rsidRDefault="005767C5" w:rsidP="005767C5">
      <w:pPr>
        <w:pStyle w:val="Zwykytekst"/>
        <w:numPr>
          <w:ilvl w:val="1"/>
          <w:numId w:val="32"/>
        </w:numPr>
        <w:suppressAutoHyphens/>
        <w:autoSpaceDN w:val="0"/>
        <w:spacing w:before="40"/>
        <w:ind w:left="1701" w:hanging="567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Zamawiający  zamierza  przeznaczyć  na  sfinansowanie zamówienia, chyba że Zamawiający może zwiększyć tę kwotę do ceny  najkorzystniejszej  oferty,  </w:t>
      </w:r>
    </w:p>
    <w:p w14:paraId="0A00E62F" w14:textId="77777777" w:rsidR="005767C5" w:rsidRPr="00E44331" w:rsidRDefault="005767C5" w:rsidP="005767C5">
      <w:pPr>
        <w:pStyle w:val="Zwykytekst"/>
        <w:numPr>
          <w:ilvl w:val="1"/>
          <w:numId w:val="32"/>
        </w:numPr>
        <w:suppressAutoHyphens/>
        <w:autoSpaceDN w:val="0"/>
        <w:spacing w:before="40"/>
        <w:ind w:left="1701" w:hanging="567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5F8B491A" w14:textId="77777777" w:rsidR="005767C5" w:rsidRPr="00E44331" w:rsidRDefault="005767C5" w:rsidP="005767C5">
      <w:pPr>
        <w:pStyle w:val="Zwykytekst"/>
        <w:numPr>
          <w:ilvl w:val="1"/>
          <w:numId w:val="32"/>
        </w:numPr>
        <w:suppressAutoHyphens/>
        <w:autoSpaceDN w:val="0"/>
        <w:spacing w:before="40"/>
        <w:ind w:left="1701" w:hanging="567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7D8054D7" w14:textId="77777777" w:rsidR="005767C5" w:rsidRPr="00E44331" w:rsidRDefault="005767C5" w:rsidP="005767C5">
      <w:pPr>
        <w:pStyle w:val="Zwykytekst"/>
        <w:numPr>
          <w:ilvl w:val="1"/>
          <w:numId w:val="32"/>
        </w:numPr>
        <w:suppressAutoHyphens/>
        <w:autoSpaceDN w:val="0"/>
        <w:spacing w:before="40"/>
        <w:ind w:left="1701" w:hanging="567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Zamawiający może odrzucić ofertę również wówczas, jeżeli podana cena jest rażąco niska. Cena jest rażąco niska, w szczególności wtedy, gdy jest niższa o ponad 30 % od wartości zamówienia lub średniej arytmetycznej cen wszystkich złożonych ofert.</w:t>
      </w:r>
    </w:p>
    <w:p w14:paraId="3F43B99C" w14:textId="77777777" w:rsidR="005767C5" w:rsidRPr="00E44331" w:rsidRDefault="005767C5" w:rsidP="005767C5">
      <w:pPr>
        <w:pStyle w:val="Zwykytekst"/>
        <w:numPr>
          <w:ilvl w:val="0"/>
          <w:numId w:val="33"/>
        </w:numPr>
        <w:suppressAutoHyphens/>
        <w:autoSpaceDN w:val="0"/>
        <w:spacing w:before="60"/>
        <w:ind w:left="1134" w:hanging="425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Zamawiający   zastrzega możliwość zakończenia postępowania bez wyboru oferty.  Zawiadamiając powiadomi wykonawców o zakończeniu postępowania o udzielenie zamówienia bez wyboru oferty, Zamawiający nie musi podawać uzasadnienia tej decyzji.   </w:t>
      </w:r>
    </w:p>
    <w:p w14:paraId="2434791B" w14:textId="77777777" w:rsidR="005767C5" w:rsidRPr="00E44331" w:rsidRDefault="005767C5" w:rsidP="005767C5">
      <w:pPr>
        <w:pStyle w:val="Zwykytekst"/>
        <w:numPr>
          <w:ilvl w:val="0"/>
          <w:numId w:val="33"/>
        </w:numPr>
        <w:suppressAutoHyphens/>
        <w:autoSpaceDN w:val="0"/>
        <w:spacing w:before="60"/>
        <w:ind w:left="1134" w:hanging="425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0C16B5B6" w14:textId="77777777" w:rsidR="005767C5" w:rsidRPr="00E44331" w:rsidRDefault="005767C5" w:rsidP="005767C5">
      <w:pPr>
        <w:pStyle w:val="Zwykytekst"/>
        <w:numPr>
          <w:ilvl w:val="0"/>
          <w:numId w:val="33"/>
        </w:numPr>
        <w:suppressAutoHyphens/>
        <w:autoSpaceDN w:val="0"/>
        <w:spacing w:before="60"/>
        <w:ind w:left="1134" w:hanging="425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5E45C3BC" w14:textId="77777777" w:rsidR="005767C5" w:rsidRPr="00E44331" w:rsidRDefault="005767C5" w:rsidP="005767C5">
      <w:pPr>
        <w:pStyle w:val="Zwykytekst"/>
        <w:numPr>
          <w:ilvl w:val="0"/>
          <w:numId w:val="46"/>
        </w:numPr>
        <w:suppressAutoHyphens/>
        <w:autoSpaceDN w:val="0"/>
        <w:spacing w:before="4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572DB1D" w14:textId="77777777" w:rsidR="005767C5" w:rsidRPr="00E44331" w:rsidRDefault="005767C5" w:rsidP="005767C5">
      <w:pPr>
        <w:pStyle w:val="Zwykytekst"/>
        <w:numPr>
          <w:ilvl w:val="0"/>
          <w:numId w:val="37"/>
        </w:numPr>
        <w:suppressAutoHyphens/>
        <w:autoSpaceDN w:val="0"/>
        <w:spacing w:before="4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124CBCE2" w14:textId="77777777" w:rsidR="005767C5" w:rsidRPr="00E44331" w:rsidRDefault="005767C5" w:rsidP="005767C5">
      <w:pPr>
        <w:pStyle w:val="Zwykytekst"/>
        <w:numPr>
          <w:ilvl w:val="0"/>
          <w:numId w:val="37"/>
        </w:numPr>
        <w:suppressAutoHyphens/>
        <w:autoSpaceDN w:val="0"/>
        <w:spacing w:before="4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24F6D94F" w14:textId="77777777" w:rsidR="005767C5" w:rsidRPr="00E44331" w:rsidRDefault="005767C5" w:rsidP="005767C5">
      <w:pPr>
        <w:pStyle w:val="Zwykytekst"/>
        <w:numPr>
          <w:ilvl w:val="0"/>
          <w:numId w:val="37"/>
        </w:numPr>
        <w:suppressAutoHyphens/>
        <w:autoSpaceDN w:val="0"/>
        <w:spacing w:before="4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zmiany wartości umowy w przypadku zwiększenia bądź zmniejszenia stawek podatku od towarów i usług,  dotyczących Przedmiotu Zamówienia w wyniku zmian ustawy z dnia 11 marca 2004 r.  o podatku od  towarów i usług (Dz. U. z 2004 r., Nr 54, poz. 535 ze zm.),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2CFB6FCF" w14:textId="77777777" w:rsidR="005767C5" w:rsidRPr="00E44331" w:rsidRDefault="005767C5" w:rsidP="005767C5">
      <w:pPr>
        <w:pStyle w:val="Zwykytekst"/>
        <w:numPr>
          <w:ilvl w:val="0"/>
          <w:numId w:val="37"/>
        </w:numPr>
        <w:suppressAutoHyphens/>
        <w:autoSpaceDN w:val="0"/>
        <w:spacing w:before="4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44FD364F" w14:textId="77777777" w:rsidR="005767C5" w:rsidRPr="00E44331" w:rsidRDefault="005767C5" w:rsidP="005767C5">
      <w:pPr>
        <w:pStyle w:val="Zwykytekst"/>
        <w:numPr>
          <w:ilvl w:val="0"/>
          <w:numId w:val="33"/>
        </w:numPr>
        <w:suppressAutoHyphens/>
        <w:autoSpaceDN w:val="0"/>
        <w:spacing w:before="60"/>
        <w:ind w:left="1134" w:hanging="425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</w:t>
      </w:r>
      <w:r w:rsidRPr="00E44331">
        <w:rPr>
          <w:rFonts w:asciiTheme="minorHAnsi" w:hAnsiTheme="minorHAnsi" w:cstheme="minorHAnsi"/>
          <w:sz w:val="22"/>
          <w:szCs w:val="22"/>
        </w:rPr>
        <w:lastRenderedPageBreak/>
        <w:t xml:space="preserve">takiej  oferty dolicza do  przedstawionej w niej ceny podatek od towarów i usług podatek akcyzowy, cło, a  także inne podatki  przewidziane prawem, który miałby obowiązek rozliczyć zgodnie z tymi  przepisami.  </w:t>
      </w:r>
    </w:p>
    <w:p w14:paraId="411953EF" w14:textId="77777777" w:rsidR="005767C5" w:rsidRPr="00E44331" w:rsidRDefault="005767C5" w:rsidP="005767C5">
      <w:pPr>
        <w:pStyle w:val="Zwykytekst"/>
        <w:numPr>
          <w:ilvl w:val="0"/>
          <w:numId w:val="33"/>
        </w:numPr>
        <w:suppressAutoHyphens/>
        <w:autoSpaceDN w:val="0"/>
        <w:spacing w:before="60"/>
        <w:ind w:left="1134" w:hanging="425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Umowa zawarta w wyniku postępowania wszczętego na skutek niniejszego zapytania  ofertowego, może zostać zmieniona w drodze aneksu do umowy w następującym zakresie i przypadkach:   </w:t>
      </w:r>
    </w:p>
    <w:p w14:paraId="03B5CC7F" w14:textId="77777777" w:rsidR="005767C5" w:rsidRPr="00E44331" w:rsidRDefault="005767C5" w:rsidP="005767C5">
      <w:pPr>
        <w:pStyle w:val="Zwykytekst"/>
        <w:ind w:left="1134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7072E15A" w14:textId="77777777" w:rsidR="005767C5" w:rsidRPr="00E44331" w:rsidRDefault="005767C5" w:rsidP="005767C5">
      <w:pPr>
        <w:pStyle w:val="Zwykytekst"/>
        <w:numPr>
          <w:ilvl w:val="0"/>
          <w:numId w:val="47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023C22E6" w14:textId="77777777" w:rsidR="005767C5" w:rsidRPr="00E44331" w:rsidRDefault="005767C5" w:rsidP="005767C5">
      <w:pPr>
        <w:pStyle w:val="Zwykytekst"/>
        <w:numPr>
          <w:ilvl w:val="0"/>
          <w:numId w:val="36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581385EE" w14:textId="77777777" w:rsidR="005767C5" w:rsidRPr="00E44331" w:rsidRDefault="005767C5" w:rsidP="005767C5">
      <w:pPr>
        <w:pStyle w:val="Zwykytekst"/>
        <w:numPr>
          <w:ilvl w:val="0"/>
          <w:numId w:val="36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0005D408" w14:textId="77777777" w:rsidR="005767C5" w:rsidRPr="00E44331" w:rsidRDefault="005767C5" w:rsidP="005767C5">
      <w:pPr>
        <w:pStyle w:val="Zwykytekst"/>
        <w:numPr>
          <w:ilvl w:val="0"/>
          <w:numId w:val="33"/>
        </w:numPr>
        <w:suppressAutoHyphens/>
        <w:autoSpaceDN w:val="0"/>
        <w:spacing w:before="60"/>
        <w:ind w:left="1134" w:hanging="425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E44331">
        <w:rPr>
          <w:rFonts w:asciiTheme="minorHAnsi" w:hAnsiTheme="minorHAnsi" w:cstheme="minorHAnsi"/>
          <w:sz w:val="22"/>
          <w:szCs w:val="22"/>
        </w:rPr>
        <w:br/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7AA3F5D8" w14:textId="77777777" w:rsidR="005767C5" w:rsidRPr="00E44331" w:rsidRDefault="005767C5" w:rsidP="005767C5">
      <w:pPr>
        <w:pStyle w:val="Zwykytekst"/>
        <w:numPr>
          <w:ilvl w:val="0"/>
          <w:numId w:val="33"/>
        </w:numPr>
        <w:suppressAutoHyphens/>
        <w:autoSpaceDN w:val="0"/>
        <w:spacing w:before="60"/>
        <w:ind w:left="1134" w:hanging="425"/>
        <w:jc w:val="both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Wynagrodzenie za wykonanie Przedmiotu zamówienia określonego w pkt. VII. zapytania ofertowego, stanowić będzie maksymalne wynagrodzenie z tytułu należytego, terminowego i kompletnego wykonania pełnego zakresu i ilości zamówienia. Wynagrodzenie  to  zawiera  wszystkie czynniki cenotwórcze, w tym wszelkie koszty i opłaty podczas  realizacji Umowy. Podatek od  towarów i usług (VAT) jest zgodny z przepisami obowiązującymi w dniu fakturowania.</w:t>
      </w:r>
    </w:p>
    <w:p w14:paraId="7F1B4F7C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5C544F4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0BF316B1" w14:textId="77777777" w:rsidR="005767C5" w:rsidRPr="00E44331" w:rsidRDefault="005767C5" w:rsidP="005767C5">
      <w:pPr>
        <w:pStyle w:val="Zwykytekst"/>
        <w:numPr>
          <w:ilvl w:val="0"/>
          <w:numId w:val="29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 w:rsidRPr="00E44331">
        <w:rPr>
          <w:rFonts w:asciiTheme="minorHAnsi" w:hAnsiTheme="minorHAnsi" w:cstheme="minorHAnsi"/>
          <w:b/>
          <w:sz w:val="22"/>
          <w:szCs w:val="22"/>
        </w:rPr>
        <w:br/>
      </w:r>
    </w:p>
    <w:p w14:paraId="07BA33CF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Czytelnie wypełniony, podpisany i ostemplowany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E4433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44331">
        <w:rPr>
          <w:rFonts w:asciiTheme="minorHAnsi" w:hAnsiTheme="minorHAnsi" w:cstheme="minorHAnsi"/>
          <w:b/>
          <w:bCs/>
          <w:sz w:val="22"/>
          <w:szCs w:val="22"/>
        </w:rPr>
        <w:t>wraz z oświadczeniami</w:t>
      </w:r>
      <w:r w:rsidRPr="00E44331">
        <w:rPr>
          <w:rFonts w:asciiTheme="minorHAnsi" w:hAnsiTheme="minorHAnsi" w:cstheme="minorHAnsi"/>
          <w:sz w:val="22"/>
          <w:szCs w:val="22"/>
        </w:rPr>
        <w:t xml:space="preserve"> o:</w:t>
      </w:r>
    </w:p>
    <w:p w14:paraId="0D6245D3" w14:textId="77777777" w:rsidR="005767C5" w:rsidRPr="00E44331" w:rsidRDefault="005767C5" w:rsidP="005767C5">
      <w:pPr>
        <w:pStyle w:val="Zwykytekst"/>
        <w:numPr>
          <w:ilvl w:val="2"/>
          <w:numId w:val="34"/>
        </w:numPr>
        <w:suppressAutoHyphens/>
        <w:autoSpaceDN w:val="0"/>
        <w:spacing w:before="60"/>
        <w:ind w:left="1702" w:hanging="284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Cs/>
          <w:iCs/>
          <w:sz w:val="20"/>
          <w:szCs w:val="20"/>
        </w:rPr>
        <w:t>braku powiązań osobowych i kapitałowych z Zamawiającym,</w:t>
      </w:r>
    </w:p>
    <w:p w14:paraId="0E1D56EB" w14:textId="77777777" w:rsidR="005767C5" w:rsidRPr="00E44331" w:rsidRDefault="005767C5" w:rsidP="005767C5">
      <w:pPr>
        <w:pStyle w:val="Zwykytekst"/>
        <w:numPr>
          <w:ilvl w:val="2"/>
          <w:numId w:val="34"/>
        </w:numPr>
        <w:suppressAutoHyphens/>
        <w:autoSpaceDN w:val="0"/>
        <w:spacing w:before="60"/>
        <w:ind w:left="1702" w:hanging="284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uprawnieniach do wykonywania działalności lub czynności objętych niniejszym zamówieniem, jeżeli ustawy nakładają obowiązek posiadania takich uprawnień;</w:t>
      </w:r>
    </w:p>
    <w:p w14:paraId="169C2FBE" w14:textId="77777777" w:rsidR="005767C5" w:rsidRPr="00E44331" w:rsidRDefault="005767C5" w:rsidP="005767C5">
      <w:pPr>
        <w:pStyle w:val="Zwykytekst"/>
        <w:numPr>
          <w:ilvl w:val="2"/>
          <w:numId w:val="34"/>
        </w:numPr>
        <w:suppressAutoHyphens/>
        <w:autoSpaceDN w:val="0"/>
        <w:spacing w:before="60"/>
        <w:ind w:left="1702" w:hanging="284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posiadaniu   niezbędnej wiedzy i doświadczenia oraz dysponowaniu potencjałem technicznym i osobami zdolnymi do wykonania zamówienia</w:t>
      </w:r>
    </w:p>
    <w:p w14:paraId="00E0529C" w14:textId="77777777" w:rsidR="005767C5" w:rsidRPr="00E44331" w:rsidRDefault="005767C5" w:rsidP="005767C5">
      <w:pPr>
        <w:pStyle w:val="Zwykytekst"/>
        <w:numPr>
          <w:ilvl w:val="2"/>
          <w:numId w:val="34"/>
        </w:numPr>
        <w:suppressAutoHyphens/>
        <w:autoSpaceDN w:val="0"/>
        <w:spacing w:before="60"/>
        <w:ind w:left="1702" w:hanging="284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>znajdowaniu się w sytuacji ekonomicznej i finansowej zapewniającej wykonanie zamówienia; będących częścią formularza ofertowego</w:t>
      </w:r>
      <w:r w:rsidRPr="00E44331">
        <w:rPr>
          <w:rFonts w:asciiTheme="minorHAnsi" w:hAnsiTheme="minorHAnsi" w:cstheme="minorHAnsi"/>
          <w:b/>
          <w:i/>
          <w:sz w:val="20"/>
          <w:szCs w:val="20"/>
        </w:rPr>
        <w:t xml:space="preserve"> oraz</w:t>
      </w:r>
    </w:p>
    <w:p w14:paraId="38CDE232" w14:textId="77777777" w:rsidR="005767C5" w:rsidRPr="00E44331" w:rsidRDefault="005767C5" w:rsidP="005767C5">
      <w:pPr>
        <w:pStyle w:val="Zwykytekst"/>
        <w:numPr>
          <w:ilvl w:val="2"/>
          <w:numId w:val="34"/>
        </w:numPr>
        <w:suppressAutoHyphens/>
        <w:autoSpaceDN w:val="0"/>
        <w:spacing w:before="60"/>
        <w:ind w:left="1702" w:hanging="284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Cs/>
          <w:iCs/>
          <w:sz w:val="20"/>
          <w:szCs w:val="20"/>
        </w:rPr>
        <w:t>min 2 referencje na wykonanie hal o pow. 1500m2 każda</w:t>
      </w:r>
    </w:p>
    <w:p w14:paraId="4D6B627E" w14:textId="5DA1760F" w:rsidR="005767C5" w:rsidRPr="00E44331" w:rsidRDefault="005767C5" w:rsidP="005767C5">
      <w:pPr>
        <w:pStyle w:val="Zwykytekst"/>
        <w:numPr>
          <w:ilvl w:val="2"/>
          <w:numId w:val="34"/>
        </w:numPr>
        <w:suppressAutoHyphens/>
        <w:autoSpaceDN w:val="0"/>
        <w:spacing w:before="60"/>
        <w:ind w:left="1702" w:hanging="284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Cs/>
          <w:iCs/>
          <w:sz w:val="20"/>
          <w:szCs w:val="20"/>
        </w:rPr>
        <w:t>potwierdzenie wpłaty</w:t>
      </w:r>
      <w:r w:rsidR="009D4132">
        <w:rPr>
          <w:rFonts w:asciiTheme="minorHAnsi" w:hAnsiTheme="minorHAnsi" w:cstheme="minorHAnsi"/>
          <w:bCs/>
          <w:iCs/>
          <w:sz w:val="20"/>
          <w:szCs w:val="20"/>
        </w:rPr>
        <w:t>/ wniesienia</w:t>
      </w:r>
      <w:r w:rsidRPr="00E44331">
        <w:rPr>
          <w:rFonts w:asciiTheme="minorHAnsi" w:hAnsiTheme="minorHAnsi" w:cstheme="minorHAnsi"/>
          <w:bCs/>
          <w:iCs/>
          <w:sz w:val="20"/>
          <w:szCs w:val="20"/>
        </w:rPr>
        <w:t xml:space="preserve"> wadium</w:t>
      </w:r>
    </w:p>
    <w:p w14:paraId="2BAE6845" w14:textId="77777777" w:rsidR="005767C5" w:rsidRPr="00E44331" w:rsidRDefault="005767C5" w:rsidP="005767C5">
      <w:pPr>
        <w:pStyle w:val="Zwykytekst"/>
        <w:numPr>
          <w:ilvl w:val="2"/>
          <w:numId w:val="34"/>
        </w:numPr>
        <w:suppressAutoHyphens/>
        <w:autoSpaceDN w:val="0"/>
        <w:spacing w:before="60"/>
        <w:ind w:left="1702" w:hanging="284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Cs/>
          <w:iCs/>
          <w:sz w:val="20"/>
          <w:szCs w:val="20"/>
        </w:rPr>
        <w:t>polisa oc</w:t>
      </w:r>
    </w:p>
    <w:p w14:paraId="5CE2F981" w14:textId="77777777" w:rsidR="005767C5" w:rsidRPr="00E44331" w:rsidRDefault="005767C5" w:rsidP="005767C5">
      <w:pPr>
        <w:pStyle w:val="Zwykytekst"/>
        <w:spacing w:before="60"/>
        <w:rPr>
          <w:rFonts w:asciiTheme="minorHAnsi" w:hAnsiTheme="minorHAnsi" w:cstheme="minorHAnsi"/>
          <w:bCs/>
          <w:iCs/>
          <w:sz w:val="20"/>
          <w:szCs w:val="20"/>
        </w:rPr>
      </w:pPr>
    </w:p>
    <w:p w14:paraId="0A8AACEC" w14:textId="77777777" w:rsidR="005767C5" w:rsidRPr="00E44331" w:rsidRDefault="005767C5" w:rsidP="005767C5">
      <w:pPr>
        <w:pStyle w:val="Zwykytekst"/>
        <w:jc w:val="both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W przypadku ofert składanych pocztą elektroniczną wszystkie dokumenty (formularz ofertowy, dokumenty rejestracyjne, pełnomocnictwa, oświadczenia, etc.) powinny być zeskanowane w postaci załącznika w formacie PDF.</w:t>
      </w:r>
    </w:p>
    <w:p w14:paraId="05189229" w14:textId="77777777" w:rsidR="005767C5" w:rsidRPr="00E44331" w:rsidRDefault="005767C5" w:rsidP="005767C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1AABD9C2" w14:textId="77777777" w:rsidR="005767C5" w:rsidRPr="00E44331" w:rsidRDefault="005767C5" w:rsidP="005767C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4DCD970E" w14:textId="77777777" w:rsidR="005767C5" w:rsidRPr="00E44331" w:rsidRDefault="005767C5" w:rsidP="005767C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6328DB09" w14:textId="77777777" w:rsidR="005767C5" w:rsidRPr="00E44331" w:rsidRDefault="005767C5" w:rsidP="005767C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3167D824" w14:textId="77777777" w:rsidR="005767C5" w:rsidRPr="00E44331" w:rsidRDefault="005767C5" w:rsidP="005767C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77DB97D2" w14:textId="77777777" w:rsidR="005767C5" w:rsidRPr="00E44331" w:rsidRDefault="005767C5" w:rsidP="005767C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3E5C3CB7" w14:textId="77777777" w:rsidR="005767C5" w:rsidRPr="00E44331" w:rsidRDefault="005767C5" w:rsidP="005767C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739201D5" w14:textId="77777777" w:rsidR="005767C5" w:rsidRPr="00E44331" w:rsidRDefault="005767C5" w:rsidP="005767C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435D41EA" w14:textId="77777777" w:rsidR="005767C5" w:rsidRPr="00E44331" w:rsidRDefault="005767C5" w:rsidP="005767C5">
      <w:pPr>
        <w:pStyle w:val="Zwykytekst"/>
        <w:numPr>
          <w:ilvl w:val="0"/>
          <w:numId w:val="29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b/>
          <w:sz w:val="22"/>
          <w:szCs w:val="22"/>
        </w:rPr>
        <w:t>Informacje dodatkowe</w:t>
      </w:r>
    </w:p>
    <w:p w14:paraId="6BB67975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25E7A55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 xml:space="preserve">Szczegółowych informacji na temat przedmiotu zamówienia i warunków zamówienia udziela Pan Rafał Mazurkiewicz, tel. kom.: + 572 702 017, e-mail: </w:t>
      </w:r>
      <w:hyperlink r:id="rId8" w:history="1">
        <w:r w:rsidRPr="00E44331">
          <w:rPr>
            <w:rStyle w:val="Internetlink"/>
            <w:rFonts w:asciiTheme="minorHAnsi" w:hAnsiTheme="minorHAnsi" w:cstheme="minorHAnsi"/>
          </w:rPr>
          <w:t>centrala@tsl-eco.eu</w:t>
        </w:r>
      </w:hyperlink>
      <w:r w:rsidRPr="00E44331">
        <w:rPr>
          <w:rFonts w:asciiTheme="minorHAnsi" w:hAnsiTheme="minorHAnsi" w:cstheme="minorHAnsi"/>
        </w:rPr>
        <w:t xml:space="preserve"> </w:t>
      </w:r>
      <w:r w:rsidRPr="00E443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880066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58403A6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0"/>
          <w:szCs w:val="20"/>
        </w:rPr>
        <w:t xml:space="preserve">Wszelkie pytania prosimy kierować za pomocą bazy konkurencyjności </w:t>
      </w:r>
      <w:r w:rsidRPr="00E44331">
        <w:rPr>
          <w:rFonts w:asciiTheme="minorHAnsi" w:hAnsiTheme="minorHAnsi" w:cstheme="minorHAnsi"/>
          <w:b/>
          <w:bCs/>
          <w:sz w:val="20"/>
          <w:szCs w:val="20"/>
        </w:rPr>
        <w:t>najpóźniej w terminie na 4 dni przed zakończeniem przetargu</w:t>
      </w:r>
      <w:r w:rsidRPr="00E44331">
        <w:rPr>
          <w:rFonts w:asciiTheme="minorHAnsi" w:hAnsiTheme="minorHAnsi" w:cstheme="minorHAnsi"/>
          <w:sz w:val="20"/>
          <w:szCs w:val="20"/>
        </w:rPr>
        <w:t>. Prosimy o poinformowanie zamawiającego o złożonych pytaniach poprzez bazę drogą mailową, niezwłocznie po ich złożeniu celem złożenia odpowiedzi przed zakończeniem przetargu.</w:t>
      </w:r>
    </w:p>
    <w:p w14:paraId="248CD2CB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97F8745" w14:textId="77777777" w:rsidR="005767C5" w:rsidRPr="00E44331" w:rsidRDefault="005767C5" w:rsidP="005767C5">
      <w:pPr>
        <w:pStyle w:val="Zwykytekst"/>
        <w:rPr>
          <w:rFonts w:asciiTheme="minorHAnsi" w:hAnsiTheme="minorHAnsi" w:cstheme="minorHAnsi"/>
        </w:rPr>
      </w:pPr>
      <w:r w:rsidRPr="00E44331">
        <w:rPr>
          <w:rFonts w:asciiTheme="minorHAnsi" w:hAnsiTheme="minorHAnsi" w:cstheme="minorHAnsi"/>
          <w:sz w:val="22"/>
          <w:szCs w:val="22"/>
        </w:rPr>
        <w:t>Niniejsze zapytanie ofertowe zostało umieszczone na stronie</w:t>
      </w:r>
    </w:p>
    <w:p w14:paraId="3C752D85" w14:textId="77777777" w:rsidR="005767C5" w:rsidRPr="00E44331" w:rsidRDefault="005767C5" w:rsidP="005767C5">
      <w:pPr>
        <w:pStyle w:val="Zwykytekst"/>
        <w:numPr>
          <w:ilvl w:val="0"/>
          <w:numId w:val="35"/>
        </w:numPr>
        <w:suppressAutoHyphens/>
        <w:autoSpaceDN w:val="0"/>
        <w:textAlignment w:val="baseline"/>
        <w:rPr>
          <w:rFonts w:asciiTheme="minorHAnsi" w:hAnsiTheme="minorHAnsi" w:cstheme="minorHAnsi"/>
        </w:rPr>
      </w:pPr>
      <w:hyperlink r:id="rId9" w:history="1">
        <w:r w:rsidRPr="00E44331">
          <w:rPr>
            <w:rStyle w:val="Internetlink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E44331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0D24651" w14:textId="77777777" w:rsidR="0020436E" w:rsidRPr="005767C5" w:rsidRDefault="0020436E" w:rsidP="005767C5"/>
    <w:sectPr w:rsidR="0020436E" w:rsidRPr="005767C5" w:rsidSect="005767C5">
      <w:headerReference w:type="default" r:id="rId10"/>
      <w:footerReference w:type="default" r:id="rId11"/>
      <w:pgSz w:w="11906" w:h="16838"/>
      <w:pgMar w:top="851" w:right="1134" w:bottom="851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F823D" w14:textId="77777777" w:rsidR="005A5B10" w:rsidRDefault="005A5B10" w:rsidP="00F277A3">
      <w:pPr>
        <w:spacing w:after="0" w:line="240" w:lineRule="auto"/>
      </w:pPr>
      <w:r>
        <w:separator/>
      </w:r>
    </w:p>
  </w:endnote>
  <w:endnote w:type="continuationSeparator" w:id="0">
    <w:p w14:paraId="459963B9" w14:textId="77777777" w:rsidR="005A5B10" w:rsidRDefault="005A5B10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3"/>
      <w:gridCol w:w="3023"/>
      <w:gridCol w:w="3024"/>
    </w:tblGrid>
    <w:tr w:rsidR="00C751D6" w14:paraId="57F99862" w14:textId="77777777" w:rsidTr="00272C2D">
      <w:trPr>
        <w:trHeight w:val="709"/>
      </w:trPr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0EA6FD6" w14:textId="77777777" w:rsidR="00C751D6" w:rsidRDefault="00C751D6" w:rsidP="00C751D6">
          <w:pPr>
            <w:pStyle w:val="Stopka"/>
          </w:pPr>
          <w:bookmarkStart w:id="7" w:name="_Hlk201389454"/>
          <w:r>
            <w:t>TSL ECO SPÓŁKA Z OGRANICZONĄ ODPOWIEDZIALNOŚCIĄ</w:t>
          </w:r>
          <w:r>
            <w:br/>
            <w:t>ul. Powstańców Śląskich 54, 42-700 Lubliniec</w:t>
          </w:r>
        </w:p>
      </w:tc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CD14B3F" w14:textId="77777777" w:rsidR="00C751D6" w:rsidRDefault="00C751D6" w:rsidP="00C751D6">
          <w:pPr>
            <w:pStyle w:val="Zwykytekst"/>
          </w:pPr>
          <w:r>
            <w:rPr>
              <w:rFonts w:ascii="Calibri" w:hAnsi="Calibri" w:cs="Calibri"/>
              <w:sz w:val="22"/>
              <w:szCs w:val="24"/>
            </w:rPr>
            <w:t>centrala@tsl-eco.eu</w:t>
          </w:r>
        </w:p>
      </w:tc>
      <w:tc>
        <w:tcPr>
          <w:tcW w:w="302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44075F2" w14:textId="77777777" w:rsidR="00C751D6" w:rsidRDefault="00C751D6" w:rsidP="00C751D6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1D57CEC8" wp14:editId="4CA486B4">
                <wp:extent cx="1532880" cy="636120"/>
                <wp:effectExtent l="0" t="0" r="0" b="0"/>
                <wp:docPr id="751701054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2880" cy="63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bookmarkStart w:id="8" w:name="_Hlk174480094"/>
          <w:bookmarkEnd w:id="8"/>
        </w:p>
      </w:tc>
    </w:tr>
    <w:bookmarkEnd w:id="7"/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6868B" w14:textId="77777777" w:rsidR="005A5B10" w:rsidRDefault="005A5B10" w:rsidP="00F277A3">
      <w:pPr>
        <w:spacing w:after="0" w:line="240" w:lineRule="auto"/>
      </w:pPr>
      <w:r>
        <w:separator/>
      </w:r>
    </w:p>
  </w:footnote>
  <w:footnote w:type="continuationSeparator" w:id="0">
    <w:p w14:paraId="57DBC6CA" w14:textId="77777777" w:rsidR="005A5B10" w:rsidRDefault="005A5B10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696E203" w:rsidR="004C34B5" w:rsidRPr="00FE2CD8" w:rsidRDefault="00F92C17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696235" wp14:editId="6A9C7A5C">
          <wp:simplePos x="0" y="0"/>
          <wp:positionH relativeFrom="margin">
            <wp:align>right</wp:align>
          </wp:positionH>
          <wp:positionV relativeFrom="paragraph">
            <wp:posOffset>-241326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46E1B93"/>
    <w:multiLevelType w:val="multilevel"/>
    <w:tmpl w:val="09BCCF3A"/>
    <w:styleLink w:val="WWNum7"/>
    <w:lvl w:ilvl="0">
      <w:start w:val="1"/>
      <w:numFmt w:val="decimal"/>
      <w:lvlText w:val="%1.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5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8D71CD"/>
    <w:multiLevelType w:val="multilevel"/>
    <w:tmpl w:val="2A0C6B6A"/>
    <w:styleLink w:val="WWNum28"/>
    <w:lvl w:ilvl="0">
      <w:start w:val="1"/>
      <w:numFmt w:val="decimal"/>
      <w:lvlText w:val="(%1)"/>
      <w:lvlJc w:val="left"/>
      <w:pPr>
        <w:ind w:left="1410" w:hanging="69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0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CE720E"/>
    <w:multiLevelType w:val="multilevel"/>
    <w:tmpl w:val="CD2C9102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D425D5"/>
    <w:multiLevelType w:val="multilevel"/>
    <w:tmpl w:val="22B27824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D328AC"/>
    <w:multiLevelType w:val="multilevel"/>
    <w:tmpl w:val="269A6BBC"/>
    <w:styleLink w:val="WWNum4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2DB066B7"/>
    <w:multiLevelType w:val="multilevel"/>
    <w:tmpl w:val="6B1ECD8E"/>
    <w:styleLink w:val="WWNum27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)"/>
      <w:lvlJc w:val="left"/>
      <w:pPr>
        <w:ind w:left="2214" w:hanging="360"/>
      </w:p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18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9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0" w15:restartNumberingAfterBreak="0">
    <w:nsid w:val="35287605"/>
    <w:multiLevelType w:val="multilevel"/>
    <w:tmpl w:val="C91A7756"/>
    <w:styleLink w:val="WWNum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)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1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1035C"/>
    <w:multiLevelType w:val="multilevel"/>
    <w:tmpl w:val="3F782A66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05592"/>
    <w:multiLevelType w:val="multilevel"/>
    <w:tmpl w:val="06B003E4"/>
    <w:styleLink w:val="WWNum2"/>
    <w:lvl w:ilvl="0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F577721"/>
    <w:multiLevelType w:val="multilevel"/>
    <w:tmpl w:val="FC8289FA"/>
    <w:styleLink w:val="WWNum5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0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1" w15:restartNumberingAfterBreak="0">
    <w:nsid w:val="58516443"/>
    <w:multiLevelType w:val="multilevel"/>
    <w:tmpl w:val="425C542A"/>
    <w:styleLink w:val="WWNum23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D1482B"/>
    <w:multiLevelType w:val="multilevel"/>
    <w:tmpl w:val="95B2519C"/>
    <w:styleLink w:val="WWNum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71214E"/>
    <w:multiLevelType w:val="multilevel"/>
    <w:tmpl w:val="EA125C76"/>
    <w:styleLink w:val="WWNum1"/>
    <w:lvl w:ilvl="0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63F59"/>
    <w:multiLevelType w:val="multilevel"/>
    <w:tmpl w:val="FD309DA2"/>
    <w:styleLink w:val="WWNum38"/>
    <w:lvl w:ilvl="0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34"/>
  </w:num>
  <w:num w:numId="2" w16cid:durableId="505680452">
    <w:abstractNumId w:val="22"/>
  </w:num>
  <w:num w:numId="3" w16cid:durableId="1713076464">
    <w:abstractNumId w:val="11"/>
  </w:num>
  <w:num w:numId="4" w16cid:durableId="969432007">
    <w:abstractNumId w:val="23"/>
  </w:num>
  <w:num w:numId="5" w16cid:durableId="2135519420">
    <w:abstractNumId w:val="38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21"/>
  </w:num>
  <w:num w:numId="11" w16cid:durableId="100076322">
    <w:abstractNumId w:val="24"/>
  </w:num>
  <w:num w:numId="12" w16cid:durableId="354426327">
    <w:abstractNumId w:val="6"/>
  </w:num>
  <w:num w:numId="13" w16cid:durableId="2146046842">
    <w:abstractNumId w:val="16"/>
  </w:num>
  <w:num w:numId="14" w16cid:durableId="899949891">
    <w:abstractNumId w:val="5"/>
  </w:num>
  <w:num w:numId="15" w16cid:durableId="1550268370">
    <w:abstractNumId w:val="9"/>
  </w:num>
  <w:num w:numId="16" w16cid:durableId="1015110809">
    <w:abstractNumId w:val="10"/>
  </w:num>
  <w:num w:numId="17" w16cid:durableId="383139283">
    <w:abstractNumId w:val="19"/>
  </w:num>
  <w:num w:numId="18" w16cid:durableId="761218175">
    <w:abstractNumId w:val="30"/>
  </w:num>
  <w:num w:numId="19" w16cid:durableId="1402095514">
    <w:abstractNumId w:val="18"/>
  </w:num>
  <w:num w:numId="20" w16cid:durableId="1116678488">
    <w:abstractNumId w:val="39"/>
  </w:num>
  <w:num w:numId="21" w16cid:durableId="1278097139">
    <w:abstractNumId w:val="15"/>
  </w:num>
  <w:num w:numId="22" w16cid:durableId="191765093">
    <w:abstractNumId w:val="35"/>
  </w:num>
  <w:num w:numId="23" w16cid:durableId="1851597528">
    <w:abstractNumId w:val="32"/>
  </w:num>
  <w:num w:numId="24" w16cid:durableId="2002151770">
    <w:abstractNumId w:val="8"/>
  </w:num>
  <w:num w:numId="25" w16cid:durableId="797264876">
    <w:abstractNumId w:val="26"/>
  </w:num>
  <w:num w:numId="26" w16cid:durableId="1633633705">
    <w:abstractNumId w:val="28"/>
  </w:num>
  <w:num w:numId="27" w16cid:durableId="1996764185">
    <w:abstractNumId w:val="25"/>
  </w:num>
  <w:num w:numId="28" w16cid:durableId="1275088545">
    <w:abstractNumId w:val="36"/>
  </w:num>
  <w:num w:numId="29" w16cid:durableId="1330594748">
    <w:abstractNumId w:val="27"/>
  </w:num>
  <w:num w:numId="30" w16cid:durableId="280232284">
    <w:abstractNumId w:val="33"/>
  </w:num>
  <w:num w:numId="31" w16cid:durableId="1550994798">
    <w:abstractNumId w:val="29"/>
  </w:num>
  <w:num w:numId="32" w16cid:durableId="1257792204">
    <w:abstractNumId w:val="20"/>
  </w:num>
  <w:num w:numId="33" w16cid:durableId="956452149">
    <w:abstractNumId w:val="4"/>
  </w:num>
  <w:num w:numId="34" w16cid:durableId="1184321837">
    <w:abstractNumId w:val="13"/>
  </w:num>
  <w:num w:numId="35" w16cid:durableId="990063070">
    <w:abstractNumId w:val="12"/>
  </w:num>
  <w:num w:numId="36" w16cid:durableId="663120967">
    <w:abstractNumId w:val="31"/>
  </w:num>
  <w:num w:numId="37" w16cid:durableId="891968317">
    <w:abstractNumId w:val="17"/>
  </w:num>
  <w:num w:numId="38" w16cid:durableId="724062789">
    <w:abstractNumId w:val="7"/>
  </w:num>
  <w:num w:numId="39" w16cid:durableId="1782070985">
    <w:abstractNumId w:val="37"/>
  </w:num>
  <w:num w:numId="40" w16cid:durableId="878936010">
    <w:abstractNumId w:val="14"/>
  </w:num>
  <w:num w:numId="41" w16cid:durableId="826365294">
    <w:abstractNumId w:val="27"/>
    <w:lvlOverride w:ilvl="0">
      <w:startOverride w:val="1"/>
    </w:lvlOverride>
  </w:num>
  <w:num w:numId="42" w16cid:durableId="499732872">
    <w:abstractNumId w:val="37"/>
    <w:lvlOverride w:ilvl="0">
      <w:startOverride w:val="1"/>
    </w:lvlOverride>
  </w:num>
  <w:num w:numId="43" w16cid:durableId="1930653171">
    <w:abstractNumId w:val="7"/>
    <w:lvlOverride w:ilvl="0">
      <w:startOverride w:val="1"/>
    </w:lvlOverride>
  </w:num>
  <w:num w:numId="44" w16cid:durableId="2079862320">
    <w:abstractNumId w:val="33"/>
    <w:lvlOverride w:ilvl="0">
      <w:startOverride w:val="1"/>
    </w:lvlOverride>
  </w:num>
  <w:num w:numId="45" w16cid:durableId="254902021">
    <w:abstractNumId w:val="4"/>
    <w:lvlOverride w:ilvl="0">
      <w:startOverride w:val="1"/>
    </w:lvlOverride>
  </w:num>
  <w:num w:numId="46" w16cid:durableId="759528282">
    <w:abstractNumId w:val="17"/>
    <w:lvlOverride w:ilvl="0">
      <w:startOverride w:val="1"/>
    </w:lvlOverride>
  </w:num>
  <w:num w:numId="47" w16cid:durableId="173302937">
    <w:abstractNumId w:val="3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806B8"/>
    <w:rsid w:val="00082964"/>
    <w:rsid w:val="00086627"/>
    <w:rsid w:val="00093CD9"/>
    <w:rsid w:val="000B381D"/>
    <w:rsid w:val="000B707E"/>
    <w:rsid w:val="000C38DF"/>
    <w:rsid w:val="000E7500"/>
    <w:rsid w:val="000F561D"/>
    <w:rsid w:val="0012306C"/>
    <w:rsid w:val="0012475B"/>
    <w:rsid w:val="00135021"/>
    <w:rsid w:val="00140574"/>
    <w:rsid w:val="00140E89"/>
    <w:rsid w:val="00140F22"/>
    <w:rsid w:val="001437AD"/>
    <w:rsid w:val="001721D0"/>
    <w:rsid w:val="00191D3F"/>
    <w:rsid w:val="001B25F8"/>
    <w:rsid w:val="001D1E4E"/>
    <w:rsid w:val="001D764E"/>
    <w:rsid w:val="001E682C"/>
    <w:rsid w:val="001F6DC2"/>
    <w:rsid w:val="0020436E"/>
    <w:rsid w:val="00227472"/>
    <w:rsid w:val="0025158E"/>
    <w:rsid w:val="00254661"/>
    <w:rsid w:val="002611B4"/>
    <w:rsid w:val="00262BF7"/>
    <w:rsid w:val="002664B4"/>
    <w:rsid w:val="0028321C"/>
    <w:rsid w:val="002C492F"/>
    <w:rsid w:val="002C4B1A"/>
    <w:rsid w:val="002D7314"/>
    <w:rsid w:val="002F3CD0"/>
    <w:rsid w:val="0030632E"/>
    <w:rsid w:val="00313CA7"/>
    <w:rsid w:val="003260A2"/>
    <w:rsid w:val="00357910"/>
    <w:rsid w:val="00382973"/>
    <w:rsid w:val="0038641B"/>
    <w:rsid w:val="003C6C5B"/>
    <w:rsid w:val="003E26EC"/>
    <w:rsid w:val="004113B4"/>
    <w:rsid w:val="0041671F"/>
    <w:rsid w:val="00437E09"/>
    <w:rsid w:val="00443064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E57C5"/>
    <w:rsid w:val="004F6230"/>
    <w:rsid w:val="005118A5"/>
    <w:rsid w:val="00537441"/>
    <w:rsid w:val="005767C5"/>
    <w:rsid w:val="00580273"/>
    <w:rsid w:val="00595E14"/>
    <w:rsid w:val="005A5B10"/>
    <w:rsid w:val="005C20E6"/>
    <w:rsid w:val="005F3611"/>
    <w:rsid w:val="0060271B"/>
    <w:rsid w:val="0061305B"/>
    <w:rsid w:val="0063247A"/>
    <w:rsid w:val="006816BD"/>
    <w:rsid w:val="00697F0A"/>
    <w:rsid w:val="006F355F"/>
    <w:rsid w:val="00724BF9"/>
    <w:rsid w:val="00734F6A"/>
    <w:rsid w:val="0075724D"/>
    <w:rsid w:val="00761C39"/>
    <w:rsid w:val="0076366A"/>
    <w:rsid w:val="007948AB"/>
    <w:rsid w:val="007A5EEF"/>
    <w:rsid w:val="007A6EF1"/>
    <w:rsid w:val="007D3313"/>
    <w:rsid w:val="00817B7B"/>
    <w:rsid w:val="00820F55"/>
    <w:rsid w:val="00831A24"/>
    <w:rsid w:val="008471C5"/>
    <w:rsid w:val="00877875"/>
    <w:rsid w:val="008B2CA8"/>
    <w:rsid w:val="008B501A"/>
    <w:rsid w:val="008C06DB"/>
    <w:rsid w:val="008C273F"/>
    <w:rsid w:val="008D239D"/>
    <w:rsid w:val="009068A7"/>
    <w:rsid w:val="009216EC"/>
    <w:rsid w:val="0092277D"/>
    <w:rsid w:val="00925A96"/>
    <w:rsid w:val="0093430D"/>
    <w:rsid w:val="0094227D"/>
    <w:rsid w:val="00984D02"/>
    <w:rsid w:val="00996CC9"/>
    <w:rsid w:val="009A2F07"/>
    <w:rsid w:val="009D0526"/>
    <w:rsid w:val="009D4132"/>
    <w:rsid w:val="009E164C"/>
    <w:rsid w:val="009F61D4"/>
    <w:rsid w:val="00A02F25"/>
    <w:rsid w:val="00A25D80"/>
    <w:rsid w:val="00A25D89"/>
    <w:rsid w:val="00A32885"/>
    <w:rsid w:val="00A3730F"/>
    <w:rsid w:val="00A50604"/>
    <w:rsid w:val="00AB2F3D"/>
    <w:rsid w:val="00AB552B"/>
    <w:rsid w:val="00AC1870"/>
    <w:rsid w:val="00B34BCE"/>
    <w:rsid w:val="00BB463D"/>
    <w:rsid w:val="00BB5285"/>
    <w:rsid w:val="00BB5475"/>
    <w:rsid w:val="00BF2ACB"/>
    <w:rsid w:val="00C0202F"/>
    <w:rsid w:val="00C04FE1"/>
    <w:rsid w:val="00C219B0"/>
    <w:rsid w:val="00C62DEA"/>
    <w:rsid w:val="00C679F7"/>
    <w:rsid w:val="00C711D4"/>
    <w:rsid w:val="00C751D6"/>
    <w:rsid w:val="00C95B14"/>
    <w:rsid w:val="00CA2C7E"/>
    <w:rsid w:val="00CC17F7"/>
    <w:rsid w:val="00D04EB1"/>
    <w:rsid w:val="00D90D85"/>
    <w:rsid w:val="00DA7E0B"/>
    <w:rsid w:val="00DB6257"/>
    <w:rsid w:val="00DC13A8"/>
    <w:rsid w:val="00DC1EF1"/>
    <w:rsid w:val="00DD02AD"/>
    <w:rsid w:val="00DD7CE8"/>
    <w:rsid w:val="00DF088E"/>
    <w:rsid w:val="00E01DB1"/>
    <w:rsid w:val="00E304F4"/>
    <w:rsid w:val="00E30A84"/>
    <w:rsid w:val="00E46382"/>
    <w:rsid w:val="00E60831"/>
    <w:rsid w:val="00E82CA7"/>
    <w:rsid w:val="00E964B2"/>
    <w:rsid w:val="00EA0F3C"/>
    <w:rsid w:val="00EA5C75"/>
    <w:rsid w:val="00EA64DF"/>
    <w:rsid w:val="00EC3CFA"/>
    <w:rsid w:val="00ED1784"/>
    <w:rsid w:val="00EF0955"/>
    <w:rsid w:val="00F00890"/>
    <w:rsid w:val="00F01ED1"/>
    <w:rsid w:val="00F20AF2"/>
    <w:rsid w:val="00F277A3"/>
    <w:rsid w:val="00F4230E"/>
    <w:rsid w:val="00F547AB"/>
    <w:rsid w:val="00F825CB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Standard">
    <w:name w:val="Standard"/>
    <w:rsid w:val="00831A24"/>
    <w:pPr>
      <w:suppressAutoHyphens/>
      <w:autoSpaceDN w:val="0"/>
      <w:spacing w:after="160" w:line="259" w:lineRule="auto"/>
      <w:textAlignment w:val="baseline"/>
    </w:pPr>
    <w:rPr>
      <w:rFonts w:cs="F"/>
      <w:sz w:val="22"/>
      <w:szCs w:val="22"/>
      <w:lang w:eastAsia="en-US"/>
    </w:rPr>
  </w:style>
  <w:style w:type="numbering" w:customStyle="1" w:styleId="WWNum3">
    <w:name w:val="WWNum3"/>
    <w:basedOn w:val="Bezlisty"/>
    <w:rsid w:val="00831A24"/>
    <w:pPr>
      <w:numPr>
        <w:numId w:val="27"/>
      </w:numPr>
    </w:pPr>
  </w:style>
  <w:style w:type="character" w:customStyle="1" w:styleId="Internetlink">
    <w:name w:val="Internet link"/>
    <w:basedOn w:val="Domylnaczcionkaakapitu"/>
    <w:rsid w:val="005767C5"/>
    <w:rPr>
      <w:color w:val="0563C1"/>
      <w:u w:val="single"/>
    </w:rPr>
  </w:style>
  <w:style w:type="character" w:styleId="Uwydatnienie">
    <w:name w:val="Emphasis"/>
    <w:rsid w:val="005767C5"/>
    <w:rPr>
      <w:i/>
      <w:iCs/>
    </w:rPr>
  </w:style>
  <w:style w:type="numbering" w:customStyle="1" w:styleId="WWNum1">
    <w:name w:val="WWNum1"/>
    <w:basedOn w:val="Bezlisty"/>
    <w:rsid w:val="005767C5"/>
    <w:pPr>
      <w:numPr>
        <w:numId w:val="28"/>
      </w:numPr>
    </w:pPr>
  </w:style>
  <w:style w:type="numbering" w:customStyle="1" w:styleId="WWNum2">
    <w:name w:val="WWNum2"/>
    <w:basedOn w:val="Bezlisty"/>
    <w:rsid w:val="005767C5"/>
    <w:pPr>
      <w:numPr>
        <w:numId w:val="29"/>
      </w:numPr>
    </w:pPr>
  </w:style>
  <w:style w:type="numbering" w:customStyle="1" w:styleId="WWNum4">
    <w:name w:val="WWNum4"/>
    <w:basedOn w:val="Bezlisty"/>
    <w:rsid w:val="005767C5"/>
    <w:pPr>
      <w:numPr>
        <w:numId w:val="30"/>
      </w:numPr>
    </w:pPr>
  </w:style>
  <w:style w:type="numbering" w:customStyle="1" w:styleId="WWNum5">
    <w:name w:val="WWNum5"/>
    <w:basedOn w:val="Bezlisty"/>
    <w:rsid w:val="005767C5"/>
    <w:pPr>
      <w:numPr>
        <w:numId w:val="31"/>
      </w:numPr>
    </w:pPr>
  </w:style>
  <w:style w:type="numbering" w:customStyle="1" w:styleId="WWNum6">
    <w:name w:val="WWNum6"/>
    <w:basedOn w:val="Bezlisty"/>
    <w:rsid w:val="005767C5"/>
    <w:pPr>
      <w:numPr>
        <w:numId w:val="32"/>
      </w:numPr>
    </w:pPr>
  </w:style>
  <w:style w:type="numbering" w:customStyle="1" w:styleId="WWNum7">
    <w:name w:val="WWNum7"/>
    <w:basedOn w:val="Bezlisty"/>
    <w:rsid w:val="005767C5"/>
    <w:pPr>
      <w:numPr>
        <w:numId w:val="33"/>
      </w:numPr>
    </w:pPr>
  </w:style>
  <w:style w:type="numbering" w:customStyle="1" w:styleId="WWNum8">
    <w:name w:val="WWNum8"/>
    <w:basedOn w:val="Bezlisty"/>
    <w:rsid w:val="005767C5"/>
    <w:pPr>
      <w:numPr>
        <w:numId w:val="34"/>
      </w:numPr>
    </w:pPr>
  </w:style>
  <w:style w:type="numbering" w:customStyle="1" w:styleId="WWNum10">
    <w:name w:val="WWNum10"/>
    <w:basedOn w:val="Bezlisty"/>
    <w:rsid w:val="005767C5"/>
    <w:pPr>
      <w:numPr>
        <w:numId w:val="35"/>
      </w:numPr>
    </w:pPr>
  </w:style>
  <w:style w:type="numbering" w:customStyle="1" w:styleId="WWNum23">
    <w:name w:val="WWNum23"/>
    <w:basedOn w:val="Bezlisty"/>
    <w:rsid w:val="005767C5"/>
    <w:pPr>
      <w:numPr>
        <w:numId w:val="36"/>
      </w:numPr>
    </w:pPr>
  </w:style>
  <w:style w:type="numbering" w:customStyle="1" w:styleId="WWNum27">
    <w:name w:val="WWNum27"/>
    <w:basedOn w:val="Bezlisty"/>
    <w:rsid w:val="005767C5"/>
    <w:pPr>
      <w:numPr>
        <w:numId w:val="37"/>
      </w:numPr>
    </w:pPr>
  </w:style>
  <w:style w:type="numbering" w:customStyle="1" w:styleId="WWNum28">
    <w:name w:val="WWNum28"/>
    <w:basedOn w:val="Bezlisty"/>
    <w:rsid w:val="005767C5"/>
    <w:pPr>
      <w:numPr>
        <w:numId w:val="38"/>
      </w:numPr>
    </w:pPr>
  </w:style>
  <w:style w:type="numbering" w:customStyle="1" w:styleId="WWNum38">
    <w:name w:val="WWNum38"/>
    <w:basedOn w:val="Bezlisty"/>
    <w:rsid w:val="005767C5"/>
    <w:pPr>
      <w:numPr>
        <w:numId w:val="39"/>
      </w:numPr>
    </w:pPr>
  </w:style>
  <w:style w:type="numbering" w:customStyle="1" w:styleId="WWNum40">
    <w:name w:val="WWNum40"/>
    <w:basedOn w:val="Bezlisty"/>
    <w:rsid w:val="005767C5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tsl-eco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2661</Words>
  <Characters>15969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7</cp:revision>
  <cp:lastPrinted>2023-08-29T13:50:00Z</cp:lastPrinted>
  <dcterms:created xsi:type="dcterms:W3CDTF">2025-06-21T07:06:00Z</dcterms:created>
  <dcterms:modified xsi:type="dcterms:W3CDTF">2025-06-21T07:17:00Z</dcterms:modified>
</cp:coreProperties>
</file>