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1E70CD00" w:rsidR="00BB0777" w:rsidRPr="00214F8A" w:rsidRDefault="00214F8A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  <w:r w:rsidRPr="00214F8A">
        <w:rPr>
          <w:b/>
          <w:color w:val="4F81BD" w:themeColor="accent1"/>
          <w:u w:val="single"/>
        </w:rPr>
        <w:t>ZAŁĄCZNIK NR 1</w:t>
      </w:r>
    </w:p>
    <w:p w14:paraId="1216AB3F" w14:textId="5E74D934" w:rsidR="003028D7" w:rsidRPr="00214F8A" w:rsidRDefault="0008548B" w:rsidP="003028D7">
      <w:pPr>
        <w:pStyle w:val="Nagwek2"/>
        <w:spacing w:before="0"/>
        <w:jc w:val="center"/>
        <w:rPr>
          <w:sz w:val="44"/>
          <w:szCs w:val="44"/>
        </w:rPr>
      </w:pPr>
      <w:r w:rsidRPr="00214F8A">
        <w:rPr>
          <w:sz w:val="44"/>
          <w:szCs w:val="44"/>
        </w:rPr>
        <w:t>FORMULARZ</w:t>
      </w:r>
      <w:r w:rsidR="003028D7" w:rsidRPr="00214F8A">
        <w:rPr>
          <w:sz w:val="44"/>
          <w:szCs w:val="44"/>
        </w:rPr>
        <w:t xml:space="preserve"> OFERT</w:t>
      </w:r>
      <w:r w:rsidR="00FA505B">
        <w:rPr>
          <w:sz w:val="44"/>
          <w:szCs w:val="44"/>
        </w:rPr>
        <w:t>OW</w:t>
      </w:r>
      <w:r w:rsidR="003028D7" w:rsidRPr="00214F8A">
        <w:rPr>
          <w:sz w:val="44"/>
          <w:szCs w:val="44"/>
        </w:rPr>
        <w:t>Y</w:t>
      </w:r>
    </w:p>
    <w:p w14:paraId="70D1BB39" w14:textId="729B4651" w:rsidR="00E50ABB" w:rsidRPr="00214F8A" w:rsidRDefault="00BB382A" w:rsidP="005B2E1D">
      <w:pPr>
        <w:pStyle w:val="Nagwek2"/>
        <w:spacing w:before="0" w:after="240"/>
        <w:jc w:val="center"/>
        <w:rPr>
          <w:sz w:val="28"/>
          <w:szCs w:val="28"/>
        </w:rPr>
      </w:pPr>
      <w:r w:rsidRPr="00214F8A">
        <w:rPr>
          <w:sz w:val="28"/>
          <w:szCs w:val="28"/>
        </w:rPr>
        <w:t>na realizację specjalistycznych zajęć rozwijających uzdolnienia uczniów oraz specjalistycznych zajęć doskonalących umiejętności i kompetencje zawodowe nauczycieli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BB382A" w14:paraId="64EC859D" w14:textId="77777777" w:rsidTr="00BB382A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028D9032" w14:textId="561A9442" w:rsidR="00BB382A" w:rsidRPr="006A1861" w:rsidRDefault="00BB382A" w:rsidP="00BB382A">
            <w:pPr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3829" w:type="pct"/>
            <w:shd w:val="clear" w:color="auto" w:fill="EAF1DD" w:themeFill="accent3" w:themeFillTint="33"/>
          </w:tcPr>
          <w:p w14:paraId="3A011479" w14:textId="77777777" w:rsidR="00BB382A" w:rsidRDefault="00BB382A" w:rsidP="00BB382A">
            <w:pPr>
              <w:rPr>
                <w:lang w:eastAsia="pl-PL"/>
              </w:rPr>
            </w:pPr>
            <w:r w:rsidRPr="00BB382A">
              <w:rPr>
                <w:lang w:eastAsia="pl-PL"/>
              </w:rPr>
              <w:t>Polskie Towarzystwo Ekonomiczne Samodzielny Oddział w Zielonej Górze</w:t>
            </w:r>
          </w:p>
          <w:p w14:paraId="0BE17FB2" w14:textId="567B4B1C" w:rsidR="00BB382A" w:rsidRPr="00BB382A" w:rsidRDefault="00BB382A" w:rsidP="00BB382A">
            <w:pPr>
              <w:rPr>
                <w:lang w:eastAsia="pl-PL"/>
              </w:rPr>
            </w:pPr>
            <w:r w:rsidRPr="00BB382A">
              <w:rPr>
                <w:lang w:eastAsia="pl-PL"/>
              </w:rPr>
              <w:t>65-066 Zielona Góra, ul. Żeromskiego 3, NIP 929-011-80-15</w:t>
            </w:r>
          </w:p>
        </w:tc>
      </w:tr>
      <w:tr w:rsidR="00AE15DE" w14:paraId="49BF5451" w14:textId="77777777" w:rsidTr="00AE15DE">
        <w:trPr>
          <w:trHeight w:val="246"/>
        </w:trPr>
        <w:tc>
          <w:tcPr>
            <w:tcW w:w="5000" w:type="pct"/>
            <w:gridSpan w:val="2"/>
            <w:shd w:val="clear" w:color="auto" w:fill="EAF1DD" w:themeFill="accent3" w:themeFillTint="33"/>
          </w:tcPr>
          <w:p w14:paraId="5BBF0212" w14:textId="2C2E272A" w:rsidR="00AE15DE" w:rsidRDefault="00AE15DE" w:rsidP="00AE15DE">
            <w:pPr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DANE OFERENTA</w:t>
            </w:r>
          </w:p>
        </w:tc>
      </w:tr>
      <w:tr w:rsidR="0008548B" w14:paraId="4F24E714" w14:textId="77777777" w:rsidTr="00BB382A">
        <w:trPr>
          <w:trHeight w:val="530"/>
        </w:trPr>
        <w:tc>
          <w:tcPr>
            <w:tcW w:w="1171" w:type="pct"/>
            <w:shd w:val="clear" w:color="auto" w:fill="EAF1DD" w:themeFill="accent3" w:themeFillTint="33"/>
          </w:tcPr>
          <w:p w14:paraId="3A13D045" w14:textId="5D9F0AC3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>N</w:t>
            </w:r>
            <w:r w:rsidRPr="0008548B">
              <w:rPr>
                <w:sz w:val="24"/>
                <w:szCs w:val="24"/>
                <w:lang w:eastAsia="pl-PL"/>
              </w:rPr>
              <w:t xml:space="preserve">azwa </w:t>
            </w:r>
            <w:r w:rsidR="00BB382A">
              <w:rPr>
                <w:sz w:val="24"/>
                <w:szCs w:val="24"/>
                <w:lang w:eastAsia="pl-PL"/>
              </w:rPr>
              <w:t>Oferenta</w:t>
            </w:r>
          </w:p>
        </w:tc>
        <w:tc>
          <w:tcPr>
            <w:tcW w:w="3829" w:type="pct"/>
          </w:tcPr>
          <w:p w14:paraId="2529C986" w14:textId="77777777" w:rsidR="00105CB9" w:rsidRDefault="00105CB9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B382A" w14:paraId="08E98622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222F0B99" w14:textId="6523CAA0" w:rsidR="00BB382A" w:rsidRPr="006A1861" w:rsidRDefault="00BB382A" w:rsidP="0008548B">
            <w:pPr>
              <w:spacing w:after="120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Adres Oferenta</w:t>
            </w:r>
          </w:p>
        </w:tc>
        <w:tc>
          <w:tcPr>
            <w:tcW w:w="3829" w:type="pct"/>
          </w:tcPr>
          <w:p w14:paraId="01DCA66E" w14:textId="77777777" w:rsidR="00BB382A" w:rsidRDefault="00BB382A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0F48E38B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55C1DC75" w14:textId="66EE28EC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 xml:space="preserve">Numer </w:t>
            </w:r>
            <w:r w:rsidRPr="0008548B">
              <w:rPr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829" w:type="pct"/>
          </w:tcPr>
          <w:p w14:paraId="09334774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1CEF4699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7A4DFA06" w14:textId="5A013C28" w:rsidR="0008548B" w:rsidRPr="006A1861" w:rsidRDefault="0008548B" w:rsidP="0008548B">
            <w:r w:rsidRPr="006A1861">
              <w:rPr>
                <w:sz w:val="24"/>
                <w:szCs w:val="24"/>
              </w:rPr>
              <w:t xml:space="preserve">Telefon, </w:t>
            </w:r>
            <w:r w:rsidRPr="0008548B">
              <w:rPr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3829" w:type="pct"/>
          </w:tcPr>
          <w:p w14:paraId="1C7DB0AB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B382A" w14:paraId="49FC7760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0FFDB52F" w14:textId="4333F00C" w:rsidR="00BB382A" w:rsidRPr="006A1861" w:rsidRDefault="00BB382A" w:rsidP="00BB382A">
            <w:pPr>
              <w:rPr>
                <w:sz w:val="24"/>
                <w:szCs w:val="24"/>
              </w:rPr>
            </w:pPr>
            <w:r w:rsidRPr="00BB382A">
              <w:rPr>
                <w:sz w:val="24"/>
                <w:szCs w:val="24"/>
              </w:rPr>
              <w:t xml:space="preserve">Imiona i nazwiska oraz funkcje osób działających w imieniu Oferenta </w:t>
            </w:r>
          </w:p>
        </w:tc>
        <w:tc>
          <w:tcPr>
            <w:tcW w:w="3829" w:type="pct"/>
          </w:tcPr>
          <w:p w14:paraId="131C913C" w14:textId="77777777" w:rsidR="00BB382A" w:rsidRDefault="00BB382A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A01227E" w14:textId="1FEC16D6" w:rsidR="00BB382A" w:rsidRDefault="0008548B" w:rsidP="00105CB9">
      <w:pPr>
        <w:spacing w:before="120"/>
        <w:jc w:val="both"/>
        <w:rPr>
          <w:sz w:val="24"/>
          <w:szCs w:val="24"/>
        </w:rPr>
      </w:pPr>
      <w:r w:rsidRPr="0008548B">
        <w:rPr>
          <w:sz w:val="24"/>
          <w:szCs w:val="24"/>
          <w:lang w:eastAsia="pl-PL"/>
        </w:rPr>
        <w:t xml:space="preserve">Odpowiadając na </w:t>
      </w:r>
      <w:r w:rsidRPr="0008548B">
        <w:rPr>
          <w:sz w:val="24"/>
          <w:szCs w:val="24"/>
        </w:rPr>
        <w:t>ogłoszenie</w:t>
      </w:r>
      <w:r w:rsidRPr="0008548B">
        <w:rPr>
          <w:sz w:val="24"/>
          <w:szCs w:val="24"/>
          <w:lang w:eastAsia="pl-PL"/>
        </w:rPr>
        <w:t xml:space="preserve"> </w:t>
      </w:r>
      <w:r w:rsidR="00BB382A">
        <w:rPr>
          <w:sz w:val="24"/>
          <w:szCs w:val="24"/>
          <w:lang w:eastAsia="pl-PL"/>
        </w:rPr>
        <w:t xml:space="preserve">nr </w:t>
      </w:r>
      <w:r w:rsidR="00FC0667" w:rsidRPr="00FC0667">
        <w:rPr>
          <w:sz w:val="24"/>
          <w:szCs w:val="24"/>
          <w:lang w:eastAsia="pl-PL"/>
        </w:rPr>
        <w:t xml:space="preserve">2025-72171-220771 </w:t>
      </w:r>
      <w:r w:rsidRPr="0008548B">
        <w:rPr>
          <w:sz w:val="24"/>
          <w:szCs w:val="24"/>
        </w:rPr>
        <w:t>w Bazie Konkurencyjności</w:t>
      </w:r>
      <w:r w:rsidR="00BB382A">
        <w:rPr>
          <w:sz w:val="24"/>
          <w:szCs w:val="24"/>
        </w:rPr>
        <w:t xml:space="preserve"> pt.</w:t>
      </w:r>
      <w:r w:rsidRPr="0008548B">
        <w:rPr>
          <w:sz w:val="24"/>
          <w:szCs w:val="24"/>
        </w:rPr>
        <w:t xml:space="preserve"> </w:t>
      </w:r>
    </w:p>
    <w:p w14:paraId="10935DA4" w14:textId="224192CD" w:rsidR="0008548B" w:rsidRDefault="0008548B" w:rsidP="00BB382A">
      <w:pPr>
        <w:spacing w:before="120" w:line="240" w:lineRule="auto"/>
        <w:jc w:val="both"/>
        <w:rPr>
          <w:sz w:val="24"/>
          <w:szCs w:val="24"/>
          <w:lang w:eastAsia="pl-PL"/>
        </w:rPr>
      </w:pPr>
      <w:r w:rsidRPr="0008548B">
        <w:rPr>
          <w:sz w:val="24"/>
          <w:szCs w:val="24"/>
        </w:rPr>
        <w:t>„</w:t>
      </w:r>
      <w:r w:rsidR="00BB382A" w:rsidRPr="00BB382A">
        <w:rPr>
          <w:i/>
          <w:sz w:val="24"/>
          <w:szCs w:val="24"/>
          <w:lang w:eastAsia="pl-PL"/>
        </w:rPr>
        <w:t xml:space="preserve">Kompleksowa organizacja </w:t>
      </w:r>
      <w:bookmarkStart w:id="0" w:name="_Hlk192172242"/>
      <w:r w:rsidR="00BB382A" w:rsidRPr="00BB382A">
        <w:rPr>
          <w:i/>
          <w:sz w:val="24"/>
          <w:szCs w:val="24"/>
          <w:lang w:eastAsia="pl-PL"/>
        </w:rPr>
        <w:t xml:space="preserve">specjalistycznych zajęć rozwijających uzdolnienia uczniów oraz specjalistycznych zajęć doskonalących umiejętności i kompetencje zawodowe nauczycieli </w:t>
      </w:r>
      <w:bookmarkEnd w:id="0"/>
      <w:r w:rsidR="00BB382A" w:rsidRPr="00BB382A">
        <w:rPr>
          <w:i/>
          <w:sz w:val="24"/>
          <w:szCs w:val="24"/>
          <w:lang w:eastAsia="pl-PL"/>
        </w:rPr>
        <w:t>55 szkół Zielonogórsko-Nowosolskiego Obszaru Funkcjonalnego w ramach projektu „Ciekawa Nauka - wyrównanie szans edukacyjnych w zakresie szkolnictwa ogólnego w Zielonogórsko-Nowosolskim Obszarze Funkcjonalnym (etap I: 2024-2026)</w:t>
      </w:r>
      <w:r w:rsidRPr="0008548B">
        <w:rPr>
          <w:sz w:val="24"/>
          <w:szCs w:val="24"/>
        </w:rPr>
        <w:t xml:space="preserve">”, </w:t>
      </w:r>
      <w:r w:rsidRPr="0008548B">
        <w:rPr>
          <w:sz w:val="24"/>
          <w:szCs w:val="24"/>
          <w:lang w:eastAsia="pl-PL"/>
        </w:rPr>
        <w:t>oferuj</w:t>
      </w:r>
      <w:r w:rsidRPr="0008548B">
        <w:rPr>
          <w:sz w:val="24"/>
          <w:szCs w:val="24"/>
        </w:rPr>
        <w:t>emy</w:t>
      </w:r>
      <w:r w:rsidRPr="0008548B">
        <w:rPr>
          <w:sz w:val="24"/>
          <w:szCs w:val="24"/>
          <w:lang w:eastAsia="pl-PL"/>
        </w:rPr>
        <w:t xml:space="preserve"> wykonanie przedmiotu zamówienia </w:t>
      </w:r>
      <w:r>
        <w:rPr>
          <w:sz w:val="24"/>
          <w:szCs w:val="24"/>
          <w:lang w:eastAsia="pl-PL"/>
        </w:rPr>
        <w:t xml:space="preserve">za </w:t>
      </w:r>
      <w:r w:rsidR="00BB382A">
        <w:rPr>
          <w:sz w:val="24"/>
          <w:szCs w:val="24"/>
          <w:lang w:eastAsia="pl-PL"/>
        </w:rPr>
        <w:t xml:space="preserve">niżej określone ceny jednostkowe i całkowite brutto </w:t>
      </w:r>
      <w:r w:rsidRPr="0008548B">
        <w:rPr>
          <w:sz w:val="24"/>
          <w:szCs w:val="24"/>
          <w:lang w:eastAsia="pl-PL"/>
        </w:rPr>
        <w:t>(z VAT):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709"/>
        <w:gridCol w:w="1559"/>
        <w:gridCol w:w="1696"/>
      </w:tblGrid>
      <w:tr w:rsidR="00BB382A" w:rsidRPr="00BB382A" w14:paraId="7F7FFB8A" w14:textId="77777777" w:rsidTr="00BB382A">
        <w:tc>
          <w:tcPr>
            <w:tcW w:w="368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127F8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P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>zyc</w:t>
            </w:r>
            <w:r w:rsidRPr="00BB382A">
              <w:rPr>
                <w:rFonts w:ascii="Calibri" w:eastAsia="Calibri" w:hAnsi="Calibri" w:cs="Calibri"/>
                <w:color w:val="000000"/>
                <w:spacing w:val="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FB31F9B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dno</w:t>
            </w:r>
            <w:r w:rsidRPr="00BB382A">
              <w:rPr>
                <w:rFonts w:ascii="Calibri" w:eastAsia="Calibri" w:hAnsi="Calibri" w:cs="Calibri"/>
                <w:color w:val="000000"/>
              </w:rPr>
              <w:t>stka miary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5D054AD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44D42BF" w14:textId="77777777" w:rsidR="00BB382A" w:rsidRPr="00BB382A" w:rsidRDefault="00BB382A" w:rsidP="006016AD">
            <w:pPr>
              <w:ind w:left="64" w:right="-2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dno</w:t>
            </w:r>
            <w:r w:rsidRPr="00BB382A">
              <w:rPr>
                <w:rFonts w:ascii="Calibri" w:eastAsia="Calibri" w:hAnsi="Calibri" w:cs="Calibri"/>
                <w:color w:val="000000"/>
              </w:rPr>
              <w:t>stk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 xml:space="preserve">wa </w:t>
            </w:r>
            <w:r w:rsidRPr="00BB382A">
              <w:rPr>
                <w:rFonts w:ascii="Calibri" w:eastAsia="Calibri" w:hAnsi="Calibri" w:cs="Calibri"/>
                <w:color w:val="000000"/>
                <w:spacing w:val="1"/>
              </w:rPr>
              <w:t>c</w:t>
            </w:r>
            <w:r w:rsidRPr="00BB382A">
              <w:rPr>
                <w:rFonts w:ascii="Calibri" w:eastAsia="Calibri" w:hAnsi="Calibri" w:cs="Calibri"/>
                <w:color w:val="000000"/>
              </w:rPr>
              <w:t>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BB382A">
              <w:rPr>
                <w:rFonts w:ascii="Calibri" w:eastAsia="Calibri" w:hAnsi="Calibri" w:cs="Calibri"/>
                <w:color w:val="000000"/>
              </w:rPr>
              <w:t>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BB382A">
              <w:rPr>
                <w:rFonts w:ascii="Calibri" w:eastAsia="Calibri" w:hAnsi="Calibri" w:cs="Calibri"/>
                <w:color w:val="000000"/>
              </w:rPr>
              <w:t>brutto</w:t>
            </w:r>
          </w:p>
        </w:tc>
        <w:tc>
          <w:tcPr>
            <w:tcW w:w="1696" w:type="dxa"/>
            <w:shd w:val="clear" w:color="auto" w:fill="EAF1DD" w:themeFill="accent3" w:themeFillTint="33"/>
            <w:vAlign w:val="center"/>
          </w:tcPr>
          <w:p w14:paraId="63066151" w14:textId="77777777" w:rsidR="00BB382A" w:rsidRPr="00BB382A" w:rsidRDefault="00BB382A" w:rsidP="006016AD">
            <w:pPr>
              <w:ind w:right="-23" w:hanging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Ca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ł</w:t>
            </w:r>
            <w:r w:rsidRPr="00BB382A">
              <w:rPr>
                <w:rFonts w:ascii="Calibri" w:eastAsia="Calibri" w:hAnsi="Calibri" w:cs="Calibri"/>
                <w:color w:val="000000"/>
              </w:rPr>
              <w:t>k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o</w:t>
            </w:r>
            <w:r w:rsidRPr="00BB382A">
              <w:rPr>
                <w:rFonts w:ascii="Calibri" w:eastAsia="Calibri" w:hAnsi="Calibri" w:cs="Calibri"/>
                <w:color w:val="000000"/>
              </w:rPr>
              <w:t>w</w:t>
            </w: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BB382A">
              <w:rPr>
                <w:rFonts w:ascii="Calibri" w:eastAsia="Calibri" w:hAnsi="Calibri" w:cs="Calibri"/>
                <w:color w:val="000000"/>
              </w:rPr>
              <w:t>ta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BB382A">
              <w:rPr>
                <w:rFonts w:ascii="Calibri" w:eastAsia="Calibri" w:hAnsi="Calibri" w:cs="Calibri"/>
                <w:color w:val="000000"/>
              </w:rPr>
              <w:t>ce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BB382A">
              <w:rPr>
                <w:rFonts w:ascii="Calibri" w:eastAsia="Calibri" w:hAnsi="Calibri" w:cs="Calibri"/>
                <w:color w:val="000000"/>
              </w:rPr>
              <w:t xml:space="preserve">a </w:t>
            </w:r>
          </w:p>
          <w:p w14:paraId="06D048A8" w14:textId="77777777" w:rsidR="00BB382A" w:rsidRPr="00BB382A" w:rsidRDefault="00BB382A" w:rsidP="006016AD">
            <w:pPr>
              <w:ind w:right="-23" w:hanging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BB382A">
              <w:rPr>
                <w:rFonts w:ascii="Calibri" w:eastAsia="Calibri" w:hAnsi="Calibri" w:cs="Calibri"/>
                <w:color w:val="000000"/>
              </w:rPr>
              <w:t>br</w:t>
            </w:r>
            <w:r w:rsidRPr="00BB382A">
              <w:rPr>
                <w:rFonts w:ascii="Calibri" w:eastAsia="Calibri" w:hAnsi="Calibri" w:cs="Calibri"/>
                <w:color w:val="000000"/>
                <w:spacing w:val="-1"/>
              </w:rPr>
              <w:t>u</w:t>
            </w:r>
            <w:r w:rsidRPr="00BB382A">
              <w:rPr>
                <w:rFonts w:ascii="Calibri" w:eastAsia="Calibri" w:hAnsi="Calibri" w:cs="Calibri"/>
                <w:color w:val="000000"/>
              </w:rPr>
              <w:t>tto</w:t>
            </w:r>
          </w:p>
        </w:tc>
      </w:tr>
      <w:tr w:rsidR="00BB382A" w:rsidRPr="00BB382A" w14:paraId="7A803CA5" w14:textId="77777777" w:rsidTr="00BB382A">
        <w:trPr>
          <w:trHeight w:val="980"/>
        </w:trPr>
        <w:tc>
          <w:tcPr>
            <w:tcW w:w="3681" w:type="dxa"/>
            <w:vAlign w:val="center"/>
          </w:tcPr>
          <w:p w14:paraId="6BE1EB45" w14:textId="77777777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>Kompleksowa organizacja specjalistycznych zajęć rozwijających uzdolnienia - dla uczniów szkół podstawowych i liceów ogólnokształcących</w:t>
            </w:r>
          </w:p>
        </w:tc>
        <w:tc>
          <w:tcPr>
            <w:tcW w:w="1417" w:type="dxa"/>
            <w:vAlign w:val="center"/>
          </w:tcPr>
          <w:p w14:paraId="550BA5EF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Grupa</w:t>
            </w:r>
          </w:p>
          <w:p w14:paraId="3AE9A302" w14:textId="406A21D2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(ok. 80 osób) </w:t>
            </w:r>
            <w:r>
              <w:rPr>
                <w:rFonts w:ascii="Calibri" w:eastAsia="Calibri" w:hAnsi="Calibri" w:cs="Calibri"/>
                <w:color w:val="000000"/>
                <w:w w:val="101"/>
              </w:rPr>
              <w:br/>
            </w:r>
            <w:r w:rsidRPr="00BB382A">
              <w:rPr>
                <w:rFonts w:ascii="Calibri" w:eastAsia="Calibri" w:hAnsi="Calibri" w:cs="Calibri"/>
                <w:color w:val="000000"/>
                <w:w w:val="101"/>
                <w:sz w:val="20"/>
                <w:szCs w:val="20"/>
              </w:rPr>
              <w:t>(w klasach I-III SP – 40 osób)</w:t>
            </w:r>
          </w:p>
        </w:tc>
        <w:tc>
          <w:tcPr>
            <w:tcW w:w="709" w:type="dxa"/>
            <w:vAlign w:val="center"/>
          </w:tcPr>
          <w:p w14:paraId="301F4DC2" w14:textId="4F6818C6" w:rsidR="00BB382A" w:rsidRPr="00BB382A" w:rsidRDefault="00702D31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>
              <w:rPr>
                <w:rFonts w:ascii="Calibri" w:eastAsia="Calibri" w:hAnsi="Calibri" w:cs="Calibri"/>
                <w:color w:val="000000"/>
                <w:w w:val="101"/>
              </w:rPr>
              <w:t>6</w:t>
            </w:r>
            <w:r w:rsidR="00BB382A" w:rsidRPr="00BB382A">
              <w:rPr>
                <w:rFonts w:ascii="Calibri" w:eastAsia="Calibri" w:hAnsi="Calibri" w:cs="Calibri"/>
                <w:color w:val="000000"/>
                <w:w w:val="101"/>
              </w:rPr>
              <w:t>50</w:t>
            </w:r>
          </w:p>
        </w:tc>
        <w:tc>
          <w:tcPr>
            <w:tcW w:w="1559" w:type="dxa"/>
            <w:vAlign w:val="center"/>
          </w:tcPr>
          <w:p w14:paraId="3BF6D0A3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06AEC9CC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4516F203" w14:textId="77777777" w:rsidTr="00BB382A">
        <w:trPr>
          <w:trHeight w:val="1005"/>
        </w:trPr>
        <w:tc>
          <w:tcPr>
            <w:tcW w:w="3681" w:type="dxa"/>
            <w:vAlign w:val="center"/>
          </w:tcPr>
          <w:p w14:paraId="24A38638" w14:textId="1BF20644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 xml:space="preserve">Kompleksowa organizacja specjalistycznych zajęć laboratoryjnych – dla uczniów klas VII i VIII szkół podstawowych oraz </w:t>
            </w:r>
            <w:r>
              <w:rPr>
                <w:sz w:val="20"/>
                <w:szCs w:val="20"/>
              </w:rPr>
              <w:t xml:space="preserve">uczniów </w:t>
            </w:r>
            <w:r w:rsidRPr="00BB382A">
              <w:rPr>
                <w:sz w:val="20"/>
                <w:szCs w:val="20"/>
              </w:rPr>
              <w:t>liceów ogólnokształcących</w:t>
            </w:r>
          </w:p>
        </w:tc>
        <w:tc>
          <w:tcPr>
            <w:tcW w:w="1417" w:type="dxa"/>
            <w:vAlign w:val="center"/>
          </w:tcPr>
          <w:p w14:paraId="3060EAFC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Grupa </w:t>
            </w:r>
          </w:p>
          <w:p w14:paraId="11239AD2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(ok. 10 osób)</w:t>
            </w:r>
          </w:p>
        </w:tc>
        <w:tc>
          <w:tcPr>
            <w:tcW w:w="709" w:type="dxa"/>
            <w:vAlign w:val="center"/>
          </w:tcPr>
          <w:p w14:paraId="1DF7128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180</w:t>
            </w:r>
          </w:p>
        </w:tc>
        <w:tc>
          <w:tcPr>
            <w:tcW w:w="1559" w:type="dxa"/>
            <w:vAlign w:val="center"/>
          </w:tcPr>
          <w:p w14:paraId="2A8E8D47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39CE942A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0889654F" w14:textId="77777777" w:rsidTr="00BB382A">
        <w:trPr>
          <w:trHeight w:val="821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1C4F465E" w14:textId="77777777" w:rsidR="00BB382A" w:rsidRPr="00BB382A" w:rsidRDefault="00BB382A" w:rsidP="006016AD">
            <w:pPr>
              <w:rPr>
                <w:sz w:val="20"/>
                <w:szCs w:val="20"/>
              </w:rPr>
            </w:pPr>
            <w:r w:rsidRPr="00BB382A">
              <w:rPr>
                <w:sz w:val="20"/>
                <w:szCs w:val="20"/>
              </w:rPr>
              <w:t>Kompleksowa organizacja specjalistycznych zajęć doskonalących umiejętności i kompetencje zawodowe nauczycieli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4B3F7E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 xml:space="preserve">Grupa </w:t>
            </w:r>
          </w:p>
          <w:p w14:paraId="69CF9937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(ok. 50 osób)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35C804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6473705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696" w:type="dxa"/>
            <w:vAlign w:val="center"/>
          </w:tcPr>
          <w:p w14:paraId="45166E11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  <w:tr w:rsidR="00BB382A" w:rsidRPr="00BB382A" w14:paraId="382437BC" w14:textId="77777777" w:rsidTr="00702D31">
        <w:trPr>
          <w:trHeight w:val="652"/>
        </w:trPr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04717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B40A76" w14:textId="77777777" w:rsidR="00BB382A" w:rsidRPr="00BB382A" w:rsidRDefault="00BB382A" w:rsidP="006016AD">
            <w:pPr>
              <w:ind w:right="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0200D2" w14:textId="77777777" w:rsidR="00BB382A" w:rsidRPr="00BB382A" w:rsidRDefault="00BB382A" w:rsidP="006016AD">
            <w:pPr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14:paraId="74E65BB7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  <w:r w:rsidRPr="00BB382A">
              <w:rPr>
                <w:rFonts w:ascii="Calibri" w:eastAsia="Calibri" w:hAnsi="Calibri" w:cs="Calibri"/>
                <w:color w:val="000000"/>
                <w:w w:val="101"/>
              </w:rPr>
              <w:t>Ogółem</w:t>
            </w:r>
          </w:p>
        </w:tc>
        <w:tc>
          <w:tcPr>
            <w:tcW w:w="1696" w:type="dxa"/>
            <w:vAlign w:val="center"/>
          </w:tcPr>
          <w:p w14:paraId="44597D2E" w14:textId="77777777" w:rsidR="00BB382A" w:rsidRPr="00BB382A" w:rsidRDefault="00BB382A" w:rsidP="006016AD">
            <w:pPr>
              <w:ind w:right="-23"/>
              <w:jc w:val="center"/>
              <w:rPr>
                <w:rFonts w:ascii="Calibri" w:eastAsia="Calibri" w:hAnsi="Calibri" w:cs="Calibri"/>
                <w:color w:val="000000"/>
                <w:w w:val="101"/>
              </w:rPr>
            </w:pPr>
          </w:p>
        </w:tc>
      </w:tr>
    </w:tbl>
    <w:p w14:paraId="6758188B" w14:textId="07D5FCEE" w:rsidR="0008548B" w:rsidRPr="0008548B" w:rsidRDefault="00702D31" w:rsidP="00702D31">
      <w:pPr>
        <w:spacing w:before="240" w:after="120" w:line="240" w:lineRule="auto"/>
        <w:jc w:val="both"/>
        <w:rPr>
          <w:i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Ta</w:t>
      </w:r>
      <w:r w:rsidR="00105CB9" w:rsidRPr="0008548B">
        <w:rPr>
          <w:sz w:val="24"/>
          <w:szCs w:val="24"/>
          <w:lang w:eastAsia="pl-PL"/>
        </w:rPr>
        <w:t xml:space="preserve"> ofert</w:t>
      </w:r>
      <w:r w:rsidR="00105CB9">
        <w:rPr>
          <w:sz w:val="24"/>
          <w:szCs w:val="24"/>
          <w:lang w:eastAsia="pl-PL"/>
        </w:rPr>
        <w:t>a ważna</w:t>
      </w:r>
      <w:r w:rsidR="00105CB9" w:rsidRPr="0008548B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jest do </w:t>
      </w:r>
      <w:r w:rsidR="00AE15DE">
        <w:rPr>
          <w:sz w:val="24"/>
          <w:szCs w:val="24"/>
          <w:lang w:eastAsia="pl-PL"/>
        </w:rPr>
        <w:t>2</w:t>
      </w:r>
      <w:r w:rsidR="00105CB9" w:rsidRPr="0008548B">
        <w:rPr>
          <w:sz w:val="24"/>
          <w:szCs w:val="24"/>
          <w:lang w:eastAsia="pl-PL"/>
        </w:rPr>
        <w:t>0</w:t>
      </w:r>
      <w:r>
        <w:rPr>
          <w:sz w:val="24"/>
          <w:szCs w:val="24"/>
          <w:lang w:eastAsia="pl-PL"/>
        </w:rPr>
        <w:t>.05.2025 r.</w:t>
      </w:r>
      <w:r w:rsidR="00105CB9">
        <w:rPr>
          <w:sz w:val="24"/>
          <w:szCs w:val="24"/>
          <w:lang w:eastAsia="pl-PL"/>
        </w:rPr>
        <w:t xml:space="preserve"> </w:t>
      </w:r>
      <w:r w:rsidR="0008548B" w:rsidRPr="0008548B">
        <w:rPr>
          <w:sz w:val="24"/>
          <w:szCs w:val="24"/>
          <w:lang w:eastAsia="pl-PL"/>
        </w:rPr>
        <w:t xml:space="preserve">W przypadku wyboru </w:t>
      </w:r>
      <w:r>
        <w:rPr>
          <w:sz w:val="24"/>
          <w:szCs w:val="24"/>
          <w:lang w:eastAsia="pl-PL"/>
        </w:rPr>
        <w:t>tej</w:t>
      </w:r>
      <w:r w:rsidR="0008548B" w:rsidRPr="0008548B">
        <w:rPr>
          <w:sz w:val="24"/>
          <w:szCs w:val="24"/>
          <w:lang w:eastAsia="pl-PL"/>
        </w:rPr>
        <w:t xml:space="preserve"> </w:t>
      </w:r>
      <w:r w:rsidR="006A1861">
        <w:rPr>
          <w:sz w:val="24"/>
          <w:szCs w:val="24"/>
          <w:lang w:eastAsia="pl-PL"/>
        </w:rPr>
        <w:t>oferty</w:t>
      </w:r>
      <w:r w:rsidR="0008548B" w:rsidRPr="0008548B">
        <w:rPr>
          <w:sz w:val="24"/>
          <w:szCs w:val="24"/>
          <w:lang w:eastAsia="pl-PL"/>
        </w:rPr>
        <w:t>, zobowiązuj</w:t>
      </w:r>
      <w:r w:rsidR="006A1861">
        <w:rPr>
          <w:sz w:val="24"/>
          <w:szCs w:val="24"/>
          <w:lang w:eastAsia="pl-PL"/>
        </w:rPr>
        <w:t>emy</w:t>
      </w:r>
      <w:r w:rsidR="0008548B" w:rsidRPr="0008548B">
        <w:rPr>
          <w:sz w:val="24"/>
          <w:szCs w:val="24"/>
          <w:lang w:eastAsia="pl-PL"/>
        </w:rPr>
        <w:t xml:space="preserve"> się do zawarcia umowy</w:t>
      </w:r>
      <w:r w:rsidR="008A4A1B">
        <w:rPr>
          <w:sz w:val="24"/>
          <w:szCs w:val="24"/>
          <w:lang w:eastAsia="pl-PL"/>
        </w:rPr>
        <w:t>,</w:t>
      </w:r>
      <w:r w:rsidR="0008548B" w:rsidRPr="0008548B">
        <w:rPr>
          <w:sz w:val="24"/>
          <w:szCs w:val="24"/>
          <w:lang w:eastAsia="pl-PL"/>
        </w:rPr>
        <w:t xml:space="preserve"> </w:t>
      </w:r>
      <w:r w:rsidR="008A4A1B">
        <w:rPr>
          <w:sz w:val="24"/>
          <w:szCs w:val="24"/>
          <w:lang w:eastAsia="pl-PL"/>
        </w:rPr>
        <w:t>zgodnej ze wzorem załączonym do ogłoszenia.</w:t>
      </w:r>
    </w:p>
    <w:p w14:paraId="2744F11D" w14:textId="794F86AB" w:rsidR="00105CB9" w:rsidRDefault="00105CB9" w:rsidP="00B2607B">
      <w:pPr>
        <w:pStyle w:val="Nagwek2"/>
        <w:jc w:val="center"/>
        <w:rPr>
          <w:sz w:val="36"/>
          <w:szCs w:val="36"/>
        </w:rPr>
      </w:pPr>
      <w:r w:rsidRPr="00105CB9">
        <w:rPr>
          <w:sz w:val="36"/>
          <w:szCs w:val="36"/>
        </w:rPr>
        <w:lastRenderedPageBreak/>
        <w:t>OŚWIADCZENIA OFERENTA</w:t>
      </w:r>
    </w:p>
    <w:p w14:paraId="55CAFA9C" w14:textId="2C9EFB73" w:rsidR="00B2607B" w:rsidRPr="00B2607B" w:rsidRDefault="00B2607B" w:rsidP="00B2607B">
      <w:pPr>
        <w:jc w:val="center"/>
        <w:rPr>
          <w:color w:val="4F81BD" w:themeColor="accent1"/>
          <w:lang w:eastAsia="pl-PL"/>
        </w:rPr>
      </w:pPr>
      <w:r w:rsidRPr="00B2607B">
        <w:rPr>
          <w:color w:val="4F81BD" w:themeColor="accent1"/>
          <w:lang w:eastAsia="pl-PL"/>
        </w:rPr>
        <w:t>Wynikające z punktu 3.4.2. Zapytania ofertowego</w:t>
      </w:r>
    </w:p>
    <w:p w14:paraId="1AE2B64F" w14:textId="774AAC90" w:rsidR="00105CB9" w:rsidRPr="003028D7" w:rsidRDefault="004F0F3D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Spełniam warunki udziału w postępowaniu ustalone przez Zamawiającego w przedmiotowym zapytaniu ofertowym.</w:t>
      </w:r>
    </w:p>
    <w:p w14:paraId="0678C733" w14:textId="540E4F9C" w:rsidR="00105CB9" w:rsidRPr="003028D7" w:rsidRDefault="00105CB9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 xml:space="preserve">Posiadam </w:t>
      </w:r>
      <w:r w:rsidR="00702D31" w:rsidRPr="00702D31">
        <w:rPr>
          <w:sz w:val="24"/>
          <w:szCs w:val="24"/>
        </w:rPr>
        <w:t xml:space="preserve">potencjał techniczny do prowadzenia zajęć rozwijających z grupami uczniowskimi - ze wszystkich poziomów szkoły podstawowej i liceum ogólnokształcącego - liczącymi do </w:t>
      </w:r>
      <w:r w:rsidR="001075D1">
        <w:rPr>
          <w:sz w:val="24"/>
          <w:szCs w:val="24"/>
        </w:rPr>
        <w:t>3</w:t>
      </w:r>
      <w:r w:rsidR="00702D31" w:rsidRPr="00702D31">
        <w:rPr>
          <w:sz w:val="24"/>
          <w:szCs w:val="24"/>
        </w:rPr>
        <w:t>00 uczniów dziennie – we wszystkie dni zajęć szkolnych, w okresie</w:t>
      </w:r>
      <w:r w:rsidR="00FA505B" w:rsidRPr="00FA505B">
        <w:t xml:space="preserve"> </w:t>
      </w:r>
      <w:r w:rsidR="00FA505B" w:rsidRPr="00FA505B">
        <w:rPr>
          <w:sz w:val="24"/>
          <w:szCs w:val="24"/>
        </w:rPr>
        <w:t>nie później niż od</w:t>
      </w:r>
      <w:r w:rsidR="00702D31" w:rsidRPr="00702D31">
        <w:rPr>
          <w:sz w:val="24"/>
          <w:szCs w:val="24"/>
        </w:rPr>
        <w:t xml:space="preserve"> </w:t>
      </w:r>
      <w:r w:rsidR="00F23EA3">
        <w:rPr>
          <w:sz w:val="24"/>
          <w:szCs w:val="24"/>
        </w:rPr>
        <w:t>20</w:t>
      </w:r>
      <w:r w:rsidR="00702D31" w:rsidRPr="00702D31">
        <w:rPr>
          <w:sz w:val="24"/>
          <w:szCs w:val="24"/>
        </w:rPr>
        <w:t>.0</w:t>
      </w:r>
      <w:r w:rsidR="00F23EA3">
        <w:rPr>
          <w:sz w:val="24"/>
          <w:szCs w:val="24"/>
        </w:rPr>
        <w:t>5</w:t>
      </w:r>
      <w:r w:rsidR="00702D31" w:rsidRPr="00702D31">
        <w:rPr>
          <w:sz w:val="24"/>
          <w:szCs w:val="24"/>
        </w:rPr>
        <w:t xml:space="preserve">.2025 </w:t>
      </w:r>
      <w:r w:rsidR="00FA505B">
        <w:rPr>
          <w:sz w:val="24"/>
          <w:szCs w:val="24"/>
        </w:rPr>
        <w:t>do</w:t>
      </w:r>
      <w:r w:rsidR="00702D31" w:rsidRPr="00702D31">
        <w:rPr>
          <w:sz w:val="24"/>
          <w:szCs w:val="24"/>
        </w:rPr>
        <w:t xml:space="preserve"> 31.12.2026, w godzinach zajęć szkolnych</w:t>
      </w:r>
      <w:r w:rsidRPr="003028D7">
        <w:rPr>
          <w:sz w:val="24"/>
          <w:szCs w:val="24"/>
        </w:rPr>
        <w:t>.</w:t>
      </w:r>
    </w:p>
    <w:p w14:paraId="627EA27A" w14:textId="76BED117" w:rsidR="00105CB9" w:rsidRPr="003028D7" w:rsidRDefault="0087239B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87239B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87239B">
        <w:rPr>
          <w:sz w:val="24"/>
          <w:szCs w:val="24"/>
        </w:rPr>
        <w:t xml:space="preserve"> potencjał techniczny do prowadzenia zajęć rozwijających w lokalizacji umożliwiającej grupom uczniowskim rekrutującym się ze szkół podstawowych i liceów ogólnokształcących z Zielonogórsko-Nowosolskiego Obszaru Funkcjonalnego, na dojazd auto</w:t>
      </w:r>
      <w:r w:rsidR="000C6F0B">
        <w:rPr>
          <w:sz w:val="24"/>
          <w:szCs w:val="24"/>
        </w:rPr>
        <w:t>busem</w:t>
      </w:r>
      <w:r w:rsidRPr="0087239B">
        <w:rPr>
          <w:sz w:val="24"/>
          <w:szCs w:val="24"/>
        </w:rPr>
        <w:t xml:space="preserve"> ze szkoły do obiektu, gdzie realizowane będą zajęcia rozwijające </w:t>
      </w:r>
      <w:r w:rsidR="000C6F0B" w:rsidRPr="0087239B">
        <w:rPr>
          <w:sz w:val="24"/>
          <w:szCs w:val="24"/>
        </w:rPr>
        <w:t xml:space="preserve">w czasie każdorazowo nie dłuższym od 1 godziny lekcyjnej </w:t>
      </w:r>
      <w:r w:rsidRPr="0087239B">
        <w:rPr>
          <w:sz w:val="24"/>
          <w:szCs w:val="24"/>
        </w:rPr>
        <w:t>i powrót z zajęć rozwijających do szkoły</w:t>
      </w:r>
      <w:r w:rsidR="000C6F0B">
        <w:rPr>
          <w:sz w:val="24"/>
          <w:szCs w:val="24"/>
        </w:rPr>
        <w:t xml:space="preserve"> w takim samym czasie</w:t>
      </w:r>
      <w:r w:rsidR="00105CB9" w:rsidRPr="003028D7">
        <w:rPr>
          <w:sz w:val="24"/>
          <w:szCs w:val="24"/>
        </w:rPr>
        <w:t>.</w:t>
      </w:r>
    </w:p>
    <w:p w14:paraId="2F2C0FF1" w14:textId="40A79266" w:rsidR="00105CB9" w:rsidRPr="003028D7" w:rsidRDefault="0087239B" w:rsidP="002E0454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87239B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87239B">
        <w:rPr>
          <w:sz w:val="24"/>
          <w:szCs w:val="24"/>
        </w:rPr>
        <w:t xml:space="preserve"> potencjał techniczny do prowadzenia zajęć rozwijających, zapewniający pełną dostępność uczniom z niepełnosprawnościami</w:t>
      </w:r>
      <w:r w:rsidR="00105CB9" w:rsidRPr="003028D7">
        <w:rPr>
          <w:sz w:val="24"/>
          <w:szCs w:val="24"/>
        </w:rPr>
        <w:t>.</w:t>
      </w:r>
    </w:p>
    <w:p w14:paraId="3DE2EBA0" w14:textId="184FFFEC" w:rsidR="002E0454" w:rsidRDefault="0087239B" w:rsidP="0065665B">
      <w:pPr>
        <w:pStyle w:val="Akapitzlist"/>
        <w:numPr>
          <w:ilvl w:val="0"/>
          <w:numId w:val="36"/>
        </w:numPr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2E0454">
        <w:rPr>
          <w:sz w:val="24"/>
          <w:szCs w:val="24"/>
        </w:rPr>
        <w:t xml:space="preserve">Posiadam </w:t>
      </w:r>
      <w:r w:rsidR="004F0F3D">
        <w:rPr>
          <w:sz w:val="24"/>
          <w:szCs w:val="24"/>
        </w:rPr>
        <w:t xml:space="preserve">na potrzeby realizacji zamówienia </w:t>
      </w:r>
      <w:r w:rsidRPr="002E0454">
        <w:rPr>
          <w:sz w:val="24"/>
          <w:szCs w:val="24"/>
        </w:rPr>
        <w:t xml:space="preserve">odpowiedni potencjał zawodowy dysponując </w:t>
      </w:r>
      <w:r w:rsidR="004F0F3D">
        <w:rPr>
          <w:sz w:val="24"/>
          <w:szCs w:val="24"/>
        </w:rPr>
        <w:t xml:space="preserve">adekwatnym </w:t>
      </w:r>
      <w:r w:rsidRPr="002E0454">
        <w:rPr>
          <w:sz w:val="24"/>
          <w:szCs w:val="24"/>
        </w:rPr>
        <w:t>zespołem</w:t>
      </w:r>
      <w:r w:rsidR="004F0F3D">
        <w:rPr>
          <w:sz w:val="24"/>
          <w:szCs w:val="24"/>
        </w:rPr>
        <w:t>.</w:t>
      </w:r>
    </w:p>
    <w:p w14:paraId="3AA9A646" w14:textId="77777777" w:rsidR="00B16087" w:rsidRDefault="00B16087" w:rsidP="00B2607B">
      <w:pPr>
        <w:spacing w:after="120"/>
        <w:rPr>
          <w:sz w:val="24"/>
          <w:szCs w:val="24"/>
        </w:rPr>
      </w:pPr>
    </w:p>
    <w:p w14:paraId="0446D5C6" w14:textId="04AB4CB0" w:rsidR="00B2607B" w:rsidRDefault="00B2607B" w:rsidP="00B2607B">
      <w:pPr>
        <w:spacing w:after="120"/>
        <w:rPr>
          <w:sz w:val="24"/>
          <w:szCs w:val="24"/>
        </w:rPr>
      </w:pPr>
      <w:r w:rsidRPr="00B2607B">
        <w:rPr>
          <w:sz w:val="24"/>
          <w:szCs w:val="24"/>
        </w:rPr>
        <w:t xml:space="preserve">Zamawiający wymaga </w:t>
      </w:r>
      <w:r>
        <w:rPr>
          <w:sz w:val="24"/>
          <w:szCs w:val="24"/>
        </w:rPr>
        <w:t>dołączenia</w:t>
      </w:r>
      <w:r w:rsidRPr="00B2607B">
        <w:rPr>
          <w:sz w:val="24"/>
          <w:szCs w:val="24"/>
        </w:rPr>
        <w:t xml:space="preserve"> </w:t>
      </w:r>
      <w:r>
        <w:rPr>
          <w:sz w:val="24"/>
          <w:szCs w:val="24"/>
        </w:rPr>
        <w:t>do ofert</w:t>
      </w:r>
      <w:r w:rsidR="00AE4DCF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AE4DCF">
        <w:rPr>
          <w:sz w:val="24"/>
          <w:szCs w:val="24"/>
        </w:rPr>
        <w:t xml:space="preserve">następujących </w:t>
      </w:r>
      <w:r>
        <w:rPr>
          <w:sz w:val="24"/>
          <w:szCs w:val="24"/>
        </w:rPr>
        <w:t>oświadczeń i</w:t>
      </w:r>
      <w:r w:rsidRPr="00B2607B">
        <w:rPr>
          <w:sz w:val="24"/>
          <w:szCs w:val="24"/>
        </w:rPr>
        <w:t xml:space="preserve"> dokumentów</w:t>
      </w:r>
      <w:r w:rsidR="00AE4DCF">
        <w:rPr>
          <w:sz w:val="24"/>
          <w:szCs w:val="24"/>
        </w:rPr>
        <w:t>:</w:t>
      </w:r>
    </w:p>
    <w:p w14:paraId="6BE58C47" w14:textId="77777777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oświadczenia o braku powiązań i okoliczności wykluczających - Załącznik nr 2;</w:t>
      </w:r>
    </w:p>
    <w:p w14:paraId="60437AF9" w14:textId="7F40E5B8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wykazu usług - Załącznik nr 3 wraz dowodami potwierdzającymi należyte wykonanie usług;</w:t>
      </w:r>
    </w:p>
    <w:p w14:paraId="17D193FA" w14:textId="7C8B9B48" w:rsidR="004F0F3D" w:rsidRPr="004F0F3D" w:rsidRDefault="004C2223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C2223">
        <w:rPr>
          <w:sz w:val="24"/>
          <w:szCs w:val="24"/>
        </w:rPr>
        <w:t>oświadczenia o zaakceptowaniu minimalnego zakresu umowy - Załącznik nr 4</w:t>
      </w:r>
      <w:r>
        <w:rPr>
          <w:sz w:val="24"/>
          <w:szCs w:val="24"/>
        </w:rPr>
        <w:t>;</w:t>
      </w:r>
    </w:p>
    <w:p w14:paraId="5E26986A" w14:textId="2DF8E2CB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wykazu narzędzi, wyposażenia zakładu lub urządzeń technicznych dostęp-</w:t>
      </w:r>
      <w:proofErr w:type="spellStart"/>
      <w:r w:rsidRPr="004F0F3D">
        <w:rPr>
          <w:sz w:val="24"/>
          <w:szCs w:val="24"/>
        </w:rPr>
        <w:t>nych</w:t>
      </w:r>
      <w:proofErr w:type="spellEnd"/>
      <w:r w:rsidRPr="004F0F3D">
        <w:rPr>
          <w:sz w:val="24"/>
          <w:szCs w:val="24"/>
        </w:rPr>
        <w:t xml:space="preserve"> wykonawcy w celu wykonania zamówienia wraz z informacją o pod-stawie do dysponowania tymi zasobami - Załącznik nr 5;</w:t>
      </w:r>
    </w:p>
    <w:p w14:paraId="09B1F600" w14:textId="77777777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oświadczenia o zaakceptowaniu minimalnego zakresu umowy – Załącznik nr 10;</w:t>
      </w:r>
    </w:p>
    <w:p w14:paraId="0B37092A" w14:textId="77777777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informacji z banku lub SKOK potwierdzającej wysokość posiadanych środków finansowych lub zdolność kredytową wykonawcy, w okresie nie wcześniejszym niż 3 miesiące przed jej złożeniem,</w:t>
      </w:r>
    </w:p>
    <w:p w14:paraId="59673559" w14:textId="77777777" w:rsidR="004F0F3D" w:rsidRPr="004F0F3D" w:rsidRDefault="004F0F3D" w:rsidP="004F0F3D">
      <w:pPr>
        <w:pStyle w:val="Akapitzlist"/>
        <w:numPr>
          <w:ilvl w:val="0"/>
          <w:numId w:val="39"/>
        </w:numPr>
        <w:spacing w:after="120"/>
        <w:rPr>
          <w:sz w:val="24"/>
          <w:szCs w:val="24"/>
        </w:rPr>
      </w:pPr>
      <w:r w:rsidRPr="004F0F3D">
        <w:rPr>
          <w:sz w:val="24"/>
          <w:szCs w:val="24"/>
        </w:rPr>
        <w:t>oraz dokumentu wskazującego zakres umocowania do reprezentowania Oferenta osoby/osób podpisującej(-</w:t>
      </w:r>
      <w:proofErr w:type="spellStart"/>
      <w:r w:rsidRPr="004F0F3D">
        <w:rPr>
          <w:sz w:val="24"/>
          <w:szCs w:val="24"/>
        </w:rPr>
        <w:t>cych</w:t>
      </w:r>
      <w:proofErr w:type="spellEnd"/>
      <w:r w:rsidRPr="004F0F3D">
        <w:rPr>
          <w:sz w:val="24"/>
          <w:szCs w:val="24"/>
        </w:rPr>
        <w:t>) ofertę (KRS, CEIDG, itp.) – oryginał lub kopia.</w:t>
      </w:r>
    </w:p>
    <w:p w14:paraId="6F61441B" w14:textId="7F61913F" w:rsidR="00FE5618" w:rsidRDefault="00FE5618" w:rsidP="004C2223">
      <w:pPr>
        <w:pStyle w:val="Akapitzlist"/>
        <w:spacing w:after="120"/>
        <w:ind w:left="426"/>
        <w:rPr>
          <w:sz w:val="24"/>
          <w:szCs w:val="24"/>
        </w:rPr>
      </w:pPr>
    </w:p>
    <w:p w14:paraId="18F53182" w14:textId="77777777" w:rsidR="00FE5618" w:rsidRDefault="00FE5618" w:rsidP="00FE5618">
      <w:pPr>
        <w:pStyle w:val="Akapitzlist"/>
        <w:spacing w:after="120"/>
        <w:ind w:left="426"/>
        <w:rPr>
          <w:sz w:val="24"/>
          <w:szCs w:val="24"/>
        </w:rPr>
      </w:pPr>
    </w:p>
    <w:p w14:paraId="730D1B31" w14:textId="7D451736" w:rsidR="00FE5618" w:rsidRPr="004C2223" w:rsidRDefault="00FE5618" w:rsidP="004C2223">
      <w:pPr>
        <w:pStyle w:val="Akapitzlist"/>
        <w:spacing w:after="12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Dokument </w:t>
      </w:r>
      <w:r w:rsidRPr="004C2223">
        <w:rPr>
          <w:sz w:val="24"/>
          <w:szCs w:val="24"/>
        </w:rPr>
        <w:t>musi być opatrzony przez osobę lub osoby uprawnione do reprezentowania firmy kwalifikowanym podpisem elektronicznym, podpisem zaufanych lub podpisem osobistym</w:t>
      </w:r>
      <w:r>
        <w:rPr>
          <w:sz w:val="24"/>
          <w:szCs w:val="24"/>
        </w:rPr>
        <w:t>.</w:t>
      </w:r>
    </w:p>
    <w:sectPr w:rsidR="00FE5618" w:rsidRPr="004C2223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0E09D" w14:textId="77777777" w:rsidR="00D431AA" w:rsidRDefault="00D431AA" w:rsidP="003E37EF">
      <w:pPr>
        <w:spacing w:after="0" w:line="240" w:lineRule="auto"/>
      </w:pPr>
      <w:r>
        <w:separator/>
      </w:r>
    </w:p>
  </w:endnote>
  <w:endnote w:type="continuationSeparator" w:id="0">
    <w:p w14:paraId="46A13E1E" w14:textId="77777777" w:rsidR="00D431AA" w:rsidRDefault="00D431A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1" w:name="_Hlk193183214"/>
    <w:bookmarkStart w:id="2" w:name="_Hlk193183215"/>
    <w:bookmarkStart w:id="3" w:name="_Hlk193183216"/>
    <w:bookmarkStart w:id="4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8BCC7" w14:textId="77777777" w:rsidR="00D431AA" w:rsidRDefault="00D431AA" w:rsidP="003E37EF">
      <w:pPr>
        <w:spacing w:after="0" w:line="240" w:lineRule="auto"/>
      </w:pPr>
      <w:r>
        <w:separator/>
      </w:r>
    </w:p>
  </w:footnote>
  <w:footnote w:type="continuationSeparator" w:id="0">
    <w:p w14:paraId="3DD3FE18" w14:textId="77777777" w:rsidR="00D431AA" w:rsidRDefault="00D431AA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64D22"/>
    <w:multiLevelType w:val="hybridMultilevel"/>
    <w:tmpl w:val="BB4AA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02178"/>
    <w:multiLevelType w:val="hybridMultilevel"/>
    <w:tmpl w:val="0BB0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8"/>
  </w:num>
  <w:num w:numId="3" w16cid:durableId="1999966021">
    <w:abstractNumId w:val="17"/>
  </w:num>
  <w:num w:numId="4" w16cid:durableId="2014645261">
    <w:abstractNumId w:val="10"/>
  </w:num>
  <w:num w:numId="5" w16cid:durableId="176041707">
    <w:abstractNumId w:val="12"/>
  </w:num>
  <w:num w:numId="6" w16cid:durableId="20800122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9"/>
  </w:num>
  <w:num w:numId="8" w16cid:durableId="1530951531">
    <w:abstractNumId w:val="36"/>
  </w:num>
  <w:num w:numId="9" w16cid:durableId="818691003">
    <w:abstractNumId w:val="14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5"/>
  </w:num>
  <w:num w:numId="13" w16cid:durableId="326641532">
    <w:abstractNumId w:val="37"/>
  </w:num>
  <w:num w:numId="14" w16cid:durableId="1767577675">
    <w:abstractNumId w:val="21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1"/>
  </w:num>
  <w:num w:numId="18" w16cid:durableId="905265288">
    <w:abstractNumId w:val="7"/>
  </w:num>
  <w:num w:numId="19" w16cid:durableId="1277636932">
    <w:abstractNumId w:val="35"/>
  </w:num>
  <w:num w:numId="20" w16cid:durableId="1524630337">
    <w:abstractNumId w:val="19"/>
  </w:num>
  <w:num w:numId="21" w16cid:durableId="1095246783">
    <w:abstractNumId w:val="27"/>
  </w:num>
  <w:num w:numId="22" w16cid:durableId="1726294962">
    <w:abstractNumId w:val="0"/>
  </w:num>
  <w:num w:numId="23" w16cid:durableId="680469886">
    <w:abstractNumId w:val="31"/>
  </w:num>
  <w:num w:numId="24" w16cid:durableId="1478179357">
    <w:abstractNumId w:val="33"/>
  </w:num>
  <w:num w:numId="25" w16cid:durableId="1606841836">
    <w:abstractNumId w:val="32"/>
  </w:num>
  <w:num w:numId="26" w16cid:durableId="584606137">
    <w:abstractNumId w:val="28"/>
  </w:num>
  <w:num w:numId="27" w16cid:durableId="583271324">
    <w:abstractNumId w:val="22"/>
  </w:num>
  <w:num w:numId="28" w16cid:durableId="1326283287">
    <w:abstractNumId w:val="26"/>
  </w:num>
  <w:num w:numId="29" w16cid:durableId="1723210817">
    <w:abstractNumId w:val="13"/>
  </w:num>
  <w:num w:numId="30" w16cid:durableId="2003776379">
    <w:abstractNumId w:val="16"/>
  </w:num>
  <w:num w:numId="31" w16cid:durableId="228081159">
    <w:abstractNumId w:val="34"/>
  </w:num>
  <w:num w:numId="32" w16cid:durableId="1581480955">
    <w:abstractNumId w:val="25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4"/>
  </w:num>
  <w:num w:numId="36" w16cid:durableId="665740730">
    <w:abstractNumId w:val="30"/>
  </w:num>
  <w:num w:numId="37" w16cid:durableId="33504699">
    <w:abstractNumId w:val="23"/>
  </w:num>
  <w:num w:numId="38" w16cid:durableId="1877768120">
    <w:abstractNumId w:val="9"/>
  </w:num>
  <w:num w:numId="39" w16cid:durableId="5631747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14F8A"/>
    <w:rsid w:val="00222AC5"/>
    <w:rsid w:val="00233FCA"/>
    <w:rsid w:val="00241EA4"/>
    <w:rsid w:val="0028178B"/>
    <w:rsid w:val="0029630E"/>
    <w:rsid w:val="002A1FF5"/>
    <w:rsid w:val="002A24A8"/>
    <w:rsid w:val="002C5A11"/>
    <w:rsid w:val="002E0454"/>
    <w:rsid w:val="00300C6C"/>
    <w:rsid w:val="003028D7"/>
    <w:rsid w:val="003226FA"/>
    <w:rsid w:val="00322A1F"/>
    <w:rsid w:val="00331657"/>
    <w:rsid w:val="00347DA8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C2223"/>
    <w:rsid w:val="004F0C3A"/>
    <w:rsid w:val="004F0F3D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5F702C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0463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E4DCF"/>
    <w:rsid w:val="00AF2D78"/>
    <w:rsid w:val="00AF5BAD"/>
    <w:rsid w:val="00B01A36"/>
    <w:rsid w:val="00B040FA"/>
    <w:rsid w:val="00B16087"/>
    <w:rsid w:val="00B2607B"/>
    <w:rsid w:val="00B73FC3"/>
    <w:rsid w:val="00B74E70"/>
    <w:rsid w:val="00BB0777"/>
    <w:rsid w:val="00BB2F46"/>
    <w:rsid w:val="00BB382A"/>
    <w:rsid w:val="00BC5F0F"/>
    <w:rsid w:val="00BE297C"/>
    <w:rsid w:val="00BF2BA8"/>
    <w:rsid w:val="00BF2E86"/>
    <w:rsid w:val="00C03CB8"/>
    <w:rsid w:val="00C10602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CF719D"/>
    <w:rsid w:val="00D25023"/>
    <w:rsid w:val="00D366ED"/>
    <w:rsid w:val="00D37F7F"/>
    <w:rsid w:val="00D431AA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67143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105ED"/>
    <w:rsid w:val="00F23EA3"/>
    <w:rsid w:val="00F26FA1"/>
    <w:rsid w:val="00F339A3"/>
    <w:rsid w:val="00F6714D"/>
    <w:rsid w:val="00F7145E"/>
    <w:rsid w:val="00F7770E"/>
    <w:rsid w:val="00FA505B"/>
    <w:rsid w:val="00FB1FB7"/>
    <w:rsid w:val="00FC0667"/>
    <w:rsid w:val="00FC29FA"/>
    <w:rsid w:val="00FC6A5E"/>
    <w:rsid w:val="00FD1B4E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Poprawka">
    <w:name w:val="Revision"/>
    <w:hidden/>
    <w:uiPriority w:val="99"/>
    <w:semiHidden/>
    <w:rsid w:val="004F0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Robert Narkun</cp:lastModifiedBy>
  <cp:revision>17</cp:revision>
  <cp:lastPrinted>2025-03-19T12:40:00Z</cp:lastPrinted>
  <dcterms:created xsi:type="dcterms:W3CDTF">2025-03-14T12:29:00Z</dcterms:created>
  <dcterms:modified xsi:type="dcterms:W3CDTF">2025-04-02T20:23:00Z</dcterms:modified>
</cp:coreProperties>
</file>