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7A29FEEA" w:rsidR="00441C95" w:rsidRPr="002B6871" w:rsidRDefault="21DB6A4A" w:rsidP="18596D0E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eastAsia="Calibri" w:hAnsi="Calibri" w:cs="Calibri"/>
          <w:color w:val="000000"/>
        </w:rPr>
      </w:pPr>
      <w:r w:rsidRPr="002B6871">
        <w:rPr>
          <w:rStyle w:val="normaltextrun"/>
          <w:rFonts w:ascii="Calibri" w:eastAsia="Calibri" w:hAnsi="Calibri" w:cs="Calibri"/>
          <w:b/>
          <w:bCs/>
        </w:rPr>
        <w:t xml:space="preserve">Załącznik nr 1 do Zapytania ofertowego nr </w:t>
      </w:r>
      <w:r w:rsidR="00D25347">
        <w:rPr>
          <w:rFonts w:ascii="Calibri" w:eastAsia="Calibri" w:hAnsi="Calibri" w:cs="Calibri"/>
          <w:b/>
          <w:bCs/>
          <w:color w:val="000000"/>
          <w:shd w:val="clear" w:color="auto" w:fill="FFFFFF"/>
        </w:rPr>
        <w:t>03</w:t>
      </w:r>
      <w:r w:rsidR="041FD918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/0</w:t>
      </w:r>
      <w:r w:rsidR="00CA4167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4</w:t>
      </w:r>
      <w:r w:rsidR="041FD918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/2025</w:t>
      </w:r>
      <w:r w:rsidR="00CA4167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/</w:t>
      </w:r>
      <w:r w:rsidR="0052343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2.14</w:t>
      </w:r>
      <w:r w:rsidR="4E361057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/</w:t>
      </w:r>
      <w:r w:rsidR="675325DA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BP</w:t>
      </w:r>
      <w:r w:rsidR="6DEE9993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/Z</w:t>
      </w:r>
      <w:r w:rsidR="041FD918" w:rsidRPr="002B6871">
        <w:rPr>
          <w:rFonts w:ascii="Calibri" w:eastAsia="Calibri" w:hAnsi="Calibri" w:cs="Calibri"/>
          <w:b/>
          <w:bCs/>
          <w:color w:val="000000"/>
          <w:shd w:val="clear" w:color="auto" w:fill="FFFFFF"/>
        </w:rPr>
        <w:t xml:space="preserve"> </w:t>
      </w:r>
      <w:r w:rsidRPr="002B6871">
        <w:rPr>
          <w:rStyle w:val="eop"/>
          <w:rFonts w:ascii="Calibri" w:eastAsia="Calibri" w:hAnsi="Calibri" w:cs="Calibri"/>
          <w:b/>
          <w:bCs/>
          <w:color w:val="000000"/>
        </w:rPr>
        <w:t>– Specyfikacja</w:t>
      </w:r>
    </w:p>
    <w:p w14:paraId="79F2B040" w14:textId="77777777" w:rsidR="00441C95" w:rsidRPr="002B6871" w:rsidRDefault="00441C95" w:rsidP="7B675B6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</w:rPr>
      </w:pPr>
    </w:p>
    <w:p w14:paraId="7F13B4E1" w14:textId="229D30B1" w:rsidR="009A5F7C" w:rsidRPr="002B6871" w:rsidRDefault="00253539" w:rsidP="0025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Calibri" w:hAnsi="Calibri" w:cs="Calibri"/>
        </w:rPr>
      </w:pPr>
      <w:r w:rsidRPr="002B6871">
        <w:rPr>
          <w:rFonts w:ascii="Calibri" w:hAnsi="Calibri" w:cs="Calibri"/>
        </w:rPr>
        <w:t xml:space="preserve">Przedmiotem zamówienia jest dostarczenie, wniesienie i montaż wyposażenia do </w:t>
      </w:r>
      <w:r w:rsidR="00331AF7" w:rsidRPr="002B6871">
        <w:rPr>
          <w:rFonts w:ascii="Calibri" w:hAnsi="Calibri" w:cs="Calibri"/>
        </w:rPr>
        <w:t>pracowni</w:t>
      </w:r>
      <w:r w:rsidRPr="002B6871">
        <w:rPr>
          <w:rFonts w:ascii="Calibri" w:hAnsi="Calibri" w:cs="Calibri"/>
        </w:rPr>
        <w:t xml:space="preserve"> </w:t>
      </w:r>
      <w:r w:rsidR="00D25347">
        <w:rPr>
          <w:rFonts w:ascii="Calibri" w:hAnsi="Calibri" w:cs="Calibri"/>
        </w:rPr>
        <w:t>kosmetologii</w:t>
      </w:r>
      <w:r w:rsidRPr="002B6871">
        <w:rPr>
          <w:rFonts w:ascii="Calibri" w:hAnsi="Calibri" w:cs="Calibri"/>
        </w:rPr>
        <w:t xml:space="preserve"> na potrzeby edukacyjne Uniwersytetu WSB </w:t>
      </w:r>
      <w:proofErr w:type="spellStart"/>
      <w:r w:rsidRPr="002B6871">
        <w:rPr>
          <w:rFonts w:ascii="Calibri" w:hAnsi="Calibri" w:cs="Calibri"/>
        </w:rPr>
        <w:t>Merito</w:t>
      </w:r>
      <w:proofErr w:type="spellEnd"/>
      <w:r w:rsidRPr="002B6871">
        <w:rPr>
          <w:rFonts w:ascii="Calibri" w:hAnsi="Calibri" w:cs="Calibri"/>
        </w:rPr>
        <w:t xml:space="preserve"> we Wrocławiu, Wydział Ekonomiczny w Opolu.  </w:t>
      </w:r>
    </w:p>
    <w:p w14:paraId="6858E585" w14:textId="7E1B9ECA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Zamawiający zastrzega, że przedmiot zamówienia ma być fabrycznie nowy, wolny od wad i kompletny tj. posiadający wszelkie akcesoria, niezbędne do ich użytkowania. W konfiguracji fabrycznej przedmiot zapytania ofertowego musi spełniać specyfikację. </w:t>
      </w:r>
    </w:p>
    <w:p w14:paraId="39BB56BA" w14:textId="49C3F416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Wszystkie materiały muszą być nowe, nie noszące śladów uszkodzeń zewnętrznych</w:t>
      </w:r>
      <w:r w:rsidR="05C1A469" w:rsidRPr="002B6871">
        <w:rPr>
          <w:rFonts w:ascii="Calibri" w:hAnsi="Calibri" w:cs="Calibri"/>
        </w:rPr>
        <w:br/>
      </w:r>
      <w:r w:rsidRPr="002B6871">
        <w:rPr>
          <w:rFonts w:ascii="Calibri" w:eastAsia="Calibri" w:hAnsi="Calibri" w:cs="Calibri"/>
          <w:color w:val="000000" w:themeColor="text1"/>
        </w:rPr>
        <w:t>i  uprzedniego używania tzn. że żadna część składająca się na dany materiał nie może być wcześniej</w:t>
      </w:r>
      <w:r w:rsidR="7ACD4630" w:rsidRPr="002B6871">
        <w:rPr>
          <w:rFonts w:ascii="Calibri" w:eastAsia="Calibri" w:hAnsi="Calibri" w:cs="Calibri"/>
          <w:color w:val="000000" w:themeColor="text1"/>
        </w:rPr>
        <w:t xml:space="preserve"> </w:t>
      </w:r>
      <w:r w:rsidRPr="002B6871">
        <w:rPr>
          <w:rFonts w:ascii="Calibri" w:eastAsia="Calibri" w:hAnsi="Calibri" w:cs="Calibri"/>
          <w:color w:val="000000" w:themeColor="text1"/>
        </w:rPr>
        <w:t>używana, musi być sprawna i posiadać wyposażenie niezbędne do funkcjonalnego działania. Dostarczone artykuły muszą być odpowiednio zapakowane, aby zapobiec uszkodzeniu w czasie dostawy.             </w:t>
      </w:r>
    </w:p>
    <w:p w14:paraId="00263144" w14:textId="6B8E3721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Wykonawca odpowiada za dostarczany asortyment w czasie transportu. W przypadku uszkodzeń ponosi pełną odpowiedzialność za powstałe szkody. </w:t>
      </w:r>
    </w:p>
    <w:p w14:paraId="3883618B" w14:textId="12035D68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Wykonawca zobowiązuje się do usunięcia na własny koszt wszelkich szkód spowodowanych przez Wykonawcę i powstałych w trakcie realizacji zamówienia. </w:t>
      </w:r>
    </w:p>
    <w:p w14:paraId="7946D34F" w14:textId="2C70C292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 przypadku stwierdzenia, że dostarczone produkty:  </w:t>
      </w:r>
    </w:p>
    <w:p w14:paraId="553EFBEA" w14:textId="57522579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- są uszkodzone, posiadają wady uniemożliwiające używanie, a wady i uszkodzenia te nie powstały z winy Zamawiającego lub, </w:t>
      </w:r>
    </w:p>
    <w:p w14:paraId="74130841" w14:textId="09EFC026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- nie spełniają wymagań Zamawiającego określonych w Zapytaniu Ofertowym lub, </w:t>
      </w:r>
    </w:p>
    <w:p w14:paraId="3834FA06" w14:textId="0FDE56B0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- dostarczone produkty nie odpowiadają pod względem jakości, trwałości, funkcjonalności oraz parametrów technicznych   </w:t>
      </w:r>
    </w:p>
    <w:p w14:paraId="21DF1EA2" w14:textId="60C26419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Wykonawca musi wymienić je na nowe, prawidłowe, na własny koszt. </w:t>
      </w:r>
    </w:p>
    <w:p w14:paraId="32B76112" w14:textId="5D7B057C" w:rsidR="05C1A469" w:rsidRPr="002B6871" w:rsidRDefault="0C919231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  <w:r w:rsidRPr="002B6871">
        <w:rPr>
          <w:rFonts w:ascii="Calibri" w:eastAsia="Calibri" w:hAnsi="Calibri" w:cs="Calibri"/>
          <w:color w:val="000000" w:themeColor="text1"/>
        </w:rPr>
        <w:t>W przypadku stwierdzenia ww. okoliczności w trakcie trwania czynności odbiorowych Zamawiający ma prawo odmówić odbioru takiego wyposażenia, a Wykonawca wymieni je na nowe, prawidłowe, na własny koszt. </w:t>
      </w:r>
    </w:p>
    <w:p w14:paraId="333D1D04" w14:textId="1DB3B336" w:rsidR="00917D93" w:rsidRPr="002B6871" w:rsidRDefault="00917D93" w:rsidP="18596D0E">
      <w:pPr>
        <w:ind w:left="284"/>
        <w:jc w:val="both"/>
        <w:textAlignment w:val="baseline"/>
        <w:rPr>
          <w:rFonts w:ascii="Calibri" w:hAnsi="Calibri" w:cs="Calibri"/>
        </w:rPr>
      </w:pPr>
      <w:r w:rsidRPr="18596D0E">
        <w:rPr>
          <w:rFonts w:ascii="Calibri" w:hAnsi="Calibri" w:cs="Calibri"/>
        </w:rPr>
        <w:t>Koszt transportu/dostawy</w:t>
      </w:r>
      <w:r w:rsidR="009A7870" w:rsidRPr="18596D0E">
        <w:rPr>
          <w:rFonts w:ascii="Calibri" w:hAnsi="Calibri" w:cs="Calibri"/>
        </w:rPr>
        <w:t xml:space="preserve"> oraz wniesienia i montażu</w:t>
      </w:r>
      <w:r w:rsidRPr="18596D0E">
        <w:rPr>
          <w:rFonts w:ascii="Calibri" w:hAnsi="Calibri" w:cs="Calibri"/>
        </w:rPr>
        <w:t xml:space="preserve"> zawarty jest w cenie przedmiotu </w:t>
      </w:r>
      <w:r w:rsidR="009A7870" w:rsidRPr="18596D0E">
        <w:rPr>
          <w:rFonts w:ascii="Calibri" w:hAnsi="Calibri" w:cs="Calibri"/>
        </w:rPr>
        <w:t xml:space="preserve">  </w:t>
      </w:r>
      <w:r w:rsidRPr="18596D0E">
        <w:rPr>
          <w:rFonts w:ascii="Calibri" w:hAnsi="Calibri" w:cs="Calibri"/>
        </w:rPr>
        <w:t>zamówienia. </w:t>
      </w:r>
    </w:p>
    <w:p w14:paraId="1DE04171" w14:textId="77777777" w:rsidR="007F344C" w:rsidRPr="002B6871" w:rsidRDefault="007F344C" w:rsidP="009A7870">
      <w:pPr>
        <w:ind w:left="284"/>
        <w:textAlignment w:val="baseline"/>
        <w:rPr>
          <w:rFonts w:ascii="Calibri" w:hAnsi="Calibri" w:cs="Calibri"/>
        </w:rPr>
      </w:pPr>
    </w:p>
    <w:p w14:paraId="212512F3" w14:textId="77777777" w:rsidR="00331AF7" w:rsidRPr="002B6871" w:rsidRDefault="00331AF7" w:rsidP="009A7870">
      <w:pPr>
        <w:ind w:left="284"/>
        <w:textAlignment w:val="baseline"/>
        <w:rPr>
          <w:rFonts w:ascii="Calibri" w:hAnsi="Calibri" w:cs="Calibri"/>
        </w:rPr>
      </w:pPr>
    </w:p>
    <w:p w14:paraId="513081CF" w14:textId="77777777" w:rsidR="00331AF7" w:rsidRPr="002B6871" w:rsidRDefault="00331AF7" w:rsidP="009A7870">
      <w:pPr>
        <w:ind w:left="284"/>
        <w:textAlignment w:val="baseline"/>
        <w:rPr>
          <w:rFonts w:ascii="Calibri" w:hAnsi="Calibri" w:cs="Calibri"/>
        </w:rPr>
      </w:pPr>
    </w:p>
    <w:p w14:paraId="49622934" w14:textId="77777777" w:rsidR="00331AF7" w:rsidRPr="002B6871" w:rsidRDefault="00331AF7" w:rsidP="009A7870">
      <w:pPr>
        <w:ind w:left="284"/>
        <w:textAlignment w:val="baseline"/>
        <w:rPr>
          <w:rFonts w:ascii="Calibri" w:hAnsi="Calibri" w:cs="Calibri"/>
        </w:rPr>
      </w:pPr>
    </w:p>
    <w:p w14:paraId="37141B3A" w14:textId="06669946" w:rsidR="00F24AA7" w:rsidRPr="000A4EC3" w:rsidRDefault="007F344C" w:rsidP="000A4EC3">
      <w:pPr>
        <w:autoSpaceDE w:val="0"/>
        <w:autoSpaceDN w:val="0"/>
        <w:adjustRightInd w:val="0"/>
        <w:spacing w:after="0" w:line="360" w:lineRule="auto"/>
        <w:ind w:left="340" w:right="616" w:hanging="340"/>
        <w:jc w:val="center"/>
        <w:rPr>
          <w:rFonts w:ascii="Calibri" w:hAnsi="Calibri" w:cs="Calibri"/>
          <w:b/>
          <w:bCs/>
          <w:u w:val="single"/>
          <w:lang w:val="pl"/>
        </w:rPr>
      </w:pPr>
      <w:r w:rsidRPr="002B6871">
        <w:rPr>
          <w:rFonts w:ascii="Calibri" w:hAnsi="Calibri" w:cs="Calibri"/>
          <w:b/>
          <w:bCs/>
          <w:u w:val="single"/>
          <w:lang w:val="pl"/>
        </w:rPr>
        <w:lastRenderedPageBreak/>
        <w:t>Wymagania dl</w:t>
      </w:r>
      <w:r w:rsidR="00D25347">
        <w:rPr>
          <w:rFonts w:ascii="Calibri" w:hAnsi="Calibri" w:cs="Calibri"/>
          <w:b/>
          <w:bCs/>
          <w:u w:val="single"/>
          <w:lang w:val="pl"/>
        </w:rPr>
        <w:t>a mebli do pracowni kosmetologii</w:t>
      </w:r>
      <w:bookmarkStart w:id="0" w:name="_GoBack"/>
      <w:bookmarkEnd w:id="0"/>
    </w:p>
    <w:p w14:paraId="17234FF7" w14:textId="6C0FC56E" w:rsidR="00EB5C9D" w:rsidRPr="004D1DC3" w:rsidRDefault="000A4EC3" w:rsidP="00EB5C9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</w:t>
      </w:r>
      <w:r w:rsidR="004D1DC3">
        <w:rPr>
          <w:rFonts w:ascii="Calibri" w:hAnsi="Calibri" w:cs="Calibri"/>
          <w:b/>
          <w:bCs/>
        </w:rPr>
        <w:t xml:space="preserve">TANOWISKO DO WIZAŻU O WYM. </w:t>
      </w:r>
      <w:r w:rsidR="00EB5C9D" w:rsidRPr="00EB5C9D">
        <w:rPr>
          <w:rFonts w:ascii="Calibri" w:hAnsi="Calibri" w:cs="Calibri"/>
          <w:b/>
          <w:bCs/>
        </w:rPr>
        <w:t>800 x 800x 750mm [</w:t>
      </w:r>
      <w:proofErr w:type="spellStart"/>
      <w:r w:rsidR="00EB5C9D" w:rsidRPr="00EB5C9D">
        <w:rPr>
          <w:rFonts w:ascii="Calibri" w:hAnsi="Calibri" w:cs="Calibri"/>
          <w:b/>
          <w:bCs/>
        </w:rPr>
        <w:t>Sz</w:t>
      </w:r>
      <w:proofErr w:type="spellEnd"/>
      <w:r w:rsidR="00EB5C9D" w:rsidRPr="00EB5C9D">
        <w:rPr>
          <w:rFonts w:ascii="Calibri" w:hAnsi="Calibri" w:cs="Calibri"/>
          <w:b/>
          <w:bCs/>
        </w:rPr>
        <w:t xml:space="preserve"> x </w:t>
      </w:r>
      <w:proofErr w:type="spellStart"/>
      <w:r w:rsidR="00EB5C9D" w:rsidRPr="00EB5C9D">
        <w:rPr>
          <w:rFonts w:ascii="Calibri" w:hAnsi="Calibri" w:cs="Calibri"/>
          <w:b/>
          <w:bCs/>
        </w:rPr>
        <w:t>Gł</w:t>
      </w:r>
      <w:proofErr w:type="spellEnd"/>
      <w:r w:rsidR="00EB5C9D" w:rsidRPr="00EB5C9D">
        <w:rPr>
          <w:rFonts w:ascii="Calibri" w:hAnsi="Calibri" w:cs="Calibri"/>
          <w:b/>
          <w:bCs/>
        </w:rPr>
        <w:t xml:space="preserve"> x W]</w:t>
      </w:r>
      <w:r w:rsidR="008B708F">
        <w:rPr>
          <w:rFonts w:ascii="Calibri" w:hAnsi="Calibri" w:cs="Calibri"/>
          <w:b/>
          <w:bCs/>
        </w:rPr>
        <w:t xml:space="preserve"> – 10 sztuk </w:t>
      </w:r>
    </w:p>
    <w:p w14:paraId="32778587" w14:textId="77777777" w:rsidR="00EB5C9D" w:rsidRPr="003850DE" w:rsidRDefault="00EB5C9D" w:rsidP="00EB5C9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right="616"/>
        <w:jc w:val="both"/>
        <w:rPr>
          <w:rFonts w:ascii="Calibri" w:eastAsia="Calibri" w:hAnsi="Calibri" w:cs="Calibri"/>
        </w:rPr>
      </w:pPr>
      <w:r w:rsidRPr="7B675B6D">
        <w:rPr>
          <w:rFonts w:ascii="Calibri" w:eastAsia="Calibri" w:hAnsi="Calibri" w:cs="Calibri"/>
          <w:b/>
          <w:bCs/>
          <w:lang w:val="pl"/>
        </w:rPr>
        <w:t>Stelaż stanowisk laboratoryjnych</w:t>
      </w:r>
      <w:r w:rsidRPr="7B675B6D">
        <w:rPr>
          <w:rFonts w:ascii="Calibri" w:eastAsia="Calibri" w:hAnsi="Calibri" w:cs="Calibri"/>
          <w:lang w:val="pl"/>
        </w:rPr>
        <w:t xml:space="preserve">:  konstrukcję wsporczą </w:t>
      </w:r>
      <w:proofErr w:type="spellStart"/>
      <w:r w:rsidRPr="7B675B6D">
        <w:rPr>
          <w:rFonts w:ascii="Calibri" w:eastAsia="Calibri" w:hAnsi="Calibri" w:cs="Calibri"/>
          <w:lang w:val="pl"/>
        </w:rPr>
        <w:t>stoł</w:t>
      </w:r>
      <w:proofErr w:type="spellEnd"/>
      <w:r w:rsidRPr="7B675B6D">
        <w:rPr>
          <w:rFonts w:ascii="Calibri" w:eastAsia="Calibri" w:hAnsi="Calibri" w:cs="Calibri"/>
        </w:rPr>
        <w:t>ów stanowi stelaż wykonany wg</w:t>
      </w:r>
      <w:r w:rsidRPr="7B675B6D">
        <w:rPr>
          <w:rFonts w:ascii="Calibri" w:eastAsia="Calibri" w:hAnsi="Calibri" w:cs="Calibri"/>
          <w:b/>
          <w:bCs/>
        </w:rPr>
        <w:t xml:space="preserve"> </w:t>
      </w:r>
      <w:r w:rsidRPr="7B675B6D">
        <w:rPr>
          <w:rFonts w:ascii="Calibri" w:eastAsia="Calibri" w:hAnsi="Calibri" w:cs="Calibri"/>
        </w:rPr>
        <w:t>konstrukcji typu „A”. Stelaż wykonany w całości ze skręcanych ram płaskich, spawanych, z atestowanych stalowych profili zamkniętych o przekroju min. 40x27x2 mm. Stelaże w całości malowane farbami epoksydowymi w kolorze z katalogu RAL. Spawana rama stelaża ma zapewniać podparcie blatu na całym obwodzie. Nogi stelaża wyposażone w stopki umożliwiające poziomowanie w zakresie 0/+ 20 mm. Spawy łączące elementy poziome i pionowe boków stelaży szlifowane na równo z powierzchnią rur stelaża. Prześwit pomiędzy podłogą a szafką podwieszaną wynosi min. 150 mm.</w:t>
      </w:r>
    </w:p>
    <w:p w14:paraId="2E4A5420" w14:textId="65B1ED19" w:rsidR="00EB5C9D" w:rsidRDefault="00EB5C9D" w:rsidP="00EB5C9D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right="616"/>
        <w:jc w:val="both"/>
        <w:rPr>
          <w:rFonts w:ascii="Calibri" w:eastAsia="Calibri" w:hAnsi="Calibri" w:cs="Calibri"/>
        </w:rPr>
      </w:pPr>
      <w:r w:rsidRPr="7B675B6D">
        <w:rPr>
          <w:rFonts w:ascii="Calibri" w:eastAsia="Calibri" w:hAnsi="Calibri" w:cs="Calibri"/>
          <w:b/>
          <w:bCs/>
        </w:rPr>
        <w:t>Blaty granitowe</w:t>
      </w:r>
      <w:r w:rsidRPr="7B675B6D">
        <w:rPr>
          <w:rFonts w:ascii="Calibri" w:eastAsia="Calibri" w:hAnsi="Calibri" w:cs="Calibri"/>
        </w:rPr>
        <w:t xml:space="preserve">: płyta robocza z naturalnego granitu o grubości 30 mm (+/-2 mm), o jednorodnej, bezkierunkowej teksturze, dobrych własnościach fizycznych, trwały, odporny na uderzenia, zarysowania i ścieranie o zwiększonej odporności chemicznej, z polerowaną powierzchnią płyty ułatwiającą czyszczenie, konserwowanie i dezynfekcję. </w:t>
      </w:r>
      <w:r>
        <w:rPr>
          <w:rFonts w:ascii="Calibri" w:eastAsia="Calibri" w:hAnsi="Calibri" w:cs="Calibri"/>
        </w:rPr>
        <w:t>Do oferty należy dołączyć o</w:t>
      </w:r>
      <w:r w:rsidRPr="00D25347">
        <w:rPr>
          <w:rFonts w:ascii="Calibri" w:eastAsia="Calibri" w:hAnsi="Calibri" w:cs="Calibri"/>
        </w:rPr>
        <w:t>pinie o przydatności granitu na blaty robocze stołów laboratoryjnych, wydaną przez niezależną jednostkę naukowo – badawczą.</w:t>
      </w:r>
      <w:r>
        <w:rPr>
          <w:rFonts w:ascii="Calibri" w:eastAsia="Calibri" w:hAnsi="Calibri" w:cs="Calibri"/>
        </w:rPr>
        <w:t xml:space="preserve"> </w:t>
      </w:r>
    </w:p>
    <w:p w14:paraId="76012E46" w14:textId="1D564AB5" w:rsidR="00EB5C9D" w:rsidRPr="000261AD" w:rsidRDefault="00EB5C9D" w:rsidP="000261A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right="616"/>
        <w:jc w:val="both"/>
        <w:rPr>
          <w:rFonts w:ascii="Calibri" w:eastAsia="Calibri" w:hAnsi="Calibri" w:cs="Calibri"/>
        </w:rPr>
      </w:pPr>
      <w:r w:rsidRPr="00FF6F35">
        <w:rPr>
          <w:rFonts w:ascii="Calibri" w:eastAsia="Calibri" w:hAnsi="Calibri" w:cs="Calibri"/>
          <w:b/>
          <w:bCs/>
        </w:rPr>
        <w:t>Lustra do wizażu</w:t>
      </w:r>
      <w:r w:rsidR="008B708F">
        <w:rPr>
          <w:rFonts w:ascii="Calibri" w:eastAsia="Calibri" w:hAnsi="Calibri" w:cs="Calibri"/>
          <w:b/>
          <w:bCs/>
        </w:rPr>
        <w:t xml:space="preserve"> 10 sztuk </w:t>
      </w:r>
      <w:r w:rsidRPr="00FD0B5B">
        <w:rPr>
          <w:rFonts w:ascii="Calibri" w:eastAsia="Calibri" w:hAnsi="Calibri" w:cs="Calibri"/>
        </w:rPr>
        <w:t xml:space="preserve">: z oświetleniem LED umieszczonym na obwodzie tafli barwy ciepłej z minimum 2000 h ciągłego świecenia z włącznikiem oświetlenia.  Tafla lustra z zastosowaną powłoką TEFLON PROTECTION zabezpiecza je przed niekorzystnymi warunkami.  Lustro zabezpieczone atestowana folią minimalizujące ryzyko zranienia </w:t>
      </w:r>
      <w:r w:rsidRPr="000261AD">
        <w:rPr>
          <w:rFonts w:ascii="Calibri" w:eastAsia="Calibri" w:hAnsi="Calibri" w:cs="Calibri"/>
        </w:rPr>
        <w:t xml:space="preserve">podczas rozbicia. </w:t>
      </w:r>
    </w:p>
    <w:p w14:paraId="26523A8C" w14:textId="3B9CDF48" w:rsidR="00F24AA7" w:rsidRDefault="00F24AA7" w:rsidP="00F24AA7">
      <w:pPr>
        <w:pStyle w:val="Akapitzlist"/>
        <w:autoSpaceDE w:val="0"/>
        <w:autoSpaceDN w:val="0"/>
        <w:adjustRightInd w:val="0"/>
        <w:spacing w:after="0" w:line="360" w:lineRule="auto"/>
        <w:ind w:left="0" w:hanging="284"/>
        <w:jc w:val="both"/>
        <w:rPr>
          <w:rFonts w:ascii="Calibri" w:eastAsia="Calibri" w:hAnsi="Calibri" w:cs="Calibri"/>
        </w:rPr>
      </w:pPr>
    </w:p>
    <w:p w14:paraId="0C2E9F82" w14:textId="4C1B52BB" w:rsidR="00F24AA7" w:rsidRPr="00FD0B5B" w:rsidRDefault="00EB5C9D" w:rsidP="00F24AA7">
      <w:pPr>
        <w:pStyle w:val="Akapitzlist"/>
        <w:autoSpaceDE w:val="0"/>
        <w:autoSpaceDN w:val="0"/>
        <w:adjustRightInd w:val="0"/>
        <w:spacing w:after="0" w:line="360" w:lineRule="auto"/>
        <w:ind w:left="0" w:hanging="284"/>
        <w:jc w:val="both"/>
        <w:rPr>
          <w:rFonts w:ascii="Calibri" w:eastAsia="Calibri" w:hAnsi="Calibri" w:cs="Calibri"/>
        </w:rPr>
      </w:pPr>
      <w:r>
        <w:rPr>
          <w:noProof/>
          <w:lang w:eastAsia="pl-PL"/>
        </w:rPr>
        <w:lastRenderedPageBreak/>
        <w:t xml:space="preserve">                                           </w:t>
      </w:r>
      <w:r>
        <w:rPr>
          <w:noProof/>
          <w:lang w:eastAsia="pl-PL"/>
        </w:rPr>
        <w:drawing>
          <wp:inline distT="0" distB="0" distL="0" distR="0" wp14:anchorId="4F41BE14" wp14:editId="2825DF8E">
            <wp:extent cx="1872412" cy="2444115"/>
            <wp:effectExtent l="0" t="0" r="0" b="0"/>
            <wp:docPr id="4540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F9DCAFE3-E355-9133-7CF8-842052FCBC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" name="Obraz 1">
                      <a:extLst>
                        <a:ext uri="{FF2B5EF4-FFF2-40B4-BE49-F238E27FC236}">
                          <a16:creationId xmlns:a16="http://schemas.microsoft.com/office/drawing/2014/main" id="{F9DCAFE3-E355-9133-7CF8-842052FCBC1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14" cy="2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2CBA4" w14:textId="77777777" w:rsidR="00F24AA7" w:rsidRPr="00F24AA7" w:rsidRDefault="00F24AA7" w:rsidP="00F24AA7">
      <w:pPr>
        <w:ind w:hanging="142"/>
        <w:textAlignment w:val="baseline"/>
        <w:rPr>
          <w:rFonts w:ascii="Calibri" w:hAnsi="Calibri" w:cs="Calibri"/>
          <w:b/>
        </w:rPr>
      </w:pPr>
    </w:p>
    <w:p w14:paraId="1708A265" w14:textId="11F750A7" w:rsidR="00C80A22" w:rsidRPr="002B6871" w:rsidRDefault="00C80A22" w:rsidP="00253539">
      <w:pPr>
        <w:ind w:left="284"/>
        <w:jc w:val="both"/>
        <w:rPr>
          <w:rFonts w:ascii="Calibri" w:eastAsia="Calibri" w:hAnsi="Calibri" w:cs="Calibri"/>
          <w:color w:val="000000" w:themeColor="text1"/>
        </w:rPr>
      </w:pPr>
    </w:p>
    <w:p w14:paraId="4A0EA510" w14:textId="37D050C8" w:rsidR="00B554E5" w:rsidRDefault="00B554E5" w:rsidP="00B554E5">
      <w:r>
        <w:rPr>
          <w:noProof/>
          <w:lang w:eastAsia="pl-PL"/>
        </w:rPr>
        <w:drawing>
          <wp:inline distT="0" distB="0" distL="0" distR="0" wp14:anchorId="297BA9F4" wp14:editId="0833C97D">
            <wp:extent cx="3400425" cy="3147028"/>
            <wp:effectExtent l="0" t="0" r="0" b="0"/>
            <wp:docPr id="33669106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321" cy="314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F3346" w14:textId="77777777" w:rsidR="00B554E5" w:rsidRDefault="00B554E5" w:rsidP="00B554E5">
      <w:r>
        <w:rPr>
          <w:noProof/>
          <w:lang w:eastAsia="pl-PL"/>
        </w:rPr>
        <w:lastRenderedPageBreak/>
        <w:drawing>
          <wp:inline distT="0" distB="0" distL="0" distR="0" wp14:anchorId="45C57DB4" wp14:editId="44742C32">
            <wp:extent cx="5760720" cy="3294380"/>
            <wp:effectExtent l="0" t="0" r="0" b="1270"/>
            <wp:docPr id="1696741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EE3D0" w14:textId="77777777" w:rsidR="00B554E5" w:rsidRDefault="00B554E5" w:rsidP="00B554E5"/>
    <w:p w14:paraId="0D36852C" w14:textId="77777777" w:rsidR="00B554E5" w:rsidRDefault="00B554E5" w:rsidP="00B554E5"/>
    <w:p w14:paraId="7F9F9DF5" w14:textId="77777777" w:rsidR="00B554E5" w:rsidRDefault="00B554E5" w:rsidP="00B554E5"/>
    <w:p w14:paraId="202A9C4E" w14:textId="77777777" w:rsidR="00B554E5" w:rsidRPr="002B6871" w:rsidRDefault="00B554E5" w:rsidP="7B675B6D">
      <w:pPr>
        <w:ind w:left="360"/>
        <w:jc w:val="both"/>
        <w:rPr>
          <w:rFonts w:ascii="Calibri" w:eastAsia="Calibri" w:hAnsi="Calibri" w:cs="Calibri"/>
        </w:rPr>
      </w:pPr>
    </w:p>
    <w:sectPr w:rsidR="00B554E5" w:rsidRPr="002B687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39B9E" w14:textId="77777777" w:rsidR="00A54134" w:rsidRDefault="00A54134" w:rsidP="00441C95">
      <w:pPr>
        <w:spacing w:after="0" w:line="240" w:lineRule="auto"/>
      </w:pPr>
      <w:r>
        <w:separator/>
      </w:r>
    </w:p>
  </w:endnote>
  <w:endnote w:type="continuationSeparator" w:id="0">
    <w:p w14:paraId="0EAD8539" w14:textId="77777777" w:rsidR="00A54134" w:rsidRDefault="00A54134" w:rsidP="00441C95">
      <w:pPr>
        <w:spacing w:after="0" w:line="240" w:lineRule="auto"/>
      </w:pPr>
      <w:r>
        <w:continuationSeparator/>
      </w:r>
    </w:p>
  </w:endnote>
  <w:endnote w:type="continuationNotice" w:id="1">
    <w:p w14:paraId="749079B4" w14:textId="77777777" w:rsidR="00A54134" w:rsidRDefault="00A54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58FB4" w14:textId="77777777" w:rsidR="00A54134" w:rsidRDefault="00A54134" w:rsidP="00441C95">
      <w:pPr>
        <w:spacing w:after="0" w:line="240" w:lineRule="auto"/>
      </w:pPr>
      <w:r>
        <w:separator/>
      </w:r>
    </w:p>
  </w:footnote>
  <w:footnote w:type="continuationSeparator" w:id="0">
    <w:p w14:paraId="7AD2114C" w14:textId="77777777" w:rsidR="00A54134" w:rsidRDefault="00A54134" w:rsidP="00441C95">
      <w:pPr>
        <w:spacing w:after="0" w:line="240" w:lineRule="auto"/>
      </w:pPr>
      <w:r>
        <w:continuationSeparator/>
      </w:r>
    </w:p>
  </w:footnote>
  <w:footnote w:type="continuationNotice" w:id="1">
    <w:p w14:paraId="48193795" w14:textId="77777777" w:rsidR="00A54134" w:rsidRDefault="00A54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441C95" w:rsidRDefault="00441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47336"/>
    <w:multiLevelType w:val="hybridMultilevel"/>
    <w:tmpl w:val="3D183AF4"/>
    <w:lvl w:ilvl="0" w:tplc="6CEC2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7FDB"/>
    <w:multiLevelType w:val="hybridMultilevel"/>
    <w:tmpl w:val="F342CC4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9" w:hanging="360"/>
      </w:pPr>
    </w:lvl>
    <w:lvl w:ilvl="2" w:tplc="FFFFFFFF" w:tentative="1">
      <w:start w:val="1"/>
      <w:numFmt w:val="lowerRoman"/>
      <w:lvlText w:val="%3."/>
      <w:lvlJc w:val="right"/>
      <w:pPr>
        <w:ind w:left="2379" w:hanging="180"/>
      </w:pPr>
    </w:lvl>
    <w:lvl w:ilvl="3" w:tplc="FFFFFFFF" w:tentative="1">
      <w:start w:val="1"/>
      <w:numFmt w:val="decimal"/>
      <w:lvlText w:val="%4."/>
      <w:lvlJc w:val="left"/>
      <w:pPr>
        <w:ind w:left="3099" w:hanging="360"/>
      </w:pPr>
    </w:lvl>
    <w:lvl w:ilvl="4" w:tplc="FFFFFFFF" w:tentative="1">
      <w:start w:val="1"/>
      <w:numFmt w:val="lowerLetter"/>
      <w:lvlText w:val="%5."/>
      <w:lvlJc w:val="left"/>
      <w:pPr>
        <w:ind w:left="3819" w:hanging="360"/>
      </w:pPr>
    </w:lvl>
    <w:lvl w:ilvl="5" w:tplc="FFFFFFFF" w:tentative="1">
      <w:start w:val="1"/>
      <w:numFmt w:val="lowerRoman"/>
      <w:lvlText w:val="%6."/>
      <w:lvlJc w:val="right"/>
      <w:pPr>
        <w:ind w:left="4539" w:hanging="180"/>
      </w:pPr>
    </w:lvl>
    <w:lvl w:ilvl="6" w:tplc="FFFFFFFF" w:tentative="1">
      <w:start w:val="1"/>
      <w:numFmt w:val="decimal"/>
      <w:lvlText w:val="%7."/>
      <w:lvlJc w:val="left"/>
      <w:pPr>
        <w:ind w:left="5259" w:hanging="360"/>
      </w:pPr>
    </w:lvl>
    <w:lvl w:ilvl="7" w:tplc="FFFFFFFF" w:tentative="1">
      <w:start w:val="1"/>
      <w:numFmt w:val="lowerLetter"/>
      <w:lvlText w:val="%8."/>
      <w:lvlJc w:val="left"/>
      <w:pPr>
        <w:ind w:left="5979" w:hanging="360"/>
      </w:pPr>
    </w:lvl>
    <w:lvl w:ilvl="8" w:tplc="FFFFFFFF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62998"/>
    <w:multiLevelType w:val="hybridMultilevel"/>
    <w:tmpl w:val="E6D64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14635"/>
    <w:multiLevelType w:val="multilevel"/>
    <w:tmpl w:val="3568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A1628"/>
    <w:multiLevelType w:val="hybridMultilevel"/>
    <w:tmpl w:val="3D183AF4"/>
    <w:lvl w:ilvl="0" w:tplc="6CEC2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414E16"/>
    <w:multiLevelType w:val="hybridMultilevel"/>
    <w:tmpl w:val="821E1F48"/>
    <w:lvl w:ilvl="0" w:tplc="59903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9276B"/>
    <w:multiLevelType w:val="hybridMultilevel"/>
    <w:tmpl w:val="FD9E5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B30D5"/>
    <w:multiLevelType w:val="hybridMultilevel"/>
    <w:tmpl w:val="59F0AE84"/>
    <w:lvl w:ilvl="0" w:tplc="A42CD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C5A8F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9347D0"/>
    <w:multiLevelType w:val="hybridMultilevel"/>
    <w:tmpl w:val="9A38BAE8"/>
    <w:lvl w:ilvl="0" w:tplc="53CAC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CF1381"/>
    <w:multiLevelType w:val="hybridMultilevel"/>
    <w:tmpl w:val="0C3CB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75F4F"/>
    <w:multiLevelType w:val="hybridMultilevel"/>
    <w:tmpl w:val="F342CC44"/>
    <w:lvl w:ilvl="0" w:tplc="9566FAB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D01FE"/>
    <w:multiLevelType w:val="hybridMultilevel"/>
    <w:tmpl w:val="7026F966"/>
    <w:lvl w:ilvl="0" w:tplc="76D2CB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40"/>
  </w:num>
  <w:num w:numId="4">
    <w:abstractNumId w:val="30"/>
  </w:num>
  <w:num w:numId="5">
    <w:abstractNumId w:val="0"/>
  </w:num>
  <w:num w:numId="6">
    <w:abstractNumId w:val="33"/>
  </w:num>
  <w:num w:numId="7">
    <w:abstractNumId w:val="37"/>
  </w:num>
  <w:num w:numId="8">
    <w:abstractNumId w:val="23"/>
  </w:num>
  <w:num w:numId="9">
    <w:abstractNumId w:val="11"/>
  </w:num>
  <w:num w:numId="10">
    <w:abstractNumId w:val="21"/>
  </w:num>
  <w:num w:numId="11">
    <w:abstractNumId w:val="39"/>
  </w:num>
  <w:num w:numId="12">
    <w:abstractNumId w:val="26"/>
  </w:num>
  <w:num w:numId="13">
    <w:abstractNumId w:val="2"/>
  </w:num>
  <w:num w:numId="14">
    <w:abstractNumId w:val="27"/>
  </w:num>
  <w:num w:numId="15">
    <w:abstractNumId w:val="36"/>
  </w:num>
  <w:num w:numId="16">
    <w:abstractNumId w:val="35"/>
  </w:num>
  <w:num w:numId="17">
    <w:abstractNumId w:val="15"/>
  </w:num>
  <w:num w:numId="18">
    <w:abstractNumId w:val="1"/>
  </w:num>
  <w:num w:numId="19">
    <w:abstractNumId w:val="9"/>
  </w:num>
  <w:num w:numId="20">
    <w:abstractNumId w:val="32"/>
  </w:num>
  <w:num w:numId="21">
    <w:abstractNumId w:val="16"/>
  </w:num>
  <w:num w:numId="22">
    <w:abstractNumId w:val="25"/>
  </w:num>
  <w:num w:numId="23">
    <w:abstractNumId w:val="10"/>
  </w:num>
  <w:num w:numId="24">
    <w:abstractNumId w:val="18"/>
  </w:num>
  <w:num w:numId="25">
    <w:abstractNumId w:val="5"/>
  </w:num>
  <w:num w:numId="26">
    <w:abstractNumId w:val="41"/>
  </w:num>
  <w:num w:numId="27">
    <w:abstractNumId w:val="24"/>
  </w:num>
  <w:num w:numId="28">
    <w:abstractNumId w:val="13"/>
  </w:num>
  <w:num w:numId="29">
    <w:abstractNumId w:val="19"/>
  </w:num>
  <w:num w:numId="30">
    <w:abstractNumId w:val="38"/>
  </w:num>
  <w:num w:numId="31">
    <w:abstractNumId w:val="34"/>
  </w:num>
  <w:num w:numId="32">
    <w:abstractNumId w:val="22"/>
  </w:num>
  <w:num w:numId="33">
    <w:abstractNumId w:val="3"/>
  </w:num>
  <w:num w:numId="34">
    <w:abstractNumId w:val="14"/>
  </w:num>
  <w:num w:numId="35">
    <w:abstractNumId w:val="31"/>
  </w:num>
  <w:num w:numId="36">
    <w:abstractNumId w:val="6"/>
  </w:num>
  <w:num w:numId="37">
    <w:abstractNumId w:val="28"/>
  </w:num>
  <w:num w:numId="38">
    <w:abstractNumId w:val="4"/>
  </w:num>
  <w:num w:numId="39">
    <w:abstractNumId w:val="7"/>
  </w:num>
  <w:num w:numId="40">
    <w:abstractNumId w:val="17"/>
  </w:num>
  <w:num w:numId="41">
    <w:abstractNumId w:val="2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261AD"/>
    <w:rsid w:val="00033233"/>
    <w:rsid w:val="000518E6"/>
    <w:rsid w:val="00065C02"/>
    <w:rsid w:val="00067DE2"/>
    <w:rsid w:val="00084EE4"/>
    <w:rsid w:val="000A2E4D"/>
    <w:rsid w:val="000A4EC3"/>
    <w:rsid w:val="000C13E6"/>
    <w:rsid w:val="000E4466"/>
    <w:rsid w:val="001128C0"/>
    <w:rsid w:val="00126858"/>
    <w:rsid w:val="001397CB"/>
    <w:rsid w:val="001520C5"/>
    <w:rsid w:val="001663ED"/>
    <w:rsid w:val="00190AEF"/>
    <w:rsid w:val="00192070"/>
    <w:rsid w:val="00196FEC"/>
    <w:rsid w:val="001A0439"/>
    <w:rsid w:val="001A6748"/>
    <w:rsid w:val="001B059B"/>
    <w:rsid w:val="001B5725"/>
    <w:rsid w:val="001C6FDE"/>
    <w:rsid w:val="001F2532"/>
    <w:rsid w:val="002076B4"/>
    <w:rsid w:val="00253539"/>
    <w:rsid w:val="00253D97"/>
    <w:rsid w:val="00275CAD"/>
    <w:rsid w:val="00284D34"/>
    <w:rsid w:val="002A1DD7"/>
    <w:rsid w:val="002A616A"/>
    <w:rsid w:val="002B0D91"/>
    <w:rsid w:val="002B6871"/>
    <w:rsid w:val="002B74B2"/>
    <w:rsid w:val="002C322E"/>
    <w:rsid w:val="002D5D8F"/>
    <w:rsid w:val="002E0DA2"/>
    <w:rsid w:val="002F227D"/>
    <w:rsid w:val="00301040"/>
    <w:rsid w:val="003141FE"/>
    <w:rsid w:val="00314D34"/>
    <w:rsid w:val="00316ACE"/>
    <w:rsid w:val="0032415E"/>
    <w:rsid w:val="00331AF7"/>
    <w:rsid w:val="00337281"/>
    <w:rsid w:val="00342536"/>
    <w:rsid w:val="00392E95"/>
    <w:rsid w:val="003D5224"/>
    <w:rsid w:val="004113B1"/>
    <w:rsid w:val="00431A38"/>
    <w:rsid w:val="004341FE"/>
    <w:rsid w:val="00441B01"/>
    <w:rsid w:val="00441C95"/>
    <w:rsid w:val="00441D6D"/>
    <w:rsid w:val="00455941"/>
    <w:rsid w:val="0046608A"/>
    <w:rsid w:val="0047186B"/>
    <w:rsid w:val="00473E67"/>
    <w:rsid w:val="00483977"/>
    <w:rsid w:val="004C2708"/>
    <w:rsid w:val="004D19AF"/>
    <w:rsid w:val="004D1DC3"/>
    <w:rsid w:val="004E6B37"/>
    <w:rsid w:val="005027B3"/>
    <w:rsid w:val="00520101"/>
    <w:rsid w:val="00523431"/>
    <w:rsid w:val="00524A7F"/>
    <w:rsid w:val="00551859"/>
    <w:rsid w:val="00552FC8"/>
    <w:rsid w:val="005731CF"/>
    <w:rsid w:val="0059322A"/>
    <w:rsid w:val="00597A54"/>
    <w:rsid w:val="005A2B7C"/>
    <w:rsid w:val="005B773B"/>
    <w:rsid w:val="005C1DEB"/>
    <w:rsid w:val="005D0667"/>
    <w:rsid w:val="005E59EC"/>
    <w:rsid w:val="005F2DA7"/>
    <w:rsid w:val="006027BA"/>
    <w:rsid w:val="0062428C"/>
    <w:rsid w:val="00635B3B"/>
    <w:rsid w:val="00637720"/>
    <w:rsid w:val="00647231"/>
    <w:rsid w:val="00650D7D"/>
    <w:rsid w:val="00652A46"/>
    <w:rsid w:val="00655F75"/>
    <w:rsid w:val="00665C52"/>
    <w:rsid w:val="00670892"/>
    <w:rsid w:val="00675AC2"/>
    <w:rsid w:val="0068780E"/>
    <w:rsid w:val="006A01A2"/>
    <w:rsid w:val="006A2774"/>
    <w:rsid w:val="006D621C"/>
    <w:rsid w:val="006E35B8"/>
    <w:rsid w:val="006F7E9D"/>
    <w:rsid w:val="00703949"/>
    <w:rsid w:val="0070467B"/>
    <w:rsid w:val="007057D7"/>
    <w:rsid w:val="00715B6A"/>
    <w:rsid w:val="007208FE"/>
    <w:rsid w:val="00722DC2"/>
    <w:rsid w:val="0073092D"/>
    <w:rsid w:val="007325B9"/>
    <w:rsid w:val="00735041"/>
    <w:rsid w:val="00746C90"/>
    <w:rsid w:val="007522F8"/>
    <w:rsid w:val="00785280"/>
    <w:rsid w:val="007A2DAE"/>
    <w:rsid w:val="007B492C"/>
    <w:rsid w:val="007B7ABE"/>
    <w:rsid w:val="007C75B0"/>
    <w:rsid w:val="007D72CD"/>
    <w:rsid w:val="007E591C"/>
    <w:rsid w:val="007F0556"/>
    <w:rsid w:val="007F344C"/>
    <w:rsid w:val="00803070"/>
    <w:rsid w:val="00803CB2"/>
    <w:rsid w:val="00807E3B"/>
    <w:rsid w:val="0082145B"/>
    <w:rsid w:val="00823B24"/>
    <w:rsid w:val="00824B4E"/>
    <w:rsid w:val="00827236"/>
    <w:rsid w:val="00845551"/>
    <w:rsid w:val="00850486"/>
    <w:rsid w:val="00850F18"/>
    <w:rsid w:val="008514C2"/>
    <w:rsid w:val="00854BA9"/>
    <w:rsid w:val="00855041"/>
    <w:rsid w:val="0086266F"/>
    <w:rsid w:val="00874853"/>
    <w:rsid w:val="008912D4"/>
    <w:rsid w:val="008B05B5"/>
    <w:rsid w:val="008B708F"/>
    <w:rsid w:val="008C6794"/>
    <w:rsid w:val="008D5B0B"/>
    <w:rsid w:val="008F0196"/>
    <w:rsid w:val="008F2B58"/>
    <w:rsid w:val="008F7B2E"/>
    <w:rsid w:val="009017AE"/>
    <w:rsid w:val="00902F41"/>
    <w:rsid w:val="00917D93"/>
    <w:rsid w:val="009373BE"/>
    <w:rsid w:val="00937FC3"/>
    <w:rsid w:val="0095281D"/>
    <w:rsid w:val="009A5F7C"/>
    <w:rsid w:val="009A7870"/>
    <w:rsid w:val="009B2F15"/>
    <w:rsid w:val="009B2F26"/>
    <w:rsid w:val="009B2F64"/>
    <w:rsid w:val="009C4EC5"/>
    <w:rsid w:val="009D6AED"/>
    <w:rsid w:val="009E07AC"/>
    <w:rsid w:val="009E1731"/>
    <w:rsid w:val="009E5E50"/>
    <w:rsid w:val="00A13E3B"/>
    <w:rsid w:val="00A2060A"/>
    <w:rsid w:val="00A54134"/>
    <w:rsid w:val="00A6355F"/>
    <w:rsid w:val="00A63C8B"/>
    <w:rsid w:val="00A650BA"/>
    <w:rsid w:val="00A66797"/>
    <w:rsid w:val="00A915A1"/>
    <w:rsid w:val="00AB33CD"/>
    <w:rsid w:val="00AB4910"/>
    <w:rsid w:val="00AD1830"/>
    <w:rsid w:val="00AE3EFD"/>
    <w:rsid w:val="00AE7B84"/>
    <w:rsid w:val="00AF66EB"/>
    <w:rsid w:val="00AF796C"/>
    <w:rsid w:val="00B10E2E"/>
    <w:rsid w:val="00B25BB6"/>
    <w:rsid w:val="00B2706A"/>
    <w:rsid w:val="00B27D37"/>
    <w:rsid w:val="00B31C91"/>
    <w:rsid w:val="00B4245D"/>
    <w:rsid w:val="00B433D9"/>
    <w:rsid w:val="00B554E5"/>
    <w:rsid w:val="00B60AE3"/>
    <w:rsid w:val="00B61C73"/>
    <w:rsid w:val="00B64D45"/>
    <w:rsid w:val="00B71D9B"/>
    <w:rsid w:val="00B72922"/>
    <w:rsid w:val="00B7731E"/>
    <w:rsid w:val="00B85AA0"/>
    <w:rsid w:val="00B93175"/>
    <w:rsid w:val="00BA399A"/>
    <w:rsid w:val="00BB6FED"/>
    <w:rsid w:val="00BC6FDA"/>
    <w:rsid w:val="00BD3FE3"/>
    <w:rsid w:val="00BD6D42"/>
    <w:rsid w:val="00BE4C57"/>
    <w:rsid w:val="00C02997"/>
    <w:rsid w:val="00C03534"/>
    <w:rsid w:val="00C12F4C"/>
    <w:rsid w:val="00C26E30"/>
    <w:rsid w:val="00C272AA"/>
    <w:rsid w:val="00C47DDF"/>
    <w:rsid w:val="00C60438"/>
    <w:rsid w:val="00C668BF"/>
    <w:rsid w:val="00C748D1"/>
    <w:rsid w:val="00C80A22"/>
    <w:rsid w:val="00C837FE"/>
    <w:rsid w:val="00C8546A"/>
    <w:rsid w:val="00CA4167"/>
    <w:rsid w:val="00CB0E5B"/>
    <w:rsid w:val="00CB51C6"/>
    <w:rsid w:val="00CB5F3C"/>
    <w:rsid w:val="00CB6A64"/>
    <w:rsid w:val="00CE11A8"/>
    <w:rsid w:val="00CF4C8C"/>
    <w:rsid w:val="00D117D0"/>
    <w:rsid w:val="00D119B0"/>
    <w:rsid w:val="00D14DFD"/>
    <w:rsid w:val="00D25347"/>
    <w:rsid w:val="00D278A7"/>
    <w:rsid w:val="00D36AF3"/>
    <w:rsid w:val="00D4597D"/>
    <w:rsid w:val="00D57230"/>
    <w:rsid w:val="00D6309E"/>
    <w:rsid w:val="00D75BDB"/>
    <w:rsid w:val="00D77375"/>
    <w:rsid w:val="00D8657E"/>
    <w:rsid w:val="00DD0108"/>
    <w:rsid w:val="00DF0C14"/>
    <w:rsid w:val="00E05F5F"/>
    <w:rsid w:val="00E20C0D"/>
    <w:rsid w:val="00E26FD4"/>
    <w:rsid w:val="00E32648"/>
    <w:rsid w:val="00E46006"/>
    <w:rsid w:val="00E67088"/>
    <w:rsid w:val="00E90233"/>
    <w:rsid w:val="00E923BE"/>
    <w:rsid w:val="00EA1794"/>
    <w:rsid w:val="00EA4F57"/>
    <w:rsid w:val="00EB5C9D"/>
    <w:rsid w:val="00EB7B72"/>
    <w:rsid w:val="00ED214C"/>
    <w:rsid w:val="00F13DDA"/>
    <w:rsid w:val="00F24AA7"/>
    <w:rsid w:val="00F40796"/>
    <w:rsid w:val="00F4669B"/>
    <w:rsid w:val="00F54663"/>
    <w:rsid w:val="00F57DEB"/>
    <w:rsid w:val="00F8003F"/>
    <w:rsid w:val="00F8687F"/>
    <w:rsid w:val="00F95781"/>
    <w:rsid w:val="00FE682C"/>
    <w:rsid w:val="00FF3C4D"/>
    <w:rsid w:val="012E4131"/>
    <w:rsid w:val="02680D47"/>
    <w:rsid w:val="02CB5438"/>
    <w:rsid w:val="041FD918"/>
    <w:rsid w:val="0459052B"/>
    <w:rsid w:val="0500B505"/>
    <w:rsid w:val="050794F0"/>
    <w:rsid w:val="05C1A469"/>
    <w:rsid w:val="082F252B"/>
    <w:rsid w:val="093CF434"/>
    <w:rsid w:val="095DE83D"/>
    <w:rsid w:val="0A072ACD"/>
    <w:rsid w:val="0B479ED3"/>
    <w:rsid w:val="0C919231"/>
    <w:rsid w:val="0D6C21F8"/>
    <w:rsid w:val="0DAF0DC0"/>
    <w:rsid w:val="0E527BCE"/>
    <w:rsid w:val="0E6E6AD2"/>
    <w:rsid w:val="0F2E84EF"/>
    <w:rsid w:val="109CDBF7"/>
    <w:rsid w:val="146DEA8C"/>
    <w:rsid w:val="150F8832"/>
    <w:rsid w:val="16EBEC9B"/>
    <w:rsid w:val="17D59A58"/>
    <w:rsid w:val="18596D0E"/>
    <w:rsid w:val="18DD18E1"/>
    <w:rsid w:val="18FD2669"/>
    <w:rsid w:val="19306C35"/>
    <w:rsid w:val="1AD7AED9"/>
    <w:rsid w:val="1B6D1B12"/>
    <w:rsid w:val="1CB96EB8"/>
    <w:rsid w:val="1CE8BF86"/>
    <w:rsid w:val="1D352CC9"/>
    <w:rsid w:val="1FCF4176"/>
    <w:rsid w:val="20DFFE9C"/>
    <w:rsid w:val="21DB6A4A"/>
    <w:rsid w:val="22553FC7"/>
    <w:rsid w:val="2257CDB4"/>
    <w:rsid w:val="235279DF"/>
    <w:rsid w:val="252895B3"/>
    <w:rsid w:val="273ADE8A"/>
    <w:rsid w:val="299BF3B5"/>
    <w:rsid w:val="2A31E5C5"/>
    <w:rsid w:val="2EC702A9"/>
    <w:rsid w:val="3268F9C6"/>
    <w:rsid w:val="33D9835D"/>
    <w:rsid w:val="359FFD4E"/>
    <w:rsid w:val="35A2413D"/>
    <w:rsid w:val="36203DDB"/>
    <w:rsid w:val="36D4727C"/>
    <w:rsid w:val="38B0BDA5"/>
    <w:rsid w:val="3A2B0DF9"/>
    <w:rsid w:val="3A60ABA4"/>
    <w:rsid w:val="3AB8CFC5"/>
    <w:rsid w:val="3D6FD7EA"/>
    <w:rsid w:val="3E872DC6"/>
    <w:rsid w:val="3F1D5534"/>
    <w:rsid w:val="40C1B6E8"/>
    <w:rsid w:val="4251D9F2"/>
    <w:rsid w:val="42722CFB"/>
    <w:rsid w:val="4350F1E0"/>
    <w:rsid w:val="43AC195A"/>
    <w:rsid w:val="43AE912D"/>
    <w:rsid w:val="43FA50DB"/>
    <w:rsid w:val="4401B670"/>
    <w:rsid w:val="445791E6"/>
    <w:rsid w:val="4504C6C1"/>
    <w:rsid w:val="46B40E35"/>
    <w:rsid w:val="470DF7A3"/>
    <w:rsid w:val="47C098CE"/>
    <w:rsid w:val="4865DFFC"/>
    <w:rsid w:val="4942038D"/>
    <w:rsid w:val="49F02163"/>
    <w:rsid w:val="4B705B1F"/>
    <w:rsid w:val="4C47E747"/>
    <w:rsid w:val="4D165F58"/>
    <w:rsid w:val="4DFC66EF"/>
    <w:rsid w:val="4E13F26F"/>
    <w:rsid w:val="4E361057"/>
    <w:rsid w:val="4ECF613C"/>
    <w:rsid w:val="4F5849F3"/>
    <w:rsid w:val="50360D47"/>
    <w:rsid w:val="518E967D"/>
    <w:rsid w:val="53DD4A00"/>
    <w:rsid w:val="540A5D92"/>
    <w:rsid w:val="56C92421"/>
    <w:rsid w:val="572C7AB4"/>
    <w:rsid w:val="58175ECD"/>
    <w:rsid w:val="5A58182E"/>
    <w:rsid w:val="5B43CE84"/>
    <w:rsid w:val="5B7DF952"/>
    <w:rsid w:val="5E154547"/>
    <w:rsid w:val="5E4A2DD7"/>
    <w:rsid w:val="5ED8004F"/>
    <w:rsid w:val="66673E37"/>
    <w:rsid w:val="66EC23D2"/>
    <w:rsid w:val="673A458B"/>
    <w:rsid w:val="675325DA"/>
    <w:rsid w:val="67E6A674"/>
    <w:rsid w:val="6807EA6C"/>
    <w:rsid w:val="68316DCB"/>
    <w:rsid w:val="698D1B19"/>
    <w:rsid w:val="6BDF06A0"/>
    <w:rsid w:val="6DEE9993"/>
    <w:rsid w:val="6DF55321"/>
    <w:rsid w:val="6E60B498"/>
    <w:rsid w:val="6EC6772C"/>
    <w:rsid w:val="6FD573B1"/>
    <w:rsid w:val="72D65218"/>
    <w:rsid w:val="72FC3AE2"/>
    <w:rsid w:val="72FC6A66"/>
    <w:rsid w:val="731BE87C"/>
    <w:rsid w:val="74B34F14"/>
    <w:rsid w:val="7628FF89"/>
    <w:rsid w:val="773D9380"/>
    <w:rsid w:val="793AB09F"/>
    <w:rsid w:val="7A146546"/>
    <w:rsid w:val="7A743CD0"/>
    <w:rsid w:val="7ACD4630"/>
    <w:rsid w:val="7AF9B485"/>
    <w:rsid w:val="7B2B7A05"/>
    <w:rsid w:val="7B675B6D"/>
    <w:rsid w:val="7B970497"/>
    <w:rsid w:val="7C84657A"/>
    <w:rsid w:val="7CD46286"/>
    <w:rsid w:val="7E5B4629"/>
    <w:rsid w:val="7ED1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E26FD4"/>
  </w:style>
  <w:style w:type="character" w:styleId="Hipercze">
    <w:name w:val="Hyperlink"/>
    <w:basedOn w:val="Domylnaczcionkaakapitu"/>
    <w:uiPriority w:val="99"/>
    <w:semiHidden/>
    <w:unhideWhenUsed/>
    <w:rsid w:val="00E26FD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26FD4"/>
    <w:rPr>
      <w:color w:val="800080"/>
      <w:u w:val="single"/>
    </w:rPr>
  </w:style>
  <w:style w:type="paragraph" w:customStyle="1" w:styleId="msonormal0">
    <w:name w:val="msonormal"/>
    <w:basedOn w:val="Normalny"/>
    <w:rsid w:val="00E2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4">
    <w:name w:val="xl74"/>
    <w:basedOn w:val="Normalny"/>
    <w:rsid w:val="00E26FD4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5">
    <w:name w:val="xl75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76">
    <w:name w:val="xl76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77">
    <w:name w:val="xl77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8">
    <w:name w:val="xl78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9">
    <w:name w:val="xl79"/>
    <w:basedOn w:val="Normalny"/>
    <w:rsid w:val="00E26FD4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0">
    <w:name w:val="xl8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1">
    <w:name w:val="xl8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2">
    <w:name w:val="xl8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3">
    <w:name w:val="xl8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4">
    <w:name w:val="xl84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85">
    <w:name w:val="xl85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6">
    <w:name w:val="xl86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7">
    <w:name w:val="xl8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8">
    <w:name w:val="xl88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9">
    <w:name w:val="xl89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0">
    <w:name w:val="xl90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1">
    <w:name w:val="xl91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2">
    <w:name w:val="xl92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3">
    <w:name w:val="xl9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4">
    <w:name w:val="xl94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40"/>
      <w:szCs w:val="40"/>
      <w:lang w:eastAsia="pl-PL"/>
      <w14:ligatures w14:val="none"/>
    </w:rPr>
  </w:style>
  <w:style w:type="paragraph" w:customStyle="1" w:styleId="xl95">
    <w:name w:val="xl9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6">
    <w:name w:val="xl9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7">
    <w:name w:val="xl97"/>
    <w:basedOn w:val="Normalny"/>
    <w:rsid w:val="00E26FD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8">
    <w:name w:val="xl98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9">
    <w:name w:val="xl99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0">
    <w:name w:val="xl100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1">
    <w:name w:val="xl10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2">
    <w:name w:val="xl10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3">
    <w:name w:val="xl103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4">
    <w:name w:val="xl10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5">
    <w:name w:val="xl105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6">
    <w:name w:val="xl106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7">
    <w:name w:val="xl107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8">
    <w:name w:val="xl10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09">
    <w:name w:val="xl10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0">
    <w:name w:val="xl11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1">
    <w:name w:val="xl111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2">
    <w:name w:val="xl112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3">
    <w:name w:val="xl11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14">
    <w:name w:val="xl114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5">
    <w:name w:val="xl11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6">
    <w:name w:val="xl116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7">
    <w:name w:val="xl117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8">
    <w:name w:val="xl11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9">
    <w:name w:val="xl119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0">
    <w:name w:val="xl120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1">
    <w:name w:val="xl12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22">
    <w:name w:val="xl12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3">
    <w:name w:val="xl123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24">
    <w:name w:val="xl12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5">
    <w:name w:val="xl12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7">
    <w:name w:val="xl12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8">
    <w:name w:val="xl12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9">
    <w:name w:val="xl12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0">
    <w:name w:val="xl130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1">
    <w:name w:val="xl13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2">
    <w:name w:val="xl13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3">
    <w:name w:val="xl13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4">
    <w:name w:val="xl13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5">
    <w:name w:val="xl135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6">
    <w:name w:val="xl13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7">
    <w:name w:val="xl137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38">
    <w:name w:val="xl138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9">
    <w:name w:val="xl13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0">
    <w:name w:val="xl140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1">
    <w:name w:val="xl14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42">
    <w:name w:val="xl14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3">
    <w:name w:val="xl14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4">
    <w:name w:val="xl14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5">
    <w:name w:val="xl14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6">
    <w:name w:val="xl146"/>
    <w:basedOn w:val="Normalny"/>
    <w:rsid w:val="00E26F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7">
    <w:name w:val="xl147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8">
    <w:name w:val="xl148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49">
    <w:name w:val="xl149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0">
    <w:name w:val="xl150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1">
    <w:name w:val="xl151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2">
    <w:name w:val="xl152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3">
    <w:name w:val="xl15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4">
    <w:name w:val="xl154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5">
    <w:name w:val="xl155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6">
    <w:name w:val="xl15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7">
    <w:name w:val="xl157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8">
    <w:name w:val="xl15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9">
    <w:name w:val="xl159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0">
    <w:name w:val="xl160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1">
    <w:name w:val="xl161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2">
    <w:name w:val="xl162"/>
    <w:basedOn w:val="Normalny"/>
    <w:rsid w:val="00E26FD4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3">
    <w:name w:val="xl163"/>
    <w:basedOn w:val="Normalny"/>
    <w:rsid w:val="00E26FD4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4">
    <w:name w:val="xl164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5">
    <w:name w:val="xl165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6">
    <w:name w:val="xl16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7">
    <w:name w:val="xl167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8">
    <w:name w:val="xl168"/>
    <w:basedOn w:val="Normalny"/>
    <w:rsid w:val="00E26FD4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9">
    <w:name w:val="xl169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0">
    <w:name w:val="xl170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1">
    <w:name w:val="xl171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2">
    <w:name w:val="xl172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C4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C4D"/>
    <w:rPr>
      <w:sz w:val="16"/>
      <w:szCs w:val="16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D2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fca30f7f8bc1f378f952b272517139a4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31bc6be99d6a2632da9ca34f9e481925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3.xml><?xml version="1.0" encoding="utf-8"?>
<ds:datastoreItem xmlns:ds="http://schemas.openxmlformats.org/officeDocument/2006/customXml" ds:itemID="{E5CA3A84-9D99-42AA-86B4-D9B9B23CB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9E44E-A120-4286-9A71-972A0C96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Biblioteka WSB</cp:lastModifiedBy>
  <cp:revision>15</cp:revision>
  <dcterms:created xsi:type="dcterms:W3CDTF">2025-04-11T08:22:00Z</dcterms:created>
  <dcterms:modified xsi:type="dcterms:W3CDTF">2025-04-15T09:55:00Z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