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1562773" w14:textId="1BE62D2C" w:rsidR="0022110F" w:rsidRPr="00E74B59" w:rsidRDefault="009656B8">
      <w:pPr>
        <w:shd w:val="clear" w:color="auto" w:fill="FFFFFF"/>
        <w:jc w:val="right"/>
      </w:pPr>
      <w:r w:rsidRPr="009656B8">
        <w:rPr>
          <w:rFonts w:ascii="Calibri" w:hAnsi="Calibri" w:cs="Calibri"/>
          <w:color w:val="000000"/>
          <w:spacing w:val="-1"/>
          <w:w w:val="90"/>
          <w:sz w:val="22"/>
          <w:szCs w:val="22"/>
        </w:rPr>
        <w:t>Ruda Śląska</w:t>
      </w:r>
      <w:r w:rsidR="0022110F" w:rsidRPr="00E74B59">
        <w:rPr>
          <w:rFonts w:ascii="Calibri" w:hAnsi="Calibri" w:cs="Calibri"/>
          <w:color w:val="000000"/>
          <w:spacing w:val="-1"/>
          <w:w w:val="90"/>
          <w:sz w:val="22"/>
          <w:szCs w:val="22"/>
        </w:rPr>
        <w:t xml:space="preserve">, </w:t>
      </w:r>
      <w:r w:rsidR="00E21B3C" w:rsidRPr="00E74B59">
        <w:rPr>
          <w:rFonts w:ascii="Calibri" w:hAnsi="Calibri" w:cs="Calibri"/>
          <w:color w:val="000000"/>
          <w:spacing w:val="-1"/>
          <w:w w:val="90"/>
          <w:sz w:val="22"/>
          <w:szCs w:val="22"/>
        </w:rPr>
        <w:t xml:space="preserve"> </w:t>
      </w:r>
      <w:r w:rsidR="003A45E5">
        <w:rPr>
          <w:rFonts w:ascii="Calibri" w:hAnsi="Calibri" w:cs="Calibri"/>
          <w:color w:val="000000"/>
          <w:spacing w:val="-1"/>
          <w:w w:val="90"/>
          <w:sz w:val="22"/>
          <w:szCs w:val="22"/>
        </w:rPr>
        <w:t>19</w:t>
      </w:r>
      <w:r w:rsidR="00B004C6" w:rsidRPr="0084163B">
        <w:rPr>
          <w:rFonts w:ascii="Calibri" w:hAnsi="Calibri" w:cs="Calibri"/>
          <w:color w:val="000000"/>
          <w:spacing w:val="-1"/>
          <w:w w:val="90"/>
          <w:sz w:val="22"/>
          <w:szCs w:val="22"/>
        </w:rPr>
        <w:t>.</w:t>
      </w:r>
      <w:r w:rsidR="00CD19B0">
        <w:rPr>
          <w:rFonts w:ascii="Calibri" w:hAnsi="Calibri" w:cs="Calibri"/>
          <w:color w:val="000000"/>
          <w:spacing w:val="-1"/>
          <w:w w:val="90"/>
          <w:sz w:val="22"/>
          <w:szCs w:val="22"/>
        </w:rPr>
        <w:t>1</w:t>
      </w:r>
      <w:r w:rsidR="002B1B1F">
        <w:rPr>
          <w:rFonts w:ascii="Calibri" w:hAnsi="Calibri" w:cs="Calibri"/>
          <w:color w:val="000000"/>
          <w:spacing w:val="-1"/>
          <w:w w:val="90"/>
          <w:sz w:val="22"/>
          <w:szCs w:val="22"/>
        </w:rPr>
        <w:t>1</w:t>
      </w:r>
      <w:r w:rsidR="00B004C6" w:rsidRPr="00E74B59">
        <w:rPr>
          <w:rFonts w:ascii="Calibri" w:hAnsi="Calibri" w:cs="Calibri"/>
          <w:color w:val="000000"/>
          <w:spacing w:val="-1"/>
          <w:w w:val="90"/>
          <w:sz w:val="22"/>
          <w:szCs w:val="22"/>
        </w:rPr>
        <w:t>.202</w:t>
      </w:r>
      <w:r w:rsidR="00E74B59">
        <w:rPr>
          <w:rFonts w:ascii="Calibri" w:hAnsi="Calibri" w:cs="Calibri"/>
          <w:color w:val="000000"/>
          <w:spacing w:val="-1"/>
          <w:w w:val="90"/>
          <w:sz w:val="22"/>
          <w:szCs w:val="22"/>
        </w:rPr>
        <w:t>5</w:t>
      </w:r>
    </w:p>
    <w:p w14:paraId="41344B42" w14:textId="77777777" w:rsidR="0022110F" w:rsidRPr="00E74B59" w:rsidRDefault="0022110F" w:rsidP="00C722C7">
      <w:pPr>
        <w:shd w:val="clear" w:color="auto" w:fill="FFFFFF"/>
        <w:spacing w:line="276" w:lineRule="auto"/>
        <w:jc w:val="center"/>
        <w:rPr>
          <w:rFonts w:ascii="Calibri" w:hAnsi="Calibri" w:cs="Calibri"/>
          <w:b/>
          <w:spacing w:val="-1"/>
          <w:w w:val="90"/>
          <w:sz w:val="28"/>
          <w:szCs w:val="22"/>
        </w:rPr>
      </w:pPr>
      <w:r w:rsidRPr="00E74B59">
        <w:rPr>
          <w:rFonts w:ascii="Calibri" w:hAnsi="Calibri" w:cs="Calibri"/>
          <w:b/>
          <w:color w:val="000000"/>
          <w:spacing w:val="-1"/>
          <w:w w:val="90"/>
          <w:sz w:val="28"/>
          <w:szCs w:val="22"/>
        </w:rPr>
        <w:t>ZAPYTANIE OFERTOWE</w:t>
      </w:r>
      <w:r w:rsidR="009656B8">
        <w:rPr>
          <w:rFonts w:ascii="Calibri" w:hAnsi="Calibri" w:cs="Calibri"/>
          <w:b/>
          <w:color w:val="000000"/>
          <w:spacing w:val="-1"/>
          <w:w w:val="90"/>
          <w:sz w:val="28"/>
          <w:szCs w:val="22"/>
        </w:rPr>
        <w:t xml:space="preserve"> NR </w:t>
      </w:r>
      <w:r w:rsidR="004E3695">
        <w:rPr>
          <w:rFonts w:ascii="Calibri" w:hAnsi="Calibri" w:cs="Calibri"/>
          <w:b/>
          <w:color w:val="000000"/>
          <w:spacing w:val="-1"/>
          <w:w w:val="90"/>
          <w:sz w:val="28"/>
          <w:szCs w:val="22"/>
        </w:rPr>
        <w:t>4</w:t>
      </w:r>
      <w:r w:rsidR="009656B8">
        <w:rPr>
          <w:rFonts w:ascii="Calibri" w:hAnsi="Calibri" w:cs="Calibri"/>
          <w:b/>
          <w:color w:val="000000"/>
          <w:spacing w:val="-1"/>
          <w:w w:val="90"/>
          <w:sz w:val="28"/>
          <w:szCs w:val="22"/>
        </w:rPr>
        <w:t>/2025</w:t>
      </w:r>
      <w:r w:rsidRPr="00E74B59">
        <w:rPr>
          <w:rFonts w:ascii="Calibri" w:hAnsi="Calibri" w:cs="Calibri"/>
          <w:b/>
          <w:color w:val="000000"/>
          <w:spacing w:val="-1"/>
          <w:w w:val="90"/>
          <w:sz w:val="28"/>
          <w:szCs w:val="22"/>
        </w:rPr>
        <w:t xml:space="preserve"> </w:t>
      </w:r>
      <w:r w:rsidRPr="00E74B59">
        <w:rPr>
          <w:rFonts w:ascii="Calibri" w:hAnsi="Calibri" w:cs="Calibri"/>
          <w:b/>
          <w:spacing w:val="-1"/>
          <w:w w:val="90"/>
          <w:sz w:val="28"/>
          <w:szCs w:val="22"/>
        </w:rPr>
        <w:t xml:space="preserve">NA: </w:t>
      </w:r>
    </w:p>
    <w:p w14:paraId="0E37ECB6" w14:textId="77777777" w:rsidR="00C34FD1" w:rsidRPr="00CD19B0" w:rsidRDefault="004E3695" w:rsidP="00C722C7">
      <w:pPr>
        <w:shd w:val="clear" w:color="auto" w:fill="FFFFFF"/>
        <w:spacing w:line="276" w:lineRule="auto"/>
        <w:jc w:val="center"/>
        <w:rPr>
          <w:rFonts w:ascii="Calibri" w:hAnsi="Calibri" w:cs="Calibri"/>
          <w:b/>
          <w:bCs/>
          <w:sz w:val="28"/>
          <w:szCs w:val="28"/>
        </w:rPr>
      </w:pPr>
      <w:r>
        <w:rPr>
          <w:rFonts w:ascii="Calibri" w:hAnsi="Calibri" w:cs="Calibri"/>
          <w:b/>
          <w:bCs/>
          <w:sz w:val="28"/>
          <w:szCs w:val="28"/>
          <w:lang w:eastAsia="pl-PL"/>
        </w:rPr>
        <w:t>Składarko – sklejarkę do pudeł z tektury falistej</w:t>
      </w:r>
    </w:p>
    <w:p w14:paraId="1280AB68" w14:textId="77777777" w:rsidR="001B385B" w:rsidRPr="00E74B59" w:rsidRDefault="001B385B" w:rsidP="005565A6">
      <w:pPr>
        <w:numPr>
          <w:ilvl w:val="0"/>
          <w:numId w:val="15"/>
        </w:numPr>
        <w:autoSpaceDE/>
        <w:autoSpaceDN w:val="0"/>
        <w:snapToGrid w:val="0"/>
        <w:spacing w:line="276" w:lineRule="auto"/>
        <w:ind w:left="426" w:hanging="426"/>
        <w:jc w:val="both"/>
        <w:textAlignment w:val="baseline"/>
        <w:rPr>
          <w:rFonts w:ascii="Calibri" w:eastAsia="Calibri" w:hAnsi="Calibri" w:cs="Calibri"/>
          <w:b/>
          <w:bCs/>
          <w:sz w:val="24"/>
          <w:szCs w:val="24"/>
          <w:lang w:eastAsia="en-US"/>
        </w:rPr>
      </w:pPr>
      <w:bookmarkStart w:id="0" w:name="_Hlk129343720"/>
      <w:r w:rsidRPr="00E74B59">
        <w:rPr>
          <w:rFonts w:ascii="Calibri" w:eastAsia="Calibri" w:hAnsi="Calibri" w:cs="Calibri"/>
          <w:b/>
          <w:bCs/>
          <w:sz w:val="24"/>
          <w:szCs w:val="24"/>
          <w:lang w:eastAsia="en-US"/>
        </w:rPr>
        <w:t>Zamawiający:</w:t>
      </w:r>
    </w:p>
    <w:p w14:paraId="6D3C6B7A" w14:textId="77777777" w:rsidR="009656B8" w:rsidRPr="009656B8" w:rsidRDefault="009656B8" w:rsidP="009656B8">
      <w:pPr>
        <w:widowControl/>
        <w:suppressAutoHyphens w:val="0"/>
        <w:spacing w:line="276" w:lineRule="auto"/>
        <w:ind w:left="851" w:hanging="425"/>
        <w:jc w:val="both"/>
        <w:rPr>
          <w:rFonts w:ascii="Calibri" w:eastAsia="Calibri" w:hAnsi="Calibri" w:cs="Calibri"/>
          <w:lang w:eastAsia="en-US"/>
        </w:rPr>
      </w:pPr>
      <w:r w:rsidRPr="009656B8">
        <w:rPr>
          <w:rFonts w:ascii="Calibri" w:eastAsia="Calibri" w:hAnsi="Calibri" w:cs="Calibri"/>
          <w:lang w:eastAsia="en-US"/>
        </w:rPr>
        <w:t>GREMBOX spółka z ograniczoną odpowiedzialnością</w:t>
      </w:r>
    </w:p>
    <w:p w14:paraId="41F41816" w14:textId="77777777" w:rsidR="009656B8" w:rsidRPr="009656B8" w:rsidRDefault="009656B8" w:rsidP="009656B8">
      <w:pPr>
        <w:widowControl/>
        <w:suppressAutoHyphens w:val="0"/>
        <w:spacing w:line="276" w:lineRule="auto"/>
        <w:ind w:left="851" w:hanging="425"/>
        <w:jc w:val="both"/>
        <w:rPr>
          <w:rFonts w:ascii="Calibri" w:eastAsia="Calibri" w:hAnsi="Calibri" w:cs="Calibri"/>
          <w:lang w:eastAsia="en-US"/>
        </w:rPr>
      </w:pPr>
      <w:r w:rsidRPr="009656B8">
        <w:rPr>
          <w:rFonts w:ascii="Calibri" w:eastAsia="Calibri" w:hAnsi="Calibri" w:cs="Calibri"/>
          <w:lang w:eastAsia="en-US"/>
        </w:rPr>
        <w:t>ul. Jana Matejki 16</w:t>
      </w:r>
    </w:p>
    <w:p w14:paraId="4C4CEC11" w14:textId="77777777" w:rsidR="009656B8" w:rsidRPr="009656B8" w:rsidRDefault="009656B8" w:rsidP="009656B8">
      <w:pPr>
        <w:widowControl/>
        <w:suppressAutoHyphens w:val="0"/>
        <w:spacing w:line="276" w:lineRule="auto"/>
        <w:ind w:left="851" w:hanging="425"/>
        <w:jc w:val="both"/>
        <w:rPr>
          <w:rFonts w:ascii="Calibri" w:eastAsia="Calibri" w:hAnsi="Calibri" w:cs="Calibri"/>
          <w:lang w:eastAsia="en-US"/>
        </w:rPr>
      </w:pPr>
      <w:r w:rsidRPr="009656B8">
        <w:rPr>
          <w:rFonts w:ascii="Calibri" w:eastAsia="Calibri" w:hAnsi="Calibri" w:cs="Calibri"/>
          <w:lang w:eastAsia="en-US"/>
        </w:rPr>
        <w:t>41-700 Ruda Śląska</w:t>
      </w:r>
    </w:p>
    <w:p w14:paraId="3E092D7B" w14:textId="77777777" w:rsidR="0070479E" w:rsidRPr="00E74B59" w:rsidRDefault="009656B8" w:rsidP="009656B8">
      <w:pPr>
        <w:widowControl/>
        <w:suppressAutoHyphens w:val="0"/>
        <w:spacing w:line="276" w:lineRule="auto"/>
        <w:ind w:left="851" w:hanging="425"/>
        <w:jc w:val="both"/>
        <w:rPr>
          <w:rFonts w:ascii="Calibri" w:hAnsi="Calibri" w:cs="Calibri"/>
          <w:bCs/>
          <w:color w:val="000000"/>
          <w:sz w:val="22"/>
          <w:szCs w:val="22"/>
          <w:lang w:eastAsia="pl-PL"/>
        </w:rPr>
      </w:pPr>
      <w:r w:rsidRPr="009656B8">
        <w:rPr>
          <w:rFonts w:ascii="Calibri" w:eastAsia="Calibri" w:hAnsi="Calibri" w:cs="Calibri"/>
          <w:lang w:eastAsia="en-US"/>
        </w:rPr>
        <w:t>NIP 6412550486</w:t>
      </w:r>
    </w:p>
    <w:bookmarkEnd w:id="0"/>
    <w:p w14:paraId="01229158" w14:textId="77777777" w:rsidR="001C632A" w:rsidRPr="00E74B59" w:rsidRDefault="001C632A" w:rsidP="00C722C7">
      <w:pPr>
        <w:spacing w:line="276" w:lineRule="auto"/>
        <w:ind w:left="284"/>
        <w:jc w:val="both"/>
        <w:rPr>
          <w:rFonts w:ascii="Calibri" w:hAnsi="Calibri" w:cs="Calibri"/>
          <w:bCs/>
          <w:color w:val="FF0000"/>
          <w:spacing w:val="8"/>
          <w:w w:val="90"/>
          <w:sz w:val="18"/>
          <w:szCs w:val="22"/>
        </w:rPr>
      </w:pPr>
    </w:p>
    <w:p w14:paraId="262E7F4A" w14:textId="77777777" w:rsidR="0022110F" w:rsidRPr="00E74B59" w:rsidRDefault="0022110F" w:rsidP="005565A6">
      <w:pPr>
        <w:numPr>
          <w:ilvl w:val="0"/>
          <w:numId w:val="3"/>
        </w:numPr>
        <w:shd w:val="clear" w:color="auto" w:fill="FFFFFF"/>
        <w:spacing w:line="276" w:lineRule="auto"/>
        <w:ind w:left="426" w:hanging="426"/>
        <w:jc w:val="both"/>
      </w:pPr>
      <w:r w:rsidRPr="00E74B59">
        <w:rPr>
          <w:rFonts w:ascii="Calibri" w:hAnsi="Calibri" w:cs="Calibri"/>
          <w:b/>
          <w:color w:val="000000"/>
          <w:spacing w:val="-1"/>
          <w:w w:val="90"/>
          <w:sz w:val="24"/>
          <w:szCs w:val="22"/>
        </w:rPr>
        <w:t>Tryb udzielenia zamówienia:</w:t>
      </w:r>
    </w:p>
    <w:p w14:paraId="60D5F4B3" w14:textId="77777777" w:rsidR="00663892" w:rsidRPr="00F55A6B" w:rsidRDefault="0070479E" w:rsidP="005565A6">
      <w:pPr>
        <w:numPr>
          <w:ilvl w:val="1"/>
          <w:numId w:val="7"/>
        </w:numPr>
        <w:shd w:val="clear" w:color="auto" w:fill="FFFFFF"/>
        <w:spacing w:line="276" w:lineRule="auto"/>
        <w:ind w:left="567" w:hanging="283"/>
        <w:jc w:val="both"/>
        <w:rPr>
          <w:rFonts w:ascii="Calibri" w:hAnsi="Calibri" w:cs="Calibri"/>
          <w:color w:val="000000"/>
          <w:spacing w:val="-1"/>
          <w:w w:val="90"/>
          <w:sz w:val="22"/>
          <w:szCs w:val="22"/>
        </w:rPr>
      </w:pPr>
      <w:r w:rsidRPr="00E74B59">
        <w:rPr>
          <w:rFonts w:ascii="Calibri" w:hAnsi="Calibri" w:cs="Calibri"/>
          <w:color w:val="000000"/>
          <w:spacing w:val="-1"/>
          <w:w w:val="90"/>
          <w:sz w:val="22"/>
          <w:szCs w:val="22"/>
        </w:rPr>
        <w:t xml:space="preserve">Zapytanie ofertowe prowadzone jest w ramach projektu </w:t>
      </w:r>
      <w:r w:rsidR="00AB14AB" w:rsidRPr="00E74B59">
        <w:rPr>
          <w:rFonts w:ascii="Calibri" w:hAnsi="Calibri" w:cs="Calibri"/>
          <w:color w:val="000000"/>
          <w:spacing w:val="-1"/>
          <w:w w:val="90"/>
          <w:sz w:val="22"/>
          <w:szCs w:val="22"/>
        </w:rPr>
        <w:t xml:space="preserve">nr </w:t>
      </w:r>
      <w:r w:rsidR="009656B8" w:rsidRPr="009656B8">
        <w:rPr>
          <w:rFonts w:ascii="Calibri" w:hAnsi="Calibri" w:cs="Calibri"/>
          <w:color w:val="000000"/>
          <w:spacing w:val="-1"/>
          <w:w w:val="90"/>
          <w:sz w:val="22"/>
          <w:szCs w:val="22"/>
        </w:rPr>
        <w:t>FENG.01.01-IP.02-1349/23 pod tytułem: „Wprowadzenie na rynek opakowań tekturowych wyposażonych w pełni ekologiczny system zabezpieczeń o działaniu przeciwwilgociowym i biostatycznym”, współfinansowanego w ramach działania FENG.01.01-Wsparcie dla przedsiębiorców</w:t>
      </w:r>
      <w:r w:rsidR="00663892" w:rsidRPr="00F55A6B">
        <w:rPr>
          <w:rFonts w:ascii="Calibri" w:hAnsi="Calibri" w:cs="Calibri"/>
          <w:color w:val="000000"/>
          <w:spacing w:val="-1"/>
          <w:w w:val="90"/>
          <w:sz w:val="22"/>
          <w:szCs w:val="22"/>
        </w:rPr>
        <w:t>.</w:t>
      </w:r>
    </w:p>
    <w:p w14:paraId="0B1972ED" w14:textId="77777777" w:rsidR="0070479E" w:rsidRPr="00E74B59" w:rsidRDefault="0070479E" w:rsidP="005565A6">
      <w:pPr>
        <w:numPr>
          <w:ilvl w:val="1"/>
          <w:numId w:val="7"/>
        </w:numPr>
        <w:shd w:val="clear" w:color="auto" w:fill="FFFFFF"/>
        <w:spacing w:line="276" w:lineRule="auto"/>
        <w:ind w:left="567" w:hanging="283"/>
        <w:jc w:val="both"/>
        <w:rPr>
          <w:rFonts w:ascii="Calibri" w:hAnsi="Calibri" w:cs="Calibri"/>
          <w:color w:val="000000"/>
          <w:spacing w:val="-1"/>
          <w:w w:val="90"/>
          <w:sz w:val="22"/>
          <w:szCs w:val="22"/>
        </w:rPr>
      </w:pPr>
      <w:r w:rsidRPr="00E74B59">
        <w:rPr>
          <w:rFonts w:ascii="Calibri" w:hAnsi="Calibri" w:cs="Calibri"/>
          <w:color w:val="000000"/>
          <w:spacing w:val="-1"/>
          <w:w w:val="90"/>
          <w:sz w:val="22"/>
          <w:szCs w:val="22"/>
        </w:rPr>
        <w:t xml:space="preserve">Niniejsze postępowanie prowadzone jest </w:t>
      </w:r>
      <w:r w:rsidR="00142E0F" w:rsidRPr="00E74B59">
        <w:rPr>
          <w:rFonts w:ascii="Calibri" w:hAnsi="Calibri" w:cs="Calibri"/>
          <w:color w:val="000000"/>
          <w:spacing w:val="-1"/>
          <w:w w:val="90"/>
          <w:sz w:val="22"/>
          <w:szCs w:val="22"/>
        </w:rPr>
        <w:t xml:space="preserve">w trybie </w:t>
      </w:r>
      <w:r w:rsidR="00663892" w:rsidRPr="00E74B59">
        <w:rPr>
          <w:rFonts w:ascii="Calibri" w:hAnsi="Calibri" w:cs="Calibri"/>
          <w:color w:val="000000"/>
          <w:spacing w:val="-1"/>
          <w:w w:val="90"/>
          <w:sz w:val="22"/>
          <w:szCs w:val="22"/>
        </w:rPr>
        <w:t>zapytania ofertowego, zgodnie zasadą konkurencyjności</w:t>
      </w:r>
      <w:r w:rsidR="00142E0F" w:rsidRPr="00E74B59">
        <w:rPr>
          <w:rFonts w:ascii="Calibri" w:hAnsi="Calibri" w:cs="Calibri"/>
          <w:color w:val="000000"/>
          <w:spacing w:val="-1"/>
          <w:w w:val="90"/>
          <w:sz w:val="22"/>
          <w:szCs w:val="22"/>
        </w:rPr>
        <w:t xml:space="preserve">, </w:t>
      </w:r>
      <w:r w:rsidR="003D3FA8" w:rsidRPr="00E74B59">
        <w:rPr>
          <w:rFonts w:ascii="Calibri" w:hAnsi="Calibri" w:cs="Calibri"/>
          <w:color w:val="000000"/>
          <w:spacing w:val="-1"/>
          <w:w w:val="90"/>
          <w:sz w:val="22"/>
          <w:szCs w:val="22"/>
        </w:rPr>
        <w:br/>
      </w:r>
      <w:r w:rsidRPr="00E74B59">
        <w:rPr>
          <w:rFonts w:ascii="Calibri" w:hAnsi="Calibri" w:cs="Calibri"/>
          <w:color w:val="000000"/>
          <w:spacing w:val="-1"/>
          <w:w w:val="90"/>
          <w:sz w:val="22"/>
          <w:szCs w:val="22"/>
        </w:rPr>
        <w:t>w myśl zasady uczciwej konkurencji</w:t>
      </w:r>
      <w:r w:rsidR="00142E0F" w:rsidRPr="00E74B59">
        <w:rPr>
          <w:rFonts w:ascii="Calibri" w:hAnsi="Calibri" w:cs="Calibri"/>
          <w:color w:val="000000"/>
          <w:spacing w:val="-1"/>
          <w:w w:val="90"/>
          <w:sz w:val="22"/>
          <w:szCs w:val="22"/>
        </w:rPr>
        <w:t xml:space="preserve">, przejrzystości </w:t>
      </w:r>
      <w:r w:rsidRPr="00E74B59">
        <w:rPr>
          <w:rFonts w:ascii="Calibri" w:hAnsi="Calibri" w:cs="Calibri"/>
          <w:color w:val="000000"/>
          <w:spacing w:val="-1"/>
          <w:w w:val="90"/>
          <w:sz w:val="22"/>
          <w:szCs w:val="22"/>
        </w:rPr>
        <w:t>i równego traktowania wykonawców</w:t>
      </w:r>
      <w:r w:rsidR="00142E0F" w:rsidRPr="00E74B59">
        <w:rPr>
          <w:rFonts w:ascii="Calibri" w:hAnsi="Calibri" w:cs="Calibri"/>
          <w:color w:val="000000"/>
          <w:spacing w:val="-1"/>
          <w:w w:val="90"/>
          <w:sz w:val="22"/>
          <w:szCs w:val="22"/>
        </w:rPr>
        <w:t xml:space="preserve">, </w:t>
      </w:r>
      <w:r w:rsidRPr="00E74B59">
        <w:rPr>
          <w:rFonts w:ascii="Calibri" w:hAnsi="Calibri" w:cs="Calibri"/>
          <w:color w:val="000000"/>
          <w:spacing w:val="-1"/>
          <w:w w:val="90"/>
          <w:sz w:val="22"/>
          <w:szCs w:val="22"/>
        </w:rPr>
        <w:t>z wyłączeniem przepisów ustawy z dnia 11 września 2019 r. Prawo zamówień publicznych (Dz. U. z 2021 r. poz.1129 ze zm.).</w:t>
      </w:r>
    </w:p>
    <w:p w14:paraId="6A5A9B80" w14:textId="77777777" w:rsidR="0070479E" w:rsidRPr="00E74B59" w:rsidRDefault="0070479E" w:rsidP="005565A6">
      <w:pPr>
        <w:numPr>
          <w:ilvl w:val="1"/>
          <w:numId w:val="7"/>
        </w:numPr>
        <w:shd w:val="clear" w:color="auto" w:fill="FFFFFF"/>
        <w:spacing w:line="276" w:lineRule="auto"/>
        <w:ind w:left="567" w:hanging="283"/>
        <w:jc w:val="both"/>
        <w:rPr>
          <w:rFonts w:ascii="Calibri" w:hAnsi="Calibri" w:cs="Calibri"/>
          <w:color w:val="000000"/>
          <w:spacing w:val="-1"/>
          <w:w w:val="90"/>
          <w:sz w:val="22"/>
          <w:szCs w:val="22"/>
        </w:rPr>
      </w:pPr>
      <w:r w:rsidRPr="00E74B59">
        <w:rPr>
          <w:rFonts w:ascii="Calibri" w:hAnsi="Calibri" w:cs="Calibri"/>
          <w:color w:val="000000"/>
          <w:spacing w:val="-1"/>
          <w:w w:val="90"/>
          <w:sz w:val="22"/>
          <w:szCs w:val="22"/>
        </w:rPr>
        <w:t>Postępowanie prowadzone jest w języku polskim.</w:t>
      </w:r>
    </w:p>
    <w:p w14:paraId="310C808D" w14:textId="77777777" w:rsidR="0070479E" w:rsidRPr="00E74B59" w:rsidRDefault="0070479E" w:rsidP="005565A6">
      <w:pPr>
        <w:numPr>
          <w:ilvl w:val="1"/>
          <w:numId w:val="7"/>
        </w:numPr>
        <w:shd w:val="clear" w:color="auto" w:fill="FFFFFF"/>
        <w:spacing w:line="276" w:lineRule="auto"/>
        <w:ind w:left="567" w:hanging="283"/>
        <w:jc w:val="both"/>
        <w:rPr>
          <w:rFonts w:ascii="Calibri" w:hAnsi="Calibri" w:cs="Calibri"/>
          <w:color w:val="000000"/>
          <w:spacing w:val="-1"/>
          <w:w w:val="90"/>
          <w:sz w:val="22"/>
          <w:szCs w:val="22"/>
        </w:rPr>
      </w:pPr>
      <w:r w:rsidRPr="00E74B59">
        <w:rPr>
          <w:rFonts w:ascii="Calibri" w:hAnsi="Calibri" w:cs="Calibri"/>
          <w:color w:val="000000"/>
          <w:spacing w:val="-1"/>
          <w:w w:val="90"/>
          <w:sz w:val="22"/>
          <w:szCs w:val="22"/>
        </w:rPr>
        <w:t>Zamawiający nie przewiduje zwrotu kosztów udziału w postępowaniu.</w:t>
      </w:r>
    </w:p>
    <w:p w14:paraId="47AC6F26" w14:textId="77777777" w:rsidR="0070479E" w:rsidRPr="00E74B59" w:rsidRDefault="0070479E" w:rsidP="005565A6">
      <w:pPr>
        <w:numPr>
          <w:ilvl w:val="1"/>
          <w:numId w:val="7"/>
        </w:numPr>
        <w:shd w:val="clear" w:color="auto" w:fill="FFFFFF"/>
        <w:spacing w:line="276" w:lineRule="auto"/>
        <w:ind w:left="567" w:hanging="283"/>
        <w:jc w:val="both"/>
        <w:rPr>
          <w:rFonts w:ascii="Calibri" w:hAnsi="Calibri" w:cs="Calibri"/>
          <w:color w:val="000000"/>
          <w:spacing w:val="-1"/>
          <w:w w:val="90"/>
          <w:sz w:val="22"/>
          <w:szCs w:val="22"/>
        </w:rPr>
      </w:pPr>
      <w:r w:rsidRPr="00E74B59">
        <w:rPr>
          <w:rFonts w:ascii="Calibri" w:hAnsi="Calibri" w:cs="Calibri"/>
          <w:color w:val="000000"/>
          <w:spacing w:val="-1"/>
          <w:w w:val="90"/>
          <w:sz w:val="22"/>
          <w:szCs w:val="22"/>
        </w:rPr>
        <w:t xml:space="preserve">Zapytanie ofertowe zostaje zamieszczone </w:t>
      </w:r>
      <w:r w:rsidR="000C52E8" w:rsidRPr="00E74B59">
        <w:rPr>
          <w:rFonts w:ascii="Calibri" w:hAnsi="Calibri" w:cs="Calibri"/>
          <w:color w:val="000000"/>
          <w:spacing w:val="-1"/>
          <w:w w:val="90"/>
          <w:sz w:val="22"/>
          <w:szCs w:val="22"/>
        </w:rPr>
        <w:t>w Bazie Konkurencyjności Funduszy Europejskich https://bazakonkurencyjnosci.funduszeeuropejskie.gov.pl/</w:t>
      </w:r>
    </w:p>
    <w:p w14:paraId="3D30DB0C" w14:textId="77777777" w:rsidR="0022110F" w:rsidRPr="00E74B59" w:rsidRDefault="0022110F" w:rsidP="005565A6">
      <w:pPr>
        <w:numPr>
          <w:ilvl w:val="0"/>
          <w:numId w:val="3"/>
        </w:numPr>
        <w:shd w:val="clear" w:color="auto" w:fill="FFFFFF"/>
        <w:tabs>
          <w:tab w:val="left" w:pos="426"/>
        </w:tabs>
        <w:spacing w:before="240" w:line="276" w:lineRule="auto"/>
        <w:ind w:left="284" w:hanging="284"/>
        <w:jc w:val="both"/>
        <w:rPr>
          <w:rFonts w:ascii="Calibri" w:hAnsi="Calibri" w:cs="Calibri"/>
          <w:sz w:val="22"/>
          <w:szCs w:val="22"/>
        </w:rPr>
      </w:pPr>
      <w:r w:rsidRPr="00E74B59">
        <w:rPr>
          <w:rFonts w:ascii="Calibri" w:hAnsi="Calibri" w:cs="Calibri"/>
          <w:b/>
          <w:color w:val="000000"/>
          <w:spacing w:val="-1"/>
          <w:w w:val="90"/>
          <w:sz w:val="22"/>
          <w:szCs w:val="22"/>
        </w:rPr>
        <w:t xml:space="preserve">Przedmiot zamówienia: </w:t>
      </w:r>
    </w:p>
    <w:p w14:paraId="165037D3" w14:textId="77777777" w:rsidR="0022110F" w:rsidRPr="00F55A6B" w:rsidRDefault="0022110F" w:rsidP="005565A6">
      <w:pPr>
        <w:widowControl/>
        <w:numPr>
          <w:ilvl w:val="0"/>
          <w:numId w:val="14"/>
        </w:numPr>
        <w:suppressAutoHyphens w:val="0"/>
        <w:autoSpaceDN w:val="0"/>
        <w:adjustRightInd w:val="0"/>
        <w:spacing w:line="276" w:lineRule="auto"/>
        <w:rPr>
          <w:rFonts w:ascii="Calibri" w:hAnsi="Calibri" w:cs="Calibri"/>
          <w:sz w:val="18"/>
          <w:szCs w:val="18"/>
          <w:lang w:eastAsia="pl-PL"/>
        </w:rPr>
      </w:pPr>
      <w:r w:rsidRPr="00E74B59">
        <w:rPr>
          <w:rFonts w:ascii="Calibri" w:hAnsi="Calibri" w:cs="Calibri"/>
          <w:color w:val="000000"/>
          <w:spacing w:val="-1"/>
          <w:w w:val="90"/>
          <w:sz w:val="22"/>
          <w:szCs w:val="22"/>
        </w:rPr>
        <w:t>Przedmiotem zamówienia jest</w:t>
      </w:r>
      <w:bookmarkStart w:id="1" w:name="_Hlk92096742"/>
      <w:r w:rsidR="00605C50" w:rsidRPr="00E74B59">
        <w:rPr>
          <w:rFonts w:ascii="Calibri" w:hAnsi="Calibri" w:cs="Calibri"/>
          <w:color w:val="000000"/>
          <w:spacing w:val="-1"/>
          <w:w w:val="90"/>
          <w:sz w:val="22"/>
          <w:szCs w:val="22"/>
        </w:rPr>
        <w:t xml:space="preserve"> </w:t>
      </w:r>
      <w:bookmarkEnd w:id="1"/>
      <w:r w:rsidR="004E3695">
        <w:rPr>
          <w:rFonts w:ascii="Calibri" w:hAnsi="Calibri" w:cs="Calibri"/>
          <w:b/>
          <w:bCs/>
          <w:sz w:val="22"/>
          <w:szCs w:val="22"/>
          <w:lang w:eastAsia="pl-PL"/>
        </w:rPr>
        <w:t>składarko – sklejarka do pudeł z tektury falistej</w:t>
      </w:r>
      <w:r w:rsidR="004A4843" w:rsidRPr="00E74B59">
        <w:rPr>
          <w:rFonts w:ascii="Calibri" w:hAnsi="Calibri" w:cs="Calibri"/>
          <w:b/>
          <w:bCs/>
          <w:color w:val="000000"/>
          <w:spacing w:val="-1"/>
          <w:w w:val="90"/>
          <w:sz w:val="22"/>
          <w:szCs w:val="22"/>
          <w:lang w:bidi="pl-PL"/>
        </w:rPr>
        <w:t>,</w:t>
      </w:r>
      <w:bookmarkStart w:id="2" w:name="_Hlk92101759"/>
      <w:r w:rsidR="00C81A3E" w:rsidRPr="00E74B59">
        <w:rPr>
          <w:rFonts w:ascii="Calibri" w:hAnsi="Calibri" w:cs="Calibri"/>
          <w:b/>
          <w:bCs/>
          <w:color w:val="000000"/>
          <w:spacing w:val="-1"/>
          <w:w w:val="90"/>
          <w:sz w:val="22"/>
          <w:szCs w:val="22"/>
          <w:lang w:bidi="pl-PL"/>
        </w:rPr>
        <w:t xml:space="preserve"> </w:t>
      </w:r>
      <w:r w:rsidR="00605C50" w:rsidRPr="00E74B59">
        <w:rPr>
          <w:rFonts w:ascii="Calibri" w:hAnsi="Calibri" w:cs="Calibri"/>
          <w:color w:val="000000"/>
          <w:spacing w:val="-1"/>
          <w:w w:val="90"/>
          <w:sz w:val="22"/>
          <w:szCs w:val="22"/>
          <w:lang w:bidi="pl-PL"/>
        </w:rPr>
        <w:t>o niżej wymienionych parametrach</w:t>
      </w:r>
      <w:r w:rsidR="00F55A6B">
        <w:rPr>
          <w:rFonts w:ascii="Calibri" w:hAnsi="Calibri" w:cs="Calibri"/>
          <w:sz w:val="18"/>
          <w:szCs w:val="18"/>
          <w:lang w:eastAsia="pl-PL"/>
        </w:rPr>
        <w:t xml:space="preserve"> </w:t>
      </w:r>
      <w:r w:rsidR="00605C50" w:rsidRPr="00F55A6B">
        <w:rPr>
          <w:rFonts w:ascii="Calibri" w:hAnsi="Calibri" w:cs="Calibri"/>
          <w:color w:val="000000"/>
          <w:spacing w:val="-1"/>
          <w:w w:val="90"/>
          <w:sz w:val="22"/>
          <w:szCs w:val="22"/>
          <w:lang w:bidi="pl-PL"/>
        </w:rPr>
        <w:t>technicznych:</w:t>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709"/>
        <w:gridCol w:w="8799"/>
      </w:tblGrid>
      <w:tr w:rsidR="005055EF" w:rsidRPr="00E74B59" w14:paraId="1FC614B2" w14:textId="77777777" w:rsidTr="00FF06D6">
        <w:tc>
          <w:tcPr>
            <w:tcW w:w="709" w:type="dxa"/>
          </w:tcPr>
          <w:p w14:paraId="1E7A52AD" w14:textId="77777777" w:rsidR="005055EF" w:rsidRPr="00E74B59" w:rsidRDefault="005055EF" w:rsidP="00C722C7">
            <w:pPr>
              <w:pStyle w:val="Zawartotabeli"/>
              <w:spacing w:line="276" w:lineRule="auto"/>
              <w:jc w:val="center"/>
              <w:rPr>
                <w:rFonts w:ascii="Calibri" w:hAnsi="Calibri" w:cs="Calibri"/>
                <w:sz w:val="22"/>
                <w:szCs w:val="22"/>
              </w:rPr>
            </w:pPr>
            <w:bookmarkStart w:id="3" w:name="_Hlk92098695"/>
            <w:bookmarkEnd w:id="2"/>
            <w:r w:rsidRPr="00E74B59">
              <w:rPr>
                <w:rFonts w:ascii="Calibri" w:hAnsi="Calibri" w:cs="Calibri"/>
                <w:sz w:val="22"/>
                <w:szCs w:val="22"/>
              </w:rPr>
              <w:t>Lp.</w:t>
            </w:r>
          </w:p>
        </w:tc>
        <w:tc>
          <w:tcPr>
            <w:tcW w:w="8799" w:type="dxa"/>
          </w:tcPr>
          <w:p w14:paraId="55C27317" w14:textId="77777777" w:rsidR="005055EF" w:rsidRPr="00E74B59" w:rsidRDefault="005055EF" w:rsidP="00C722C7">
            <w:pPr>
              <w:pStyle w:val="Zawartotabeli"/>
              <w:spacing w:line="276" w:lineRule="auto"/>
              <w:jc w:val="center"/>
              <w:rPr>
                <w:rFonts w:ascii="Calibri" w:hAnsi="Calibri" w:cs="Calibri"/>
              </w:rPr>
            </w:pPr>
            <w:r w:rsidRPr="00E74B59">
              <w:rPr>
                <w:rFonts w:ascii="Calibri" w:hAnsi="Calibri" w:cs="Calibri"/>
              </w:rPr>
              <w:t>WYMAGANE PARAMETRY TECHNICZNE</w:t>
            </w:r>
          </w:p>
        </w:tc>
      </w:tr>
      <w:tr w:rsidR="005055EF" w:rsidRPr="00E74B59" w14:paraId="2036EFA2" w14:textId="77777777" w:rsidTr="00FF06D6">
        <w:tc>
          <w:tcPr>
            <w:tcW w:w="709" w:type="dxa"/>
          </w:tcPr>
          <w:p w14:paraId="0D14B441" w14:textId="77777777" w:rsidR="005055EF" w:rsidRPr="00E74B59" w:rsidRDefault="005055EF" w:rsidP="005565A6">
            <w:pPr>
              <w:pStyle w:val="Zawartotabeli"/>
              <w:numPr>
                <w:ilvl w:val="0"/>
                <w:numId w:val="5"/>
              </w:numPr>
              <w:snapToGrid w:val="0"/>
              <w:spacing w:line="276" w:lineRule="auto"/>
              <w:ind w:left="0" w:firstLine="0"/>
              <w:jc w:val="center"/>
              <w:rPr>
                <w:rFonts w:ascii="Calibri" w:hAnsi="Calibri" w:cs="Calibri"/>
                <w:sz w:val="22"/>
                <w:szCs w:val="22"/>
              </w:rPr>
            </w:pPr>
          </w:p>
        </w:tc>
        <w:tc>
          <w:tcPr>
            <w:tcW w:w="8799" w:type="dxa"/>
          </w:tcPr>
          <w:p w14:paraId="6E53CEF1" w14:textId="285FB398" w:rsidR="00266D2D" w:rsidRPr="00441A29" w:rsidRDefault="004E3695" w:rsidP="00D45B99">
            <w:pPr>
              <w:pStyle w:val="Zawartotabeli"/>
              <w:spacing w:line="276" w:lineRule="auto"/>
              <w:rPr>
                <w:rFonts w:ascii="Calibri" w:hAnsi="Calibri" w:cs="Calibri"/>
                <w:bCs/>
              </w:rPr>
            </w:pPr>
            <w:r w:rsidRPr="004E3695">
              <w:rPr>
                <w:rFonts w:ascii="Calibri" w:hAnsi="Calibri" w:cs="Calibri"/>
                <w:bCs/>
              </w:rPr>
              <w:t>Składarko-sklajarka musi tworzyć zautomatyzowany ciąg technologiczny składający się z  podajnika, sekcji przełamywania, combifolderów, sekcji składania, sekcji transferu i sekcji odbioru</w:t>
            </w:r>
            <w:r w:rsidR="00652E2E">
              <w:rPr>
                <w:rFonts w:ascii="Calibri" w:hAnsi="Calibri" w:cs="Calibri"/>
                <w:bCs/>
              </w:rPr>
              <w:t xml:space="preserve"> oraz sekcji klejenia</w:t>
            </w:r>
            <w:r w:rsidRPr="004E3695">
              <w:rPr>
                <w:rFonts w:ascii="Calibri" w:hAnsi="Calibri" w:cs="Calibri"/>
                <w:bCs/>
              </w:rPr>
              <w:t xml:space="preserve"> (wszystkie elementy muszą być zintegrowane). Wymagane jest, aby integracja maszyny z systemem ERP/MES pozwalała na automatycznie wprowadzenie ustawień zlecenia do przezbrojenia całej linii technologicznej na nowe zlecenie po wczytaniu danych nowego zlecenia z systemu typu MES / ERP.</w:t>
            </w:r>
            <w:r w:rsidR="0098175E">
              <w:rPr>
                <w:rFonts w:ascii="Calibri" w:hAnsi="Calibri" w:cs="Calibri"/>
                <w:bCs/>
              </w:rPr>
              <w:t xml:space="preserve"> </w:t>
            </w:r>
            <w:r w:rsidRPr="004E3695">
              <w:rPr>
                <w:rFonts w:ascii="Calibri" w:hAnsi="Calibri" w:cs="Calibri"/>
                <w:bCs/>
              </w:rPr>
              <w:t>Integracja z systemem MES powinna umożliwiać automatyczne przesłanie parametrów technologicznych oraz kolejkowanie nowego zlecenia w maszynie, takich jak: ustawienia procesu, parametry przezbrojenia, czasy cyklu oraz prędkość i wielkość produkcji dla całej linii produkcyjnej.</w:t>
            </w:r>
          </w:p>
        </w:tc>
      </w:tr>
      <w:tr w:rsidR="00266D2D" w:rsidRPr="00E74B59" w14:paraId="245C8B5F" w14:textId="77777777" w:rsidTr="00FF06D6">
        <w:tc>
          <w:tcPr>
            <w:tcW w:w="709" w:type="dxa"/>
          </w:tcPr>
          <w:p w14:paraId="7693EBE5" w14:textId="77777777" w:rsidR="00266D2D" w:rsidRPr="00E74B59" w:rsidRDefault="00266D2D" w:rsidP="005565A6">
            <w:pPr>
              <w:pStyle w:val="Zawartotabeli"/>
              <w:numPr>
                <w:ilvl w:val="0"/>
                <w:numId w:val="5"/>
              </w:numPr>
              <w:snapToGrid w:val="0"/>
              <w:spacing w:line="276" w:lineRule="auto"/>
              <w:ind w:left="0" w:firstLine="0"/>
              <w:jc w:val="center"/>
              <w:rPr>
                <w:rFonts w:ascii="Calibri" w:hAnsi="Calibri" w:cs="Calibri"/>
                <w:sz w:val="22"/>
                <w:szCs w:val="22"/>
              </w:rPr>
            </w:pPr>
          </w:p>
        </w:tc>
        <w:tc>
          <w:tcPr>
            <w:tcW w:w="8799" w:type="dxa"/>
          </w:tcPr>
          <w:p w14:paraId="23CDAC6D" w14:textId="77777777" w:rsidR="00266D2D" w:rsidRPr="003B63E4" w:rsidRDefault="00441A29" w:rsidP="00C722C7">
            <w:pPr>
              <w:pStyle w:val="Zawartotabeli"/>
              <w:spacing w:line="276" w:lineRule="auto"/>
              <w:rPr>
                <w:rFonts w:ascii="Calibri" w:hAnsi="Calibri" w:cs="Calibri"/>
                <w:bCs/>
              </w:rPr>
            </w:pPr>
            <w:r w:rsidRPr="003B63E4">
              <w:rPr>
                <w:rFonts w:ascii="Calibri" w:hAnsi="Calibri" w:cs="Calibri"/>
                <w:bCs/>
              </w:rPr>
              <w:t xml:space="preserve">Wersja: </w:t>
            </w:r>
            <w:r w:rsidR="004E3695">
              <w:rPr>
                <w:rFonts w:ascii="Calibri" w:hAnsi="Calibri" w:cs="Calibri"/>
                <w:bCs/>
              </w:rPr>
              <w:t>maszyna</w:t>
            </w:r>
            <w:r w:rsidRPr="003B63E4">
              <w:rPr>
                <w:rFonts w:ascii="Calibri" w:hAnsi="Calibri" w:cs="Calibri"/>
                <w:bCs/>
              </w:rPr>
              <w:t xml:space="preserve"> </w:t>
            </w:r>
            <w:r w:rsidR="004E3695">
              <w:rPr>
                <w:rFonts w:ascii="Calibri" w:hAnsi="Calibri" w:cs="Calibri"/>
                <w:bCs/>
              </w:rPr>
              <w:t>powinna posiadać opcję</w:t>
            </w:r>
            <w:r w:rsidRPr="003B63E4">
              <w:rPr>
                <w:rFonts w:ascii="Calibri" w:hAnsi="Calibri" w:cs="Calibri"/>
                <w:bCs/>
              </w:rPr>
              <w:t xml:space="preserve"> dostarcz</w:t>
            </w:r>
            <w:r w:rsidR="004E3695">
              <w:rPr>
                <w:rFonts w:ascii="Calibri" w:hAnsi="Calibri" w:cs="Calibri"/>
                <w:bCs/>
              </w:rPr>
              <w:t>enia</w:t>
            </w:r>
            <w:r w:rsidRPr="003B63E4">
              <w:rPr>
                <w:rFonts w:ascii="Calibri" w:hAnsi="Calibri" w:cs="Calibri"/>
                <w:bCs/>
              </w:rPr>
              <w:t xml:space="preserve"> w wersji tzw. odbicia lustrzanego czyli strona operatorska znajd</w:t>
            </w:r>
            <w:r w:rsidR="004E3695">
              <w:rPr>
                <w:rFonts w:ascii="Calibri" w:hAnsi="Calibri" w:cs="Calibri"/>
                <w:bCs/>
              </w:rPr>
              <w:t>ująca</w:t>
            </w:r>
            <w:r w:rsidRPr="003B63E4">
              <w:rPr>
                <w:rFonts w:ascii="Calibri" w:hAnsi="Calibri" w:cs="Calibri"/>
                <w:bCs/>
              </w:rPr>
              <w:t xml:space="preserve"> się po prawej stronie patrząc w kierunku przepływu surowca.</w:t>
            </w:r>
            <w:r w:rsidR="004E3695">
              <w:rPr>
                <w:rFonts w:ascii="Calibri" w:hAnsi="Calibri" w:cs="Calibri"/>
                <w:bCs/>
              </w:rPr>
              <w:t xml:space="preserve"> Wersja maszyny zostanie potwierdzona podczas zawierania umowy na dostawę maszyny.</w:t>
            </w:r>
          </w:p>
        </w:tc>
      </w:tr>
      <w:tr w:rsidR="00266D2D" w:rsidRPr="00E74B59" w14:paraId="7BA5FE00" w14:textId="77777777" w:rsidTr="00FF06D6">
        <w:tc>
          <w:tcPr>
            <w:tcW w:w="709" w:type="dxa"/>
          </w:tcPr>
          <w:p w14:paraId="0D5B70B7" w14:textId="77777777" w:rsidR="00266D2D" w:rsidRPr="00E74B59" w:rsidRDefault="00266D2D" w:rsidP="005565A6">
            <w:pPr>
              <w:pStyle w:val="Zawartotabeli"/>
              <w:numPr>
                <w:ilvl w:val="0"/>
                <w:numId w:val="5"/>
              </w:numPr>
              <w:snapToGrid w:val="0"/>
              <w:spacing w:line="276" w:lineRule="auto"/>
              <w:ind w:left="0" w:firstLine="0"/>
              <w:jc w:val="center"/>
              <w:rPr>
                <w:rFonts w:ascii="Calibri" w:hAnsi="Calibri" w:cs="Calibri"/>
                <w:sz w:val="22"/>
                <w:szCs w:val="22"/>
              </w:rPr>
            </w:pPr>
          </w:p>
        </w:tc>
        <w:tc>
          <w:tcPr>
            <w:tcW w:w="8799" w:type="dxa"/>
          </w:tcPr>
          <w:p w14:paraId="07FFCE9C" w14:textId="77777777" w:rsidR="00266D2D" w:rsidRPr="003B63E4" w:rsidRDefault="004E3695" w:rsidP="00C722C7">
            <w:pPr>
              <w:pStyle w:val="Zawartotabeli"/>
              <w:spacing w:line="276" w:lineRule="auto"/>
              <w:rPr>
                <w:rFonts w:ascii="Calibri" w:hAnsi="Calibri" w:cs="Calibri"/>
                <w:bCs/>
              </w:rPr>
            </w:pPr>
            <w:r>
              <w:rPr>
                <w:rFonts w:ascii="Calibri" w:hAnsi="Calibri" w:cs="Calibri"/>
                <w:bCs/>
              </w:rPr>
              <w:t>C</w:t>
            </w:r>
            <w:r w:rsidRPr="004E3695">
              <w:rPr>
                <w:rFonts w:ascii="Calibri" w:hAnsi="Calibri" w:cs="Calibri"/>
                <w:bCs/>
              </w:rPr>
              <w:t>entralny panel operatorski z ekranem dotykowym do obsługi całej maszyny</w:t>
            </w:r>
            <w:r>
              <w:rPr>
                <w:rFonts w:ascii="Calibri" w:hAnsi="Calibri" w:cs="Calibri"/>
                <w:bCs/>
              </w:rPr>
              <w:t>.</w:t>
            </w:r>
          </w:p>
        </w:tc>
      </w:tr>
      <w:tr w:rsidR="000C52E8" w:rsidRPr="00E74B59" w14:paraId="0EAC63F3" w14:textId="77777777" w:rsidTr="00FF06D6">
        <w:tc>
          <w:tcPr>
            <w:tcW w:w="709" w:type="dxa"/>
          </w:tcPr>
          <w:p w14:paraId="2A0E4335" w14:textId="77777777" w:rsidR="000C52E8" w:rsidRPr="00E74B59" w:rsidRDefault="000C52E8" w:rsidP="005565A6">
            <w:pPr>
              <w:pStyle w:val="Zawartotabeli"/>
              <w:numPr>
                <w:ilvl w:val="0"/>
                <w:numId w:val="5"/>
              </w:numPr>
              <w:snapToGrid w:val="0"/>
              <w:spacing w:line="276" w:lineRule="auto"/>
              <w:ind w:left="0" w:firstLine="0"/>
              <w:jc w:val="center"/>
              <w:rPr>
                <w:rFonts w:ascii="Calibri" w:hAnsi="Calibri" w:cs="Calibri"/>
                <w:sz w:val="22"/>
                <w:szCs w:val="22"/>
              </w:rPr>
            </w:pPr>
          </w:p>
        </w:tc>
        <w:tc>
          <w:tcPr>
            <w:tcW w:w="8799" w:type="dxa"/>
          </w:tcPr>
          <w:p w14:paraId="00350FD1" w14:textId="77777777" w:rsidR="008856C4" w:rsidRPr="00383906" w:rsidRDefault="004E3695" w:rsidP="00C722C7">
            <w:pPr>
              <w:pStyle w:val="Zawartotabeli"/>
              <w:spacing w:line="276" w:lineRule="auto"/>
              <w:rPr>
                <w:rFonts w:ascii="Calibri" w:hAnsi="Calibri" w:cs="Calibri"/>
                <w:bCs/>
              </w:rPr>
            </w:pPr>
            <w:r>
              <w:rPr>
                <w:rFonts w:ascii="Calibri" w:hAnsi="Calibri" w:cs="Calibri"/>
                <w:bCs/>
              </w:rPr>
              <w:t>M</w:t>
            </w:r>
            <w:r w:rsidRPr="004E3695">
              <w:rPr>
                <w:rFonts w:ascii="Calibri" w:hAnsi="Calibri" w:cs="Calibri"/>
                <w:bCs/>
              </w:rPr>
              <w:t>ożliwość automatycznego przezbrajania maszyny na podstawie zdefiniowania typu wykroju i jego wymiarów wraz z możliwością zapisu ustawień w bazie danych</w:t>
            </w:r>
            <w:r>
              <w:rPr>
                <w:rFonts w:ascii="Calibri" w:hAnsi="Calibri" w:cs="Calibri"/>
                <w:bCs/>
              </w:rPr>
              <w:t>.</w:t>
            </w:r>
          </w:p>
        </w:tc>
      </w:tr>
      <w:tr w:rsidR="00441A29" w:rsidRPr="00E74B59" w14:paraId="6C46B575" w14:textId="77777777" w:rsidTr="00FF06D6">
        <w:tc>
          <w:tcPr>
            <w:tcW w:w="709" w:type="dxa"/>
          </w:tcPr>
          <w:p w14:paraId="06831C67" w14:textId="77777777" w:rsidR="00441A29" w:rsidRPr="00E74B59" w:rsidRDefault="00441A29" w:rsidP="005565A6">
            <w:pPr>
              <w:pStyle w:val="Zawartotabeli"/>
              <w:numPr>
                <w:ilvl w:val="0"/>
                <w:numId w:val="5"/>
              </w:numPr>
              <w:snapToGrid w:val="0"/>
              <w:spacing w:line="276" w:lineRule="auto"/>
              <w:ind w:left="0" w:firstLine="0"/>
              <w:jc w:val="center"/>
              <w:rPr>
                <w:rFonts w:ascii="Calibri" w:hAnsi="Calibri" w:cs="Calibri"/>
                <w:sz w:val="22"/>
                <w:szCs w:val="22"/>
              </w:rPr>
            </w:pPr>
          </w:p>
        </w:tc>
        <w:tc>
          <w:tcPr>
            <w:tcW w:w="8799" w:type="dxa"/>
          </w:tcPr>
          <w:p w14:paraId="6EE542F5" w14:textId="77777777" w:rsidR="00441A29" w:rsidRDefault="004E3695" w:rsidP="00F55A6B">
            <w:pPr>
              <w:pStyle w:val="Zawartotabeli"/>
              <w:spacing w:line="276" w:lineRule="auto"/>
              <w:rPr>
                <w:rFonts w:ascii="Calibri" w:hAnsi="Calibri" w:cs="Calibri"/>
                <w:bCs/>
                <w:color w:val="000000"/>
              </w:rPr>
            </w:pPr>
            <w:r>
              <w:rPr>
                <w:rFonts w:ascii="Calibri" w:hAnsi="Calibri" w:cs="Calibri"/>
                <w:bCs/>
                <w:color w:val="000000"/>
              </w:rPr>
              <w:t>A</w:t>
            </w:r>
            <w:r w:rsidRPr="004E3695">
              <w:rPr>
                <w:rFonts w:ascii="Calibri" w:hAnsi="Calibri" w:cs="Calibri"/>
                <w:bCs/>
                <w:color w:val="000000"/>
              </w:rPr>
              <w:t>utomatyczny przesuw boczny transporterów</w:t>
            </w:r>
            <w:r>
              <w:rPr>
                <w:rFonts w:ascii="Calibri" w:hAnsi="Calibri" w:cs="Calibri"/>
                <w:bCs/>
                <w:color w:val="000000"/>
              </w:rPr>
              <w:t>.</w:t>
            </w:r>
          </w:p>
        </w:tc>
      </w:tr>
      <w:tr w:rsidR="00441A29" w:rsidRPr="00E74B59" w14:paraId="5DB4C573" w14:textId="77777777" w:rsidTr="00FF06D6">
        <w:tc>
          <w:tcPr>
            <w:tcW w:w="709" w:type="dxa"/>
          </w:tcPr>
          <w:p w14:paraId="6FAC30AD" w14:textId="77777777" w:rsidR="00441A29" w:rsidRPr="00E74B59" w:rsidRDefault="00441A29" w:rsidP="005565A6">
            <w:pPr>
              <w:pStyle w:val="Zawartotabeli"/>
              <w:numPr>
                <w:ilvl w:val="0"/>
                <w:numId w:val="5"/>
              </w:numPr>
              <w:snapToGrid w:val="0"/>
              <w:spacing w:line="276" w:lineRule="auto"/>
              <w:ind w:left="0" w:firstLine="0"/>
              <w:jc w:val="center"/>
              <w:rPr>
                <w:rFonts w:ascii="Calibri" w:hAnsi="Calibri" w:cs="Calibri"/>
                <w:sz w:val="22"/>
                <w:szCs w:val="22"/>
              </w:rPr>
            </w:pPr>
          </w:p>
        </w:tc>
        <w:tc>
          <w:tcPr>
            <w:tcW w:w="8799" w:type="dxa"/>
          </w:tcPr>
          <w:p w14:paraId="3BD461B2" w14:textId="77777777" w:rsidR="00441A29" w:rsidRDefault="004E3695" w:rsidP="00F55A6B">
            <w:pPr>
              <w:pStyle w:val="Zawartotabeli"/>
              <w:spacing w:line="276" w:lineRule="auto"/>
              <w:rPr>
                <w:rFonts w:ascii="Calibri" w:hAnsi="Calibri" w:cs="Calibri"/>
                <w:bCs/>
                <w:color w:val="000000"/>
              </w:rPr>
            </w:pPr>
            <w:r>
              <w:rPr>
                <w:rFonts w:ascii="Calibri" w:hAnsi="Calibri" w:cs="Calibri"/>
                <w:bCs/>
                <w:color w:val="000000"/>
              </w:rPr>
              <w:t>K</w:t>
            </w:r>
            <w:r w:rsidRPr="004E3695">
              <w:rPr>
                <w:rFonts w:ascii="Calibri" w:hAnsi="Calibri" w:cs="Calibri"/>
                <w:bCs/>
                <w:color w:val="000000"/>
              </w:rPr>
              <w:t>ontrola procesu kamerami wideo</w:t>
            </w:r>
            <w:r>
              <w:rPr>
                <w:rFonts w:ascii="Calibri" w:hAnsi="Calibri" w:cs="Calibri"/>
                <w:bCs/>
                <w:color w:val="000000"/>
              </w:rPr>
              <w:t>.</w:t>
            </w:r>
          </w:p>
        </w:tc>
      </w:tr>
      <w:tr w:rsidR="00441A29" w:rsidRPr="00E74B59" w14:paraId="6884FA77" w14:textId="77777777" w:rsidTr="00FF06D6">
        <w:tc>
          <w:tcPr>
            <w:tcW w:w="709" w:type="dxa"/>
          </w:tcPr>
          <w:p w14:paraId="7B07BA2B" w14:textId="77777777" w:rsidR="00441A29" w:rsidRPr="00E74B59" w:rsidRDefault="00441A29" w:rsidP="005565A6">
            <w:pPr>
              <w:pStyle w:val="Zawartotabeli"/>
              <w:numPr>
                <w:ilvl w:val="0"/>
                <w:numId w:val="5"/>
              </w:numPr>
              <w:snapToGrid w:val="0"/>
              <w:spacing w:line="276" w:lineRule="auto"/>
              <w:ind w:left="0" w:firstLine="0"/>
              <w:jc w:val="center"/>
              <w:rPr>
                <w:rFonts w:ascii="Calibri" w:hAnsi="Calibri" w:cs="Calibri"/>
                <w:sz w:val="22"/>
                <w:szCs w:val="22"/>
              </w:rPr>
            </w:pPr>
          </w:p>
        </w:tc>
        <w:tc>
          <w:tcPr>
            <w:tcW w:w="8799" w:type="dxa"/>
          </w:tcPr>
          <w:p w14:paraId="727E0B50" w14:textId="77777777" w:rsidR="00441A29" w:rsidRDefault="004E3695" w:rsidP="00F55A6B">
            <w:pPr>
              <w:pStyle w:val="Zawartotabeli"/>
              <w:spacing w:line="276" w:lineRule="auto"/>
              <w:rPr>
                <w:rFonts w:ascii="Calibri" w:hAnsi="Calibri" w:cs="Calibri"/>
                <w:bCs/>
                <w:color w:val="000000"/>
              </w:rPr>
            </w:pPr>
            <w:r>
              <w:rPr>
                <w:rFonts w:ascii="Calibri" w:hAnsi="Calibri" w:cs="Calibri"/>
                <w:bCs/>
                <w:color w:val="000000"/>
              </w:rPr>
              <w:t>O</w:t>
            </w:r>
            <w:r w:rsidRPr="004E3695">
              <w:rPr>
                <w:rFonts w:ascii="Calibri" w:hAnsi="Calibri" w:cs="Calibri"/>
                <w:bCs/>
                <w:color w:val="000000"/>
              </w:rPr>
              <w:t>bsługa maszyny i odczyt komunikatów diagnostycznych za pomocą paneli operatorskich</w:t>
            </w:r>
            <w:r>
              <w:rPr>
                <w:rFonts w:ascii="Calibri" w:hAnsi="Calibri" w:cs="Calibri"/>
                <w:bCs/>
                <w:color w:val="000000"/>
              </w:rPr>
              <w:t>.</w:t>
            </w:r>
          </w:p>
        </w:tc>
      </w:tr>
      <w:tr w:rsidR="00441A29" w:rsidRPr="00E74B59" w14:paraId="01062DF5" w14:textId="77777777" w:rsidTr="00FF06D6">
        <w:tc>
          <w:tcPr>
            <w:tcW w:w="709" w:type="dxa"/>
          </w:tcPr>
          <w:p w14:paraId="5089918E" w14:textId="77777777" w:rsidR="00441A29" w:rsidRPr="00E74B59" w:rsidRDefault="00441A29" w:rsidP="005565A6">
            <w:pPr>
              <w:pStyle w:val="Zawartotabeli"/>
              <w:numPr>
                <w:ilvl w:val="0"/>
                <w:numId w:val="5"/>
              </w:numPr>
              <w:snapToGrid w:val="0"/>
              <w:spacing w:line="276" w:lineRule="auto"/>
              <w:ind w:left="0" w:firstLine="0"/>
              <w:jc w:val="center"/>
              <w:rPr>
                <w:rFonts w:ascii="Calibri" w:hAnsi="Calibri" w:cs="Calibri"/>
                <w:sz w:val="22"/>
                <w:szCs w:val="22"/>
              </w:rPr>
            </w:pPr>
          </w:p>
        </w:tc>
        <w:tc>
          <w:tcPr>
            <w:tcW w:w="8799" w:type="dxa"/>
          </w:tcPr>
          <w:p w14:paraId="48A1C4C2" w14:textId="77777777" w:rsidR="00441A29" w:rsidRDefault="004E3695" w:rsidP="00F55A6B">
            <w:pPr>
              <w:pStyle w:val="Zawartotabeli"/>
              <w:spacing w:line="276" w:lineRule="auto"/>
              <w:rPr>
                <w:rFonts w:ascii="Calibri" w:hAnsi="Calibri" w:cs="Calibri"/>
                <w:bCs/>
                <w:color w:val="000000"/>
              </w:rPr>
            </w:pPr>
            <w:r>
              <w:rPr>
                <w:rFonts w:ascii="Calibri" w:hAnsi="Calibri" w:cs="Calibri"/>
                <w:bCs/>
                <w:color w:val="000000"/>
              </w:rPr>
              <w:t>O</w:t>
            </w:r>
            <w:r w:rsidRPr="004E3695">
              <w:rPr>
                <w:rFonts w:ascii="Calibri" w:hAnsi="Calibri" w:cs="Calibri"/>
                <w:bCs/>
                <w:color w:val="000000"/>
              </w:rPr>
              <w:t>twieranie i zamykanie maszyny (wejście w strefę pracy maszyny) - czynność ta musi być zarówno krótka, jak i bezpieczna dla operatora</w:t>
            </w:r>
            <w:r>
              <w:rPr>
                <w:rFonts w:ascii="Calibri" w:hAnsi="Calibri" w:cs="Calibri"/>
                <w:bCs/>
                <w:color w:val="000000"/>
              </w:rPr>
              <w:t>.</w:t>
            </w:r>
          </w:p>
        </w:tc>
      </w:tr>
      <w:tr w:rsidR="000C52E8" w:rsidRPr="00E74B59" w14:paraId="6B8F358C" w14:textId="77777777" w:rsidTr="00FF06D6">
        <w:tc>
          <w:tcPr>
            <w:tcW w:w="709" w:type="dxa"/>
          </w:tcPr>
          <w:p w14:paraId="651DBD8F" w14:textId="77777777" w:rsidR="000C52E8" w:rsidRPr="00E74B59" w:rsidRDefault="000C52E8" w:rsidP="005565A6">
            <w:pPr>
              <w:pStyle w:val="Zawartotabeli"/>
              <w:numPr>
                <w:ilvl w:val="0"/>
                <w:numId w:val="5"/>
              </w:numPr>
              <w:snapToGrid w:val="0"/>
              <w:spacing w:line="276" w:lineRule="auto"/>
              <w:ind w:left="0" w:firstLine="0"/>
              <w:jc w:val="center"/>
              <w:rPr>
                <w:rFonts w:ascii="Calibri" w:hAnsi="Calibri" w:cs="Calibri"/>
                <w:sz w:val="22"/>
                <w:szCs w:val="22"/>
              </w:rPr>
            </w:pPr>
          </w:p>
        </w:tc>
        <w:tc>
          <w:tcPr>
            <w:tcW w:w="8799" w:type="dxa"/>
          </w:tcPr>
          <w:p w14:paraId="40FE0193" w14:textId="77777777" w:rsidR="008856C4" w:rsidRDefault="004E3695" w:rsidP="00F55A6B">
            <w:pPr>
              <w:pStyle w:val="Zawartotabeli"/>
              <w:spacing w:line="276" w:lineRule="auto"/>
              <w:rPr>
                <w:rFonts w:ascii="Calibri" w:hAnsi="Calibri" w:cs="Calibri"/>
                <w:bCs/>
                <w:color w:val="000000"/>
              </w:rPr>
            </w:pPr>
            <w:r>
              <w:rPr>
                <w:rFonts w:ascii="Calibri" w:hAnsi="Calibri" w:cs="Calibri"/>
                <w:bCs/>
                <w:color w:val="000000"/>
              </w:rPr>
              <w:t>O</w:t>
            </w:r>
            <w:r w:rsidRPr="004E3695">
              <w:rPr>
                <w:rFonts w:ascii="Calibri" w:hAnsi="Calibri" w:cs="Calibri"/>
                <w:bCs/>
                <w:color w:val="000000"/>
              </w:rPr>
              <w:t>budowy dźwiękoszczelne poprawiające warunki pracy osób pracujących na maszynie</w:t>
            </w:r>
            <w:r>
              <w:rPr>
                <w:rFonts w:ascii="Calibri" w:hAnsi="Calibri" w:cs="Calibri"/>
                <w:bCs/>
                <w:color w:val="000000"/>
              </w:rPr>
              <w:t>.</w:t>
            </w:r>
          </w:p>
        </w:tc>
      </w:tr>
      <w:tr w:rsidR="00B12B8A" w:rsidRPr="00E74B59" w14:paraId="0F254B1C" w14:textId="77777777" w:rsidTr="00FF06D6">
        <w:tc>
          <w:tcPr>
            <w:tcW w:w="709" w:type="dxa"/>
          </w:tcPr>
          <w:p w14:paraId="70063132" w14:textId="77777777" w:rsidR="00B12B8A" w:rsidRPr="00E74B59" w:rsidRDefault="00B12B8A" w:rsidP="005565A6">
            <w:pPr>
              <w:pStyle w:val="Zawartotabeli"/>
              <w:numPr>
                <w:ilvl w:val="0"/>
                <w:numId w:val="5"/>
              </w:numPr>
              <w:snapToGrid w:val="0"/>
              <w:spacing w:line="276" w:lineRule="auto"/>
              <w:ind w:left="0" w:firstLine="0"/>
              <w:jc w:val="center"/>
              <w:rPr>
                <w:rFonts w:ascii="Calibri" w:hAnsi="Calibri" w:cs="Calibri"/>
                <w:sz w:val="22"/>
                <w:szCs w:val="22"/>
              </w:rPr>
            </w:pPr>
          </w:p>
        </w:tc>
        <w:tc>
          <w:tcPr>
            <w:tcW w:w="8799" w:type="dxa"/>
          </w:tcPr>
          <w:p w14:paraId="389A3663" w14:textId="77777777" w:rsidR="00B12B8A" w:rsidRDefault="00B12B8A" w:rsidP="00F55A6B">
            <w:pPr>
              <w:pStyle w:val="Zawartotabeli"/>
              <w:spacing w:line="276" w:lineRule="auto"/>
              <w:rPr>
                <w:rFonts w:ascii="Calibri" w:hAnsi="Calibri" w:cs="Calibri"/>
                <w:bCs/>
                <w:color w:val="000000"/>
              </w:rPr>
            </w:pPr>
            <w:r>
              <w:rPr>
                <w:rFonts w:ascii="Calibri" w:hAnsi="Calibri" w:cs="Calibri"/>
                <w:bCs/>
                <w:color w:val="000000"/>
              </w:rPr>
              <w:t>S</w:t>
            </w:r>
            <w:r w:rsidRPr="00B12B8A">
              <w:rPr>
                <w:rFonts w:ascii="Calibri" w:hAnsi="Calibri" w:cs="Calibri"/>
                <w:bCs/>
                <w:color w:val="000000"/>
              </w:rPr>
              <w:t>zyny montażowe dostarczane w cenie maszyny</w:t>
            </w:r>
            <w:r>
              <w:rPr>
                <w:rFonts w:ascii="Calibri" w:hAnsi="Calibri" w:cs="Calibri"/>
                <w:bCs/>
                <w:color w:val="000000"/>
              </w:rPr>
              <w:t>, jeżeli</w:t>
            </w:r>
            <w:r w:rsidRPr="00B12B8A">
              <w:rPr>
                <w:rFonts w:ascii="Calibri" w:hAnsi="Calibri" w:cs="Calibri"/>
                <w:bCs/>
                <w:color w:val="000000"/>
              </w:rPr>
              <w:t xml:space="preserve"> są wymagane do wykonania instalacji</w:t>
            </w:r>
            <w:r>
              <w:rPr>
                <w:rFonts w:ascii="Calibri" w:hAnsi="Calibri" w:cs="Calibri"/>
                <w:bCs/>
                <w:color w:val="000000"/>
              </w:rPr>
              <w:t>.</w:t>
            </w:r>
          </w:p>
        </w:tc>
      </w:tr>
      <w:tr w:rsidR="00B12B8A" w:rsidRPr="00E74B59" w14:paraId="18BF6954" w14:textId="77777777" w:rsidTr="00FF06D6">
        <w:tc>
          <w:tcPr>
            <w:tcW w:w="709" w:type="dxa"/>
          </w:tcPr>
          <w:p w14:paraId="24BF2E2A" w14:textId="77777777" w:rsidR="00B12B8A" w:rsidRPr="00E74B59" w:rsidRDefault="00B12B8A" w:rsidP="005565A6">
            <w:pPr>
              <w:pStyle w:val="Zawartotabeli"/>
              <w:numPr>
                <w:ilvl w:val="0"/>
                <w:numId w:val="5"/>
              </w:numPr>
              <w:snapToGrid w:val="0"/>
              <w:spacing w:line="276" w:lineRule="auto"/>
              <w:ind w:left="0" w:firstLine="0"/>
              <w:jc w:val="center"/>
              <w:rPr>
                <w:rFonts w:ascii="Calibri" w:hAnsi="Calibri" w:cs="Calibri"/>
                <w:sz w:val="22"/>
                <w:szCs w:val="22"/>
              </w:rPr>
            </w:pPr>
          </w:p>
        </w:tc>
        <w:tc>
          <w:tcPr>
            <w:tcW w:w="8799" w:type="dxa"/>
          </w:tcPr>
          <w:p w14:paraId="555AD58D" w14:textId="77777777" w:rsidR="00B12B8A" w:rsidRDefault="00B12B8A" w:rsidP="00F55A6B">
            <w:pPr>
              <w:pStyle w:val="Zawartotabeli"/>
              <w:spacing w:line="276" w:lineRule="auto"/>
              <w:rPr>
                <w:rFonts w:ascii="Calibri" w:hAnsi="Calibri" w:cs="Calibri"/>
                <w:bCs/>
                <w:color w:val="000000"/>
              </w:rPr>
            </w:pPr>
            <w:r>
              <w:rPr>
                <w:rFonts w:ascii="Calibri" w:hAnsi="Calibri" w:cs="Calibri"/>
                <w:bCs/>
                <w:color w:val="000000"/>
              </w:rPr>
              <w:t>System detekcji zatoru.</w:t>
            </w:r>
          </w:p>
        </w:tc>
      </w:tr>
      <w:tr w:rsidR="00B12B8A" w:rsidRPr="00E74B59" w14:paraId="3AC9FBCE" w14:textId="77777777" w:rsidTr="00FF06D6">
        <w:tc>
          <w:tcPr>
            <w:tcW w:w="709" w:type="dxa"/>
          </w:tcPr>
          <w:p w14:paraId="02386C99" w14:textId="77777777" w:rsidR="00B12B8A" w:rsidRPr="00E74B59" w:rsidRDefault="00B12B8A" w:rsidP="005565A6">
            <w:pPr>
              <w:pStyle w:val="Zawartotabeli"/>
              <w:numPr>
                <w:ilvl w:val="0"/>
                <w:numId w:val="5"/>
              </w:numPr>
              <w:snapToGrid w:val="0"/>
              <w:spacing w:line="276" w:lineRule="auto"/>
              <w:ind w:left="0" w:firstLine="0"/>
              <w:jc w:val="center"/>
              <w:rPr>
                <w:rFonts w:ascii="Calibri" w:hAnsi="Calibri" w:cs="Calibri"/>
                <w:sz w:val="22"/>
                <w:szCs w:val="22"/>
              </w:rPr>
            </w:pPr>
          </w:p>
        </w:tc>
        <w:tc>
          <w:tcPr>
            <w:tcW w:w="8799" w:type="dxa"/>
          </w:tcPr>
          <w:p w14:paraId="49AADC15" w14:textId="77777777" w:rsidR="00B12B8A" w:rsidRDefault="00B12B8A" w:rsidP="00F55A6B">
            <w:pPr>
              <w:pStyle w:val="Zawartotabeli"/>
              <w:spacing w:line="276" w:lineRule="auto"/>
              <w:rPr>
                <w:rFonts w:ascii="Calibri" w:hAnsi="Calibri" w:cs="Calibri"/>
                <w:bCs/>
                <w:color w:val="000000"/>
              </w:rPr>
            </w:pPr>
            <w:r>
              <w:rPr>
                <w:rFonts w:ascii="Calibri" w:hAnsi="Calibri" w:cs="Calibri"/>
                <w:bCs/>
                <w:color w:val="000000"/>
              </w:rPr>
              <w:t>C</w:t>
            </w:r>
            <w:r w:rsidRPr="00B12B8A">
              <w:rPr>
                <w:rFonts w:ascii="Calibri" w:hAnsi="Calibri" w:cs="Calibri"/>
                <w:bCs/>
                <w:color w:val="000000"/>
              </w:rPr>
              <w:t>zujniki kontroli minimalnego ciśnienia powietrza i oleju</w:t>
            </w:r>
            <w:r>
              <w:rPr>
                <w:rFonts w:ascii="Calibri" w:hAnsi="Calibri" w:cs="Calibri"/>
                <w:bCs/>
                <w:color w:val="000000"/>
              </w:rPr>
              <w:t>.</w:t>
            </w:r>
          </w:p>
        </w:tc>
      </w:tr>
      <w:tr w:rsidR="00835CCC" w:rsidRPr="00E74B59" w14:paraId="7D69DDBA" w14:textId="77777777" w:rsidTr="00FF06D6">
        <w:tc>
          <w:tcPr>
            <w:tcW w:w="709" w:type="dxa"/>
          </w:tcPr>
          <w:p w14:paraId="71CDE713" w14:textId="77777777" w:rsidR="00835CCC" w:rsidRPr="00E74B59" w:rsidRDefault="00835CCC" w:rsidP="005565A6">
            <w:pPr>
              <w:pStyle w:val="Zawartotabeli"/>
              <w:numPr>
                <w:ilvl w:val="0"/>
                <w:numId w:val="5"/>
              </w:numPr>
              <w:snapToGrid w:val="0"/>
              <w:spacing w:line="276" w:lineRule="auto"/>
              <w:ind w:left="0" w:firstLine="0"/>
              <w:jc w:val="center"/>
              <w:rPr>
                <w:rFonts w:ascii="Calibri" w:hAnsi="Calibri" w:cs="Calibri"/>
                <w:sz w:val="22"/>
                <w:szCs w:val="22"/>
              </w:rPr>
            </w:pPr>
          </w:p>
        </w:tc>
        <w:tc>
          <w:tcPr>
            <w:tcW w:w="8799" w:type="dxa"/>
          </w:tcPr>
          <w:p w14:paraId="0326AA8F" w14:textId="77777777" w:rsidR="00835CCC" w:rsidRPr="008A3B03" w:rsidRDefault="00835CCC" w:rsidP="00F55A6B">
            <w:pPr>
              <w:pStyle w:val="Zawartotabeli"/>
              <w:spacing w:line="276" w:lineRule="auto"/>
              <w:rPr>
                <w:rFonts w:ascii="Calibri" w:hAnsi="Calibri" w:cs="Calibri"/>
                <w:bCs/>
                <w:color w:val="000000"/>
              </w:rPr>
            </w:pPr>
            <w:r>
              <w:rPr>
                <w:rFonts w:ascii="Calibri" w:hAnsi="Calibri" w:cs="Calibri"/>
                <w:bCs/>
                <w:color w:val="000000"/>
              </w:rPr>
              <w:t>M</w:t>
            </w:r>
            <w:r w:rsidRPr="00835CCC">
              <w:rPr>
                <w:rFonts w:ascii="Calibri" w:hAnsi="Calibri" w:cs="Calibri"/>
                <w:bCs/>
                <w:color w:val="000000"/>
              </w:rPr>
              <w:t>ożliwość połączenia się z maszyną przez VPN w celu wykonania przez serwis zdalnego wsparcia technicznego</w:t>
            </w:r>
            <w:r>
              <w:rPr>
                <w:rFonts w:ascii="Calibri" w:hAnsi="Calibri" w:cs="Calibri"/>
                <w:bCs/>
                <w:color w:val="000000"/>
              </w:rPr>
              <w:t>.</w:t>
            </w:r>
          </w:p>
        </w:tc>
      </w:tr>
      <w:tr w:rsidR="00F55A6B" w:rsidRPr="00E74B59" w14:paraId="66EDDFCD" w14:textId="77777777" w:rsidTr="00FF06D6">
        <w:tc>
          <w:tcPr>
            <w:tcW w:w="709" w:type="dxa"/>
          </w:tcPr>
          <w:p w14:paraId="616C2819" w14:textId="77777777" w:rsidR="00F55A6B" w:rsidRPr="00E74B59" w:rsidRDefault="00F55A6B" w:rsidP="005565A6">
            <w:pPr>
              <w:pStyle w:val="Zawartotabeli"/>
              <w:numPr>
                <w:ilvl w:val="0"/>
                <w:numId w:val="5"/>
              </w:numPr>
              <w:snapToGrid w:val="0"/>
              <w:spacing w:line="276" w:lineRule="auto"/>
              <w:ind w:left="0" w:firstLine="0"/>
              <w:jc w:val="center"/>
              <w:rPr>
                <w:rFonts w:ascii="Calibri" w:hAnsi="Calibri" w:cs="Calibri"/>
                <w:sz w:val="22"/>
                <w:szCs w:val="22"/>
              </w:rPr>
            </w:pPr>
          </w:p>
        </w:tc>
        <w:tc>
          <w:tcPr>
            <w:tcW w:w="8799" w:type="dxa"/>
          </w:tcPr>
          <w:p w14:paraId="0D4B3DD9" w14:textId="77777777" w:rsidR="008A3B03" w:rsidRDefault="008A3B03" w:rsidP="00F55A6B">
            <w:pPr>
              <w:pStyle w:val="Zawartotabeli"/>
              <w:spacing w:line="276" w:lineRule="auto"/>
              <w:rPr>
                <w:rFonts w:ascii="Calibri" w:hAnsi="Calibri" w:cs="Calibri"/>
                <w:bCs/>
                <w:color w:val="000000"/>
              </w:rPr>
            </w:pPr>
            <w:r w:rsidRPr="008A3B03">
              <w:rPr>
                <w:rFonts w:ascii="Calibri" w:hAnsi="Calibri" w:cs="Calibri"/>
                <w:bCs/>
                <w:color w:val="000000"/>
              </w:rPr>
              <w:t>Przetwarzany materiał</w:t>
            </w:r>
            <w:r>
              <w:rPr>
                <w:rFonts w:ascii="Calibri" w:hAnsi="Calibri" w:cs="Calibri"/>
                <w:bCs/>
                <w:color w:val="000000"/>
              </w:rPr>
              <w:t>:</w:t>
            </w:r>
          </w:p>
          <w:p w14:paraId="1A905D7D" w14:textId="77777777" w:rsidR="00D45B99" w:rsidRPr="0098175E" w:rsidRDefault="00D45B99" w:rsidP="00F55A6B">
            <w:pPr>
              <w:pStyle w:val="Zawartotabeli"/>
              <w:spacing w:line="276" w:lineRule="auto"/>
              <w:rPr>
                <w:rFonts w:ascii="Calibri" w:hAnsi="Calibri" w:cs="Calibri"/>
                <w:bCs/>
                <w:color w:val="000000"/>
              </w:rPr>
            </w:pPr>
            <w:r>
              <w:rPr>
                <w:rFonts w:ascii="Calibri" w:hAnsi="Calibri" w:cs="Calibri"/>
                <w:bCs/>
                <w:color w:val="000000"/>
              </w:rPr>
              <w:t xml:space="preserve">- tektura falista – </w:t>
            </w:r>
            <w:r w:rsidR="0098175E">
              <w:rPr>
                <w:rFonts w:ascii="Calibri" w:hAnsi="Calibri" w:cs="Calibri"/>
                <w:bCs/>
                <w:color w:val="000000"/>
              </w:rPr>
              <w:t>rodzaj przetwarzanej</w:t>
            </w:r>
            <w:r>
              <w:rPr>
                <w:rFonts w:ascii="Calibri" w:hAnsi="Calibri" w:cs="Calibri"/>
                <w:bCs/>
                <w:color w:val="000000"/>
              </w:rPr>
              <w:t xml:space="preserve"> tektury: </w:t>
            </w:r>
            <w:r w:rsidR="0098175E">
              <w:rPr>
                <w:rFonts w:ascii="Calibri" w:hAnsi="Calibri" w:cs="Calibri"/>
                <w:bCs/>
                <w:color w:val="000000"/>
              </w:rPr>
              <w:t xml:space="preserve">min. </w:t>
            </w:r>
            <w:r w:rsidRPr="0098175E">
              <w:rPr>
                <w:rFonts w:ascii="Calibri" w:hAnsi="Calibri" w:cs="Calibri"/>
                <w:bCs/>
                <w:color w:val="000000"/>
              </w:rPr>
              <w:t>B, C, E, BC, EB</w:t>
            </w:r>
            <w:r w:rsidR="0098175E" w:rsidRPr="0098175E">
              <w:rPr>
                <w:rFonts w:ascii="Calibri" w:hAnsi="Calibri" w:cs="Calibri"/>
                <w:bCs/>
                <w:color w:val="000000"/>
              </w:rPr>
              <w:t>.</w:t>
            </w:r>
          </w:p>
          <w:p w14:paraId="2F5F4BF8" w14:textId="77777777" w:rsidR="008A3B03" w:rsidRDefault="008A3B03" w:rsidP="007E08D2">
            <w:pPr>
              <w:pStyle w:val="Zawartotabeli"/>
              <w:spacing w:line="276" w:lineRule="auto"/>
              <w:rPr>
                <w:rFonts w:ascii="Calibri" w:hAnsi="Calibri" w:cs="Calibri"/>
                <w:bCs/>
              </w:rPr>
            </w:pPr>
            <w:r>
              <w:rPr>
                <w:rFonts w:ascii="Calibri" w:hAnsi="Calibri" w:cs="Calibri"/>
                <w:bCs/>
              </w:rPr>
              <w:t xml:space="preserve">- </w:t>
            </w:r>
            <w:r w:rsidR="0098175E">
              <w:rPr>
                <w:rFonts w:ascii="Calibri" w:hAnsi="Calibri" w:cs="Calibri"/>
                <w:bCs/>
              </w:rPr>
              <w:t>maksymalna szerokość maszyny – min. 2.100,0 mm.</w:t>
            </w:r>
          </w:p>
          <w:p w14:paraId="75F22E79" w14:textId="77777777" w:rsidR="0098175E" w:rsidRPr="006736CA" w:rsidRDefault="0098175E" w:rsidP="007E08D2">
            <w:pPr>
              <w:pStyle w:val="Zawartotabeli"/>
              <w:spacing w:line="276" w:lineRule="auto"/>
              <w:rPr>
                <w:rFonts w:ascii="Calibri" w:hAnsi="Calibri" w:cs="Calibri"/>
                <w:bCs/>
              </w:rPr>
            </w:pPr>
            <w:r>
              <w:rPr>
                <w:rFonts w:ascii="Calibri" w:hAnsi="Calibri" w:cs="Calibri"/>
                <w:bCs/>
              </w:rPr>
              <w:t>- formaty przetwarzanego arkusza (długość x szerokość w mm): min. 495x160, maks. 2100x1500.</w:t>
            </w:r>
          </w:p>
        </w:tc>
      </w:tr>
      <w:tr w:rsidR="0098175E" w:rsidRPr="00E74B59" w14:paraId="7E2BDAF8" w14:textId="77777777" w:rsidTr="00FF06D6">
        <w:tc>
          <w:tcPr>
            <w:tcW w:w="709" w:type="dxa"/>
          </w:tcPr>
          <w:p w14:paraId="4EAFA173" w14:textId="77777777" w:rsidR="0098175E" w:rsidRPr="00E74B59" w:rsidRDefault="0098175E" w:rsidP="005565A6">
            <w:pPr>
              <w:pStyle w:val="Zawartotabeli"/>
              <w:numPr>
                <w:ilvl w:val="0"/>
                <w:numId w:val="5"/>
              </w:numPr>
              <w:snapToGrid w:val="0"/>
              <w:spacing w:line="276" w:lineRule="auto"/>
              <w:ind w:left="0" w:firstLine="0"/>
              <w:jc w:val="center"/>
              <w:rPr>
                <w:rFonts w:ascii="Calibri" w:hAnsi="Calibri" w:cs="Calibri"/>
                <w:sz w:val="22"/>
                <w:szCs w:val="22"/>
              </w:rPr>
            </w:pPr>
          </w:p>
        </w:tc>
        <w:tc>
          <w:tcPr>
            <w:tcW w:w="8799" w:type="dxa"/>
          </w:tcPr>
          <w:p w14:paraId="42D19AC9" w14:textId="77777777" w:rsidR="0098175E" w:rsidRDefault="0098175E" w:rsidP="007E08D2">
            <w:pPr>
              <w:pStyle w:val="Zawartotabeli"/>
              <w:spacing w:line="276" w:lineRule="auto"/>
              <w:rPr>
                <w:rFonts w:ascii="Calibri" w:hAnsi="Calibri" w:cs="Calibri"/>
                <w:bCs/>
              </w:rPr>
            </w:pPr>
            <w:r>
              <w:rPr>
                <w:rFonts w:ascii="Calibri" w:hAnsi="Calibri" w:cs="Calibri"/>
                <w:bCs/>
              </w:rPr>
              <w:t>Wydajność maszyny (maksymalna prędkość produkcyjna): min. 200 m/min.</w:t>
            </w:r>
          </w:p>
        </w:tc>
      </w:tr>
      <w:tr w:rsidR="0098175E" w:rsidRPr="00E74B59" w14:paraId="758CE384" w14:textId="77777777" w:rsidTr="00FF06D6">
        <w:tc>
          <w:tcPr>
            <w:tcW w:w="709" w:type="dxa"/>
          </w:tcPr>
          <w:p w14:paraId="737C6702" w14:textId="77777777" w:rsidR="0098175E" w:rsidRPr="00E74B59" w:rsidRDefault="0098175E" w:rsidP="005565A6">
            <w:pPr>
              <w:pStyle w:val="Zawartotabeli"/>
              <w:numPr>
                <w:ilvl w:val="0"/>
                <w:numId w:val="5"/>
              </w:numPr>
              <w:snapToGrid w:val="0"/>
              <w:spacing w:line="276" w:lineRule="auto"/>
              <w:ind w:left="0" w:firstLine="0"/>
              <w:jc w:val="center"/>
              <w:rPr>
                <w:rFonts w:ascii="Calibri" w:hAnsi="Calibri" w:cs="Calibri"/>
                <w:sz w:val="22"/>
                <w:szCs w:val="22"/>
              </w:rPr>
            </w:pPr>
          </w:p>
        </w:tc>
        <w:tc>
          <w:tcPr>
            <w:tcW w:w="8799" w:type="dxa"/>
          </w:tcPr>
          <w:p w14:paraId="0688AEF1" w14:textId="77777777" w:rsidR="0098175E" w:rsidRDefault="0098175E" w:rsidP="007E08D2">
            <w:pPr>
              <w:pStyle w:val="Zawartotabeli"/>
              <w:spacing w:line="276" w:lineRule="auto"/>
              <w:rPr>
                <w:rFonts w:ascii="Calibri" w:hAnsi="Calibri" w:cs="Calibri"/>
                <w:bCs/>
              </w:rPr>
            </w:pPr>
            <w:r>
              <w:rPr>
                <w:rFonts w:ascii="Calibri" w:hAnsi="Calibri" w:cs="Calibri"/>
                <w:bCs/>
              </w:rPr>
              <w:t xml:space="preserve">Parametry sklejanych pudełek, jakie maszyna </w:t>
            </w:r>
            <w:r w:rsidR="00C94BE8">
              <w:rPr>
                <w:rFonts w:ascii="Calibri" w:hAnsi="Calibri" w:cs="Calibri"/>
                <w:bCs/>
              </w:rPr>
              <w:t>jest w stanie wyprodukować</w:t>
            </w:r>
            <w:r>
              <w:rPr>
                <w:rFonts w:ascii="Calibri" w:hAnsi="Calibri" w:cs="Calibri"/>
                <w:bCs/>
              </w:rPr>
              <w:t>:</w:t>
            </w:r>
          </w:p>
          <w:tbl>
            <w:tblPr>
              <w:tblW w:w="8307" w:type="dxa"/>
              <w:tblCellMar>
                <w:left w:w="70" w:type="dxa"/>
                <w:right w:w="70" w:type="dxa"/>
              </w:tblCellMar>
              <w:tblLook w:val="04A0" w:firstRow="1" w:lastRow="0" w:firstColumn="1" w:lastColumn="0" w:noHBand="0" w:noVBand="1"/>
            </w:tblPr>
            <w:tblGrid>
              <w:gridCol w:w="5614"/>
              <w:gridCol w:w="992"/>
              <w:gridCol w:w="993"/>
              <w:gridCol w:w="708"/>
            </w:tblGrid>
            <w:tr w:rsidR="00C94BE8" w:rsidRPr="00C94BE8" w14:paraId="59767EEF" w14:textId="77777777" w:rsidTr="00EC54EC">
              <w:trPr>
                <w:trHeight w:val="288"/>
              </w:trPr>
              <w:tc>
                <w:tcPr>
                  <w:tcW w:w="5614" w:type="dxa"/>
                  <w:tcBorders>
                    <w:top w:val="single" w:sz="4" w:space="0" w:color="auto"/>
                    <w:left w:val="single" w:sz="4" w:space="0" w:color="auto"/>
                    <w:bottom w:val="single" w:sz="4" w:space="0" w:color="auto"/>
                    <w:right w:val="single" w:sz="4" w:space="0" w:color="auto"/>
                  </w:tcBorders>
                  <w:shd w:val="clear" w:color="auto" w:fill="F2F2F2"/>
                  <w:noWrap/>
                  <w:vAlign w:val="center"/>
                </w:tcPr>
                <w:p w14:paraId="44AC06BA" w14:textId="77777777" w:rsidR="00C94BE8" w:rsidRPr="00C94BE8" w:rsidRDefault="00C94BE8" w:rsidP="00C94BE8">
                  <w:pPr>
                    <w:widowControl/>
                    <w:suppressAutoHyphens w:val="0"/>
                    <w:autoSpaceDE/>
                    <w:ind w:left="444"/>
                    <w:jc w:val="center"/>
                    <w:rPr>
                      <w:rFonts w:ascii="Calibri" w:hAnsi="Calibri" w:cs="Calibri"/>
                      <w:b/>
                      <w:bCs/>
                      <w:color w:val="000000"/>
                      <w:lang w:eastAsia="pl-PL"/>
                    </w:rPr>
                  </w:pPr>
                  <w:r w:rsidRPr="00C94BE8">
                    <w:rPr>
                      <w:rFonts w:ascii="Calibri" w:hAnsi="Calibri" w:cs="Calibri"/>
                      <w:b/>
                      <w:bCs/>
                      <w:color w:val="000000"/>
                      <w:lang w:eastAsia="pl-PL"/>
                    </w:rPr>
                    <w:t>Nazwa Parametru:</w:t>
                  </w:r>
                </w:p>
              </w:tc>
              <w:tc>
                <w:tcPr>
                  <w:tcW w:w="992" w:type="dxa"/>
                  <w:tcBorders>
                    <w:top w:val="single" w:sz="4" w:space="0" w:color="auto"/>
                    <w:left w:val="nil"/>
                    <w:bottom w:val="single" w:sz="4" w:space="0" w:color="auto"/>
                    <w:right w:val="single" w:sz="4" w:space="0" w:color="auto"/>
                  </w:tcBorders>
                  <w:shd w:val="clear" w:color="auto" w:fill="F2F2F2"/>
                  <w:vAlign w:val="center"/>
                </w:tcPr>
                <w:p w14:paraId="168AE9BC" w14:textId="77777777" w:rsidR="00C94BE8" w:rsidRPr="00C94BE8" w:rsidRDefault="00C94BE8" w:rsidP="00C94BE8">
                  <w:pPr>
                    <w:widowControl/>
                    <w:suppressAutoHyphens w:val="0"/>
                    <w:autoSpaceDE/>
                    <w:jc w:val="center"/>
                    <w:rPr>
                      <w:rFonts w:ascii="Calibri" w:hAnsi="Calibri" w:cs="Calibri"/>
                      <w:b/>
                      <w:bCs/>
                      <w:color w:val="000000"/>
                      <w:lang w:eastAsia="pl-PL"/>
                    </w:rPr>
                  </w:pPr>
                  <w:r w:rsidRPr="00C94BE8">
                    <w:rPr>
                      <w:rFonts w:ascii="Calibri" w:hAnsi="Calibri" w:cs="Calibri"/>
                      <w:b/>
                      <w:bCs/>
                      <w:color w:val="000000"/>
                      <w:lang w:eastAsia="pl-PL"/>
                    </w:rPr>
                    <w:t>Jednostka</w:t>
                  </w:r>
                </w:p>
              </w:tc>
              <w:tc>
                <w:tcPr>
                  <w:tcW w:w="993" w:type="dxa"/>
                  <w:tcBorders>
                    <w:top w:val="single" w:sz="4" w:space="0" w:color="auto"/>
                    <w:left w:val="nil"/>
                    <w:bottom w:val="single" w:sz="4" w:space="0" w:color="auto"/>
                    <w:right w:val="single" w:sz="4" w:space="0" w:color="auto"/>
                  </w:tcBorders>
                  <w:shd w:val="clear" w:color="auto" w:fill="F2F2F2"/>
                  <w:noWrap/>
                  <w:vAlign w:val="center"/>
                </w:tcPr>
                <w:p w14:paraId="6A3594CE" w14:textId="77777777" w:rsidR="00C94BE8" w:rsidRPr="00C94BE8" w:rsidRDefault="00C94BE8" w:rsidP="00C94BE8">
                  <w:pPr>
                    <w:widowControl/>
                    <w:suppressAutoHyphens w:val="0"/>
                    <w:autoSpaceDE/>
                    <w:jc w:val="center"/>
                    <w:rPr>
                      <w:rFonts w:ascii="Calibri" w:hAnsi="Calibri" w:cs="Calibri"/>
                      <w:b/>
                      <w:bCs/>
                      <w:color w:val="000000"/>
                      <w:lang w:eastAsia="pl-PL"/>
                    </w:rPr>
                  </w:pPr>
                  <w:r w:rsidRPr="00C94BE8">
                    <w:rPr>
                      <w:rFonts w:ascii="Calibri" w:hAnsi="Calibri" w:cs="Calibri"/>
                      <w:b/>
                      <w:bCs/>
                      <w:color w:val="000000"/>
                      <w:lang w:eastAsia="pl-PL"/>
                    </w:rPr>
                    <w:t>Min.</w:t>
                  </w:r>
                </w:p>
              </w:tc>
              <w:tc>
                <w:tcPr>
                  <w:tcW w:w="708" w:type="dxa"/>
                  <w:tcBorders>
                    <w:top w:val="single" w:sz="4" w:space="0" w:color="auto"/>
                    <w:left w:val="nil"/>
                    <w:bottom w:val="single" w:sz="4" w:space="0" w:color="auto"/>
                    <w:right w:val="single" w:sz="4" w:space="0" w:color="auto"/>
                  </w:tcBorders>
                  <w:shd w:val="clear" w:color="auto" w:fill="F2F2F2"/>
                  <w:vAlign w:val="center"/>
                </w:tcPr>
                <w:p w14:paraId="249A95EE" w14:textId="77777777" w:rsidR="00C94BE8" w:rsidRPr="00C94BE8" w:rsidRDefault="00C94BE8" w:rsidP="00C94BE8">
                  <w:pPr>
                    <w:widowControl/>
                    <w:suppressAutoHyphens w:val="0"/>
                    <w:autoSpaceDE/>
                    <w:jc w:val="center"/>
                    <w:rPr>
                      <w:rFonts w:ascii="Calibri" w:hAnsi="Calibri" w:cs="Calibri"/>
                      <w:b/>
                      <w:bCs/>
                      <w:color w:val="000000"/>
                      <w:lang w:eastAsia="pl-PL"/>
                    </w:rPr>
                  </w:pPr>
                  <w:r w:rsidRPr="00C94BE8">
                    <w:rPr>
                      <w:rFonts w:ascii="Calibri" w:hAnsi="Calibri" w:cs="Calibri"/>
                      <w:b/>
                      <w:bCs/>
                      <w:color w:val="000000"/>
                      <w:lang w:eastAsia="pl-PL"/>
                    </w:rPr>
                    <w:t>Max.</w:t>
                  </w:r>
                </w:p>
              </w:tc>
            </w:tr>
            <w:tr w:rsidR="00C94BE8" w:rsidRPr="00C94BE8" w14:paraId="6C67B931" w14:textId="77777777" w:rsidTr="00C94BE8">
              <w:trPr>
                <w:trHeight w:val="288"/>
              </w:trPr>
              <w:tc>
                <w:tcPr>
                  <w:tcW w:w="5614" w:type="dxa"/>
                  <w:tcBorders>
                    <w:top w:val="single" w:sz="4" w:space="0" w:color="auto"/>
                    <w:left w:val="single" w:sz="4" w:space="0" w:color="auto"/>
                    <w:bottom w:val="single" w:sz="4" w:space="0" w:color="auto"/>
                    <w:right w:val="single" w:sz="4" w:space="0" w:color="auto"/>
                  </w:tcBorders>
                  <w:noWrap/>
                  <w:vAlign w:val="center"/>
                  <w:hideMark/>
                </w:tcPr>
                <w:p w14:paraId="31F08EDC" w14:textId="77777777" w:rsidR="00C94BE8" w:rsidRPr="00C94BE8" w:rsidRDefault="00C94BE8" w:rsidP="005565A6">
                  <w:pPr>
                    <w:widowControl/>
                    <w:numPr>
                      <w:ilvl w:val="0"/>
                      <w:numId w:val="19"/>
                    </w:numPr>
                    <w:suppressAutoHyphens w:val="0"/>
                    <w:autoSpaceDE/>
                    <w:ind w:left="444"/>
                    <w:rPr>
                      <w:rFonts w:ascii="Calibri" w:hAnsi="Calibri" w:cs="Calibri"/>
                      <w:color w:val="000000"/>
                      <w:lang w:eastAsia="pl-PL"/>
                    </w:rPr>
                  </w:pPr>
                  <w:r w:rsidRPr="00C94BE8">
                    <w:rPr>
                      <w:rFonts w:ascii="Calibri" w:hAnsi="Calibri" w:cs="Calibri"/>
                      <w:color w:val="000000"/>
                      <w:lang w:eastAsia="pl-PL"/>
                    </w:rPr>
                    <w:t>szerokość złożonego pudełka</w:t>
                  </w:r>
                </w:p>
              </w:tc>
              <w:tc>
                <w:tcPr>
                  <w:tcW w:w="992" w:type="dxa"/>
                  <w:tcBorders>
                    <w:top w:val="single" w:sz="4" w:space="0" w:color="auto"/>
                    <w:left w:val="nil"/>
                    <w:bottom w:val="single" w:sz="4" w:space="0" w:color="auto"/>
                    <w:right w:val="single" w:sz="4" w:space="0" w:color="auto"/>
                  </w:tcBorders>
                  <w:vAlign w:val="center"/>
                  <w:hideMark/>
                </w:tcPr>
                <w:p w14:paraId="74A5674F" w14:textId="77777777" w:rsidR="00C94BE8" w:rsidRPr="00C94BE8" w:rsidRDefault="00C94BE8" w:rsidP="00C94BE8">
                  <w:pPr>
                    <w:widowControl/>
                    <w:suppressAutoHyphens w:val="0"/>
                    <w:autoSpaceDE/>
                    <w:jc w:val="center"/>
                    <w:rPr>
                      <w:rFonts w:ascii="Calibri" w:hAnsi="Calibri" w:cs="Calibri"/>
                      <w:color w:val="000000"/>
                      <w:lang w:eastAsia="pl-PL"/>
                    </w:rPr>
                  </w:pPr>
                  <w:r w:rsidRPr="00C94BE8">
                    <w:rPr>
                      <w:rFonts w:ascii="Calibri" w:hAnsi="Calibri" w:cs="Calibri"/>
                      <w:color w:val="000000"/>
                      <w:lang w:eastAsia="pl-PL"/>
                    </w:rPr>
                    <w:t>mm</w:t>
                  </w:r>
                </w:p>
              </w:tc>
              <w:tc>
                <w:tcPr>
                  <w:tcW w:w="993" w:type="dxa"/>
                  <w:tcBorders>
                    <w:top w:val="single" w:sz="4" w:space="0" w:color="auto"/>
                    <w:left w:val="nil"/>
                    <w:bottom w:val="single" w:sz="4" w:space="0" w:color="auto"/>
                    <w:right w:val="single" w:sz="4" w:space="0" w:color="auto"/>
                  </w:tcBorders>
                  <w:noWrap/>
                  <w:vAlign w:val="bottom"/>
                  <w:hideMark/>
                </w:tcPr>
                <w:p w14:paraId="0879364B" w14:textId="77777777" w:rsidR="00C94BE8" w:rsidRPr="00C94BE8" w:rsidRDefault="00C94BE8" w:rsidP="00C94BE8">
                  <w:pPr>
                    <w:widowControl/>
                    <w:suppressAutoHyphens w:val="0"/>
                    <w:autoSpaceDE/>
                    <w:jc w:val="center"/>
                    <w:rPr>
                      <w:rFonts w:ascii="Calibri" w:hAnsi="Calibri" w:cs="Calibri"/>
                      <w:color w:val="000000"/>
                      <w:lang w:eastAsia="pl-PL"/>
                    </w:rPr>
                  </w:pPr>
                  <w:r w:rsidRPr="00C94BE8">
                    <w:rPr>
                      <w:rFonts w:ascii="Calibri" w:hAnsi="Calibri" w:cs="Calibri"/>
                      <w:color w:val="000000"/>
                      <w:lang w:eastAsia="pl-PL"/>
                    </w:rPr>
                    <w:t>140</w:t>
                  </w:r>
                </w:p>
              </w:tc>
              <w:tc>
                <w:tcPr>
                  <w:tcW w:w="708" w:type="dxa"/>
                  <w:tcBorders>
                    <w:top w:val="single" w:sz="4" w:space="0" w:color="auto"/>
                    <w:left w:val="nil"/>
                    <w:bottom w:val="single" w:sz="4" w:space="0" w:color="auto"/>
                    <w:right w:val="single" w:sz="4" w:space="0" w:color="auto"/>
                  </w:tcBorders>
                  <w:vAlign w:val="bottom"/>
                  <w:hideMark/>
                </w:tcPr>
                <w:p w14:paraId="2D2480A3" w14:textId="77777777" w:rsidR="00C94BE8" w:rsidRPr="00C94BE8" w:rsidRDefault="00C94BE8" w:rsidP="00C94BE8">
                  <w:pPr>
                    <w:widowControl/>
                    <w:suppressAutoHyphens w:val="0"/>
                    <w:autoSpaceDE/>
                    <w:jc w:val="center"/>
                    <w:rPr>
                      <w:rFonts w:ascii="Calibri" w:hAnsi="Calibri" w:cs="Calibri"/>
                      <w:color w:val="000000"/>
                      <w:lang w:eastAsia="pl-PL"/>
                    </w:rPr>
                  </w:pPr>
                  <w:r w:rsidRPr="00C94BE8">
                    <w:rPr>
                      <w:rFonts w:ascii="Calibri" w:hAnsi="Calibri" w:cs="Calibri"/>
                      <w:color w:val="000000"/>
                      <w:lang w:eastAsia="pl-PL"/>
                    </w:rPr>
                    <w:t>1130</w:t>
                  </w:r>
                </w:p>
              </w:tc>
            </w:tr>
            <w:tr w:rsidR="00C94BE8" w:rsidRPr="00C94BE8" w14:paraId="7A877B79" w14:textId="77777777" w:rsidTr="00C94BE8">
              <w:trPr>
                <w:trHeight w:val="288"/>
              </w:trPr>
              <w:tc>
                <w:tcPr>
                  <w:tcW w:w="5614" w:type="dxa"/>
                  <w:tcBorders>
                    <w:top w:val="nil"/>
                    <w:left w:val="single" w:sz="4" w:space="0" w:color="auto"/>
                    <w:bottom w:val="single" w:sz="4" w:space="0" w:color="auto"/>
                    <w:right w:val="single" w:sz="4" w:space="0" w:color="auto"/>
                  </w:tcBorders>
                  <w:noWrap/>
                  <w:vAlign w:val="center"/>
                  <w:hideMark/>
                </w:tcPr>
                <w:p w14:paraId="62386DAE" w14:textId="77777777" w:rsidR="00C94BE8" w:rsidRPr="00C94BE8" w:rsidRDefault="00C94BE8" w:rsidP="005565A6">
                  <w:pPr>
                    <w:widowControl/>
                    <w:numPr>
                      <w:ilvl w:val="0"/>
                      <w:numId w:val="19"/>
                    </w:numPr>
                    <w:suppressAutoHyphens w:val="0"/>
                    <w:autoSpaceDE/>
                    <w:ind w:left="444"/>
                    <w:rPr>
                      <w:rFonts w:ascii="Calibri" w:hAnsi="Calibri" w:cs="Calibri"/>
                      <w:color w:val="000000"/>
                      <w:lang w:eastAsia="pl-PL"/>
                    </w:rPr>
                  </w:pPr>
                  <w:r w:rsidRPr="00C94BE8">
                    <w:rPr>
                      <w:rFonts w:ascii="Calibri" w:hAnsi="Calibri" w:cs="Calibri"/>
                      <w:color w:val="000000"/>
                      <w:lang w:eastAsia="pl-PL"/>
                    </w:rPr>
                    <w:t>długość złożonego pudełka</w:t>
                  </w:r>
                </w:p>
              </w:tc>
              <w:tc>
                <w:tcPr>
                  <w:tcW w:w="992" w:type="dxa"/>
                  <w:tcBorders>
                    <w:top w:val="nil"/>
                    <w:left w:val="nil"/>
                    <w:bottom w:val="single" w:sz="4" w:space="0" w:color="auto"/>
                    <w:right w:val="single" w:sz="4" w:space="0" w:color="auto"/>
                  </w:tcBorders>
                  <w:vAlign w:val="center"/>
                  <w:hideMark/>
                </w:tcPr>
                <w:p w14:paraId="29D4A72C" w14:textId="77777777" w:rsidR="00C94BE8" w:rsidRPr="00C94BE8" w:rsidRDefault="00C94BE8" w:rsidP="00C94BE8">
                  <w:pPr>
                    <w:widowControl/>
                    <w:suppressAutoHyphens w:val="0"/>
                    <w:autoSpaceDE/>
                    <w:jc w:val="center"/>
                    <w:rPr>
                      <w:rFonts w:ascii="Calibri" w:hAnsi="Calibri" w:cs="Calibri"/>
                      <w:color w:val="000000"/>
                      <w:lang w:eastAsia="pl-PL"/>
                    </w:rPr>
                  </w:pPr>
                  <w:r w:rsidRPr="00C94BE8">
                    <w:rPr>
                      <w:rFonts w:ascii="Calibri" w:hAnsi="Calibri" w:cs="Calibri"/>
                      <w:color w:val="000000"/>
                      <w:lang w:eastAsia="pl-PL"/>
                    </w:rPr>
                    <w:t>mm</w:t>
                  </w:r>
                </w:p>
              </w:tc>
              <w:tc>
                <w:tcPr>
                  <w:tcW w:w="993" w:type="dxa"/>
                  <w:tcBorders>
                    <w:top w:val="single" w:sz="4" w:space="0" w:color="auto"/>
                    <w:left w:val="nil"/>
                    <w:bottom w:val="single" w:sz="4" w:space="0" w:color="auto"/>
                    <w:right w:val="single" w:sz="4" w:space="0" w:color="auto"/>
                  </w:tcBorders>
                  <w:noWrap/>
                  <w:vAlign w:val="bottom"/>
                  <w:hideMark/>
                </w:tcPr>
                <w:p w14:paraId="5E1DF93B" w14:textId="77777777" w:rsidR="00C94BE8" w:rsidRPr="00C94BE8" w:rsidRDefault="00C94BE8" w:rsidP="00C94BE8">
                  <w:pPr>
                    <w:widowControl/>
                    <w:suppressAutoHyphens w:val="0"/>
                    <w:autoSpaceDE/>
                    <w:jc w:val="center"/>
                    <w:rPr>
                      <w:rFonts w:ascii="Calibri" w:hAnsi="Calibri" w:cs="Calibri"/>
                      <w:color w:val="000000"/>
                      <w:lang w:eastAsia="pl-PL"/>
                    </w:rPr>
                  </w:pPr>
                  <w:r w:rsidRPr="00C94BE8">
                    <w:rPr>
                      <w:rFonts w:ascii="Calibri" w:hAnsi="Calibri" w:cs="Calibri"/>
                      <w:color w:val="000000"/>
                      <w:lang w:eastAsia="pl-PL"/>
                    </w:rPr>
                    <w:t>240</w:t>
                  </w:r>
                </w:p>
              </w:tc>
              <w:tc>
                <w:tcPr>
                  <w:tcW w:w="708" w:type="dxa"/>
                  <w:tcBorders>
                    <w:top w:val="single" w:sz="4" w:space="0" w:color="auto"/>
                    <w:left w:val="nil"/>
                    <w:bottom w:val="single" w:sz="4" w:space="0" w:color="auto"/>
                    <w:right w:val="single" w:sz="4" w:space="0" w:color="auto"/>
                  </w:tcBorders>
                  <w:vAlign w:val="bottom"/>
                  <w:hideMark/>
                </w:tcPr>
                <w:p w14:paraId="3EEF39C1" w14:textId="77777777" w:rsidR="00C94BE8" w:rsidRPr="00C94BE8" w:rsidRDefault="00C94BE8" w:rsidP="00C94BE8">
                  <w:pPr>
                    <w:widowControl/>
                    <w:suppressAutoHyphens w:val="0"/>
                    <w:autoSpaceDE/>
                    <w:jc w:val="center"/>
                    <w:rPr>
                      <w:rFonts w:ascii="Calibri" w:hAnsi="Calibri" w:cs="Calibri"/>
                      <w:color w:val="000000"/>
                      <w:lang w:eastAsia="pl-PL"/>
                    </w:rPr>
                  </w:pPr>
                  <w:r w:rsidRPr="00C94BE8">
                    <w:rPr>
                      <w:rFonts w:ascii="Calibri" w:hAnsi="Calibri" w:cs="Calibri"/>
                      <w:color w:val="000000"/>
                      <w:lang w:eastAsia="pl-PL"/>
                    </w:rPr>
                    <w:t>1000</w:t>
                  </w:r>
                </w:p>
              </w:tc>
            </w:tr>
            <w:tr w:rsidR="00C94BE8" w:rsidRPr="00C94BE8" w14:paraId="4F041D84" w14:textId="77777777" w:rsidTr="00C94BE8">
              <w:trPr>
                <w:trHeight w:val="288"/>
              </w:trPr>
              <w:tc>
                <w:tcPr>
                  <w:tcW w:w="5614" w:type="dxa"/>
                  <w:tcBorders>
                    <w:top w:val="nil"/>
                    <w:left w:val="single" w:sz="4" w:space="0" w:color="auto"/>
                    <w:bottom w:val="single" w:sz="4" w:space="0" w:color="auto"/>
                    <w:right w:val="single" w:sz="4" w:space="0" w:color="auto"/>
                  </w:tcBorders>
                  <w:noWrap/>
                  <w:vAlign w:val="center"/>
                  <w:hideMark/>
                </w:tcPr>
                <w:p w14:paraId="3A98D368" w14:textId="77777777" w:rsidR="00C94BE8" w:rsidRPr="00C94BE8" w:rsidRDefault="00C94BE8" w:rsidP="005565A6">
                  <w:pPr>
                    <w:widowControl/>
                    <w:numPr>
                      <w:ilvl w:val="0"/>
                      <w:numId w:val="19"/>
                    </w:numPr>
                    <w:suppressAutoHyphens w:val="0"/>
                    <w:autoSpaceDE/>
                    <w:ind w:left="444"/>
                    <w:rPr>
                      <w:rFonts w:ascii="Calibri" w:hAnsi="Calibri" w:cs="Calibri"/>
                      <w:color w:val="000000"/>
                      <w:lang w:eastAsia="pl-PL"/>
                    </w:rPr>
                  </w:pPr>
                  <w:r w:rsidRPr="00C94BE8">
                    <w:rPr>
                      <w:rFonts w:ascii="Calibri" w:hAnsi="Calibri" w:cs="Calibri"/>
                      <w:color w:val="000000"/>
                      <w:lang w:eastAsia="pl-PL"/>
                    </w:rPr>
                    <w:t>grubość złożonego pudełka</w:t>
                  </w:r>
                </w:p>
              </w:tc>
              <w:tc>
                <w:tcPr>
                  <w:tcW w:w="992" w:type="dxa"/>
                  <w:tcBorders>
                    <w:top w:val="nil"/>
                    <w:left w:val="nil"/>
                    <w:bottom w:val="single" w:sz="4" w:space="0" w:color="auto"/>
                    <w:right w:val="single" w:sz="4" w:space="0" w:color="auto"/>
                  </w:tcBorders>
                  <w:vAlign w:val="center"/>
                  <w:hideMark/>
                </w:tcPr>
                <w:p w14:paraId="13F31FC4" w14:textId="77777777" w:rsidR="00C94BE8" w:rsidRPr="00C94BE8" w:rsidRDefault="00C94BE8" w:rsidP="00C94BE8">
                  <w:pPr>
                    <w:widowControl/>
                    <w:suppressAutoHyphens w:val="0"/>
                    <w:autoSpaceDE/>
                    <w:jc w:val="center"/>
                    <w:rPr>
                      <w:rFonts w:ascii="Calibri" w:hAnsi="Calibri" w:cs="Calibri"/>
                      <w:color w:val="000000"/>
                      <w:lang w:eastAsia="pl-PL"/>
                    </w:rPr>
                  </w:pPr>
                  <w:r w:rsidRPr="00C94BE8">
                    <w:rPr>
                      <w:rFonts w:ascii="Calibri" w:hAnsi="Calibri" w:cs="Calibri"/>
                      <w:color w:val="000000"/>
                      <w:lang w:eastAsia="pl-PL"/>
                    </w:rPr>
                    <w:t>mm</w:t>
                  </w:r>
                </w:p>
              </w:tc>
              <w:tc>
                <w:tcPr>
                  <w:tcW w:w="993" w:type="dxa"/>
                  <w:tcBorders>
                    <w:top w:val="single" w:sz="4" w:space="0" w:color="auto"/>
                    <w:left w:val="nil"/>
                    <w:bottom w:val="single" w:sz="4" w:space="0" w:color="auto"/>
                    <w:right w:val="single" w:sz="4" w:space="0" w:color="auto"/>
                  </w:tcBorders>
                  <w:noWrap/>
                  <w:vAlign w:val="bottom"/>
                  <w:hideMark/>
                </w:tcPr>
                <w:p w14:paraId="711653A7" w14:textId="77777777" w:rsidR="00C94BE8" w:rsidRPr="00C94BE8" w:rsidRDefault="00C94BE8" w:rsidP="00C94BE8">
                  <w:pPr>
                    <w:widowControl/>
                    <w:suppressAutoHyphens w:val="0"/>
                    <w:autoSpaceDE/>
                    <w:jc w:val="center"/>
                    <w:rPr>
                      <w:rFonts w:ascii="Calibri" w:hAnsi="Calibri" w:cs="Calibri"/>
                      <w:color w:val="000000"/>
                      <w:lang w:eastAsia="pl-PL"/>
                    </w:rPr>
                  </w:pPr>
                  <w:r w:rsidRPr="00C94BE8">
                    <w:rPr>
                      <w:rFonts w:ascii="Calibri" w:hAnsi="Calibri" w:cs="Calibri"/>
                      <w:color w:val="000000"/>
                      <w:lang w:eastAsia="pl-PL"/>
                    </w:rPr>
                    <w:t> </w:t>
                  </w:r>
                  <w:r>
                    <w:rPr>
                      <w:rFonts w:ascii="Calibri" w:hAnsi="Calibri" w:cs="Calibri"/>
                      <w:color w:val="000000"/>
                      <w:lang w:eastAsia="pl-PL"/>
                    </w:rPr>
                    <w:t>-</w:t>
                  </w:r>
                </w:p>
              </w:tc>
              <w:tc>
                <w:tcPr>
                  <w:tcW w:w="708" w:type="dxa"/>
                  <w:tcBorders>
                    <w:top w:val="single" w:sz="4" w:space="0" w:color="auto"/>
                    <w:left w:val="nil"/>
                    <w:bottom w:val="single" w:sz="4" w:space="0" w:color="auto"/>
                    <w:right w:val="single" w:sz="4" w:space="0" w:color="auto"/>
                  </w:tcBorders>
                  <w:vAlign w:val="bottom"/>
                  <w:hideMark/>
                </w:tcPr>
                <w:p w14:paraId="00942961" w14:textId="77777777" w:rsidR="00C94BE8" w:rsidRPr="00C94BE8" w:rsidRDefault="00C94BE8" w:rsidP="00C94BE8">
                  <w:pPr>
                    <w:widowControl/>
                    <w:suppressAutoHyphens w:val="0"/>
                    <w:autoSpaceDE/>
                    <w:jc w:val="center"/>
                    <w:rPr>
                      <w:rFonts w:ascii="Calibri" w:hAnsi="Calibri" w:cs="Calibri"/>
                      <w:color w:val="000000"/>
                      <w:lang w:eastAsia="pl-PL"/>
                    </w:rPr>
                  </w:pPr>
                  <w:r w:rsidRPr="00C94BE8">
                    <w:rPr>
                      <w:rFonts w:ascii="Calibri" w:hAnsi="Calibri" w:cs="Calibri"/>
                      <w:color w:val="000000"/>
                      <w:lang w:eastAsia="pl-PL"/>
                    </w:rPr>
                    <w:t>35</w:t>
                  </w:r>
                </w:p>
              </w:tc>
            </w:tr>
            <w:tr w:rsidR="00C94BE8" w:rsidRPr="00C94BE8" w14:paraId="6D1DAF77" w14:textId="77777777" w:rsidTr="00C94BE8">
              <w:trPr>
                <w:trHeight w:val="288"/>
              </w:trPr>
              <w:tc>
                <w:tcPr>
                  <w:tcW w:w="5614" w:type="dxa"/>
                  <w:tcBorders>
                    <w:top w:val="nil"/>
                    <w:left w:val="single" w:sz="4" w:space="0" w:color="auto"/>
                    <w:bottom w:val="single" w:sz="4" w:space="0" w:color="auto"/>
                    <w:right w:val="single" w:sz="4" w:space="0" w:color="auto"/>
                  </w:tcBorders>
                  <w:noWrap/>
                  <w:vAlign w:val="center"/>
                  <w:hideMark/>
                </w:tcPr>
                <w:p w14:paraId="6BED4265" w14:textId="77777777" w:rsidR="00C94BE8" w:rsidRPr="00C94BE8" w:rsidRDefault="00C94BE8" w:rsidP="005565A6">
                  <w:pPr>
                    <w:widowControl/>
                    <w:numPr>
                      <w:ilvl w:val="0"/>
                      <w:numId w:val="19"/>
                    </w:numPr>
                    <w:suppressAutoHyphens w:val="0"/>
                    <w:autoSpaceDE/>
                    <w:ind w:left="444"/>
                    <w:rPr>
                      <w:rFonts w:ascii="Calibri" w:hAnsi="Calibri" w:cs="Calibri"/>
                      <w:color w:val="000000"/>
                      <w:lang w:eastAsia="pl-PL"/>
                    </w:rPr>
                  </w:pPr>
                  <w:r w:rsidRPr="00C94BE8">
                    <w:rPr>
                      <w:rFonts w:ascii="Calibri" w:hAnsi="Calibri" w:cs="Calibri"/>
                      <w:color w:val="000000"/>
                      <w:lang w:eastAsia="pl-PL"/>
                    </w:rPr>
                    <w:t>ilość punktów klejenia w konstrukcji pudełka</w:t>
                  </w:r>
                </w:p>
              </w:tc>
              <w:tc>
                <w:tcPr>
                  <w:tcW w:w="992" w:type="dxa"/>
                  <w:tcBorders>
                    <w:top w:val="nil"/>
                    <w:left w:val="nil"/>
                    <w:bottom w:val="single" w:sz="4" w:space="0" w:color="auto"/>
                    <w:right w:val="single" w:sz="4" w:space="0" w:color="auto"/>
                  </w:tcBorders>
                  <w:vAlign w:val="center"/>
                  <w:hideMark/>
                </w:tcPr>
                <w:p w14:paraId="08190226" w14:textId="77777777" w:rsidR="00C94BE8" w:rsidRPr="00C94BE8" w:rsidRDefault="00C94BE8" w:rsidP="00C94BE8">
                  <w:pPr>
                    <w:widowControl/>
                    <w:suppressAutoHyphens w:val="0"/>
                    <w:autoSpaceDE/>
                    <w:jc w:val="center"/>
                    <w:rPr>
                      <w:rFonts w:ascii="Calibri" w:hAnsi="Calibri" w:cs="Calibri"/>
                      <w:color w:val="000000"/>
                      <w:lang w:eastAsia="pl-PL"/>
                    </w:rPr>
                  </w:pPr>
                  <w:r w:rsidRPr="00C94BE8">
                    <w:rPr>
                      <w:rFonts w:ascii="Calibri" w:hAnsi="Calibri" w:cs="Calibri"/>
                      <w:color w:val="000000"/>
                      <w:lang w:eastAsia="pl-PL"/>
                    </w:rPr>
                    <w:t>szt.</w:t>
                  </w:r>
                </w:p>
              </w:tc>
              <w:tc>
                <w:tcPr>
                  <w:tcW w:w="993" w:type="dxa"/>
                  <w:tcBorders>
                    <w:top w:val="single" w:sz="4" w:space="0" w:color="auto"/>
                    <w:left w:val="nil"/>
                    <w:bottom w:val="single" w:sz="4" w:space="0" w:color="auto"/>
                    <w:right w:val="single" w:sz="4" w:space="0" w:color="auto"/>
                  </w:tcBorders>
                  <w:noWrap/>
                  <w:vAlign w:val="bottom"/>
                  <w:hideMark/>
                </w:tcPr>
                <w:p w14:paraId="42741D2F" w14:textId="77777777" w:rsidR="00C94BE8" w:rsidRPr="00C94BE8" w:rsidRDefault="00C94BE8" w:rsidP="00C94BE8">
                  <w:pPr>
                    <w:widowControl/>
                    <w:suppressAutoHyphens w:val="0"/>
                    <w:autoSpaceDE/>
                    <w:jc w:val="center"/>
                    <w:rPr>
                      <w:rFonts w:ascii="Calibri" w:hAnsi="Calibri" w:cs="Calibri"/>
                      <w:color w:val="000000"/>
                      <w:lang w:eastAsia="pl-PL"/>
                    </w:rPr>
                  </w:pPr>
                  <w:r w:rsidRPr="00C94BE8">
                    <w:rPr>
                      <w:rFonts w:ascii="Calibri" w:hAnsi="Calibri" w:cs="Calibri"/>
                      <w:color w:val="000000"/>
                      <w:lang w:eastAsia="pl-PL"/>
                    </w:rPr>
                    <w:t>6</w:t>
                  </w:r>
                </w:p>
              </w:tc>
              <w:tc>
                <w:tcPr>
                  <w:tcW w:w="708" w:type="dxa"/>
                  <w:tcBorders>
                    <w:top w:val="single" w:sz="4" w:space="0" w:color="auto"/>
                    <w:left w:val="nil"/>
                    <w:bottom w:val="single" w:sz="4" w:space="0" w:color="auto"/>
                    <w:right w:val="single" w:sz="4" w:space="0" w:color="auto"/>
                  </w:tcBorders>
                  <w:vAlign w:val="bottom"/>
                  <w:hideMark/>
                </w:tcPr>
                <w:p w14:paraId="7B906272" w14:textId="77777777" w:rsidR="00C94BE8" w:rsidRPr="00C94BE8" w:rsidRDefault="00C94BE8" w:rsidP="00C94BE8">
                  <w:pPr>
                    <w:widowControl/>
                    <w:suppressAutoHyphens w:val="0"/>
                    <w:autoSpaceDE/>
                    <w:jc w:val="center"/>
                    <w:rPr>
                      <w:rFonts w:ascii="Calibri" w:hAnsi="Calibri" w:cs="Calibri"/>
                      <w:color w:val="000000"/>
                      <w:lang w:eastAsia="pl-PL"/>
                    </w:rPr>
                  </w:pPr>
                  <w:r w:rsidRPr="00C94BE8">
                    <w:rPr>
                      <w:rFonts w:ascii="Calibri" w:hAnsi="Calibri" w:cs="Calibri"/>
                      <w:color w:val="000000"/>
                      <w:lang w:eastAsia="pl-PL"/>
                    </w:rPr>
                    <w:t> </w:t>
                  </w:r>
                  <w:r>
                    <w:rPr>
                      <w:rFonts w:ascii="Calibri" w:hAnsi="Calibri" w:cs="Calibri"/>
                      <w:color w:val="000000"/>
                      <w:lang w:eastAsia="pl-PL"/>
                    </w:rPr>
                    <w:t>-</w:t>
                  </w:r>
                </w:p>
              </w:tc>
            </w:tr>
            <w:tr w:rsidR="00C94BE8" w:rsidRPr="00C94BE8" w14:paraId="2354340A" w14:textId="77777777" w:rsidTr="00C94BE8">
              <w:trPr>
                <w:trHeight w:val="288"/>
              </w:trPr>
              <w:tc>
                <w:tcPr>
                  <w:tcW w:w="5614" w:type="dxa"/>
                  <w:tcBorders>
                    <w:top w:val="nil"/>
                    <w:left w:val="single" w:sz="4" w:space="0" w:color="auto"/>
                    <w:bottom w:val="single" w:sz="4" w:space="0" w:color="auto"/>
                    <w:right w:val="single" w:sz="4" w:space="0" w:color="auto"/>
                  </w:tcBorders>
                  <w:noWrap/>
                  <w:vAlign w:val="center"/>
                  <w:hideMark/>
                </w:tcPr>
                <w:p w14:paraId="26E15268" w14:textId="77777777" w:rsidR="00C94BE8" w:rsidRPr="00C94BE8" w:rsidRDefault="00C94BE8" w:rsidP="005565A6">
                  <w:pPr>
                    <w:widowControl/>
                    <w:numPr>
                      <w:ilvl w:val="0"/>
                      <w:numId w:val="19"/>
                    </w:numPr>
                    <w:suppressAutoHyphens w:val="0"/>
                    <w:autoSpaceDE/>
                    <w:ind w:left="444"/>
                    <w:rPr>
                      <w:rFonts w:ascii="Calibri" w:hAnsi="Calibri" w:cs="Calibri"/>
                      <w:color w:val="000000"/>
                      <w:lang w:eastAsia="pl-PL"/>
                    </w:rPr>
                  </w:pPr>
                  <w:r w:rsidRPr="00C94BE8">
                    <w:rPr>
                      <w:rFonts w:ascii="Calibri" w:hAnsi="Calibri" w:cs="Calibri"/>
                      <w:color w:val="000000"/>
                      <w:lang w:eastAsia="pl-PL"/>
                    </w:rPr>
                    <w:t>pudełko 4-punktowe bez wieczka - szerokość otwartego użytku</w:t>
                  </w:r>
                </w:p>
              </w:tc>
              <w:tc>
                <w:tcPr>
                  <w:tcW w:w="992" w:type="dxa"/>
                  <w:tcBorders>
                    <w:top w:val="nil"/>
                    <w:left w:val="nil"/>
                    <w:bottom w:val="single" w:sz="4" w:space="0" w:color="auto"/>
                    <w:right w:val="single" w:sz="4" w:space="0" w:color="auto"/>
                  </w:tcBorders>
                  <w:vAlign w:val="center"/>
                  <w:hideMark/>
                </w:tcPr>
                <w:p w14:paraId="2D232218" w14:textId="77777777" w:rsidR="00C94BE8" w:rsidRPr="00C94BE8" w:rsidRDefault="00C94BE8" w:rsidP="00C94BE8">
                  <w:pPr>
                    <w:widowControl/>
                    <w:suppressAutoHyphens w:val="0"/>
                    <w:autoSpaceDE/>
                    <w:jc w:val="center"/>
                    <w:rPr>
                      <w:rFonts w:ascii="Calibri" w:hAnsi="Calibri" w:cs="Calibri"/>
                      <w:color w:val="000000"/>
                      <w:lang w:eastAsia="pl-PL"/>
                    </w:rPr>
                  </w:pPr>
                  <w:r w:rsidRPr="00C94BE8">
                    <w:rPr>
                      <w:rFonts w:ascii="Calibri" w:hAnsi="Calibri" w:cs="Calibri"/>
                      <w:color w:val="000000"/>
                      <w:lang w:eastAsia="pl-PL"/>
                    </w:rPr>
                    <w:t>mm</w:t>
                  </w:r>
                </w:p>
              </w:tc>
              <w:tc>
                <w:tcPr>
                  <w:tcW w:w="993" w:type="dxa"/>
                  <w:tcBorders>
                    <w:top w:val="single" w:sz="4" w:space="0" w:color="auto"/>
                    <w:left w:val="nil"/>
                    <w:bottom w:val="single" w:sz="4" w:space="0" w:color="auto"/>
                    <w:right w:val="single" w:sz="4" w:space="0" w:color="auto"/>
                  </w:tcBorders>
                  <w:noWrap/>
                  <w:vAlign w:val="bottom"/>
                  <w:hideMark/>
                </w:tcPr>
                <w:p w14:paraId="37DFC30B" w14:textId="77777777" w:rsidR="00C94BE8" w:rsidRPr="00C94BE8" w:rsidRDefault="00C94BE8" w:rsidP="00C94BE8">
                  <w:pPr>
                    <w:widowControl/>
                    <w:suppressAutoHyphens w:val="0"/>
                    <w:autoSpaceDE/>
                    <w:jc w:val="center"/>
                    <w:rPr>
                      <w:rFonts w:ascii="Calibri" w:hAnsi="Calibri" w:cs="Calibri"/>
                      <w:color w:val="000000"/>
                      <w:lang w:eastAsia="pl-PL"/>
                    </w:rPr>
                  </w:pPr>
                  <w:r w:rsidRPr="00C94BE8">
                    <w:rPr>
                      <w:rFonts w:ascii="Calibri" w:hAnsi="Calibri" w:cs="Calibri"/>
                      <w:color w:val="000000"/>
                      <w:lang w:eastAsia="pl-PL"/>
                    </w:rPr>
                    <w:t>240</w:t>
                  </w:r>
                </w:p>
              </w:tc>
              <w:tc>
                <w:tcPr>
                  <w:tcW w:w="708" w:type="dxa"/>
                  <w:tcBorders>
                    <w:top w:val="single" w:sz="4" w:space="0" w:color="auto"/>
                    <w:left w:val="nil"/>
                    <w:bottom w:val="single" w:sz="4" w:space="0" w:color="auto"/>
                    <w:right w:val="single" w:sz="4" w:space="0" w:color="auto"/>
                  </w:tcBorders>
                  <w:vAlign w:val="bottom"/>
                  <w:hideMark/>
                </w:tcPr>
                <w:p w14:paraId="1E4A4C0C" w14:textId="77777777" w:rsidR="00C94BE8" w:rsidRPr="00C94BE8" w:rsidRDefault="00C94BE8" w:rsidP="00C94BE8">
                  <w:pPr>
                    <w:widowControl/>
                    <w:suppressAutoHyphens w:val="0"/>
                    <w:autoSpaceDE/>
                    <w:jc w:val="center"/>
                    <w:rPr>
                      <w:rFonts w:ascii="Calibri" w:hAnsi="Calibri" w:cs="Calibri"/>
                      <w:color w:val="000000"/>
                      <w:lang w:eastAsia="pl-PL"/>
                    </w:rPr>
                  </w:pPr>
                  <w:r w:rsidRPr="00C94BE8">
                    <w:rPr>
                      <w:rFonts w:ascii="Calibri" w:hAnsi="Calibri" w:cs="Calibri"/>
                      <w:color w:val="000000"/>
                      <w:lang w:eastAsia="pl-PL"/>
                    </w:rPr>
                    <w:t>2020</w:t>
                  </w:r>
                </w:p>
              </w:tc>
            </w:tr>
            <w:tr w:rsidR="00C94BE8" w:rsidRPr="00C94BE8" w14:paraId="71254CE6" w14:textId="77777777" w:rsidTr="00C94BE8">
              <w:trPr>
                <w:trHeight w:val="288"/>
              </w:trPr>
              <w:tc>
                <w:tcPr>
                  <w:tcW w:w="5614" w:type="dxa"/>
                  <w:tcBorders>
                    <w:top w:val="nil"/>
                    <w:left w:val="single" w:sz="4" w:space="0" w:color="auto"/>
                    <w:bottom w:val="single" w:sz="4" w:space="0" w:color="auto"/>
                    <w:right w:val="single" w:sz="4" w:space="0" w:color="auto"/>
                  </w:tcBorders>
                  <w:noWrap/>
                  <w:vAlign w:val="center"/>
                  <w:hideMark/>
                </w:tcPr>
                <w:p w14:paraId="705D28A4" w14:textId="77777777" w:rsidR="00C94BE8" w:rsidRPr="00C94BE8" w:rsidRDefault="00C94BE8" w:rsidP="005565A6">
                  <w:pPr>
                    <w:widowControl/>
                    <w:numPr>
                      <w:ilvl w:val="0"/>
                      <w:numId w:val="19"/>
                    </w:numPr>
                    <w:suppressAutoHyphens w:val="0"/>
                    <w:autoSpaceDE/>
                    <w:ind w:left="444"/>
                    <w:rPr>
                      <w:rFonts w:ascii="Calibri" w:hAnsi="Calibri" w:cs="Calibri"/>
                      <w:color w:val="000000"/>
                      <w:lang w:eastAsia="pl-PL"/>
                    </w:rPr>
                  </w:pPr>
                  <w:r w:rsidRPr="00C94BE8">
                    <w:rPr>
                      <w:rFonts w:ascii="Calibri" w:hAnsi="Calibri" w:cs="Calibri"/>
                      <w:color w:val="000000"/>
                      <w:lang w:eastAsia="pl-PL"/>
                    </w:rPr>
                    <w:t>pudełko 4-punktowe bez wieczka - długość otwartego użytku</w:t>
                  </w:r>
                </w:p>
              </w:tc>
              <w:tc>
                <w:tcPr>
                  <w:tcW w:w="992" w:type="dxa"/>
                  <w:tcBorders>
                    <w:top w:val="nil"/>
                    <w:left w:val="nil"/>
                    <w:bottom w:val="single" w:sz="4" w:space="0" w:color="auto"/>
                    <w:right w:val="single" w:sz="4" w:space="0" w:color="auto"/>
                  </w:tcBorders>
                  <w:vAlign w:val="center"/>
                  <w:hideMark/>
                </w:tcPr>
                <w:p w14:paraId="40ED0095" w14:textId="77777777" w:rsidR="00C94BE8" w:rsidRPr="00C94BE8" w:rsidRDefault="00C94BE8" w:rsidP="00C94BE8">
                  <w:pPr>
                    <w:widowControl/>
                    <w:suppressAutoHyphens w:val="0"/>
                    <w:autoSpaceDE/>
                    <w:ind w:right="-22"/>
                    <w:jc w:val="center"/>
                    <w:rPr>
                      <w:rFonts w:ascii="Calibri" w:hAnsi="Calibri" w:cs="Calibri"/>
                      <w:color w:val="000000"/>
                      <w:lang w:eastAsia="pl-PL"/>
                    </w:rPr>
                  </w:pPr>
                  <w:r w:rsidRPr="00C94BE8">
                    <w:rPr>
                      <w:rFonts w:ascii="Calibri" w:hAnsi="Calibri" w:cs="Calibri"/>
                      <w:color w:val="000000"/>
                      <w:lang w:eastAsia="pl-PL"/>
                    </w:rPr>
                    <w:t>mm</w:t>
                  </w:r>
                </w:p>
              </w:tc>
              <w:tc>
                <w:tcPr>
                  <w:tcW w:w="993" w:type="dxa"/>
                  <w:tcBorders>
                    <w:top w:val="single" w:sz="4" w:space="0" w:color="auto"/>
                    <w:left w:val="nil"/>
                    <w:bottom w:val="single" w:sz="4" w:space="0" w:color="auto"/>
                    <w:right w:val="single" w:sz="4" w:space="0" w:color="auto"/>
                  </w:tcBorders>
                  <w:noWrap/>
                  <w:vAlign w:val="bottom"/>
                  <w:hideMark/>
                </w:tcPr>
                <w:p w14:paraId="5F3C2846" w14:textId="77777777" w:rsidR="00C94BE8" w:rsidRPr="00C94BE8" w:rsidRDefault="00C94BE8" w:rsidP="00C94BE8">
                  <w:pPr>
                    <w:widowControl/>
                    <w:suppressAutoHyphens w:val="0"/>
                    <w:autoSpaceDE/>
                    <w:jc w:val="center"/>
                    <w:rPr>
                      <w:rFonts w:ascii="Calibri" w:hAnsi="Calibri" w:cs="Calibri"/>
                      <w:color w:val="000000"/>
                      <w:lang w:eastAsia="pl-PL"/>
                    </w:rPr>
                  </w:pPr>
                  <w:r w:rsidRPr="00C94BE8">
                    <w:rPr>
                      <w:rFonts w:ascii="Calibri" w:hAnsi="Calibri" w:cs="Calibri"/>
                      <w:color w:val="000000"/>
                      <w:lang w:eastAsia="pl-PL"/>
                    </w:rPr>
                    <w:t>200</w:t>
                  </w:r>
                </w:p>
              </w:tc>
              <w:tc>
                <w:tcPr>
                  <w:tcW w:w="708" w:type="dxa"/>
                  <w:tcBorders>
                    <w:top w:val="single" w:sz="4" w:space="0" w:color="auto"/>
                    <w:left w:val="nil"/>
                    <w:bottom w:val="single" w:sz="4" w:space="0" w:color="auto"/>
                    <w:right w:val="single" w:sz="4" w:space="0" w:color="auto"/>
                  </w:tcBorders>
                  <w:vAlign w:val="bottom"/>
                  <w:hideMark/>
                </w:tcPr>
                <w:p w14:paraId="21E1DE99" w14:textId="77777777" w:rsidR="00C94BE8" w:rsidRPr="00C94BE8" w:rsidRDefault="00C94BE8" w:rsidP="00C94BE8">
                  <w:pPr>
                    <w:widowControl/>
                    <w:suppressAutoHyphens w:val="0"/>
                    <w:autoSpaceDE/>
                    <w:jc w:val="center"/>
                    <w:rPr>
                      <w:rFonts w:ascii="Calibri" w:hAnsi="Calibri" w:cs="Calibri"/>
                      <w:color w:val="000000"/>
                      <w:lang w:eastAsia="pl-PL"/>
                    </w:rPr>
                  </w:pPr>
                  <w:r w:rsidRPr="00C94BE8">
                    <w:rPr>
                      <w:rFonts w:ascii="Calibri" w:hAnsi="Calibri" w:cs="Calibri"/>
                      <w:color w:val="000000"/>
                      <w:lang w:eastAsia="pl-PL"/>
                    </w:rPr>
                    <w:t>1600</w:t>
                  </w:r>
                </w:p>
              </w:tc>
            </w:tr>
            <w:tr w:rsidR="00C94BE8" w:rsidRPr="00C94BE8" w14:paraId="276824AC" w14:textId="77777777" w:rsidTr="00C94BE8">
              <w:trPr>
                <w:trHeight w:val="288"/>
              </w:trPr>
              <w:tc>
                <w:tcPr>
                  <w:tcW w:w="5614" w:type="dxa"/>
                  <w:tcBorders>
                    <w:top w:val="nil"/>
                    <w:left w:val="single" w:sz="4" w:space="0" w:color="auto"/>
                    <w:bottom w:val="single" w:sz="4" w:space="0" w:color="auto"/>
                    <w:right w:val="single" w:sz="4" w:space="0" w:color="auto"/>
                  </w:tcBorders>
                  <w:noWrap/>
                  <w:vAlign w:val="center"/>
                  <w:hideMark/>
                </w:tcPr>
                <w:p w14:paraId="3F041209" w14:textId="77777777" w:rsidR="00C94BE8" w:rsidRPr="00C94BE8" w:rsidRDefault="00C94BE8" w:rsidP="005565A6">
                  <w:pPr>
                    <w:widowControl/>
                    <w:numPr>
                      <w:ilvl w:val="0"/>
                      <w:numId w:val="19"/>
                    </w:numPr>
                    <w:suppressAutoHyphens w:val="0"/>
                    <w:autoSpaceDE/>
                    <w:ind w:left="444"/>
                    <w:rPr>
                      <w:rFonts w:ascii="Calibri" w:hAnsi="Calibri" w:cs="Calibri"/>
                      <w:color w:val="000000"/>
                      <w:lang w:eastAsia="pl-PL"/>
                    </w:rPr>
                  </w:pPr>
                  <w:r w:rsidRPr="00C94BE8">
                    <w:rPr>
                      <w:rFonts w:ascii="Calibri" w:hAnsi="Calibri" w:cs="Calibri"/>
                      <w:color w:val="000000"/>
                      <w:lang w:eastAsia="pl-PL"/>
                    </w:rPr>
                    <w:t>pudełko 4-punktowe bez wieczka - wysokość klapki klejowej</w:t>
                  </w:r>
                </w:p>
              </w:tc>
              <w:tc>
                <w:tcPr>
                  <w:tcW w:w="992" w:type="dxa"/>
                  <w:tcBorders>
                    <w:top w:val="nil"/>
                    <w:left w:val="nil"/>
                    <w:bottom w:val="single" w:sz="4" w:space="0" w:color="auto"/>
                    <w:right w:val="single" w:sz="4" w:space="0" w:color="auto"/>
                  </w:tcBorders>
                  <w:vAlign w:val="center"/>
                  <w:hideMark/>
                </w:tcPr>
                <w:p w14:paraId="1A34AE20" w14:textId="77777777" w:rsidR="00C94BE8" w:rsidRPr="00C94BE8" w:rsidRDefault="00C94BE8" w:rsidP="00C94BE8">
                  <w:pPr>
                    <w:widowControl/>
                    <w:suppressAutoHyphens w:val="0"/>
                    <w:autoSpaceDE/>
                    <w:jc w:val="center"/>
                    <w:rPr>
                      <w:rFonts w:ascii="Calibri" w:hAnsi="Calibri" w:cs="Calibri"/>
                      <w:color w:val="000000"/>
                      <w:lang w:eastAsia="pl-PL"/>
                    </w:rPr>
                  </w:pPr>
                  <w:r w:rsidRPr="00C94BE8">
                    <w:rPr>
                      <w:rFonts w:ascii="Calibri" w:hAnsi="Calibri" w:cs="Calibri"/>
                      <w:color w:val="000000"/>
                      <w:lang w:eastAsia="pl-PL"/>
                    </w:rPr>
                    <w:t>mm</w:t>
                  </w:r>
                </w:p>
              </w:tc>
              <w:tc>
                <w:tcPr>
                  <w:tcW w:w="993" w:type="dxa"/>
                  <w:tcBorders>
                    <w:top w:val="single" w:sz="4" w:space="0" w:color="auto"/>
                    <w:left w:val="nil"/>
                    <w:bottom w:val="single" w:sz="4" w:space="0" w:color="auto"/>
                    <w:right w:val="single" w:sz="4" w:space="0" w:color="auto"/>
                  </w:tcBorders>
                  <w:noWrap/>
                  <w:vAlign w:val="bottom"/>
                  <w:hideMark/>
                </w:tcPr>
                <w:p w14:paraId="7208C6B5" w14:textId="77777777" w:rsidR="00C94BE8" w:rsidRPr="00C94BE8" w:rsidRDefault="00C94BE8" w:rsidP="00C94BE8">
                  <w:pPr>
                    <w:widowControl/>
                    <w:suppressAutoHyphens w:val="0"/>
                    <w:autoSpaceDE/>
                    <w:jc w:val="center"/>
                    <w:rPr>
                      <w:rFonts w:ascii="Calibri" w:hAnsi="Calibri" w:cs="Calibri"/>
                      <w:color w:val="000000"/>
                      <w:lang w:eastAsia="pl-PL"/>
                    </w:rPr>
                  </w:pPr>
                  <w:r w:rsidRPr="00C94BE8">
                    <w:rPr>
                      <w:rFonts w:ascii="Calibri" w:hAnsi="Calibri" w:cs="Calibri"/>
                      <w:color w:val="000000"/>
                      <w:lang w:eastAsia="pl-PL"/>
                    </w:rPr>
                    <w:t>40</w:t>
                  </w:r>
                </w:p>
              </w:tc>
              <w:tc>
                <w:tcPr>
                  <w:tcW w:w="708" w:type="dxa"/>
                  <w:tcBorders>
                    <w:top w:val="single" w:sz="4" w:space="0" w:color="auto"/>
                    <w:left w:val="single" w:sz="4" w:space="0" w:color="auto"/>
                    <w:bottom w:val="single" w:sz="4" w:space="0" w:color="auto"/>
                    <w:right w:val="single" w:sz="4" w:space="0" w:color="auto"/>
                  </w:tcBorders>
                  <w:vAlign w:val="bottom"/>
                  <w:hideMark/>
                </w:tcPr>
                <w:p w14:paraId="55BBF9B9" w14:textId="77777777" w:rsidR="00C94BE8" w:rsidRPr="00C94BE8" w:rsidRDefault="00C94BE8" w:rsidP="00C94BE8">
                  <w:pPr>
                    <w:widowControl/>
                    <w:suppressAutoHyphens w:val="0"/>
                    <w:autoSpaceDE/>
                    <w:jc w:val="center"/>
                    <w:rPr>
                      <w:rFonts w:ascii="Calibri" w:hAnsi="Calibri" w:cs="Calibri"/>
                      <w:color w:val="000000"/>
                      <w:lang w:eastAsia="pl-PL"/>
                    </w:rPr>
                  </w:pPr>
                  <w:r w:rsidRPr="00C94BE8">
                    <w:rPr>
                      <w:rFonts w:ascii="Calibri" w:hAnsi="Calibri" w:cs="Calibri"/>
                      <w:color w:val="000000"/>
                      <w:lang w:eastAsia="pl-PL"/>
                    </w:rPr>
                    <w:t>250</w:t>
                  </w:r>
                </w:p>
              </w:tc>
            </w:tr>
            <w:tr w:rsidR="00C94BE8" w:rsidRPr="00C94BE8" w14:paraId="4B540E73" w14:textId="77777777" w:rsidTr="00C94BE8">
              <w:trPr>
                <w:trHeight w:val="288"/>
              </w:trPr>
              <w:tc>
                <w:tcPr>
                  <w:tcW w:w="5614" w:type="dxa"/>
                  <w:tcBorders>
                    <w:top w:val="nil"/>
                    <w:left w:val="single" w:sz="4" w:space="0" w:color="auto"/>
                    <w:bottom w:val="single" w:sz="4" w:space="0" w:color="auto"/>
                    <w:right w:val="single" w:sz="4" w:space="0" w:color="auto"/>
                  </w:tcBorders>
                  <w:noWrap/>
                  <w:vAlign w:val="center"/>
                  <w:hideMark/>
                </w:tcPr>
                <w:p w14:paraId="615394A1" w14:textId="77777777" w:rsidR="00C94BE8" w:rsidRPr="00C94BE8" w:rsidRDefault="00C94BE8" w:rsidP="005565A6">
                  <w:pPr>
                    <w:widowControl/>
                    <w:numPr>
                      <w:ilvl w:val="0"/>
                      <w:numId w:val="19"/>
                    </w:numPr>
                    <w:suppressAutoHyphens w:val="0"/>
                    <w:autoSpaceDE/>
                    <w:ind w:left="444"/>
                    <w:rPr>
                      <w:rFonts w:ascii="Calibri" w:hAnsi="Calibri" w:cs="Calibri"/>
                      <w:color w:val="000000"/>
                      <w:lang w:eastAsia="pl-PL"/>
                    </w:rPr>
                  </w:pPr>
                  <w:r w:rsidRPr="00C94BE8">
                    <w:rPr>
                      <w:rFonts w:ascii="Calibri" w:hAnsi="Calibri" w:cs="Calibri"/>
                      <w:color w:val="000000"/>
                      <w:lang w:eastAsia="pl-PL"/>
                    </w:rPr>
                    <w:t>pudełko 6-punktowe- szerokość otwartego użytku</w:t>
                  </w:r>
                </w:p>
              </w:tc>
              <w:tc>
                <w:tcPr>
                  <w:tcW w:w="992" w:type="dxa"/>
                  <w:tcBorders>
                    <w:top w:val="nil"/>
                    <w:left w:val="nil"/>
                    <w:bottom w:val="single" w:sz="4" w:space="0" w:color="auto"/>
                    <w:right w:val="single" w:sz="4" w:space="0" w:color="auto"/>
                  </w:tcBorders>
                  <w:vAlign w:val="center"/>
                  <w:hideMark/>
                </w:tcPr>
                <w:p w14:paraId="5E79BC87" w14:textId="77777777" w:rsidR="00C94BE8" w:rsidRPr="00C94BE8" w:rsidRDefault="00C94BE8" w:rsidP="00C94BE8">
                  <w:pPr>
                    <w:widowControl/>
                    <w:suppressAutoHyphens w:val="0"/>
                    <w:autoSpaceDE/>
                    <w:jc w:val="center"/>
                    <w:rPr>
                      <w:rFonts w:ascii="Calibri" w:hAnsi="Calibri" w:cs="Calibri"/>
                      <w:color w:val="000000"/>
                      <w:lang w:eastAsia="pl-PL"/>
                    </w:rPr>
                  </w:pPr>
                  <w:r w:rsidRPr="00C94BE8">
                    <w:rPr>
                      <w:rFonts w:ascii="Calibri" w:hAnsi="Calibri" w:cs="Calibri"/>
                      <w:color w:val="000000"/>
                      <w:lang w:eastAsia="pl-PL"/>
                    </w:rPr>
                    <w:t>mm</w:t>
                  </w:r>
                </w:p>
              </w:tc>
              <w:tc>
                <w:tcPr>
                  <w:tcW w:w="993" w:type="dxa"/>
                  <w:tcBorders>
                    <w:top w:val="single" w:sz="4" w:space="0" w:color="auto"/>
                    <w:left w:val="nil"/>
                    <w:bottom w:val="single" w:sz="4" w:space="0" w:color="auto"/>
                    <w:right w:val="single" w:sz="4" w:space="0" w:color="auto"/>
                  </w:tcBorders>
                  <w:noWrap/>
                  <w:vAlign w:val="bottom"/>
                  <w:hideMark/>
                </w:tcPr>
                <w:p w14:paraId="7F42714A" w14:textId="77777777" w:rsidR="00C94BE8" w:rsidRPr="00C94BE8" w:rsidRDefault="00C94BE8" w:rsidP="00C94BE8">
                  <w:pPr>
                    <w:widowControl/>
                    <w:suppressAutoHyphens w:val="0"/>
                    <w:autoSpaceDE/>
                    <w:jc w:val="center"/>
                    <w:rPr>
                      <w:rFonts w:ascii="Calibri" w:hAnsi="Calibri" w:cs="Calibri"/>
                      <w:color w:val="000000"/>
                      <w:lang w:eastAsia="pl-PL"/>
                    </w:rPr>
                  </w:pPr>
                  <w:r w:rsidRPr="00C94BE8">
                    <w:rPr>
                      <w:rFonts w:ascii="Calibri" w:hAnsi="Calibri" w:cs="Calibri"/>
                      <w:color w:val="000000"/>
                      <w:lang w:eastAsia="pl-PL"/>
                    </w:rPr>
                    <w:t>400</w:t>
                  </w:r>
                </w:p>
              </w:tc>
              <w:tc>
                <w:tcPr>
                  <w:tcW w:w="708" w:type="dxa"/>
                  <w:tcBorders>
                    <w:top w:val="single" w:sz="4" w:space="0" w:color="auto"/>
                    <w:left w:val="nil"/>
                    <w:bottom w:val="single" w:sz="4" w:space="0" w:color="auto"/>
                    <w:right w:val="single" w:sz="4" w:space="0" w:color="auto"/>
                  </w:tcBorders>
                  <w:noWrap/>
                  <w:vAlign w:val="bottom"/>
                  <w:hideMark/>
                </w:tcPr>
                <w:p w14:paraId="33011374" w14:textId="77777777" w:rsidR="00C94BE8" w:rsidRPr="00C94BE8" w:rsidRDefault="00C94BE8" w:rsidP="00C94BE8">
                  <w:pPr>
                    <w:widowControl/>
                    <w:suppressAutoHyphens w:val="0"/>
                    <w:autoSpaceDE/>
                    <w:jc w:val="center"/>
                    <w:rPr>
                      <w:rFonts w:ascii="Calibri" w:hAnsi="Calibri" w:cs="Calibri"/>
                      <w:color w:val="000000"/>
                      <w:lang w:eastAsia="pl-PL"/>
                    </w:rPr>
                  </w:pPr>
                  <w:r w:rsidRPr="00C94BE8">
                    <w:rPr>
                      <w:rFonts w:ascii="Calibri" w:hAnsi="Calibri" w:cs="Calibri"/>
                      <w:color w:val="000000"/>
                      <w:lang w:eastAsia="pl-PL"/>
                    </w:rPr>
                    <w:t>1575</w:t>
                  </w:r>
                </w:p>
              </w:tc>
            </w:tr>
            <w:tr w:rsidR="00C94BE8" w:rsidRPr="00C94BE8" w14:paraId="565D78E7" w14:textId="77777777" w:rsidTr="00C94BE8">
              <w:trPr>
                <w:trHeight w:val="288"/>
              </w:trPr>
              <w:tc>
                <w:tcPr>
                  <w:tcW w:w="5614" w:type="dxa"/>
                  <w:tcBorders>
                    <w:top w:val="nil"/>
                    <w:left w:val="single" w:sz="4" w:space="0" w:color="auto"/>
                    <w:bottom w:val="single" w:sz="4" w:space="0" w:color="auto"/>
                    <w:right w:val="single" w:sz="4" w:space="0" w:color="auto"/>
                  </w:tcBorders>
                  <w:noWrap/>
                  <w:vAlign w:val="center"/>
                  <w:hideMark/>
                </w:tcPr>
                <w:p w14:paraId="72BB2C4A" w14:textId="77777777" w:rsidR="00C94BE8" w:rsidRPr="00C94BE8" w:rsidRDefault="00C94BE8" w:rsidP="005565A6">
                  <w:pPr>
                    <w:widowControl/>
                    <w:numPr>
                      <w:ilvl w:val="0"/>
                      <w:numId w:val="19"/>
                    </w:numPr>
                    <w:suppressAutoHyphens w:val="0"/>
                    <w:autoSpaceDE/>
                    <w:ind w:left="444"/>
                    <w:rPr>
                      <w:rFonts w:ascii="Calibri" w:hAnsi="Calibri" w:cs="Calibri"/>
                      <w:color w:val="000000"/>
                      <w:lang w:eastAsia="pl-PL"/>
                    </w:rPr>
                  </w:pPr>
                  <w:r w:rsidRPr="00C94BE8">
                    <w:rPr>
                      <w:rFonts w:ascii="Calibri" w:hAnsi="Calibri" w:cs="Calibri"/>
                      <w:color w:val="000000"/>
                      <w:lang w:eastAsia="pl-PL"/>
                    </w:rPr>
                    <w:t>pudełko 6-punktowe - długość otwartego użytku</w:t>
                  </w:r>
                </w:p>
              </w:tc>
              <w:tc>
                <w:tcPr>
                  <w:tcW w:w="992" w:type="dxa"/>
                  <w:tcBorders>
                    <w:top w:val="nil"/>
                    <w:left w:val="nil"/>
                    <w:bottom w:val="single" w:sz="4" w:space="0" w:color="auto"/>
                    <w:right w:val="single" w:sz="4" w:space="0" w:color="auto"/>
                  </w:tcBorders>
                  <w:vAlign w:val="center"/>
                  <w:hideMark/>
                </w:tcPr>
                <w:p w14:paraId="119EFCE9" w14:textId="77777777" w:rsidR="00C94BE8" w:rsidRPr="00C94BE8" w:rsidRDefault="00C94BE8" w:rsidP="00C94BE8">
                  <w:pPr>
                    <w:widowControl/>
                    <w:suppressAutoHyphens w:val="0"/>
                    <w:autoSpaceDE/>
                    <w:jc w:val="center"/>
                    <w:rPr>
                      <w:rFonts w:ascii="Calibri" w:hAnsi="Calibri" w:cs="Calibri"/>
                      <w:color w:val="000000"/>
                      <w:lang w:eastAsia="pl-PL"/>
                    </w:rPr>
                  </w:pPr>
                  <w:r w:rsidRPr="00C94BE8">
                    <w:rPr>
                      <w:rFonts w:ascii="Calibri" w:hAnsi="Calibri" w:cs="Calibri"/>
                      <w:color w:val="000000"/>
                      <w:lang w:eastAsia="pl-PL"/>
                    </w:rPr>
                    <w:t>mm</w:t>
                  </w:r>
                </w:p>
              </w:tc>
              <w:tc>
                <w:tcPr>
                  <w:tcW w:w="993" w:type="dxa"/>
                  <w:tcBorders>
                    <w:top w:val="single" w:sz="4" w:space="0" w:color="auto"/>
                    <w:left w:val="nil"/>
                    <w:bottom w:val="single" w:sz="4" w:space="0" w:color="auto"/>
                    <w:right w:val="single" w:sz="4" w:space="0" w:color="auto"/>
                  </w:tcBorders>
                  <w:noWrap/>
                  <w:vAlign w:val="bottom"/>
                  <w:hideMark/>
                </w:tcPr>
                <w:p w14:paraId="1B592B06" w14:textId="77777777" w:rsidR="00C94BE8" w:rsidRPr="00C94BE8" w:rsidRDefault="00C94BE8" w:rsidP="00C94BE8">
                  <w:pPr>
                    <w:widowControl/>
                    <w:suppressAutoHyphens w:val="0"/>
                    <w:autoSpaceDE/>
                    <w:jc w:val="center"/>
                    <w:rPr>
                      <w:rFonts w:ascii="Calibri" w:hAnsi="Calibri" w:cs="Calibri"/>
                      <w:color w:val="000000"/>
                      <w:lang w:eastAsia="pl-PL"/>
                    </w:rPr>
                  </w:pPr>
                  <w:r w:rsidRPr="00C94BE8">
                    <w:rPr>
                      <w:rFonts w:ascii="Calibri" w:hAnsi="Calibri" w:cs="Calibri"/>
                      <w:color w:val="000000"/>
                      <w:lang w:eastAsia="pl-PL"/>
                    </w:rPr>
                    <w:t>250</w:t>
                  </w:r>
                </w:p>
              </w:tc>
              <w:tc>
                <w:tcPr>
                  <w:tcW w:w="708" w:type="dxa"/>
                  <w:tcBorders>
                    <w:top w:val="single" w:sz="4" w:space="0" w:color="auto"/>
                    <w:left w:val="nil"/>
                    <w:bottom w:val="single" w:sz="4" w:space="0" w:color="auto"/>
                    <w:right w:val="single" w:sz="4" w:space="0" w:color="auto"/>
                  </w:tcBorders>
                  <w:noWrap/>
                  <w:vAlign w:val="bottom"/>
                  <w:hideMark/>
                </w:tcPr>
                <w:p w14:paraId="46D43762" w14:textId="77777777" w:rsidR="00C94BE8" w:rsidRPr="00C94BE8" w:rsidRDefault="00C94BE8" w:rsidP="00C94BE8">
                  <w:pPr>
                    <w:widowControl/>
                    <w:suppressAutoHyphens w:val="0"/>
                    <w:autoSpaceDE/>
                    <w:jc w:val="center"/>
                    <w:rPr>
                      <w:rFonts w:ascii="Calibri" w:hAnsi="Calibri" w:cs="Calibri"/>
                      <w:color w:val="000000"/>
                      <w:lang w:eastAsia="pl-PL"/>
                    </w:rPr>
                  </w:pPr>
                  <w:r w:rsidRPr="00C94BE8">
                    <w:rPr>
                      <w:rFonts w:ascii="Calibri" w:hAnsi="Calibri" w:cs="Calibri"/>
                      <w:color w:val="000000"/>
                      <w:lang w:eastAsia="pl-PL"/>
                    </w:rPr>
                    <w:t>900</w:t>
                  </w:r>
                </w:p>
              </w:tc>
            </w:tr>
            <w:tr w:rsidR="00C94BE8" w:rsidRPr="00C94BE8" w14:paraId="277C4E07" w14:textId="77777777" w:rsidTr="00C94BE8">
              <w:trPr>
                <w:trHeight w:val="288"/>
              </w:trPr>
              <w:tc>
                <w:tcPr>
                  <w:tcW w:w="5614" w:type="dxa"/>
                  <w:tcBorders>
                    <w:top w:val="nil"/>
                    <w:left w:val="single" w:sz="4" w:space="0" w:color="auto"/>
                    <w:bottom w:val="single" w:sz="4" w:space="0" w:color="auto"/>
                    <w:right w:val="single" w:sz="4" w:space="0" w:color="auto"/>
                  </w:tcBorders>
                  <w:noWrap/>
                  <w:vAlign w:val="center"/>
                  <w:hideMark/>
                </w:tcPr>
                <w:p w14:paraId="5AF408A3" w14:textId="77777777" w:rsidR="00C94BE8" w:rsidRPr="00C94BE8" w:rsidRDefault="00C94BE8" w:rsidP="005565A6">
                  <w:pPr>
                    <w:widowControl/>
                    <w:numPr>
                      <w:ilvl w:val="0"/>
                      <w:numId w:val="19"/>
                    </w:numPr>
                    <w:suppressAutoHyphens w:val="0"/>
                    <w:autoSpaceDE/>
                    <w:ind w:left="444"/>
                    <w:rPr>
                      <w:rFonts w:ascii="Calibri" w:hAnsi="Calibri" w:cs="Calibri"/>
                      <w:color w:val="000000"/>
                      <w:lang w:eastAsia="pl-PL"/>
                    </w:rPr>
                  </w:pPr>
                  <w:r w:rsidRPr="00C94BE8">
                    <w:rPr>
                      <w:rFonts w:ascii="Calibri" w:hAnsi="Calibri" w:cs="Calibri"/>
                      <w:color w:val="000000"/>
                      <w:lang w:eastAsia="pl-PL"/>
                    </w:rPr>
                    <w:t>pudełko 6-punktowe - wysokość klapki klejowej</w:t>
                  </w:r>
                </w:p>
              </w:tc>
              <w:tc>
                <w:tcPr>
                  <w:tcW w:w="992" w:type="dxa"/>
                  <w:tcBorders>
                    <w:top w:val="nil"/>
                    <w:left w:val="nil"/>
                    <w:bottom w:val="single" w:sz="4" w:space="0" w:color="auto"/>
                    <w:right w:val="single" w:sz="4" w:space="0" w:color="auto"/>
                  </w:tcBorders>
                  <w:vAlign w:val="center"/>
                  <w:hideMark/>
                </w:tcPr>
                <w:p w14:paraId="5EFC436F" w14:textId="77777777" w:rsidR="00C94BE8" w:rsidRPr="00C94BE8" w:rsidRDefault="00C94BE8" w:rsidP="00C94BE8">
                  <w:pPr>
                    <w:widowControl/>
                    <w:suppressAutoHyphens w:val="0"/>
                    <w:autoSpaceDE/>
                    <w:jc w:val="center"/>
                    <w:rPr>
                      <w:rFonts w:ascii="Calibri" w:hAnsi="Calibri" w:cs="Calibri"/>
                      <w:color w:val="000000"/>
                      <w:lang w:eastAsia="pl-PL"/>
                    </w:rPr>
                  </w:pPr>
                  <w:r w:rsidRPr="00C94BE8">
                    <w:rPr>
                      <w:rFonts w:ascii="Calibri" w:hAnsi="Calibri" w:cs="Calibri"/>
                      <w:color w:val="000000"/>
                      <w:lang w:eastAsia="pl-PL"/>
                    </w:rPr>
                    <w:t>mm</w:t>
                  </w:r>
                </w:p>
              </w:tc>
              <w:tc>
                <w:tcPr>
                  <w:tcW w:w="993" w:type="dxa"/>
                  <w:tcBorders>
                    <w:top w:val="single" w:sz="4" w:space="0" w:color="auto"/>
                    <w:left w:val="nil"/>
                    <w:bottom w:val="single" w:sz="4" w:space="0" w:color="auto"/>
                    <w:right w:val="single" w:sz="4" w:space="0" w:color="auto"/>
                  </w:tcBorders>
                  <w:noWrap/>
                  <w:vAlign w:val="bottom"/>
                  <w:hideMark/>
                </w:tcPr>
                <w:p w14:paraId="0EB3DA96" w14:textId="77777777" w:rsidR="00C94BE8" w:rsidRPr="00C94BE8" w:rsidRDefault="00C94BE8" w:rsidP="00C94BE8">
                  <w:pPr>
                    <w:widowControl/>
                    <w:suppressAutoHyphens w:val="0"/>
                    <w:autoSpaceDE/>
                    <w:jc w:val="center"/>
                    <w:rPr>
                      <w:rFonts w:ascii="Calibri" w:hAnsi="Calibri" w:cs="Calibri"/>
                      <w:color w:val="000000"/>
                      <w:lang w:eastAsia="pl-PL"/>
                    </w:rPr>
                  </w:pPr>
                  <w:r w:rsidRPr="00C94BE8">
                    <w:rPr>
                      <w:rFonts w:ascii="Calibri" w:hAnsi="Calibri" w:cs="Calibri"/>
                      <w:color w:val="000000"/>
                      <w:lang w:eastAsia="pl-PL"/>
                    </w:rPr>
                    <w:t>50</w:t>
                  </w:r>
                </w:p>
              </w:tc>
              <w:tc>
                <w:tcPr>
                  <w:tcW w:w="708" w:type="dxa"/>
                  <w:tcBorders>
                    <w:top w:val="single" w:sz="4" w:space="0" w:color="auto"/>
                    <w:left w:val="nil"/>
                    <w:bottom w:val="single" w:sz="4" w:space="0" w:color="auto"/>
                    <w:right w:val="single" w:sz="4" w:space="0" w:color="auto"/>
                  </w:tcBorders>
                  <w:noWrap/>
                  <w:vAlign w:val="bottom"/>
                  <w:hideMark/>
                </w:tcPr>
                <w:p w14:paraId="24D55721" w14:textId="77777777" w:rsidR="00C94BE8" w:rsidRPr="00C94BE8" w:rsidRDefault="00C94BE8" w:rsidP="00C94BE8">
                  <w:pPr>
                    <w:widowControl/>
                    <w:suppressAutoHyphens w:val="0"/>
                    <w:autoSpaceDE/>
                    <w:jc w:val="center"/>
                    <w:rPr>
                      <w:rFonts w:ascii="Calibri" w:hAnsi="Calibri" w:cs="Calibri"/>
                      <w:color w:val="000000"/>
                      <w:lang w:eastAsia="pl-PL"/>
                    </w:rPr>
                  </w:pPr>
                  <w:r w:rsidRPr="00C94BE8">
                    <w:rPr>
                      <w:rFonts w:ascii="Calibri" w:hAnsi="Calibri" w:cs="Calibri"/>
                      <w:color w:val="000000"/>
                      <w:lang w:eastAsia="pl-PL"/>
                    </w:rPr>
                    <w:t>225</w:t>
                  </w:r>
                </w:p>
              </w:tc>
            </w:tr>
          </w:tbl>
          <w:p w14:paraId="66CA2F7E" w14:textId="77777777" w:rsidR="0098175E" w:rsidRDefault="0098175E" w:rsidP="007E08D2">
            <w:pPr>
              <w:pStyle w:val="Zawartotabeli"/>
              <w:spacing w:line="276" w:lineRule="auto"/>
              <w:rPr>
                <w:rFonts w:ascii="Calibri" w:hAnsi="Calibri" w:cs="Calibri"/>
                <w:bCs/>
              </w:rPr>
            </w:pPr>
          </w:p>
        </w:tc>
      </w:tr>
      <w:tr w:rsidR="00F55A6B" w:rsidRPr="00E74B59" w14:paraId="5AAB0FDA" w14:textId="77777777" w:rsidTr="00FF06D6">
        <w:tc>
          <w:tcPr>
            <w:tcW w:w="709" w:type="dxa"/>
          </w:tcPr>
          <w:p w14:paraId="39012AA0" w14:textId="77777777" w:rsidR="00F55A6B" w:rsidRPr="00E74B59" w:rsidRDefault="00F55A6B" w:rsidP="005565A6">
            <w:pPr>
              <w:pStyle w:val="Zawartotabeli"/>
              <w:numPr>
                <w:ilvl w:val="0"/>
                <w:numId w:val="5"/>
              </w:numPr>
              <w:snapToGrid w:val="0"/>
              <w:spacing w:line="276" w:lineRule="auto"/>
              <w:ind w:left="0" w:firstLine="0"/>
              <w:jc w:val="center"/>
              <w:rPr>
                <w:rFonts w:ascii="Calibri" w:hAnsi="Calibri" w:cs="Calibri"/>
                <w:sz w:val="22"/>
                <w:szCs w:val="22"/>
              </w:rPr>
            </w:pPr>
          </w:p>
        </w:tc>
        <w:tc>
          <w:tcPr>
            <w:tcW w:w="8799" w:type="dxa"/>
          </w:tcPr>
          <w:p w14:paraId="7CCD16B6" w14:textId="77777777" w:rsidR="00F55A6B" w:rsidRDefault="00C94BE8" w:rsidP="007E08D2">
            <w:pPr>
              <w:pStyle w:val="Zawartotabeli"/>
              <w:spacing w:line="276" w:lineRule="auto"/>
              <w:rPr>
                <w:rFonts w:ascii="Calibri" w:hAnsi="Calibri" w:cs="Calibri"/>
                <w:bCs/>
              </w:rPr>
            </w:pPr>
            <w:r>
              <w:rPr>
                <w:rFonts w:ascii="Calibri" w:hAnsi="Calibri" w:cs="Calibri"/>
                <w:bCs/>
              </w:rPr>
              <w:t>SKŁADARKO – SKLEJARKA:</w:t>
            </w:r>
          </w:p>
          <w:p w14:paraId="62ED351B" w14:textId="77777777" w:rsidR="00DE4F44" w:rsidRDefault="00DE4F44" w:rsidP="00DE4F44">
            <w:pPr>
              <w:pStyle w:val="Zawartotabeli"/>
              <w:spacing w:line="276" w:lineRule="auto"/>
              <w:rPr>
                <w:rFonts w:ascii="Calibri" w:hAnsi="Calibri" w:cs="Calibri"/>
                <w:bCs/>
              </w:rPr>
            </w:pPr>
            <w:r>
              <w:rPr>
                <w:rFonts w:ascii="Calibri" w:hAnsi="Calibri" w:cs="Calibri"/>
                <w:bCs/>
              </w:rPr>
              <w:t>(I) PODAJNIK:</w:t>
            </w:r>
          </w:p>
          <w:p w14:paraId="411B49B7" w14:textId="77777777" w:rsidR="00DE4F44" w:rsidRDefault="00C94BE8" w:rsidP="005565A6">
            <w:pPr>
              <w:pStyle w:val="Zawartotabeli"/>
              <w:numPr>
                <w:ilvl w:val="0"/>
                <w:numId w:val="18"/>
              </w:numPr>
              <w:spacing w:line="276" w:lineRule="auto"/>
              <w:rPr>
                <w:rFonts w:ascii="Calibri" w:hAnsi="Calibri" w:cs="Calibri"/>
                <w:bCs/>
              </w:rPr>
            </w:pPr>
            <w:r>
              <w:rPr>
                <w:rFonts w:ascii="Calibri" w:hAnsi="Calibri" w:cs="Calibri"/>
                <w:bCs/>
              </w:rPr>
              <w:t>Wysokość stosu: max. 400 mm.</w:t>
            </w:r>
          </w:p>
          <w:p w14:paraId="4EE7C374" w14:textId="77777777" w:rsidR="00C94BE8" w:rsidRDefault="00C94BE8" w:rsidP="005565A6">
            <w:pPr>
              <w:pStyle w:val="Zawartotabeli"/>
              <w:numPr>
                <w:ilvl w:val="0"/>
                <w:numId w:val="18"/>
              </w:numPr>
              <w:spacing w:line="276" w:lineRule="auto"/>
              <w:rPr>
                <w:rFonts w:ascii="Calibri" w:hAnsi="Calibri" w:cs="Calibri"/>
                <w:bCs/>
              </w:rPr>
            </w:pPr>
            <w:r>
              <w:rPr>
                <w:rFonts w:ascii="Calibri" w:hAnsi="Calibri" w:cs="Calibri"/>
                <w:bCs/>
              </w:rPr>
              <w:t>D</w:t>
            </w:r>
            <w:r w:rsidRPr="00C94BE8">
              <w:rPr>
                <w:rFonts w:ascii="Calibri" w:hAnsi="Calibri" w:cs="Calibri"/>
                <w:bCs/>
              </w:rPr>
              <w:t>wie listwy wprowadzające z możliwością regulacji szczeliny</w:t>
            </w:r>
            <w:r>
              <w:rPr>
                <w:rFonts w:ascii="Calibri" w:hAnsi="Calibri" w:cs="Calibri"/>
                <w:bCs/>
              </w:rPr>
              <w:t>.</w:t>
            </w:r>
          </w:p>
          <w:p w14:paraId="2C42080B" w14:textId="77777777" w:rsidR="00C94BE8" w:rsidRDefault="00C94BE8" w:rsidP="005565A6">
            <w:pPr>
              <w:pStyle w:val="Zawartotabeli"/>
              <w:numPr>
                <w:ilvl w:val="0"/>
                <w:numId w:val="18"/>
              </w:numPr>
              <w:spacing w:line="276" w:lineRule="auto"/>
              <w:rPr>
                <w:rFonts w:ascii="Calibri" w:hAnsi="Calibri" w:cs="Calibri"/>
                <w:bCs/>
              </w:rPr>
            </w:pPr>
            <w:r>
              <w:rPr>
                <w:rFonts w:ascii="Calibri" w:hAnsi="Calibri" w:cs="Calibri"/>
                <w:bCs/>
              </w:rPr>
              <w:t>M</w:t>
            </w:r>
            <w:r w:rsidRPr="00C94BE8">
              <w:rPr>
                <w:rFonts w:ascii="Calibri" w:hAnsi="Calibri" w:cs="Calibri"/>
                <w:bCs/>
              </w:rPr>
              <w:t>ożliwość równania arkusza po wyjściu z podajnika</w:t>
            </w:r>
            <w:r>
              <w:rPr>
                <w:rFonts w:ascii="Calibri" w:hAnsi="Calibri" w:cs="Calibri"/>
                <w:bCs/>
              </w:rPr>
              <w:t>.</w:t>
            </w:r>
          </w:p>
          <w:p w14:paraId="7C3B4BBC" w14:textId="77777777" w:rsidR="00C94BE8" w:rsidRDefault="00C94BE8" w:rsidP="005565A6">
            <w:pPr>
              <w:pStyle w:val="Zawartotabeli"/>
              <w:numPr>
                <w:ilvl w:val="0"/>
                <w:numId w:val="18"/>
              </w:numPr>
              <w:spacing w:line="276" w:lineRule="auto"/>
              <w:rPr>
                <w:rFonts w:ascii="Calibri" w:hAnsi="Calibri" w:cs="Calibri"/>
                <w:bCs/>
              </w:rPr>
            </w:pPr>
            <w:r>
              <w:rPr>
                <w:rFonts w:ascii="Calibri" w:hAnsi="Calibri" w:cs="Calibri"/>
                <w:bCs/>
              </w:rPr>
              <w:t>P</w:t>
            </w:r>
            <w:r w:rsidRPr="00C94BE8">
              <w:rPr>
                <w:rFonts w:ascii="Calibri" w:hAnsi="Calibri" w:cs="Calibri"/>
                <w:bCs/>
              </w:rPr>
              <w:t>rawy i lewy przełamywacz wstępny</w:t>
            </w:r>
            <w:r>
              <w:rPr>
                <w:rFonts w:ascii="Calibri" w:hAnsi="Calibri" w:cs="Calibri"/>
                <w:bCs/>
              </w:rPr>
              <w:t>.</w:t>
            </w:r>
          </w:p>
          <w:p w14:paraId="09D55EEA" w14:textId="77777777" w:rsidR="001970EF" w:rsidRDefault="001970EF" w:rsidP="007E08D2">
            <w:pPr>
              <w:pStyle w:val="Zawartotabeli"/>
              <w:spacing w:line="276" w:lineRule="auto"/>
              <w:rPr>
                <w:rFonts w:ascii="Calibri" w:hAnsi="Calibri" w:cs="Calibri"/>
                <w:bCs/>
              </w:rPr>
            </w:pPr>
            <w:r>
              <w:rPr>
                <w:rFonts w:ascii="Calibri" w:hAnsi="Calibri" w:cs="Calibri"/>
                <w:bCs/>
              </w:rPr>
              <w:t>(</w:t>
            </w:r>
            <w:r w:rsidR="00DE4F44">
              <w:rPr>
                <w:rFonts w:ascii="Calibri" w:hAnsi="Calibri" w:cs="Calibri"/>
                <w:bCs/>
              </w:rPr>
              <w:t>I</w:t>
            </w:r>
            <w:r>
              <w:rPr>
                <w:rFonts w:ascii="Calibri" w:hAnsi="Calibri" w:cs="Calibri"/>
                <w:bCs/>
              </w:rPr>
              <w:t xml:space="preserve">I) </w:t>
            </w:r>
            <w:r w:rsidR="00C94BE8">
              <w:rPr>
                <w:rFonts w:ascii="Calibri" w:hAnsi="Calibri" w:cs="Calibri"/>
                <w:bCs/>
              </w:rPr>
              <w:t>COMBIFOLDER 1</w:t>
            </w:r>
            <w:r>
              <w:rPr>
                <w:rFonts w:ascii="Calibri" w:hAnsi="Calibri" w:cs="Calibri"/>
                <w:bCs/>
              </w:rPr>
              <w:t>:</w:t>
            </w:r>
          </w:p>
          <w:p w14:paraId="59A6F4F9" w14:textId="77777777" w:rsidR="00EA6417" w:rsidRDefault="00C94BE8" w:rsidP="005565A6">
            <w:pPr>
              <w:pStyle w:val="Zawartotabeli"/>
              <w:numPr>
                <w:ilvl w:val="0"/>
                <w:numId w:val="17"/>
              </w:numPr>
              <w:spacing w:line="276" w:lineRule="auto"/>
              <w:rPr>
                <w:rFonts w:ascii="Calibri" w:hAnsi="Calibri" w:cs="Calibri"/>
                <w:bCs/>
              </w:rPr>
            </w:pPr>
            <w:r>
              <w:rPr>
                <w:rFonts w:ascii="Calibri" w:hAnsi="Calibri" w:cs="Calibri"/>
                <w:bCs/>
              </w:rPr>
              <w:t>Z</w:t>
            </w:r>
            <w:r w:rsidRPr="00C94BE8">
              <w:rPr>
                <w:rFonts w:ascii="Calibri" w:hAnsi="Calibri" w:cs="Calibri"/>
                <w:bCs/>
              </w:rPr>
              <w:t>estaw haków rotacyjnych napędzany przez elektronicznie sterowany silnik</w:t>
            </w:r>
            <w:r>
              <w:rPr>
                <w:rFonts w:ascii="Calibri" w:hAnsi="Calibri" w:cs="Calibri"/>
                <w:bCs/>
              </w:rPr>
              <w:t>.</w:t>
            </w:r>
          </w:p>
          <w:p w14:paraId="7510D69C" w14:textId="77777777" w:rsidR="00C94BE8" w:rsidRDefault="00C94BE8" w:rsidP="005565A6">
            <w:pPr>
              <w:pStyle w:val="Zawartotabeli"/>
              <w:numPr>
                <w:ilvl w:val="0"/>
                <w:numId w:val="17"/>
              </w:numPr>
              <w:spacing w:line="276" w:lineRule="auto"/>
              <w:rPr>
                <w:rFonts w:ascii="Calibri" w:hAnsi="Calibri" w:cs="Calibri"/>
                <w:bCs/>
              </w:rPr>
            </w:pPr>
            <w:r>
              <w:rPr>
                <w:rFonts w:ascii="Calibri" w:hAnsi="Calibri" w:cs="Calibri"/>
                <w:bCs/>
              </w:rPr>
              <w:t>R</w:t>
            </w:r>
            <w:r w:rsidRPr="00C94BE8">
              <w:rPr>
                <w:rFonts w:ascii="Calibri" w:hAnsi="Calibri" w:cs="Calibri"/>
                <w:bCs/>
              </w:rPr>
              <w:t>uch haczyka dostosowuje się automatycznie do rozmiaru tylnych klapek</w:t>
            </w:r>
            <w:r>
              <w:rPr>
                <w:rFonts w:ascii="Calibri" w:hAnsi="Calibri" w:cs="Calibri"/>
                <w:bCs/>
              </w:rPr>
              <w:t>.</w:t>
            </w:r>
          </w:p>
          <w:p w14:paraId="22061CEE" w14:textId="77777777" w:rsidR="00C94BE8" w:rsidRDefault="00C94BE8" w:rsidP="00C94BE8">
            <w:pPr>
              <w:pStyle w:val="Zawartotabeli"/>
              <w:spacing w:line="276" w:lineRule="auto"/>
              <w:rPr>
                <w:rFonts w:ascii="Calibri" w:hAnsi="Calibri" w:cs="Calibri"/>
                <w:bCs/>
              </w:rPr>
            </w:pPr>
            <w:r>
              <w:rPr>
                <w:rFonts w:ascii="Calibri" w:hAnsi="Calibri" w:cs="Calibri"/>
                <w:bCs/>
              </w:rPr>
              <w:t>(III) COMBIFOLDER 2:</w:t>
            </w:r>
          </w:p>
          <w:p w14:paraId="5F908C7C" w14:textId="77777777" w:rsidR="00C94BE8" w:rsidRDefault="00C94BE8" w:rsidP="005565A6">
            <w:pPr>
              <w:pStyle w:val="Zawartotabeli"/>
              <w:numPr>
                <w:ilvl w:val="0"/>
                <w:numId w:val="17"/>
              </w:numPr>
              <w:spacing w:line="276" w:lineRule="auto"/>
              <w:rPr>
                <w:rFonts w:ascii="Calibri" w:hAnsi="Calibri" w:cs="Calibri"/>
                <w:bCs/>
              </w:rPr>
            </w:pPr>
            <w:r>
              <w:rPr>
                <w:rFonts w:ascii="Calibri" w:hAnsi="Calibri" w:cs="Calibri"/>
                <w:bCs/>
              </w:rPr>
              <w:t>Z</w:t>
            </w:r>
            <w:r w:rsidRPr="00C94BE8">
              <w:rPr>
                <w:rFonts w:ascii="Calibri" w:hAnsi="Calibri" w:cs="Calibri"/>
                <w:bCs/>
              </w:rPr>
              <w:t>estaw haków rotacyjnych napędzany przez elektronicznie sterowany silnik</w:t>
            </w:r>
            <w:r>
              <w:rPr>
                <w:rFonts w:ascii="Calibri" w:hAnsi="Calibri" w:cs="Calibri"/>
                <w:bCs/>
              </w:rPr>
              <w:t>.</w:t>
            </w:r>
          </w:p>
          <w:p w14:paraId="476A4976" w14:textId="77777777" w:rsidR="00C94BE8" w:rsidRDefault="00C94BE8" w:rsidP="005565A6">
            <w:pPr>
              <w:pStyle w:val="Zawartotabeli"/>
              <w:numPr>
                <w:ilvl w:val="0"/>
                <w:numId w:val="17"/>
              </w:numPr>
              <w:spacing w:line="276" w:lineRule="auto"/>
              <w:rPr>
                <w:rFonts w:ascii="Calibri" w:hAnsi="Calibri" w:cs="Calibri"/>
                <w:bCs/>
              </w:rPr>
            </w:pPr>
            <w:r>
              <w:rPr>
                <w:rFonts w:ascii="Calibri" w:hAnsi="Calibri" w:cs="Calibri"/>
                <w:bCs/>
              </w:rPr>
              <w:t>R</w:t>
            </w:r>
            <w:r w:rsidRPr="00C94BE8">
              <w:rPr>
                <w:rFonts w:ascii="Calibri" w:hAnsi="Calibri" w:cs="Calibri"/>
                <w:bCs/>
              </w:rPr>
              <w:t>uch haczyka dostosowuje się automatycznie do rozmiaru tylnych klapek</w:t>
            </w:r>
            <w:r>
              <w:rPr>
                <w:rFonts w:ascii="Calibri" w:hAnsi="Calibri" w:cs="Calibri"/>
                <w:bCs/>
              </w:rPr>
              <w:t>.</w:t>
            </w:r>
          </w:p>
          <w:p w14:paraId="53911A98" w14:textId="77777777" w:rsidR="00C94BE8" w:rsidRDefault="00C94BE8" w:rsidP="00C94BE8">
            <w:pPr>
              <w:pStyle w:val="Zawartotabeli"/>
              <w:spacing w:line="276" w:lineRule="auto"/>
              <w:rPr>
                <w:rFonts w:ascii="Calibri" w:hAnsi="Calibri" w:cs="Calibri"/>
                <w:bCs/>
              </w:rPr>
            </w:pPr>
            <w:r>
              <w:rPr>
                <w:rFonts w:ascii="Calibri" w:hAnsi="Calibri" w:cs="Calibri"/>
                <w:bCs/>
              </w:rPr>
              <w:t>(IV) SEKCJA SŁADANIA:</w:t>
            </w:r>
          </w:p>
          <w:p w14:paraId="00B61430" w14:textId="77777777" w:rsidR="00EC300A" w:rsidRDefault="00C94BE8" w:rsidP="005565A6">
            <w:pPr>
              <w:pStyle w:val="Zawartotabeli"/>
              <w:numPr>
                <w:ilvl w:val="0"/>
                <w:numId w:val="17"/>
              </w:numPr>
              <w:spacing w:line="276" w:lineRule="auto"/>
              <w:rPr>
                <w:rFonts w:ascii="Calibri" w:hAnsi="Calibri" w:cs="Calibri"/>
                <w:bCs/>
              </w:rPr>
            </w:pPr>
            <w:r>
              <w:rPr>
                <w:rFonts w:ascii="Calibri" w:hAnsi="Calibri" w:cs="Calibri"/>
                <w:bCs/>
              </w:rPr>
              <w:t>D</w:t>
            </w:r>
            <w:r w:rsidRPr="00C94BE8">
              <w:rPr>
                <w:rFonts w:ascii="Calibri" w:hAnsi="Calibri" w:cs="Calibri"/>
                <w:bCs/>
              </w:rPr>
              <w:t>olne lewe i prawe przenośniki</w:t>
            </w:r>
            <w:r>
              <w:rPr>
                <w:rFonts w:ascii="Calibri" w:hAnsi="Calibri" w:cs="Calibri"/>
                <w:bCs/>
              </w:rPr>
              <w:t>.</w:t>
            </w:r>
          </w:p>
          <w:p w14:paraId="6431162E" w14:textId="77777777" w:rsidR="00C94BE8" w:rsidRDefault="00BE4A21" w:rsidP="005565A6">
            <w:pPr>
              <w:pStyle w:val="Zawartotabeli"/>
              <w:numPr>
                <w:ilvl w:val="0"/>
                <w:numId w:val="17"/>
              </w:numPr>
              <w:spacing w:line="276" w:lineRule="auto"/>
              <w:rPr>
                <w:rFonts w:ascii="Calibri" w:hAnsi="Calibri" w:cs="Calibri"/>
                <w:bCs/>
              </w:rPr>
            </w:pPr>
            <w:r>
              <w:rPr>
                <w:rFonts w:ascii="Calibri" w:hAnsi="Calibri" w:cs="Calibri"/>
                <w:bCs/>
              </w:rPr>
              <w:t>P</w:t>
            </w:r>
            <w:r w:rsidR="00C94BE8" w:rsidRPr="00C94BE8">
              <w:rPr>
                <w:rFonts w:ascii="Calibri" w:hAnsi="Calibri" w:cs="Calibri"/>
                <w:bCs/>
              </w:rPr>
              <w:t>aski składające min 80</w:t>
            </w:r>
            <w:r w:rsidR="00C94BE8">
              <w:rPr>
                <w:rFonts w:ascii="Calibri" w:hAnsi="Calibri" w:cs="Calibri"/>
                <w:bCs/>
              </w:rPr>
              <w:t xml:space="preserve"> </w:t>
            </w:r>
            <w:r w:rsidR="00C94BE8" w:rsidRPr="00C94BE8">
              <w:rPr>
                <w:rFonts w:ascii="Calibri" w:hAnsi="Calibri" w:cs="Calibri"/>
                <w:bCs/>
              </w:rPr>
              <w:t>mm</w:t>
            </w:r>
            <w:r w:rsidR="00C94BE8">
              <w:rPr>
                <w:rFonts w:ascii="Calibri" w:hAnsi="Calibri" w:cs="Calibri"/>
                <w:bCs/>
              </w:rPr>
              <w:t>.</w:t>
            </w:r>
          </w:p>
          <w:p w14:paraId="4A2CCB03" w14:textId="77777777" w:rsidR="00C94BE8" w:rsidRDefault="00C94BE8" w:rsidP="005565A6">
            <w:pPr>
              <w:pStyle w:val="Zawartotabeli"/>
              <w:numPr>
                <w:ilvl w:val="0"/>
                <w:numId w:val="17"/>
              </w:numPr>
              <w:spacing w:line="276" w:lineRule="auto"/>
              <w:rPr>
                <w:rFonts w:ascii="Calibri" w:hAnsi="Calibri" w:cs="Calibri"/>
                <w:bCs/>
              </w:rPr>
            </w:pPr>
            <w:r>
              <w:rPr>
                <w:rFonts w:ascii="Calibri" w:hAnsi="Calibri" w:cs="Calibri"/>
                <w:bCs/>
              </w:rPr>
              <w:lastRenderedPageBreak/>
              <w:t>D</w:t>
            </w:r>
            <w:r w:rsidRPr="00C94BE8">
              <w:rPr>
                <w:rFonts w:ascii="Calibri" w:hAnsi="Calibri" w:cs="Calibri"/>
                <w:bCs/>
              </w:rPr>
              <w:t>wa górne przenośniki z napędem, z paskami o szer. min. 30 mm, z pneumatycznym urządzeniem podnoszącym</w:t>
            </w:r>
          </w:p>
          <w:p w14:paraId="33751166" w14:textId="77777777" w:rsidR="00BE4A21" w:rsidRDefault="00BE4A21" w:rsidP="005565A6">
            <w:pPr>
              <w:pStyle w:val="Zawartotabeli"/>
              <w:numPr>
                <w:ilvl w:val="0"/>
                <w:numId w:val="17"/>
              </w:numPr>
              <w:spacing w:line="276" w:lineRule="auto"/>
              <w:rPr>
                <w:rFonts w:ascii="Calibri" w:hAnsi="Calibri" w:cs="Calibri"/>
                <w:bCs/>
              </w:rPr>
            </w:pPr>
            <w:r>
              <w:rPr>
                <w:rFonts w:ascii="Calibri" w:hAnsi="Calibri" w:cs="Calibri"/>
                <w:bCs/>
              </w:rPr>
              <w:t>P</w:t>
            </w:r>
            <w:r w:rsidRPr="00BE4A21">
              <w:rPr>
                <w:rFonts w:ascii="Calibri" w:hAnsi="Calibri" w:cs="Calibri"/>
                <w:bCs/>
              </w:rPr>
              <w:t>rzenośnik centralny dolny i górny z pasem o szerokości min 30</w:t>
            </w:r>
            <w:r>
              <w:rPr>
                <w:rFonts w:ascii="Calibri" w:hAnsi="Calibri" w:cs="Calibri"/>
                <w:bCs/>
              </w:rPr>
              <w:t xml:space="preserve"> </w:t>
            </w:r>
            <w:r w:rsidRPr="00BE4A21">
              <w:rPr>
                <w:rFonts w:ascii="Calibri" w:hAnsi="Calibri" w:cs="Calibri"/>
                <w:bCs/>
              </w:rPr>
              <w:t>mm</w:t>
            </w:r>
            <w:r>
              <w:rPr>
                <w:rFonts w:ascii="Calibri" w:hAnsi="Calibri" w:cs="Calibri"/>
                <w:bCs/>
              </w:rPr>
              <w:t>.</w:t>
            </w:r>
          </w:p>
          <w:p w14:paraId="2D2951B2" w14:textId="77777777" w:rsidR="00A87B2B" w:rsidRDefault="00A87B2B" w:rsidP="001970EF">
            <w:pPr>
              <w:pStyle w:val="Zawartotabeli"/>
              <w:spacing w:line="276" w:lineRule="auto"/>
              <w:rPr>
                <w:rFonts w:ascii="Calibri" w:hAnsi="Calibri" w:cs="Calibri"/>
                <w:bCs/>
              </w:rPr>
            </w:pPr>
            <w:r>
              <w:rPr>
                <w:rFonts w:ascii="Calibri" w:hAnsi="Calibri" w:cs="Calibri"/>
                <w:bCs/>
              </w:rPr>
              <w:t>(</w:t>
            </w:r>
            <w:r w:rsidR="00BE4A21">
              <w:rPr>
                <w:rFonts w:ascii="Calibri" w:hAnsi="Calibri" w:cs="Calibri"/>
                <w:bCs/>
              </w:rPr>
              <w:t>V</w:t>
            </w:r>
            <w:r>
              <w:rPr>
                <w:rFonts w:ascii="Calibri" w:hAnsi="Calibri" w:cs="Calibri"/>
                <w:bCs/>
              </w:rPr>
              <w:t xml:space="preserve">) SEKCJA </w:t>
            </w:r>
            <w:r w:rsidR="00BE4A21">
              <w:rPr>
                <w:rFonts w:ascii="Calibri" w:hAnsi="Calibri" w:cs="Calibri"/>
                <w:bCs/>
              </w:rPr>
              <w:t>TRANSFERU</w:t>
            </w:r>
            <w:r>
              <w:rPr>
                <w:rFonts w:ascii="Calibri" w:hAnsi="Calibri" w:cs="Calibri"/>
                <w:bCs/>
              </w:rPr>
              <w:t>:</w:t>
            </w:r>
          </w:p>
          <w:p w14:paraId="252FD2C3" w14:textId="77777777" w:rsidR="00BE4A21" w:rsidRDefault="00BE4A21" w:rsidP="005565A6">
            <w:pPr>
              <w:pStyle w:val="Zawartotabeli"/>
              <w:numPr>
                <w:ilvl w:val="0"/>
                <w:numId w:val="17"/>
              </w:numPr>
              <w:spacing w:line="276" w:lineRule="auto"/>
              <w:rPr>
                <w:rFonts w:ascii="Calibri" w:hAnsi="Calibri" w:cs="Calibri"/>
                <w:bCs/>
              </w:rPr>
            </w:pPr>
            <w:r w:rsidRPr="00BE4A21">
              <w:rPr>
                <w:rFonts w:ascii="Calibri" w:hAnsi="Calibri" w:cs="Calibri"/>
                <w:bCs/>
              </w:rPr>
              <w:tab/>
            </w:r>
            <w:r>
              <w:rPr>
                <w:rFonts w:ascii="Calibri" w:hAnsi="Calibri" w:cs="Calibri"/>
                <w:bCs/>
              </w:rPr>
              <w:t>D</w:t>
            </w:r>
            <w:r w:rsidRPr="00BE4A21">
              <w:rPr>
                <w:rFonts w:ascii="Calibri" w:hAnsi="Calibri" w:cs="Calibri"/>
                <w:bCs/>
              </w:rPr>
              <w:t>wa górne i dwa dolne przenośniki z automatyczną regulacją pod względem długości</w:t>
            </w:r>
            <w:r>
              <w:rPr>
                <w:rFonts w:ascii="Calibri" w:hAnsi="Calibri" w:cs="Calibri"/>
                <w:bCs/>
              </w:rPr>
              <w:t>.</w:t>
            </w:r>
          </w:p>
          <w:p w14:paraId="36B5460D" w14:textId="77777777" w:rsidR="00BE4A21" w:rsidRDefault="00BE4A21" w:rsidP="005565A6">
            <w:pPr>
              <w:pStyle w:val="Zawartotabeli"/>
              <w:numPr>
                <w:ilvl w:val="0"/>
                <w:numId w:val="17"/>
              </w:numPr>
              <w:spacing w:line="276" w:lineRule="auto"/>
              <w:rPr>
                <w:rFonts w:ascii="Calibri" w:hAnsi="Calibri" w:cs="Calibri"/>
                <w:bCs/>
              </w:rPr>
            </w:pPr>
            <w:r>
              <w:rPr>
                <w:rFonts w:ascii="Calibri" w:hAnsi="Calibri" w:cs="Calibri"/>
                <w:bCs/>
              </w:rPr>
              <w:t>C</w:t>
            </w:r>
            <w:r w:rsidRPr="00BE4A21">
              <w:rPr>
                <w:rFonts w:ascii="Calibri" w:hAnsi="Calibri" w:cs="Calibri"/>
                <w:bCs/>
              </w:rPr>
              <w:t>zujnik zatoru</w:t>
            </w:r>
            <w:r>
              <w:rPr>
                <w:rFonts w:ascii="Calibri" w:hAnsi="Calibri" w:cs="Calibri"/>
                <w:bCs/>
              </w:rPr>
              <w:t>.</w:t>
            </w:r>
          </w:p>
          <w:p w14:paraId="634D37F0" w14:textId="77777777" w:rsidR="00BE4A21" w:rsidRDefault="00BE4A21" w:rsidP="005565A6">
            <w:pPr>
              <w:pStyle w:val="Zawartotabeli"/>
              <w:numPr>
                <w:ilvl w:val="0"/>
                <w:numId w:val="17"/>
              </w:numPr>
              <w:spacing w:line="276" w:lineRule="auto"/>
              <w:rPr>
                <w:rFonts w:ascii="Calibri" w:hAnsi="Calibri" w:cs="Calibri"/>
                <w:bCs/>
              </w:rPr>
            </w:pPr>
            <w:r>
              <w:rPr>
                <w:rFonts w:ascii="Calibri" w:hAnsi="Calibri" w:cs="Calibri"/>
                <w:bCs/>
              </w:rPr>
              <w:t>N</w:t>
            </w:r>
            <w:r w:rsidRPr="00BE4A21">
              <w:rPr>
                <w:rFonts w:ascii="Calibri" w:hAnsi="Calibri" w:cs="Calibri"/>
                <w:bCs/>
              </w:rPr>
              <w:t>iezależny napęd transporterów sterowany falownikiem</w:t>
            </w:r>
            <w:r>
              <w:rPr>
                <w:rFonts w:ascii="Calibri" w:hAnsi="Calibri" w:cs="Calibri"/>
                <w:bCs/>
              </w:rPr>
              <w:t>.</w:t>
            </w:r>
          </w:p>
          <w:p w14:paraId="2467DC83" w14:textId="77777777" w:rsidR="00BE4A21" w:rsidRDefault="00BE4A21" w:rsidP="005565A6">
            <w:pPr>
              <w:pStyle w:val="Zawartotabeli"/>
              <w:numPr>
                <w:ilvl w:val="0"/>
                <w:numId w:val="17"/>
              </w:numPr>
              <w:spacing w:line="276" w:lineRule="auto"/>
              <w:rPr>
                <w:rFonts w:ascii="Calibri" w:hAnsi="Calibri" w:cs="Calibri"/>
                <w:bCs/>
              </w:rPr>
            </w:pPr>
            <w:r>
              <w:rPr>
                <w:rFonts w:ascii="Calibri" w:hAnsi="Calibri" w:cs="Calibri"/>
                <w:bCs/>
              </w:rPr>
              <w:t>P</w:t>
            </w:r>
            <w:r w:rsidRPr="00BE4A21">
              <w:rPr>
                <w:rFonts w:ascii="Calibri" w:hAnsi="Calibri" w:cs="Calibri"/>
                <w:bCs/>
              </w:rPr>
              <w:t>oprzeczny wał dociskowy o średnicy wałków min</w:t>
            </w:r>
            <w:r>
              <w:rPr>
                <w:rFonts w:ascii="Calibri" w:hAnsi="Calibri" w:cs="Calibri"/>
                <w:bCs/>
              </w:rPr>
              <w:t>.</w:t>
            </w:r>
            <w:r w:rsidRPr="00BE4A21">
              <w:rPr>
                <w:rFonts w:ascii="Calibri" w:hAnsi="Calibri" w:cs="Calibri"/>
                <w:bCs/>
              </w:rPr>
              <w:t xml:space="preserve"> 100</w:t>
            </w:r>
            <w:r>
              <w:rPr>
                <w:rFonts w:ascii="Calibri" w:hAnsi="Calibri" w:cs="Calibri"/>
                <w:bCs/>
              </w:rPr>
              <w:t xml:space="preserve"> </w:t>
            </w:r>
            <w:r w:rsidRPr="00BE4A21">
              <w:rPr>
                <w:rFonts w:ascii="Calibri" w:hAnsi="Calibri" w:cs="Calibri"/>
                <w:bCs/>
              </w:rPr>
              <w:t>mm z niezależną regulacją docisku</w:t>
            </w:r>
            <w:r>
              <w:rPr>
                <w:rFonts w:ascii="Calibri" w:hAnsi="Calibri" w:cs="Calibri"/>
                <w:bCs/>
              </w:rPr>
              <w:t>.</w:t>
            </w:r>
          </w:p>
          <w:p w14:paraId="3F835DC3" w14:textId="77777777" w:rsidR="00BE4A21" w:rsidRDefault="00BE4A21" w:rsidP="005565A6">
            <w:pPr>
              <w:pStyle w:val="Zawartotabeli"/>
              <w:numPr>
                <w:ilvl w:val="0"/>
                <w:numId w:val="17"/>
              </w:numPr>
              <w:spacing w:line="276" w:lineRule="auto"/>
              <w:rPr>
                <w:rFonts w:ascii="Calibri" w:hAnsi="Calibri" w:cs="Calibri"/>
                <w:bCs/>
              </w:rPr>
            </w:pPr>
            <w:r>
              <w:rPr>
                <w:rFonts w:ascii="Calibri" w:hAnsi="Calibri" w:cs="Calibri"/>
                <w:bCs/>
              </w:rPr>
              <w:t>W</w:t>
            </w:r>
            <w:r w:rsidRPr="00BE4A21">
              <w:rPr>
                <w:rFonts w:ascii="Calibri" w:hAnsi="Calibri" w:cs="Calibri"/>
                <w:bCs/>
              </w:rPr>
              <w:t>ybijak pudełek złożonych sterowany poprzez własny licznik sztuk oraz możliwość znakowania pudełek tuszem UV</w:t>
            </w:r>
            <w:r>
              <w:rPr>
                <w:rFonts w:ascii="Calibri" w:hAnsi="Calibri" w:cs="Calibri"/>
                <w:bCs/>
              </w:rPr>
              <w:t>.</w:t>
            </w:r>
          </w:p>
          <w:p w14:paraId="2DB0E951" w14:textId="77777777" w:rsidR="00BE4A21" w:rsidRPr="00BE4A21" w:rsidRDefault="00BE4A21" w:rsidP="005565A6">
            <w:pPr>
              <w:pStyle w:val="Zawartotabeli"/>
              <w:numPr>
                <w:ilvl w:val="0"/>
                <w:numId w:val="17"/>
              </w:numPr>
              <w:spacing w:line="276" w:lineRule="auto"/>
              <w:rPr>
                <w:rFonts w:ascii="Calibri" w:hAnsi="Calibri" w:cs="Calibri"/>
                <w:bCs/>
              </w:rPr>
            </w:pPr>
            <w:r>
              <w:rPr>
                <w:rFonts w:ascii="Calibri" w:hAnsi="Calibri" w:cs="Calibri"/>
                <w:bCs/>
              </w:rPr>
              <w:t>D</w:t>
            </w:r>
            <w:r w:rsidRPr="00BE4A21">
              <w:rPr>
                <w:rFonts w:ascii="Calibri" w:hAnsi="Calibri" w:cs="Calibri"/>
                <w:bCs/>
              </w:rPr>
              <w:t>odatkowe oprzyrządowanie do wyrównywania pudeł</w:t>
            </w:r>
            <w:r>
              <w:rPr>
                <w:rFonts w:ascii="Calibri" w:hAnsi="Calibri" w:cs="Calibri"/>
                <w:bCs/>
              </w:rPr>
              <w:t>.</w:t>
            </w:r>
          </w:p>
          <w:p w14:paraId="76F39C58" w14:textId="77777777" w:rsidR="001970EF" w:rsidRDefault="001970EF" w:rsidP="00BE4A21">
            <w:pPr>
              <w:pStyle w:val="Zawartotabeli"/>
              <w:spacing w:line="276" w:lineRule="auto"/>
              <w:rPr>
                <w:rFonts w:ascii="Calibri" w:hAnsi="Calibri" w:cs="Calibri"/>
                <w:bCs/>
              </w:rPr>
            </w:pPr>
            <w:r>
              <w:rPr>
                <w:rFonts w:ascii="Calibri" w:hAnsi="Calibri" w:cs="Calibri"/>
                <w:bCs/>
              </w:rPr>
              <w:t>(</w:t>
            </w:r>
            <w:r w:rsidR="004B4099">
              <w:rPr>
                <w:rFonts w:ascii="Calibri" w:hAnsi="Calibri" w:cs="Calibri"/>
                <w:bCs/>
              </w:rPr>
              <w:t>VI</w:t>
            </w:r>
            <w:r>
              <w:rPr>
                <w:rFonts w:ascii="Calibri" w:hAnsi="Calibri" w:cs="Calibri"/>
                <w:bCs/>
              </w:rPr>
              <w:t xml:space="preserve">) SEKCJA </w:t>
            </w:r>
            <w:r w:rsidR="004B4099">
              <w:rPr>
                <w:rFonts w:ascii="Calibri" w:hAnsi="Calibri" w:cs="Calibri"/>
                <w:bCs/>
              </w:rPr>
              <w:t>ODBIORU</w:t>
            </w:r>
            <w:r>
              <w:rPr>
                <w:rFonts w:ascii="Calibri" w:hAnsi="Calibri" w:cs="Calibri"/>
                <w:bCs/>
              </w:rPr>
              <w:t>:</w:t>
            </w:r>
          </w:p>
          <w:p w14:paraId="7AC1C697" w14:textId="77777777" w:rsidR="001970EF" w:rsidRDefault="006F2650" w:rsidP="005565A6">
            <w:pPr>
              <w:pStyle w:val="Zawartotabeli"/>
              <w:numPr>
                <w:ilvl w:val="0"/>
                <w:numId w:val="17"/>
              </w:numPr>
              <w:spacing w:line="276" w:lineRule="auto"/>
              <w:rPr>
                <w:rFonts w:ascii="Calibri" w:hAnsi="Calibri" w:cs="Calibri"/>
                <w:bCs/>
              </w:rPr>
            </w:pPr>
            <w:r>
              <w:rPr>
                <w:rFonts w:ascii="Calibri" w:hAnsi="Calibri" w:cs="Calibri"/>
                <w:bCs/>
              </w:rPr>
              <w:t>T</w:t>
            </w:r>
            <w:r w:rsidRPr="006F2650">
              <w:rPr>
                <w:rFonts w:ascii="Calibri" w:hAnsi="Calibri" w:cs="Calibri"/>
                <w:bCs/>
              </w:rPr>
              <w:t>ransporter taśmowy -</w:t>
            </w:r>
            <w:r>
              <w:rPr>
                <w:rFonts w:ascii="Calibri" w:hAnsi="Calibri" w:cs="Calibri"/>
                <w:bCs/>
              </w:rPr>
              <w:t xml:space="preserve"> </w:t>
            </w:r>
            <w:r w:rsidRPr="006F2650">
              <w:rPr>
                <w:rFonts w:ascii="Calibri" w:hAnsi="Calibri" w:cs="Calibri"/>
                <w:bCs/>
              </w:rPr>
              <w:t>długość taśmy ze strefą docisku opakowań klejonych</w:t>
            </w:r>
            <w:r>
              <w:rPr>
                <w:rFonts w:ascii="Calibri" w:hAnsi="Calibri" w:cs="Calibri"/>
                <w:bCs/>
              </w:rPr>
              <w:t xml:space="preserve"> min. 3500 mm.</w:t>
            </w:r>
          </w:p>
          <w:p w14:paraId="76EC7AF9" w14:textId="77777777" w:rsidR="006F2650" w:rsidRDefault="006F2650" w:rsidP="005565A6">
            <w:pPr>
              <w:pStyle w:val="Zawartotabeli"/>
              <w:numPr>
                <w:ilvl w:val="0"/>
                <w:numId w:val="17"/>
              </w:numPr>
              <w:spacing w:line="276" w:lineRule="auto"/>
              <w:rPr>
                <w:rFonts w:ascii="Calibri" w:hAnsi="Calibri" w:cs="Calibri"/>
                <w:bCs/>
              </w:rPr>
            </w:pPr>
            <w:r>
              <w:rPr>
                <w:rFonts w:ascii="Calibri" w:hAnsi="Calibri" w:cs="Calibri"/>
                <w:bCs/>
              </w:rPr>
              <w:t>T</w:t>
            </w:r>
            <w:r w:rsidRPr="006F2650">
              <w:rPr>
                <w:rFonts w:ascii="Calibri" w:hAnsi="Calibri" w:cs="Calibri"/>
                <w:bCs/>
              </w:rPr>
              <w:t>ransporter taśmowy - możliwość regulacji siły docisku złożonych pudełek</w:t>
            </w:r>
            <w:r>
              <w:rPr>
                <w:rFonts w:ascii="Calibri" w:hAnsi="Calibri" w:cs="Calibri"/>
                <w:bCs/>
              </w:rPr>
              <w:t>.</w:t>
            </w:r>
          </w:p>
          <w:p w14:paraId="6936A6DA" w14:textId="77777777" w:rsidR="006F2650" w:rsidRDefault="006F2650" w:rsidP="005565A6">
            <w:pPr>
              <w:pStyle w:val="Zawartotabeli"/>
              <w:numPr>
                <w:ilvl w:val="0"/>
                <w:numId w:val="17"/>
              </w:numPr>
              <w:spacing w:line="276" w:lineRule="auto"/>
              <w:rPr>
                <w:rFonts w:ascii="Calibri" w:hAnsi="Calibri" w:cs="Calibri"/>
                <w:bCs/>
              </w:rPr>
            </w:pPr>
            <w:r>
              <w:rPr>
                <w:rFonts w:ascii="Calibri" w:hAnsi="Calibri" w:cs="Calibri"/>
                <w:bCs/>
              </w:rPr>
              <w:t>T</w:t>
            </w:r>
            <w:r w:rsidRPr="006F2650">
              <w:rPr>
                <w:rFonts w:ascii="Calibri" w:hAnsi="Calibri" w:cs="Calibri"/>
                <w:bCs/>
              </w:rPr>
              <w:t>ransporter taśmowy</w:t>
            </w:r>
            <w:r>
              <w:rPr>
                <w:rFonts w:ascii="Calibri" w:hAnsi="Calibri" w:cs="Calibri"/>
                <w:bCs/>
              </w:rPr>
              <w:t xml:space="preserve"> – szerokość transportera min. 1500 mm.</w:t>
            </w:r>
          </w:p>
          <w:p w14:paraId="70ABF7E5" w14:textId="77777777" w:rsidR="006F2650" w:rsidRDefault="006F2650" w:rsidP="005565A6">
            <w:pPr>
              <w:pStyle w:val="Zawartotabeli"/>
              <w:numPr>
                <w:ilvl w:val="0"/>
                <w:numId w:val="17"/>
              </w:numPr>
              <w:spacing w:line="276" w:lineRule="auto"/>
              <w:rPr>
                <w:rFonts w:ascii="Calibri" w:hAnsi="Calibri" w:cs="Calibri"/>
                <w:bCs/>
              </w:rPr>
            </w:pPr>
            <w:r>
              <w:rPr>
                <w:rFonts w:ascii="Calibri" w:hAnsi="Calibri" w:cs="Calibri"/>
                <w:bCs/>
              </w:rPr>
              <w:t>D</w:t>
            </w:r>
            <w:r w:rsidRPr="006F2650">
              <w:rPr>
                <w:rFonts w:ascii="Calibri" w:hAnsi="Calibri" w:cs="Calibri"/>
                <w:bCs/>
              </w:rPr>
              <w:t>odatkowy panel sterujący</w:t>
            </w:r>
            <w:r>
              <w:rPr>
                <w:rFonts w:ascii="Calibri" w:hAnsi="Calibri" w:cs="Calibri"/>
                <w:bCs/>
              </w:rPr>
              <w:t>.</w:t>
            </w:r>
          </w:p>
          <w:p w14:paraId="10521251" w14:textId="77777777" w:rsidR="006F2650" w:rsidRDefault="006F2650" w:rsidP="005565A6">
            <w:pPr>
              <w:pStyle w:val="Zawartotabeli"/>
              <w:numPr>
                <w:ilvl w:val="0"/>
                <w:numId w:val="17"/>
              </w:numPr>
              <w:spacing w:line="276" w:lineRule="auto"/>
              <w:rPr>
                <w:rFonts w:ascii="Calibri" w:hAnsi="Calibri" w:cs="Calibri"/>
                <w:bCs/>
              </w:rPr>
            </w:pPr>
            <w:r>
              <w:rPr>
                <w:rFonts w:ascii="Calibri" w:hAnsi="Calibri" w:cs="Calibri"/>
                <w:bCs/>
              </w:rPr>
              <w:t>D</w:t>
            </w:r>
            <w:r w:rsidRPr="006F2650">
              <w:rPr>
                <w:rFonts w:ascii="Calibri" w:hAnsi="Calibri" w:cs="Calibri"/>
                <w:bCs/>
              </w:rPr>
              <w:t>odatkowy osprzęt do wyrównywania stosu</w:t>
            </w:r>
            <w:r>
              <w:rPr>
                <w:rFonts w:ascii="Calibri" w:hAnsi="Calibri" w:cs="Calibri"/>
                <w:bCs/>
              </w:rPr>
              <w:t>.</w:t>
            </w:r>
          </w:p>
          <w:p w14:paraId="3795664C" w14:textId="77777777" w:rsidR="006F2650" w:rsidRDefault="006F2650" w:rsidP="005565A6">
            <w:pPr>
              <w:pStyle w:val="Zawartotabeli"/>
              <w:numPr>
                <w:ilvl w:val="0"/>
                <w:numId w:val="17"/>
              </w:numPr>
              <w:spacing w:line="276" w:lineRule="auto"/>
              <w:rPr>
                <w:rFonts w:ascii="Calibri" w:hAnsi="Calibri" w:cs="Calibri"/>
                <w:bCs/>
              </w:rPr>
            </w:pPr>
            <w:r>
              <w:rPr>
                <w:rFonts w:ascii="Calibri" w:hAnsi="Calibri" w:cs="Calibri"/>
                <w:bCs/>
              </w:rPr>
              <w:t>G</w:t>
            </w:r>
            <w:r w:rsidRPr="006F2650">
              <w:rPr>
                <w:rFonts w:ascii="Calibri" w:hAnsi="Calibri" w:cs="Calibri"/>
                <w:bCs/>
              </w:rPr>
              <w:t>órny pasek dociskowy</w:t>
            </w:r>
            <w:r>
              <w:rPr>
                <w:rFonts w:ascii="Calibri" w:hAnsi="Calibri" w:cs="Calibri"/>
                <w:bCs/>
              </w:rPr>
              <w:t>.</w:t>
            </w:r>
          </w:p>
          <w:p w14:paraId="79824646" w14:textId="77777777" w:rsidR="006F2650" w:rsidRDefault="006F2650" w:rsidP="005565A6">
            <w:pPr>
              <w:pStyle w:val="Zawartotabeli"/>
              <w:numPr>
                <w:ilvl w:val="0"/>
                <w:numId w:val="17"/>
              </w:numPr>
              <w:spacing w:line="276" w:lineRule="auto"/>
              <w:rPr>
                <w:rFonts w:ascii="Calibri" w:hAnsi="Calibri" w:cs="Calibri"/>
                <w:bCs/>
              </w:rPr>
            </w:pPr>
            <w:r>
              <w:rPr>
                <w:rFonts w:ascii="Calibri" w:hAnsi="Calibri" w:cs="Calibri"/>
                <w:bCs/>
              </w:rPr>
              <w:t>N</w:t>
            </w:r>
            <w:r w:rsidRPr="006F2650">
              <w:rPr>
                <w:rFonts w:ascii="Calibri" w:hAnsi="Calibri" w:cs="Calibri"/>
                <w:bCs/>
              </w:rPr>
              <w:t>apęd taśmy zrealizowany za pomocą elektrobębna (silnik bębnowy)</w:t>
            </w:r>
            <w:r>
              <w:rPr>
                <w:rFonts w:ascii="Calibri" w:hAnsi="Calibri" w:cs="Calibri"/>
                <w:bCs/>
              </w:rPr>
              <w:t>.</w:t>
            </w:r>
          </w:p>
          <w:p w14:paraId="15CEF560" w14:textId="77777777" w:rsidR="00DE4F44" w:rsidRDefault="00DE4F44" w:rsidP="00320A07">
            <w:pPr>
              <w:pStyle w:val="Zawartotabeli"/>
              <w:spacing w:line="276" w:lineRule="auto"/>
              <w:rPr>
                <w:rFonts w:ascii="Calibri" w:hAnsi="Calibri" w:cs="Calibri"/>
                <w:bCs/>
              </w:rPr>
            </w:pPr>
            <w:r>
              <w:rPr>
                <w:rFonts w:ascii="Calibri" w:hAnsi="Calibri" w:cs="Calibri"/>
                <w:bCs/>
              </w:rPr>
              <w:t>(</w:t>
            </w:r>
            <w:r w:rsidR="00015B35">
              <w:rPr>
                <w:rFonts w:ascii="Calibri" w:hAnsi="Calibri" w:cs="Calibri"/>
                <w:bCs/>
              </w:rPr>
              <w:t>V</w:t>
            </w:r>
            <w:r w:rsidR="006F2650">
              <w:rPr>
                <w:rFonts w:ascii="Calibri" w:hAnsi="Calibri" w:cs="Calibri"/>
                <w:bCs/>
              </w:rPr>
              <w:t>II</w:t>
            </w:r>
            <w:r>
              <w:rPr>
                <w:rFonts w:ascii="Calibri" w:hAnsi="Calibri" w:cs="Calibri"/>
                <w:bCs/>
              </w:rPr>
              <w:t>) S</w:t>
            </w:r>
            <w:r w:rsidR="006F2650">
              <w:rPr>
                <w:rFonts w:ascii="Calibri" w:hAnsi="Calibri" w:cs="Calibri"/>
                <w:bCs/>
              </w:rPr>
              <w:t>TACJA KLEJENIA</w:t>
            </w:r>
            <w:r w:rsidR="00015B35">
              <w:rPr>
                <w:rFonts w:ascii="Calibri" w:hAnsi="Calibri" w:cs="Calibri"/>
                <w:bCs/>
              </w:rPr>
              <w:t>:</w:t>
            </w:r>
          </w:p>
          <w:p w14:paraId="3FA826C9" w14:textId="77777777" w:rsidR="00285EAB" w:rsidRDefault="006F2650" w:rsidP="005565A6">
            <w:pPr>
              <w:pStyle w:val="Zawartotabeli"/>
              <w:numPr>
                <w:ilvl w:val="0"/>
                <w:numId w:val="17"/>
              </w:numPr>
              <w:spacing w:line="276" w:lineRule="auto"/>
              <w:rPr>
                <w:rFonts w:ascii="Calibri" w:hAnsi="Calibri" w:cs="Calibri"/>
                <w:bCs/>
              </w:rPr>
            </w:pPr>
            <w:r>
              <w:rPr>
                <w:rFonts w:ascii="Calibri" w:hAnsi="Calibri" w:cs="Calibri"/>
                <w:bCs/>
              </w:rPr>
              <w:t>L</w:t>
            </w:r>
            <w:r w:rsidRPr="006F2650">
              <w:rPr>
                <w:rFonts w:ascii="Calibri" w:hAnsi="Calibri" w:cs="Calibri"/>
                <w:bCs/>
              </w:rPr>
              <w:t xml:space="preserve">iczba ścieżek klejowych </w:t>
            </w:r>
            <w:r>
              <w:rPr>
                <w:rFonts w:ascii="Calibri" w:hAnsi="Calibri" w:cs="Calibri"/>
                <w:bCs/>
              </w:rPr>
              <w:t>– min. 8 szt.</w:t>
            </w:r>
          </w:p>
          <w:p w14:paraId="30E4CEBA" w14:textId="77777777" w:rsidR="006F2650" w:rsidRDefault="006F2650" w:rsidP="005565A6">
            <w:pPr>
              <w:pStyle w:val="Zawartotabeli"/>
              <w:numPr>
                <w:ilvl w:val="0"/>
                <w:numId w:val="17"/>
              </w:numPr>
              <w:spacing w:line="276" w:lineRule="auto"/>
              <w:rPr>
                <w:rFonts w:ascii="Calibri" w:hAnsi="Calibri" w:cs="Calibri"/>
                <w:bCs/>
              </w:rPr>
            </w:pPr>
            <w:r>
              <w:rPr>
                <w:rFonts w:ascii="Calibri" w:hAnsi="Calibri" w:cs="Calibri"/>
                <w:bCs/>
              </w:rPr>
              <w:t>K</w:t>
            </w:r>
            <w:r w:rsidRPr="006F2650">
              <w:rPr>
                <w:rFonts w:ascii="Calibri" w:hAnsi="Calibri" w:cs="Calibri"/>
                <w:bCs/>
              </w:rPr>
              <w:t>ontrola poziomu kleju</w:t>
            </w:r>
            <w:r>
              <w:rPr>
                <w:rFonts w:ascii="Calibri" w:hAnsi="Calibri" w:cs="Calibri"/>
                <w:bCs/>
              </w:rPr>
              <w:t>.</w:t>
            </w:r>
          </w:p>
          <w:p w14:paraId="54DB8A03" w14:textId="77777777" w:rsidR="006F2650" w:rsidRDefault="006F2650" w:rsidP="005565A6">
            <w:pPr>
              <w:pStyle w:val="Zawartotabeli"/>
              <w:numPr>
                <w:ilvl w:val="0"/>
                <w:numId w:val="17"/>
              </w:numPr>
              <w:spacing w:line="276" w:lineRule="auto"/>
              <w:rPr>
                <w:rFonts w:ascii="Calibri" w:hAnsi="Calibri" w:cs="Calibri"/>
                <w:bCs/>
              </w:rPr>
            </w:pPr>
            <w:r>
              <w:rPr>
                <w:rFonts w:ascii="Calibri" w:hAnsi="Calibri" w:cs="Calibri"/>
                <w:bCs/>
              </w:rPr>
              <w:t>S</w:t>
            </w:r>
            <w:r w:rsidRPr="006F2650">
              <w:rPr>
                <w:rFonts w:ascii="Calibri" w:hAnsi="Calibri" w:cs="Calibri"/>
                <w:bCs/>
              </w:rPr>
              <w:t>posób aplikacji kleju - ciągły, przerywany, w postaci kropek</w:t>
            </w:r>
            <w:r>
              <w:rPr>
                <w:rFonts w:ascii="Calibri" w:hAnsi="Calibri" w:cs="Calibri"/>
                <w:bCs/>
              </w:rPr>
              <w:t>.</w:t>
            </w:r>
          </w:p>
          <w:p w14:paraId="054A8A22" w14:textId="77777777" w:rsidR="006F2650" w:rsidRDefault="006F2650" w:rsidP="005565A6">
            <w:pPr>
              <w:pStyle w:val="Zawartotabeli"/>
              <w:numPr>
                <w:ilvl w:val="0"/>
                <w:numId w:val="17"/>
              </w:numPr>
              <w:spacing w:line="276" w:lineRule="auto"/>
              <w:rPr>
                <w:rFonts w:ascii="Calibri" w:hAnsi="Calibri" w:cs="Calibri"/>
                <w:bCs/>
              </w:rPr>
            </w:pPr>
            <w:r>
              <w:rPr>
                <w:rFonts w:ascii="Calibri" w:hAnsi="Calibri" w:cs="Calibri"/>
                <w:bCs/>
              </w:rPr>
              <w:t>A</w:t>
            </w:r>
            <w:r w:rsidRPr="006F2650">
              <w:rPr>
                <w:rFonts w:ascii="Calibri" w:hAnsi="Calibri" w:cs="Calibri"/>
                <w:bCs/>
              </w:rPr>
              <w:t>utomatyczna regulacja ciśnienia kleju</w:t>
            </w:r>
            <w:r>
              <w:rPr>
                <w:rFonts w:ascii="Calibri" w:hAnsi="Calibri" w:cs="Calibri"/>
                <w:bCs/>
              </w:rPr>
              <w:t>.</w:t>
            </w:r>
          </w:p>
          <w:p w14:paraId="17A1E331" w14:textId="77777777" w:rsidR="006F2650" w:rsidRDefault="006F2650" w:rsidP="005565A6">
            <w:pPr>
              <w:pStyle w:val="Zawartotabeli"/>
              <w:numPr>
                <w:ilvl w:val="0"/>
                <w:numId w:val="17"/>
              </w:numPr>
              <w:spacing w:line="276" w:lineRule="auto"/>
              <w:rPr>
                <w:rFonts w:ascii="Calibri" w:hAnsi="Calibri" w:cs="Calibri"/>
                <w:bCs/>
              </w:rPr>
            </w:pPr>
            <w:r>
              <w:rPr>
                <w:rFonts w:ascii="Calibri" w:hAnsi="Calibri" w:cs="Calibri"/>
                <w:bCs/>
              </w:rPr>
              <w:t>M</w:t>
            </w:r>
            <w:r w:rsidRPr="006F2650">
              <w:rPr>
                <w:rFonts w:ascii="Calibri" w:hAnsi="Calibri" w:cs="Calibri"/>
                <w:bCs/>
              </w:rPr>
              <w:t>ożliwość sterowania aplikacją kleju niezależnie dla każdej ze ścieżek klejowych</w:t>
            </w:r>
            <w:r>
              <w:rPr>
                <w:rFonts w:ascii="Calibri" w:hAnsi="Calibri" w:cs="Calibri"/>
                <w:bCs/>
              </w:rPr>
              <w:t>.</w:t>
            </w:r>
          </w:p>
          <w:p w14:paraId="3895820D" w14:textId="77777777" w:rsidR="006F2650" w:rsidRPr="001970EF" w:rsidRDefault="006F2650" w:rsidP="005565A6">
            <w:pPr>
              <w:pStyle w:val="Zawartotabeli"/>
              <w:numPr>
                <w:ilvl w:val="0"/>
                <w:numId w:val="17"/>
              </w:numPr>
              <w:spacing w:line="276" w:lineRule="auto"/>
              <w:rPr>
                <w:rFonts w:ascii="Calibri" w:hAnsi="Calibri" w:cs="Calibri"/>
                <w:bCs/>
              </w:rPr>
            </w:pPr>
            <w:r>
              <w:rPr>
                <w:rFonts w:ascii="Calibri" w:hAnsi="Calibri" w:cs="Calibri"/>
                <w:bCs/>
              </w:rPr>
              <w:t>I</w:t>
            </w:r>
            <w:r w:rsidRPr="006F2650">
              <w:rPr>
                <w:rFonts w:ascii="Calibri" w:hAnsi="Calibri" w:cs="Calibri"/>
                <w:bCs/>
              </w:rPr>
              <w:t>nterfejs stacji klejenia kompatybilny z interfejsem maszyny</w:t>
            </w:r>
            <w:r>
              <w:rPr>
                <w:rFonts w:ascii="Calibri" w:hAnsi="Calibri" w:cs="Calibri"/>
                <w:bCs/>
              </w:rPr>
              <w:t>.</w:t>
            </w:r>
          </w:p>
        </w:tc>
      </w:tr>
      <w:tr w:rsidR="000754C4" w:rsidRPr="00E74B59" w14:paraId="08FB43F8" w14:textId="77777777" w:rsidTr="00FF06D6">
        <w:tc>
          <w:tcPr>
            <w:tcW w:w="709" w:type="dxa"/>
          </w:tcPr>
          <w:p w14:paraId="6F8C03F2" w14:textId="77777777" w:rsidR="000754C4" w:rsidRPr="00E74B59" w:rsidRDefault="000754C4" w:rsidP="005565A6">
            <w:pPr>
              <w:pStyle w:val="Zawartotabeli"/>
              <w:numPr>
                <w:ilvl w:val="0"/>
                <w:numId w:val="5"/>
              </w:numPr>
              <w:snapToGrid w:val="0"/>
              <w:spacing w:line="276" w:lineRule="auto"/>
              <w:ind w:left="0" w:firstLine="0"/>
              <w:jc w:val="center"/>
              <w:rPr>
                <w:rFonts w:ascii="Calibri" w:hAnsi="Calibri" w:cs="Calibri"/>
                <w:sz w:val="22"/>
                <w:szCs w:val="22"/>
              </w:rPr>
            </w:pPr>
          </w:p>
        </w:tc>
        <w:tc>
          <w:tcPr>
            <w:tcW w:w="8799" w:type="dxa"/>
          </w:tcPr>
          <w:p w14:paraId="69804E60" w14:textId="77777777" w:rsidR="000754C4" w:rsidRPr="002F6C62" w:rsidRDefault="000754C4" w:rsidP="009042D2">
            <w:pPr>
              <w:pStyle w:val="Zawartotabeli"/>
              <w:rPr>
                <w:rFonts w:ascii="Calibri" w:hAnsi="Calibri" w:cs="Calibri"/>
              </w:rPr>
            </w:pPr>
            <w:r w:rsidRPr="002F6C62">
              <w:rPr>
                <w:rFonts w:ascii="Calibri" w:hAnsi="Calibri" w:cs="Calibri"/>
              </w:rPr>
              <w:t>Oprogramowanie (lub system) monitoringu maszyny zawierający minimum poniższe funkcjonalności:</w:t>
            </w:r>
          </w:p>
          <w:p w14:paraId="7A4BB5A1" w14:textId="77777777" w:rsidR="000754C4" w:rsidRPr="002F6C62" w:rsidRDefault="000754C4" w:rsidP="000754C4">
            <w:pPr>
              <w:rPr>
                <w:rFonts w:ascii="Calibri" w:hAnsi="Calibri" w:cs="Calibri"/>
              </w:rPr>
            </w:pPr>
            <w:r w:rsidRPr="002F6C62">
              <w:rPr>
                <w:rFonts w:ascii="Calibri" w:hAnsi="Calibri" w:cs="Calibri"/>
              </w:rPr>
              <w:t>1. Automatyzacja procesów produkcyjnych:</w:t>
            </w:r>
          </w:p>
          <w:p w14:paraId="4583CBE3" w14:textId="77777777" w:rsidR="000754C4" w:rsidRPr="002F6C62" w:rsidRDefault="000754C4" w:rsidP="005565A6">
            <w:pPr>
              <w:pStyle w:val="Zawartotabeli"/>
              <w:numPr>
                <w:ilvl w:val="0"/>
                <w:numId w:val="17"/>
              </w:numPr>
              <w:spacing w:line="276" w:lineRule="auto"/>
              <w:rPr>
                <w:rFonts w:ascii="Calibri" w:hAnsi="Calibri" w:cs="Calibri"/>
                <w:bCs/>
              </w:rPr>
            </w:pPr>
            <w:r w:rsidRPr="002F6C62">
              <w:rPr>
                <w:rFonts w:ascii="Calibri" w:hAnsi="Calibri" w:cs="Calibri"/>
                <w:bCs/>
              </w:rPr>
              <w:t>Integracja z systemem ERP / MES Zamawiającego.</w:t>
            </w:r>
          </w:p>
          <w:p w14:paraId="6C319A9B" w14:textId="77777777" w:rsidR="000754C4" w:rsidRPr="002F6C62" w:rsidRDefault="000754C4" w:rsidP="005565A6">
            <w:pPr>
              <w:pStyle w:val="Zawartotabeli"/>
              <w:numPr>
                <w:ilvl w:val="0"/>
                <w:numId w:val="17"/>
              </w:numPr>
              <w:spacing w:line="276" w:lineRule="auto"/>
              <w:rPr>
                <w:rFonts w:ascii="Calibri" w:hAnsi="Calibri" w:cs="Calibri"/>
                <w:bCs/>
              </w:rPr>
            </w:pPr>
            <w:r w:rsidRPr="002F6C62">
              <w:rPr>
                <w:rFonts w:ascii="Calibri" w:hAnsi="Calibri" w:cs="Calibri"/>
                <w:bCs/>
              </w:rPr>
              <w:t>Zdalne, scentralizowane monitorowanie maszyn.</w:t>
            </w:r>
          </w:p>
          <w:p w14:paraId="46050FAA" w14:textId="77777777" w:rsidR="000754C4" w:rsidRPr="002F6C62" w:rsidRDefault="000754C4" w:rsidP="005565A6">
            <w:pPr>
              <w:pStyle w:val="Zawartotabeli"/>
              <w:numPr>
                <w:ilvl w:val="0"/>
                <w:numId w:val="17"/>
              </w:numPr>
              <w:spacing w:line="276" w:lineRule="auto"/>
              <w:rPr>
                <w:rFonts w:ascii="Calibri" w:hAnsi="Calibri" w:cs="Calibri"/>
                <w:bCs/>
              </w:rPr>
            </w:pPr>
            <w:r w:rsidRPr="002F6C62">
              <w:rPr>
                <w:rFonts w:ascii="Calibri" w:hAnsi="Calibri" w:cs="Calibri"/>
                <w:bCs/>
              </w:rPr>
              <w:t>Zdalną diagnostykę oraz optymalizację wydajności.</w:t>
            </w:r>
          </w:p>
          <w:p w14:paraId="4B36C134" w14:textId="77777777" w:rsidR="000754C4" w:rsidRPr="002F6C62" w:rsidRDefault="000754C4" w:rsidP="005565A6">
            <w:pPr>
              <w:pStyle w:val="Zawartotabeli"/>
              <w:numPr>
                <w:ilvl w:val="0"/>
                <w:numId w:val="17"/>
              </w:numPr>
              <w:spacing w:line="276" w:lineRule="auto"/>
              <w:rPr>
                <w:rFonts w:ascii="Calibri" w:hAnsi="Calibri" w:cs="Calibri"/>
                <w:bCs/>
              </w:rPr>
            </w:pPr>
            <w:r w:rsidRPr="002F6C62">
              <w:rPr>
                <w:rFonts w:ascii="Calibri" w:hAnsi="Calibri" w:cs="Calibri"/>
                <w:bCs/>
              </w:rPr>
              <w:t>Kontrolę produkcji w czasie rzeczywistym.</w:t>
            </w:r>
          </w:p>
          <w:p w14:paraId="0E9EB692" w14:textId="77777777" w:rsidR="000754C4" w:rsidRPr="002F6C62" w:rsidRDefault="000754C4" w:rsidP="005565A6">
            <w:pPr>
              <w:pStyle w:val="Zawartotabeli"/>
              <w:numPr>
                <w:ilvl w:val="0"/>
                <w:numId w:val="17"/>
              </w:numPr>
              <w:spacing w:line="276" w:lineRule="auto"/>
              <w:rPr>
                <w:rFonts w:ascii="Calibri" w:hAnsi="Calibri" w:cs="Calibri"/>
                <w:bCs/>
              </w:rPr>
            </w:pPr>
            <w:r w:rsidRPr="002F6C62">
              <w:rPr>
                <w:rFonts w:ascii="Calibri" w:hAnsi="Calibri" w:cs="Calibri"/>
                <w:bCs/>
              </w:rPr>
              <w:t>Planowanie zadań konserwacyjnych (maintenance).</w:t>
            </w:r>
          </w:p>
          <w:p w14:paraId="79CEA7DF" w14:textId="77777777" w:rsidR="000754C4" w:rsidRPr="002F6C62" w:rsidRDefault="000754C4" w:rsidP="005565A6">
            <w:pPr>
              <w:pStyle w:val="Zawartotabeli"/>
              <w:numPr>
                <w:ilvl w:val="0"/>
                <w:numId w:val="17"/>
              </w:numPr>
              <w:spacing w:line="276" w:lineRule="auto"/>
              <w:rPr>
                <w:rFonts w:ascii="Calibri" w:hAnsi="Calibri" w:cs="Calibri"/>
                <w:bCs/>
              </w:rPr>
            </w:pPr>
            <w:r w:rsidRPr="002F6C62">
              <w:rPr>
                <w:rFonts w:ascii="Calibri" w:hAnsi="Calibri" w:cs="Calibri"/>
                <w:bCs/>
              </w:rPr>
              <w:t>Tworzenie katalogu produktów oraz ustawień maszyny dla danego zadania.</w:t>
            </w:r>
          </w:p>
          <w:p w14:paraId="080B15FE" w14:textId="77777777" w:rsidR="000754C4" w:rsidRPr="002F6C62" w:rsidRDefault="000754C4" w:rsidP="000754C4">
            <w:pPr>
              <w:rPr>
                <w:rFonts w:ascii="Calibri" w:hAnsi="Calibri" w:cs="Calibri"/>
              </w:rPr>
            </w:pPr>
            <w:r w:rsidRPr="002F6C62">
              <w:rPr>
                <w:rFonts w:ascii="Calibri" w:hAnsi="Calibri" w:cs="Calibri"/>
              </w:rPr>
              <w:t>2. Monitoring zużycia energii:</w:t>
            </w:r>
          </w:p>
          <w:p w14:paraId="2C576E0B" w14:textId="77777777" w:rsidR="000754C4" w:rsidRPr="002F6C62" w:rsidRDefault="000754C4" w:rsidP="005565A6">
            <w:pPr>
              <w:pStyle w:val="Zawartotabeli"/>
              <w:numPr>
                <w:ilvl w:val="0"/>
                <w:numId w:val="17"/>
              </w:numPr>
              <w:spacing w:line="276" w:lineRule="auto"/>
              <w:rPr>
                <w:rFonts w:ascii="Calibri" w:hAnsi="Calibri" w:cs="Calibri"/>
                <w:bCs/>
              </w:rPr>
            </w:pPr>
            <w:r w:rsidRPr="002F6C62">
              <w:rPr>
                <w:rFonts w:ascii="Calibri" w:hAnsi="Calibri" w:cs="Calibri"/>
                <w:bCs/>
              </w:rPr>
              <w:t>Pomiar zużycia energii elektrycznej w czasie rzeczywistym.</w:t>
            </w:r>
          </w:p>
          <w:p w14:paraId="31255B63" w14:textId="77777777" w:rsidR="000754C4" w:rsidRPr="002F6C62" w:rsidRDefault="000754C4" w:rsidP="005565A6">
            <w:pPr>
              <w:pStyle w:val="Zawartotabeli"/>
              <w:numPr>
                <w:ilvl w:val="0"/>
                <w:numId w:val="17"/>
              </w:numPr>
              <w:spacing w:line="276" w:lineRule="auto"/>
              <w:rPr>
                <w:rFonts w:ascii="Calibri" w:hAnsi="Calibri" w:cs="Calibri"/>
                <w:bCs/>
              </w:rPr>
            </w:pPr>
            <w:r w:rsidRPr="002F6C62">
              <w:rPr>
                <w:rFonts w:ascii="Calibri" w:hAnsi="Calibri" w:cs="Calibri"/>
                <w:bCs/>
              </w:rPr>
              <w:t>System umożliwia kalkulację emisji CO₂ dla realizowanych prac.</w:t>
            </w:r>
          </w:p>
          <w:p w14:paraId="012FB212" w14:textId="77777777" w:rsidR="000754C4" w:rsidRPr="002F6C62" w:rsidRDefault="000754C4" w:rsidP="005565A6">
            <w:pPr>
              <w:pStyle w:val="Zawartotabeli"/>
              <w:numPr>
                <w:ilvl w:val="0"/>
                <w:numId w:val="17"/>
              </w:numPr>
              <w:spacing w:line="276" w:lineRule="auto"/>
              <w:rPr>
                <w:rFonts w:ascii="Calibri" w:hAnsi="Calibri" w:cs="Calibri"/>
                <w:bCs/>
              </w:rPr>
            </w:pPr>
            <w:r w:rsidRPr="002F6C62">
              <w:rPr>
                <w:rFonts w:ascii="Calibri" w:hAnsi="Calibri" w:cs="Calibri"/>
                <w:bCs/>
              </w:rPr>
              <w:t>System umożliwia analizę zużycia energii oraz energooszczędne planowanie produkcji.</w:t>
            </w:r>
          </w:p>
          <w:p w14:paraId="1DCF0C7F" w14:textId="77777777" w:rsidR="000754C4" w:rsidRPr="002F6C62" w:rsidRDefault="000754C4" w:rsidP="000754C4">
            <w:pPr>
              <w:rPr>
                <w:rFonts w:ascii="Calibri" w:hAnsi="Calibri" w:cs="Calibri"/>
              </w:rPr>
            </w:pPr>
            <w:r w:rsidRPr="002F6C62">
              <w:rPr>
                <w:rFonts w:ascii="Calibri" w:hAnsi="Calibri" w:cs="Calibri"/>
              </w:rPr>
              <w:t>3. Zarządzanie zadaniami i recepturami:</w:t>
            </w:r>
          </w:p>
          <w:p w14:paraId="2B1F2135" w14:textId="77777777" w:rsidR="000754C4" w:rsidRPr="002F6C62" w:rsidRDefault="000754C4" w:rsidP="005565A6">
            <w:pPr>
              <w:pStyle w:val="Zawartotabeli"/>
              <w:numPr>
                <w:ilvl w:val="0"/>
                <w:numId w:val="17"/>
              </w:numPr>
              <w:spacing w:line="276" w:lineRule="auto"/>
              <w:rPr>
                <w:rFonts w:ascii="Calibri" w:hAnsi="Calibri" w:cs="Calibri"/>
                <w:bCs/>
              </w:rPr>
            </w:pPr>
            <w:r w:rsidRPr="002F6C62">
              <w:rPr>
                <w:rFonts w:ascii="Calibri" w:hAnsi="Calibri" w:cs="Calibri"/>
                <w:bCs/>
              </w:rPr>
              <w:t>Integracja systemu z systemem ERP / MES Zamawiającego z interfejsem HMI.</w:t>
            </w:r>
          </w:p>
          <w:p w14:paraId="6449AEA7" w14:textId="77777777" w:rsidR="000754C4" w:rsidRPr="002F6C62" w:rsidRDefault="000754C4" w:rsidP="005565A6">
            <w:pPr>
              <w:pStyle w:val="Zawartotabeli"/>
              <w:numPr>
                <w:ilvl w:val="0"/>
                <w:numId w:val="17"/>
              </w:numPr>
              <w:spacing w:line="276" w:lineRule="auto"/>
              <w:rPr>
                <w:rFonts w:ascii="Calibri" w:hAnsi="Calibri" w:cs="Calibri"/>
                <w:bCs/>
              </w:rPr>
            </w:pPr>
            <w:r w:rsidRPr="002F6C62">
              <w:rPr>
                <w:rFonts w:ascii="Calibri" w:hAnsi="Calibri" w:cs="Calibri"/>
                <w:bCs/>
              </w:rPr>
              <w:t>Zdalne przygotowywanie ustawień maszyny dla realizowanego zadania.</w:t>
            </w:r>
          </w:p>
          <w:p w14:paraId="79BE2E4B" w14:textId="77777777" w:rsidR="000754C4" w:rsidRPr="002F6C62" w:rsidRDefault="000754C4" w:rsidP="005565A6">
            <w:pPr>
              <w:pStyle w:val="Zawartotabeli"/>
              <w:numPr>
                <w:ilvl w:val="0"/>
                <w:numId w:val="17"/>
              </w:numPr>
              <w:spacing w:line="276" w:lineRule="auto"/>
              <w:rPr>
                <w:rFonts w:ascii="Calibri" w:hAnsi="Calibri" w:cs="Calibri"/>
                <w:bCs/>
              </w:rPr>
            </w:pPr>
            <w:r w:rsidRPr="002F6C62">
              <w:rPr>
                <w:rFonts w:ascii="Calibri" w:hAnsi="Calibri" w:cs="Calibri"/>
                <w:bCs/>
              </w:rPr>
              <w:t>Przesyłanie ustawień z systemu ERP / MES zamawiającego do maszyny w celu jej automatycznej konfiguracji.</w:t>
            </w:r>
          </w:p>
          <w:p w14:paraId="1002F1E1" w14:textId="77777777" w:rsidR="000754C4" w:rsidRPr="002F6C62" w:rsidRDefault="000754C4" w:rsidP="005565A6">
            <w:pPr>
              <w:pStyle w:val="Zawartotabeli"/>
              <w:numPr>
                <w:ilvl w:val="0"/>
                <w:numId w:val="17"/>
              </w:numPr>
              <w:spacing w:line="276" w:lineRule="auto"/>
              <w:rPr>
                <w:rFonts w:ascii="Calibri" w:hAnsi="Calibri" w:cs="Calibri"/>
                <w:bCs/>
              </w:rPr>
            </w:pPr>
            <w:r w:rsidRPr="002F6C62">
              <w:rPr>
                <w:rFonts w:ascii="Calibri" w:hAnsi="Calibri" w:cs="Calibri"/>
                <w:bCs/>
              </w:rPr>
              <w:t>Automatyczna konfiguracja maszyny na podstawie zapisanej receptury/ustawienia maszyny.</w:t>
            </w:r>
          </w:p>
          <w:p w14:paraId="5C05F750" w14:textId="77777777" w:rsidR="000754C4" w:rsidRPr="002F6C62" w:rsidRDefault="000754C4" w:rsidP="005565A6">
            <w:pPr>
              <w:pStyle w:val="Zawartotabeli"/>
              <w:numPr>
                <w:ilvl w:val="0"/>
                <w:numId w:val="17"/>
              </w:numPr>
              <w:spacing w:line="276" w:lineRule="auto"/>
              <w:rPr>
                <w:rFonts w:ascii="Calibri" w:hAnsi="Calibri" w:cs="Calibri"/>
                <w:bCs/>
              </w:rPr>
            </w:pPr>
            <w:r w:rsidRPr="002F6C62">
              <w:rPr>
                <w:rFonts w:ascii="Calibri" w:hAnsi="Calibri" w:cs="Calibri"/>
                <w:bCs/>
              </w:rPr>
              <w:t>Płynna komunikacja – wszelkie zmiany wprowadzone podczas produkcji powinny być przesyłane do systemu ERP / MES Zamawiającego.</w:t>
            </w:r>
          </w:p>
          <w:p w14:paraId="6BEDA934" w14:textId="77777777" w:rsidR="000754C4" w:rsidRPr="002F6C62" w:rsidRDefault="000754C4" w:rsidP="000754C4">
            <w:pPr>
              <w:rPr>
                <w:rFonts w:ascii="Calibri" w:hAnsi="Calibri" w:cs="Calibri"/>
              </w:rPr>
            </w:pPr>
            <w:r w:rsidRPr="002F6C62">
              <w:rPr>
                <w:rFonts w:ascii="Calibri" w:hAnsi="Calibri" w:cs="Calibri"/>
              </w:rPr>
              <w:t>4. Platforma e-commerce dla logistyki i serwisu:</w:t>
            </w:r>
          </w:p>
          <w:p w14:paraId="1781145F" w14:textId="77777777" w:rsidR="000754C4" w:rsidRPr="002F6C62" w:rsidRDefault="000754C4" w:rsidP="005565A6">
            <w:pPr>
              <w:widowControl/>
              <w:numPr>
                <w:ilvl w:val="0"/>
                <w:numId w:val="16"/>
              </w:numPr>
              <w:suppressAutoHyphens w:val="0"/>
              <w:autoSpaceDE/>
              <w:spacing w:after="160"/>
              <w:rPr>
                <w:rFonts w:ascii="Calibri" w:hAnsi="Calibri" w:cs="Calibri"/>
              </w:rPr>
            </w:pPr>
            <w:r w:rsidRPr="002F6C62">
              <w:rPr>
                <w:rFonts w:ascii="Calibri" w:hAnsi="Calibri" w:cs="Calibri"/>
              </w:rPr>
              <w:lastRenderedPageBreak/>
              <w:t>Obsługa zamówień części zamiennych oraz planowania interwencji serwisowych.</w:t>
            </w:r>
          </w:p>
          <w:p w14:paraId="4DF74A51" w14:textId="77777777" w:rsidR="000754C4" w:rsidRPr="002F6C62" w:rsidRDefault="000754C4" w:rsidP="000754C4">
            <w:pPr>
              <w:rPr>
                <w:rFonts w:ascii="Calibri" w:hAnsi="Calibri" w:cs="Calibri"/>
              </w:rPr>
            </w:pPr>
            <w:r w:rsidRPr="002F6C62">
              <w:rPr>
                <w:rFonts w:ascii="Calibri" w:hAnsi="Calibri" w:cs="Calibri"/>
              </w:rPr>
              <w:t>5. Język i warunki płatności:</w:t>
            </w:r>
          </w:p>
          <w:p w14:paraId="22EADC0C" w14:textId="77777777" w:rsidR="000754C4" w:rsidRPr="002F6C62" w:rsidRDefault="000754C4" w:rsidP="005565A6">
            <w:pPr>
              <w:pStyle w:val="Zawartotabeli"/>
              <w:numPr>
                <w:ilvl w:val="0"/>
                <w:numId w:val="17"/>
              </w:numPr>
              <w:spacing w:line="276" w:lineRule="auto"/>
              <w:rPr>
                <w:rFonts w:ascii="Calibri" w:hAnsi="Calibri" w:cs="Calibri"/>
                <w:bCs/>
              </w:rPr>
            </w:pPr>
            <w:r w:rsidRPr="002F6C62">
              <w:rPr>
                <w:rFonts w:ascii="Calibri" w:hAnsi="Calibri" w:cs="Calibri"/>
                <w:bCs/>
              </w:rPr>
              <w:t>Oprogramowanie to powinno być bezpłatne w okresie min. 5 lat od daty instalacji maszyny.</w:t>
            </w:r>
          </w:p>
          <w:p w14:paraId="27086AF0" w14:textId="77777777" w:rsidR="000754C4" w:rsidRPr="009042D2" w:rsidRDefault="000754C4" w:rsidP="005565A6">
            <w:pPr>
              <w:pStyle w:val="Zawartotabeli"/>
              <w:numPr>
                <w:ilvl w:val="0"/>
                <w:numId w:val="17"/>
              </w:numPr>
              <w:spacing w:line="276" w:lineRule="auto"/>
              <w:rPr>
                <w:rFonts w:ascii="Calibri" w:hAnsi="Calibri" w:cs="Calibri"/>
              </w:rPr>
            </w:pPr>
            <w:r w:rsidRPr="002F6C62">
              <w:rPr>
                <w:rFonts w:ascii="Calibri" w:hAnsi="Calibri" w:cs="Calibri"/>
                <w:bCs/>
              </w:rPr>
              <w:t>Oprogramowanie powinno być w języku polskim.</w:t>
            </w:r>
          </w:p>
        </w:tc>
      </w:tr>
      <w:tr w:rsidR="00F55A6B" w:rsidRPr="00E74B59" w14:paraId="07CD59FC" w14:textId="77777777" w:rsidTr="00FF06D6">
        <w:tc>
          <w:tcPr>
            <w:tcW w:w="709" w:type="dxa"/>
          </w:tcPr>
          <w:p w14:paraId="2A6B3F36" w14:textId="77777777" w:rsidR="00F55A6B" w:rsidRPr="00E74B59" w:rsidRDefault="00F55A6B" w:rsidP="005565A6">
            <w:pPr>
              <w:pStyle w:val="Zawartotabeli"/>
              <w:numPr>
                <w:ilvl w:val="0"/>
                <w:numId w:val="5"/>
              </w:numPr>
              <w:snapToGrid w:val="0"/>
              <w:spacing w:line="276" w:lineRule="auto"/>
              <w:ind w:left="0" w:firstLine="0"/>
              <w:jc w:val="center"/>
              <w:rPr>
                <w:rFonts w:ascii="Calibri" w:hAnsi="Calibri" w:cs="Calibri"/>
                <w:sz w:val="22"/>
                <w:szCs w:val="22"/>
              </w:rPr>
            </w:pPr>
          </w:p>
        </w:tc>
        <w:tc>
          <w:tcPr>
            <w:tcW w:w="8799" w:type="dxa"/>
          </w:tcPr>
          <w:p w14:paraId="6F64C458" w14:textId="77777777" w:rsidR="008856C4" w:rsidRPr="00F47F3A" w:rsidRDefault="00B12B8A" w:rsidP="00B12B8A">
            <w:pPr>
              <w:pStyle w:val="Zawartotabeli"/>
              <w:spacing w:line="276" w:lineRule="auto"/>
              <w:rPr>
                <w:rFonts w:ascii="Calibri" w:hAnsi="Calibri" w:cs="Calibri"/>
                <w:bCs/>
                <w:color w:val="000000"/>
              </w:rPr>
            </w:pPr>
            <w:r w:rsidRPr="00B12B8A">
              <w:rPr>
                <w:rFonts w:ascii="Calibri" w:hAnsi="Calibri" w:cs="Calibri"/>
                <w:bCs/>
                <w:color w:val="000000"/>
              </w:rPr>
              <w:t>Niezbędne będzie dołączenie deklarację zgodności zgodnej z Dyrektywą Maszynową 2006/42/EC, wynik oceny ryzyka, oraz Certyfikat CE</w:t>
            </w:r>
            <w:r>
              <w:rPr>
                <w:rFonts w:ascii="Calibri" w:hAnsi="Calibri" w:cs="Calibri"/>
                <w:bCs/>
                <w:color w:val="000000"/>
              </w:rPr>
              <w:t xml:space="preserve">. </w:t>
            </w:r>
            <w:r w:rsidRPr="00B12B8A">
              <w:rPr>
                <w:rFonts w:ascii="Calibri" w:hAnsi="Calibri" w:cs="Calibri"/>
                <w:bCs/>
                <w:color w:val="000000"/>
              </w:rPr>
              <w:t>Zamawiający oczekuje certyfikatu wystawionego przez jednostkę certyfikującą z siedzibą w Europie.</w:t>
            </w:r>
          </w:p>
        </w:tc>
      </w:tr>
      <w:tr w:rsidR="00835CCC" w:rsidRPr="00E74B59" w14:paraId="41725EED" w14:textId="77777777" w:rsidTr="00A32CCF">
        <w:tc>
          <w:tcPr>
            <w:tcW w:w="709" w:type="dxa"/>
          </w:tcPr>
          <w:p w14:paraId="6C01CF51" w14:textId="77777777" w:rsidR="00835CCC" w:rsidRPr="00E74B59" w:rsidRDefault="00835CCC" w:rsidP="005565A6">
            <w:pPr>
              <w:pStyle w:val="Zawartotabeli"/>
              <w:numPr>
                <w:ilvl w:val="0"/>
                <w:numId w:val="5"/>
              </w:numPr>
              <w:snapToGrid w:val="0"/>
              <w:spacing w:line="276" w:lineRule="auto"/>
              <w:ind w:left="0" w:firstLine="0"/>
              <w:jc w:val="center"/>
              <w:rPr>
                <w:rFonts w:ascii="Calibri" w:hAnsi="Calibri" w:cs="Calibri"/>
                <w:bCs/>
                <w:sz w:val="22"/>
                <w:szCs w:val="22"/>
              </w:rPr>
            </w:pPr>
          </w:p>
        </w:tc>
        <w:tc>
          <w:tcPr>
            <w:tcW w:w="8799" w:type="dxa"/>
            <w:tcBorders>
              <w:top w:val="single" w:sz="1" w:space="0" w:color="000000"/>
              <w:left w:val="single" w:sz="2" w:space="0" w:color="000000"/>
              <w:bottom w:val="single" w:sz="1" w:space="0" w:color="000000"/>
              <w:right w:val="single" w:sz="4" w:space="0" w:color="auto"/>
            </w:tcBorders>
          </w:tcPr>
          <w:p w14:paraId="1C7B4E2A" w14:textId="77777777" w:rsidR="00835CCC" w:rsidRPr="00933D9A" w:rsidRDefault="00835CCC" w:rsidP="00C722C7">
            <w:pPr>
              <w:pStyle w:val="Zawartotabeli"/>
              <w:spacing w:line="276" w:lineRule="auto"/>
              <w:rPr>
                <w:rFonts w:ascii="Calibri" w:hAnsi="Calibri" w:cs="Calibri"/>
                <w:spacing w:val="-1"/>
                <w:w w:val="90"/>
              </w:rPr>
            </w:pPr>
            <w:r>
              <w:rPr>
                <w:rFonts w:ascii="Calibri" w:hAnsi="Calibri" w:cs="Calibri"/>
                <w:spacing w:val="-1"/>
                <w:w w:val="90"/>
              </w:rPr>
              <w:t xml:space="preserve">Konieczność dostarczenia kompletnej dokumentacji, min.: </w:t>
            </w:r>
            <w:r w:rsidRPr="00835CCC">
              <w:rPr>
                <w:rFonts w:ascii="Calibri" w:hAnsi="Calibri" w:cs="Calibri"/>
                <w:spacing w:val="-1"/>
                <w:w w:val="90"/>
              </w:rPr>
              <w:t>schematy elektryczne, wykazy części, instrukcja obsługi w języku polskim</w:t>
            </w:r>
            <w:r>
              <w:rPr>
                <w:rFonts w:ascii="Calibri" w:hAnsi="Calibri" w:cs="Calibri"/>
                <w:spacing w:val="-1"/>
                <w:w w:val="90"/>
              </w:rPr>
              <w:t>.</w:t>
            </w:r>
          </w:p>
        </w:tc>
      </w:tr>
      <w:tr w:rsidR="00D479CF" w:rsidRPr="00E74B59" w14:paraId="571A5ED9" w14:textId="77777777" w:rsidTr="00A32CCF">
        <w:tc>
          <w:tcPr>
            <w:tcW w:w="709" w:type="dxa"/>
          </w:tcPr>
          <w:p w14:paraId="5BB07061" w14:textId="77777777" w:rsidR="00D479CF" w:rsidRPr="00E74B59" w:rsidRDefault="00D479CF" w:rsidP="005565A6">
            <w:pPr>
              <w:pStyle w:val="Zawartotabeli"/>
              <w:numPr>
                <w:ilvl w:val="0"/>
                <w:numId w:val="5"/>
              </w:numPr>
              <w:snapToGrid w:val="0"/>
              <w:spacing w:line="276" w:lineRule="auto"/>
              <w:ind w:left="0" w:firstLine="0"/>
              <w:jc w:val="center"/>
              <w:rPr>
                <w:rFonts w:ascii="Calibri" w:hAnsi="Calibri" w:cs="Calibri"/>
                <w:bCs/>
                <w:sz w:val="22"/>
                <w:szCs w:val="22"/>
              </w:rPr>
            </w:pPr>
          </w:p>
        </w:tc>
        <w:tc>
          <w:tcPr>
            <w:tcW w:w="8799" w:type="dxa"/>
            <w:tcBorders>
              <w:top w:val="single" w:sz="1" w:space="0" w:color="000000"/>
              <w:left w:val="single" w:sz="2" w:space="0" w:color="000000"/>
              <w:bottom w:val="single" w:sz="1" w:space="0" w:color="000000"/>
              <w:right w:val="single" w:sz="4" w:space="0" w:color="auto"/>
            </w:tcBorders>
          </w:tcPr>
          <w:p w14:paraId="1AD4219E" w14:textId="77777777" w:rsidR="00D479CF" w:rsidRPr="00933D9A" w:rsidRDefault="00D479CF" w:rsidP="00C722C7">
            <w:pPr>
              <w:pStyle w:val="Zawartotabeli"/>
              <w:spacing w:line="276" w:lineRule="auto"/>
              <w:rPr>
                <w:rFonts w:ascii="Calibri" w:hAnsi="Calibri" w:cs="Calibri"/>
                <w:spacing w:val="-1"/>
                <w:w w:val="90"/>
              </w:rPr>
            </w:pPr>
            <w:r w:rsidRPr="00933D9A">
              <w:rPr>
                <w:rFonts w:ascii="Calibri" w:hAnsi="Calibri" w:cs="Calibri"/>
                <w:spacing w:val="-1"/>
                <w:w w:val="90"/>
              </w:rPr>
              <w:t>Środowisko pracy – hala produkcyjna</w:t>
            </w:r>
          </w:p>
        </w:tc>
      </w:tr>
      <w:tr w:rsidR="00D479CF" w:rsidRPr="00E74B59" w14:paraId="2D88239D" w14:textId="77777777" w:rsidTr="00A32CCF">
        <w:tc>
          <w:tcPr>
            <w:tcW w:w="709" w:type="dxa"/>
          </w:tcPr>
          <w:p w14:paraId="29B58A5E" w14:textId="77777777" w:rsidR="00D479CF" w:rsidRPr="00E74B59" w:rsidRDefault="00D479CF" w:rsidP="005565A6">
            <w:pPr>
              <w:pStyle w:val="Zawartotabeli"/>
              <w:numPr>
                <w:ilvl w:val="0"/>
                <w:numId w:val="5"/>
              </w:numPr>
              <w:snapToGrid w:val="0"/>
              <w:spacing w:line="276" w:lineRule="auto"/>
              <w:ind w:left="0" w:firstLine="0"/>
              <w:jc w:val="center"/>
              <w:rPr>
                <w:rFonts w:ascii="Calibri" w:hAnsi="Calibri" w:cs="Calibri"/>
                <w:bCs/>
                <w:sz w:val="22"/>
                <w:szCs w:val="22"/>
              </w:rPr>
            </w:pPr>
          </w:p>
        </w:tc>
        <w:tc>
          <w:tcPr>
            <w:tcW w:w="8799" w:type="dxa"/>
            <w:tcBorders>
              <w:top w:val="single" w:sz="1" w:space="0" w:color="000000"/>
              <w:left w:val="single" w:sz="2" w:space="0" w:color="000000"/>
              <w:bottom w:val="single" w:sz="1" w:space="0" w:color="000000"/>
              <w:right w:val="single" w:sz="4" w:space="0" w:color="auto"/>
            </w:tcBorders>
          </w:tcPr>
          <w:p w14:paraId="348A0254" w14:textId="77777777" w:rsidR="00D479CF" w:rsidRPr="00933D9A" w:rsidRDefault="00D479CF" w:rsidP="00C722C7">
            <w:pPr>
              <w:pStyle w:val="Zawartotabeli"/>
              <w:spacing w:line="276" w:lineRule="auto"/>
              <w:rPr>
                <w:rFonts w:ascii="Calibri" w:hAnsi="Calibri" w:cs="Calibri"/>
                <w:spacing w:val="-1"/>
                <w:w w:val="90"/>
              </w:rPr>
            </w:pPr>
            <w:r w:rsidRPr="00933D9A">
              <w:rPr>
                <w:rFonts w:ascii="Calibri" w:hAnsi="Calibri" w:cs="Calibri"/>
                <w:spacing w:val="-1"/>
                <w:w w:val="90"/>
              </w:rPr>
              <w:t xml:space="preserve">Serwis </w:t>
            </w:r>
            <w:r w:rsidR="007465E1" w:rsidRPr="00933D9A">
              <w:rPr>
                <w:rFonts w:ascii="Calibri" w:hAnsi="Calibri" w:cs="Calibri"/>
                <w:spacing w:val="-1"/>
                <w:w w:val="90"/>
              </w:rPr>
              <w:t xml:space="preserve">wraz z przeglądami gwarancyjnymi </w:t>
            </w:r>
            <w:r w:rsidRPr="00933D9A">
              <w:rPr>
                <w:rFonts w:ascii="Calibri" w:hAnsi="Calibri" w:cs="Calibri"/>
                <w:spacing w:val="-1"/>
                <w:w w:val="90"/>
              </w:rPr>
              <w:t>w okresie gwarancyjnym</w:t>
            </w:r>
          </w:p>
        </w:tc>
      </w:tr>
      <w:tr w:rsidR="00D479CF" w:rsidRPr="00E74B59" w14:paraId="1F19F521" w14:textId="77777777" w:rsidTr="00A32CCF">
        <w:tc>
          <w:tcPr>
            <w:tcW w:w="709" w:type="dxa"/>
          </w:tcPr>
          <w:p w14:paraId="5ACB025E" w14:textId="77777777" w:rsidR="00D479CF" w:rsidRPr="00E74B59" w:rsidRDefault="00D479CF" w:rsidP="005565A6">
            <w:pPr>
              <w:pStyle w:val="Zawartotabeli"/>
              <w:numPr>
                <w:ilvl w:val="0"/>
                <w:numId w:val="5"/>
              </w:numPr>
              <w:snapToGrid w:val="0"/>
              <w:spacing w:line="276" w:lineRule="auto"/>
              <w:ind w:left="0" w:firstLine="0"/>
              <w:jc w:val="center"/>
              <w:rPr>
                <w:rFonts w:ascii="Calibri" w:hAnsi="Calibri" w:cs="Calibri"/>
                <w:bCs/>
                <w:sz w:val="22"/>
                <w:szCs w:val="22"/>
              </w:rPr>
            </w:pPr>
          </w:p>
        </w:tc>
        <w:tc>
          <w:tcPr>
            <w:tcW w:w="8799" w:type="dxa"/>
            <w:tcBorders>
              <w:top w:val="single" w:sz="1" w:space="0" w:color="000000"/>
              <w:left w:val="single" w:sz="2" w:space="0" w:color="000000"/>
              <w:bottom w:val="single" w:sz="1" w:space="0" w:color="000000"/>
              <w:right w:val="single" w:sz="4" w:space="0" w:color="auto"/>
            </w:tcBorders>
          </w:tcPr>
          <w:p w14:paraId="3926C32A" w14:textId="77777777" w:rsidR="00D479CF" w:rsidRPr="00933D9A" w:rsidRDefault="00D479CF" w:rsidP="00C722C7">
            <w:pPr>
              <w:pStyle w:val="Zawartotabeli"/>
              <w:spacing w:line="276" w:lineRule="auto"/>
              <w:rPr>
                <w:rFonts w:ascii="Calibri" w:hAnsi="Calibri" w:cs="Calibri"/>
              </w:rPr>
            </w:pPr>
            <w:r w:rsidRPr="00933D9A">
              <w:rPr>
                <w:rFonts w:ascii="Calibri" w:hAnsi="Calibri" w:cs="Calibri"/>
                <w:spacing w:val="-1"/>
                <w:w w:val="90"/>
              </w:rPr>
              <w:t>Transport, dostawa,</w:t>
            </w:r>
            <w:r w:rsidR="000754C4">
              <w:rPr>
                <w:rFonts w:ascii="Calibri" w:hAnsi="Calibri" w:cs="Calibri"/>
                <w:spacing w:val="-1"/>
                <w:w w:val="90"/>
              </w:rPr>
              <w:t xml:space="preserve"> ubezpieczenie dostawy,</w:t>
            </w:r>
            <w:r w:rsidRPr="00933D9A">
              <w:rPr>
                <w:rFonts w:ascii="Calibri" w:hAnsi="Calibri" w:cs="Calibri"/>
                <w:spacing w:val="-1"/>
                <w:w w:val="90"/>
              </w:rPr>
              <w:t xml:space="preserve"> uruchomienie w miejscu instalacji: </w:t>
            </w:r>
            <w:r w:rsidR="00FD7043">
              <w:rPr>
                <w:rFonts w:ascii="Calibri" w:hAnsi="Calibri" w:cs="Calibri"/>
                <w:spacing w:val="-1"/>
                <w:w w:val="90"/>
              </w:rPr>
              <w:t>ul. Ignatza Hakuby, Bytom</w:t>
            </w:r>
            <w:r w:rsidRPr="00933D9A">
              <w:rPr>
                <w:rFonts w:ascii="Calibri" w:hAnsi="Calibri" w:cs="Calibri"/>
                <w:spacing w:val="-1"/>
                <w:w w:val="90"/>
              </w:rPr>
              <w:t xml:space="preserve"> (w cenie oferty)</w:t>
            </w:r>
            <w:r w:rsidR="00F44F03">
              <w:rPr>
                <w:rFonts w:ascii="Calibri" w:hAnsi="Calibri" w:cs="Calibri"/>
                <w:spacing w:val="-1"/>
                <w:w w:val="90"/>
              </w:rPr>
              <w:t>.</w:t>
            </w:r>
          </w:p>
        </w:tc>
      </w:tr>
      <w:bookmarkEnd w:id="3"/>
    </w:tbl>
    <w:p w14:paraId="41DDC8C8" w14:textId="77777777" w:rsidR="00EA6417" w:rsidRDefault="00EA6417" w:rsidP="00EA6417">
      <w:pPr>
        <w:pStyle w:val="Akapitzlist"/>
        <w:widowControl/>
        <w:suppressAutoHyphens w:val="0"/>
        <w:autoSpaceDE/>
        <w:spacing w:line="276" w:lineRule="auto"/>
        <w:ind w:left="284"/>
        <w:contextualSpacing/>
        <w:jc w:val="both"/>
        <w:rPr>
          <w:rFonts w:ascii="Calibri" w:hAnsi="Calibri" w:cs="Calibri"/>
          <w:color w:val="000000"/>
          <w:sz w:val="22"/>
          <w:szCs w:val="22"/>
          <w:lang w:eastAsia="pl-PL"/>
        </w:rPr>
      </w:pPr>
    </w:p>
    <w:p w14:paraId="746C79AB" w14:textId="77777777" w:rsidR="009C41FB" w:rsidRPr="00E74B59" w:rsidRDefault="009C41FB" w:rsidP="005565A6">
      <w:pPr>
        <w:pStyle w:val="Akapitzlist"/>
        <w:widowControl/>
        <w:numPr>
          <w:ilvl w:val="0"/>
          <w:numId w:val="13"/>
        </w:numPr>
        <w:suppressAutoHyphens w:val="0"/>
        <w:autoSpaceDE/>
        <w:spacing w:line="276" w:lineRule="auto"/>
        <w:ind w:left="284" w:hanging="284"/>
        <w:contextualSpacing/>
        <w:jc w:val="both"/>
        <w:rPr>
          <w:rFonts w:ascii="Calibri" w:hAnsi="Calibri" w:cs="Calibri"/>
          <w:color w:val="000000"/>
          <w:sz w:val="22"/>
          <w:szCs w:val="22"/>
          <w:lang w:eastAsia="pl-PL"/>
        </w:rPr>
      </w:pPr>
      <w:r w:rsidRPr="00E74B59">
        <w:rPr>
          <w:rFonts w:ascii="Calibri" w:hAnsi="Calibri" w:cs="Calibri"/>
          <w:color w:val="000000"/>
          <w:sz w:val="22"/>
          <w:szCs w:val="22"/>
          <w:lang w:eastAsia="pl-PL"/>
        </w:rPr>
        <w:t>W przypadku wskazania patentu na wynalazek, prawa ochronnego na znak towarowy czy użytkowy, prawa z rejestracji wzoru przemysłowego lub świadectwa pochodzenia, a także źródła lub szczególnego procesu, Zamawiający dopuszcza rozwiązania równoważne.</w:t>
      </w:r>
    </w:p>
    <w:p w14:paraId="00848D3C" w14:textId="77777777" w:rsidR="009C41FB" w:rsidRPr="00E74B59" w:rsidRDefault="009C41FB" w:rsidP="005565A6">
      <w:pPr>
        <w:pStyle w:val="Akapitzlist1"/>
        <w:numPr>
          <w:ilvl w:val="0"/>
          <w:numId w:val="13"/>
        </w:numPr>
        <w:spacing w:line="276" w:lineRule="auto"/>
        <w:ind w:left="284" w:hanging="284"/>
        <w:jc w:val="both"/>
        <w:rPr>
          <w:rFonts w:ascii="Calibri" w:hAnsi="Calibri" w:cs="Calibri"/>
          <w:color w:val="000000"/>
          <w:sz w:val="22"/>
          <w:szCs w:val="22"/>
        </w:rPr>
      </w:pPr>
      <w:r w:rsidRPr="00E74B59">
        <w:rPr>
          <w:rStyle w:val="apple-converted-space"/>
          <w:rFonts w:ascii="Calibri" w:hAnsi="Calibri" w:cs="Calibri"/>
          <w:color w:val="000000"/>
          <w:sz w:val="22"/>
          <w:szCs w:val="22"/>
        </w:rPr>
        <w:t>We wszystkich przypadkach, w których w zapytaniu ofertowym lub załącznikach do niego ze względu na specyfikację przedmiotu zamówienia wskazano pochodzenie wyrobów, materiałów, urządzeń i technologii dopuszcza się stosowanie wyrobów, materiałów, urządzeń i technologii równoważnych, tj. wszelkie wymienione z nazwy wyroby, materiały, urządzenia i technologie użyte w przekazanej przez Zamawiającego dokumentacji służą określenia standardu i mogą być zastąpione innymi materiałami o niegorszych parametrach technicznych, użytkowych, jakościowych, funkcjonalnych i walorach estetycznych, przy uwzględnieniu prawidłowej współpracy z pozostałymi materiałami i urządzeniami.</w:t>
      </w:r>
    </w:p>
    <w:p w14:paraId="782AF0DD" w14:textId="77777777" w:rsidR="0022110F" w:rsidRPr="0046324C" w:rsidRDefault="0022110F" w:rsidP="00C722C7">
      <w:pPr>
        <w:shd w:val="clear" w:color="auto" w:fill="FFFFFF"/>
        <w:tabs>
          <w:tab w:val="left" w:pos="709"/>
        </w:tabs>
        <w:spacing w:before="240" w:line="276" w:lineRule="auto"/>
        <w:jc w:val="both"/>
        <w:rPr>
          <w:rFonts w:ascii="Calibri" w:hAnsi="Calibri" w:cs="Calibri"/>
          <w:bCs/>
          <w:sz w:val="22"/>
          <w:szCs w:val="22"/>
        </w:rPr>
      </w:pPr>
      <w:r w:rsidRPr="0046324C">
        <w:rPr>
          <w:rFonts w:ascii="Calibri" w:hAnsi="Calibri" w:cs="Calibri"/>
          <w:b/>
          <w:color w:val="000000"/>
          <w:spacing w:val="-1"/>
          <w:w w:val="90"/>
          <w:sz w:val="22"/>
          <w:szCs w:val="22"/>
        </w:rPr>
        <w:t>Przewidywany termin dostawy</w:t>
      </w:r>
      <w:r w:rsidR="003A639D" w:rsidRPr="0046324C">
        <w:rPr>
          <w:rFonts w:ascii="Calibri" w:hAnsi="Calibri" w:cs="Calibri"/>
          <w:b/>
          <w:color w:val="000000"/>
          <w:spacing w:val="-1"/>
          <w:w w:val="90"/>
          <w:sz w:val="22"/>
          <w:szCs w:val="22"/>
        </w:rPr>
        <w:t xml:space="preserve"> i </w:t>
      </w:r>
      <w:r w:rsidR="003A639D" w:rsidRPr="0046324C">
        <w:rPr>
          <w:rFonts w:ascii="Calibri" w:hAnsi="Calibri" w:cs="Calibri"/>
          <w:b/>
          <w:spacing w:val="-1"/>
          <w:w w:val="90"/>
          <w:sz w:val="22"/>
          <w:szCs w:val="22"/>
        </w:rPr>
        <w:t>instalacji</w:t>
      </w:r>
      <w:r w:rsidRPr="0046324C">
        <w:rPr>
          <w:rFonts w:ascii="Calibri" w:hAnsi="Calibri" w:cs="Calibri"/>
          <w:b/>
          <w:spacing w:val="-1"/>
          <w:w w:val="90"/>
          <w:sz w:val="22"/>
          <w:szCs w:val="22"/>
        </w:rPr>
        <w:t xml:space="preserve">: </w:t>
      </w:r>
      <w:bookmarkStart w:id="4" w:name="_Hlk92102718"/>
      <w:r w:rsidR="009042D2" w:rsidRPr="0046324C">
        <w:rPr>
          <w:rFonts w:ascii="Calibri" w:hAnsi="Calibri" w:cs="Calibri"/>
          <w:b/>
          <w:spacing w:val="-1"/>
          <w:w w:val="90"/>
          <w:sz w:val="22"/>
          <w:szCs w:val="22"/>
        </w:rPr>
        <w:t xml:space="preserve">max. 11 miesięcy od dnia podpisania umowy, </w:t>
      </w:r>
      <w:r w:rsidR="0020607E" w:rsidRPr="0046324C">
        <w:rPr>
          <w:rFonts w:ascii="Calibri" w:hAnsi="Calibri" w:cs="Calibri"/>
          <w:b/>
          <w:spacing w:val="-1"/>
          <w:w w:val="90"/>
          <w:sz w:val="22"/>
          <w:szCs w:val="22"/>
        </w:rPr>
        <w:t xml:space="preserve">nie później niż </w:t>
      </w:r>
      <w:bookmarkEnd w:id="4"/>
      <w:r w:rsidR="009042D2" w:rsidRPr="0046324C">
        <w:rPr>
          <w:rFonts w:ascii="Calibri" w:hAnsi="Calibri" w:cs="Calibri"/>
          <w:b/>
          <w:spacing w:val="-1"/>
          <w:w w:val="90"/>
          <w:sz w:val="22"/>
          <w:szCs w:val="22"/>
        </w:rPr>
        <w:t>28</w:t>
      </w:r>
      <w:r w:rsidR="00FD7043" w:rsidRPr="0046324C">
        <w:rPr>
          <w:rFonts w:ascii="Calibri" w:hAnsi="Calibri" w:cs="Calibri"/>
          <w:b/>
          <w:spacing w:val="-1"/>
          <w:w w:val="90"/>
          <w:sz w:val="22"/>
          <w:szCs w:val="22"/>
        </w:rPr>
        <w:t>.</w:t>
      </w:r>
      <w:r w:rsidR="009042D2" w:rsidRPr="0046324C">
        <w:rPr>
          <w:rFonts w:ascii="Calibri" w:hAnsi="Calibri" w:cs="Calibri"/>
          <w:b/>
          <w:spacing w:val="-1"/>
          <w:w w:val="90"/>
          <w:sz w:val="22"/>
          <w:szCs w:val="22"/>
        </w:rPr>
        <w:t>02</w:t>
      </w:r>
      <w:r w:rsidR="00FD7043" w:rsidRPr="0046324C">
        <w:rPr>
          <w:rFonts w:ascii="Calibri" w:hAnsi="Calibri" w:cs="Calibri"/>
          <w:b/>
          <w:spacing w:val="-1"/>
          <w:w w:val="90"/>
          <w:sz w:val="22"/>
          <w:szCs w:val="22"/>
        </w:rPr>
        <w:t>.202</w:t>
      </w:r>
      <w:r w:rsidR="009042D2" w:rsidRPr="0046324C">
        <w:rPr>
          <w:rFonts w:ascii="Calibri" w:hAnsi="Calibri" w:cs="Calibri"/>
          <w:b/>
          <w:spacing w:val="-1"/>
          <w:w w:val="90"/>
          <w:sz w:val="22"/>
          <w:szCs w:val="22"/>
        </w:rPr>
        <w:t>7</w:t>
      </w:r>
      <w:r w:rsidR="00FD7043" w:rsidRPr="0046324C">
        <w:rPr>
          <w:rFonts w:ascii="Calibri" w:hAnsi="Calibri" w:cs="Calibri"/>
          <w:b/>
          <w:spacing w:val="-1"/>
          <w:w w:val="90"/>
          <w:sz w:val="22"/>
          <w:szCs w:val="22"/>
        </w:rPr>
        <w:t>.</w:t>
      </w:r>
    </w:p>
    <w:p w14:paraId="226745B9" w14:textId="77777777" w:rsidR="0022110F" w:rsidRPr="0046324C" w:rsidRDefault="0022110F" w:rsidP="00C722C7">
      <w:pPr>
        <w:shd w:val="clear" w:color="auto" w:fill="FFFFFF"/>
        <w:tabs>
          <w:tab w:val="left" w:pos="709"/>
        </w:tabs>
        <w:spacing w:line="276" w:lineRule="auto"/>
        <w:jc w:val="both"/>
        <w:rPr>
          <w:rFonts w:ascii="Calibri" w:hAnsi="Calibri" w:cs="Calibri"/>
          <w:bCs/>
          <w:spacing w:val="-1"/>
          <w:w w:val="90"/>
          <w:sz w:val="22"/>
          <w:szCs w:val="22"/>
        </w:rPr>
      </w:pPr>
      <w:r w:rsidRPr="0046324C">
        <w:rPr>
          <w:rFonts w:ascii="Calibri" w:hAnsi="Calibri" w:cs="Calibri"/>
          <w:b/>
          <w:spacing w:val="-1"/>
          <w:w w:val="90"/>
          <w:sz w:val="22"/>
          <w:szCs w:val="22"/>
        </w:rPr>
        <w:t>Miejsce dostawy:</w:t>
      </w:r>
      <w:r w:rsidR="003C4991" w:rsidRPr="0046324C">
        <w:rPr>
          <w:rFonts w:ascii="Calibri" w:hAnsi="Calibri" w:cs="Calibri"/>
          <w:bCs/>
          <w:spacing w:val="-1"/>
          <w:w w:val="90"/>
          <w:sz w:val="22"/>
          <w:szCs w:val="22"/>
        </w:rPr>
        <w:t xml:space="preserve"> </w:t>
      </w:r>
      <w:r w:rsidR="00FD7043" w:rsidRPr="0046324C">
        <w:rPr>
          <w:rFonts w:ascii="Calibri" w:hAnsi="Calibri" w:cs="Calibri"/>
          <w:spacing w:val="-1"/>
          <w:w w:val="90"/>
          <w:sz w:val="22"/>
          <w:szCs w:val="22"/>
        </w:rPr>
        <w:t>Zakład Produkcji Opakowań Grembox, Polska, Bytom, ul. Ignatza Hakuby</w:t>
      </w:r>
    </w:p>
    <w:p w14:paraId="6EEA9DC0" w14:textId="77777777" w:rsidR="001C08F0" w:rsidRPr="0046324C" w:rsidRDefault="0022110F" w:rsidP="00C722C7">
      <w:pPr>
        <w:shd w:val="clear" w:color="auto" w:fill="FFFFFF"/>
        <w:tabs>
          <w:tab w:val="left" w:pos="709"/>
        </w:tabs>
        <w:spacing w:line="276" w:lineRule="auto"/>
        <w:jc w:val="both"/>
        <w:rPr>
          <w:rFonts w:ascii="Calibri" w:hAnsi="Calibri" w:cs="Calibri"/>
          <w:b/>
          <w:spacing w:val="-1"/>
          <w:w w:val="90"/>
          <w:sz w:val="22"/>
          <w:szCs w:val="22"/>
        </w:rPr>
      </w:pPr>
      <w:r w:rsidRPr="0046324C">
        <w:rPr>
          <w:rFonts w:ascii="Calibri" w:hAnsi="Calibri" w:cs="Calibri"/>
          <w:b/>
          <w:spacing w:val="-1"/>
          <w:w w:val="90"/>
          <w:sz w:val="22"/>
          <w:szCs w:val="22"/>
        </w:rPr>
        <w:t>Warunki płatności:</w:t>
      </w:r>
    </w:p>
    <w:p w14:paraId="39B2BCE5" w14:textId="77777777" w:rsidR="000754C4" w:rsidRPr="0046324C" w:rsidRDefault="000754C4" w:rsidP="005565A6">
      <w:pPr>
        <w:pStyle w:val="Akapitzlist"/>
        <w:widowControl/>
        <w:numPr>
          <w:ilvl w:val="0"/>
          <w:numId w:val="6"/>
        </w:numPr>
        <w:suppressAutoHyphens w:val="0"/>
        <w:autoSpaceDE/>
        <w:spacing w:after="160" w:line="259" w:lineRule="auto"/>
        <w:contextualSpacing/>
        <w:rPr>
          <w:rFonts w:ascii="Calibri" w:hAnsi="Calibri" w:cs="Calibri"/>
          <w:sz w:val="22"/>
          <w:szCs w:val="22"/>
        </w:rPr>
      </w:pPr>
      <w:r w:rsidRPr="0046324C">
        <w:rPr>
          <w:rFonts w:ascii="Calibri" w:hAnsi="Calibri" w:cs="Calibri"/>
          <w:sz w:val="22"/>
          <w:szCs w:val="22"/>
        </w:rPr>
        <w:t>Warunki płatności:</w:t>
      </w:r>
    </w:p>
    <w:p w14:paraId="190577A2" w14:textId="77777777" w:rsidR="000754C4" w:rsidRPr="0046324C" w:rsidRDefault="000754C4" w:rsidP="005565A6">
      <w:pPr>
        <w:pStyle w:val="Akapitzlist"/>
        <w:widowControl/>
        <w:numPr>
          <w:ilvl w:val="1"/>
          <w:numId w:val="6"/>
        </w:numPr>
        <w:suppressAutoHyphens w:val="0"/>
        <w:autoSpaceDE/>
        <w:spacing w:after="160" w:line="259" w:lineRule="auto"/>
        <w:contextualSpacing/>
        <w:rPr>
          <w:rFonts w:ascii="Calibri" w:hAnsi="Calibri" w:cs="Calibri"/>
          <w:sz w:val="22"/>
          <w:szCs w:val="22"/>
        </w:rPr>
      </w:pPr>
      <w:r w:rsidRPr="0046324C">
        <w:rPr>
          <w:rFonts w:ascii="Calibri" w:hAnsi="Calibri" w:cs="Calibri"/>
          <w:sz w:val="22"/>
          <w:szCs w:val="22"/>
        </w:rPr>
        <w:t>W terminie do 15 dni od podpisania umowy Zamawiający wpłaci zaliczkę w wysokości 20% wartości umowy. Zamawiający wymaga dostarczenia przez Wykonawcę gwarancji bankowej zwrotu zaliczki wystawionej na Zamawiającego przez uprzednio zaakceptowany przez Zamawiającego bank. Płatność zaliczki będzie dokonana po dostarczeniu gwarancji bankowej.</w:t>
      </w:r>
    </w:p>
    <w:p w14:paraId="01CB3E8C" w14:textId="77777777" w:rsidR="000754C4" w:rsidRPr="0046324C" w:rsidRDefault="000754C4" w:rsidP="005565A6">
      <w:pPr>
        <w:pStyle w:val="Akapitzlist"/>
        <w:widowControl/>
        <w:numPr>
          <w:ilvl w:val="1"/>
          <w:numId w:val="6"/>
        </w:numPr>
        <w:suppressAutoHyphens w:val="0"/>
        <w:autoSpaceDE/>
        <w:spacing w:after="160" w:line="259" w:lineRule="auto"/>
        <w:contextualSpacing/>
        <w:rPr>
          <w:rFonts w:ascii="Calibri" w:hAnsi="Calibri" w:cs="Calibri"/>
          <w:sz w:val="22"/>
          <w:szCs w:val="22"/>
        </w:rPr>
      </w:pPr>
      <w:r w:rsidRPr="0046324C">
        <w:rPr>
          <w:rFonts w:ascii="Calibri" w:hAnsi="Calibri" w:cs="Calibri"/>
          <w:sz w:val="22"/>
          <w:szCs w:val="22"/>
        </w:rPr>
        <w:t>Po potwierdzeniu gotowości dostawy maszyn w terminie 15 dni Zamawiający wpłaci kolejną zaliczkę w wysokości 70% wartości umowy. Zamawiający wymaga dostarczenia przez Wykonawcę gwarancji bankowej zwrotu zaliczki wystawionej na Zamawiającego przez uprzednio zaakceptowany przez Zamawiającego bank. Płatność zaliczki będzie dokonana po dostarczeniu gwarancji bankowej.</w:t>
      </w:r>
    </w:p>
    <w:p w14:paraId="6D2B3947" w14:textId="77777777" w:rsidR="000754C4" w:rsidRPr="0046324C" w:rsidRDefault="000754C4" w:rsidP="005565A6">
      <w:pPr>
        <w:pStyle w:val="Akapitzlist"/>
        <w:widowControl/>
        <w:numPr>
          <w:ilvl w:val="1"/>
          <w:numId w:val="6"/>
        </w:numPr>
        <w:suppressAutoHyphens w:val="0"/>
        <w:autoSpaceDE/>
        <w:spacing w:after="160" w:line="259" w:lineRule="auto"/>
        <w:contextualSpacing/>
        <w:rPr>
          <w:rFonts w:ascii="Calibri" w:hAnsi="Calibri" w:cs="Calibri"/>
          <w:sz w:val="22"/>
          <w:szCs w:val="22"/>
        </w:rPr>
      </w:pPr>
      <w:r w:rsidRPr="0046324C">
        <w:rPr>
          <w:rFonts w:ascii="Calibri" w:hAnsi="Calibri" w:cs="Calibri"/>
          <w:sz w:val="22"/>
          <w:szCs w:val="22"/>
        </w:rPr>
        <w:t>Po uruchomieniu linii produkcyjnej i przeprowadzeniu pomyślnych testów wydajności, Strony podpiszą końcowy, bezusterkowy protokół odbioru linii. Podpisanie tego protokołu będzie podstawą do wystawienia ostatecznej faktury i podstawą do zapłaty przez Zamawiającego ostatnich 10% wartości umowy w terminie do 15 dni od daty wystawienia faktury.</w:t>
      </w:r>
    </w:p>
    <w:p w14:paraId="2E415062" w14:textId="77777777" w:rsidR="001B385B" w:rsidRPr="0046324C" w:rsidRDefault="0022110F" w:rsidP="00FE4EDD">
      <w:pPr>
        <w:spacing w:line="276" w:lineRule="auto"/>
        <w:jc w:val="both"/>
        <w:rPr>
          <w:rFonts w:ascii="Calibri" w:hAnsi="Calibri" w:cs="Calibri"/>
          <w:sz w:val="22"/>
          <w:szCs w:val="22"/>
        </w:rPr>
      </w:pPr>
      <w:r w:rsidRPr="0046324C">
        <w:rPr>
          <w:rFonts w:ascii="Calibri" w:hAnsi="Calibri" w:cs="Calibri"/>
          <w:sz w:val="22"/>
          <w:szCs w:val="22"/>
        </w:rPr>
        <w:lastRenderedPageBreak/>
        <w:t xml:space="preserve">Określenie przedmiotu zamówienia wg Wspólnego Słownika Zamówień (CPV): </w:t>
      </w:r>
      <w:r w:rsidR="0020607E" w:rsidRPr="0046324C">
        <w:rPr>
          <w:rFonts w:ascii="Calibri" w:hAnsi="Calibri" w:cs="Calibri"/>
          <w:sz w:val="22"/>
          <w:szCs w:val="22"/>
        </w:rPr>
        <w:t xml:space="preserve"> </w:t>
      </w:r>
    </w:p>
    <w:p w14:paraId="1AB58643" w14:textId="77777777" w:rsidR="0070479E" w:rsidRPr="0046324C" w:rsidRDefault="001B385B" w:rsidP="00FE4EDD">
      <w:pPr>
        <w:spacing w:line="276" w:lineRule="auto"/>
        <w:jc w:val="both"/>
        <w:rPr>
          <w:rFonts w:ascii="Calibri" w:hAnsi="Calibri" w:cs="Calibri"/>
          <w:sz w:val="22"/>
          <w:szCs w:val="22"/>
        </w:rPr>
      </w:pPr>
      <w:r w:rsidRPr="0046324C">
        <w:rPr>
          <w:rFonts w:ascii="Calibri" w:hAnsi="Calibri" w:cs="Calibri"/>
          <w:sz w:val="22"/>
          <w:szCs w:val="22"/>
        </w:rPr>
        <w:t>Kod</w:t>
      </w:r>
      <w:r w:rsidR="00C86C50" w:rsidRPr="0046324C">
        <w:rPr>
          <w:rFonts w:ascii="Calibri" w:hAnsi="Calibri" w:cs="Calibri"/>
          <w:sz w:val="22"/>
          <w:szCs w:val="22"/>
        </w:rPr>
        <w:t xml:space="preserve"> CPV</w:t>
      </w:r>
      <w:r w:rsidRPr="0046324C">
        <w:rPr>
          <w:rFonts w:ascii="Calibri" w:hAnsi="Calibri" w:cs="Calibri"/>
          <w:sz w:val="22"/>
          <w:szCs w:val="22"/>
        </w:rPr>
        <w:t xml:space="preserve">: </w:t>
      </w:r>
      <w:r w:rsidR="00C86C50" w:rsidRPr="0046324C">
        <w:rPr>
          <w:rFonts w:ascii="Calibri" w:hAnsi="Calibri" w:cs="Calibri"/>
          <w:sz w:val="22"/>
          <w:szCs w:val="22"/>
        </w:rPr>
        <w:t xml:space="preserve"> 420000006 Maszyny przemysłowe, 428000004 Maszyny do produkcji papieru i tektury</w:t>
      </w:r>
    </w:p>
    <w:p w14:paraId="40EC76D5" w14:textId="77777777" w:rsidR="001B385B" w:rsidRPr="00E74B59" w:rsidRDefault="001B385B" w:rsidP="00C722C7">
      <w:pPr>
        <w:spacing w:line="276" w:lineRule="auto"/>
        <w:rPr>
          <w:rFonts w:ascii="Calibri" w:hAnsi="Calibri" w:cs="Calibri"/>
          <w:sz w:val="22"/>
          <w:szCs w:val="22"/>
        </w:rPr>
      </w:pPr>
    </w:p>
    <w:p w14:paraId="4A978F96" w14:textId="77777777" w:rsidR="0022110F" w:rsidRPr="00E74B59" w:rsidRDefault="0022110F" w:rsidP="005565A6">
      <w:pPr>
        <w:numPr>
          <w:ilvl w:val="0"/>
          <w:numId w:val="3"/>
        </w:numPr>
        <w:shd w:val="clear" w:color="auto" w:fill="FFFFFF"/>
        <w:spacing w:line="276" w:lineRule="auto"/>
        <w:ind w:left="284" w:hanging="284"/>
        <w:jc w:val="both"/>
        <w:rPr>
          <w:rFonts w:ascii="Calibri" w:hAnsi="Calibri" w:cs="Calibri"/>
          <w:sz w:val="22"/>
          <w:szCs w:val="22"/>
        </w:rPr>
      </w:pPr>
      <w:bookmarkStart w:id="5" w:name="_Hlk213936753"/>
      <w:r w:rsidRPr="00E74B59">
        <w:rPr>
          <w:rFonts w:ascii="Calibri" w:hAnsi="Calibri" w:cs="Calibri"/>
          <w:b/>
          <w:color w:val="000000"/>
          <w:spacing w:val="-1"/>
          <w:w w:val="90"/>
          <w:sz w:val="22"/>
          <w:szCs w:val="22"/>
        </w:rPr>
        <w:t>Opis warunków udziału w postępowaniu</w:t>
      </w:r>
      <w:bookmarkEnd w:id="5"/>
      <w:r w:rsidRPr="00E74B59">
        <w:rPr>
          <w:rFonts w:ascii="Calibri" w:hAnsi="Calibri" w:cs="Calibri"/>
          <w:b/>
          <w:color w:val="000000"/>
          <w:spacing w:val="-1"/>
          <w:w w:val="90"/>
          <w:sz w:val="22"/>
          <w:szCs w:val="22"/>
        </w:rPr>
        <w:t>:</w:t>
      </w:r>
    </w:p>
    <w:p w14:paraId="336C4EE6" w14:textId="77777777" w:rsidR="0022110F" w:rsidRPr="00E74B59" w:rsidRDefault="0022110F" w:rsidP="005565A6">
      <w:pPr>
        <w:numPr>
          <w:ilvl w:val="1"/>
          <w:numId w:val="3"/>
        </w:numPr>
        <w:shd w:val="clear" w:color="auto" w:fill="FFFFFF"/>
        <w:spacing w:line="276" w:lineRule="auto"/>
        <w:ind w:left="709" w:hanging="425"/>
        <w:jc w:val="both"/>
        <w:rPr>
          <w:rFonts w:ascii="Calibri" w:hAnsi="Calibri" w:cs="Calibri"/>
          <w:sz w:val="22"/>
          <w:szCs w:val="22"/>
        </w:rPr>
      </w:pPr>
      <w:r w:rsidRPr="00E74B59">
        <w:rPr>
          <w:rFonts w:ascii="Calibri" w:hAnsi="Calibri" w:cs="Calibri"/>
          <w:color w:val="000000"/>
          <w:spacing w:val="-1"/>
          <w:w w:val="90"/>
          <w:sz w:val="22"/>
          <w:szCs w:val="22"/>
        </w:rPr>
        <w:t>O udzielenie zamówienia może ubiegać się wykonawca spełniający następujące warunki:</w:t>
      </w:r>
    </w:p>
    <w:p w14:paraId="5D1BAC7D" w14:textId="77777777" w:rsidR="009042D2" w:rsidRPr="009042D2" w:rsidRDefault="0022110F" w:rsidP="005565A6">
      <w:pPr>
        <w:numPr>
          <w:ilvl w:val="2"/>
          <w:numId w:val="3"/>
        </w:numPr>
        <w:shd w:val="clear" w:color="auto" w:fill="FFFFFF"/>
        <w:spacing w:line="276" w:lineRule="auto"/>
        <w:ind w:left="993" w:hanging="284"/>
        <w:jc w:val="both"/>
        <w:rPr>
          <w:rFonts w:ascii="Calibri" w:hAnsi="Calibri" w:cs="Calibri"/>
          <w:color w:val="000000"/>
          <w:spacing w:val="-1"/>
          <w:w w:val="90"/>
          <w:sz w:val="22"/>
          <w:szCs w:val="22"/>
        </w:rPr>
      </w:pPr>
      <w:r w:rsidRPr="00E74B59">
        <w:rPr>
          <w:rFonts w:ascii="Calibri" w:hAnsi="Calibri" w:cs="Calibri"/>
          <w:bCs/>
          <w:color w:val="000000"/>
          <w:spacing w:val="-1"/>
          <w:w w:val="90"/>
          <w:sz w:val="22"/>
          <w:szCs w:val="22"/>
        </w:rPr>
        <w:t xml:space="preserve">posiadanie uprawnień do wykonywania działalności lub czynności w zakresie odpowiadającym przedmiotowi </w:t>
      </w:r>
      <w:r w:rsidRPr="009042D2">
        <w:rPr>
          <w:rFonts w:ascii="Calibri" w:hAnsi="Calibri" w:cs="Calibri"/>
          <w:color w:val="000000"/>
          <w:spacing w:val="-1"/>
          <w:w w:val="90"/>
          <w:sz w:val="22"/>
          <w:szCs w:val="22"/>
        </w:rPr>
        <w:t>zamówienia</w:t>
      </w:r>
      <w:r w:rsidRPr="00E74B59">
        <w:rPr>
          <w:rFonts w:ascii="Calibri" w:hAnsi="Calibri" w:cs="Calibri"/>
          <w:color w:val="000000"/>
          <w:spacing w:val="-1"/>
          <w:w w:val="90"/>
          <w:sz w:val="22"/>
          <w:szCs w:val="22"/>
        </w:rPr>
        <w:t>, jeżeli przepisy prawa nakładają obowiązek ich posiadania.</w:t>
      </w:r>
    </w:p>
    <w:p w14:paraId="09B51693" w14:textId="77777777" w:rsidR="009042D2" w:rsidRPr="009042D2" w:rsidRDefault="00D50391" w:rsidP="005565A6">
      <w:pPr>
        <w:numPr>
          <w:ilvl w:val="2"/>
          <w:numId w:val="3"/>
        </w:numPr>
        <w:shd w:val="clear" w:color="auto" w:fill="FFFFFF"/>
        <w:spacing w:line="276" w:lineRule="auto"/>
        <w:ind w:left="993" w:hanging="284"/>
        <w:jc w:val="both"/>
        <w:rPr>
          <w:rFonts w:ascii="Calibri" w:hAnsi="Calibri" w:cs="Calibri"/>
          <w:color w:val="000000"/>
          <w:spacing w:val="-1"/>
          <w:w w:val="90"/>
          <w:sz w:val="22"/>
          <w:szCs w:val="22"/>
        </w:rPr>
      </w:pPr>
      <w:r w:rsidRPr="009042D2">
        <w:rPr>
          <w:rFonts w:ascii="Calibri" w:hAnsi="Calibri" w:cs="Calibri"/>
          <w:color w:val="000000"/>
          <w:spacing w:val="-1"/>
          <w:w w:val="90"/>
          <w:sz w:val="22"/>
          <w:szCs w:val="22"/>
        </w:rPr>
        <w:t>Udokument</w:t>
      </w:r>
      <w:r w:rsidR="009042D2">
        <w:rPr>
          <w:rFonts w:ascii="Calibri" w:hAnsi="Calibri" w:cs="Calibri"/>
          <w:color w:val="000000"/>
          <w:spacing w:val="-1"/>
          <w:w w:val="90"/>
          <w:sz w:val="22"/>
          <w:szCs w:val="22"/>
        </w:rPr>
        <w:t>owanie</w:t>
      </w:r>
      <w:r w:rsidRPr="009042D2">
        <w:rPr>
          <w:rFonts w:ascii="Calibri" w:hAnsi="Calibri" w:cs="Calibri"/>
          <w:color w:val="000000"/>
          <w:spacing w:val="-1"/>
          <w:w w:val="90"/>
          <w:sz w:val="22"/>
          <w:szCs w:val="22"/>
        </w:rPr>
        <w:t xml:space="preserve"> na podstawie oświadczenia, że </w:t>
      </w:r>
      <w:r w:rsidR="002F6C62">
        <w:rPr>
          <w:rFonts w:ascii="Calibri" w:hAnsi="Calibri" w:cs="Calibri"/>
          <w:color w:val="000000"/>
          <w:spacing w:val="-1"/>
          <w:w w:val="90"/>
          <w:sz w:val="22"/>
          <w:szCs w:val="22"/>
        </w:rPr>
        <w:t xml:space="preserve">Wykonawca </w:t>
      </w:r>
      <w:r w:rsidRPr="009042D2">
        <w:rPr>
          <w:rFonts w:ascii="Calibri" w:hAnsi="Calibri" w:cs="Calibri"/>
          <w:color w:val="000000"/>
          <w:spacing w:val="-1"/>
          <w:w w:val="90"/>
          <w:sz w:val="22"/>
          <w:szCs w:val="22"/>
        </w:rPr>
        <w:t>posiada możliwość serwisowania oferowanej linii produkcyjnej</w:t>
      </w:r>
      <w:r w:rsidR="0022110F" w:rsidRPr="009042D2">
        <w:rPr>
          <w:rFonts w:ascii="Calibri" w:hAnsi="Calibri" w:cs="Calibri"/>
          <w:color w:val="000000"/>
          <w:spacing w:val="-1"/>
          <w:w w:val="90"/>
          <w:sz w:val="22"/>
          <w:szCs w:val="22"/>
        </w:rPr>
        <w:t xml:space="preserve"> </w:t>
      </w:r>
      <w:r w:rsidRPr="009042D2">
        <w:rPr>
          <w:rFonts w:ascii="Calibri" w:hAnsi="Calibri" w:cs="Calibri"/>
          <w:color w:val="000000"/>
          <w:spacing w:val="-1"/>
          <w:w w:val="90"/>
          <w:sz w:val="22"/>
          <w:szCs w:val="22"/>
        </w:rPr>
        <w:t xml:space="preserve">i spełnia </w:t>
      </w:r>
      <w:r w:rsidR="009042D2">
        <w:rPr>
          <w:rFonts w:ascii="Calibri" w:hAnsi="Calibri" w:cs="Calibri"/>
          <w:color w:val="000000"/>
          <w:spacing w:val="-1"/>
          <w:w w:val="90"/>
          <w:sz w:val="22"/>
          <w:szCs w:val="22"/>
        </w:rPr>
        <w:t>następujące wymaganie:</w:t>
      </w:r>
      <w:r w:rsidR="009042D2" w:rsidRPr="009042D2">
        <w:rPr>
          <w:rFonts w:ascii="Calibri" w:hAnsi="Calibri" w:cs="Calibri"/>
          <w:color w:val="000000"/>
          <w:spacing w:val="-1"/>
          <w:w w:val="90"/>
          <w:sz w:val="22"/>
          <w:szCs w:val="22"/>
        </w:rPr>
        <w:t xml:space="preserve"> </w:t>
      </w:r>
      <w:r w:rsidR="009042D2">
        <w:rPr>
          <w:rFonts w:ascii="Calibri" w:hAnsi="Calibri" w:cs="Calibri"/>
          <w:color w:val="000000"/>
          <w:spacing w:val="-1"/>
          <w:w w:val="90"/>
          <w:sz w:val="22"/>
          <w:szCs w:val="22"/>
        </w:rPr>
        <w:t>p</w:t>
      </w:r>
      <w:r w:rsidRPr="009042D2">
        <w:rPr>
          <w:rFonts w:ascii="Calibri" w:hAnsi="Calibri" w:cs="Calibri"/>
          <w:color w:val="000000"/>
          <w:spacing w:val="-1"/>
          <w:w w:val="90"/>
          <w:sz w:val="22"/>
          <w:szCs w:val="22"/>
        </w:rPr>
        <w:t>omoc</w:t>
      </w:r>
      <w:r w:rsidR="009042D2" w:rsidRPr="009042D2">
        <w:rPr>
          <w:rFonts w:ascii="Calibri" w:hAnsi="Calibri" w:cs="Calibri"/>
          <w:color w:val="000000"/>
          <w:spacing w:val="-1"/>
          <w:w w:val="90"/>
          <w:sz w:val="22"/>
          <w:szCs w:val="22"/>
        </w:rPr>
        <w:t xml:space="preserve"> serwisowa</w:t>
      </w:r>
      <w:r w:rsidRPr="009042D2">
        <w:rPr>
          <w:rFonts w:ascii="Calibri" w:hAnsi="Calibri" w:cs="Calibri"/>
          <w:color w:val="000000"/>
          <w:spacing w:val="-1"/>
          <w:w w:val="90"/>
          <w:sz w:val="22"/>
          <w:szCs w:val="22"/>
        </w:rPr>
        <w:t xml:space="preserve"> on-line </w:t>
      </w:r>
      <w:r w:rsidR="009042D2" w:rsidRPr="009042D2">
        <w:rPr>
          <w:rFonts w:ascii="Calibri" w:hAnsi="Calibri" w:cs="Calibri"/>
          <w:color w:val="000000"/>
          <w:spacing w:val="-1"/>
          <w:w w:val="90"/>
          <w:sz w:val="22"/>
          <w:szCs w:val="22"/>
        </w:rPr>
        <w:t xml:space="preserve">w języku polskim lub angielskim </w:t>
      </w:r>
      <w:r w:rsidRPr="009042D2">
        <w:rPr>
          <w:rFonts w:ascii="Calibri" w:hAnsi="Calibri" w:cs="Calibri"/>
          <w:color w:val="000000"/>
          <w:spacing w:val="-1"/>
          <w:w w:val="90"/>
          <w:sz w:val="22"/>
          <w:szCs w:val="22"/>
        </w:rPr>
        <w:t>dostępna w trybie 24/7</w:t>
      </w:r>
      <w:r w:rsidR="002F6C62">
        <w:rPr>
          <w:rFonts w:ascii="Calibri" w:hAnsi="Calibri" w:cs="Calibri"/>
          <w:color w:val="000000"/>
          <w:spacing w:val="-1"/>
          <w:w w:val="90"/>
          <w:sz w:val="22"/>
          <w:szCs w:val="22"/>
        </w:rPr>
        <w:t xml:space="preserve"> (w</w:t>
      </w:r>
      <w:r w:rsidRPr="009042D2">
        <w:rPr>
          <w:rFonts w:ascii="Calibri" w:hAnsi="Calibri" w:cs="Calibri"/>
          <w:color w:val="000000"/>
          <w:spacing w:val="-1"/>
          <w:w w:val="90"/>
          <w:sz w:val="22"/>
          <w:szCs w:val="22"/>
        </w:rPr>
        <w:t xml:space="preserve"> każdym dniu tygodnia przez 24 godziny na dobę</w:t>
      </w:r>
      <w:r w:rsidR="002F6C62">
        <w:rPr>
          <w:rFonts w:ascii="Calibri" w:hAnsi="Calibri" w:cs="Calibri"/>
          <w:color w:val="000000"/>
          <w:spacing w:val="-1"/>
          <w:w w:val="90"/>
          <w:sz w:val="22"/>
          <w:szCs w:val="22"/>
        </w:rPr>
        <w:t>).</w:t>
      </w:r>
    </w:p>
    <w:p w14:paraId="032FACBE" w14:textId="77777777" w:rsidR="0022110F" w:rsidRPr="009042D2" w:rsidRDefault="009042D2" w:rsidP="005565A6">
      <w:pPr>
        <w:numPr>
          <w:ilvl w:val="2"/>
          <w:numId w:val="3"/>
        </w:numPr>
        <w:shd w:val="clear" w:color="auto" w:fill="FFFFFF"/>
        <w:spacing w:line="276" w:lineRule="auto"/>
        <w:ind w:left="993" w:hanging="284"/>
        <w:jc w:val="both"/>
        <w:rPr>
          <w:rFonts w:ascii="Calibri" w:hAnsi="Calibri" w:cs="Calibri"/>
          <w:color w:val="000000"/>
          <w:spacing w:val="-1"/>
          <w:w w:val="90"/>
          <w:sz w:val="22"/>
          <w:szCs w:val="22"/>
        </w:rPr>
      </w:pPr>
      <w:r w:rsidRPr="009042D2">
        <w:rPr>
          <w:rFonts w:ascii="Calibri" w:hAnsi="Calibri" w:cs="Calibri"/>
          <w:color w:val="000000"/>
          <w:spacing w:val="-1"/>
          <w:w w:val="90"/>
          <w:sz w:val="22"/>
          <w:szCs w:val="22"/>
        </w:rPr>
        <w:t>D</w:t>
      </w:r>
      <w:r w:rsidR="0022110F" w:rsidRPr="009042D2">
        <w:rPr>
          <w:rFonts w:ascii="Calibri" w:hAnsi="Calibri" w:cs="Calibri"/>
          <w:color w:val="000000"/>
          <w:spacing w:val="-1"/>
          <w:w w:val="90"/>
          <w:sz w:val="22"/>
          <w:szCs w:val="22"/>
        </w:rPr>
        <w:t>opuszczone do udziału w postępowaniu zostaną tylko te oferty, które w formularzu ofertowym spełnią wymagania zapytania ofertowego, a także są: kompletne i prawidłowo wypełnione</w:t>
      </w:r>
      <w:r w:rsidR="00F43B8C" w:rsidRPr="009042D2">
        <w:rPr>
          <w:rFonts w:ascii="Calibri" w:hAnsi="Calibri" w:cs="Calibri"/>
          <w:color w:val="000000"/>
          <w:spacing w:val="-1"/>
          <w:w w:val="90"/>
          <w:sz w:val="22"/>
          <w:szCs w:val="22"/>
        </w:rPr>
        <w:t xml:space="preserve"> na komputerze</w:t>
      </w:r>
      <w:r w:rsidR="0022110F" w:rsidRPr="009042D2">
        <w:rPr>
          <w:rFonts w:ascii="Calibri" w:hAnsi="Calibri" w:cs="Calibri"/>
          <w:color w:val="000000"/>
          <w:spacing w:val="-1"/>
          <w:w w:val="90"/>
          <w:sz w:val="22"/>
          <w:szCs w:val="22"/>
        </w:rPr>
        <w:t xml:space="preserve">. </w:t>
      </w:r>
    </w:p>
    <w:p w14:paraId="5702B65C" w14:textId="77777777" w:rsidR="0022110F" w:rsidRPr="00E74B59" w:rsidRDefault="0022110F" w:rsidP="005565A6">
      <w:pPr>
        <w:numPr>
          <w:ilvl w:val="1"/>
          <w:numId w:val="3"/>
        </w:numPr>
        <w:shd w:val="clear" w:color="auto" w:fill="FFFFFF"/>
        <w:spacing w:line="276" w:lineRule="auto"/>
        <w:ind w:left="709" w:hanging="425"/>
        <w:jc w:val="both"/>
        <w:rPr>
          <w:rFonts w:ascii="Calibri" w:hAnsi="Calibri" w:cs="Calibri"/>
          <w:sz w:val="22"/>
          <w:szCs w:val="22"/>
        </w:rPr>
      </w:pPr>
      <w:r w:rsidRPr="00E74B59">
        <w:rPr>
          <w:rFonts w:ascii="Calibri" w:hAnsi="Calibri" w:cs="Calibri"/>
          <w:color w:val="000000"/>
          <w:spacing w:val="-1"/>
          <w:w w:val="90"/>
          <w:sz w:val="22"/>
          <w:szCs w:val="22"/>
        </w:rPr>
        <w:t>Ocena spełnienia w/w warunków zostanie przeprowadzona na podstawie następujących dokumentów, które każdy z Wykonawców ma obowiązek złożyć:</w:t>
      </w:r>
    </w:p>
    <w:tbl>
      <w:tblPr>
        <w:tblW w:w="0" w:type="auto"/>
        <w:tblInd w:w="552" w:type="dxa"/>
        <w:tblLayout w:type="fixed"/>
        <w:tblLook w:val="0000" w:firstRow="0" w:lastRow="0" w:firstColumn="0" w:lastColumn="0" w:noHBand="0" w:noVBand="0"/>
      </w:tblPr>
      <w:tblGrid>
        <w:gridCol w:w="720"/>
        <w:gridCol w:w="8370"/>
      </w:tblGrid>
      <w:tr w:rsidR="0022110F" w:rsidRPr="00E74B59" w14:paraId="63F6F3E8" w14:textId="77777777">
        <w:tc>
          <w:tcPr>
            <w:tcW w:w="720" w:type="dxa"/>
            <w:tcBorders>
              <w:top w:val="single" w:sz="4" w:space="0" w:color="000000"/>
              <w:left w:val="single" w:sz="4" w:space="0" w:color="000000"/>
              <w:bottom w:val="single" w:sz="4" w:space="0" w:color="000000"/>
            </w:tcBorders>
            <w:shd w:val="clear" w:color="auto" w:fill="E0E0E0"/>
          </w:tcPr>
          <w:p w14:paraId="1E1AD040" w14:textId="77777777" w:rsidR="0022110F" w:rsidRPr="00E74B59" w:rsidRDefault="0022110F" w:rsidP="00C722C7">
            <w:pPr>
              <w:snapToGrid w:val="0"/>
              <w:spacing w:line="276" w:lineRule="auto"/>
              <w:jc w:val="center"/>
              <w:rPr>
                <w:rFonts w:ascii="Calibri" w:hAnsi="Calibri" w:cs="Calibri"/>
                <w:sz w:val="22"/>
                <w:szCs w:val="22"/>
              </w:rPr>
            </w:pPr>
            <w:r w:rsidRPr="00E74B59">
              <w:rPr>
                <w:rFonts w:ascii="Calibri" w:hAnsi="Calibri" w:cs="Calibri"/>
                <w:color w:val="000000"/>
                <w:spacing w:val="-1"/>
                <w:w w:val="90"/>
                <w:sz w:val="22"/>
                <w:szCs w:val="22"/>
              </w:rPr>
              <w:t>Lp.</w:t>
            </w:r>
          </w:p>
        </w:tc>
        <w:tc>
          <w:tcPr>
            <w:tcW w:w="8370" w:type="dxa"/>
            <w:tcBorders>
              <w:top w:val="single" w:sz="4" w:space="0" w:color="000000"/>
              <w:left w:val="single" w:sz="4" w:space="0" w:color="000000"/>
              <w:bottom w:val="single" w:sz="4" w:space="0" w:color="000000"/>
              <w:right w:val="single" w:sz="4" w:space="0" w:color="000000"/>
            </w:tcBorders>
            <w:shd w:val="clear" w:color="auto" w:fill="E0E0E0"/>
          </w:tcPr>
          <w:p w14:paraId="05B3F627" w14:textId="77777777" w:rsidR="0022110F" w:rsidRPr="00E74B59" w:rsidRDefault="0022110F" w:rsidP="00C722C7">
            <w:pPr>
              <w:snapToGrid w:val="0"/>
              <w:spacing w:line="276" w:lineRule="auto"/>
              <w:jc w:val="center"/>
              <w:rPr>
                <w:rFonts w:ascii="Calibri" w:hAnsi="Calibri" w:cs="Calibri"/>
                <w:sz w:val="22"/>
                <w:szCs w:val="22"/>
              </w:rPr>
            </w:pPr>
            <w:r w:rsidRPr="00E74B59">
              <w:rPr>
                <w:rFonts w:ascii="Calibri" w:hAnsi="Calibri" w:cs="Calibri"/>
                <w:color w:val="000000"/>
                <w:spacing w:val="-1"/>
                <w:w w:val="90"/>
                <w:sz w:val="22"/>
                <w:szCs w:val="22"/>
              </w:rPr>
              <w:t>Wymagane dokumenty i dowody</w:t>
            </w:r>
          </w:p>
        </w:tc>
      </w:tr>
      <w:tr w:rsidR="00480BD1" w:rsidRPr="00E74B59" w14:paraId="435E9F9A" w14:textId="77777777">
        <w:tc>
          <w:tcPr>
            <w:tcW w:w="720" w:type="dxa"/>
            <w:tcBorders>
              <w:top w:val="single" w:sz="4" w:space="0" w:color="000000"/>
              <w:left w:val="single" w:sz="4" w:space="0" w:color="000000"/>
              <w:bottom w:val="single" w:sz="4" w:space="0" w:color="000000"/>
            </w:tcBorders>
            <w:vAlign w:val="center"/>
          </w:tcPr>
          <w:p w14:paraId="13F7FEE6" w14:textId="77777777" w:rsidR="00480BD1" w:rsidRPr="00E74B59" w:rsidRDefault="00480BD1" w:rsidP="00480BD1">
            <w:pPr>
              <w:snapToGrid w:val="0"/>
              <w:spacing w:line="276" w:lineRule="auto"/>
              <w:jc w:val="center"/>
              <w:rPr>
                <w:rFonts w:ascii="Calibri" w:hAnsi="Calibri" w:cs="Calibri"/>
                <w:sz w:val="22"/>
                <w:szCs w:val="22"/>
              </w:rPr>
            </w:pPr>
            <w:r w:rsidRPr="00E74B59">
              <w:rPr>
                <w:rFonts w:ascii="Calibri" w:hAnsi="Calibri" w:cs="Calibri"/>
                <w:color w:val="000000"/>
                <w:spacing w:val="-1"/>
                <w:w w:val="90"/>
                <w:sz w:val="22"/>
                <w:szCs w:val="22"/>
              </w:rPr>
              <w:t>1.</w:t>
            </w:r>
          </w:p>
        </w:tc>
        <w:tc>
          <w:tcPr>
            <w:tcW w:w="8370" w:type="dxa"/>
            <w:tcBorders>
              <w:top w:val="single" w:sz="4" w:space="0" w:color="000000"/>
              <w:left w:val="single" w:sz="4" w:space="0" w:color="000000"/>
              <w:bottom w:val="single" w:sz="4" w:space="0" w:color="000000"/>
              <w:right w:val="single" w:sz="4" w:space="0" w:color="000000"/>
            </w:tcBorders>
          </w:tcPr>
          <w:p w14:paraId="2BFA7B72" w14:textId="77777777" w:rsidR="00480BD1" w:rsidRPr="00E74B59" w:rsidRDefault="00480BD1" w:rsidP="00480BD1">
            <w:pPr>
              <w:spacing w:line="276" w:lineRule="auto"/>
              <w:jc w:val="both"/>
              <w:rPr>
                <w:rFonts w:ascii="Calibri" w:hAnsi="Calibri" w:cs="Calibri"/>
                <w:sz w:val="22"/>
                <w:szCs w:val="22"/>
              </w:rPr>
            </w:pPr>
            <w:r w:rsidRPr="003A4A4F">
              <w:rPr>
                <w:rFonts w:ascii="Calibri" w:hAnsi="Calibri" w:cs="Calibri"/>
                <w:color w:val="000000"/>
                <w:spacing w:val="-1"/>
                <w:w w:val="90"/>
                <w:sz w:val="22"/>
                <w:szCs w:val="22"/>
              </w:rPr>
              <w:t>Aktualny odpis z właściwego rejestru lub centralnej ewidencji i informacji o działalności gospodarczej, jeżeli odrębne przepisy wymagają wpisu do rejestru lub ewidencji, wystawiony nie wcześniej niż 6 miesięcy przed upływem terminu składania ofert.</w:t>
            </w:r>
          </w:p>
        </w:tc>
      </w:tr>
      <w:tr w:rsidR="00480BD1" w:rsidRPr="00E74B59" w14:paraId="4999BE85" w14:textId="77777777">
        <w:tc>
          <w:tcPr>
            <w:tcW w:w="720" w:type="dxa"/>
            <w:tcBorders>
              <w:top w:val="single" w:sz="4" w:space="0" w:color="000000"/>
              <w:left w:val="single" w:sz="4" w:space="0" w:color="000000"/>
              <w:bottom w:val="single" w:sz="4" w:space="0" w:color="000000"/>
            </w:tcBorders>
            <w:vAlign w:val="center"/>
          </w:tcPr>
          <w:p w14:paraId="201DB2F6" w14:textId="77777777" w:rsidR="00480BD1" w:rsidRPr="00E74B59" w:rsidRDefault="00480BD1" w:rsidP="00480BD1">
            <w:pPr>
              <w:snapToGrid w:val="0"/>
              <w:spacing w:line="276" w:lineRule="auto"/>
              <w:jc w:val="center"/>
              <w:rPr>
                <w:rFonts w:ascii="Calibri" w:hAnsi="Calibri" w:cs="Calibri"/>
                <w:color w:val="000000"/>
                <w:spacing w:val="-1"/>
                <w:w w:val="90"/>
                <w:sz w:val="22"/>
                <w:szCs w:val="22"/>
              </w:rPr>
            </w:pPr>
            <w:r w:rsidRPr="00E74B59">
              <w:rPr>
                <w:rFonts w:ascii="Calibri" w:hAnsi="Calibri" w:cs="Calibri"/>
                <w:color w:val="000000"/>
                <w:spacing w:val="-1"/>
                <w:w w:val="90"/>
                <w:sz w:val="22"/>
                <w:szCs w:val="22"/>
              </w:rPr>
              <w:t>2.</w:t>
            </w:r>
          </w:p>
        </w:tc>
        <w:tc>
          <w:tcPr>
            <w:tcW w:w="8370" w:type="dxa"/>
            <w:tcBorders>
              <w:top w:val="single" w:sz="4" w:space="0" w:color="000000"/>
              <w:left w:val="single" w:sz="4" w:space="0" w:color="000000"/>
              <w:bottom w:val="single" w:sz="4" w:space="0" w:color="000000"/>
              <w:right w:val="single" w:sz="4" w:space="0" w:color="000000"/>
            </w:tcBorders>
          </w:tcPr>
          <w:p w14:paraId="2E673CF1" w14:textId="77777777" w:rsidR="00480BD1" w:rsidRPr="00E74B59" w:rsidRDefault="00480BD1" w:rsidP="00480BD1">
            <w:pPr>
              <w:spacing w:line="276" w:lineRule="auto"/>
              <w:jc w:val="both"/>
              <w:rPr>
                <w:rFonts w:ascii="Calibri" w:hAnsi="Calibri" w:cs="Calibri"/>
                <w:color w:val="000000"/>
                <w:spacing w:val="-1"/>
                <w:w w:val="90"/>
                <w:sz w:val="22"/>
                <w:szCs w:val="22"/>
              </w:rPr>
            </w:pPr>
            <w:r w:rsidRPr="003A4A4F">
              <w:rPr>
                <w:rFonts w:ascii="Calibri" w:hAnsi="Calibri" w:cs="Calibri"/>
                <w:color w:val="000000"/>
                <w:spacing w:val="-1"/>
                <w:w w:val="90"/>
                <w:sz w:val="22"/>
                <w:szCs w:val="22"/>
              </w:rPr>
              <w:t>Specyfikacje techniczne oferowan</w:t>
            </w:r>
            <w:r>
              <w:rPr>
                <w:rFonts w:ascii="Calibri" w:hAnsi="Calibri" w:cs="Calibri"/>
                <w:color w:val="000000"/>
                <w:spacing w:val="-1"/>
                <w:w w:val="90"/>
                <w:sz w:val="22"/>
                <w:szCs w:val="22"/>
              </w:rPr>
              <w:t>ych urządzeń</w:t>
            </w:r>
            <w:r w:rsidRPr="003A4A4F">
              <w:rPr>
                <w:rFonts w:ascii="Calibri" w:hAnsi="Calibri" w:cs="Calibri"/>
                <w:color w:val="000000"/>
                <w:spacing w:val="-1"/>
                <w:w w:val="90"/>
                <w:sz w:val="22"/>
                <w:szCs w:val="22"/>
              </w:rPr>
              <w:t xml:space="preserve"> uwzględniające wymagane w niniejszym zapytaniu parametry techniczne, o których mowa powyżej.</w:t>
            </w:r>
          </w:p>
        </w:tc>
      </w:tr>
    </w:tbl>
    <w:p w14:paraId="6423605A" w14:textId="77777777" w:rsidR="00835D8E" w:rsidRPr="00E74B59" w:rsidRDefault="00835D8E" w:rsidP="00C722C7">
      <w:pPr>
        <w:keepNext/>
        <w:shd w:val="clear" w:color="auto" w:fill="FFFFFF"/>
        <w:spacing w:line="276" w:lineRule="auto"/>
        <w:jc w:val="both"/>
        <w:rPr>
          <w:rFonts w:ascii="Calibri" w:hAnsi="Calibri" w:cs="Calibri"/>
          <w:b/>
          <w:color w:val="000000"/>
          <w:spacing w:val="-1"/>
          <w:w w:val="90"/>
          <w:sz w:val="22"/>
          <w:szCs w:val="22"/>
        </w:rPr>
      </w:pPr>
    </w:p>
    <w:p w14:paraId="3C344BAA" w14:textId="77777777" w:rsidR="0022110F" w:rsidRPr="00E74B59" w:rsidRDefault="0022110F" w:rsidP="005565A6">
      <w:pPr>
        <w:keepNext/>
        <w:numPr>
          <w:ilvl w:val="0"/>
          <w:numId w:val="3"/>
        </w:numPr>
        <w:shd w:val="clear" w:color="auto" w:fill="FFFFFF"/>
        <w:spacing w:line="276" w:lineRule="auto"/>
        <w:ind w:left="284" w:hanging="284"/>
        <w:jc w:val="both"/>
        <w:rPr>
          <w:rFonts w:ascii="Calibri" w:hAnsi="Calibri" w:cs="Calibri"/>
          <w:sz w:val="22"/>
          <w:szCs w:val="22"/>
        </w:rPr>
      </w:pPr>
      <w:r w:rsidRPr="00E74B59">
        <w:rPr>
          <w:rFonts w:ascii="Calibri" w:hAnsi="Calibri" w:cs="Calibri"/>
          <w:b/>
          <w:color w:val="000000"/>
          <w:spacing w:val="-1"/>
          <w:w w:val="90"/>
          <w:sz w:val="22"/>
          <w:szCs w:val="22"/>
        </w:rPr>
        <w:t>Opis sposobu przygotowania oferty</w:t>
      </w:r>
    </w:p>
    <w:p w14:paraId="3D4792F9" w14:textId="77777777" w:rsidR="00480BD1" w:rsidRPr="003A4A4F" w:rsidRDefault="00480BD1" w:rsidP="005565A6">
      <w:pPr>
        <w:numPr>
          <w:ilvl w:val="1"/>
          <w:numId w:val="4"/>
        </w:numPr>
        <w:shd w:val="clear" w:color="auto" w:fill="FFFFFF"/>
        <w:spacing w:line="276" w:lineRule="auto"/>
        <w:ind w:left="709" w:hanging="425"/>
        <w:jc w:val="both"/>
        <w:rPr>
          <w:rFonts w:ascii="Calibri" w:hAnsi="Calibri" w:cs="Calibri"/>
          <w:sz w:val="22"/>
          <w:szCs w:val="22"/>
        </w:rPr>
      </w:pPr>
      <w:r w:rsidRPr="003A4A4F">
        <w:rPr>
          <w:rFonts w:ascii="Calibri" w:hAnsi="Calibri" w:cs="Calibri"/>
          <w:color w:val="000000"/>
          <w:spacing w:val="-1"/>
          <w:w w:val="90"/>
          <w:sz w:val="22"/>
          <w:szCs w:val="22"/>
        </w:rPr>
        <w:t>Ofertę należy przygotować zgodnie z opisem zamówienia. Oferent ponosi wszystkie koszty związane z przygotowaniem i złożeniem oferty.</w:t>
      </w:r>
    </w:p>
    <w:p w14:paraId="7DDE289B" w14:textId="77777777" w:rsidR="00480BD1" w:rsidRPr="003A4A4F" w:rsidRDefault="00480BD1" w:rsidP="005565A6">
      <w:pPr>
        <w:numPr>
          <w:ilvl w:val="1"/>
          <w:numId w:val="4"/>
        </w:numPr>
        <w:shd w:val="clear" w:color="auto" w:fill="FFFFFF"/>
        <w:spacing w:line="276" w:lineRule="auto"/>
        <w:ind w:left="709" w:hanging="425"/>
        <w:jc w:val="both"/>
        <w:rPr>
          <w:rFonts w:ascii="Calibri" w:hAnsi="Calibri" w:cs="Calibri"/>
          <w:sz w:val="22"/>
          <w:szCs w:val="22"/>
        </w:rPr>
      </w:pPr>
      <w:r w:rsidRPr="003A4A4F">
        <w:rPr>
          <w:rFonts w:ascii="Calibri" w:hAnsi="Calibri" w:cs="Calibri"/>
          <w:color w:val="000000"/>
          <w:spacing w:val="-1"/>
          <w:w w:val="90"/>
          <w:sz w:val="22"/>
          <w:szCs w:val="22"/>
        </w:rPr>
        <w:t xml:space="preserve">Ofertę należy złożyć na formularzu stanowiącym </w:t>
      </w:r>
      <w:r>
        <w:rPr>
          <w:rFonts w:ascii="Calibri" w:hAnsi="Calibri" w:cs="Calibri"/>
          <w:color w:val="000000"/>
          <w:spacing w:val="-1"/>
          <w:w w:val="90"/>
          <w:sz w:val="22"/>
          <w:szCs w:val="22"/>
        </w:rPr>
        <w:t>Z</w:t>
      </w:r>
      <w:r w:rsidRPr="003A4A4F">
        <w:rPr>
          <w:rFonts w:ascii="Calibri" w:hAnsi="Calibri" w:cs="Calibri"/>
          <w:color w:val="000000"/>
          <w:spacing w:val="-1"/>
          <w:w w:val="90"/>
          <w:sz w:val="22"/>
          <w:szCs w:val="22"/>
        </w:rPr>
        <w:t xml:space="preserve">ałącznik </w:t>
      </w:r>
      <w:r>
        <w:rPr>
          <w:rFonts w:ascii="Calibri" w:hAnsi="Calibri" w:cs="Calibri"/>
          <w:color w:val="000000"/>
          <w:spacing w:val="-1"/>
          <w:w w:val="90"/>
          <w:sz w:val="22"/>
          <w:szCs w:val="22"/>
        </w:rPr>
        <w:t xml:space="preserve">nr 1 </w:t>
      </w:r>
      <w:r w:rsidRPr="003A4A4F">
        <w:rPr>
          <w:rFonts w:ascii="Calibri" w:hAnsi="Calibri" w:cs="Calibri"/>
          <w:color w:val="000000"/>
          <w:spacing w:val="-1"/>
          <w:w w:val="90"/>
          <w:sz w:val="22"/>
          <w:szCs w:val="22"/>
        </w:rPr>
        <w:t>do zapytania ofertowego.</w:t>
      </w:r>
    </w:p>
    <w:p w14:paraId="4EC8AD75" w14:textId="77777777" w:rsidR="00480BD1" w:rsidRPr="003A4A4F" w:rsidRDefault="00480BD1" w:rsidP="005565A6">
      <w:pPr>
        <w:numPr>
          <w:ilvl w:val="1"/>
          <w:numId w:val="4"/>
        </w:numPr>
        <w:shd w:val="clear" w:color="auto" w:fill="FFFFFF"/>
        <w:spacing w:line="276" w:lineRule="auto"/>
        <w:ind w:left="709" w:hanging="425"/>
        <w:jc w:val="both"/>
        <w:rPr>
          <w:rFonts w:ascii="Calibri" w:hAnsi="Calibri" w:cs="Calibri"/>
          <w:sz w:val="22"/>
          <w:szCs w:val="22"/>
        </w:rPr>
      </w:pPr>
      <w:r w:rsidRPr="003A4A4F">
        <w:rPr>
          <w:rFonts w:ascii="Calibri" w:hAnsi="Calibri" w:cs="Calibri"/>
          <w:color w:val="000000"/>
          <w:spacing w:val="-1"/>
          <w:w w:val="90"/>
          <w:sz w:val="22"/>
          <w:szCs w:val="22"/>
        </w:rPr>
        <w:t>Do oferty należy załączyć dokumenty określone w pkt IV.2 zapytania.</w:t>
      </w:r>
    </w:p>
    <w:p w14:paraId="03B331C2" w14:textId="77777777" w:rsidR="00480BD1" w:rsidRPr="003A4A4F" w:rsidRDefault="00480BD1" w:rsidP="005565A6">
      <w:pPr>
        <w:numPr>
          <w:ilvl w:val="1"/>
          <w:numId w:val="4"/>
        </w:numPr>
        <w:shd w:val="clear" w:color="auto" w:fill="FFFFFF"/>
        <w:spacing w:line="276" w:lineRule="auto"/>
        <w:ind w:left="709" w:hanging="425"/>
        <w:jc w:val="both"/>
        <w:rPr>
          <w:rFonts w:ascii="Calibri" w:hAnsi="Calibri" w:cs="Calibri"/>
          <w:sz w:val="22"/>
          <w:szCs w:val="22"/>
        </w:rPr>
      </w:pPr>
      <w:r w:rsidRPr="003A4A4F">
        <w:rPr>
          <w:rFonts w:ascii="Calibri" w:hAnsi="Calibri" w:cs="Calibri"/>
          <w:color w:val="000000"/>
          <w:spacing w:val="-1"/>
          <w:w w:val="90"/>
          <w:sz w:val="22"/>
          <w:szCs w:val="22"/>
        </w:rPr>
        <w:t xml:space="preserve">Oferta musi być ważna przynajmniej przez </w:t>
      </w:r>
      <w:r w:rsidRPr="009042D2">
        <w:rPr>
          <w:rFonts w:ascii="Calibri" w:hAnsi="Calibri" w:cs="Calibri"/>
          <w:color w:val="000000"/>
          <w:spacing w:val="-1"/>
          <w:w w:val="90"/>
          <w:sz w:val="22"/>
          <w:szCs w:val="22"/>
        </w:rPr>
        <w:t xml:space="preserve">okres </w:t>
      </w:r>
      <w:r w:rsidR="00FD7043" w:rsidRPr="009042D2">
        <w:rPr>
          <w:rFonts w:ascii="Calibri" w:hAnsi="Calibri" w:cs="Calibri"/>
          <w:color w:val="000000"/>
          <w:spacing w:val="-1"/>
          <w:w w:val="90"/>
          <w:sz w:val="22"/>
          <w:szCs w:val="22"/>
        </w:rPr>
        <w:t>9</w:t>
      </w:r>
      <w:r w:rsidRPr="009042D2">
        <w:rPr>
          <w:rFonts w:ascii="Calibri" w:hAnsi="Calibri" w:cs="Calibri"/>
          <w:color w:val="000000"/>
          <w:spacing w:val="-1"/>
          <w:w w:val="90"/>
          <w:sz w:val="22"/>
          <w:szCs w:val="22"/>
        </w:rPr>
        <w:t>0</w:t>
      </w:r>
      <w:r w:rsidRPr="00C50DDE">
        <w:rPr>
          <w:rFonts w:ascii="Calibri" w:hAnsi="Calibri" w:cs="Calibri"/>
          <w:color w:val="000000"/>
          <w:spacing w:val="-1"/>
          <w:w w:val="90"/>
          <w:sz w:val="22"/>
          <w:szCs w:val="22"/>
        </w:rPr>
        <w:t xml:space="preserve"> dni,</w:t>
      </w:r>
      <w:r w:rsidRPr="003A4A4F">
        <w:rPr>
          <w:rFonts w:ascii="Calibri" w:hAnsi="Calibri" w:cs="Calibri"/>
          <w:color w:val="000000"/>
          <w:spacing w:val="-1"/>
          <w:w w:val="90"/>
          <w:sz w:val="22"/>
          <w:szCs w:val="22"/>
        </w:rPr>
        <w:t xml:space="preserve"> przy czym bieg terminu rozpoczyna się wraz z upływem terminu składania ofert. W ofercie należy podać termin jej ważności.</w:t>
      </w:r>
    </w:p>
    <w:p w14:paraId="0C888133" w14:textId="77777777" w:rsidR="00480BD1" w:rsidRPr="003A4A4F" w:rsidRDefault="00480BD1" w:rsidP="005565A6">
      <w:pPr>
        <w:numPr>
          <w:ilvl w:val="1"/>
          <w:numId w:val="4"/>
        </w:numPr>
        <w:shd w:val="clear" w:color="auto" w:fill="FFFFFF"/>
        <w:spacing w:line="276" w:lineRule="auto"/>
        <w:ind w:left="709" w:hanging="425"/>
        <w:jc w:val="both"/>
        <w:rPr>
          <w:rFonts w:ascii="Calibri" w:hAnsi="Calibri" w:cs="Calibri"/>
          <w:sz w:val="22"/>
          <w:szCs w:val="22"/>
        </w:rPr>
      </w:pPr>
      <w:r w:rsidRPr="003A4A4F">
        <w:rPr>
          <w:rFonts w:ascii="Calibri" w:hAnsi="Calibri" w:cs="Calibri"/>
          <w:color w:val="000000"/>
          <w:spacing w:val="-1"/>
          <w:w w:val="90"/>
          <w:sz w:val="22"/>
          <w:szCs w:val="22"/>
        </w:rPr>
        <w:t>Oferta musi zostać podpisana przez osoby uprawnione do reprezentacji podmiotu składającego ofertę i ostemplowana pieczęcią firmową. Każdą stronę oferty należy parafować.</w:t>
      </w:r>
    </w:p>
    <w:p w14:paraId="6BD12AF6" w14:textId="1BB7A61D" w:rsidR="00480BD1" w:rsidRPr="00F8714A" w:rsidRDefault="00480BD1" w:rsidP="005565A6">
      <w:pPr>
        <w:numPr>
          <w:ilvl w:val="1"/>
          <w:numId w:val="4"/>
        </w:numPr>
        <w:shd w:val="clear" w:color="auto" w:fill="FFFFFF"/>
        <w:spacing w:line="276" w:lineRule="auto"/>
        <w:ind w:left="709" w:hanging="425"/>
        <w:jc w:val="both"/>
        <w:rPr>
          <w:rFonts w:ascii="Calibri" w:hAnsi="Calibri" w:cs="Calibri"/>
          <w:sz w:val="22"/>
          <w:szCs w:val="22"/>
        </w:rPr>
      </w:pPr>
      <w:r w:rsidRPr="003A4A4F">
        <w:rPr>
          <w:rFonts w:ascii="Calibri" w:hAnsi="Calibri" w:cs="Calibri"/>
          <w:color w:val="000000"/>
          <w:spacing w:val="-1"/>
          <w:w w:val="90"/>
          <w:sz w:val="22"/>
          <w:szCs w:val="22"/>
        </w:rPr>
        <w:t>Do formularza ofertowego należy dołączyć szczegółową specyfikację oferowanych maszyn uwzględniającą wymagane w niniejszym zapytaniu parametry techniczne, o których mowa powyżej</w:t>
      </w:r>
      <w:r w:rsidR="00C50DDE" w:rsidRPr="00F8714A">
        <w:rPr>
          <w:rFonts w:ascii="Calibri" w:hAnsi="Calibri" w:cs="Calibri"/>
          <w:color w:val="000000"/>
          <w:spacing w:val="-1"/>
          <w:w w:val="90"/>
          <w:sz w:val="22"/>
          <w:szCs w:val="22"/>
        </w:rPr>
        <w:t>.</w:t>
      </w:r>
      <w:r w:rsidRPr="00F8714A">
        <w:rPr>
          <w:rFonts w:ascii="Calibri" w:hAnsi="Calibri" w:cs="Calibri"/>
          <w:color w:val="000000"/>
          <w:spacing w:val="-1"/>
          <w:w w:val="90"/>
          <w:sz w:val="22"/>
          <w:szCs w:val="22"/>
        </w:rPr>
        <w:t xml:space="preserve"> </w:t>
      </w:r>
    </w:p>
    <w:p w14:paraId="526A0A5D" w14:textId="77777777" w:rsidR="009C41FB" w:rsidRPr="00E74B59" w:rsidRDefault="009C41FB" w:rsidP="005565A6">
      <w:pPr>
        <w:keepNext/>
        <w:numPr>
          <w:ilvl w:val="0"/>
          <w:numId w:val="3"/>
        </w:numPr>
        <w:shd w:val="clear" w:color="auto" w:fill="FFFFFF"/>
        <w:spacing w:before="240" w:line="276" w:lineRule="auto"/>
        <w:ind w:left="284" w:hanging="284"/>
        <w:jc w:val="both"/>
        <w:rPr>
          <w:rFonts w:ascii="Calibri" w:hAnsi="Calibri" w:cs="Calibri"/>
          <w:b/>
          <w:bCs/>
          <w:sz w:val="22"/>
          <w:szCs w:val="22"/>
        </w:rPr>
      </w:pPr>
      <w:r w:rsidRPr="00E74B59">
        <w:rPr>
          <w:rFonts w:ascii="Calibri" w:hAnsi="Calibri" w:cs="Calibri"/>
          <w:b/>
          <w:bCs/>
          <w:sz w:val="22"/>
          <w:szCs w:val="22"/>
        </w:rPr>
        <w:t>Rażąco niska cena</w:t>
      </w:r>
    </w:p>
    <w:p w14:paraId="491C7A4F" w14:textId="77777777" w:rsidR="009C41FB" w:rsidRPr="00E74B59" w:rsidRDefault="009C41FB" w:rsidP="005565A6">
      <w:pPr>
        <w:keepNext/>
        <w:numPr>
          <w:ilvl w:val="1"/>
          <w:numId w:val="3"/>
        </w:numPr>
        <w:shd w:val="clear" w:color="auto" w:fill="FFFFFF"/>
        <w:spacing w:line="276" w:lineRule="auto"/>
        <w:ind w:left="709" w:hanging="425"/>
        <w:jc w:val="both"/>
        <w:rPr>
          <w:rFonts w:ascii="Calibri" w:hAnsi="Calibri" w:cs="Calibri"/>
          <w:sz w:val="22"/>
          <w:szCs w:val="22"/>
        </w:rPr>
      </w:pPr>
      <w:r w:rsidRPr="00E74B59">
        <w:rPr>
          <w:rFonts w:ascii="Calibri" w:hAnsi="Calibri" w:cs="Calibri"/>
          <w:sz w:val="22"/>
          <w:szCs w:val="22"/>
        </w:rPr>
        <w:t xml:space="preserve">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t>
      </w:r>
      <w:r w:rsidR="00B85BA7">
        <w:rPr>
          <w:rFonts w:ascii="Calibri" w:hAnsi="Calibri" w:cs="Calibri"/>
          <w:sz w:val="22"/>
          <w:szCs w:val="22"/>
        </w:rPr>
        <w:t>Wykonawcy</w:t>
      </w:r>
      <w:r w:rsidRPr="00E74B59">
        <w:rPr>
          <w:rFonts w:ascii="Calibri" w:hAnsi="Calibri" w:cs="Calibri"/>
          <w:sz w:val="22"/>
          <w:szCs w:val="22"/>
        </w:rPr>
        <w:t xml:space="preserve">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 </w:t>
      </w:r>
    </w:p>
    <w:p w14:paraId="648D1172" w14:textId="77777777" w:rsidR="009C41FB" w:rsidRPr="00E74B59" w:rsidRDefault="009C41FB" w:rsidP="005565A6">
      <w:pPr>
        <w:keepNext/>
        <w:numPr>
          <w:ilvl w:val="1"/>
          <w:numId w:val="3"/>
        </w:numPr>
        <w:shd w:val="clear" w:color="auto" w:fill="FFFFFF"/>
        <w:spacing w:line="276" w:lineRule="auto"/>
        <w:ind w:left="709" w:hanging="425"/>
        <w:jc w:val="both"/>
        <w:rPr>
          <w:rFonts w:ascii="Calibri" w:hAnsi="Calibri" w:cs="Calibri"/>
          <w:sz w:val="22"/>
          <w:szCs w:val="22"/>
        </w:rPr>
      </w:pPr>
      <w:r w:rsidRPr="00E74B59">
        <w:rPr>
          <w:rFonts w:ascii="Calibri" w:hAnsi="Calibri" w:cs="Calibri"/>
          <w:sz w:val="22"/>
          <w:szCs w:val="22"/>
        </w:rPr>
        <w:t xml:space="preserve">Obowiązek wykazania, że oferta nie zawiera rażąco niskiej ceny, spoczywa na </w:t>
      </w:r>
      <w:r w:rsidR="00B85BA7">
        <w:rPr>
          <w:rFonts w:ascii="Calibri" w:hAnsi="Calibri" w:cs="Calibri"/>
          <w:sz w:val="22"/>
          <w:szCs w:val="22"/>
        </w:rPr>
        <w:t>Wykonawcy</w:t>
      </w:r>
      <w:r w:rsidRPr="00E74B59">
        <w:rPr>
          <w:rFonts w:ascii="Calibri" w:hAnsi="Calibri" w:cs="Calibri"/>
          <w:sz w:val="22"/>
          <w:szCs w:val="22"/>
        </w:rPr>
        <w:t xml:space="preserve">. Zamawiający odrzuca ofertę Wykonawcy, który nie złożył wyjaśnień lub jeżeli dokonana ocena </w:t>
      </w:r>
      <w:r w:rsidRPr="00E74B59">
        <w:rPr>
          <w:rFonts w:ascii="Calibri" w:hAnsi="Calibri" w:cs="Calibri"/>
          <w:sz w:val="22"/>
          <w:szCs w:val="22"/>
        </w:rPr>
        <w:lastRenderedPageBreak/>
        <w:t>wyjaśnień wraz z dostarczonymi dowodami potwierdza, że oferta zawiera rażąco niską cenę lub koszt w stosunku do przedmiotu zamówienia.</w:t>
      </w:r>
    </w:p>
    <w:p w14:paraId="12E34012" w14:textId="77777777" w:rsidR="0022110F" w:rsidRPr="00E74B59" w:rsidRDefault="0022110F" w:rsidP="005565A6">
      <w:pPr>
        <w:keepNext/>
        <w:numPr>
          <w:ilvl w:val="0"/>
          <w:numId w:val="3"/>
        </w:numPr>
        <w:shd w:val="clear" w:color="auto" w:fill="FFFFFF"/>
        <w:tabs>
          <w:tab w:val="left" w:pos="426"/>
        </w:tabs>
        <w:spacing w:before="240" w:line="276" w:lineRule="auto"/>
        <w:ind w:left="284" w:hanging="284"/>
        <w:jc w:val="both"/>
        <w:rPr>
          <w:rFonts w:ascii="Calibri" w:hAnsi="Calibri" w:cs="Calibri"/>
          <w:sz w:val="22"/>
          <w:szCs w:val="22"/>
        </w:rPr>
      </w:pPr>
      <w:r w:rsidRPr="00E74B59">
        <w:rPr>
          <w:rFonts w:ascii="Calibri" w:hAnsi="Calibri" w:cs="Calibri"/>
          <w:b/>
          <w:color w:val="000000"/>
          <w:spacing w:val="-1"/>
          <w:w w:val="90"/>
          <w:sz w:val="22"/>
          <w:szCs w:val="22"/>
        </w:rPr>
        <w:t>Miejsce i termin składania ofert</w:t>
      </w:r>
    </w:p>
    <w:p w14:paraId="331DBD78" w14:textId="15840840" w:rsidR="0070479E" w:rsidRDefault="0070479E" w:rsidP="005565A6">
      <w:pPr>
        <w:numPr>
          <w:ilvl w:val="1"/>
          <w:numId w:val="3"/>
        </w:numPr>
        <w:shd w:val="clear" w:color="auto" w:fill="FFFFFF"/>
        <w:tabs>
          <w:tab w:val="left" w:pos="567"/>
        </w:tabs>
        <w:spacing w:line="276" w:lineRule="auto"/>
        <w:ind w:left="567" w:hanging="283"/>
        <w:jc w:val="both"/>
        <w:rPr>
          <w:rFonts w:ascii="Calibri" w:hAnsi="Calibri" w:cs="Calibri"/>
          <w:color w:val="000000"/>
          <w:spacing w:val="-1"/>
          <w:w w:val="90"/>
          <w:sz w:val="22"/>
          <w:szCs w:val="22"/>
        </w:rPr>
      </w:pPr>
      <w:r w:rsidRPr="00E74B59">
        <w:rPr>
          <w:rFonts w:ascii="Calibri" w:hAnsi="Calibri" w:cs="Calibri"/>
          <w:color w:val="000000"/>
          <w:spacing w:val="-1"/>
          <w:w w:val="90"/>
          <w:sz w:val="22"/>
          <w:szCs w:val="22"/>
        </w:rPr>
        <w:t xml:space="preserve">Oferty wraz z załącznikami należy </w:t>
      </w:r>
      <w:r w:rsidR="00E74B59">
        <w:rPr>
          <w:rFonts w:ascii="Calibri" w:hAnsi="Calibri" w:cs="Calibri"/>
          <w:color w:val="000000"/>
          <w:spacing w:val="-1"/>
          <w:w w:val="90"/>
          <w:sz w:val="22"/>
          <w:szCs w:val="22"/>
        </w:rPr>
        <w:t xml:space="preserve">złożyć </w:t>
      </w:r>
      <w:r w:rsidRPr="00E74B59">
        <w:rPr>
          <w:rFonts w:ascii="Calibri" w:hAnsi="Calibri" w:cs="Calibri"/>
          <w:color w:val="000000"/>
          <w:spacing w:val="-1"/>
          <w:w w:val="90"/>
          <w:sz w:val="22"/>
          <w:szCs w:val="22"/>
        </w:rPr>
        <w:t>w terminie do dnia</w:t>
      </w:r>
      <w:r w:rsidR="009B5AD6" w:rsidRPr="00E74B59">
        <w:rPr>
          <w:rFonts w:ascii="Calibri" w:hAnsi="Calibri" w:cs="Calibri"/>
          <w:color w:val="000000"/>
          <w:spacing w:val="-1"/>
          <w:w w:val="90"/>
          <w:sz w:val="22"/>
          <w:szCs w:val="22"/>
        </w:rPr>
        <w:t xml:space="preserve">,  </w:t>
      </w:r>
      <w:r w:rsidR="005565A6">
        <w:rPr>
          <w:rFonts w:ascii="Calibri" w:hAnsi="Calibri" w:cs="Calibri"/>
          <w:b/>
          <w:bCs/>
          <w:color w:val="000000"/>
          <w:spacing w:val="-1"/>
          <w:w w:val="90"/>
          <w:sz w:val="22"/>
          <w:szCs w:val="22"/>
        </w:rPr>
        <w:t>22.12.</w:t>
      </w:r>
      <w:r w:rsidR="009B5AD6" w:rsidRPr="00157B10">
        <w:rPr>
          <w:rFonts w:ascii="Calibri" w:hAnsi="Calibri" w:cs="Calibri"/>
          <w:b/>
          <w:bCs/>
          <w:color w:val="000000"/>
          <w:spacing w:val="-1"/>
          <w:w w:val="90"/>
          <w:sz w:val="22"/>
          <w:szCs w:val="22"/>
        </w:rPr>
        <w:t>202</w:t>
      </w:r>
      <w:r w:rsidR="002D45AD">
        <w:rPr>
          <w:rFonts w:ascii="Calibri" w:hAnsi="Calibri" w:cs="Calibri"/>
          <w:b/>
          <w:bCs/>
          <w:color w:val="000000"/>
          <w:spacing w:val="-1"/>
          <w:w w:val="90"/>
          <w:sz w:val="22"/>
          <w:szCs w:val="22"/>
        </w:rPr>
        <w:t>5</w:t>
      </w:r>
      <w:r w:rsidRPr="00E74B59">
        <w:rPr>
          <w:rFonts w:ascii="Calibri" w:hAnsi="Calibri" w:cs="Calibri"/>
          <w:color w:val="000000"/>
          <w:spacing w:val="-1"/>
          <w:w w:val="90"/>
          <w:sz w:val="22"/>
          <w:szCs w:val="22"/>
        </w:rPr>
        <w:t>.</w:t>
      </w:r>
    </w:p>
    <w:p w14:paraId="16FA70A6" w14:textId="77777777" w:rsidR="005A3EB8" w:rsidRDefault="0070479E" w:rsidP="005565A6">
      <w:pPr>
        <w:numPr>
          <w:ilvl w:val="1"/>
          <w:numId w:val="3"/>
        </w:numPr>
        <w:shd w:val="clear" w:color="auto" w:fill="FFFFFF"/>
        <w:tabs>
          <w:tab w:val="left" w:pos="567"/>
        </w:tabs>
        <w:spacing w:line="276" w:lineRule="auto"/>
        <w:ind w:left="567" w:hanging="283"/>
        <w:jc w:val="both"/>
        <w:rPr>
          <w:rFonts w:ascii="Calibri" w:hAnsi="Calibri" w:cs="Calibri"/>
          <w:color w:val="000000"/>
          <w:spacing w:val="-1"/>
          <w:w w:val="90"/>
          <w:sz w:val="22"/>
          <w:szCs w:val="22"/>
        </w:rPr>
      </w:pPr>
      <w:r w:rsidRPr="00C722C7">
        <w:rPr>
          <w:rFonts w:ascii="Calibri" w:hAnsi="Calibri" w:cs="Calibri"/>
          <w:color w:val="000000"/>
          <w:spacing w:val="-1"/>
          <w:w w:val="90"/>
          <w:sz w:val="22"/>
          <w:szCs w:val="22"/>
        </w:rPr>
        <w:t xml:space="preserve">Za datę złożenia oferty uznaje się datę złożenia oferty w Bazie konkurencyjności za pośrednictwem aplikacji BK2021. </w:t>
      </w:r>
    </w:p>
    <w:p w14:paraId="20C051CB" w14:textId="77777777" w:rsidR="00835D8E" w:rsidRPr="00C722C7" w:rsidRDefault="0070479E" w:rsidP="005565A6">
      <w:pPr>
        <w:numPr>
          <w:ilvl w:val="1"/>
          <w:numId w:val="3"/>
        </w:numPr>
        <w:shd w:val="clear" w:color="auto" w:fill="FFFFFF"/>
        <w:tabs>
          <w:tab w:val="left" w:pos="567"/>
        </w:tabs>
        <w:spacing w:line="276" w:lineRule="auto"/>
        <w:ind w:left="567" w:hanging="283"/>
        <w:jc w:val="both"/>
        <w:rPr>
          <w:rFonts w:ascii="Calibri" w:hAnsi="Calibri" w:cs="Calibri"/>
          <w:color w:val="000000"/>
          <w:spacing w:val="-1"/>
          <w:w w:val="90"/>
          <w:sz w:val="22"/>
          <w:szCs w:val="22"/>
        </w:rPr>
      </w:pPr>
      <w:r w:rsidRPr="00C722C7">
        <w:rPr>
          <w:rFonts w:ascii="Calibri" w:hAnsi="Calibri" w:cs="Calibri"/>
          <w:color w:val="000000"/>
          <w:spacing w:val="-1"/>
          <w:w w:val="90"/>
          <w:sz w:val="22"/>
          <w:szCs w:val="22"/>
        </w:rPr>
        <w:t>Oferty złożone po terminie wskazanym w zapytaniu ofertowym nie będą rozpatrywane. Zapytanie ofertowe zostało zamieszczone na stronie internetowej</w:t>
      </w:r>
      <w:r w:rsidR="005A3EB8" w:rsidRPr="00C722C7">
        <w:rPr>
          <w:rFonts w:ascii="Calibri" w:hAnsi="Calibri" w:cs="Calibri"/>
          <w:color w:val="000000"/>
          <w:spacing w:val="-1"/>
          <w:w w:val="90"/>
          <w:sz w:val="22"/>
          <w:szCs w:val="22"/>
        </w:rPr>
        <w:t xml:space="preserve"> </w:t>
      </w:r>
      <w:r w:rsidRPr="00C722C7">
        <w:rPr>
          <w:rFonts w:ascii="Calibri" w:hAnsi="Calibri" w:cs="Calibri"/>
          <w:color w:val="000000"/>
          <w:spacing w:val="-1"/>
          <w:w w:val="90"/>
          <w:sz w:val="22"/>
          <w:szCs w:val="22"/>
        </w:rPr>
        <w:t>https://bazakonkurencyjnosci.funduszeeuropejskie.gov.pl/</w:t>
      </w:r>
      <w:r w:rsidR="0022110F" w:rsidRPr="00C722C7">
        <w:rPr>
          <w:rFonts w:ascii="Calibri" w:hAnsi="Calibri" w:cs="Calibri"/>
          <w:color w:val="000000"/>
          <w:spacing w:val="-1"/>
          <w:w w:val="90"/>
          <w:sz w:val="22"/>
          <w:szCs w:val="22"/>
        </w:rPr>
        <w:t>.</w:t>
      </w:r>
    </w:p>
    <w:p w14:paraId="0D0EA926" w14:textId="77777777" w:rsidR="0022110F" w:rsidRPr="00E74B59" w:rsidRDefault="0022110F" w:rsidP="005565A6">
      <w:pPr>
        <w:keepNext/>
        <w:numPr>
          <w:ilvl w:val="0"/>
          <w:numId w:val="3"/>
        </w:numPr>
        <w:shd w:val="clear" w:color="auto" w:fill="FFFFFF"/>
        <w:spacing w:before="240" w:line="276" w:lineRule="auto"/>
        <w:ind w:left="426" w:hanging="426"/>
        <w:rPr>
          <w:rFonts w:ascii="Calibri" w:hAnsi="Calibri" w:cs="Calibri"/>
          <w:sz w:val="22"/>
          <w:szCs w:val="22"/>
        </w:rPr>
      </w:pPr>
      <w:r w:rsidRPr="00E74B59">
        <w:rPr>
          <w:rFonts w:ascii="Calibri" w:hAnsi="Calibri" w:cs="Calibri"/>
          <w:b/>
          <w:color w:val="000000"/>
          <w:spacing w:val="-1"/>
          <w:w w:val="90"/>
          <w:sz w:val="22"/>
          <w:szCs w:val="22"/>
        </w:rPr>
        <w:t>Kryteria oceny ofert</w:t>
      </w:r>
    </w:p>
    <w:p w14:paraId="067BC677" w14:textId="77777777" w:rsidR="00835D8E" w:rsidRDefault="0022110F" w:rsidP="00C722C7">
      <w:pPr>
        <w:shd w:val="clear" w:color="auto" w:fill="FFFFFF"/>
        <w:spacing w:line="276" w:lineRule="auto"/>
        <w:ind w:left="284"/>
        <w:jc w:val="both"/>
        <w:rPr>
          <w:rFonts w:ascii="Calibri" w:hAnsi="Calibri" w:cs="Calibri"/>
          <w:color w:val="000000"/>
          <w:spacing w:val="-1"/>
          <w:w w:val="90"/>
          <w:sz w:val="22"/>
          <w:szCs w:val="22"/>
        </w:rPr>
      </w:pPr>
      <w:r w:rsidRPr="00E74B59">
        <w:rPr>
          <w:rFonts w:ascii="Calibri" w:hAnsi="Calibri" w:cs="Calibri"/>
          <w:color w:val="000000"/>
          <w:spacing w:val="-1"/>
          <w:w w:val="90"/>
          <w:sz w:val="22"/>
          <w:szCs w:val="22"/>
        </w:rPr>
        <w:t xml:space="preserve">Zamawiający wybierze najkorzystniejszą ofertę spełniającą warunki określone w zapytaniu ofertowym. </w:t>
      </w:r>
      <w:r w:rsidR="003D3FA8" w:rsidRPr="00E74B59">
        <w:rPr>
          <w:rFonts w:ascii="Calibri" w:hAnsi="Calibri" w:cs="Calibri"/>
          <w:sz w:val="22"/>
          <w:szCs w:val="22"/>
        </w:rPr>
        <w:t xml:space="preserve"> </w:t>
      </w:r>
      <w:r w:rsidRPr="00E74B59">
        <w:rPr>
          <w:rFonts w:ascii="Calibri" w:hAnsi="Calibri" w:cs="Calibri"/>
          <w:color w:val="000000"/>
          <w:spacing w:val="-1"/>
          <w:w w:val="90"/>
          <w:sz w:val="22"/>
          <w:szCs w:val="22"/>
        </w:rPr>
        <w:t>Przy wyborze oferty zamawiający będzie się kierował następującymi kryteriami:</w:t>
      </w:r>
    </w:p>
    <w:tbl>
      <w:tblPr>
        <w:tblW w:w="9498" w:type="dxa"/>
        <w:tblInd w:w="108" w:type="dxa"/>
        <w:tblLayout w:type="fixed"/>
        <w:tblLook w:val="0000" w:firstRow="0" w:lastRow="0" w:firstColumn="0" w:lastColumn="0" w:noHBand="0" w:noVBand="0"/>
      </w:tblPr>
      <w:tblGrid>
        <w:gridCol w:w="1134"/>
        <w:gridCol w:w="2406"/>
        <w:gridCol w:w="855"/>
        <w:gridCol w:w="5103"/>
      </w:tblGrid>
      <w:tr w:rsidR="00E948F7" w:rsidRPr="003A4A4F" w14:paraId="1F13C56F" w14:textId="77777777">
        <w:tc>
          <w:tcPr>
            <w:tcW w:w="1134" w:type="dxa"/>
            <w:tcBorders>
              <w:top w:val="single" w:sz="4" w:space="0" w:color="000000"/>
              <w:left w:val="single" w:sz="4" w:space="0" w:color="000000"/>
              <w:bottom w:val="single" w:sz="4" w:space="0" w:color="000000"/>
            </w:tcBorders>
            <w:shd w:val="clear" w:color="auto" w:fill="E5E5E5"/>
            <w:vAlign w:val="center"/>
          </w:tcPr>
          <w:p w14:paraId="5579646C" w14:textId="77777777" w:rsidR="00E948F7" w:rsidRPr="003A4A4F" w:rsidRDefault="00E948F7">
            <w:pPr>
              <w:spacing w:line="276" w:lineRule="auto"/>
              <w:jc w:val="center"/>
              <w:rPr>
                <w:rFonts w:ascii="Calibri" w:hAnsi="Calibri" w:cs="Calibri"/>
                <w:b/>
                <w:color w:val="000000"/>
                <w:spacing w:val="-1"/>
                <w:w w:val="90"/>
                <w:sz w:val="22"/>
                <w:szCs w:val="22"/>
              </w:rPr>
            </w:pPr>
            <w:r w:rsidRPr="003A4A4F">
              <w:rPr>
                <w:rFonts w:ascii="Calibri" w:hAnsi="Calibri" w:cs="Calibri"/>
                <w:b/>
                <w:color w:val="000000"/>
                <w:spacing w:val="-1"/>
                <w:w w:val="90"/>
                <w:sz w:val="22"/>
                <w:szCs w:val="22"/>
              </w:rPr>
              <w:t>Nr kryterium</w:t>
            </w:r>
          </w:p>
        </w:tc>
        <w:tc>
          <w:tcPr>
            <w:tcW w:w="2406" w:type="dxa"/>
            <w:tcBorders>
              <w:top w:val="single" w:sz="4" w:space="0" w:color="000000"/>
              <w:left w:val="single" w:sz="4" w:space="0" w:color="000000"/>
              <w:bottom w:val="single" w:sz="4" w:space="0" w:color="000000"/>
            </w:tcBorders>
            <w:shd w:val="clear" w:color="auto" w:fill="E5E5E5"/>
            <w:vAlign w:val="center"/>
          </w:tcPr>
          <w:p w14:paraId="2D0E6EFC" w14:textId="77777777" w:rsidR="00E948F7" w:rsidRPr="003A4A4F" w:rsidRDefault="00E948F7">
            <w:pPr>
              <w:spacing w:line="276" w:lineRule="auto"/>
              <w:jc w:val="center"/>
              <w:rPr>
                <w:rFonts w:ascii="Calibri" w:hAnsi="Calibri" w:cs="Calibri"/>
                <w:b/>
                <w:color w:val="000000"/>
                <w:spacing w:val="-1"/>
                <w:w w:val="90"/>
                <w:sz w:val="22"/>
                <w:szCs w:val="22"/>
              </w:rPr>
            </w:pPr>
            <w:r w:rsidRPr="003A4A4F">
              <w:rPr>
                <w:rFonts w:ascii="Calibri" w:hAnsi="Calibri" w:cs="Calibri"/>
                <w:b/>
                <w:color w:val="000000"/>
                <w:spacing w:val="-1"/>
                <w:w w:val="90"/>
                <w:sz w:val="22"/>
                <w:szCs w:val="22"/>
              </w:rPr>
              <w:t>Nazwa kryterium</w:t>
            </w:r>
          </w:p>
        </w:tc>
        <w:tc>
          <w:tcPr>
            <w:tcW w:w="855" w:type="dxa"/>
            <w:tcBorders>
              <w:top w:val="single" w:sz="4" w:space="0" w:color="000000"/>
              <w:left w:val="single" w:sz="4" w:space="0" w:color="000000"/>
              <w:bottom w:val="single" w:sz="4" w:space="0" w:color="000000"/>
            </w:tcBorders>
            <w:shd w:val="clear" w:color="auto" w:fill="E5E5E5"/>
            <w:vAlign w:val="center"/>
          </w:tcPr>
          <w:p w14:paraId="1DC474AB" w14:textId="77777777" w:rsidR="00E948F7" w:rsidRPr="003A4A4F" w:rsidRDefault="00E948F7">
            <w:pPr>
              <w:spacing w:line="276" w:lineRule="auto"/>
              <w:jc w:val="center"/>
              <w:rPr>
                <w:rFonts w:ascii="Calibri" w:hAnsi="Calibri" w:cs="Calibri"/>
                <w:b/>
                <w:color w:val="000000"/>
                <w:spacing w:val="-1"/>
                <w:w w:val="90"/>
                <w:sz w:val="22"/>
                <w:szCs w:val="22"/>
              </w:rPr>
            </w:pPr>
            <w:r w:rsidRPr="003A4A4F">
              <w:rPr>
                <w:rFonts w:ascii="Calibri" w:hAnsi="Calibri" w:cs="Calibri"/>
                <w:b/>
                <w:color w:val="000000"/>
                <w:spacing w:val="-1"/>
                <w:w w:val="90"/>
                <w:sz w:val="22"/>
                <w:szCs w:val="22"/>
              </w:rPr>
              <w:t>Waga</w:t>
            </w:r>
          </w:p>
        </w:tc>
        <w:tc>
          <w:tcPr>
            <w:tcW w:w="5103"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14BC83AA" w14:textId="77777777" w:rsidR="00E948F7" w:rsidRPr="003A4A4F" w:rsidRDefault="00E948F7">
            <w:pPr>
              <w:spacing w:line="276" w:lineRule="auto"/>
              <w:jc w:val="center"/>
              <w:rPr>
                <w:rFonts w:ascii="Calibri" w:hAnsi="Calibri" w:cs="Calibri"/>
                <w:sz w:val="22"/>
                <w:szCs w:val="22"/>
              </w:rPr>
            </w:pPr>
            <w:r w:rsidRPr="003A4A4F">
              <w:rPr>
                <w:rFonts w:ascii="Calibri" w:hAnsi="Calibri" w:cs="Calibri"/>
                <w:b/>
                <w:color w:val="000000"/>
                <w:spacing w:val="-1"/>
                <w:w w:val="90"/>
                <w:sz w:val="22"/>
                <w:szCs w:val="22"/>
              </w:rPr>
              <w:t>Sposób przyznawania punktów</w:t>
            </w:r>
          </w:p>
        </w:tc>
      </w:tr>
      <w:tr w:rsidR="00E948F7" w:rsidRPr="003A4A4F" w14:paraId="29B62AED" w14:textId="77777777">
        <w:trPr>
          <w:trHeight w:val="684"/>
        </w:trPr>
        <w:tc>
          <w:tcPr>
            <w:tcW w:w="1134" w:type="dxa"/>
            <w:tcBorders>
              <w:top w:val="single" w:sz="4" w:space="0" w:color="000000"/>
              <w:left w:val="single" w:sz="4" w:space="0" w:color="000000"/>
              <w:bottom w:val="single" w:sz="4" w:space="0" w:color="000000"/>
            </w:tcBorders>
            <w:vAlign w:val="center"/>
          </w:tcPr>
          <w:p w14:paraId="548A0166" w14:textId="77777777" w:rsidR="00E948F7" w:rsidRPr="003A4A4F" w:rsidRDefault="00E948F7">
            <w:pPr>
              <w:spacing w:line="276" w:lineRule="auto"/>
              <w:ind w:left="34" w:right="459"/>
              <w:jc w:val="right"/>
              <w:rPr>
                <w:rFonts w:ascii="Calibri" w:hAnsi="Calibri" w:cs="Calibri"/>
                <w:color w:val="000000"/>
                <w:spacing w:val="-1"/>
                <w:w w:val="90"/>
              </w:rPr>
            </w:pPr>
            <w:r w:rsidRPr="003A4A4F">
              <w:rPr>
                <w:rFonts w:ascii="Calibri" w:hAnsi="Calibri" w:cs="Calibri"/>
                <w:color w:val="000000"/>
                <w:spacing w:val="-1"/>
                <w:w w:val="90"/>
              </w:rPr>
              <w:t>1.</w:t>
            </w:r>
          </w:p>
        </w:tc>
        <w:tc>
          <w:tcPr>
            <w:tcW w:w="2406" w:type="dxa"/>
            <w:tcBorders>
              <w:top w:val="single" w:sz="4" w:space="0" w:color="000000"/>
              <w:left w:val="single" w:sz="4" w:space="0" w:color="000000"/>
              <w:bottom w:val="single" w:sz="4" w:space="0" w:color="000000"/>
            </w:tcBorders>
            <w:vAlign w:val="center"/>
          </w:tcPr>
          <w:p w14:paraId="4D648A3C" w14:textId="77777777" w:rsidR="00E948F7" w:rsidRPr="003A4A4F" w:rsidRDefault="00E948F7">
            <w:pPr>
              <w:spacing w:line="276" w:lineRule="auto"/>
              <w:rPr>
                <w:rFonts w:ascii="Calibri" w:hAnsi="Calibri" w:cs="Calibri"/>
                <w:color w:val="000000"/>
                <w:spacing w:val="-1"/>
                <w:w w:val="90"/>
              </w:rPr>
            </w:pPr>
            <w:r w:rsidRPr="003A4A4F">
              <w:rPr>
                <w:rFonts w:ascii="Calibri" w:hAnsi="Calibri" w:cs="Calibri"/>
                <w:color w:val="000000"/>
                <w:spacing w:val="-1"/>
                <w:w w:val="90"/>
              </w:rPr>
              <w:t>Cena oferty netto</w:t>
            </w:r>
          </w:p>
        </w:tc>
        <w:tc>
          <w:tcPr>
            <w:tcW w:w="855" w:type="dxa"/>
            <w:tcBorders>
              <w:top w:val="single" w:sz="4" w:space="0" w:color="000000"/>
              <w:left w:val="single" w:sz="4" w:space="0" w:color="000000"/>
              <w:bottom w:val="single" w:sz="4" w:space="0" w:color="000000"/>
            </w:tcBorders>
            <w:vAlign w:val="center"/>
          </w:tcPr>
          <w:p w14:paraId="2517F405" w14:textId="77777777" w:rsidR="00E948F7" w:rsidRPr="003A4A4F" w:rsidRDefault="00B85BA7">
            <w:pPr>
              <w:spacing w:line="276" w:lineRule="auto"/>
              <w:jc w:val="center"/>
              <w:rPr>
                <w:rFonts w:ascii="Calibri" w:hAnsi="Calibri" w:cs="Calibri"/>
              </w:rPr>
            </w:pPr>
            <w:r>
              <w:rPr>
                <w:rFonts w:ascii="Calibri" w:hAnsi="Calibri" w:cs="Calibri"/>
                <w:color w:val="000000"/>
                <w:spacing w:val="-1"/>
                <w:w w:val="90"/>
              </w:rPr>
              <w:t>100</w:t>
            </w:r>
            <w:r w:rsidR="00E948F7" w:rsidRPr="003A4A4F">
              <w:rPr>
                <w:rFonts w:ascii="Calibri" w:hAnsi="Calibri" w:cs="Calibri"/>
                <w:color w:val="000000"/>
                <w:spacing w:val="-1"/>
                <w:w w:val="90"/>
              </w:rPr>
              <w:t xml:space="preserve"> </w:t>
            </w:r>
          </w:p>
        </w:tc>
        <w:tc>
          <w:tcPr>
            <w:tcW w:w="5103" w:type="dxa"/>
            <w:tcBorders>
              <w:top w:val="single" w:sz="4" w:space="0" w:color="000000"/>
              <w:left w:val="single" w:sz="4" w:space="0" w:color="000000"/>
              <w:bottom w:val="single" w:sz="4" w:space="0" w:color="000000"/>
              <w:right w:val="single" w:sz="4" w:space="0" w:color="000000"/>
            </w:tcBorders>
            <w:vAlign w:val="center"/>
          </w:tcPr>
          <w:p w14:paraId="22F91D97" w14:textId="77777777" w:rsidR="00E948F7" w:rsidRPr="003A4A4F" w:rsidRDefault="00E948F7">
            <w:pPr>
              <w:spacing w:line="276" w:lineRule="auto"/>
              <w:rPr>
                <w:rFonts w:ascii="Calibri" w:hAnsi="Calibri" w:cs="Calibri"/>
              </w:rPr>
            </w:pPr>
            <w:r w:rsidRPr="003A4A4F">
              <w:rPr>
                <w:rFonts w:ascii="Calibri" w:hAnsi="Calibri" w:cs="Calibri"/>
              </w:rPr>
              <w:t xml:space="preserve">Ocena na podstawie Formularza ofertowego:   </w:t>
            </w:r>
          </w:p>
          <w:p w14:paraId="49F0DF0E" w14:textId="77777777" w:rsidR="00E948F7" w:rsidRPr="003A4A4F" w:rsidRDefault="00E948F7">
            <w:pPr>
              <w:spacing w:line="276" w:lineRule="auto"/>
              <w:rPr>
                <w:rFonts w:ascii="Calibri" w:hAnsi="Calibri" w:cs="Calibri"/>
              </w:rPr>
            </w:pPr>
            <w:r w:rsidRPr="003A4A4F">
              <w:rPr>
                <w:rFonts w:ascii="Calibri" w:hAnsi="Calibri" w:cs="Calibri"/>
              </w:rPr>
              <w:t xml:space="preserve">             cena oferowana minimalna netto  </w:t>
            </w:r>
          </w:p>
          <w:p w14:paraId="38A9F494" w14:textId="77777777" w:rsidR="00E948F7" w:rsidRPr="003A4A4F" w:rsidRDefault="00E948F7">
            <w:pPr>
              <w:spacing w:line="276" w:lineRule="auto"/>
              <w:rPr>
                <w:rFonts w:ascii="Calibri" w:hAnsi="Calibri" w:cs="Calibri"/>
              </w:rPr>
            </w:pPr>
            <w:r w:rsidRPr="003A4A4F">
              <w:rPr>
                <w:rFonts w:ascii="Calibri" w:hAnsi="Calibri" w:cs="Calibri"/>
              </w:rPr>
              <w:t xml:space="preserve">C  = ----------------------------------------------   x </w:t>
            </w:r>
            <w:r w:rsidR="009042D2">
              <w:rPr>
                <w:rFonts w:ascii="Calibri" w:hAnsi="Calibri" w:cs="Calibri"/>
              </w:rPr>
              <w:t>100</w:t>
            </w:r>
            <w:r w:rsidRPr="003A4A4F">
              <w:rPr>
                <w:rFonts w:ascii="Calibri" w:hAnsi="Calibri" w:cs="Calibri"/>
              </w:rPr>
              <w:t xml:space="preserve">pkt       </w:t>
            </w:r>
          </w:p>
          <w:p w14:paraId="6B189918" w14:textId="77777777" w:rsidR="00E948F7" w:rsidRPr="003A4A4F" w:rsidRDefault="00E948F7">
            <w:pPr>
              <w:spacing w:line="276" w:lineRule="auto"/>
              <w:ind w:firstLine="540"/>
              <w:rPr>
                <w:rFonts w:ascii="Calibri" w:hAnsi="Calibri" w:cs="Calibri"/>
              </w:rPr>
            </w:pPr>
            <w:r w:rsidRPr="003A4A4F">
              <w:rPr>
                <w:rFonts w:ascii="Calibri" w:hAnsi="Calibri" w:cs="Calibri"/>
              </w:rPr>
              <w:t xml:space="preserve">    cena badanej oferty netto</w:t>
            </w:r>
          </w:p>
        </w:tc>
      </w:tr>
    </w:tbl>
    <w:p w14:paraId="4C998DA7" w14:textId="77777777" w:rsidR="00285D5F" w:rsidRPr="00933D9A" w:rsidRDefault="00285D5F" w:rsidP="00E948F7">
      <w:pPr>
        <w:shd w:val="clear" w:color="auto" w:fill="FFFFFF"/>
        <w:spacing w:line="276" w:lineRule="auto"/>
        <w:jc w:val="both"/>
        <w:rPr>
          <w:rFonts w:ascii="Calibri" w:hAnsi="Calibri" w:cs="Calibri"/>
          <w:color w:val="000000"/>
          <w:spacing w:val="-1"/>
          <w:w w:val="90"/>
          <w:sz w:val="22"/>
          <w:szCs w:val="22"/>
        </w:rPr>
      </w:pPr>
    </w:p>
    <w:p w14:paraId="39DC2B6A" w14:textId="026AE8EF" w:rsidR="0022110F" w:rsidRPr="00E74B59" w:rsidRDefault="00E948F7" w:rsidP="00C722C7">
      <w:pPr>
        <w:shd w:val="clear" w:color="auto" w:fill="FFFFFF"/>
        <w:spacing w:line="276" w:lineRule="auto"/>
        <w:ind w:left="284"/>
        <w:jc w:val="both"/>
        <w:rPr>
          <w:rFonts w:ascii="Calibri" w:hAnsi="Calibri" w:cs="Calibri"/>
          <w:sz w:val="22"/>
          <w:szCs w:val="22"/>
        </w:rPr>
      </w:pPr>
      <w:r w:rsidRPr="00400C7A">
        <w:rPr>
          <w:rFonts w:ascii="Calibri" w:hAnsi="Calibri" w:cs="Calibri"/>
          <w:color w:val="000000"/>
          <w:spacing w:val="-1"/>
          <w:w w:val="90"/>
          <w:sz w:val="22"/>
          <w:szCs w:val="22"/>
        </w:rPr>
        <w:t xml:space="preserve">Minimalny okres gwarancji </w:t>
      </w:r>
      <w:r w:rsidR="006736CA" w:rsidRPr="00400C7A">
        <w:rPr>
          <w:rFonts w:ascii="Calibri" w:hAnsi="Calibri" w:cs="Calibri"/>
          <w:color w:val="000000"/>
          <w:spacing w:val="-1"/>
          <w:w w:val="90"/>
          <w:sz w:val="22"/>
          <w:szCs w:val="22"/>
        </w:rPr>
        <w:t xml:space="preserve">na całe urządzenie </w:t>
      </w:r>
      <w:r w:rsidRPr="00400C7A">
        <w:rPr>
          <w:rFonts w:ascii="Calibri" w:hAnsi="Calibri" w:cs="Calibri"/>
          <w:color w:val="000000"/>
          <w:spacing w:val="-1"/>
          <w:w w:val="90"/>
          <w:sz w:val="22"/>
          <w:szCs w:val="22"/>
        </w:rPr>
        <w:t xml:space="preserve">wynosi </w:t>
      </w:r>
      <w:r w:rsidR="002D45AD">
        <w:rPr>
          <w:rFonts w:ascii="Calibri" w:hAnsi="Calibri" w:cs="Calibri"/>
          <w:color w:val="000000"/>
          <w:spacing w:val="-1"/>
          <w:w w:val="90"/>
          <w:sz w:val="22"/>
          <w:szCs w:val="22"/>
        </w:rPr>
        <w:t>12</w:t>
      </w:r>
      <w:r w:rsidRPr="00400C7A">
        <w:rPr>
          <w:rFonts w:ascii="Calibri" w:hAnsi="Calibri" w:cs="Calibri"/>
          <w:color w:val="000000"/>
          <w:spacing w:val="-1"/>
          <w:w w:val="90"/>
          <w:sz w:val="22"/>
          <w:szCs w:val="22"/>
        </w:rPr>
        <w:t xml:space="preserve"> miesi</w:t>
      </w:r>
      <w:r w:rsidR="00C50DDE" w:rsidRPr="00400C7A">
        <w:rPr>
          <w:rFonts w:ascii="Calibri" w:hAnsi="Calibri" w:cs="Calibri"/>
          <w:color w:val="000000"/>
          <w:spacing w:val="-1"/>
          <w:w w:val="90"/>
          <w:sz w:val="22"/>
          <w:szCs w:val="22"/>
        </w:rPr>
        <w:t>ęcy</w:t>
      </w:r>
      <w:r w:rsidRPr="00400C7A">
        <w:rPr>
          <w:rFonts w:ascii="Calibri" w:hAnsi="Calibri" w:cs="Calibri"/>
          <w:color w:val="000000"/>
          <w:spacing w:val="-1"/>
          <w:w w:val="90"/>
          <w:sz w:val="22"/>
          <w:szCs w:val="22"/>
        </w:rPr>
        <w:t>.</w:t>
      </w:r>
      <w:r w:rsidR="006736CA" w:rsidRPr="00400C7A">
        <w:rPr>
          <w:rFonts w:ascii="Calibri" w:hAnsi="Calibri" w:cs="Calibri"/>
          <w:color w:val="000000"/>
          <w:spacing w:val="-1"/>
          <w:w w:val="90"/>
          <w:sz w:val="22"/>
          <w:szCs w:val="22"/>
        </w:rPr>
        <w:t xml:space="preserve"> </w:t>
      </w:r>
      <w:r w:rsidR="00F8714A" w:rsidRPr="00400C7A">
        <w:rPr>
          <w:rFonts w:ascii="Calibri" w:hAnsi="Calibri" w:cs="Calibri"/>
          <w:color w:val="000000"/>
          <w:spacing w:val="-1"/>
          <w:w w:val="90"/>
          <w:sz w:val="22"/>
          <w:szCs w:val="22"/>
        </w:rPr>
        <w:t>Zamawiający</w:t>
      </w:r>
      <w:r w:rsidR="00F8714A">
        <w:rPr>
          <w:rFonts w:ascii="Calibri" w:hAnsi="Calibri" w:cs="Calibri"/>
          <w:color w:val="000000"/>
          <w:spacing w:val="-1"/>
          <w:w w:val="90"/>
          <w:sz w:val="22"/>
          <w:szCs w:val="22"/>
        </w:rPr>
        <w:t xml:space="preserve"> wymaga, aby okres rękojmi był zrównany z okresem gwarancji. </w:t>
      </w:r>
      <w:r w:rsidRPr="00E948F7">
        <w:rPr>
          <w:rFonts w:ascii="Calibri" w:hAnsi="Calibri" w:cs="Calibri"/>
          <w:color w:val="000000"/>
          <w:spacing w:val="-1"/>
          <w:w w:val="90"/>
          <w:sz w:val="22"/>
          <w:szCs w:val="22"/>
        </w:rPr>
        <w:t>Maksymalna liczba punktów możliwych do uzyskania wynosi 100</w:t>
      </w:r>
      <w:r>
        <w:rPr>
          <w:rFonts w:ascii="Calibri" w:hAnsi="Calibri" w:cs="Calibri"/>
          <w:color w:val="000000"/>
          <w:spacing w:val="-1"/>
          <w:w w:val="90"/>
          <w:sz w:val="22"/>
          <w:szCs w:val="22"/>
        </w:rPr>
        <w:t>.</w:t>
      </w:r>
      <w:r w:rsidRPr="00E948F7">
        <w:rPr>
          <w:rFonts w:ascii="Calibri" w:hAnsi="Calibri" w:cs="Calibri"/>
          <w:color w:val="000000"/>
          <w:spacing w:val="-1"/>
          <w:w w:val="90"/>
          <w:sz w:val="22"/>
          <w:szCs w:val="22"/>
        </w:rPr>
        <w:t xml:space="preserve"> Uzyskane oceny zostaną zaokrąglone z dokładnością do dwóch miejsc po przecinku. Zamawiający udzieli zamówienia wykonawcy, którego oferta spełni wszystkie warunki i wymagania oraz otrzyma największą liczbę punktów. W przypadku podania wartości przedmiotu zamówienia w walucie obcej, przeliczanie na złote polskie dokonane zostanie według średniego kursu sprzedaży NBP (Tabela A) z dnia </w:t>
      </w:r>
      <w:r w:rsidR="005565A6">
        <w:rPr>
          <w:rFonts w:ascii="Calibri" w:hAnsi="Calibri" w:cs="Calibri"/>
          <w:color w:val="000000"/>
          <w:spacing w:val="-1"/>
          <w:w w:val="90"/>
          <w:sz w:val="22"/>
          <w:szCs w:val="22"/>
        </w:rPr>
        <w:t xml:space="preserve">poprzedzającego dzień </w:t>
      </w:r>
      <w:r w:rsidRPr="00E948F7">
        <w:rPr>
          <w:rFonts w:ascii="Calibri" w:hAnsi="Calibri" w:cs="Calibri"/>
          <w:color w:val="000000"/>
          <w:spacing w:val="-1"/>
          <w:w w:val="90"/>
          <w:sz w:val="22"/>
          <w:szCs w:val="22"/>
        </w:rPr>
        <w:t>otwarcia ofert</w:t>
      </w:r>
      <w:r w:rsidR="0022110F" w:rsidRPr="00E74B59">
        <w:rPr>
          <w:rFonts w:ascii="Calibri" w:hAnsi="Calibri" w:cs="Calibri"/>
          <w:color w:val="000000"/>
          <w:spacing w:val="-1"/>
          <w:w w:val="90"/>
          <w:sz w:val="22"/>
          <w:szCs w:val="22"/>
        </w:rPr>
        <w:t>.</w:t>
      </w:r>
    </w:p>
    <w:p w14:paraId="4E7A62FD" w14:textId="77777777" w:rsidR="0022110F" w:rsidRPr="00E74B59" w:rsidRDefault="0022110F" w:rsidP="005565A6">
      <w:pPr>
        <w:keepNext/>
        <w:numPr>
          <w:ilvl w:val="0"/>
          <w:numId w:val="3"/>
        </w:numPr>
        <w:shd w:val="clear" w:color="auto" w:fill="FFFFFF"/>
        <w:spacing w:before="240" w:line="276" w:lineRule="auto"/>
        <w:ind w:left="426" w:hanging="426"/>
        <w:rPr>
          <w:rFonts w:ascii="Calibri" w:hAnsi="Calibri" w:cs="Calibri"/>
          <w:sz w:val="22"/>
          <w:szCs w:val="22"/>
        </w:rPr>
      </w:pPr>
      <w:r w:rsidRPr="00E74B59">
        <w:rPr>
          <w:rFonts w:ascii="Calibri" w:hAnsi="Calibri" w:cs="Calibri"/>
          <w:b/>
          <w:color w:val="000000"/>
          <w:spacing w:val="-1"/>
          <w:w w:val="90"/>
          <w:sz w:val="22"/>
          <w:szCs w:val="22"/>
        </w:rPr>
        <w:t>Informacja na temat zakresu wykluczenia</w:t>
      </w:r>
    </w:p>
    <w:p w14:paraId="483469D0" w14:textId="77777777" w:rsidR="002B1B1F" w:rsidRPr="002B1B1F" w:rsidRDefault="0022110F" w:rsidP="002B1B1F">
      <w:pPr>
        <w:shd w:val="clear" w:color="auto" w:fill="FFFFFF"/>
        <w:spacing w:line="276" w:lineRule="auto"/>
        <w:ind w:left="426"/>
        <w:jc w:val="both"/>
        <w:rPr>
          <w:rFonts w:ascii="Calibri" w:hAnsi="Calibri" w:cs="Calibri"/>
          <w:color w:val="000000"/>
          <w:spacing w:val="-1"/>
          <w:w w:val="90"/>
          <w:sz w:val="22"/>
          <w:szCs w:val="22"/>
        </w:rPr>
      </w:pPr>
      <w:r w:rsidRPr="00E74B59">
        <w:rPr>
          <w:rFonts w:ascii="Calibri" w:hAnsi="Calibri" w:cs="Calibri"/>
          <w:color w:val="000000"/>
          <w:spacing w:val="-1"/>
          <w:w w:val="90"/>
          <w:sz w:val="22"/>
          <w:szCs w:val="22"/>
        </w:rPr>
        <w:t xml:space="preserve">Z udziału w postępowaniu wykluczone są podmioty powiązane osobowo lub kapitałowo z  Zamawiającym. </w:t>
      </w:r>
      <w:r w:rsidR="002B1B1F" w:rsidRPr="002B1B1F">
        <w:rPr>
          <w:rFonts w:ascii="Calibri" w:hAnsi="Calibri" w:cs="Calibri"/>
          <w:color w:val="000000"/>
          <w:spacing w:val="-1"/>
          <w:w w:val="90"/>
          <w:sz w:val="22"/>
          <w:szCs w:val="22"/>
        </w:rPr>
        <w:t xml:space="preserve">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t>
      </w:r>
      <w:bookmarkStart w:id="6" w:name="_Hlk213162161"/>
      <w:r w:rsidR="002B1B1F" w:rsidRPr="002B1B1F">
        <w:rPr>
          <w:rFonts w:ascii="Calibri" w:hAnsi="Calibri" w:cs="Calibri"/>
          <w:color w:val="000000"/>
          <w:spacing w:val="-1"/>
          <w:w w:val="90"/>
          <w:sz w:val="22"/>
          <w:szCs w:val="22"/>
        </w:rPr>
        <w:t>Wykonawcą, polegające w szczególności na:</w:t>
      </w:r>
    </w:p>
    <w:p w14:paraId="1DCC2B9A" w14:textId="77777777" w:rsidR="002B1B1F" w:rsidRPr="002B1B1F" w:rsidRDefault="002B1B1F" w:rsidP="005565A6">
      <w:pPr>
        <w:numPr>
          <w:ilvl w:val="1"/>
          <w:numId w:val="3"/>
        </w:numPr>
        <w:shd w:val="clear" w:color="auto" w:fill="FFFFFF"/>
        <w:spacing w:line="276" w:lineRule="auto"/>
        <w:jc w:val="both"/>
        <w:rPr>
          <w:rFonts w:ascii="Calibri" w:hAnsi="Calibri" w:cs="Calibri"/>
          <w:color w:val="000000"/>
          <w:spacing w:val="-1"/>
          <w:w w:val="90"/>
          <w:sz w:val="22"/>
          <w:szCs w:val="22"/>
        </w:rPr>
      </w:pPr>
      <w:r w:rsidRPr="002B1B1F">
        <w:rPr>
          <w:rFonts w:ascii="Calibri" w:hAnsi="Calibri" w:cs="Calibri"/>
          <w:color w:val="000000"/>
          <w:spacing w:val="-1"/>
          <w:w w:val="90"/>
          <w:sz w:val="22"/>
          <w:szCs w:val="22"/>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3CB18105" w14:textId="77777777" w:rsidR="002B1B1F" w:rsidRPr="002B1B1F" w:rsidRDefault="002B1B1F" w:rsidP="005565A6">
      <w:pPr>
        <w:numPr>
          <w:ilvl w:val="1"/>
          <w:numId w:val="3"/>
        </w:numPr>
        <w:shd w:val="clear" w:color="auto" w:fill="FFFFFF"/>
        <w:spacing w:line="276" w:lineRule="auto"/>
        <w:jc w:val="both"/>
        <w:rPr>
          <w:rFonts w:ascii="Calibri" w:hAnsi="Calibri" w:cs="Calibri"/>
          <w:color w:val="000000"/>
          <w:spacing w:val="-1"/>
          <w:w w:val="90"/>
          <w:sz w:val="22"/>
          <w:szCs w:val="22"/>
        </w:rPr>
      </w:pPr>
      <w:r w:rsidRPr="002B1B1F">
        <w:rPr>
          <w:rFonts w:ascii="Calibri" w:hAnsi="Calibri" w:cs="Calibri"/>
          <w:color w:val="000000"/>
          <w:spacing w:val="-1"/>
          <w:w w:val="90"/>
          <w:sz w:val="22"/>
          <w:szCs w:val="22"/>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00AF8100" w14:textId="77777777" w:rsidR="002B1B1F" w:rsidRPr="002B1B1F" w:rsidRDefault="002B1B1F" w:rsidP="005565A6">
      <w:pPr>
        <w:numPr>
          <w:ilvl w:val="1"/>
          <w:numId w:val="3"/>
        </w:numPr>
        <w:shd w:val="clear" w:color="auto" w:fill="FFFFFF"/>
        <w:spacing w:line="276" w:lineRule="auto"/>
        <w:jc w:val="both"/>
        <w:rPr>
          <w:rFonts w:ascii="Calibri" w:hAnsi="Calibri" w:cs="Calibri"/>
          <w:color w:val="000000"/>
          <w:spacing w:val="-1"/>
          <w:w w:val="90"/>
          <w:sz w:val="22"/>
          <w:szCs w:val="22"/>
        </w:rPr>
      </w:pPr>
      <w:r w:rsidRPr="002B1B1F">
        <w:rPr>
          <w:rFonts w:ascii="Calibri" w:hAnsi="Calibri" w:cs="Calibri"/>
          <w:color w:val="000000"/>
          <w:spacing w:val="-1"/>
          <w:w w:val="90"/>
          <w:sz w:val="22"/>
          <w:szCs w:val="22"/>
        </w:rPr>
        <w:t>pozostawaniu z wykonawcą w takim stosunku prawnym lub faktycznym, że istnieje uzasadniona wątpliwość co do ich bezstronności lub niezależności w związku z postępowaniem o udzielenie zamówienia.</w:t>
      </w:r>
    </w:p>
    <w:bookmarkEnd w:id="6"/>
    <w:p w14:paraId="67F48ADB" w14:textId="77777777" w:rsidR="009C41FB" w:rsidRDefault="009C41FB" w:rsidP="00C722C7">
      <w:pPr>
        <w:widowControl/>
        <w:shd w:val="clear" w:color="auto" w:fill="FFFFFF"/>
        <w:suppressAutoHyphens w:val="0"/>
        <w:autoSpaceDE/>
        <w:spacing w:line="276" w:lineRule="auto"/>
        <w:ind w:left="567"/>
        <w:jc w:val="both"/>
        <w:rPr>
          <w:rFonts w:ascii="Calibri" w:hAnsi="Calibri" w:cs="Calibri"/>
          <w:color w:val="000000"/>
          <w:spacing w:val="-1"/>
          <w:w w:val="90"/>
          <w:sz w:val="22"/>
          <w:szCs w:val="22"/>
        </w:rPr>
      </w:pPr>
      <w:r w:rsidRPr="00E74B59">
        <w:rPr>
          <w:rFonts w:ascii="Calibri" w:hAnsi="Calibri" w:cs="Calibri"/>
          <w:color w:val="000000"/>
          <w:spacing w:val="-1"/>
          <w:w w:val="90"/>
          <w:sz w:val="22"/>
          <w:szCs w:val="22"/>
        </w:rPr>
        <w:t>Oświadczenie wykonawcy o braku podstaw do wykluczenia z postępowania stanowi załącznik 2.</w:t>
      </w:r>
    </w:p>
    <w:p w14:paraId="2B7FD3B2" w14:textId="77777777" w:rsidR="00C722C7" w:rsidRPr="00C722C7" w:rsidRDefault="00C722C7" w:rsidP="005565A6">
      <w:pPr>
        <w:widowControl/>
        <w:numPr>
          <w:ilvl w:val="1"/>
          <w:numId w:val="3"/>
        </w:numPr>
        <w:shd w:val="clear" w:color="auto" w:fill="FFFFFF"/>
        <w:suppressAutoHyphens w:val="0"/>
        <w:autoSpaceDE/>
        <w:spacing w:line="276" w:lineRule="auto"/>
        <w:ind w:left="567" w:hanging="283"/>
        <w:jc w:val="both"/>
        <w:rPr>
          <w:rFonts w:ascii="Calibri" w:hAnsi="Calibri" w:cs="Calibri"/>
          <w:color w:val="000000"/>
          <w:spacing w:val="-1"/>
          <w:w w:val="90"/>
          <w:sz w:val="22"/>
          <w:szCs w:val="22"/>
        </w:rPr>
      </w:pPr>
      <w:r w:rsidRPr="00C722C7">
        <w:rPr>
          <w:rFonts w:ascii="Calibri" w:hAnsi="Calibri" w:cs="Calibri"/>
          <w:color w:val="000000"/>
          <w:spacing w:val="-1"/>
          <w:w w:val="90"/>
          <w:sz w:val="22"/>
          <w:szCs w:val="22"/>
        </w:rPr>
        <w:lastRenderedPageBreak/>
        <w:t>W związku z trwającą agresją wojskową Rosji wobec Ukrainy oraz doniesieniami o okrucieństwach popełnianych przez rosyjskie siły zbrojne w Ukrainie w ramach piątego pakietu sankcji gospodarczych i indywidualnych wobec Rosji w dniu 8 kwietnia 2022 r. Rada Unii Europejskiej przyjęła rozporządzenie (UE) 2022/576 w sprawie zmiany rozporządzenia (UE) nr 833/2014 dotyczącego środków ograniczających w związku z działaniami Rosji destabilizującymi sytuację na Ukrainie (Dz. Urz. UE nr L 111 z 8.4.2022, str. 1), ustanowiono ogólnounijny zakaz udziału rosyjskich wykonawców w zamówieniach publicznych i koncesjach udzielanych w państwach członkowskich Unii Europejskiej.</w:t>
      </w:r>
    </w:p>
    <w:p w14:paraId="61E91453" w14:textId="77777777" w:rsidR="00C722C7" w:rsidRPr="00C722C7" w:rsidRDefault="00C722C7" w:rsidP="00C722C7">
      <w:pPr>
        <w:widowControl/>
        <w:shd w:val="clear" w:color="auto" w:fill="FFFFFF"/>
        <w:suppressAutoHyphens w:val="0"/>
        <w:autoSpaceDE/>
        <w:spacing w:line="276" w:lineRule="auto"/>
        <w:ind w:left="567"/>
        <w:jc w:val="both"/>
        <w:rPr>
          <w:rFonts w:ascii="Calibri" w:hAnsi="Calibri" w:cs="Calibri"/>
          <w:color w:val="000000"/>
          <w:spacing w:val="-1"/>
          <w:w w:val="90"/>
          <w:sz w:val="22"/>
          <w:szCs w:val="22"/>
        </w:rPr>
      </w:pPr>
      <w:r w:rsidRPr="00C722C7">
        <w:rPr>
          <w:rFonts w:ascii="Calibri" w:hAnsi="Calibri" w:cs="Calibri"/>
          <w:color w:val="000000"/>
          <w:spacing w:val="-1"/>
          <w:w w:val="90"/>
          <w:sz w:val="22"/>
          <w:szCs w:val="22"/>
        </w:rPr>
        <w:t>Rozporządzenie 2022/576 ma zasięg ogólny i obowiązuje bezpośrednio we wszystkich państwach członkowskich.</w:t>
      </w:r>
    </w:p>
    <w:p w14:paraId="45BDAAFD" w14:textId="77777777" w:rsidR="00C722C7" w:rsidRPr="00C722C7" w:rsidRDefault="00C722C7" w:rsidP="00C722C7">
      <w:pPr>
        <w:widowControl/>
        <w:shd w:val="clear" w:color="auto" w:fill="FFFFFF"/>
        <w:suppressAutoHyphens w:val="0"/>
        <w:autoSpaceDE/>
        <w:spacing w:line="276" w:lineRule="auto"/>
        <w:ind w:left="567"/>
        <w:jc w:val="both"/>
        <w:rPr>
          <w:rFonts w:ascii="Calibri" w:hAnsi="Calibri" w:cs="Calibri"/>
          <w:color w:val="000000"/>
          <w:spacing w:val="-1"/>
          <w:w w:val="90"/>
          <w:sz w:val="22"/>
          <w:szCs w:val="22"/>
        </w:rPr>
      </w:pPr>
      <w:r w:rsidRPr="00C722C7">
        <w:rPr>
          <w:rFonts w:ascii="Calibri" w:hAnsi="Calibri" w:cs="Calibri"/>
          <w:color w:val="000000"/>
          <w:spacing w:val="-1"/>
          <w:w w:val="90"/>
          <w:sz w:val="22"/>
          <w:szCs w:val="22"/>
        </w:rPr>
        <w:t>Na mocy art. 1 pkt 23 rozporządzenia 2022/576 zmieniającego rozporządzenie Rady (UE) nr 833/2014 z dnia 31 lipca 2014 r. dotyczącego środków ograniczających w związku z działaniami Rosji destabilizującymi sytuację na Ukrainie (Dz. Urz. UE nr L 229 z 31.7.2014, str. 1) zostały dodane przepisy art. 5k ust. 1 w następującym brzmieniu:</w:t>
      </w:r>
    </w:p>
    <w:p w14:paraId="185588E6" w14:textId="77777777" w:rsidR="00C722C7" w:rsidRPr="00C722C7" w:rsidRDefault="00C722C7" w:rsidP="00C722C7">
      <w:pPr>
        <w:widowControl/>
        <w:shd w:val="clear" w:color="auto" w:fill="FFFFFF"/>
        <w:suppressAutoHyphens w:val="0"/>
        <w:autoSpaceDE/>
        <w:spacing w:line="276" w:lineRule="auto"/>
        <w:ind w:left="567"/>
        <w:jc w:val="both"/>
        <w:rPr>
          <w:rFonts w:ascii="Calibri" w:hAnsi="Calibri" w:cs="Calibri"/>
          <w:color w:val="000000"/>
          <w:spacing w:val="-1"/>
          <w:w w:val="90"/>
          <w:sz w:val="22"/>
          <w:szCs w:val="22"/>
        </w:rPr>
      </w:pPr>
      <w:r w:rsidRPr="00C722C7">
        <w:rPr>
          <w:rFonts w:ascii="Calibri" w:hAnsi="Calibri" w:cs="Calibri"/>
          <w:color w:val="000000"/>
          <w:spacing w:val="-1"/>
          <w:w w:val="90"/>
          <w:sz w:val="22"/>
          <w:szCs w:val="22"/>
        </w:rPr>
        <w:t>„Zakazuje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471A2FE" w14:textId="77777777" w:rsidR="00C722C7" w:rsidRPr="00C722C7" w:rsidRDefault="00C722C7" w:rsidP="00C722C7">
      <w:pPr>
        <w:widowControl/>
        <w:shd w:val="clear" w:color="auto" w:fill="FFFFFF"/>
        <w:suppressAutoHyphens w:val="0"/>
        <w:autoSpaceDE/>
        <w:spacing w:line="276" w:lineRule="auto"/>
        <w:ind w:left="567"/>
        <w:jc w:val="both"/>
        <w:rPr>
          <w:rFonts w:ascii="Calibri" w:hAnsi="Calibri" w:cs="Calibri"/>
          <w:color w:val="000000"/>
          <w:spacing w:val="-1"/>
          <w:w w:val="90"/>
          <w:sz w:val="22"/>
          <w:szCs w:val="22"/>
        </w:rPr>
      </w:pPr>
      <w:r w:rsidRPr="00C722C7">
        <w:rPr>
          <w:rFonts w:ascii="Calibri" w:hAnsi="Calibri" w:cs="Calibri"/>
          <w:color w:val="000000"/>
          <w:spacing w:val="-1"/>
          <w:w w:val="90"/>
          <w:sz w:val="22"/>
          <w:szCs w:val="22"/>
        </w:rPr>
        <w:t>a. obywateli rosyjskich lub osób fizycznych lub prawnych, podmiotów lub organów z siedzibą w Rosji;</w:t>
      </w:r>
    </w:p>
    <w:p w14:paraId="3686B008" w14:textId="77777777" w:rsidR="00C722C7" w:rsidRPr="00C722C7" w:rsidRDefault="00C722C7" w:rsidP="00C722C7">
      <w:pPr>
        <w:widowControl/>
        <w:shd w:val="clear" w:color="auto" w:fill="FFFFFF"/>
        <w:suppressAutoHyphens w:val="0"/>
        <w:autoSpaceDE/>
        <w:spacing w:line="276" w:lineRule="auto"/>
        <w:ind w:left="567"/>
        <w:jc w:val="both"/>
        <w:rPr>
          <w:rFonts w:ascii="Calibri" w:hAnsi="Calibri" w:cs="Calibri"/>
          <w:color w:val="000000"/>
          <w:spacing w:val="-1"/>
          <w:w w:val="90"/>
          <w:sz w:val="22"/>
          <w:szCs w:val="22"/>
        </w:rPr>
      </w:pPr>
      <w:r w:rsidRPr="00C722C7">
        <w:rPr>
          <w:rFonts w:ascii="Calibri" w:hAnsi="Calibri" w:cs="Calibri"/>
          <w:color w:val="000000"/>
          <w:spacing w:val="-1"/>
          <w:w w:val="90"/>
          <w:sz w:val="22"/>
          <w:szCs w:val="22"/>
        </w:rPr>
        <w:t>b. osób prawnych, podmiotów lub organów, do których prawa własności bezpośrednio lub pośrednio w ponad 50 % należą do podmiotu, o którym mowa w lit. a) niniejszego ustępu; lub</w:t>
      </w:r>
    </w:p>
    <w:p w14:paraId="681C00DD" w14:textId="77777777" w:rsidR="00C722C7" w:rsidRPr="00C722C7" w:rsidRDefault="00C722C7" w:rsidP="00C722C7">
      <w:pPr>
        <w:widowControl/>
        <w:shd w:val="clear" w:color="auto" w:fill="FFFFFF"/>
        <w:suppressAutoHyphens w:val="0"/>
        <w:autoSpaceDE/>
        <w:spacing w:line="276" w:lineRule="auto"/>
        <w:ind w:left="567"/>
        <w:jc w:val="both"/>
        <w:rPr>
          <w:rFonts w:ascii="Calibri" w:hAnsi="Calibri" w:cs="Calibri"/>
          <w:color w:val="000000"/>
          <w:spacing w:val="-1"/>
          <w:w w:val="90"/>
          <w:sz w:val="22"/>
          <w:szCs w:val="22"/>
        </w:rPr>
      </w:pPr>
      <w:r w:rsidRPr="00C722C7">
        <w:rPr>
          <w:rFonts w:ascii="Calibri" w:hAnsi="Calibri" w:cs="Calibri"/>
          <w:color w:val="000000"/>
          <w:spacing w:val="-1"/>
          <w:w w:val="90"/>
          <w:sz w:val="22"/>
          <w:szCs w:val="22"/>
        </w:rPr>
        <w:t>c. osób fizycznych lub prawnych, podmiotów lub organów działających w imieniu lub pod kierunkiem podmiotu, o którym mowa w lit. a) lub b) niniejszego ustępu,</w:t>
      </w:r>
    </w:p>
    <w:p w14:paraId="155A15F3" w14:textId="77777777" w:rsidR="00C722C7" w:rsidRPr="00C722C7" w:rsidRDefault="00C722C7" w:rsidP="00C722C7">
      <w:pPr>
        <w:widowControl/>
        <w:shd w:val="clear" w:color="auto" w:fill="FFFFFF"/>
        <w:suppressAutoHyphens w:val="0"/>
        <w:autoSpaceDE/>
        <w:spacing w:line="276" w:lineRule="auto"/>
        <w:ind w:left="567"/>
        <w:jc w:val="both"/>
        <w:rPr>
          <w:rFonts w:ascii="Calibri" w:hAnsi="Calibri" w:cs="Calibri"/>
          <w:color w:val="000000"/>
          <w:spacing w:val="-1"/>
          <w:w w:val="90"/>
          <w:sz w:val="22"/>
          <w:szCs w:val="22"/>
        </w:rPr>
      </w:pPr>
      <w:r w:rsidRPr="00C722C7">
        <w:rPr>
          <w:rFonts w:ascii="Calibri" w:hAnsi="Calibri" w:cs="Calibri"/>
          <w:color w:val="000000"/>
          <w:spacing w:val="-1"/>
          <w:w w:val="90"/>
          <w:sz w:val="22"/>
          <w:szCs w:val="22"/>
        </w:rPr>
        <w:t>w tym podwykonawców, dostawców lub podmiotów, na których zdolności polega się w rozumieniu dyrektyw w sprawie zamówień publicznych, w przypadku gdy przypada na nich ponad 10 % wartości zamówienia.”</w:t>
      </w:r>
    </w:p>
    <w:p w14:paraId="3C08C1D3" w14:textId="77777777" w:rsidR="00C722C7" w:rsidRDefault="00C722C7" w:rsidP="00C722C7">
      <w:pPr>
        <w:widowControl/>
        <w:shd w:val="clear" w:color="auto" w:fill="FFFFFF"/>
        <w:suppressAutoHyphens w:val="0"/>
        <w:autoSpaceDE/>
        <w:spacing w:line="276" w:lineRule="auto"/>
        <w:ind w:left="567"/>
        <w:jc w:val="both"/>
        <w:rPr>
          <w:rFonts w:ascii="Calibri" w:hAnsi="Calibri" w:cs="Calibri"/>
          <w:color w:val="000000"/>
          <w:spacing w:val="-1"/>
          <w:w w:val="90"/>
          <w:sz w:val="22"/>
          <w:szCs w:val="22"/>
        </w:rPr>
      </w:pPr>
      <w:r w:rsidRPr="00C722C7">
        <w:rPr>
          <w:rFonts w:ascii="Calibri" w:hAnsi="Calibri" w:cs="Calibri"/>
          <w:color w:val="000000"/>
          <w:spacing w:val="-1"/>
          <w:w w:val="90"/>
          <w:sz w:val="22"/>
          <w:szCs w:val="22"/>
        </w:rPr>
        <w:t>Weryfikacja braku wykluczenia z postępowania na podstawie oświadczenia znajdującego się w formularzu ofertowym (załącznik nr 1).</w:t>
      </w:r>
    </w:p>
    <w:p w14:paraId="37009E7C" w14:textId="77777777" w:rsidR="00C722C7" w:rsidRPr="00C722C7" w:rsidRDefault="00C722C7" w:rsidP="005565A6">
      <w:pPr>
        <w:widowControl/>
        <w:numPr>
          <w:ilvl w:val="1"/>
          <w:numId w:val="3"/>
        </w:numPr>
        <w:shd w:val="clear" w:color="auto" w:fill="FFFFFF"/>
        <w:suppressAutoHyphens w:val="0"/>
        <w:autoSpaceDE/>
        <w:spacing w:line="276" w:lineRule="auto"/>
        <w:ind w:left="567" w:hanging="425"/>
        <w:jc w:val="both"/>
        <w:rPr>
          <w:rFonts w:ascii="Calibri" w:hAnsi="Calibri" w:cs="Calibri"/>
          <w:color w:val="000000"/>
          <w:spacing w:val="-1"/>
          <w:w w:val="90"/>
          <w:sz w:val="22"/>
          <w:szCs w:val="22"/>
        </w:rPr>
      </w:pPr>
      <w:r w:rsidRPr="00C722C7">
        <w:rPr>
          <w:rFonts w:ascii="Calibri" w:hAnsi="Calibri" w:cs="Calibri"/>
          <w:color w:val="000000"/>
          <w:spacing w:val="-1"/>
          <w:w w:val="90"/>
          <w:sz w:val="22"/>
          <w:szCs w:val="22"/>
        </w:rPr>
        <w:t>Zgodnie z art. 1 pkt 3 ustawy , w celu przeciwdziałania wspieraniu agresji Federacji Rosyjskiej na Ukrainę rozpoczętej w dniu 24 lutego 2022 r., wobec osób i podmiotów wpisanych na listę, o której mowa w art. 2 ww. ustawy, stosuje się sankcje polegające m.in. na wykluczeniu z postępowania o udzielenie niniejszego zamówienia publicznego.</w:t>
      </w:r>
    </w:p>
    <w:p w14:paraId="2DCCC4ED" w14:textId="77777777" w:rsidR="00C722C7" w:rsidRPr="00C722C7" w:rsidRDefault="00C722C7" w:rsidP="00C722C7">
      <w:pPr>
        <w:widowControl/>
        <w:shd w:val="clear" w:color="auto" w:fill="FFFFFF"/>
        <w:suppressAutoHyphens w:val="0"/>
        <w:autoSpaceDE/>
        <w:spacing w:line="276" w:lineRule="auto"/>
        <w:ind w:left="567"/>
        <w:jc w:val="both"/>
        <w:rPr>
          <w:rFonts w:ascii="Calibri" w:hAnsi="Calibri" w:cs="Calibri"/>
          <w:color w:val="000000"/>
          <w:spacing w:val="-1"/>
          <w:w w:val="90"/>
          <w:sz w:val="22"/>
          <w:szCs w:val="22"/>
        </w:rPr>
      </w:pPr>
      <w:r w:rsidRPr="00C722C7">
        <w:rPr>
          <w:rFonts w:ascii="Calibri" w:hAnsi="Calibri" w:cs="Calibri"/>
          <w:color w:val="000000"/>
          <w:spacing w:val="-1"/>
          <w:w w:val="90"/>
          <w:sz w:val="22"/>
          <w:szCs w:val="22"/>
        </w:rPr>
        <w:t>Na podstawie art. 7 ust. 1 ustawy z niniejszego postępowania o udzielenie zamówienia wyklucza się:</w:t>
      </w:r>
    </w:p>
    <w:p w14:paraId="23AB95AF" w14:textId="77777777" w:rsidR="00C722C7" w:rsidRPr="00C722C7" w:rsidRDefault="00C722C7" w:rsidP="00C722C7">
      <w:pPr>
        <w:widowControl/>
        <w:shd w:val="clear" w:color="auto" w:fill="FFFFFF"/>
        <w:suppressAutoHyphens w:val="0"/>
        <w:autoSpaceDE/>
        <w:spacing w:line="276" w:lineRule="auto"/>
        <w:ind w:left="567"/>
        <w:jc w:val="both"/>
        <w:rPr>
          <w:rFonts w:ascii="Calibri" w:hAnsi="Calibri" w:cs="Calibri"/>
          <w:color w:val="000000"/>
          <w:spacing w:val="-1"/>
          <w:w w:val="90"/>
          <w:sz w:val="22"/>
          <w:szCs w:val="22"/>
        </w:rPr>
      </w:pPr>
      <w:r w:rsidRPr="00C722C7">
        <w:rPr>
          <w:rFonts w:ascii="Calibri" w:hAnsi="Calibri" w:cs="Calibri"/>
          <w:color w:val="000000"/>
          <w:spacing w:val="-1"/>
          <w:w w:val="90"/>
          <w:sz w:val="22"/>
          <w:szCs w:val="22"/>
        </w:rPr>
        <w:t>„a)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89A2F66" w14:textId="77777777" w:rsidR="00C722C7" w:rsidRPr="00C722C7" w:rsidRDefault="00C722C7" w:rsidP="00C722C7">
      <w:pPr>
        <w:widowControl/>
        <w:shd w:val="clear" w:color="auto" w:fill="FFFFFF"/>
        <w:suppressAutoHyphens w:val="0"/>
        <w:autoSpaceDE/>
        <w:spacing w:line="276" w:lineRule="auto"/>
        <w:ind w:left="567"/>
        <w:jc w:val="both"/>
        <w:rPr>
          <w:rFonts w:ascii="Calibri" w:hAnsi="Calibri" w:cs="Calibri"/>
          <w:color w:val="000000"/>
          <w:spacing w:val="-1"/>
          <w:w w:val="90"/>
          <w:sz w:val="22"/>
          <w:szCs w:val="22"/>
        </w:rPr>
      </w:pPr>
      <w:r w:rsidRPr="00C722C7">
        <w:rPr>
          <w:rFonts w:ascii="Calibri" w:hAnsi="Calibri" w:cs="Calibri"/>
          <w:color w:val="000000"/>
          <w:spacing w:val="-1"/>
          <w:w w:val="90"/>
          <w:sz w:val="22"/>
          <w:szCs w:val="22"/>
        </w:rPr>
        <w:t>b) Wykonawcę oraz uczestnika konkursu, którego beneficjentem rzeczywistym w rozumieniu ustawy z dnia 1 marca 2018 r. o przeciwdziałaniu praniu pieniędzy oraz finansowaniu terroryzmu (Dz. U. z 2022r.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E1900D9" w14:textId="77777777" w:rsidR="00C722C7" w:rsidRPr="00C722C7" w:rsidRDefault="00C722C7" w:rsidP="00C722C7">
      <w:pPr>
        <w:widowControl/>
        <w:shd w:val="clear" w:color="auto" w:fill="FFFFFF"/>
        <w:suppressAutoHyphens w:val="0"/>
        <w:autoSpaceDE/>
        <w:spacing w:line="276" w:lineRule="auto"/>
        <w:ind w:left="567"/>
        <w:jc w:val="both"/>
        <w:rPr>
          <w:rFonts w:ascii="Calibri" w:hAnsi="Calibri" w:cs="Calibri"/>
          <w:color w:val="000000"/>
          <w:spacing w:val="-1"/>
          <w:w w:val="90"/>
          <w:sz w:val="22"/>
          <w:szCs w:val="22"/>
        </w:rPr>
      </w:pPr>
      <w:r w:rsidRPr="00C722C7">
        <w:rPr>
          <w:rFonts w:ascii="Calibri" w:hAnsi="Calibri" w:cs="Calibri"/>
          <w:color w:val="000000"/>
          <w:spacing w:val="-1"/>
          <w:w w:val="90"/>
          <w:sz w:val="22"/>
          <w:szCs w:val="22"/>
        </w:rPr>
        <w:t>c)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0423F6D" w14:textId="77777777" w:rsidR="00C722C7" w:rsidRPr="00E74B59" w:rsidRDefault="00C722C7" w:rsidP="00C722C7">
      <w:pPr>
        <w:widowControl/>
        <w:shd w:val="clear" w:color="auto" w:fill="FFFFFF"/>
        <w:suppressAutoHyphens w:val="0"/>
        <w:autoSpaceDE/>
        <w:spacing w:line="276" w:lineRule="auto"/>
        <w:ind w:left="567"/>
        <w:jc w:val="both"/>
        <w:rPr>
          <w:rFonts w:ascii="Calibri" w:hAnsi="Calibri" w:cs="Calibri"/>
          <w:color w:val="000000"/>
          <w:spacing w:val="-1"/>
          <w:w w:val="90"/>
          <w:sz w:val="22"/>
          <w:szCs w:val="22"/>
        </w:rPr>
      </w:pPr>
      <w:r w:rsidRPr="00C722C7">
        <w:rPr>
          <w:rFonts w:ascii="Calibri" w:hAnsi="Calibri" w:cs="Calibri"/>
          <w:color w:val="000000"/>
          <w:spacing w:val="-1"/>
          <w:w w:val="90"/>
          <w:sz w:val="22"/>
          <w:szCs w:val="22"/>
        </w:rPr>
        <w:lastRenderedPageBreak/>
        <w:t>Weryfikacja braku wykluczenia z postępowania na podstawie oświadczenia znajdującego się w formularzu ofertowym (załącznik nr 1).</w:t>
      </w:r>
    </w:p>
    <w:p w14:paraId="48881416" w14:textId="77777777" w:rsidR="0022110F" w:rsidRPr="00E74B59" w:rsidRDefault="0022110F" w:rsidP="005565A6">
      <w:pPr>
        <w:numPr>
          <w:ilvl w:val="0"/>
          <w:numId w:val="3"/>
        </w:numPr>
        <w:shd w:val="clear" w:color="auto" w:fill="FFFFFF"/>
        <w:spacing w:before="240" w:line="276" w:lineRule="auto"/>
        <w:ind w:left="284" w:hanging="284"/>
        <w:rPr>
          <w:rFonts w:ascii="Calibri" w:hAnsi="Calibri" w:cs="Calibri"/>
          <w:sz w:val="22"/>
          <w:szCs w:val="22"/>
        </w:rPr>
      </w:pPr>
      <w:r w:rsidRPr="00E74B59">
        <w:rPr>
          <w:rFonts w:ascii="Calibri" w:hAnsi="Calibri" w:cs="Calibri"/>
          <w:b/>
          <w:color w:val="000000"/>
          <w:spacing w:val="-1"/>
          <w:w w:val="90"/>
          <w:sz w:val="22"/>
          <w:szCs w:val="22"/>
        </w:rPr>
        <w:t xml:space="preserve">Warunki zmian umowy </w:t>
      </w:r>
    </w:p>
    <w:p w14:paraId="27776184" w14:textId="77777777" w:rsidR="00285D5F" w:rsidRPr="00E74B59" w:rsidRDefault="00285D5F" w:rsidP="00C722C7">
      <w:pPr>
        <w:numPr>
          <w:ilvl w:val="3"/>
          <w:numId w:val="2"/>
        </w:numPr>
        <w:shd w:val="clear" w:color="auto" w:fill="FFFFFF"/>
        <w:tabs>
          <w:tab w:val="clear" w:pos="2094"/>
        </w:tabs>
        <w:spacing w:line="276" w:lineRule="auto"/>
        <w:ind w:left="567" w:hanging="425"/>
        <w:jc w:val="both"/>
        <w:rPr>
          <w:rFonts w:ascii="Calibri" w:hAnsi="Calibri" w:cs="Calibri"/>
          <w:color w:val="000000"/>
          <w:spacing w:val="-1"/>
          <w:w w:val="90"/>
          <w:sz w:val="22"/>
          <w:szCs w:val="22"/>
        </w:rPr>
      </w:pPr>
      <w:r w:rsidRPr="00E74B59">
        <w:rPr>
          <w:rFonts w:ascii="Calibri" w:hAnsi="Calibri" w:cs="Calibri"/>
          <w:color w:val="000000"/>
          <w:spacing w:val="-1"/>
          <w:w w:val="90"/>
          <w:sz w:val="22"/>
          <w:szCs w:val="22"/>
        </w:rPr>
        <w:t>Zmiana postanowień zawartej umowy może nastąpić za zgodą obu stron, wyrażoną na piśmie pod rygorem nieważności, z zastrzeżeniem pkt</w:t>
      </w:r>
      <w:r w:rsidR="00B85BA7">
        <w:rPr>
          <w:rFonts w:ascii="Calibri" w:hAnsi="Calibri" w:cs="Calibri"/>
          <w:color w:val="000000"/>
          <w:spacing w:val="-1"/>
          <w:w w:val="90"/>
          <w:sz w:val="22"/>
          <w:szCs w:val="22"/>
        </w:rPr>
        <w:t>.</w:t>
      </w:r>
      <w:r w:rsidRPr="00E74B59">
        <w:rPr>
          <w:rFonts w:ascii="Calibri" w:hAnsi="Calibri" w:cs="Calibri"/>
          <w:color w:val="000000"/>
          <w:spacing w:val="-1"/>
          <w:w w:val="90"/>
          <w:sz w:val="22"/>
          <w:szCs w:val="22"/>
        </w:rPr>
        <w:t xml:space="preserve"> 2</w:t>
      </w:r>
      <w:r w:rsidR="00B85BA7">
        <w:rPr>
          <w:rFonts w:ascii="Calibri" w:hAnsi="Calibri" w:cs="Calibri"/>
          <w:color w:val="000000"/>
          <w:spacing w:val="-1"/>
          <w:w w:val="90"/>
          <w:sz w:val="22"/>
          <w:szCs w:val="22"/>
        </w:rPr>
        <w:t>.</w:t>
      </w:r>
      <w:r w:rsidRPr="00E74B59">
        <w:rPr>
          <w:rFonts w:ascii="Calibri" w:hAnsi="Calibri" w:cs="Calibri"/>
          <w:color w:val="000000"/>
          <w:spacing w:val="-1"/>
          <w:w w:val="90"/>
          <w:sz w:val="22"/>
          <w:szCs w:val="22"/>
        </w:rPr>
        <w:t xml:space="preserve"> poniżej.</w:t>
      </w:r>
    </w:p>
    <w:p w14:paraId="29E4D068" w14:textId="77777777" w:rsidR="00285D5F" w:rsidRPr="00E74B59" w:rsidRDefault="00285D5F" w:rsidP="00C722C7">
      <w:pPr>
        <w:numPr>
          <w:ilvl w:val="3"/>
          <w:numId w:val="2"/>
        </w:numPr>
        <w:shd w:val="clear" w:color="auto" w:fill="FFFFFF"/>
        <w:tabs>
          <w:tab w:val="clear" w:pos="2094"/>
        </w:tabs>
        <w:spacing w:line="276" w:lineRule="auto"/>
        <w:ind w:left="567" w:hanging="425"/>
        <w:jc w:val="both"/>
        <w:rPr>
          <w:rFonts w:ascii="Calibri" w:hAnsi="Calibri" w:cs="Calibri"/>
          <w:color w:val="000000"/>
          <w:spacing w:val="-1"/>
          <w:w w:val="90"/>
          <w:sz w:val="22"/>
          <w:szCs w:val="22"/>
        </w:rPr>
      </w:pPr>
      <w:r w:rsidRPr="00E74B59">
        <w:rPr>
          <w:rFonts w:ascii="Calibri" w:hAnsi="Calibri" w:cs="Calibri"/>
          <w:color w:val="000000"/>
          <w:spacing w:val="-1"/>
          <w:w w:val="90"/>
          <w:sz w:val="22"/>
          <w:szCs w:val="22"/>
        </w:rPr>
        <w:t>Zamawiający zastrzega sobie prawo do zmiany warunków zamówienia lub wprowadzenia zmian w umowie na etapie jej podpisywania i w podpisanej umowie, w tym w szczególności przeprowadzenia negocjacji w celu zmniejszenia ceny, zmiany warunków płatności oraz zmiany terminów realizacji zamówienia, z  Wykonawcą  wybranym w  wyniku  przeprowadzonego  postępowania  o  udzielenie  zamówienia, a także wprowadzenia zmian w umowie z  następujących powodów:</w:t>
      </w:r>
    </w:p>
    <w:p w14:paraId="4A1BFC40" w14:textId="77777777" w:rsidR="00285D5F" w:rsidRPr="00E74B59" w:rsidRDefault="00285D5F" w:rsidP="005565A6">
      <w:pPr>
        <w:numPr>
          <w:ilvl w:val="3"/>
          <w:numId w:val="8"/>
        </w:numPr>
        <w:shd w:val="clear" w:color="auto" w:fill="FFFFFF"/>
        <w:spacing w:line="276" w:lineRule="auto"/>
        <w:ind w:left="993" w:hanging="284"/>
        <w:jc w:val="both"/>
        <w:rPr>
          <w:rFonts w:ascii="Calibri" w:hAnsi="Calibri" w:cs="Calibri"/>
          <w:color w:val="000000"/>
          <w:spacing w:val="-1"/>
          <w:w w:val="90"/>
          <w:sz w:val="22"/>
          <w:szCs w:val="22"/>
        </w:rPr>
      </w:pPr>
      <w:r w:rsidRPr="00E74B59">
        <w:rPr>
          <w:rFonts w:ascii="Calibri" w:hAnsi="Calibri" w:cs="Calibri"/>
          <w:color w:val="000000"/>
          <w:spacing w:val="-1"/>
          <w:w w:val="90"/>
          <w:sz w:val="22"/>
          <w:szCs w:val="22"/>
        </w:rPr>
        <w:t>zmiana uwarunkowań prawno-administracyjnych;</w:t>
      </w:r>
    </w:p>
    <w:p w14:paraId="2EA8EE41" w14:textId="77777777" w:rsidR="00285D5F" w:rsidRPr="00E74B59" w:rsidRDefault="00285D5F" w:rsidP="005565A6">
      <w:pPr>
        <w:numPr>
          <w:ilvl w:val="3"/>
          <w:numId w:val="8"/>
        </w:numPr>
        <w:shd w:val="clear" w:color="auto" w:fill="FFFFFF"/>
        <w:spacing w:line="276" w:lineRule="auto"/>
        <w:ind w:left="993" w:hanging="284"/>
        <w:jc w:val="both"/>
        <w:rPr>
          <w:rFonts w:ascii="Calibri" w:hAnsi="Calibri" w:cs="Calibri"/>
          <w:color w:val="000000"/>
          <w:spacing w:val="-1"/>
          <w:w w:val="90"/>
          <w:sz w:val="22"/>
          <w:szCs w:val="22"/>
        </w:rPr>
      </w:pPr>
      <w:r w:rsidRPr="00E74B59">
        <w:rPr>
          <w:rFonts w:ascii="Calibri" w:hAnsi="Calibri" w:cs="Calibri"/>
          <w:color w:val="000000"/>
          <w:spacing w:val="-1"/>
          <w:w w:val="90"/>
          <w:sz w:val="22"/>
          <w:szCs w:val="22"/>
        </w:rPr>
        <w:t>zmiana wytycznych ujętych w dokumencie Przewodnik kwalifikowalności wydatków dla 1 priorytetu program Fundusze Europejskie dla Nowoczesnej Gospodarki lub zmian w innych wytycznych, obowiązujących dla zawartej umowy i wymagających zmiany umowy zawartej z Wykonawcą;</w:t>
      </w:r>
    </w:p>
    <w:p w14:paraId="21C906A3" w14:textId="77777777" w:rsidR="00285D5F" w:rsidRPr="00E74B59" w:rsidRDefault="00285D5F" w:rsidP="005565A6">
      <w:pPr>
        <w:numPr>
          <w:ilvl w:val="3"/>
          <w:numId w:val="8"/>
        </w:numPr>
        <w:shd w:val="clear" w:color="auto" w:fill="FFFFFF"/>
        <w:spacing w:line="276" w:lineRule="auto"/>
        <w:ind w:left="993" w:hanging="284"/>
        <w:jc w:val="both"/>
        <w:rPr>
          <w:rFonts w:ascii="Calibri" w:hAnsi="Calibri" w:cs="Calibri"/>
          <w:color w:val="000000"/>
          <w:spacing w:val="-1"/>
          <w:w w:val="90"/>
          <w:sz w:val="22"/>
          <w:szCs w:val="22"/>
        </w:rPr>
      </w:pPr>
      <w:r w:rsidRPr="00E74B59">
        <w:rPr>
          <w:rFonts w:ascii="Calibri" w:hAnsi="Calibri" w:cs="Calibri"/>
          <w:color w:val="000000"/>
          <w:spacing w:val="-1"/>
          <w:w w:val="90"/>
          <w:sz w:val="22"/>
          <w:szCs w:val="22"/>
        </w:rPr>
        <w:t>zmiana w interpretacjach wytycznych;</w:t>
      </w:r>
    </w:p>
    <w:p w14:paraId="38105895" w14:textId="77777777" w:rsidR="00285D5F" w:rsidRPr="00E74B59" w:rsidRDefault="00285D5F" w:rsidP="005565A6">
      <w:pPr>
        <w:numPr>
          <w:ilvl w:val="3"/>
          <w:numId w:val="8"/>
        </w:numPr>
        <w:shd w:val="clear" w:color="auto" w:fill="FFFFFF"/>
        <w:spacing w:line="276" w:lineRule="auto"/>
        <w:ind w:left="993" w:hanging="284"/>
        <w:jc w:val="both"/>
        <w:rPr>
          <w:rFonts w:ascii="Calibri" w:hAnsi="Calibri" w:cs="Calibri"/>
          <w:color w:val="000000"/>
          <w:spacing w:val="-1"/>
          <w:w w:val="90"/>
          <w:sz w:val="22"/>
          <w:szCs w:val="22"/>
        </w:rPr>
      </w:pPr>
      <w:r w:rsidRPr="00E74B59">
        <w:rPr>
          <w:rFonts w:ascii="Calibri" w:hAnsi="Calibri" w:cs="Calibri"/>
          <w:color w:val="000000"/>
          <w:spacing w:val="-1"/>
          <w:w w:val="90"/>
          <w:sz w:val="22"/>
          <w:szCs w:val="22"/>
        </w:rPr>
        <w:t>zmiana przepisów prawa powszechnie obowiązującego, w tym w szczególności zmiany albo wprowadzenie nowych przepisów lub norm, jeżeli zgodnie z nimi konieczne będzie dostosowanie treści umowy do aktualnego stanu prawnego;</w:t>
      </w:r>
    </w:p>
    <w:p w14:paraId="66231CE6" w14:textId="77777777" w:rsidR="00285D5F" w:rsidRPr="00E74B59" w:rsidRDefault="00285D5F" w:rsidP="005565A6">
      <w:pPr>
        <w:numPr>
          <w:ilvl w:val="3"/>
          <w:numId w:val="8"/>
        </w:numPr>
        <w:shd w:val="clear" w:color="auto" w:fill="FFFFFF"/>
        <w:spacing w:line="276" w:lineRule="auto"/>
        <w:ind w:left="993" w:hanging="284"/>
        <w:jc w:val="both"/>
        <w:rPr>
          <w:rFonts w:ascii="Calibri" w:hAnsi="Calibri" w:cs="Calibri"/>
          <w:color w:val="000000"/>
          <w:spacing w:val="-1"/>
          <w:w w:val="90"/>
          <w:sz w:val="22"/>
          <w:szCs w:val="22"/>
        </w:rPr>
      </w:pPr>
      <w:r w:rsidRPr="00E74B59">
        <w:rPr>
          <w:rFonts w:ascii="Calibri" w:hAnsi="Calibri" w:cs="Calibri"/>
          <w:color w:val="000000"/>
          <w:spacing w:val="-1"/>
          <w:w w:val="90"/>
          <w:sz w:val="22"/>
          <w:szCs w:val="22"/>
        </w:rPr>
        <w:t>zmiana wynikająca z rozbieżności i niejasności w umowie, których nie będzie można usunąć w inny sposób niż poprzez zmianę postanowień umowy, a zmiana postanowień umowy spowoduje jednoznaczną interpretację postanowień umowy przez obie jej strony;</w:t>
      </w:r>
    </w:p>
    <w:p w14:paraId="6C189C69" w14:textId="77777777" w:rsidR="00285D5F" w:rsidRPr="00E74B59" w:rsidRDefault="00285D5F" w:rsidP="005565A6">
      <w:pPr>
        <w:numPr>
          <w:ilvl w:val="3"/>
          <w:numId w:val="8"/>
        </w:numPr>
        <w:shd w:val="clear" w:color="auto" w:fill="FFFFFF"/>
        <w:spacing w:line="276" w:lineRule="auto"/>
        <w:ind w:left="993" w:hanging="284"/>
        <w:jc w:val="both"/>
        <w:rPr>
          <w:rFonts w:ascii="Calibri" w:hAnsi="Calibri" w:cs="Calibri"/>
          <w:color w:val="000000"/>
          <w:spacing w:val="-1"/>
          <w:w w:val="90"/>
          <w:sz w:val="22"/>
          <w:szCs w:val="22"/>
        </w:rPr>
      </w:pPr>
      <w:r w:rsidRPr="00E74B59">
        <w:rPr>
          <w:rFonts w:ascii="Calibri" w:hAnsi="Calibri" w:cs="Calibri"/>
          <w:color w:val="000000"/>
          <w:spacing w:val="-1"/>
          <w:w w:val="90"/>
          <w:sz w:val="22"/>
          <w:szCs w:val="22"/>
        </w:rPr>
        <w:t>zmiana związana z koniecznością likwidacji pomyłek pisarskich i rachunkowych w treści umowy;</w:t>
      </w:r>
    </w:p>
    <w:p w14:paraId="073567D3" w14:textId="77777777" w:rsidR="00285D5F" w:rsidRPr="00E74B59" w:rsidRDefault="00285D5F" w:rsidP="005565A6">
      <w:pPr>
        <w:numPr>
          <w:ilvl w:val="3"/>
          <w:numId w:val="8"/>
        </w:numPr>
        <w:shd w:val="clear" w:color="auto" w:fill="FFFFFF"/>
        <w:spacing w:line="276" w:lineRule="auto"/>
        <w:ind w:left="993" w:hanging="284"/>
        <w:jc w:val="both"/>
        <w:rPr>
          <w:rFonts w:ascii="Calibri" w:hAnsi="Calibri" w:cs="Calibri"/>
          <w:color w:val="000000"/>
          <w:spacing w:val="-1"/>
          <w:w w:val="90"/>
          <w:sz w:val="22"/>
          <w:szCs w:val="22"/>
        </w:rPr>
      </w:pPr>
      <w:r w:rsidRPr="00E74B59">
        <w:rPr>
          <w:rFonts w:ascii="Calibri" w:hAnsi="Calibri" w:cs="Calibri"/>
          <w:color w:val="000000"/>
          <w:spacing w:val="-1"/>
          <w:w w:val="90"/>
          <w:sz w:val="22"/>
          <w:szCs w:val="22"/>
        </w:rPr>
        <w:t>zmiana okoliczności, których Zamawiający działając z należytą starannością nie mógł przewidzieć, a zmiana   postanowień   w   umowie   nie   prowadzi   do   zmiany  charakteru   umowy   lub   w lepszy   sposób zabezpieczy cele projektu;</w:t>
      </w:r>
    </w:p>
    <w:p w14:paraId="26DCD0E9" w14:textId="77777777" w:rsidR="00285D5F" w:rsidRPr="00E74B59" w:rsidRDefault="00285D5F" w:rsidP="005565A6">
      <w:pPr>
        <w:numPr>
          <w:ilvl w:val="3"/>
          <w:numId w:val="8"/>
        </w:numPr>
        <w:shd w:val="clear" w:color="auto" w:fill="FFFFFF"/>
        <w:spacing w:line="276" w:lineRule="auto"/>
        <w:ind w:left="993" w:hanging="284"/>
        <w:jc w:val="both"/>
        <w:rPr>
          <w:rFonts w:ascii="Calibri" w:hAnsi="Calibri" w:cs="Calibri"/>
          <w:color w:val="000000"/>
          <w:spacing w:val="-1"/>
          <w:w w:val="90"/>
          <w:sz w:val="22"/>
          <w:szCs w:val="22"/>
        </w:rPr>
      </w:pPr>
      <w:r w:rsidRPr="00E74B59">
        <w:rPr>
          <w:rFonts w:ascii="Calibri" w:hAnsi="Calibri" w:cs="Calibri"/>
          <w:color w:val="000000"/>
          <w:spacing w:val="-1"/>
          <w:w w:val="90"/>
          <w:sz w:val="22"/>
          <w:szCs w:val="22"/>
        </w:rPr>
        <w:t>zmiana terminu wykonania zamówienia, w przypadku gdy z powodów niezależnych od Wykonawcy nie będzie możliwe wykonanie zamówienia w zakładanym terminie;</w:t>
      </w:r>
    </w:p>
    <w:p w14:paraId="00474A86" w14:textId="77777777" w:rsidR="00285D5F" w:rsidRPr="00E74B59" w:rsidRDefault="00285D5F" w:rsidP="005565A6">
      <w:pPr>
        <w:numPr>
          <w:ilvl w:val="3"/>
          <w:numId w:val="8"/>
        </w:numPr>
        <w:shd w:val="clear" w:color="auto" w:fill="FFFFFF"/>
        <w:spacing w:line="276" w:lineRule="auto"/>
        <w:ind w:left="993" w:hanging="284"/>
        <w:jc w:val="both"/>
        <w:rPr>
          <w:rFonts w:ascii="Calibri" w:hAnsi="Calibri" w:cs="Calibri"/>
          <w:color w:val="000000"/>
          <w:spacing w:val="-1"/>
          <w:w w:val="90"/>
          <w:sz w:val="22"/>
          <w:szCs w:val="22"/>
        </w:rPr>
      </w:pPr>
      <w:r w:rsidRPr="00E74B59">
        <w:rPr>
          <w:rFonts w:ascii="Calibri" w:hAnsi="Calibri" w:cs="Calibri"/>
          <w:color w:val="000000"/>
          <w:spacing w:val="-1"/>
          <w:w w:val="90"/>
          <w:sz w:val="22"/>
          <w:szCs w:val="22"/>
        </w:rPr>
        <w:t>zmiana   terminu   wykonania   zamówienia,   w   przypadku  gdy   konieczność   zmiany   wynikać   będzie z przebiegu prac w ramach projektu;</w:t>
      </w:r>
    </w:p>
    <w:p w14:paraId="4A029BEB" w14:textId="77777777" w:rsidR="00285D5F" w:rsidRPr="00E74B59" w:rsidRDefault="00285D5F" w:rsidP="005565A6">
      <w:pPr>
        <w:numPr>
          <w:ilvl w:val="3"/>
          <w:numId w:val="8"/>
        </w:numPr>
        <w:shd w:val="clear" w:color="auto" w:fill="FFFFFF"/>
        <w:spacing w:line="276" w:lineRule="auto"/>
        <w:ind w:left="993" w:hanging="284"/>
        <w:jc w:val="both"/>
        <w:rPr>
          <w:rFonts w:ascii="Calibri" w:hAnsi="Calibri" w:cs="Calibri"/>
          <w:color w:val="000000"/>
          <w:spacing w:val="-1"/>
          <w:w w:val="90"/>
          <w:sz w:val="22"/>
          <w:szCs w:val="22"/>
        </w:rPr>
      </w:pPr>
      <w:r w:rsidRPr="00E74B59">
        <w:rPr>
          <w:rFonts w:ascii="Calibri" w:hAnsi="Calibri" w:cs="Calibri"/>
          <w:color w:val="000000"/>
          <w:spacing w:val="-1"/>
          <w:w w:val="90"/>
          <w:sz w:val="22"/>
          <w:szCs w:val="22"/>
        </w:rPr>
        <w:t xml:space="preserve">otrzymania  decyzji  </w:t>
      </w:r>
      <w:r w:rsidR="009042D2">
        <w:rPr>
          <w:rFonts w:ascii="Calibri" w:hAnsi="Calibri" w:cs="Calibri"/>
          <w:color w:val="000000"/>
          <w:spacing w:val="-1"/>
          <w:w w:val="90"/>
          <w:sz w:val="22"/>
          <w:szCs w:val="22"/>
        </w:rPr>
        <w:t>Polskiej Agencji Rozwoju Przedsiębiorczości</w:t>
      </w:r>
      <w:r w:rsidRPr="00E74B59">
        <w:rPr>
          <w:rFonts w:ascii="Calibri" w:hAnsi="Calibri" w:cs="Calibri"/>
          <w:color w:val="000000"/>
          <w:spacing w:val="-1"/>
          <w:w w:val="90"/>
          <w:sz w:val="22"/>
          <w:szCs w:val="22"/>
        </w:rPr>
        <w:t xml:space="preserve"> - instytucji organizującej konkurs - zawierającej zmiany  zakresu  zadań,  terminów realizacji  czy też  ustalającej  dodatkowe  postanowienia,  do  których  Zamawiający  zostanie zobowiązany;</w:t>
      </w:r>
    </w:p>
    <w:p w14:paraId="61246AC6" w14:textId="77777777" w:rsidR="00285D5F" w:rsidRPr="00E74B59" w:rsidRDefault="00285D5F" w:rsidP="005565A6">
      <w:pPr>
        <w:numPr>
          <w:ilvl w:val="3"/>
          <w:numId w:val="8"/>
        </w:numPr>
        <w:shd w:val="clear" w:color="auto" w:fill="FFFFFF"/>
        <w:spacing w:line="276" w:lineRule="auto"/>
        <w:ind w:left="993" w:hanging="284"/>
        <w:jc w:val="both"/>
        <w:rPr>
          <w:rFonts w:ascii="Calibri" w:hAnsi="Calibri" w:cs="Calibri"/>
          <w:color w:val="000000"/>
          <w:spacing w:val="-1"/>
          <w:w w:val="90"/>
          <w:sz w:val="22"/>
          <w:szCs w:val="22"/>
        </w:rPr>
      </w:pPr>
      <w:r w:rsidRPr="00E74B59">
        <w:rPr>
          <w:rFonts w:ascii="Calibri" w:hAnsi="Calibri" w:cs="Calibri"/>
          <w:color w:val="000000"/>
          <w:spacing w:val="-1"/>
          <w:w w:val="90"/>
          <w:sz w:val="22"/>
          <w:szCs w:val="22"/>
        </w:rPr>
        <w:t>zmiana w rozliczeniu umowy ustalonym przez strony;</w:t>
      </w:r>
    </w:p>
    <w:p w14:paraId="4D212571" w14:textId="77777777" w:rsidR="00285D5F" w:rsidRPr="00E74B59" w:rsidRDefault="00285D5F" w:rsidP="005565A6">
      <w:pPr>
        <w:numPr>
          <w:ilvl w:val="3"/>
          <w:numId w:val="8"/>
        </w:numPr>
        <w:shd w:val="clear" w:color="auto" w:fill="FFFFFF"/>
        <w:spacing w:line="276" w:lineRule="auto"/>
        <w:ind w:left="993" w:hanging="284"/>
        <w:jc w:val="both"/>
        <w:rPr>
          <w:rFonts w:ascii="Calibri" w:hAnsi="Calibri" w:cs="Calibri"/>
          <w:color w:val="000000"/>
          <w:spacing w:val="-1"/>
          <w:w w:val="90"/>
          <w:sz w:val="22"/>
          <w:szCs w:val="22"/>
        </w:rPr>
      </w:pPr>
      <w:r w:rsidRPr="00E74B59">
        <w:rPr>
          <w:rFonts w:ascii="Calibri" w:hAnsi="Calibri" w:cs="Calibri"/>
          <w:color w:val="000000"/>
          <w:spacing w:val="-1"/>
          <w:w w:val="90"/>
          <w:sz w:val="22"/>
          <w:szCs w:val="22"/>
        </w:rPr>
        <w:t>zmiana   rozwiązań   technologicznych;</w:t>
      </w:r>
    </w:p>
    <w:p w14:paraId="0BA62F07" w14:textId="77777777" w:rsidR="00285D5F" w:rsidRPr="00E74B59" w:rsidRDefault="00285D5F" w:rsidP="005565A6">
      <w:pPr>
        <w:numPr>
          <w:ilvl w:val="3"/>
          <w:numId w:val="8"/>
        </w:numPr>
        <w:shd w:val="clear" w:color="auto" w:fill="FFFFFF"/>
        <w:spacing w:line="276" w:lineRule="auto"/>
        <w:ind w:left="993" w:hanging="284"/>
        <w:jc w:val="both"/>
        <w:rPr>
          <w:rFonts w:ascii="Calibri" w:hAnsi="Calibri" w:cs="Calibri"/>
          <w:color w:val="000000"/>
          <w:spacing w:val="-1"/>
          <w:w w:val="90"/>
          <w:sz w:val="22"/>
          <w:szCs w:val="22"/>
        </w:rPr>
      </w:pPr>
      <w:r w:rsidRPr="00E74B59">
        <w:rPr>
          <w:rFonts w:ascii="Calibri" w:hAnsi="Calibri" w:cs="Calibri"/>
          <w:color w:val="000000"/>
          <w:spacing w:val="-1"/>
          <w:w w:val="90"/>
          <w:sz w:val="22"/>
          <w:szCs w:val="22"/>
        </w:rPr>
        <w:t>siły wyższej;</w:t>
      </w:r>
    </w:p>
    <w:p w14:paraId="0166E442" w14:textId="77777777" w:rsidR="00285D5F" w:rsidRPr="00E74B59" w:rsidRDefault="00285D5F" w:rsidP="005565A6">
      <w:pPr>
        <w:numPr>
          <w:ilvl w:val="3"/>
          <w:numId w:val="8"/>
        </w:numPr>
        <w:shd w:val="clear" w:color="auto" w:fill="FFFFFF"/>
        <w:spacing w:line="276" w:lineRule="auto"/>
        <w:ind w:left="993" w:hanging="284"/>
        <w:jc w:val="both"/>
        <w:rPr>
          <w:rFonts w:ascii="Calibri" w:hAnsi="Calibri" w:cs="Calibri"/>
          <w:color w:val="000000"/>
          <w:spacing w:val="-1"/>
          <w:w w:val="90"/>
          <w:sz w:val="22"/>
          <w:szCs w:val="22"/>
        </w:rPr>
      </w:pPr>
      <w:r w:rsidRPr="00E74B59">
        <w:rPr>
          <w:rFonts w:ascii="Calibri" w:hAnsi="Calibri" w:cs="Calibri"/>
          <w:color w:val="000000"/>
          <w:spacing w:val="-1"/>
          <w:w w:val="90"/>
          <w:sz w:val="22"/>
          <w:szCs w:val="22"/>
        </w:rPr>
        <w:t>niezależnych od stron lub w przypadku wystąpienia okoliczności, których nie można było przewidzieć w chwili zawarcia umowy – na zasadach uzgodnionych odrębnie pomiędzy stronami umowy</w:t>
      </w:r>
      <w:r w:rsidR="00E15A00" w:rsidRPr="00E74B59">
        <w:rPr>
          <w:rFonts w:ascii="Calibri" w:hAnsi="Calibri" w:cs="Calibri"/>
          <w:color w:val="000000"/>
          <w:spacing w:val="-1"/>
          <w:w w:val="90"/>
          <w:sz w:val="22"/>
          <w:szCs w:val="22"/>
        </w:rPr>
        <w:t>;</w:t>
      </w:r>
    </w:p>
    <w:p w14:paraId="634F5ABE" w14:textId="77777777" w:rsidR="00E15A00" w:rsidRPr="00E74B59" w:rsidRDefault="00E15A00" w:rsidP="005565A6">
      <w:pPr>
        <w:numPr>
          <w:ilvl w:val="3"/>
          <w:numId w:val="8"/>
        </w:numPr>
        <w:shd w:val="clear" w:color="auto" w:fill="FFFFFF"/>
        <w:spacing w:line="276" w:lineRule="auto"/>
        <w:ind w:left="993" w:hanging="284"/>
        <w:jc w:val="both"/>
        <w:rPr>
          <w:rFonts w:ascii="Calibri" w:hAnsi="Calibri" w:cs="Calibri"/>
          <w:color w:val="000000"/>
          <w:spacing w:val="-1"/>
          <w:w w:val="90"/>
          <w:sz w:val="22"/>
          <w:szCs w:val="22"/>
        </w:rPr>
      </w:pPr>
      <w:r w:rsidRPr="00E74B59">
        <w:rPr>
          <w:rFonts w:ascii="Calibri" w:hAnsi="Calibri" w:cs="Calibri"/>
          <w:color w:val="000000"/>
          <w:spacing w:val="-1"/>
          <w:w w:val="90"/>
          <w:sz w:val="22"/>
          <w:szCs w:val="22"/>
        </w:rPr>
        <w:t>w każdym przypadku, gdy zmiana jest korzystna dla Zamawiającego (np. powoduje skrócenie terminu realizacji umowy, zmniejszenia wartości zamówienia, itp.).</w:t>
      </w:r>
    </w:p>
    <w:p w14:paraId="76590FA6" w14:textId="77777777" w:rsidR="0022110F" w:rsidRPr="00E74B59" w:rsidRDefault="00285D5F" w:rsidP="00C722C7">
      <w:pPr>
        <w:numPr>
          <w:ilvl w:val="3"/>
          <w:numId w:val="2"/>
        </w:numPr>
        <w:shd w:val="clear" w:color="auto" w:fill="FFFFFF"/>
        <w:tabs>
          <w:tab w:val="clear" w:pos="2094"/>
        </w:tabs>
        <w:spacing w:line="276" w:lineRule="auto"/>
        <w:ind w:left="567" w:hanging="283"/>
        <w:jc w:val="both"/>
        <w:rPr>
          <w:rFonts w:ascii="Calibri" w:hAnsi="Calibri" w:cs="Calibri"/>
          <w:color w:val="000000"/>
          <w:spacing w:val="-1"/>
          <w:w w:val="90"/>
          <w:sz w:val="22"/>
          <w:szCs w:val="22"/>
        </w:rPr>
      </w:pPr>
      <w:r w:rsidRPr="00E74B59">
        <w:rPr>
          <w:rFonts w:ascii="Calibri" w:hAnsi="Calibri" w:cs="Calibri"/>
          <w:bCs/>
          <w:color w:val="000000"/>
          <w:spacing w:val="-1"/>
          <w:w w:val="90"/>
          <w:sz w:val="22"/>
          <w:szCs w:val="22"/>
        </w:rPr>
        <w:t xml:space="preserve">Warunkiem wprowadzenia zmian w umowie może być także ewentualna zgoda </w:t>
      </w:r>
      <w:r w:rsidR="0058613F">
        <w:rPr>
          <w:rFonts w:ascii="Calibri" w:hAnsi="Calibri" w:cs="Calibri"/>
          <w:bCs/>
          <w:color w:val="000000"/>
          <w:spacing w:val="-1"/>
          <w:w w:val="90"/>
          <w:sz w:val="22"/>
          <w:szCs w:val="22"/>
        </w:rPr>
        <w:t>PARP</w:t>
      </w:r>
      <w:r w:rsidRPr="00E74B59">
        <w:rPr>
          <w:rFonts w:ascii="Calibri" w:hAnsi="Calibri" w:cs="Calibri"/>
          <w:bCs/>
          <w:color w:val="000000"/>
          <w:spacing w:val="-1"/>
          <w:w w:val="90"/>
          <w:sz w:val="22"/>
          <w:szCs w:val="22"/>
        </w:rPr>
        <w:t xml:space="preserve"> - instytucji organizującej konkurs.</w:t>
      </w:r>
    </w:p>
    <w:p w14:paraId="51BA5CCC" w14:textId="77777777" w:rsidR="0022110F" w:rsidRPr="00E74B59" w:rsidRDefault="0022110F" w:rsidP="005565A6">
      <w:pPr>
        <w:numPr>
          <w:ilvl w:val="0"/>
          <w:numId w:val="3"/>
        </w:numPr>
        <w:shd w:val="clear" w:color="auto" w:fill="FFFFFF"/>
        <w:spacing w:before="240" w:line="276" w:lineRule="auto"/>
        <w:ind w:left="284" w:hanging="284"/>
        <w:rPr>
          <w:rFonts w:ascii="Calibri" w:hAnsi="Calibri" w:cs="Calibri"/>
          <w:sz w:val="22"/>
          <w:szCs w:val="22"/>
        </w:rPr>
      </w:pPr>
      <w:r w:rsidRPr="00E74B59">
        <w:rPr>
          <w:rFonts w:ascii="Calibri" w:hAnsi="Calibri" w:cs="Calibri"/>
          <w:b/>
          <w:color w:val="000000"/>
          <w:spacing w:val="-1"/>
          <w:w w:val="90"/>
          <w:sz w:val="22"/>
          <w:szCs w:val="22"/>
        </w:rPr>
        <w:t>Miejsce i termin otwarcia ofert</w:t>
      </w:r>
    </w:p>
    <w:p w14:paraId="7586E3EF" w14:textId="0350C74A" w:rsidR="0022110F" w:rsidRPr="00E74B59" w:rsidRDefault="0022110F" w:rsidP="00C722C7">
      <w:pPr>
        <w:shd w:val="clear" w:color="auto" w:fill="FFFFFF"/>
        <w:spacing w:line="276" w:lineRule="auto"/>
        <w:ind w:left="284"/>
        <w:jc w:val="both"/>
        <w:rPr>
          <w:rFonts w:ascii="Calibri" w:hAnsi="Calibri" w:cs="Calibri"/>
          <w:sz w:val="22"/>
          <w:szCs w:val="22"/>
        </w:rPr>
      </w:pPr>
      <w:r w:rsidRPr="00E74B59">
        <w:rPr>
          <w:rFonts w:ascii="Calibri" w:hAnsi="Calibri" w:cs="Calibri"/>
          <w:color w:val="000000"/>
          <w:spacing w:val="-1"/>
          <w:w w:val="90"/>
          <w:sz w:val="22"/>
          <w:szCs w:val="22"/>
        </w:rPr>
        <w:t xml:space="preserve">Otwarcie ofert nastąpi dnia </w:t>
      </w:r>
      <w:r w:rsidR="005565A6">
        <w:rPr>
          <w:rFonts w:ascii="Calibri" w:hAnsi="Calibri" w:cs="Calibri"/>
          <w:b/>
          <w:bCs/>
          <w:color w:val="000000"/>
          <w:spacing w:val="-1"/>
          <w:w w:val="90"/>
          <w:sz w:val="22"/>
          <w:szCs w:val="22"/>
        </w:rPr>
        <w:t>23.12</w:t>
      </w:r>
      <w:r w:rsidR="009B5AD6" w:rsidRPr="00E74B59">
        <w:rPr>
          <w:rFonts w:ascii="Calibri" w:hAnsi="Calibri" w:cs="Calibri"/>
          <w:b/>
          <w:bCs/>
          <w:color w:val="000000"/>
          <w:spacing w:val="-1"/>
          <w:w w:val="90"/>
          <w:sz w:val="22"/>
          <w:szCs w:val="22"/>
        </w:rPr>
        <w:t>.202</w:t>
      </w:r>
      <w:r w:rsidR="00E74B59">
        <w:rPr>
          <w:rFonts w:ascii="Calibri" w:hAnsi="Calibri" w:cs="Calibri"/>
          <w:b/>
          <w:bCs/>
          <w:color w:val="000000"/>
          <w:spacing w:val="-1"/>
          <w:w w:val="90"/>
          <w:sz w:val="22"/>
          <w:szCs w:val="22"/>
        </w:rPr>
        <w:t>5</w:t>
      </w:r>
      <w:r w:rsidRPr="00E74B59">
        <w:rPr>
          <w:rFonts w:ascii="Calibri" w:hAnsi="Calibri" w:cs="Calibri"/>
          <w:color w:val="000000"/>
          <w:spacing w:val="-1"/>
          <w:w w:val="90"/>
          <w:sz w:val="22"/>
          <w:szCs w:val="22"/>
        </w:rPr>
        <w:t xml:space="preserve"> w siedzibie Zamawiającego. Zamawiający nie przewiduje publicznego </w:t>
      </w:r>
      <w:r w:rsidRPr="00E74B59">
        <w:rPr>
          <w:rFonts w:ascii="Calibri" w:hAnsi="Calibri" w:cs="Calibri"/>
          <w:color w:val="000000"/>
          <w:spacing w:val="-1"/>
          <w:w w:val="90"/>
          <w:sz w:val="22"/>
          <w:szCs w:val="22"/>
        </w:rPr>
        <w:lastRenderedPageBreak/>
        <w:t xml:space="preserve">otwarcia ofert. </w:t>
      </w:r>
    </w:p>
    <w:p w14:paraId="52E34242" w14:textId="77777777" w:rsidR="0022110F" w:rsidRPr="00E74B59" w:rsidRDefault="0022110F" w:rsidP="005565A6">
      <w:pPr>
        <w:keepNext/>
        <w:numPr>
          <w:ilvl w:val="0"/>
          <w:numId w:val="3"/>
        </w:numPr>
        <w:shd w:val="clear" w:color="auto" w:fill="FFFFFF"/>
        <w:tabs>
          <w:tab w:val="left" w:pos="426"/>
        </w:tabs>
        <w:spacing w:before="240" w:line="276" w:lineRule="auto"/>
        <w:ind w:left="284" w:hanging="284"/>
        <w:rPr>
          <w:rFonts w:ascii="Calibri" w:hAnsi="Calibri" w:cs="Calibri"/>
          <w:sz w:val="22"/>
          <w:szCs w:val="22"/>
        </w:rPr>
      </w:pPr>
      <w:r w:rsidRPr="00E74B59">
        <w:rPr>
          <w:rFonts w:ascii="Calibri" w:hAnsi="Calibri" w:cs="Calibri"/>
          <w:b/>
          <w:color w:val="000000"/>
          <w:spacing w:val="-1"/>
          <w:w w:val="90"/>
          <w:sz w:val="22"/>
          <w:szCs w:val="22"/>
        </w:rPr>
        <w:t>Pozostałe informacje:</w:t>
      </w:r>
    </w:p>
    <w:p w14:paraId="7371B052" w14:textId="77777777" w:rsidR="0022110F" w:rsidRPr="00E74B59" w:rsidRDefault="0022110F" w:rsidP="005565A6">
      <w:pPr>
        <w:numPr>
          <w:ilvl w:val="1"/>
          <w:numId w:val="3"/>
        </w:numPr>
        <w:shd w:val="clear" w:color="auto" w:fill="FFFFFF"/>
        <w:spacing w:line="276" w:lineRule="auto"/>
        <w:ind w:left="567" w:hanging="283"/>
        <w:jc w:val="both"/>
        <w:rPr>
          <w:rFonts w:ascii="Calibri" w:hAnsi="Calibri" w:cs="Calibri"/>
          <w:sz w:val="22"/>
          <w:szCs w:val="22"/>
        </w:rPr>
      </w:pPr>
      <w:r w:rsidRPr="00E74B59">
        <w:rPr>
          <w:rFonts w:ascii="Calibri" w:hAnsi="Calibri" w:cs="Calibri"/>
          <w:color w:val="000000"/>
          <w:spacing w:val="-1"/>
          <w:w w:val="90"/>
          <w:sz w:val="22"/>
          <w:szCs w:val="22"/>
        </w:rPr>
        <w:t xml:space="preserve">Osoba uprawniona do kontaktu z Wykonawcami i udzielania wyjaśnień dotyczących postępowania: </w:t>
      </w:r>
    </w:p>
    <w:p w14:paraId="6B862B87" w14:textId="77777777" w:rsidR="00E74B59" w:rsidRPr="00B85BA7" w:rsidRDefault="00B85BA7" w:rsidP="00C722C7">
      <w:pPr>
        <w:shd w:val="clear" w:color="auto" w:fill="FFFFFF"/>
        <w:spacing w:line="276" w:lineRule="auto"/>
        <w:ind w:left="567"/>
        <w:jc w:val="both"/>
        <w:rPr>
          <w:rFonts w:ascii="Calibri" w:hAnsi="Calibri" w:cs="Calibri"/>
          <w:color w:val="000000"/>
          <w:spacing w:val="-1"/>
          <w:w w:val="90"/>
          <w:sz w:val="22"/>
          <w:szCs w:val="22"/>
          <w:lang w:val="en-GB"/>
        </w:rPr>
      </w:pPr>
      <w:r w:rsidRPr="005565A6">
        <w:rPr>
          <w:rFonts w:ascii="Calibri" w:hAnsi="Calibri" w:cs="Calibri"/>
          <w:color w:val="000000"/>
          <w:spacing w:val="-1"/>
          <w:w w:val="90"/>
          <w:sz w:val="22"/>
          <w:szCs w:val="22"/>
          <w:lang w:val="en-GB"/>
        </w:rPr>
        <w:t>Mateusz Bochenek</w:t>
      </w:r>
      <w:r w:rsidR="00E74B59" w:rsidRPr="005565A6">
        <w:rPr>
          <w:rFonts w:ascii="Calibri" w:hAnsi="Calibri" w:cs="Calibri"/>
          <w:color w:val="000000"/>
          <w:spacing w:val="-1"/>
          <w:w w:val="90"/>
          <w:sz w:val="22"/>
          <w:szCs w:val="22"/>
          <w:lang w:val="en-GB"/>
        </w:rPr>
        <w:t>, tel.: +</w:t>
      </w:r>
      <w:r w:rsidRPr="005565A6">
        <w:rPr>
          <w:rFonts w:ascii="Calibri" w:hAnsi="Calibri" w:cs="Calibri"/>
          <w:color w:val="000000"/>
          <w:spacing w:val="-1"/>
          <w:w w:val="90"/>
          <w:sz w:val="22"/>
          <w:szCs w:val="22"/>
          <w:lang w:val="en-GB"/>
        </w:rPr>
        <w:t xml:space="preserve"> 48 798 653 117</w:t>
      </w:r>
      <w:r w:rsidR="00E74B59" w:rsidRPr="005565A6">
        <w:rPr>
          <w:rFonts w:ascii="Calibri" w:hAnsi="Calibri" w:cs="Calibri"/>
          <w:color w:val="000000"/>
          <w:spacing w:val="-1"/>
          <w:w w:val="90"/>
          <w:sz w:val="22"/>
          <w:szCs w:val="22"/>
          <w:lang w:val="en-GB"/>
        </w:rPr>
        <w:t>, e-mail</w:t>
      </w:r>
      <w:r w:rsidRPr="005565A6">
        <w:rPr>
          <w:rFonts w:ascii="Calibri" w:hAnsi="Calibri" w:cs="Calibri"/>
          <w:color w:val="000000"/>
          <w:spacing w:val="-1"/>
          <w:w w:val="90"/>
          <w:sz w:val="22"/>
          <w:szCs w:val="22"/>
          <w:lang w:val="en-GB"/>
        </w:rPr>
        <w:t>: mateusz.bochenek@grembox.pl</w:t>
      </w:r>
    </w:p>
    <w:p w14:paraId="1540D00F" w14:textId="77777777" w:rsidR="0022110F" w:rsidRPr="00E74B59" w:rsidRDefault="0022110F" w:rsidP="00C722C7">
      <w:pPr>
        <w:shd w:val="clear" w:color="auto" w:fill="FFFFFF"/>
        <w:spacing w:line="276" w:lineRule="auto"/>
        <w:ind w:left="567"/>
        <w:jc w:val="both"/>
        <w:rPr>
          <w:rFonts w:ascii="Calibri" w:hAnsi="Calibri" w:cs="Calibri"/>
          <w:sz w:val="22"/>
          <w:szCs w:val="22"/>
        </w:rPr>
      </w:pPr>
      <w:r w:rsidRPr="00E74B59">
        <w:rPr>
          <w:rFonts w:ascii="Calibri" w:hAnsi="Calibri" w:cs="Calibri"/>
          <w:spacing w:val="-1"/>
          <w:w w:val="90"/>
          <w:sz w:val="22"/>
          <w:szCs w:val="22"/>
        </w:rPr>
        <w:t>Poprzez złożenie oferty Oferent wyraża zgodę na podanie do wiadomości szczegółów oferty pozostałym Oferentom. Oferent ma prawo nie wyrazić zgody na podanie do wiadomości szczegółów technicznych przedmiotu zamówienia.</w:t>
      </w:r>
      <w:r w:rsidRPr="00E74B59">
        <w:rPr>
          <w:rFonts w:ascii="Calibri" w:eastAsia="Calibri" w:hAnsi="Calibri" w:cs="Calibri"/>
          <w:sz w:val="22"/>
          <w:szCs w:val="22"/>
          <w:lang w:eastAsia="en-US"/>
        </w:rPr>
        <w:t xml:space="preserve"> </w:t>
      </w:r>
      <w:r w:rsidRPr="00E74B59">
        <w:rPr>
          <w:rFonts w:ascii="Calibri" w:hAnsi="Calibri" w:cs="Calibri"/>
          <w:color w:val="000000"/>
          <w:spacing w:val="-1"/>
          <w:w w:val="90"/>
          <w:sz w:val="22"/>
          <w:szCs w:val="22"/>
        </w:rPr>
        <w:t>Oferent może przed upływem terminu składania ofert zmienić lub wycofać swoją ofertę.</w:t>
      </w:r>
    </w:p>
    <w:p w14:paraId="727A8638" w14:textId="77777777" w:rsidR="0022110F" w:rsidRPr="00E74B59" w:rsidRDefault="0022110F" w:rsidP="005565A6">
      <w:pPr>
        <w:numPr>
          <w:ilvl w:val="1"/>
          <w:numId w:val="3"/>
        </w:numPr>
        <w:shd w:val="clear" w:color="auto" w:fill="FFFFFF"/>
        <w:spacing w:line="276" w:lineRule="auto"/>
        <w:ind w:left="567" w:hanging="283"/>
        <w:jc w:val="both"/>
        <w:rPr>
          <w:rFonts w:ascii="Calibri" w:hAnsi="Calibri" w:cs="Calibri"/>
          <w:sz w:val="22"/>
          <w:szCs w:val="22"/>
        </w:rPr>
      </w:pPr>
      <w:r w:rsidRPr="00E74B59">
        <w:rPr>
          <w:rFonts w:ascii="Calibri" w:hAnsi="Calibri" w:cs="Calibri"/>
          <w:color w:val="000000"/>
          <w:spacing w:val="-1"/>
          <w:w w:val="90"/>
          <w:sz w:val="22"/>
          <w:szCs w:val="22"/>
        </w:rPr>
        <w:t>Koszty związane z przygotowaniem oferty ponosi składający ofertę.</w:t>
      </w:r>
    </w:p>
    <w:p w14:paraId="617C0A14" w14:textId="77777777" w:rsidR="0022110F" w:rsidRPr="00E74B59" w:rsidRDefault="0022110F" w:rsidP="005565A6">
      <w:pPr>
        <w:numPr>
          <w:ilvl w:val="1"/>
          <w:numId w:val="3"/>
        </w:numPr>
        <w:shd w:val="clear" w:color="auto" w:fill="FFFFFF"/>
        <w:spacing w:line="276" w:lineRule="auto"/>
        <w:ind w:left="567" w:hanging="283"/>
        <w:jc w:val="both"/>
        <w:rPr>
          <w:rFonts w:ascii="Calibri" w:hAnsi="Calibri" w:cs="Calibri"/>
          <w:sz w:val="22"/>
          <w:szCs w:val="22"/>
        </w:rPr>
      </w:pPr>
      <w:r w:rsidRPr="00E74B59">
        <w:rPr>
          <w:rFonts w:ascii="Calibri" w:hAnsi="Calibri" w:cs="Calibri"/>
          <w:color w:val="000000"/>
          <w:spacing w:val="-1"/>
          <w:w w:val="90"/>
          <w:sz w:val="22"/>
          <w:szCs w:val="22"/>
        </w:rPr>
        <w:t>Cena oferty musi być kompletna, jednoznaczna i ostateczna. W przypadku braku wymaganego zgodnie z treścią zapytania ofertowego załącznika lub innych informacji (danych), Zamawiający dopuszcza możliwość jego uzupełnienia przez Oferenta w terminie 2 dni roboczych, licząc od dnia otwarcia ofert.</w:t>
      </w:r>
    </w:p>
    <w:p w14:paraId="6E9B854B" w14:textId="77777777" w:rsidR="0022110F" w:rsidRPr="00E74B59" w:rsidRDefault="0022110F" w:rsidP="005565A6">
      <w:pPr>
        <w:numPr>
          <w:ilvl w:val="1"/>
          <w:numId w:val="3"/>
        </w:numPr>
        <w:shd w:val="clear" w:color="auto" w:fill="FFFFFF"/>
        <w:spacing w:line="276" w:lineRule="auto"/>
        <w:ind w:left="567" w:hanging="283"/>
        <w:jc w:val="both"/>
        <w:rPr>
          <w:rFonts w:ascii="Calibri" w:hAnsi="Calibri" w:cs="Calibri"/>
          <w:sz w:val="22"/>
          <w:szCs w:val="22"/>
        </w:rPr>
      </w:pPr>
      <w:r w:rsidRPr="00E74B59">
        <w:rPr>
          <w:rFonts w:ascii="Calibri" w:hAnsi="Calibri" w:cs="Calibri"/>
          <w:color w:val="000000"/>
          <w:spacing w:val="-1"/>
          <w:w w:val="90"/>
          <w:sz w:val="22"/>
          <w:szCs w:val="22"/>
        </w:rPr>
        <w:t>Złożenie oferty nie stanowi zawarcia umowy.</w:t>
      </w:r>
    </w:p>
    <w:p w14:paraId="5F557AE4" w14:textId="77777777" w:rsidR="0022110F" w:rsidRPr="00E74B59" w:rsidRDefault="0022110F" w:rsidP="005565A6">
      <w:pPr>
        <w:numPr>
          <w:ilvl w:val="1"/>
          <w:numId w:val="3"/>
        </w:numPr>
        <w:shd w:val="clear" w:color="auto" w:fill="FFFFFF"/>
        <w:spacing w:line="276" w:lineRule="auto"/>
        <w:ind w:left="567" w:hanging="283"/>
        <w:jc w:val="both"/>
        <w:rPr>
          <w:rFonts w:ascii="Calibri" w:hAnsi="Calibri" w:cs="Calibri"/>
          <w:sz w:val="22"/>
          <w:szCs w:val="22"/>
        </w:rPr>
      </w:pPr>
      <w:r w:rsidRPr="00E74B59">
        <w:rPr>
          <w:rFonts w:ascii="Calibri" w:hAnsi="Calibri" w:cs="Calibri"/>
          <w:color w:val="000000"/>
          <w:spacing w:val="-1"/>
          <w:w w:val="90"/>
          <w:sz w:val="22"/>
          <w:szCs w:val="22"/>
        </w:rPr>
        <w:t>Oferty, które nie spełniają wymagań określonych w zapytaniu ofertowym nie będą rozpatrywane. Zamawiający zastrzega sobie prawo weryfikacji parametrów technicznych oferty poprzez wezwanie Oferenta do przedstawienia dodatkowych wyjaśnień (np. opisów, rysunków technicznych lub zdjęć) dotyczących zastosowanych rozwiązań. Termin  złożenia wyjaśnień wynosi 2 dni robocze od dnia wysłania zapytania do Oferenta.</w:t>
      </w:r>
      <w:r w:rsidRPr="00E74B59">
        <w:rPr>
          <w:rFonts w:ascii="Calibri" w:hAnsi="Calibri" w:cs="Calibri"/>
          <w:b/>
          <w:bCs/>
          <w:color w:val="000000"/>
          <w:spacing w:val="-1"/>
          <w:w w:val="90"/>
          <w:sz w:val="22"/>
          <w:szCs w:val="22"/>
        </w:rPr>
        <w:t xml:space="preserve"> </w:t>
      </w:r>
      <w:r w:rsidRPr="00E74B59">
        <w:rPr>
          <w:rFonts w:ascii="Calibri" w:hAnsi="Calibri" w:cs="Calibri"/>
          <w:color w:val="000000"/>
          <w:spacing w:val="-1"/>
          <w:w w:val="90"/>
          <w:sz w:val="22"/>
          <w:szCs w:val="22"/>
        </w:rPr>
        <w:t>Nieudzielenie odpowiedzi przez Oferenta w wyznaczonym terminie jest równoznaczne z niespełnieniem  wymagań zapytania ofertowego.</w:t>
      </w:r>
    </w:p>
    <w:p w14:paraId="6D58655A" w14:textId="77777777" w:rsidR="0022110F" w:rsidRPr="00E74B59" w:rsidRDefault="0022110F" w:rsidP="005565A6">
      <w:pPr>
        <w:numPr>
          <w:ilvl w:val="1"/>
          <w:numId w:val="3"/>
        </w:numPr>
        <w:shd w:val="clear" w:color="auto" w:fill="FFFFFF"/>
        <w:spacing w:line="276" w:lineRule="auto"/>
        <w:ind w:left="567" w:hanging="283"/>
        <w:jc w:val="both"/>
        <w:rPr>
          <w:rFonts w:ascii="Calibri" w:hAnsi="Calibri" w:cs="Calibri"/>
          <w:sz w:val="22"/>
          <w:szCs w:val="22"/>
        </w:rPr>
      </w:pPr>
      <w:r w:rsidRPr="00E74B59">
        <w:rPr>
          <w:rFonts w:ascii="Calibri" w:hAnsi="Calibri" w:cs="Calibri"/>
          <w:color w:val="000000"/>
          <w:spacing w:val="-1"/>
          <w:w w:val="90"/>
          <w:sz w:val="22"/>
          <w:szCs w:val="22"/>
        </w:rPr>
        <w:t>Zamawiający zastrzega sobie możliwość przeprowadzenia negocjacji z oferentami, w celu doprowadzenia do polepszenia warunków zamówienia, w tym głównie ceny, terminu realizacji, terminów płatności itp.</w:t>
      </w:r>
    </w:p>
    <w:p w14:paraId="73351671" w14:textId="77777777" w:rsidR="0022110F" w:rsidRPr="00E74B59" w:rsidRDefault="0022110F" w:rsidP="005565A6">
      <w:pPr>
        <w:numPr>
          <w:ilvl w:val="1"/>
          <w:numId w:val="3"/>
        </w:numPr>
        <w:shd w:val="clear" w:color="auto" w:fill="FFFFFF"/>
        <w:spacing w:line="276" w:lineRule="auto"/>
        <w:ind w:left="567" w:hanging="283"/>
        <w:jc w:val="both"/>
        <w:rPr>
          <w:rFonts w:ascii="Calibri" w:hAnsi="Calibri" w:cs="Calibri"/>
          <w:sz w:val="22"/>
          <w:szCs w:val="22"/>
        </w:rPr>
      </w:pPr>
      <w:r w:rsidRPr="00E74B59">
        <w:rPr>
          <w:rFonts w:ascii="Calibri" w:hAnsi="Calibri" w:cs="Calibri"/>
          <w:color w:val="000000"/>
          <w:spacing w:val="-1"/>
          <w:w w:val="90"/>
          <w:sz w:val="22"/>
          <w:szCs w:val="22"/>
        </w:rPr>
        <w:t>Zamawiający nie dopuszcza składania ofert częściowych. Zamawiający nie dopuszcza składania ofert  wariantowych. Oferty częściowe lub wariantowe nie będą brane pod uwagę.</w:t>
      </w:r>
    </w:p>
    <w:p w14:paraId="56AAEADB" w14:textId="77777777" w:rsidR="0022110F" w:rsidRPr="00E74B59" w:rsidRDefault="0022110F" w:rsidP="005565A6">
      <w:pPr>
        <w:numPr>
          <w:ilvl w:val="1"/>
          <w:numId w:val="3"/>
        </w:numPr>
        <w:shd w:val="clear" w:color="auto" w:fill="FFFFFF"/>
        <w:tabs>
          <w:tab w:val="left" w:pos="567"/>
        </w:tabs>
        <w:spacing w:line="276" w:lineRule="auto"/>
        <w:ind w:left="567" w:hanging="425"/>
        <w:jc w:val="both"/>
        <w:rPr>
          <w:rFonts w:ascii="Calibri" w:hAnsi="Calibri" w:cs="Calibri"/>
          <w:sz w:val="22"/>
          <w:szCs w:val="22"/>
        </w:rPr>
      </w:pPr>
      <w:r w:rsidRPr="00E74B59">
        <w:rPr>
          <w:rFonts w:ascii="Calibri" w:hAnsi="Calibri" w:cs="Calibri"/>
          <w:color w:val="000000"/>
          <w:spacing w:val="-1"/>
          <w:w w:val="90"/>
          <w:sz w:val="22"/>
          <w:szCs w:val="22"/>
        </w:rPr>
        <w:t>Zamawiający dopuszcza możliwoś</w:t>
      </w:r>
      <w:r w:rsidR="003C7EC4">
        <w:rPr>
          <w:rFonts w:ascii="Calibri" w:hAnsi="Calibri" w:cs="Calibri"/>
          <w:color w:val="000000"/>
          <w:spacing w:val="-1"/>
          <w:w w:val="90"/>
          <w:sz w:val="22"/>
          <w:szCs w:val="22"/>
        </w:rPr>
        <w:t>ć</w:t>
      </w:r>
      <w:r w:rsidRPr="00E74B59">
        <w:rPr>
          <w:rFonts w:ascii="Calibri" w:hAnsi="Calibri" w:cs="Calibri"/>
          <w:color w:val="000000"/>
          <w:spacing w:val="-1"/>
          <w:w w:val="90"/>
          <w:sz w:val="22"/>
          <w:szCs w:val="22"/>
        </w:rPr>
        <w:t xml:space="preserve"> powierzenia części lub całości zamówienia podwykonawcom.</w:t>
      </w:r>
    </w:p>
    <w:p w14:paraId="7600AC7F" w14:textId="77777777" w:rsidR="0022110F" w:rsidRPr="00E74B59" w:rsidRDefault="0022110F" w:rsidP="005565A6">
      <w:pPr>
        <w:numPr>
          <w:ilvl w:val="1"/>
          <w:numId w:val="3"/>
        </w:numPr>
        <w:shd w:val="clear" w:color="auto" w:fill="FFFFFF"/>
        <w:tabs>
          <w:tab w:val="left" w:pos="567"/>
        </w:tabs>
        <w:spacing w:line="276" w:lineRule="auto"/>
        <w:ind w:left="567" w:hanging="425"/>
        <w:jc w:val="both"/>
        <w:rPr>
          <w:rFonts w:ascii="Calibri" w:hAnsi="Calibri" w:cs="Calibri"/>
          <w:sz w:val="22"/>
          <w:szCs w:val="22"/>
        </w:rPr>
      </w:pPr>
      <w:r w:rsidRPr="00E74B59">
        <w:rPr>
          <w:rFonts w:ascii="Calibri" w:hAnsi="Calibri" w:cs="Calibri"/>
          <w:color w:val="000000"/>
          <w:spacing w:val="-1"/>
          <w:w w:val="90"/>
          <w:sz w:val="22"/>
          <w:szCs w:val="22"/>
        </w:rPr>
        <w:t>W przypadku wskazania patentu na wynalazek, prawa ochronnego na znak towarowy czy użytkowy, prawa z rejestracji na wzór przemysłowy lub świadectwa pochodzenia, a także źródła lub szczególnego procesu, Zamawiający dopuszcza rozwiązania równoważne.</w:t>
      </w:r>
    </w:p>
    <w:p w14:paraId="12E67548" w14:textId="77777777" w:rsidR="0022110F" w:rsidRPr="00E74B59" w:rsidRDefault="0022110F" w:rsidP="005565A6">
      <w:pPr>
        <w:numPr>
          <w:ilvl w:val="1"/>
          <w:numId w:val="3"/>
        </w:numPr>
        <w:shd w:val="clear" w:color="auto" w:fill="FFFFFF"/>
        <w:tabs>
          <w:tab w:val="left" w:pos="567"/>
        </w:tabs>
        <w:spacing w:line="276" w:lineRule="auto"/>
        <w:ind w:left="567" w:hanging="425"/>
        <w:jc w:val="both"/>
        <w:rPr>
          <w:rFonts w:ascii="Calibri" w:hAnsi="Calibri" w:cs="Calibri"/>
          <w:sz w:val="22"/>
          <w:szCs w:val="22"/>
        </w:rPr>
      </w:pPr>
      <w:r w:rsidRPr="00E74B59">
        <w:rPr>
          <w:rFonts w:ascii="Calibri" w:hAnsi="Calibri" w:cs="Calibri"/>
          <w:color w:val="000000"/>
          <w:spacing w:val="-1"/>
          <w:w w:val="90"/>
          <w:sz w:val="22"/>
          <w:szCs w:val="22"/>
        </w:rPr>
        <w:t>Zamawiający  zastrzega  możliwość  udzielenia  wybranemu  w  wyniku przeprowadzonej  procedury  wyboru Wykonawcy,  zamówienia  uzupełniającego  w  wysokości  nieprzekraczającej  50%  wartości  zamówienia w okresie 3 lat od udzielenia zamówienia podstawowego, określonego  w  umowie  zawartej  z  Wykonawcą.  Przedmiot  zamówienia  uzupełniającego  będzie  zgodny  z przedmiotem zamówienia podstawowego.</w:t>
      </w:r>
    </w:p>
    <w:p w14:paraId="2E2E096C" w14:textId="77777777" w:rsidR="0022110F" w:rsidRPr="00E74B59" w:rsidRDefault="0022110F" w:rsidP="005565A6">
      <w:pPr>
        <w:numPr>
          <w:ilvl w:val="1"/>
          <w:numId w:val="3"/>
        </w:numPr>
        <w:shd w:val="clear" w:color="auto" w:fill="FFFFFF"/>
        <w:spacing w:line="276" w:lineRule="auto"/>
        <w:ind w:left="567" w:hanging="283"/>
        <w:jc w:val="both"/>
        <w:rPr>
          <w:rFonts w:ascii="Calibri" w:hAnsi="Calibri" w:cs="Calibri"/>
          <w:sz w:val="22"/>
          <w:szCs w:val="22"/>
        </w:rPr>
      </w:pPr>
      <w:r w:rsidRPr="00E74B59">
        <w:rPr>
          <w:rFonts w:ascii="Calibri" w:hAnsi="Calibri" w:cs="Calibri"/>
          <w:color w:val="000000"/>
          <w:spacing w:val="-1"/>
          <w:w w:val="90"/>
          <w:sz w:val="22"/>
          <w:szCs w:val="22"/>
        </w:rPr>
        <w:t>Zamawiający zastrzega sobie możliwość unieważnienia zapytania ofertowego na każdym etapie prowadzonego postępowania i nie wybrania żadnej z przedstawionych ofert bez podania przyczyny a także pozostawienia bez rozpatrzenia oferty niezgodnej z wymogami niniejszego zapytania. W przypadku zaistnienia powyższych okoliczności Oferentom nie przysługują żadne roszczenia w stosunku do Zamawiającego.</w:t>
      </w:r>
    </w:p>
    <w:p w14:paraId="372C4BE7" w14:textId="77777777" w:rsidR="0022110F" w:rsidRPr="00E74B59" w:rsidRDefault="0022110F" w:rsidP="005565A6">
      <w:pPr>
        <w:numPr>
          <w:ilvl w:val="1"/>
          <w:numId w:val="3"/>
        </w:numPr>
        <w:shd w:val="clear" w:color="auto" w:fill="FFFFFF"/>
        <w:spacing w:line="276" w:lineRule="auto"/>
        <w:ind w:left="567" w:hanging="283"/>
        <w:jc w:val="both"/>
        <w:rPr>
          <w:rFonts w:ascii="Calibri" w:hAnsi="Calibri" w:cs="Calibri"/>
          <w:sz w:val="22"/>
          <w:szCs w:val="22"/>
        </w:rPr>
      </w:pPr>
      <w:r w:rsidRPr="00E74B59">
        <w:rPr>
          <w:rFonts w:ascii="Calibri" w:hAnsi="Calibri" w:cs="Calibri"/>
          <w:color w:val="000000"/>
          <w:spacing w:val="-1"/>
          <w:w w:val="90"/>
          <w:sz w:val="22"/>
          <w:szCs w:val="22"/>
        </w:rPr>
        <w:t xml:space="preserve">Postępowanie </w:t>
      </w:r>
      <w:r w:rsidRPr="00E74B59">
        <w:rPr>
          <w:rFonts w:ascii="Calibri" w:hAnsi="Calibri" w:cs="Calibri"/>
          <w:b/>
          <w:color w:val="000000"/>
          <w:spacing w:val="-1"/>
          <w:w w:val="90"/>
          <w:sz w:val="22"/>
          <w:szCs w:val="22"/>
        </w:rPr>
        <w:t>nie jest prowadzone</w:t>
      </w:r>
      <w:r w:rsidRPr="00E74B59">
        <w:rPr>
          <w:rFonts w:ascii="Calibri" w:hAnsi="Calibri" w:cs="Calibri"/>
          <w:color w:val="000000"/>
          <w:spacing w:val="-1"/>
          <w:w w:val="90"/>
          <w:sz w:val="22"/>
          <w:szCs w:val="22"/>
        </w:rPr>
        <w:t xml:space="preserve"> w oparciu o </w:t>
      </w:r>
      <w:r w:rsidR="003B608F" w:rsidRPr="00E74B59">
        <w:rPr>
          <w:rFonts w:ascii="Calibri" w:hAnsi="Calibri" w:cs="Calibri"/>
          <w:color w:val="000000"/>
          <w:spacing w:val="-1"/>
          <w:w w:val="90"/>
          <w:sz w:val="22"/>
          <w:szCs w:val="22"/>
        </w:rPr>
        <w:t>ustawy z dnia 11 września 2019 r. Prawo zamówień publicznych (Dz. U. z 2021 r. poz.1129 z</w:t>
      </w:r>
      <w:r w:rsidR="003B48FF" w:rsidRPr="00E74B59">
        <w:rPr>
          <w:rFonts w:ascii="Calibri" w:hAnsi="Calibri" w:cs="Calibri"/>
          <w:color w:val="000000"/>
          <w:spacing w:val="-1"/>
          <w:w w:val="90"/>
          <w:sz w:val="22"/>
          <w:szCs w:val="22"/>
        </w:rPr>
        <w:t>e</w:t>
      </w:r>
      <w:r w:rsidR="003B608F" w:rsidRPr="00E74B59">
        <w:rPr>
          <w:rFonts w:ascii="Calibri" w:hAnsi="Calibri" w:cs="Calibri"/>
          <w:color w:val="000000"/>
          <w:spacing w:val="-1"/>
          <w:w w:val="90"/>
          <w:sz w:val="22"/>
          <w:szCs w:val="22"/>
        </w:rPr>
        <w:t xml:space="preserve"> zm.)</w:t>
      </w:r>
      <w:r w:rsidRPr="00E74B59">
        <w:rPr>
          <w:rFonts w:ascii="Calibri" w:hAnsi="Calibri" w:cs="Calibri"/>
          <w:color w:val="000000"/>
          <w:spacing w:val="-1"/>
          <w:w w:val="90"/>
          <w:sz w:val="22"/>
          <w:szCs w:val="22"/>
        </w:rPr>
        <w:t>, dlatego nie jest możliwe stosowanie środków odwoławczych określonych w tej ustawie.</w:t>
      </w:r>
    </w:p>
    <w:p w14:paraId="3968A453" w14:textId="77777777" w:rsidR="00183B99" w:rsidRPr="00E74B59" w:rsidRDefault="00183B99" w:rsidP="005565A6">
      <w:pPr>
        <w:numPr>
          <w:ilvl w:val="0"/>
          <w:numId w:val="3"/>
        </w:numPr>
        <w:shd w:val="clear" w:color="auto" w:fill="FFFFFF"/>
        <w:tabs>
          <w:tab w:val="clear" w:pos="0"/>
          <w:tab w:val="num" w:pos="284"/>
        </w:tabs>
        <w:spacing w:line="276" w:lineRule="auto"/>
        <w:ind w:left="709" w:hanging="851"/>
        <w:jc w:val="both"/>
        <w:rPr>
          <w:rFonts w:ascii="Calibri" w:hAnsi="Calibri" w:cs="Calibri"/>
          <w:b/>
          <w:bCs/>
        </w:rPr>
      </w:pPr>
      <w:r w:rsidRPr="00E74B59">
        <w:rPr>
          <w:rFonts w:ascii="Calibri" w:hAnsi="Calibri" w:cs="Calibri"/>
          <w:b/>
          <w:bCs/>
        </w:rPr>
        <w:t>Ochrona danych osobowych (RODO)</w:t>
      </w:r>
    </w:p>
    <w:p w14:paraId="7E74E1F6" w14:textId="77777777" w:rsidR="00C34FD1" w:rsidRPr="00854EC3" w:rsidRDefault="00C34FD1" w:rsidP="00854EC3">
      <w:pPr>
        <w:widowControl/>
        <w:tabs>
          <w:tab w:val="left" w:pos="426"/>
        </w:tabs>
        <w:autoSpaceDE/>
        <w:autoSpaceDN w:val="0"/>
        <w:spacing w:line="276" w:lineRule="auto"/>
        <w:ind w:left="284"/>
        <w:jc w:val="both"/>
        <w:textAlignment w:val="baseline"/>
        <w:rPr>
          <w:rFonts w:ascii="Calibri" w:eastAsia="Calibri" w:hAnsi="Calibri" w:cs="Calibri"/>
          <w:sz w:val="22"/>
          <w:szCs w:val="22"/>
          <w:lang w:eastAsia="en-US"/>
        </w:rPr>
      </w:pPr>
      <w:r w:rsidRPr="00854EC3">
        <w:rPr>
          <w:rFonts w:ascii="Calibri" w:eastAsia="Calibri" w:hAnsi="Calibri" w:cs="Calibri"/>
          <w:sz w:val="22"/>
          <w:szCs w:val="22"/>
          <w:lang w:eastAsia="en-US"/>
        </w:rPr>
        <w:t>Obowiązek informacyjny po stronie zamawiającego dotyczący danych osobowych wykonawców, danych osób trzecich (pozyskanych przez wykonawców i przekazanych zamawiającemu).</w:t>
      </w:r>
    </w:p>
    <w:p w14:paraId="650D8417" w14:textId="77777777" w:rsidR="00C34FD1" w:rsidRPr="00854EC3" w:rsidRDefault="00C34FD1" w:rsidP="00854EC3">
      <w:pPr>
        <w:widowControl/>
        <w:autoSpaceDE/>
        <w:autoSpaceDN w:val="0"/>
        <w:spacing w:line="276" w:lineRule="auto"/>
        <w:ind w:left="284"/>
        <w:jc w:val="both"/>
        <w:textAlignment w:val="baseline"/>
        <w:rPr>
          <w:rFonts w:ascii="Calibri" w:eastAsia="Calibri" w:hAnsi="Calibri" w:cs="Calibri"/>
          <w:sz w:val="22"/>
          <w:szCs w:val="22"/>
          <w:lang w:eastAsia="en-US"/>
        </w:rPr>
      </w:pPr>
      <w:r w:rsidRPr="00854EC3">
        <w:rPr>
          <w:rFonts w:ascii="Calibri" w:eastAsia="Calibri" w:hAnsi="Calibri" w:cs="Calibri"/>
          <w:sz w:val="22"/>
          <w:szCs w:val="22"/>
          <w:lang w:eastAsia="en-US"/>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w:t>
      </w:r>
      <w:r w:rsidRPr="00854EC3">
        <w:rPr>
          <w:rFonts w:ascii="Calibri" w:eastAsia="Calibri" w:hAnsi="Calibri" w:cs="Calibri"/>
          <w:sz w:val="22"/>
          <w:szCs w:val="22"/>
          <w:lang w:eastAsia="en-US"/>
        </w:rPr>
        <w:lastRenderedPageBreak/>
        <w:t>rozporządzenie o ochronie danych) (Dz. Urz. UE L 119 z 04.05.2016, str. 1), dalej „RODO”, Zamawiający informuje, że:</w:t>
      </w:r>
    </w:p>
    <w:p w14:paraId="52914B95" w14:textId="77777777" w:rsidR="00E74B59" w:rsidRPr="002D45AD" w:rsidRDefault="00C34FD1" w:rsidP="005565A6">
      <w:pPr>
        <w:widowControl/>
        <w:numPr>
          <w:ilvl w:val="1"/>
          <w:numId w:val="10"/>
        </w:numPr>
        <w:suppressAutoHyphens w:val="0"/>
        <w:autoSpaceDE/>
        <w:autoSpaceDN w:val="0"/>
        <w:spacing w:after="160" w:line="276" w:lineRule="auto"/>
        <w:contextualSpacing/>
        <w:jc w:val="both"/>
        <w:textAlignment w:val="baseline"/>
        <w:rPr>
          <w:rFonts w:ascii="Calibri" w:eastAsia="Calibri" w:hAnsi="Calibri" w:cs="Calibri"/>
          <w:sz w:val="22"/>
          <w:szCs w:val="22"/>
          <w:lang w:eastAsia="en-US"/>
        </w:rPr>
      </w:pPr>
      <w:r w:rsidRPr="002D45AD">
        <w:rPr>
          <w:rFonts w:ascii="Calibri" w:eastAsia="Calibri" w:hAnsi="Calibri" w:cs="Calibri"/>
          <w:sz w:val="22"/>
          <w:szCs w:val="22"/>
          <w:lang w:eastAsia="en-US"/>
        </w:rPr>
        <w:t xml:space="preserve">Administratorem danych osobowych jest </w:t>
      </w:r>
      <w:r w:rsidR="002D45AD" w:rsidRPr="002D45AD">
        <w:rPr>
          <w:rFonts w:ascii="Calibri" w:eastAsia="Calibri" w:hAnsi="Calibri" w:cs="Calibri"/>
          <w:sz w:val="22"/>
          <w:szCs w:val="22"/>
          <w:lang w:eastAsia="en-US"/>
        </w:rPr>
        <w:t>GREMBOX spółka z ograniczoną odpowiedzialnością, ul. Jana Matejki 16, 41-700 Ruda Śląska</w:t>
      </w:r>
      <w:r w:rsidR="002D45AD">
        <w:rPr>
          <w:rFonts w:ascii="Calibri" w:eastAsia="Calibri" w:hAnsi="Calibri" w:cs="Calibri"/>
          <w:sz w:val="22"/>
          <w:szCs w:val="22"/>
          <w:lang w:eastAsia="en-US"/>
        </w:rPr>
        <w:t xml:space="preserve">, </w:t>
      </w:r>
      <w:r w:rsidR="002D45AD" w:rsidRPr="002D45AD">
        <w:rPr>
          <w:rFonts w:ascii="Calibri" w:eastAsia="Calibri" w:hAnsi="Calibri" w:cs="Calibri"/>
          <w:sz w:val="22"/>
          <w:szCs w:val="22"/>
          <w:lang w:eastAsia="en-US"/>
        </w:rPr>
        <w:t>NIP 6412550486</w:t>
      </w:r>
      <w:r w:rsidR="00E74B59" w:rsidRPr="002D45AD">
        <w:rPr>
          <w:rFonts w:ascii="Calibri" w:eastAsia="Calibri" w:hAnsi="Calibri" w:cs="Calibri"/>
          <w:sz w:val="22"/>
          <w:szCs w:val="22"/>
          <w:lang w:eastAsia="en-US"/>
        </w:rPr>
        <w:t>.</w:t>
      </w:r>
    </w:p>
    <w:p w14:paraId="2B0D7C2E" w14:textId="77777777" w:rsidR="00C34FD1" w:rsidRPr="00854EC3" w:rsidRDefault="00C34FD1" w:rsidP="005565A6">
      <w:pPr>
        <w:widowControl/>
        <w:numPr>
          <w:ilvl w:val="1"/>
          <w:numId w:val="10"/>
        </w:numPr>
        <w:suppressAutoHyphens w:val="0"/>
        <w:autoSpaceDE/>
        <w:autoSpaceDN w:val="0"/>
        <w:spacing w:after="160" w:line="276" w:lineRule="auto"/>
        <w:contextualSpacing/>
        <w:jc w:val="both"/>
        <w:textAlignment w:val="baseline"/>
        <w:rPr>
          <w:rFonts w:ascii="Calibri" w:eastAsia="Calibri" w:hAnsi="Calibri" w:cs="Calibri"/>
          <w:sz w:val="22"/>
          <w:szCs w:val="22"/>
          <w:lang w:eastAsia="en-US"/>
        </w:rPr>
      </w:pPr>
      <w:r w:rsidRPr="00854EC3">
        <w:rPr>
          <w:rFonts w:ascii="Calibri" w:eastAsia="Calibri" w:hAnsi="Calibri" w:cs="Calibri"/>
          <w:sz w:val="22"/>
          <w:szCs w:val="22"/>
          <w:lang w:eastAsia="en-US"/>
        </w:rPr>
        <w:t>Dane osobowe przetwarzane będą na podstawie art. 6 ust. 1 lit. b) RODO w celu związanym z niniejszym postępowaniem prowadzonym w trybie zasady konkurencyjności oraz w celu zawarcia i realizacji umowy z wykonawcą.</w:t>
      </w:r>
    </w:p>
    <w:p w14:paraId="3F61BD83" w14:textId="77777777" w:rsidR="00C34FD1" w:rsidRPr="00854EC3" w:rsidRDefault="00C34FD1" w:rsidP="005565A6">
      <w:pPr>
        <w:widowControl/>
        <w:numPr>
          <w:ilvl w:val="1"/>
          <w:numId w:val="10"/>
        </w:numPr>
        <w:suppressAutoHyphens w:val="0"/>
        <w:autoSpaceDE/>
        <w:autoSpaceDN w:val="0"/>
        <w:spacing w:line="276" w:lineRule="auto"/>
        <w:jc w:val="both"/>
        <w:textAlignment w:val="baseline"/>
        <w:rPr>
          <w:rFonts w:ascii="Calibri" w:eastAsia="Calibri" w:hAnsi="Calibri" w:cs="Calibri"/>
          <w:sz w:val="22"/>
          <w:szCs w:val="22"/>
          <w:lang w:eastAsia="en-US"/>
        </w:rPr>
      </w:pPr>
      <w:r w:rsidRPr="00854EC3">
        <w:rPr>
          <w:rFonts w:ascii="Calibri" w:eastAsia="Calibri" w:hAnsi="Calibri" w:cs="Calibri"/>
          <w:sz w:val="22"/>
          <w:szCs w:val="22"/>
          <w:lang w:eastAsia="en-US"/>
        </w:rPr>
        <w:t xml:space="preserve">Odbiorcami danych osobowych będą osoby lub podmioty, którym udostępniona zostanie dokumentacja postępowania w oparciu o: Umowę o dofinansowanie, Wytyczne w zakresie </w:t>
      </w:r>
      <w:r w:rsidRPr="00854EC3">
        <w:rPr>
          <w:rFonts w:ascii="Calibri" w:eastAsia="Calibri" w:hAnsi="Calibri" w:cs="Calibri"/>
          <w:iCs/>
          <w:sz w:val="22"/>
          <w:szCs w:val="22"/>
          <w:lang w:eastAsia="en-US"/>
        </w:rPr>
        <w:t>kwalifikowalności wydatków na lata 2021-2027.</w:t>
      </w:r>
    </w:p>
    <w:p w14:paraId="23B02B66" w14:textId="77777777" w:rsidR="00C34FD1" w:rsidRPr="00854EC3" w:rsidRDefault="00C34FD1" w:rsidP="005565A6">
      <w:pPr>
        <w:widowControl/>
        <w:numPr>
          <w:ilvl w:val="1"/>
          <w:numId w:val="10"/>
        </w:numPr>
        <w:suppressAutoHyphens w:val="0"/>
        <w:autoSpaceDE/>
        <w:autoSpaceDN w:val="0"/>
        <w:spacing w:line="276" w:lineRule="auto"/>
        <w:jc w:val="both"/>
        <w:textAlignment w:val="baseline"/>
        <w:rPr>
          <w:rFonts w:ascii="Calibri" w:eastAsia="Calibri" w:hAnsi="Calibri" w:cs="Calibri"/>
          <w:sz w:val="22"/>
          <w:szCs w:val="22"/>
          <w:lang w:eastAsia="en-US"/>
        </w:rPr>
      </w:pPr>
      <w:r w:rsidRPr="00854EC3">
        <w:rPr>
          <w:rFonts w:ascii="Calibri" w:eastAsia="Calibri" w:hAnsi="Calibri" w:cs="Calibri"/>
          <w:sz w:val="22"/>
          <w:szCs w:val="22"/>
          <w:lang w:eastAsia="en-US"/>
        </w:rPr>
        <w:t>Dane osobowe będą przechowywane zgodnie z Umową o dofinansowanie, przez okres 10 lat. Podanie danych osobowych jest dobrowolne, ale niezbędne dla złożenia oferty i zawarcia umowy.</w:t>
      </w:r>
    </w:p>
    <w:p w14:paraId="387DB59B" w14:textId="77777777" w:rsidR="00C34FD1" w:rsidRPr="00854EC3" w:rsidRDefault="00C34FD1" w:rsidP="005565A6">
      <w:pPr>
        <w:widowControl/>
        <w:numPr>
          <w:ilvl w:val="1"/>
          <w:numId w:val="10"/>
        </w:numPr>
        <w:suppressAutoHyphens w:val="0"/>
        <w:autoSpaceDE/>
        <w:autoSpaceDN w:val="0"/>
        <w:spacing w:line="276" w:lineRule="auto"/>
        <w:jc w:val="both"/>
        <w:textAlignment w:val="baseline"/>
        <w:rPr>
          <w:rFonts w:ascii="Calibri" w:eastAsia="Calibri" w:hAnsi="Calibri" w:cs="Calibri"/>
          <w:sz w:val="22"/>
          <w:szCs w:val="22"/>
          <w:lang w:eastAsia="en-US"/>
        </w:rPr>
      </w:pPr>
      <w:r w:rsidRPr="00854EC3">
        <w:rPr>
          <w:rFonts w:ascii="Calibri" w:eastAsia="Calibri" w:hAnsi="Calibri" w:cs="Calibri"/>
          <w:sz w:val="22"/>
          <w:szCs w:val="22"/>
          <w:lang w:eastAsia="en-US"/>
        </w:rPr>
        <w:t>W odniesieniu do pozyskanych danych osobowych decyzje nie będą podejmowane w sposób zautomatyzowany, stosowanie do art. 22 RODO.</w:t>
      </w:r>
    </w:p>
    <w:p w14:paraId="49ACD513" w14:textId="77777777" w:rsidR="00C34FD1" w:rsidRPr="00854EC3" w:rsidRDefault="00C34FD1" w:rsidP="005565A6">
      <w:pPr>
        <w:widowControl/>
        <w:numPr>
          <w:ilvl w:val="1"/>
          <w:numId w:val="10"/>
        </w:numPr>
        <w:suppressAutoHyphens w:val="0"/>
        <w:autoSpaceDE/>
        <w:autoSpaceDN w:val="0"/>
        <w:spacing w:line="276" w:lineRule="auto"/>
        <w:jc w:val="both"/>
        <w:textAlignment w:val="baseline"/>
        <w:rPr>
          <w:rFonts w:ascii="Calibri" w:eastAsia="Calibri" w:hAnsi="Calibri" w:cs="Calibri"/>
          <w:sz w:val="22"/>
          <w:szCs w:val="22"/>
          <w:lang w:eastAsia="en-US"/>
        </w:rPr>
      </w:pPr>
      <w:r w:rsidRPr="00854EC3">
        <w:rPr>
          <w:rFonts w:ascii="Calibri" w:eastAsia="Calibri" w:hAnsi="Calibri" w:cs="Calibri"/>
          <w:sz w:val="22"/>
          <w:szCs w:val="22"/>
          <w:lang w:eastAsia="en-US"/>
        </w:rPr>
        <w:t>Osoba fizyczna posiada:</w:t>
      </w:r>
    </w:p>
    <w:p w14:paraId="0677049C" w14:textId="77777777" w:rsidR="00C34FD1" w:rsidRPr="00854EC3" w:rsidRDefault="00C34FD1" w:rsidP="005565A6">
      <w:pPr>
        <w:widowControl/>
        <w:numPr>
          <w:ilvl w:val="0"/>
          <w:numId w:val="11"/>
        </w:numPr>
        <w:suppressAutoHyphens w:val="0"/>
        <w:autoSpaceDE/>
        <w:autoSpaceDN w:val="0"/>
        <w:spacing w:line="276" w:lineRule="auto"/>
        <w:ind w:left="1276"/>
        <w:jc w:val="both"/>
        <w:textAlignment w:val="baseline"/>
        <w:rPr>
          <w:rFonts w:ascii="Calibri" w:hAnsi="Calibri" w:cs="Calibri"/>
          <w:sz w:val="22"/>
          <w:szCs w:val="22"/>
          <w:lang w:eastAsia="pl-PL"/>
        </w:rPr>
      </w:pPr>
      <w:r w:rsidRPr="00854EC3">
        <w:rPr>
          <w:rFonts w:ascii="Calibri" w:hAnsi="Calibri" w:cs="Calibri"/>
          <w:sz w:val="22"/>
          <w:szCs w:val="22"/>
          <w:lang w:eastAsia="pl-PL"/>
        </w:rPr>
        <w:t>na podstawie art. 15 RODO prawo dostępu do danych osobowych, które jej dotyczą;</w:t>
      </w:r>
    </w:p>
    <w:p w14:paraId="1EF88BD2" w14:textId="77777777" w:rsidR="00C34FD1" w:rsidRPr="00854EC3" w:rsidRDefault="00C34FD1" w:rsidP="005565A6">
      <w:pPr>
        <w:widowControl/>
        <w:numPr>
          <w:ilvl w:val="0"/>
          <w:numId w:val="11"/>
        </w:numPr>
        <w:suppressAutoHyphens w:val="0"/>
        <w:autoSpaceDE/>
        <w:autoSpaceDN w:val="0"/>
        <w:spacing w:line="276" w:lineRule="auto"/>
        <w:ind w:left="1276"/>
        <w:jc w:val="both"/>
        <w:textAlignment w:val="baseline"/>
        <w:rPr>
          <w:rFonts w:ascii="Calibri" w:hAnsi="Calibri" w:cs="Calibri"/>
          <w:sz w:val="22"/>
          <w:szCs w:val="22"/>
          <w:lang w:eastAsia="pl-PL"/>
        </w:rPr>
      </w:pPr>
      <w:r w:rsidRPr="00854EC3">
        <w:rPr>
          <w:rFonts w:ascii="Calibri" w:hAnsi="Calibri" w:cs="Calibri"/>
          <w:sz w:val="22"/>
          <w:szCs w:val="22"/>
          <w:lang w:eastAsia="pl-PL"/>
        </w:rPr>
        <w:t>na podstawie art. 16 RODO prawo do sprostowania danych osobowych (prawo do graniczenia przetwarzania nie ma zastosowania w odniesieniu do przechowywania, w celu zapewnienia korzystania ze środków ochrony prawnej; lub w celu ochrony praw innej osoby fizycznej lub prawnej. lub z uwagi na ważne względy interesu publicznego Unii Europejskiej lun państwa członkowskiego),</w:t>
      </w:r>
    </w:p>
    <w:p w14:paraId="4018C524" w14:textId="77777777" w:rsidR="00C34FD1" w:rsidRPr="00854EC3" w:rsidRDefault="00C34FD1" w:rsidP="005565A6">
      <w:pPr>
        <w:widowControl/>
        <w:numPr>
          <w:ilvl w:val="0"/>
          <w:numId w:val="11"/>
        </w:numPr>
        <w:suppressAutoHyphens w:val="0"/>
        <w:autoSpaceDE/>
        <w:autoSpaceDN w:val="0"/>
        <w:spacing w:line="276" w:lineRule="auto"/>
        <w:ind w:left="1276"/>
        <w:jc w:val="both"/>
        <w:textAlignment w:val="baseline"/>
        <w:rPr>
          <w:rFonts w:ascii="Calibri" w:hAnsi="Calibri" w:cs="Calibri"/>
          <w:sz w:val="22"/>
          <w:szCs w:val="22"/>
          <w:lang w:eastAsia="pl-PL"/>
        </w:rPr>
      </w:pPr>
      <w:r w:rsidRPr="00854EC3">
        <w:rPr>
          <w:rFonts w:ascii="Calibri" w:hAnsi="Calibri" w:cs="Calibri"/>
          <w:sz w:val="22"/>
          <w:szCs w:val="22"/>
          <w:lang w:eastAsia="pl-PL"/>
        </w:rPr>
        <w:t>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14FC55B" w14:textId="77777777" w:rsidR="00C34FD1" w:rsidRPr="00854EC3" w:rsidRDefault="00C34FD1" w:rsidP="005565A6">
      <w:pPr>
        <w:widowControl/>
        <w:numPr>
          <w:ilvl w:val="0"/>
          <w:numId w:val="11"/>
        </w:numPr>
        <w:suppressAutoHyphens w:val="0"/>
        <w:autoSpaceDE/>
        <w:autoSpaceDN w:val="0"/>
        <w:spacing w:line="276" w:lineRule="auto"/>
        <w:ind w:left="1276"/>
        <w:jc w:val="both"/>
        <w:textAlignment w:val="baseline"/>
        <w:rPr>
          <w:rFonts w:ascii="Calibri" w:hAnsi="Calibri" w:cs="Calibri"/>
          <w:sz w:val="22"/>
          <w:szCs w:val="22"/>
          <w:lang w:eastAsia="pl-PL"/>
        </w:rPr>
      </w:pPr>
      <w:r w:rsidRPr="00854EC3">
        <w:rPr>
          <w:rFonts w:ascii="Calibri" w:hAnsi="Calibri" w:cs="Calibri"/>
          <w:sz w:val="22"/>
          <w:szCs w:val="22"/>
          <w:lang w:eastAsia="pl-PL"/>
        </w:rPr>
        <w:t>prawo do wniesienia skargi do Prezesa Urzędu Ochrony Danych Osobowych, gdy osoba fizyczna uzna, że przetwarzanie danych osobowych jej dotyczących narusza przepisy RODO.</w:t>
      </w:r>
    </w:p>
    <w:p w14:paraId="3C52EE47" w14:textId="77777777" w:rsidR="00C34FD1" w:rsidRPr="00854EC3" w:rsidRDefault="00C34FD1" w:rsidP="005565A6">
      <w:pPr>
        <w:widowControl/>
        <w:numPr>
          <w:ilvl w:val="0"/>
          <w:numId w:val="9"/>
        </w:numPr>
        <w:suppressAutoHyphens w:val="0"/>
        <w:autoSpaceDE/>
        <w:autoSpaceDN w:val="0"/>
        <w:spacing w:line="276" w:lineRule="auto"/>
        <w:ind w:left="709" w:hanging="283"/>
        <w:jc w:val="both"/>
        <w:textAlignment w:val="baseline"/>
        <w:rPr>
          <w:rFonts w:ascii="Calibri" w:hAnsi="Calibri" w:cs="Calibri"/>
          <w:sz w:val="22"/>
          <w:szCs w:val="22"/>
          <w:lang w:eastAsia="pl-PL"/>
        </w:rPr>
      </w:pPr>
      <w:r w:rsidRPr="00854EC3">
        <w:rPr>
          <w:rFonts w:ascii="Calibri" w:hAnsi="Calibri" w:cs="Calibri"/>
          <w:sz w:val="22"/>
          <w:szCs w:val="22"/>
          <w:lang w:eastAsia="pl-PL"/>
        </w:rPr>
        <w:t>Osobie fizycznej nie przysługuje:</w:t>
      </w:r>
    </w:p>
    <w:p w14:paraId="548BF8CD" w14:textId="77777777" w:rsidR="00C34FD1" w:rsidRPr="00854EC3" w:rsidRDefault="00C34FD1" w:rsidP="005565A6">
      <w:pPr>
        <w:widowControl/>
        <w:numPr>
          <w:ilvl w:val="0"/>
          <w:numId w:val="12"/>
        </w:numPr>
        <w:suppressAutoHyphens w:val="0"/>
        <w:autoSpaceDE/>
        <w:autoSpaceDN w:val="0"/>
        <w:spacing w:line="276" w:lineRule="auto"/>
        <w:ind w:left="1276"/>
        <w:jc w:val="both"/>
        <w:textAlignment w:val="baseline"/>
        <w:rPr>
          <w:rFonts w:ascii="Calibri" w:hAnsi="Calibri" w:cs="Calibri"/>
          <w:sz w:val="22"/>
          <w:szCs w:val="22"/>
          <w:lang w:eastAsia="pl-PL"/>
        </w:rPr>
      </w:pPr>
      <w:r w:rsidRPr="00854EC3">
        <w:rPr>
          <w:rFonts w:ascii="Calibri" w:hAnsi="Calibri" w:cs="Calibri"/>
          <w:sz w:val="22"/>
          <w:szCs w:val="22"/>
          <w:lang w:eastAsia="pl-PL"/>
        </w:rPr>
        <w:t>w związku z art. 17 ust. 3 lit. b, d lub e RODO prawo do usunięcia danych osobowych;</w:t>
      </w:r>
    </w:p>
    <w:p w14:paraId="18D4B69A" w14:textId="77777777" w:rsidR="00C34FD1" w:rsidRPr="00854EC3" w:rsidRDefault="00C34FD1" w:rsidP="005565A6">
      <w:pPr>
        <w:widowControl/>
        <w:numPr>
          <w:ilvl w:val="0"/>
          <w:numId w:val="12"/>
        </w:numPr>
        <w:suppressAutoHyphens w:val="0"/>
        <w:autoSpaceDE/>
        <w:autoSpaceDN w:val="0"/>
        <w:spacing w:line="276" w:lineRule="auto"/>
        <w:ind w:left="1276"/>
        <w:jc w:val="both"/>
        <w:textAlignment w:val="baseline"/>
        <w:rPr>
          <w:rFonts w:ascii="Calibri" w:hAnsi="Calibri" w:cs="Calibri"/>
          <w:sz w:val="22"/>
          <w:szCs w:val="22"/>
          <w:lang w:eastAsia="pl-PL"/>
        </w:rPr>
      </w:pPr>
      <w:r w:rsidRPr="00854EC3">
        <w:rPr>
          <w:rFonts w:ascii="Calibri" w:hAnsi="Calibri" w:cs="Calibri"/>
          <w:sz w:val="22"/>
          <w:szCs w:val="22"/>
          <w:lang w:eastAsia="pl-PL"/>
        </w:rPr>
        <w:t>prawo do przenoszenia danych osobowych, o którym mowa w art. 20 RODO;</w:t>
      </w:r>
    </w:p>
    <w:p w14:paraId="336DFB87" w14:textId="77777777" w:rsidR="0022110F" w:rsidRPr="00854EC3" w:rsidRDefault="00C34FD1" w:rsidP="005565A6">
      <w:pPr>
        <w:widowControl/>
        <w:numPr>
          <w:ilvl w:val="0"/>
          <w:numId w:val="12"/>
        </w:numPr>
        <w:suppressAutoHyphens w:val="0"/>
        <w:autoSpaceDE/>
        <w:autoSpaceDN w:val="0"/>
        <w:spacing w:line="276" w:lineRule="auto"/>
        <w:ind w:left="1276"/>
        <w:jc w:val="both"/>
        <w:textAlignment w:val="baseline"/>
        <w:rPr>
          <w:rFonts w:ascii="Calibri" w:hAnsi="Calibri" w:cs="Calibri"/>
          <w:sz w:val="22"/>
          <w:szCs w:val="22"/>
          <w:lang w:eastAsia="pl-PL"/>
        </w:rPr>
      </w:pPr>
      <w:r w:rsidRPr="00854EC3">
        <w:rPr>
          <w:rFonts w:ascii="Calibri" w:hAnsi="Calibri" w:cs="Calibri"/>
          <w:sz w:val="22"/>
          <w:szCs w:val="22"/>
          <w:lang w:eastAsia="pl-PL"/>
        </w:rPr>
        <w:t>na podstawie art. 21 RODO prawo sprzeciwu, wobec przetwarzania danych osobowych, gdyż podstawą prawną przetwarzania danych osobowych jest art. 6 ust. 1 lit. b) RODO.</w:t>
      </w:r>
    </w:p>
    <w:p w14:paraId="1D572BC2" w14:textId="77777777" w:rsidR="009F73BF" w:rsidRDefault="009F73BF" w:rsidP="00C722C7">
      <w:pPr>
        <w:pStyle w:val="Tekstpodstawowy"/>
        <w:spacing w:after="0" w:line="276" w:lineRule="auto"/>
        <w:ind w:left="284"/>
        <w:rPr>
          <w:rFonts w:ascii="Calibri" w:hAnsi="Calibri" w:cs="Calibri"/>
          <w:b/>
          <w:color w:val="000000"/>
          <w:spacing w:val="-1"/>
          <w:w w:val="90"/>
          <w:sz w:val="22"/>
          <w:szCs w:val="22"/>
          <w:lang w:val="pl-PL"/>
        </w:rPr>
      </w:pPr>
    </w:p>
    <w:p w14:paraId="3436706B" w14:textId="77777777" w:rsidR="0022110F" w:rsidRPr="00E74B59" w:rsidRDefault="0022110F" w:rsidP="00C722C7">
      <w:pPr>
        <w:pStyle w:val="Tekstpodstawowy"/>
        <w:spacing w:after="0" w:line="276" w:lineRule="auto"/>
        <w:ind w:left="284"/>
        <w:rPr>
          <w:rFonts w:ascii="Calibri" w:hAnsi="Calibri" w:cs="Calibri"/>
          <w:sz w:val="22"/>
          <w:szCs w:val="22"/>
          <w:lang w:val="pl-PL"/>
        </w:rPr>
      </w:pPr>
      <w:r w:rsidRPr="00E74B59">
        <w:rPr>
          <w:rFonts w:ascii="Calibri" w:hAnsi="Calibri" w:cs="Calibri"/>
          <w:b/>
          <w:color w:val="000000"/>
          <w:spacing w:val="-1"/>
          <w:w w:val="90"/>
          <w:sz w:val="22"/>
          <w:szCs w:val="22"/>
          <w:lang w:val="pl-PL"/>
        </w:rPr>
        <w:t>Załącznikami do niniejszego dokumentu są:</w:t>
      </w:r>
    </w:p>
    <w:tbl>
      <w:tblPr>
        <w:tblW w:w="0" w:type="auto"/>
        <w:tblInd w:w="451" w:type="dxa"/>
        <w:tblLayout w:type="fixed"/>
        <w:tblCellMar>
          <w:left w:w="70" w:type="dxa"/>
          <w:right w:w="70" w:type="dxa"/>
        </w:tblCellMar>
        <w:tblLook w:val="0000" w:firstRow="0" w:lastRow="0" w:firstColumn="0" w:lastColumn="0" w:noHBand="0" w:noVBand="0"/>
      </w:tblPr>
      <w:tblGrid>
        <w:gridCol w:w="1604"/>
        <w:gridCol w:w="7654"/>
      </w:tblGrid>
      <w:tr w:rsidR="0022110F" w:rsidRPr="00E74B59" w14:paraId="77D3C363" w14:textId="77777777" w:rsidTr="00E74B59">
        <w:tc>
          <w:tcPr>
            <w:tcW w:w="1604" w:type="dxa"/>
            <w:tcBorders>
              <w:top w:val="single" w:sz="4" w:space="0" w:color="000000"/>
              <w:left w:val="single" w:sz="4" w:space="0" w:color="000000"/>
              <w:bottom w:val="single" w:sz="4" w:space="0" w:color="000000"/>
            </w:tcBorders>
          </w:tcPr>
          <w:p w14:paraId="27838287" w14:textId="77777777" w:rsidR="0022110F" w:rsidRPr="00E74B59" w:rsidRDefault="0022110F" w:rsidP="00C722C7">
            <w:pPr>
              <w:pStyle w:val="Tekstpodstawowy"/>
              <w:spacing w:after="0" w:line="276" w:lineRule="auto"/>
              <w:ind w:left="-395" w:firstLine="395"/>
              <w:jc w:val="center"/>
              <w:rPr>
                <w:rFonts w:ascii="Calibri" w:hAnsi="Calibri" w:cs="Calibri"/>
                <w:sz w:val="22"/>
                <w:szCs w:val="22"/>
                <w:lang w:val="pl-PL"/>
              </w:rPr>
            </w:pPr>
            <w:r w:rsidRPr="00E74B59">
              <w:rPr>
                <w:rFonts w:ascii="Calibri" w:hAnsi="Calibri" w:cs="Calibri"/>
                <w:b/>
                <w:color w:val="000000"/>
                <w:spacing w:val="-1"/>
                <w:w w:val="90"/>
                <w:sz w:val="22"/>
                <w:szCs w:val="22"/>
                <w:lang w:val="pl-PL"/>
              </w:rPr>
              <w:t>Nr</w:t>
            </w:r>
          </w:p>
        </w:tc>
        <w:tc>
          <w:tcPr>
            <w:tcW w:w="7654" w:type="dxa"/>
            <w:tcBorders>
              <w:top w:val="single" w:sz="4" w:space="0" w:color="000000"/>
              <w:left w:val="single" w:sz="4" w:space="0" w:color="000000"/>
              <w:bottom w:val="single" w:sz="4" w:space="0" w:color="000000"/>
              <w:right w:val="single" w:sz="4" w:space="0" w:color="000000"/>
            </w:tcBorders>
          </w:tcPr>
          <w:p w14:paraId="7B333DB8" w14:textId="77777777" w:rsidR="0022110F" w:rsidRPr="00E74B59" w:rsidRDefault="0022110F" w:rsidP="00C722C7">
            <w:pPr>
              <w:pStyle w:val="Tekstpodstawowy"/>
              <w:spacing w:after="0" w:line="276" w:lineRule="auto"/>
              <w:rPr>
                <w:rFonts w:ascii="Calibri" w:hAnsi="Calibri" w:cs="Calibri"/>
                <w:sz w:val="22"/>
                <w:szCs w:val="22"/>
                <w:lang w:val="pl-PL"/>
              </w:rPr>
            </w:pPr>
            <w:r w:rsidRPr="00E74B59">
              <w:rPr>
                <w:rFonts w:ascii="Calibri" w:hAnsi="Calibri" w:cs="Calibri"/>
                <w:b/>
                <w:color w:val="000000"/>
                <w:spacing w:val="-1"/>
                <w:w w:val="90"/>
                <w:sz w:val="22"/>
                <w:szCs w:val="22"/>
                <w:lang w:val="pl-PL"/>
              </w:rPr>
              <w:t>Nazwa załącznika</w:t>
            </w:r>
          </w:p>
        </w:tc>
      </w:tr>
      <w:tr w:rsidR="0022110F" w:rsidRPr="00E74B59" w14:paraId="579D4577" w14:textId="77777777" w:rsidTr="00E74B59">
        <w:tc>
          <w:tcPr>
            <w:tcW w:w="1604" w:type="dxa"/>
            <w:tcBorders>
              <w:top w:val="single" w:sz="4" w:space="0" w:color="000000"/>
              <w:left w:val="single" w:sz="4" w:space="0" w:color="000000"/>
              <w:bottom w:val="single" w:sz="4" w:space="0" w:color="000000"/>
            </w:tcBorders>
            <w:vAlign w:val="center"/>
          </w:tcPr>
          <w:p w14:paraId="11FB9D6F" w14:textId="77777777" w:rsidR="0022110F" w:rsidRPr="00E74B59" w:rsidRDefault="009C41FB" w:rsidP="00C722C7">
            <w:pPr>
              <w:pStyle w:val="Tekstpodstawowy"/>
              <w:spacing w:after="0" w:line="276" w:lineRule="auto"/>
              <w:jc w:val="center"/>
              <w:rPr>
                <w:rFonts w:ascii="Calibri" w:hAnsi="Calibri" w:cs="Calibri"/>
                <w:sz w:val="22"/>
                <w:szCs w:val="22"/>
                <w:lang w:val="pl-PL"/>
              </w:rPr>
            </w:pPr>
            <w:r w:rsidRPr="00E74B59">
              <w:rPr>
                <w:rFonts w:ascii="Calibri" w:hAnsi="Calibri" w:cs="Calibri"/>
                <w:color w:val="000000"/>
                <w:spacing w:val="-1"/>
                <w:w w:val="90"/>
                <w:sz w:val="22"/>
                <w:szCs w:val="22"/>
                <w:lang w:val="pl-PL"/>
              </w:rPr>
              <w:t xml:space="preserve">Załącznik nr </w:t>
            </w:r>
            <w:r w:rsidR="0022110F" w:rsidRPr="00E74B59">
              <w:rPr>
                <w:rFonts w:ascii="Calibri" w:hAnsi="Calibri" w:cs="Calibri"/>
                <w:color w:val="000000"/>
                <w:spacing w:val="-1"/>
                <w:w w:val="90"/>
                <w:sz w:val="22"/>
                <w:szCs w:val="22"/>
                <w:lang w:val="pl-PL"/>
              </w:rPr>
              <w:t>1</w:t>
            </w:r>
          </w:p>
        </w:tc>
        <w:tc>
          <w:tcPr>
            <w:tcW w:w="7654" w:type="dxa"/>
            <w:tcBorders>
              <w:top w:val="single" w:sz="4" w:space="0" w:color="000000"/>
              <w:left w:val="single" w:sz="4" w:space="0" w:color="000000"/>
              <w:bottom w:val="single" w:sz="4" w:space="0" w:color="000000"/>
              <w:right w:val="single" w:sz="4" w:space="0" w:color="000000"/>
            </w:tcBorders>
          </w:tcPr>
          <w:p w14:paraId="7CD37786" w14:textId="77777777" w:rsidR="0022110F" w:rsidRPr="00E74B59" w:rsidRDefault="0022110F" w:rsidP="00C722C7">
            <w:pPr>
              <w:pStyle w:val="Tekstpodstawowy"/>
              <w:spacing w:after="0" w:line="276" w:lineRule="auto"/>
              <w:rPr>
                <w:rFonts w:ascii="Calibri" w:hAnsi="Calibri" w:cs="Calibri"/>
                <w:sz w:val="22"/>
                <w:szCs w:val="22"/>
                <w:lang w:val="pl-PL"/>
              </w:rPr>
            </w:pPr>
            <w:r w:rsidRPr="00E74B59">
              <w:rPr>
                <w:rFonts w:ascii="Calibri" w:hAnsi="Calibri" w:cs="Calibri"/>
                <w:color w:val="000000"/>
                <w:spacing w:val="-1"/>
                <w:w w:val="90"/>
                <w:sz w:val="22"/>
                <w:szCs w:val="22"/>
                <w:lang w:val="pl-PL"/>
              </w:rPr>
              <w:t>Formularz ofertowy</w:t>
            </w:r>
          </w:p>
        </w:tc>
      </w:tr>
      <w:tr w:rsidR="009C41FB" w:rsidRPr="00E74B59" w14:paraId="177ECED5" w14:textId="77777777" w:rsidTr="00E74B59">
        <w:tc>
          <w:tcPr>
            <w:tcW w:w="1604" w:type="dxa"/>
            <w:tcBorders>
              <w:top w:val="single" w:sz="4" w:space="0" w:color="000000"/>
              <w:left w:val="single" w:sz="4" w:space="0" w:color="000000"/>
              <w:bottom w:val="single" w:sz="4" w:space="0" w:color="000000"/>
            </w:tcBorders>
            <w:vAlign w:val="center"/>
          </w:tcPr>
          <w:p w14:paraId="477ED4C0" w14:textId="77777777" w:rsidR="009C41FB" w:rsidRPr="00E74B59" w:rsidRDefault="009C41FB" w:rsidP="00C722C7">
            <w:pPr>
              <w:pStyle w:val="Tekstpodstawowy"/>
              <w:spacing w:after="0" w:line="276" w:lineRule="auto"/>
              <w:jc w:val="center"/>
              <w:rPr>
                <w:rFonts w:ascii="Calibri" w:hAnsi="Calibri" w:cs="Calibri"/>
                <w:color w:val="000000"/>
                <w:spacing w:val="-1"/>
                <w:w w:val="90"/>
                <w:sz w:val="22"/>
                <w:szCs w:val="22"/>
                <w:lang w:val="pl-PL"/>
              </w:rPr>
            </w:pPr>
            <w:r w:rsidRPr="00E74B59">
              <w:rPr>
                <w:rFonts w:ascii="Calibri" w:hAnsi="Calibri" w:cs="Calibri"/>
                <w:color w:val="000000"/>
                <w:spacing w:val="-1"/>
                <w:w w:val="90"/>
                <w:sz w:val="22"/>
                <w:szCs w:val="22"/>
                <w:lang w:val="pl-PL"/>
              </w:rPr>
              <w:t>Załącznik nr 2</w:t>
            </w:r>
          </w:p>
        </w:tc>
        <w:tc>
          <w:tcPr>
            <w:tcW w:w="7654" w:type="dxa"/>
            <w:tcBorders>
              <w:top w:val="single" w:sz="4" w:space="0" w:color="000000"/>
              <w:left w:val="single" w:sz="4" w:space="0" w:color="000000"/>
              <w:bottom w:val="single" w:sz="4" w:space="0" w:color="000000"/>
              <w:right w:val="single" w:sz="4" w:space="0" w:color="000000"/>
            </w:tcBorders>
          </w:tcPr>
          <w:p w14:paraId="67B4A084" w14:textId="77777777" w:rsidR="009C41FB" w:rsidRPr="00E74B59" w:rsidRDefault="009C41FB" w:rsidP="00C722C7">
            <w:pPr>
              <w:pStyle w:val="Tekstpodstawowy"/>
              <w:spacing w:after="0" w:line="276" w:lineRule="auto"/>
              <w:rPr>
                <w:rFonts w:ascii="Calibri" w:hAnsi="Calibri" w:cs="Calibri"/>
                <w:color w:val="000000"/>
                <w:spacing w:val="-1"/>
                <w:w w:val="90"/>
                <w:sz w:val="22"/>
                <w:szCs w:val="22"/>
                <w:lang w:val="pl-PL"/>
              </w:rPr>
            </w:pPr>
            <w:r w:rsidRPr="00E74B59">
              <w:rPr>
                <w:rFonts w:ascii="Calibri" w:hAnsi="Calibri" w:cs="Calibri"/>
                <w:color w:val="000000"/>
                <w:spacing w:val="-1"/>
                <w:w w:val="90"/>
                <w:sz w:val="22"/>
                <w:szCs w:val="22"/>
                <w:lang w:val="pl-PL"/>
              </w:rPr>
              <w:t xml:space="preserve">Oświadczenie o </w:t>
            </w:r>
            <w:r w:rsidR="009F73BF">
              <w:rPr>
                <w:rFonts w:ascii="Calibri" w:hAnsi="Calibri" w:cs="Calibri"/>
                <w:color w:val="000000"/>
                <w:spacing w:val="-1"/>
                <w:w w:val="90"/>
                <w:sz w:val="22"/>
                <w:szCs w:val="22"/>
                <w:lang w:val="pl-PL"/>
              </w:rPr>
              <w:t>niepowiązaniu</w:t>
            </w:r>
            <w:r w:rsidRPr="00E74B59">
              <w:rPr>
                <w:rFonts w:ascii="Calibri" w:hAnsi="Calibri" w:cs="Calibri"/>
                <w:color w:val="000000"/>
                <w:spacing w:val="-1"/>
                <w:w w:val="90"/>
                <w:sz w:val="22"/>
                <w:szCs w:val="22"/>
                <w:lang w:val="pl-PL"/>
              </w:rPr>
              <w:t xml:space="preserve"> </w:t>
            </w:r>
          </w:p>
        </w:tc>
      </w:tr>
    </w:tbl>
    <w:p w14:paraId="76D183EA" w14:textId="77777777" w:rsidR="009218D3" w:rsidRPr="00E74B59" w:rsidRDefault="009218D3" w:rsidP="00C722C7">
      <w:pPr>
        <w:spacing w:line="276" w:lineRule="auto"/>
        <w:ind w:right="850"/>
        <w:jc w:val="right"/>
        <w:rPr>
          <w:rFonts w:ascii="Calibri" w:hAnsi="Calibri" w:cs="Calibri"/>
          <w:sz w:val="22"/>
          <w:szCs w:val="22"/>
        </w:rPr>
      </w:pPr>
    </w:p>
    <w:p w14:paraId="5EBE8D3C" w14:textId="77777777" w:rsidR="0022110F" w:rsidRPr="00FE1CC4" w:rsidRDefault="0022110F" w:rsidP="00C722C7">
      <w:pPr>
        <w:spacing w:line="276" w:lineRule="auto"/>
        <w:ind w:right="850"/>
        <w:rPr>
          <w:rFonts w:ascii="Calibri" w:hAnsi="Calibri" w:cs="Calibri"/>
          <w:sz w:val="22"/>
          <w:szCs w:val="22"/>
        </w:rPr>
      </w:pPr>
    </w:p>
    <w:sectPr w:rsidR="0022110F" w:rsidRPr="00FE1CC4" w:rsidSect="009F73BF">
      <w:headerReference w:type="default" r:id="rId11"/>
      <w:footerReference w:type="default" r:id="rId12"/>
      <w:pgSz w:w="11906" w:h="16838"/>
      <w:pgMar w:top="1772" w:right="1134" w:bottom="1276" w:left="1134" w:header="426" w:footer="267" w:gutter="0"/>
      <w:cols w:space="708"/>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A2BC6E" w14:textId="77777777" w:rsidR="0074007C" w:rsidRPr="00E74B59" w:rsidRDefault="0074007C">
      <w:r w:rsidRPr="00E74B59">
        <w:separator/>
      </w:r>
    </w:p>
  </w:endnote>
  <w:endnote w:type="continuationSeparator" w:id="0">
    <w:p w14:paraId="06530126" w14:textId="77777777" w:rsidR="0074007C" w:rsidRPr="00E74B59" w:rsidRDefault="0074007C">
      <w:r w:rsidRPr="00E74B5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OpenSymbol">
    <w:charset w:val="00"/>
    <w:family w:val="auto"/>
    <w:pitch w:val="variable"/>
    <w:sig w:usb0="800000AF" w:usb1="1001ECEA" w:usb2="00000000" w:usb3="00000000" w:csb0="80000001"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C2E1EE" w14:textId="77777777" w:rsidR="0022110F" w:rsidRPr="00E74B59" w:rsidRDefault="0022110F">
    <w:pPr>
      <w:pStyle w:val="Stopka"/>
      <w:jc w:val="center"/>
      <w:rPr>
        <w:sz w:val="18"/>
        <w:szCs w:val="18"/>
      </w:rPr>
    </w:pPr>
    <w:r w:rsidRPr="00E74B59">
      <w:rPr>
        <w:sz w:val="18"/>
        <w:szCs w:val="18"/>
      </w:rPr>
      <w:t xml:space="preserve">Strona </w:t>
    </w:r>
    <w:r w:rsidRPr="00E74B59">
      <w:rPr>
        <w:sz w:val="18"/>
        <w:szCs w:val="18"/>
      </w:rPr>
      <w:fldChar w:fldCharType="begin"/>
    </w:r>
    <w:r w:rsidRPr="00E74B59">
      <w:rPr>
        <w:sz w:val="18"/>
        <w:szCs w:val="18"/>
      </w:rPr>
      <w:instrText xml:space="preserve"> PAGE \* ARABIC </w:instrText>
    </w:r>
    <w:r w:rsidRPr="00E74B59">
      <w:rPr>
        <w:sz w:val="18"/>
        <w:szCs w:val="18"/>
      </w:rPr>
      <w:fldChar w:fldCharType="separate"/>
    </w:r>
    <w:r w:rsidRPr="00E74B59">
      <w:rPr>
        <w:sz w:val="18"/>
        <w:szCs w:val="18"/>
      </w:rPr>
      <w:t>6</w:t>
    </w:r>
    <w:r w:rsidRPr="00E74B59">
      <w:rPr>
        <w:sz w:val="18"/>
        <w:szCs w:val="18"/>
      </w:rPr>
      <w:fldChar w:fldCharType="end"/>
    </w:r>
    <w:r w:rsidRPr="00E74B59">
      <w:rPr>
        <w:sz w:val="18"/>
        <w:szCs w:val="18"/>
      </w:rPr>
      <w:t xml:space="preserve"> z </w:t>
    </w:r>
    <w:r w:rsidRPr="00E74B59">
      <w:rPr>
        <w:sz w:val="18"/>
        <w:szCs w:val="18"/>
      </w:rPr>
      <w:fldChar w:fldCharType="begin"/>
    </w:r>
    <w:r w:rsidRPr="00E74B59">
      <w:rPr>
        <w:sz w:val="18"/>
        <w:szCs w:val="18"/>
      </w:rPr>
      <w:instrText xml:space="preserve"> NUMPAGES \* ARABIC </w:instrText>
    </w:r>
    <w:r w:rsidRPr="00E74B59">
      <w:rPr>
        <w:sz w:val="18"/>
        <w:szCs w:val="18"/>
      </w:rPr>
      <w:fldChar w:fldCharType="separate"/>
    </w:r>
    <w:r w:rsidRPr="00E74B59">
      <w:rPr>
        <w:sz w:val="18"/>
        <w:szCs w:val="18"/>
      </w:rPr>
      <w:t>6</w:t>
    </w:r>
    <w:r w:rsidRPr="00E74B59">
      <w:rPr>
        <w:sz w:val="18"/>
        <w:szCs w:val="18"/>
      </w:rPr>
      <w:fldChar w:fldCharType="end"/>
    </w:r>
  </w:p>
  <w:p w14:paraId="3D62518F" w14:textId="77777777" w:rsidR="0022110F" w:rsidRPr="00E74B59" w:rsidRDefault="0022110F" w:rsidP="000F3740">
    <w:pPr>
      <w:pStyle w:val="Stopka"/>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F20750" w14:textId="77777777" w:rsidR="0074007C" w:rsidRPr="00E74B59" w:rsidRDefault="0074007C">
      <w:r w:rsidRPr="00E74B59">
        <w:separator/>
      </w:r>
    </w:p>
  </w:footnote>
  <w:footnote w:type="continuationSeparator" w:id="0">
    <w:p w14:paraId="79622A15" w14:textId="77777777" w:rsidR="0074007C" w:rsidRPr="00E74B59" w:rsidRDefault="0074007C">
      <w:r w:rsidRPr="00E74B59">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4CED68" w14:textId="77777777" w:rsidR="00360581" w:rsidRPr="00E74B59" w:rsidRDefault="0022410B" w:rsidP="00360581">
    <w:pPr>
      <w:pStyle w:val="Nagwek"/>
    </w:pPr>
    <w:r>
      <w:rPr>
        <w:rFonts w:ascii="Calibri" w:eastAsia="Calibri" w:hAnsi="Calibri"/>
        <w:noProof/>
        <w:sz w:val="22"/>
        <w:szCs w:val="22"/>
        <w:lang w:val="en-GB"/>
      </w:rPr>
      <w:pict w14:anchorId="0643A6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7" o:spid="_x0000_i1025" type="#_x0000_t75" alt="Obraz zawierający tekst&#10;&#10;Opis wygenerowany automatycznie" style="width:412pt;height:57pt;visibility:visible" filled="t">
          <v:fill opacity="0"/>
          <v:imagedata r:id="rId1" o:title="Obraz zawierający tekst&#10;&#10;Opis wygenerowany automatycznie" croptop="-57f" cropbottom="-57f" cropleft="-7f" cropright="-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pStyle w:val="Nagwek1"/>
      <w:lvlText w:val="%1."/>
      <w:lvlJc w:val="left"/>
      <w:pPr>
        <w:tabs>
          <w:tab w:val="num" w:pos="574"/>
        </w:tabs>
        <w:ind w:left="574" w:hanging="432"/>
      </w:pPr>
      <w:rPr>
        <w:b/>
        <w:i w:val="0"/>
        <w:color w:val="auto"/>
      </w:rPr>
    </w:lvl>
    <w:lvl w:ilvl="1">
      <w:start w:val="1"/>
      <w:numFmt w:val="decimal"/>
      <w:pStyle w:val="Nagwek2"/>
      <w:lvlText w:val="%1.%2"/>
      <w:lvlJc w:val="left"/>
      <w:pPr>
        <w:tabs>
          <w:tab w:val="num" w:pos="576"/>
        </w:tabs>
        <w:ind w:left="576" w:hanging="576"/>
      </w:pPr>
      <w:rPr>
        <w:rFonts w:ascii="Arial" w:hAnsi="Arial" w:cs="Arial" w:hint="default"/>
        <w:b w:val="0"/>
        <w:i w:val="0"/>
        <w:color w:val="auto"/>
        <w:sz w:val="22"/>
        <w:szCs w:val="22"/>
      </w:rPr>
    </w:lvl>
    <w:lvl w:ilvl="2">
      <w:start w:val="1"/>
      <w:numFmt w:val="lowerLetter"/>
      <w:pStyle w:val="Nagwek3"/>
      <w:lvlText w:val="%3)"/>
      <w:lvlJc w:val="left"/>
      <w:pPr>
        <w:tabs>
          <w:tab w:val="num" w:pos="720"/>
        </w:tabs>
        <w:ind w:left="720" w:hanging="720"/>
      </w:pPr>
      <w:rPr>
        <w:rFonts w:ascii="Arial" w:eastAsia="Times New Roman" w:hAnsi="Arial" w:cs="Arial" w:hint="default"/>
        <w:b w:val="0"/>
        <w:i w:val="0"/>
        <w:sz w:val="22"/>
        <w:szCs w:val="22"/>
      </w:rPr>
    </w:lvl>
    <w:lvl w:ilvl="3">
      <w:start w:val="1"/>
      <w:numFmt w:val="bullet"/>
      <w:pStyle w:val="Nagwek4"/>
      <w:lvlText w:val=""/>
      <w:lvlJc w:val="left"/>
      <w:pPr>
        <w:tabs>
          <w:tab w:val="num" w:pos="864"/>
        </w:tabs>
        <w:ind w:left="864" w:hanging="864"/>
      </w:pPr>
      <w:rPr>
        <w:rFonts w:ascii="Symbol" w:hAnsi="Symbol" w:cs="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 w15:restartNumberingAfterBreak="0">
    <w:nsid w:val="00000002"/>
    <w:multiLevelType w:val="multilevel"/>
    <w:tmpl w:val="00000002"/>
    <w:name w:val="WW8Num2"/>
    <w:lvl w:ilvl="0">
      <w:start w:val="1"/>
      <w:numFmt w:val="decimal"/>
      <w:lvlText w:val="%1."/>
      <w:lvlJc w:val="left"/>
      <w:pPr>
        <w:tabs>
          <w:tab w:val="num" w:pos="360"/>
        </w:tabs>
        <w:ind w:left="360" w:hanging="360"/>
      </w:pPr>
      <w:rPr>
        <w:rFonts w:hint="default"/>
        <w:b/>
        <w:bCs/>
        <w:color w:val="auto"/>
        <w:sz w:val="26"/>
        <w:szCs w:val="26"/>
      </w:rPr>
    </w:lvl>
    <w:lvl w:ilvl="1">
      <w:start w:val="1"/>
      <w:numFmt w:val="decimal"/>
      <w:lvlText w:val="%2."/>
      <w:lvlJc w:val="left"/>
      <w:pPr>
        <w:tabs>
          <w:tab w:val="num" w:pos="654"/>
        </w:tabs>
        <w:ind w:left="654" w:hanging="360"/>
      </w:pPr>
      <w:rPr>
        <w:rFonts w:hint="default"/>
        <w:b/>
        <w:bCs/>
        <w:color w:val="auto"/>
        <w:sz w:val="26"/>
        <w:szCs w:val="26"/>
      </w:rPr>
    </w:lvl>
    <w:lvl w:ilvl="2">
      <w:start w:val="1"/>
      <w:numFmt w:val="lowerLetter"/>
      <w:lvlText w:val="%3)"/>
      <w:lvlJc w:val="left"/>
      <w:pPr>
        <w:tabs>
          <w:tab w:val="num" w:pos="1554"/>
        </w:tabs>
        <w:ind w:left="1554" w:hanging="360"/>
      </w:pPr>
      <w:rPr>
        <w:rFonts w:hint="default"/>
        <w:b/>
        <w:bCs/>
        <w:color w:val="auto"/>
        <w:sz w:val="26"/>
        <w:szCs w:val="26"/>
      </w:rPr>
    </w:lvl>
    <w:lvl w:ilvl="3">
      <w:start w:val="1"/>
      <w:numFmt w:val="decimal"/>
      <w:lvlText w:val="%4."/>
      <w:lvlJc w:val="left"/>
      <w:pPr>
        <w:tabs>
          <w:tab w:val="num" w:pos="2094"/>
        </w:tabs>
        <w:ind w:left="2094" w:hanging="360"/>
      </w:pPr>
      <w:rPr>
        <w:rFonts w:ascii="Calibri" w:hAnsi="Calibri" w:cs="Calibri"/>
        <w:color w:val="000000"/>
        <w:spacing w:val="-1"/>
        <w:w w:val="90"/>
        <w:sz w:val="22"/>
        <w:szCs w:val="22"/>
      </w:rPr>
    </w:lvl>
    <w:lvl w:ilvl="4">
      <w:start w:val="1"/>
      <w:numFmt w:val="lowerLetter"/>
      <w:lvlText w:val="%5."/>
      <w:lvlJc w:val="left"/>
      <w:pPr>
        <w:tabs>
          <w:tab w:val="num" w:pos="2814"/>
        </w:tabs>
        <w:ind w:left="2814" w:hanging="360"/>
      </w:pPr>
    </w:lvl>
    <w:lvl w:ilvl="5">
      <w:start w:val="1"/>
      <w:numFmt w:val="lowerRoman"/>
      <w:lvlText w:val="%6."/>
      <w:lvlJc w:val="right"/>
      <w:pPr>
        <w:tabs>
          <w:tab w:val="num" w:pos="3534"/>
        </w:tabs>
        <w:ind w:left="3534" w:hanging="180"/>
      </w:pPr>
    </w:lvl>
    <w:lvl w:ilvl="6">
      <w:start w:val="1"/>
      <w:numFmt w:val="decimal"/>
      <w:lvlText w:val="%7."/>
      <w:lvlJc w:val="left"/>
      <w:pPr>
        <w:tabs>
          <w:tab w:val="num" w:pos="4254"/>
        </w:tabs>
        <w:ind w:left="4254" w:hanging="360"/>
      </w:pPr>
    </w:lvl>
    <w:lvl w:ilvl="7">
      <w:start w:val="1"/>
      <w:numFmt w:val="lowerLetter"/>
      <w:lvlText w:val="%8."/>
      <w:lvlJc w:val="left"/>
      <w:pPr>
        <w:tabs>
          <w:tab w:val="num" w:pos="4974"/>
        </w:tabs>
        <w:ind w:left="4974" w:hanging="360"/>
      </w:pPr>
    </w:lvl>
    <w:lvl w:ilvl="8">
      <w:start w:val="1"/>
      <w:numFmt w:val="lowerRoman"/>
      <w:lvlText w:val="%9."/>
      <w:lvlJc w:val="right"/>
      <w:pPr>
        <w:tabs>
          <w:tab w:val="num" w:pos="5694"/>
        </w:tabs>
        <w:ind w:left="5694" w:hanging="180"/>
      </w:pPr>
    </w:lvl>
  </w:abstractNum>
  <w:abstractNum w:abstractNumId="2" w15:restartNumberingAfterBreak="0">
    <w:nsid w:val="00000003"/>
    <w:multiLevelType w:val="singleLevel"/>
    <w:tmpl w:val="00000003"/>
    <w:name w:val="WW8Num3"/>
    <w:lvl w:ilvl="0">
      <w:start w:val="1"/>
      <w:numFmt w:val="lowerLetter"/>
      <w:lvlText w:val="%1)"/>
      <w:lvlJc w:val="left"/>
      <w:pPr>
        <w:tabs>
          <w:tab w:val="num" w:pos="0"/>
        </w:tabs>
        <w:ind w:left="1287" w:hanging="360"/>
      </w:pPr>
      <w:rPr>
        <w:rFonts w:ascii="Calibri" w:hAnsi="Calibri" w:cs="Calibri" w:hint="default"/>
        <w:b w:val="0"/>
        <w:color w:val="000000"/>
        <w:spacing w:val="-1"/>
        <w:w w:val="90"/>
        <w:sz w:val="22"/>
        <w:szCs w:val="22"/>
      </w:rPr>
    </w:lvl>
  </w:abstractNum>
  <w:abstractNum w:abstractNumId="3" w15:restartNumberingAfterBreak="0">
    <w:nsid w:val="00000004"/>
    <w:multiLevelType w:val="singleLevel"/>
    <w:tmpl w:val="00000004"/>
    <w:name w:val="WW8Num4"/>
    <w:lvl w:ilvl="0">
      <w:start w:val="1"/>
      <w:numFmt w:val="lowerLetter"/>
      <w:lvlText w:val="%1)"/>
      <w:lvlJc w:val="left"/>
      <w:pPr>
        <w:tabs>
          <w:tab w:val="num" w:pos="0"/>
        </w:tabs>
        <w:ind w:left="781" w:hanging="360"/>
      </w:pPr>
      <w:rPr>
        <w:rFonts w:cs="Calibri"/>
        <w:b w:val="0"/>
      </w:rPr>
    </w:lvl>
  </w:abstractNum>
  <w:abstractNum w:abstractNumId="4" w15:restartNumberingAfterBreak="0">
    <w:nsid w:val="00000005"/>
    <w:multiLevelType w:val="multilevel"/>
    <w:tmpl w:val="829AF17C"/>
    <w:lvl w:ilvl="0">
      <w:start w:val="2"/>
      <w:numFmt w:val="upperRoman"/>
      <w:lvlText w:val="%1."/>
      <w:lvlJc w:val="left"/>
      <w:pPr>
        <w:tabs>
          <w:tab w:val="num" w:pos="0"/>
        </w:tabs>
        <w:ind w:left="1080" w:hanging="720"/>
      </w:pPr>
      <w:rPr>
        <w:rFonts w:ascii="Arial" w:eastAsia="Arial" w:hAnsi="Arial" w:cs="Arial" w:hint="default"/>
        <w:b/>
        <w:bCs/>
        <w:color w:val="000000"/>
        <w:spacing w:val="-1"/>
        <w:w w:val="90"/>
        <w:sz w:val="22"/>
        <w:szCs w:val="22"/>
        <w:lang w:val="pl-PL" w:eastAsia="pl-PL" w:bidi="pl-PL"/>
      </w:rPr>
    </w:lvl>
    <w:lvl w:ilvl="1">
      <w:start w:val="1"/>
      <w:numFmt w:val="decimal"/>
      <w:lvlText w:val="%2."/>
      <w:lvlJc w:val="left"/>
      <w:pPr>
        <w:tabs>
          <w:tab w:val="num" w:pos="0"/>
        </w:tabs>
        <w:ind w:left="1440" w:hanging="360"/>
      </w:pPr>
      <w:rPr>
        <w:rFonts w:ascii="Calibri" w:hAnsi="Calibri" w:cs="Calibri" w:hint="default"/>
        <w:b w:val="0"/>
        <w:bCs/>
        <w:color w:val="000000"/>
        <w:spacing w:val="-1"/>
        <w:w w:val="90"/>
        <w:sz w:val="22"/>
        <w:szCs w:val="22"/>
        <w:lang w:val="pl-PL"/>
      </w:rPr>
    </w:lvl>
    <w:lvl w:ilvl="2">
      <w:start w:val="1"/>
      <w:numFmt w:val="lowerLetter"/>
      <w:lvlText w:val="%3)"/>
      <w:lvlJc w:val="left"/>
      <w:pPr>
        <w:tabs>
          <w:tab w:val="num" w:pos="0"/>
        </w:tabs>
        <w:ind w:left="1882" w:hanging="180"/>
      </w:pPr>
      <w:rPr>
        <w:rFonts w:ascii="Calibri" w:hAnsi="Calibri" w:cs="Calibri" w:hint="default"/>
        <w:lang w:val="pl-PL"/>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 w15:restartNumberingAfterBreak="0">
    <w:nsid w:val="00000006"/>
    <w:multiLevelType w:val="multilevel"/>
    <w:tmpl w:val="00000006"/>
    <w:name w:val="WW8Num9"/>
    <w:lvl w:ilvl="0">
      <w:start w:val="1"/>
      <w:numFmt w:val="upperRoman"/>
      <w:lvlText w:val="%1."/>
      <w:lvlJc w:val="left"/>
      <w:pPr>
        <w:tabs>
          <w:tab w:val="num" w:pos="0"/>
        </w:tabs>
        <w:ind w:left="1080" w:hanging="720"/>
      </w:pPr>
      <w:rPr>
        <w:rFonts w:ascii="Symbol" w:eastAsia="Times New Roman" w:hAnsi="Symbol" w:cs="Arial" w:hint="default"/>
      </w:rPr>
    </w:lvl>
    <w:lvl w:ilvl="1">
      <w:start w:val="1"/>
      <w:numFmt w:val="decimal"/>
      <w:lvlText w:val="%2."/>
      <w:lvlJc w:val="left"/>
      <w:pPr>
        <w:tabs>
          <w:tab w:val="num" w:pos="0"/>
        </w:tabs>
        <w:ind w:left="1440" w:hanging="360"/>
      </w:pPr>
      <w:rPr>
        <w:rFonts w:ascii="Calibri" w:hAnsi="Calibri" w:cs="Calibri" w:hint="default"/>
        <w:b w:val="0"/>
        <w:bCs/>
        <w:color w:val="000000"/>
        <w:spacing w:val="-1"/>
        <w:w w:val="90"/>
        <w:sz w:val="22"/>
        <w:szCs w:val="22"/>
      </w:rPr>
    </w:lvl>
    <w:lvl w:ilvl="2">
      <w:start w:val="1"/>
      <w:numFmt w:val="lowerLetter"/>
      <w:lvlText w:val="%3)"/>
      <w:lvlJc w:val="left"/>
      <w:pPr>
        <w:tabs>
          <w:tab w:val="num" w:pos="0"/>
        </w:tabs>
        <w:ind w:left="2160" w:hanging="180"/>
      </w:pPr>
      <w:rPr>
        <w:rFonts w:ascii="Wingdings" w:hAnsi="Wingdings" w:cs="Wingdings" w:hint="default"/>
      </w:rPr>
    </w:lvl>
    <w:lvl w:ilvl="3">
      <w:start w:val="1"/>
      <w:numFmt w:val="decimal"/>
      <w:lvlText w:val="%4."/>
      <w:lvlJc w:val="left"/>
      <w:pPr>
        <w:tabs>
          <w:tab w:val="num" w:pos="0"/>
        </w:tabs>
        <w:ind w:left="2880" w:hanging="360"/>
      </w:pPr>
      <w:rPr>
        <w:rFonts w:ascii="Symbol" w:hAnsi="Symbol" w:cs="Symbol" w:hint="default"/>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4E614FF"/>
    <w:multiLevelType w:val="hybridMultilevel"/>
    <w:tmpl w:val="384E6EC8"/>
    <w:name w:val="WW8Num822"/>
    <w:lvl w:ilvl="0" w:tplc="EEE4619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723219"/>
    <w:multiLevelType w:val="hybridMultilevel"/>
    <w:tmpl w:val="6FDE0EFC"/>
    <w:lvl w:ilvl="0" w:tplc="FFFFFFFF">
      <w:start w:val="1"/>
      <w:numFmt w:val="decimal"/>
      <w:lvlText w:val="%1."/>
      <w:lvlJc w:val="left"/>
      <w:pPr>
        <w:ind w:left="1004" w:hanging="360"/>
      </w:pPr>
    </w:lvl>
    <w:lvl w:ilvl="1" w:tplc="0415000F">
      <w:start w:val="1"/>
      <w:numFmt w:val="decimal"/>
      <w:lvlText w:val="%2."/>
      <w:lvlJc w:val="left"/>
      <w:pPr>
        <w:ind w:left="1724" w:hanging="360"/>
      </w:pPr>
    </w:lvl>
    <w:lvl w:ilvl="2" w:tplc="46744EAA">
      <w:start w:val="1"/>
      <w:numFmt w:val="upperRoman"/>
      <w:lvlText w:val="(%3)"/>
      <w:lvlJc w:val="left"/>
      <w:pPr>
        <w:ind w:left="2984" w:hanging="720"/>
      </w:pPr>
      <w:rPr>
        <w:rFonts w:hint="default"/>
      </w:r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8" w15:restartNumberingAfterBreak="0">
    <w:nsid w:val="1AFD1E44"/>
    <w:multiLevelType w:val="multilevel"/>
    <w:tmpl w:val="7B783B74"/>
    <w:lvl w:ilvl="0">
      <w:start w:val="1"/>
      <w:numFmt w:val="lowerLetter"/>
      <w:lvlText w:val="%1)"/>
      <w:lvlJc w:val="left"/>
      <w:pPr>
        <w:ind w:left="1146" w:hanging="360"/>
      </w:pPr>
      <w:rPr>
        <w:i w:val="0"/>
        <w:color w:val="auto"/>
        <w:sz w:val="20"/>
        <w:szCs w:val="20"/>
      </w:rPr>
    </w:lvl>
    <w:lvl w:ilvl="1">
      <w:start w:val="1"/>
      <w:numFmt w:val="decimal"/>
      <w:lvlText w:val="%2o"/>
      <w:lvlJc w:val="left"/>
      <w:pPr>
        <w:ind w:left="1866" w:hanging="360"/>
      </w:pPr>
      <w:rPr>
        <w:rFonts w:cs="Courier New"/>
      </w:rPr>
    </w:lvl>
    <w:lvl w:ilvl="2">
      <w:start w:val="1"/>
      <w:numFmt w:val="decimal"/>
      <w:lvlText w:val="%3"/>
      <w:lvlJc w:val="left"/>
      <w:pPr>
        <w:ind w:left="2586" w:hanging="360"/>
      </w:pPr>
    </w:lvl>
    <w:lvl w:ilvl="3">
      <w:start w:val="1"/>
      <w:numFmt w:val="decimal"/>
      <w:lvlText w:val="%4"/>
      <w:lvlJc w:val="left"/>
      <w:pPr>
        <w:ind w:left="3306" w:hanging="360"/>
      </w:pPr>
    </w:lvl>
    <w:lvl w:ilvl="4">
      <w:start w:val="1"/>
      <w:numFmt w:val="decimal"/>
      <w:lvlText w:val="%5o"/>
      <w:lvlJc w:val="left"/>
      <w:pPr>
        <w:ind w:left="4026" w:hanging="360"/>
      </w:pPr>
      <w:rPr>
        <w:rFonts w:cs="Courier New"/>
      </w:rPr>
    </w:lvl>
    <w:lvl w:ilvl="5">
      <w:start w:val="1"/>
      <w:numFmt w:val="decimal"/>
      <w:lvlText w:val="%6"/>
      <w:lvlJc w:val="left"/>
      <w:pPr>
        <w:ind w:left="4746" w:hanging="360"/>
      </w:pPr>
    </w:lvl>
    <w:lvl w:ilvl="6">
      <w:start w:val="1"/>
      <w:numFmt w:val="decimal"/>
      <w:lvlText w:val="%7"/>
      <w:lvlJc w:val="left"/>
      <w:pPr>
        <w:ind w:left="5466" w:hanging="360"/>
      </w:pPr>
    </w:lvl>
    <w:lvl w:ilvl="7">
      <w:start w:val="1"/>
      <w:numFmt w:val="decimal"/>
      <w:lvlText w:val="%8o"/>
      <w:lvlJc w:val="left"/>
      <w:pPr>
        <w:ind w:left="6186" w:hanging="360"/>
      </w:pPr>
      <w:rPr>
        <w:rFonts w:cs="Courier New"/>
      </w:rPr>
    </w:lvl>
    <w:lvl w:ilvl="8">
      <w:start w:val="1"/>
      <w:numFmt w:val="decimal"/>
      <w:lvlText w:val="%9"/>
      <w:lvlJc w:val="left"/>
      <w:pPr>
        <w:ind w:left="6906" w:hanging="360"/>
      </w:pPr>
    </w:lvl>
  </w:abstractNum>
  <w:abstractNum w:abstractNumId="9" w15:restartNumberingAfterBreak="0">
    <w:nsid w:val="27970932"/>
    <w:multiLevelType w:val="multilevel"/>
    <w:tmpl w:val="7F5450DA"/>
    <w:lvl w:ilvl="0">
      <w:start w:val="1"/>
      <w:numFmt w:val="lowerLetter"/>
      <w:lvlText w:val="%1)"/>
      <w:lvlJc w:val="left"/>
      <w:pPr>
        <w:ind w:left="1146" w:hanging="360"/>
      </w:pPr>
      <w:rPr>
        <w:b w:val="0"/>
        <w:i w:val="0"/>
        <w:color w:val="auto"/>
        <w:sz w:val="20"/>
        <w:szCs w:val="20"/>
      </w:rPr>
    </w:lvl>
    <w:lvl w:ilvl="1">
      <w:start w:val="1"/>
      <w:numFmt w:val="decimal"/>
      <w:lvlText w:val="%2o"/>
      <w:lvlJc w:val="left"/>
      <w:pPr>
        <w:ind w:left="1866" w:hanging="360"/>
      </w:pPr>
      <w:rPr>
        <w:rFonts w:cs="Courier New"/>
      </w:rPr>
    </w:lvl>
    <w:lvl w:ilvl="2">
      <w:start w:val="1"/>
      <w:numFmt w:val="decimal"/>
      <w:lvlText w:val="%3"/>
      <w:lvlJc w:val="left"/>
      <w:pPr>
        <w:ind w:left="2586" w:hanging="360"/>
      </w:pPr>
    </w:lvl>
    <w:lvl w:ilvl="3">
      <w:start w:val="1"/>
      <w:numFmt w:val="decimal"/>
      <w:lvlText w:val="%4"/>
      <w:lvlJc w:val="left"/>
      <w:pPr>
        <w:ind w:left="3306" w:hanging="360"/>
      </w:pPr>
    </w:lvl>
    <w:lvl w:ilvl="4">
      <w:start w:val="1"/>
      <w:numFmt w:val="decimal"/>
      <w:lvlText w:val="%5o"/>
      <w:lvlJc w:val="left"/>
      <w:pPr>
        <w:ind w:left="4026" w:hanging="360"/>
      </w:pPr>
      <w:rPr>
        <w:rFonts w:cs="Courier New"/>
      </w:rPr>
    </w:lvl>
    <w:lvl w:ilvl="5">
      <w:start w:val="1"/>
      <w:numFmt w:val="decimal"/>
      <w:lvlText w:val="%6"/>
      <w:lvlJc w:val="left"/>
      <w:pPr>
        <w:ind w:left="4746" w:hanging="360"/>
      </w:pPr>
    </w:lvl>
    <w:lvl w:ilvl="6">
      <w:start w:val="1"/>
      <w:numFmt w:val="decimal"/>
      <w:lvlText w:val="%7"/>
      <w:lvlJc w:val="left"/>
      <w:pPr>
        <w:ind w:left="5466" w:hanging="360"/>
      </w:pPr>
    </w:lvl>
    <w:lvl w:ilvl="7">
      <w:start w:val="1"/>
      <w:numFmt w:val="decimal"/>
      <w:lvlText w:val="%8o"/>
      <w:lvlJc w:val="left"/>
      <w:pPr>
        <w:ind w:left="6186" w:hanging="360"/>
      </w:pPr>
      <w:rPr>
        <w:rFonts w:cs="Courier New"/>
      </w:rPr>
    </w:lvl>
    <w:lvl w:ilvl="8">
      <w:start w:val="1"/>
      <w:numFmt w:val="decimal"/>
      <w:lvlText w:val="%9"/>
      <w:lvlJc w:val="left"/>
      <w:pPr>
        <w:ind w:left="6906" w:hanging="360"/>
      </w:pPr>
    </w:lvl>
  </w:abstractNum>
  <w:abstractNum w:abstractNumId="10" w15:restartNumberingAfterBreak="0">
    <w:nsid w:val="29956837"/>
    <w:multiLevelType w:val="multilevel"/>
    <w:tmpl w:val="782E0052"/>
    <w:lvl w:ilvl="0">
      <w:start w:val="1"/>
      <w:numFmt w:val="decimal"/>
      <w:lvlText w:val="%1"/>
      <w:lvlJc w:val="left"/>
      <w:pPr>
        <w:ind w:left="360" w:hanging="360"/>
      </w:pPr>
    </w:lvl>
    <w:lvl w:ilvl="1">
      <w:start w:val="1"/>
      <w:numFmt w:val="decimal"/>
      <w:lvlText w:val="%2)"/>
      <w:lvlJc w:val="left"/>
      <w:pPr>
        <w:ind w:left="768"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2A3141A3"/>
    <w:multiLevelType w:val="hybridMultilevel"/>
    <w:tmpl w:val="8042DB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1D32F64"/>
    <w:multiLevelType w:val="hybridMultilevel"/>
    <w:tmpl w:val="F37C940A"/>
    <w:lvl w:ilvl="0" w:tplc="0415000F">
      <w:start w:val="1"/>
      <w:numFmt w:val="decimal"/>
      <w:lvlText w:val="%1."/>
      <w:lvlJc w:val="left"/>
      <w:pPr>
        <w:ind w:left="1004" w:hanging="360"/>
      </w:pPr>
    </w:lvl>
    <w:lvl w:ilvl="1" w:tplc="0415000F">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3353400F"/>
    <w:multiLevelType w:val="hybridMultilevel"/>
    <w:tmpl w:val="59F6C40C"/>
    <w:lvl w:ilvl="0" w:tplc="3286BF0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7B248B"/>
    <w:multiLevelType w:val="hybridMultilevel"/>
    <w:tmpl w:val="76AC4944"/>
    <w:name w:val="WW8Num82"/>
    <w:lvl w:ilvl="0" w:tplc="186065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08C74CC"/>
    <w:multiLevelType w:val="hybridMultilevel"/>
    <w:tmpl w:val="34C0194C"/>
    <w:lvl w:ilvl="0" w:tplc="E62A96D8">
      <w:start w:val="2"/>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6287A20"/>
    <w:multiLevelType w:val="multilevel"/>
    <w:tmpl w:val="5E3C8D64"/>
    <w:lvl w:ilvl="0">
      <w:start w:val="7"/>
      <w:numFmt w:val="decimal"/>
      <w:lvlText w:val="%1)"/>
      <w:lvlJc w:val="left"/>
      <w:pPr>
        <w:ind w:left="1211" w:hanging="360"/>
      </w:pPr>
      <w:rPr>
        <w:rFonts w:hint="default"/>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AFF399D"/>
    <w:multiLevelType w:val="hybridMultilevel"/>
    <w:tmpl w:val="F74229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B842B8D"/>
    <w:multiLevelType w:val="hybridMultilevel"/>
    <w:tmpl w:val="187828A6"/>
    <w:lvl w:ilvl="0" w:tplc="FFFFFFFF">
      <w:start w:val="1"/>
      <w:numFmt w:val="lowerLetter"/>
      <w:lvlText w:val="%1)"/>
      <w:lvlJc w:val="left"/>
      <w:pPr>
        <w:ind w:left="1353" w:hanging="360"/>
      </w:p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04150017">
      <w:start w:val="1"/>
      <w:numFmt w:val="lowerLetter"/>
      <w:lvlText w:val="%4)"/>
      <w:lvlJc w:val="left"/>
      <w:pPr>
        <w:ind w:left="17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9" w15:restartNumberingAfterBreak="0">
    <w:nsid w:val="632A1A4F"/>
    <w:multiLevelType w:val="hybridMultilevel"/>
    <w:tmpl w:val="B70A6DE6"/>
    <w:lvl w:ilvl="0" w:tplc="FFFFFFFF">
      <w:start w:val="1"/>
      <w:numFmt w:val="decimal"/>
      <w:lvlText w:val="%1."/>
      <w:lvlJc w:val="left"/>
      <w:pPr>
        <w:ind w:left="360" w:hanging="360"/>
      </w:p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0" w15:restartNumberingAfterBreak="0">
    <w:nsid w:val="66B56AB2"/>
    <w:multiLevelType w:val="hybridMultilevel"/>
    <w:tmpl w:val="E90067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C7615D7"/>
    <w:multiLevelType w:val="multilevel"/>
    <w:tmpl w:val="BB089F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23890392">
    <w:abstractNumId w:val="0"/>
  </w:num>
  <w:num w:numId="2" w16cid:durableId="739711197">
    <w:abstractNumId w:val="1"/>
  </w:num>
  <w:num w:numId="3" w16cid:durableId="1312757076">
    <w:abstractNumId w:val="4"/>
  </w:num>
  <w:num w:numId="4" w16cid:durableId="1612469720">
    <w:abstractNumId w:val="5"/>
  </w:num>
  <w:num w:numId="5" w16cid:durableId="1012685787">
    <w:abstractNumId w:val="19"/>
  </w:num>
  <w:num w:numId="6" w16cid:durableId="788552201">
    <w:abstractNumId w:val="12"/>
  </w:num>
  <w:num w:numId="7" w16cid:durableId="527376445">
    <w:abstractNumId w:val="7"/>
  </w:num>
  <w:num w:numId="8" w16cid:durableId="2063286448">
    <w:abstractNumId w:val="18"/>
  </w:num>
  <w:num w:numId="9" w16cid:durableId="1323696798">
    <w:abstractNumId w:val="16"/>
  </w:num>
  <w:num w:numId="10" w16cid:durableId="552889297">
    <w:abstractNumId w:val="10"/>
  </w:num>
  <w:num w:numId="11" w16cid:durableId="89351990">
    <w:abstractNumId w:val="8"/>
  </w:num>
  <w:num w:numId="12" w16cid:durableId="1643579711">
    <w:abstractNumId w:val="9"/>
  </w:num>
  <w:num w:numId="13" w16cid:durableId="2001348738">
    <w:abstractNumId w:val="15"/>
  </w:num>
  <w:num w:numId="14" w16cid:durableId="809401204">
    <w:abstractNumId w:val="14"/>
  </w:num>
  <w:num w:numId="15" w16cid:durableId="1461920499">
    <w:abstractNumId w:val="13"/>
  </w:num>
  <w:num w:numId="16" w16cid:durableId="1958559732">
    <w:abstractNumId w:val="21"/>
  </w:num>
  <w:num w:numId="17" w16cid:durableId="1379206491">
    <w:abstractNumId w:val="20"/>
  </w:num>
  <w:num w:numId="18" w16cid:durableId="1047146447">
    <w:abstractNumId w:val="17"/>
  </w:num>
  <w:num w:numId="19" w16cid:durableId="1351641428">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C7715"/>
    <w:rsid w:val="0001291E"/>
    <w:rsid w:val="00015B35"/>
    <w:rsid w:val="00016864"/>
    <w:rsid w:val="00032048"/>
    <w:rsid w:val="00035876"/>
    <w:rsid w:val="000462FD"/>
    <w:rsid w:val="00057C79"/>
    <w:rsid w:val="00057F9C"/>
    <w:rsid w:val="00064409"/>
    <w:rsid w:val="000754C4"/>
    <w:rsid w:val="0007659F"/>
    <w:rsid w:val="0008334C"/>
    <w:rsid w:val="00090CA6"/>
    <w:rsid w:val="000C2AE3"/>
    <w:rsid w:val="000C52E8"/>
    <w:rsid w:val="000D1ADD"/>
    <w:rsid w:val="000D21E7"/>
    <w:rsid w:val="000E4300"/>
    <w:rsid w:val="000F3740"/>
    <w:rsid w:val="00105C45"/>
    <w:rsid w:val="00106E73"/>
    <w:rsid w:val="001242B5"/>
    <w:rsid w:val="00134296"/>
    <w:rsid w:val="00142E0F"/>
    <w:rsid w:val="001438B7"/>
    <w:rsid w:val="00143DB9"/>
    <w:rsid w:val="00153903"/>
    <w:rsid w:val="001552E3"/>
    <w:rsid w:val="00157B10"/>
    <w:rsid w:val="001636EF"/>
    <w:rsid w:val="00167944"/>
    <w:rsid w:val="00171671"/>
    <w:rsid w:val="00177875"/>
    <w:rsid w:val="00180329"/>
    <w:rsid w:val="00183B99"/>
    <w:rsid w:val="0018730E"/>
    <w:rsid w:val="001941E2"/>
    <w:rsid w:val="001946B4"/>
    <w:rsid w:val="001970EF"/>
    <w:rsid w:val="001B385B"/>
    <w:rsid w:val="001C08F0"/>
    <w:rsid w:val="001C0E54"/>
    <w:rsid w:val="001C2C11"/>
    <w:rsid w:val="001C3E10"/>
    <w:rsid w:val="001C632A"/>
    <w:rsid w:val="001D1FF4"/>
    <w:rsid w:val="001D4893"/>
    <w:rsid w:val="001E22D9"/>
    <w:rsid w:val="001E60CA"/>
    <w:rsid w:val="00201585"/>
    <w:rsid w:val="0020607E"/>
    <w:rsid w:val="0020647D"/>
    <w:rsid w:val="00214369"/>
    <w:rsid w:val="002148FF"/>
    <w:rsid w:val="00216801"/>
    <w:rsid w:val="0022110F"/>
    <w:rsid w:val="00222359"/>
    <w:rsid w:val="00222EA1"/>
    <w:rsid w:val="0022410B"/>
    <w:rsid w:val="0022522E"/>
    <w:rsid w:val="00250333"/>
    <w:rsid w:val="00263987"/>
    <w:rsid w:val="00263A8C"/>
    <w:rsid w:val="00266D2D"/>
    <w:rsid w:val="00270ADC"/>
    <w:rsid w:val="0028198C"/>
    <w:rsid w:val="0028371C"/>
    <w:rsid w:val="00285D5F"/>
    <w:rsid w:val="00285EAB"/>
    <w:rsid w:val="0028777B"/>
    <w:rsid w:val="00290BBE"/>
    <w:rsid w:val="002926F1"/>
    <w:rsid w:val="0029284E"/>
    <w:rsid w:val="002928C0"/>
    <w:rsid w:val="002958B3"/>
    <w:rsid w:val="00297018"/>
    <w:rsid w:val="00297E24"/>
    <w:rsid w:val="002A09FB"/>
    <w:rsid w:val="002A11FB"/>
    <w:rsid w:val="002A22FE"/>
    <w:rsid w:val="002A7CDA"/>
    <w:rsid w:val="002B1B1F"/>
    <w:rsid w:val="002C3B62"/>
    <w:rsid w:val="002D45AD"/>
    <w:rsid w:val="002F6C62"/>
    <w:rsid w:val="00307EB0"/>
    <w:rsid w:val="00310FAE"/>
    <w:rsid w:val="00320A07"/>
    <w:rsid w:val="003247AE"/>
    <w:rsid w:val="00327F21"/>
    <w:rsid w:val="00335575"/>
    <w:rsid w:val="00337D9F"/>
    <w:rsid w:val="00360581"/>
    <w:rsid w:val="003653FE"/>
    <w:rsid w:val="00371CA8"/>
    <w:rsid w:val="00373B68"/>
    <w:rsid w:val="00376B64"/>
    <w:rsid w:val="00383906"/>
    <w:rsid w:val="00384963"/>
    <w:rsid w:val="00385AFC"/>
    <w:rsid w:val="0038688D"/>
    <w:rsid w:val="0039335B"/>
    <w:rsid w:val="00393918"/>
    <w:rsid w:val="003A45E5"/>
    <w:rsid w:val="003A639D"/>
    <w:rsid w:val="003B48FF"/>
    <w:rsid w:val="003B5699"/>
    <w:rsid w:val="003B608F"/>
    <w:rsid w:val="003B63E4"/>
    <w:rsid w:val="003C4991"/>
    <w:rsid w:val="003C5486"/>
    <w:rsid w:val="003C7715"/>
    <w:rsid w:val="003C7EC4"/>
    <w:rsid w:val="003D3FA8"/>
    <w:rsid w:val="003D6E48"/>
    <w:rsid w:val="003F37D0"/>
    <w:rsid w:val="003F6639"/>
    <w:rsid w:val="003F6F9A"/>
    <w:rsid w:val="00400C7A"/>
    <w:rsid w:val="00403265"/>
    <w:rsid w:val="0041261F"/>
    <w:rsid w:val="004155B4"/>
    <w:rsid w:val="004207D4"/>
    <w:rsid w:val="00441A29"/>
    <w:rsid w:val="00444A5A"/>
    <w:rsid w:val="004518CB"/>
    <w:rsid w:val="0045522F"/>
    <w:rsid w:val="004558D5"/>
    <w:rsid w:val="00455EFE"/>
    <w:rsid w:val="00457E6F"/>
    <w:rsid w:val="0046324C"/>
    <w:rsid w:val="0046500F"/>
    <w:rsid w:val="00480BD1"/>
    <w:rsid w:val="00487F13"/>
    <w:rsid w:val="00492EE6"/>
    <w:rsid w:val="004A4449"/>
    <w:rsid w:val="004A4843"/>
    <w:rsid w:val="004A797E"/>
    <w:rsid w:val="004B4099"/>
    <w:rsid w:val="004B46D7"/>
    <w:rsid w:val="004C34D6"/>
    <w:rsid w:val="004C4D96"/>
    <w:rsid w:val="004E16CE"/>
    <w:rsid w:val="004E20F1"/>
    <w:rsid w:val="004E3695"/>
    <w:rsid w:val="004F5932"/>
    <w:rsid w:val="004F6151"/>
    <w:rsid w:val="00502232"/>
    <w:rsid w:val="00504329"/>
    <w:rsid w:val="005055EF"/>
    <w:rsid w:val="005126E4"/>
    <w:rsid w:val="00514963"/>
    <w:rsid w:val="00517891"/>
    <w:rsid w:val="00526EED"/>
    <w:rsid w:val="005275B9"/>
    <w:rsid w:val="00533E74"/>
    <w:rsid w:val="00536CF6"/>
    <w:rsid w:val="005431ED"/>
    <w:rsid w:val="00547292"/>
    <w:rsid w:val="00552FA3"/>
    <w:rsid w:val="0055351E"/>
    <w:rsid w:val="005565A6"/>
    <w:rsid w:val="005579BA"/>
    <w:rsid w:val="00563ABE"/>
    <w:rsid w:val="00570660"/>
    <w:rsid w:val="00582BA3"/>
    <w:rsid w:val="00582BD2"/>
    <w:rsid w:val="0058613F"/>
    <w:rsid w:val="00595BEE"/>
    <w:rsid w:val="005A3EB8"/>
    <w:rsid w:val="005B10E8"/>
    <w:rsid w:val="005C0383"/>
    <w:rsid w:val="005D4FCB"/>
    <w:rsid w:val="005D76AB"/>
    <w:rsid w:val="005F6D51"/>
    <w:rsid w:val="0060468E"/>
    <w:rsid w:val="00605C50"/>
    <w:rsid w:val="00607FFD"/>
    <w:rsid w:val="00611F08"/>
    <w:rsid w:val="006132C5"/>
    <w:rsid w:val="00617581"/>
    <w:rsid w:val="00630FEC"/>
    <w:rsid w:val="00636B74"/>
    <w:rsid w:val="006425AE"/>
    <w:rsid w:val="00652E2E"/>
    <w:rsid w:val="0065721E"/>
    <w:rsid w:val="00663892"/>
    <w:rsid w:val="00664321"/>
    <w:rsid w:val="00673182"/>
    <w:rsid w:val="006736CA"/>
    <w:rsid w:val="0068054E"/>
    <w:rsid w:val="00686676"/>
    <w:rsid w:val="006871C5"/>
    <w:rsid w:val="006A2A63"/>
    <w:rsid w:val="006A5A6B"/>
    <w:rsid w:val="006A5F0E"/>
    <w:rsid w:val="006C2C8D"/>
    <w:rsid w:val="006C4F1D"/>
    <w:rsid w:val="006D49D5"/>
    <w:rsid w:val="006D54F2"/>
    <w:rsid w:val="006E150E"/>
    <w:rsid w:val="006E1AF8"/>
    <w:rsid w:val="006E20C5"/>
    <w:rsid w:val="006F14C4"/>
    <w:rsid w:val="006F2650"/>
    <w:rsid w:val="0070479E"/>
    <w:rsid w:val="00706DC6"/>
    <w:rsid w:val="00710FD0"/>
    <w:rsid w:val="00712F3F"/>
    <w:rsid w:val="00722807"/>
    <w:rsid w:val="00724280"/>
    <w:rsid w:val="0074007C"/>
    <w:rsid w:val="007465E1"/>
    <w:rsid w:val="00746EFA"/>
    <w:rsid w:val="00757F27"/>
    <w:rsid w:val="007770F6"/>
    <w:rsid w:val="007808D0"/>
    <w:rsid w:val="00794F38"/>
    <w:rsid w:val="007A3882"/>
    <w:rsid w:val="007A522D"/>
    <w:rsid w:val="007A7A16"/>
    <w:rsid w:val="007B2247"/>
    <w:rsid w:val="007B5F0C"/>
    <w:rsid w:val="007D1BD2"/>
    <w:rsid w:val="007D3601"/>
    <w:rsid w:val="007E08D2"/>
    <w:rsid w:val="007E271D"/>
    <w:rsid w:val="007F7F9B"/>
    <w:rsid w:val="00812ADC"/>
    <w:rsid w:val="008131EF"/>
    <w:rsid w:val="008163E4"/>
    <w:rsid w:val="00816633"/>
    <w:rsid w:val="00823354"/>
    <w:rsid w:val="00835CCC"/>
    <w:rsid w:val="00835D8E"/>
    <w:rsid w:val="0084163B"/>
    <w:rsid w:val="008545DA"/>
    <w:rsid w:val="00854EC3"/>
    <w:rsid w:val="00860F12"/>
    <w:rsid w:val="0087085B"/>
    <w:rsid w:val="00871DE9"/>
    <w:rsid w:val="00874BFE"/>
    <w:rsid w:val="00877581"/>
    <w:rsid w:val="008813A9"/>
    <w:rsid w:val="008819D1"/>
    <w:rsid w:val="0088207B"/>
    <w:rsid w:val="008856C4"/>
    <w:rsid w:val="008A3B03"/>
    <w:rsid w:val="008B03AE"/>
    <w:rsid w:val="008B5D25"/>
    <w:rsid w:val="008B6D4B"/>
    <w:rsid w:val="008C5442"/>
    <w:rsid w:val="008C709C"/>
    <w:rsid w:val="008D7870"/>
    <w:rsid w:val="008F26BC"/>
    <w:rsid w:val="008F2EF9"/>
    <w:rsid w:val="009042D2"/>
    <w:rsid w:val="0092054C"/>
    <w:rsid w:val="009218D3"/>
    <w:rsid w:val="00923B97"/>
    <w:rsid w:val="00933B58"/>
    <w:rsid w:val="00933D9A"/>
    <w:rsid w:val="0093454E"/>
    <w:rsid w:val="009415F7"/>
    <w:rsid w:val="00954A90"/>
    <w:rsid w:val="00955193"/>
    <w:rsid w:val="009656B8"/>
    <w:rsid w:val="00981632"/>
    <w:rsid w:val="0098175E"/>
    <w:rsid w:val="00985093"/>
    <w:rsid w:val="00987286"/>
    <w:rsid w:val="00993057"/>
    <w:rsid w:val="00994BF6"/>
    <w:rsid w:val="009B5AD6"/>
    <w:rsid w:val="009C3DE4"/>
    <w:rsid w:val="009C41FB"/>
    <w:rsid w:val="009D5831"/>
    <w:rsid w:val="009D6E01"/>
    <w:rsid w:val="009D73F1"/>
    <w:rsid w:val="009F3D28"/>
    <w:rsid w:val="009F73BF"/>
    <w:rsid w:val="00A06BAA"/>
    <w:rsid w:val="00A2230B"/>
    <w:rsid w:val="00A32CCF"/>
    <w:rsid w:val="00A3410E"/>
    <w:rsid w:val="00A47B83"/>
    <w:rsid w:val="00A641DA"/>
    <w:rsid w:val="00A652F5"/>
    <w:rsid w:val="00A65D5A"/>
    <w:rsid w:val="00A759EA"/>
    <w:rsid w:val="00A75E30"/>
    <w:rsid w:val="00A86277"/>
    <w:rsid w:val="00A86702"/>
    <w:rsid w:val="00A87B2B"/>
    <w:rsid w:val="00A91C43"/>
    <w:rsid w:val="00AB14AB"/>
    <w:rsid w:val="00AB1AEA"/>
    <w:rsid w:val="00AB57A4"/>
    <w:rsid w:val="00AB6EE9"/>
    <w:rsid w:val="00AC75E7"/>
    <w:rsid w:val="00AE2572"/>
    <w:rsid w:val="00AE5A50"/>
    <w:rsid w:val="00AF6F60"/>
    <w:rsid w:val="00AF775D"/>
    <w:rsid w:val="00B004C6"/>
    <w:rsid w:val="00B12B8A"/>
    <w:rsid w:val="00B16DDC"/>
    <w:rsid w:val="00B22FD4"/>
    <w:rsid w:val="00B2636E"/>
    <w:rsid w:val="00B26DFF"/>
    <w:rsid w:val="00B273DB"/>
    <w:rsid w:val="00B375C8"/>
    <w:rsid w:val="00B405EB"/>
    <w:rsid w:val="00B41CDB"/>
    <w:rsid w:val="00B47949"/>
    <w:rsid w:val="00B5348F"/>
    <w:rsid w:val="00B569DE"/>
    <w:rsid w:val="00B60F00"/>
    <w:rsid w:val="00B6547D"/>
    <w:rsid w:val="00B76E66"/>
    <w:rsid w:val="00B81395"/>
    <w:rsid w:val="00B82609"/>
    <w:rsid w:val="00B85BA7"/>
    <w:rsid w:val="00B91EA8"/>
    <w:rsid w:val="00B92828"/>
    <w:rsid w:val="00B93988"/>
    <w:rsid w:val="00BA6D06"/>
    <w:rsid w:val="00BB087A"/>
    <w:rsid w:val="00BC3B0E"/>
    <w:rsid w:val="00BC3B79"/>
    <w:rsid w:val="00BC50B1"/>
    <w:rsid w:val="00BE20C4"/>
    <w:rsid w:val="00BE4A21"/>
    <w:rsid w:val="00C10ABD"/>
    <w:rsid w:val="00C11A97"/>
    <w:rsid w:val="00C25E99"/>
    <w:rsid w:val="00C26CBB"/>
    <w:rsid w:val="00C34FD1"/>
    <w:rsid w:val="00C50DDE"/>
    <w:rsid w:val="00C609FA"/>
    <w:rsid w:val="00C61D36"/>
    <w:rsid w:val="00C721DA"/>
    <w:rsid w:val="00C722C7"/>
    <w:rsid w:val="00C74E74"/>
    <w:rsid w:val="00C81A3E"/>
    <w:rsid w:val="00C81F69"/>
    <w:rsid w:val="00C85F02"/>
    <w:rsid w:val="00C86C50"/>
    <w:rsid w:val="00C91C59"/>
    <w:rsid w:val="00C94BE8"/>
    <w:rsid w:val="00CA0B9C"/>
    <w:rsid w:val="00CA23FD"/>
    <w:rsid w:val="00CB48AB"/>
    <w:rsid w:val="00CC0CCB"/>
    <w:rsid w:val="00CC597F"/>
    <w:rsid w:val="00CC65B0"/>
    <w:rsid w:val="00CD19B0"/>
    <w:rsid w:val="00CF5540"/>
    <w:rsid w:val="00D02104"/>
    <w:rsid w:val="00D03823"/>
    <w:rsid w:val="00D1327B"/>
    <w:rsid w:val="00D250B7"/>
    <w:rsid w:val="00D31D0B"/>
    <w:rsid w:val="00D3257A"/>
    <w:rsid w:val="00D33B44"/>
    <w:rsid w:val="00D4433E"/>
    <w:rsid w:val="00D45B99"/>
    <w:rsid w:val="00D479CF"/>
    <w:rsid w:val="00D50391"/>
    <w:rsid w:val="00D54927"/>
    <w:rsid w:val="00D57488"/>
    <w:rsid w:val="00D60318"/>
    <w:rsid w:val="00D63C37"/>
    <w:rsid w:val="00D641A7"/>
    <w:rsid w:val="00D70CC0"/>
    <w:rsid w:val="00D73F5A"/>
    <w:rsid w:val="00D746AA"/>
    <w:rsid w:val="00D8466C"/>
    <w:rsid w:val="00D849B2"/>
    <w:rsid w:val="00D87BB8"/>
    <w:rsid w:val="00D9141B"/>
    <w:rsid w:val="00D914E2"/>
    <w:rsid w:val="00DA3569"/>
    <w:rsid w:val="00DA5C0B"/>
    <w:rsid w:val="00DB5499"/>
    <w:rsid w:val="00DD2BD9"/>
    <w:rsid w:val="00DE4F44"/>
    <w:rsid w:val="00DF15E5"/>
    <w:rsid w:val="00DF2266"/>
    <w:rsid w:val="00DF26E8"/>
    <w:rsid w:val="00E011C7"/>
    <w:rsid w:val="00E02DD6"/>
    <w:rsid w:val="00E060E8"/>
    <w:rsid w:val="00E10AE9"/>
    <w:rsid w:val="00E13DB0"/>
    <w:rsid w:val="00E15A00"/>
    <w:rsid w:val="00E178A8"/>
    <w:rsid w:val="00E21B3C"/>
    <w:rsid w:val="00E22D62"/>
    <w:rsid w:val="00E25D96"/>
    <w:rsid w:val="00E307C1"/>
    <w:rsid w:val="00E35B11"/>
    <w:rsid w:val="00E4462E"/>
    <w:rsid w:val="00E456C8"/>
    <w:rsid w:val="00E73DA7"/>
    <w:rsid w:val="00E74B59"/>
    <w:rsid w:val="00E948F7"/>
    <w:rsid w:val="00EA0037"/>
    <w:rsid w:val="00EA6417"/>
    <w:rsid w:val="00EC300A"/>
    <w:rsid w:val="00EC54EC"/>
    <w:rsid w:val="00EC6663"/>
    <w:rsid w:val="00EC7452"/>
    <w:rsid w:val="00EE57D5"/>
    <w:rsid w:val="00EF09D6"/>
    <w:rsid w:val="00F13D62"/>
    <w:rsid w:val="00F22650"/>
    <w:rsid w:val="00F3480F"/>
    <w:rsid w:val="00F356F1"/>
    <w:rsid w:val="00F43B8C"/>
    <w:rsid w:val="00F44F03"/>
    <w:rsid w:val="00F47F3A"/>
    <w:rsid w:val="00F50415"/>
    <w:rsid w:val="00F521EE"/>
    <w:rsid w:val="00F55A6B"/>
    <w:rsid w:val="00F61BB7"/>
    <w:rsid w:val="00F75F8D"/>
    <w:rsid w:val="00F77AA7"/>
    <w:rsid w:val="00F85E11"/>
    <w:rsid w:val="00F8714A"/>
    <w:rsid w:val="00F919E8"/>
    <w:rsid w:val="00F95D9F"/>
    <w:rsid w:val="00F96B15"/>
    <w:rsid w:val="00FC2AAA"/>
    <w:rsid w:val="00FC50E1"/>
    <w:rsid w:val="00FC7D75"/>
    <w:rsid w:val="00FD26CC"/>
    <w:rsid w:val="00FD3D7F"/>
    <w:rsid w:val="00FD7043"/>
    <w:rsid w:val="00FE1CC4"/>
    <w:rsid w:val="00FE4EDD"/>
    <w:rsid w:val="00FF06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3D87FC6"/>
  <w15:chartTrackingRefBased/>
  <w15:docId w15:val="{7349A500-2D2B-4DAF-B534-0B5E06211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A6417"/>
    <w:pPr>
      <w:widowControl w:val="0"/>
      <w:suppressAutoHyphens/>
      <w:autoSpaceDE w:val="0"/>
    </w:pPr>
    <w:rPr>
      <w:rFonts w:ascii="Arial" w:hAnsi="Arial" w:cs="Arial"/>
      <w:lang w:eastAsia="zh-CN"/>
    </w:rPr>
  </w:style>
  <w:style w:type="paragraph" w:styleId="Nagwek1">
    <w:name w:val="heading 1"/>
    <w:basedOn w:val="Normalny"/>
    <w:next w:val="Nagwek2"/>
    <w:qFormat/>
    <w:pPr>
      <w:widowControl/>
      <w:numPr>
        <w:numId w:val="1"/>
      </w:numPr>
      <w:tabs>
        <w:tab w:val="left" w:pos="426"/>
      </w:tabs>
      <w:autoSpaceDE/>
      <w:spacing w:before="360" w:after="120"/>
      <w:ind w:left="431" w:hanging="431"/>
      <w:outlineLvl w:val="0"/>
    </w:pPr>
    <w:rPr>
      <w:rFonts w:cs="Times New Roman"/>
      <w:b/>
      <w:bCs/>
      <w:caps/>
      <w:kern w:val="2"/>
      <w:sz w:val="22"/>
      <w:szCs w:val="22"/>
      <w:lang w:val="x-none"/>
    </w:rPr>
  </w:style>
  <w:style w:type="paragraph" w:styleId="Nagwek2">
    <w:name w:val="heading 2"/>
    <w:basedOn w:val="Normalny"/>
    <w:next w:val="Tekstpodstawowy"/>
    <w:qFormat/>
    <w:pPr>
      <w:widowControl/>
      <w:numPr>
        <w:ilvl w:val="1"/>
        <w:numId w:val="1"/>
      </w:numPr>
      <w:autoSpaceDE/>
      <w:spacing w:before="60" w:after="120"/>
      <w:jc w:val="both"/>
      <w:outlineLvl w:val="1"/>
    </w:pPr>
    <w:rPr>
      <w:rFonts w:cs="Times New Roman"/>
      <w:bCs/>
      <w:iCs/>
      <w:lang w:val="x-none"/>
    </w:rPr>
  </w:style>
  <w:style w:type="paragraph" w:styleId="Nagwek3">
    <w:name w:val="heading 3"/>
    <w:basedOn w:val="Normalny"/>
    <w:next w:val="Tekstpodstawowy"/>
    <w:qFormat/>
    <w:pPr>
      <w:widowControl/>
      <w:numPr>
        <w:ilvl w:val="2"/>
        <w:numId w:val="1"/>
      </w:numPr>
      <w:tabs>
        <w:tab w:val="left" w:pos="900"/>
      </w:tabs>
      <w:autoSpaceDE/>
      <w:spacing w:before="60" w:after="120"/>
      <w:ind w:left="896" w:hanging="357"/>
      <w:jc w:val="both"/>
      <w:outlineLvl w:val="2"/>
    </w:pPr>
    <w:rPr>
      <w:rFonts w:cs="Times New Roman"/>
      <w:bCs/>
      <w:sz w:val="22"/>
      <w:szCs w:val="22"/>
      <w:lang w:val="x-none"/>
    </w:rPr>
  </w:style>
  <w:style w:type="paragraph" w:styleId="Nagwek4">
    <w:name w:val="heading 4"/>
    <w:basedOn w:val="Normalny"/>
    <w:next w:val="Tekstpodstawowy"/>
    <w:qFormat/>
    <w:pPr>
      <w:keepNext/>
      <w:widowControl/>
      <w:numPr>
        <w:ilvl w:val="3"/>
        <w:numId w:val="1"/>
      </w:numPr>
      <w:tabs>
        <w:tab w:val="left" w:pos="1260"/>
      </w:tabs>
      <w:autoSpaceDE/>
      <w:spacing w:before="60" w:after="60"/>
      <w:ind w:left="902" w:firstLine="0"/>
      <w:outlineLvl w:val="3"/>
    </w:pPr>
    <w:rPr>
      <w:rFonts w:ascii="Times New Roman" w:hAnsi="Times New Roman" w:cs="Times New Roman"/>
      <w:bCs/>
      <w:sz w:val="24"/>
      <w:szCs w:val="24"/>
      <w:lang w:val="x-none"/>
    </w:rPr>
  </w:style>
  <w:style w:type="paragraph" w:styleId="Nagwek5">
    <w:name w:val="heading 5"/>
    <w:basedOn w:val="Normalny"/>
    <w:next w:val="Normalny"/>
    <w:qFormat/>
    <w:pPr>
      <w:widowControl/>
      <w:numPr>
        <w:ilvl w:val="4"/>
        <w:numId w:val="1"/>
      </w:numPr>
      <w:autoSpaceDE/>
      <w:spacing w:before="240" w:after="60"/>
      <w:outlineLvl w:val="4"/>
    </w:pPr>
    <w:rPr>
      <w:rFonts w:ascii="Times New Roman" w:hAnsi="Times New Roman" w:cs="Times New Roman"/>
      <w:b/>
      <w:bCs/>
      <w:i/>
      <w:iCs/>
      <w:sz w:val="26"/>
      <w:szCs w:val="26"/>
    </w:rPr>
  </w:style>
  <w:style w:type="paragraph" w:styleId="Nagwek6">
    <w:name w:val="heading 6"/>
    <w:basedOn w:val="Normalny"/>
    <w:next w:val="Normalny"/>
    <w:qFormat/>
    <w:pPr>
      <w:widowControl/>
      <w:numPr>
        <w:ilvl w:val="5"/>
        <w:numId w:val="1"/>
      </w:numPr>
      <w:autoSpaceDE/>
      <w:spacing w:before="240" w:after="60"/>
      <w:outlineLvl w:val="5"/>
    </w:pPr>
    <w:rPr>
      <w:rFonts w:ascii="Times New Roman" w:hAnsi="Times New Roman" w:cs="Times New Roman"/>
      <w:b/>
      <w:bCs/>
      <w:sz w:val="22"/>
      <w:szCs w:val="22"/>
    </w:rPr>
  </w:style>
  <w:style w:type="paragraph" w:styleId="Nagwek7">
    <w:name w:val="heading 7"/>
    <w:basedOn w:val="Normalny"/>
    <w:next w:val="Normalny"/>
    <w:qFormat/>
    <w:pPr>
      <w:widowControl/>
      <w:numPr>
        <w:ilvl w:val="6"/>
        <w:numId w:val="1"/>
      </w:numPr>
      <w:autoSpaceDE/>
      <w:spacing w:before="240" w:after="60"/>
      <w:outlineLvl w:val="6"/>
    </w:pPr>
    <w:rPr>
      <w:rFonts w:ascii="Times New Roman" w:hAnsi="Times New Roman" w:cs="Times New Roman"/>
      <w:sz w:val="24"/>
      <w:szCs w:val="24"/>
    </w:rPr>
  </w:style>
  <w:style w:type="paragraph" w:styleId="Nagwek8">
    <w:name w:val="heading 8"/>
    <w:basedOn w:val="Normalny"/>
    <w:next w:val="Normalny"/>
    <w:qFormat/>
    <w:pPr>
      <w:widowControl/>
      <w:numPr>
        <w:ilvl w:val="7"/>
        <w:numId w:val="1"/>
      </w:numPr>
      <w:autoSpaceDE/>
      <w:spacing w:before="240" w:after="60"/>
      <w:outlineLvl w:val="7"/>
    </w:pPr>
    <w:rPr>
      <w:rFonts w:ascii="Times New Roman" w:hAnsi="Times New Roman" w:cs="Times New Roman"/>
      <w:i/>
      <w:iCs/>
      <w:sz w:val="24"/>
      <w:szCs w:val="24"/>
    </w:rPr>
  </w:style>
  <w:style w:type="paragraph" w:styleId="Nagwek9">
    <w:name w:val="heading 9"/>
    <w:basedOn w:val="Normalny"/>
    <w:next w:val="Normalny"/>
    <w:qFormat/>
    <w:pPr>
      <w:widowControl/>
      <w:numPr>
        <w:ilvl w:val="8"/>
        <w:numId w:val="1"/>
      </w:numPr>
      <w:autoSpaceDE/>
      <w:spacing w:before="240" w:after="60"/>
      <w:outlineLvl w:val="8"/>
    </w:pPr>
    <w:rPr>
      <w:rFonts w:cs="Times New Roman"/>
      <w:sz w:val="22"/>
      <w:szCs w:val="22"/>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b/>
      <w:i w:val="0"/>
      <w:color w:val="auto"/>
    </w:rPr>
  </w:style>
  <w:style w:type="character" w:customStyle="1" w:styleId="WW8Num1z1">
    <w:name w:val="WW8Num1z1"/>
    <w:rPr>
      <w:rFonts w:ascii="Arial" w:hAnsi="Arial" w:cs="Arial" w:hint="default"/>
      <w:b w:val="0"/>
      <w:i w:val="0"/>
      <w:color w:val="auto"/>
      <w:sz w:val="22"/>
      <w:szCs w:val="22"/>
    </w:rPr>
  </w:style>
  <w:style w:type="character" w:customStyle="1" w:styleId="WW8Num1z2">
    <w:name w:val="WW8Num1z2"/>
    <w:rPr>
      <w:rFonts w:ascii="Arial" w:eastAsia="Times New Roman" w:hAnsi="Arial" w:cs="Arial" w:hint="default"/>
      <w:b w:val="0"/>
      <w:i w:val="0"/>
      <w:sz w:val="22"/>
      <w:szCs w:val="22"/>
    </w:rPr>
  </w:style>
  <w:style w:type="character" w:customStyle="1" w:styleId="WW8Num1z3">
    <w:name w:val="WW8Num1z3"/>
    <w:rPr>
      <w:rFonts w:ascii="Symbol" w:hAnsi="Symbol" w:cs="Symbol" w:hint="default"/>
      <w:b w:val="0"/>
      <w:i w:val="0"/>
      <w:color w:val="auto"/>
      <w:sz w:val="24"/>
      <w:szCs w:val="24"/>
    </w:rPr>
  </w:style>
  <w:style w:type="character" w:customStyle="1" w:styleId="WW8Num1z4">
    <w:name w:val="WW8Num1z4"/>
    <w:rPr>
      <w:rFonts w:hint="default"/>
    </w:rPr>
  </w:style>
  <w:style w:type="character" w:customStyle="1" w:styleId="WW8Num2z0">
    <w:name w:val="WW8Num2z0"/>
    <w:rPr>
      <w:rFonts w:hint="default"/>
      <w:b/>
      <w:bCs/>
      <w:color w:val="auto"/>
      <w:sz w:val="26"/>
      <w:szCs w:val="26"/>
    </w:rPr>
  </w:style>
  <w:style w:type="character" w:customStyle="1" w:styleId="WW8Num2z3">
    <w:name w:val="WW8Num2z3"/>
    <w:rPr>
      <w:rFonts w:ascii="Calibri" w:hAnsi="Calibri" w:cs="Calibri"/>
      <w:color w:val="000000"/>
      <w:spacing w:val="-1"/>
      <w:w w:val="90"/>
      <w:sz w:val="22"/>
      <w:szCs w:val="22"/>
    </w:rPr>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Calibri" w:hAnsi="Calibri" w:cs="Calibri" w:hint="default"/>
      <w:b w:val="0"/>
      <w:color w:val="000000"/>
      <w:spacing w:val="-1"/>
      <w:w w:val="90"/>
      <w:sz w:val="22"/>
      <w:szCs w:val="22"/>
    </w:rPr>
  </w:style>
  <w:style w:type="character" w:customStyle="1" w:styleId="WW8Num4z0">
    <w:name w:val="WW8Num4z0"/>
    <w:rPr>
      <w:rFonts w:cs="Calibri"/>
      <w:b w:val="0"/>
    </w:rPr>
  </w:style>
  <w:style w:type="character" w:customStyle="1" w:styleId="WW8Num5z0">
    <w:name w:val="WW8Num5z0"/>
    <w:rPr>
      <w:rFonts w:ascii="Symbol" w:hAnsi="Symbol" w:cs="Symbol" w:hint="default"/>
      <w:sz w:val="18"/>
      <w:szCs w:val="18"/>
    </w:rPr>
  </w:style>
  <w:style w:type="character" w:customStyle="1" w:styleId="WW8Num6z0">
    <w:name w:val="WW8Num6z0"/>
    <w:rPr>
      <w:rFonts w:ascii="Symbol" w:hAnsi="Symbol" w:cs="Symbol" w:hint="default"/>
    </w:rPr>
  </w:style>
  <w:style w:type="character" w:customStyle="1" w:styleId="WW8Num7z0">
    <w:name w:val="WW8Num7z0"/>
    <w:rPr>
      <w:rFonts w:ascii="Symbol" w:hAnsi="Symbol" w:cs="Symbol"/>
      <w:sz w:val="18"/>
      <w:szCs w:val="18"/>
    </w:rPr>
  </w:style>
  <w:style w:type="character" w:customStyle="1" w:styleId="WW8Num8z0">
    <w:name w:val="WW8Num8z0"/>
    <w:rPr>
      <w:rFonts w:ascii="Calibri" w:hAnsi="Calibri" w:cs="Calibri"/>
      <w:b/>
      <w:bCs/>
      <w:color w:val="000000"/>
      <w:spacing w:val="-1"/>
      <w:w w:val="90"/>
      <w:sz w:val="22"/>
      <w:szCs w:val="22"/>
    </w:rPr>
  </w:style>
  <w:style w:type="character" w:customStyle="1" w:styleId="WW8Num8z1">
    <w:name w:val="WW8Num8z1"/>
    <w:rPr>
      <w:rFonts w:ascii="Calibri" w:hAnsi="Calibri" w:cs="Calibri"/>
      <w:b w:val="0"/>
      <w:bCs/>
      <w:color w:val="000000"/>
      <w:spacing w:val="-1"/>
      <w:w w:val="90"/>
      <w:sz w:val="22"/>
      <w:szCs w:val="22"/>
      <w:lang w:val="pl-PL"/>
    </w:rPr>
  </w:style>
  <w:style w:type="character" w:customStyle="1" w:styleId="WW8Num8z2">
    <w:name w:val="WW8Num8z2"/>
    <w:rPr>
      <w:rFonts w:ascii="Calibri" w:hAnsi="Calibri" w:cs="Calibri"/>
      <w:lang w:val="pl-PL"/>
    </w:rPr>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eastAsia="Times New Roman" w:hAnsi="Symbol" w:cs="Arial" w:hint="default"/>
    </w:rPr>
  </w:style>
  <w:style w:type="character" w:customStyle="1" w:styleId="WW8Num9z1">
    <w:name w:val="WW8Num9z1"/>
    <w:rPr>
      <w:rFonts w:ascii="Calibri" w:hAnsi="Calibri" w:cs="Calibri" w:hint="default"/>
      <w:b w:val="0"/>
      <w:bCs/>
      <w:color w:val="000000"/>
      <w:spacing w:val="-1"/>
      <w:w w:val="90"/>
      <w:sz w:val="22"/>
      <w:szCs w:val="22"/>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Symbol" w:hint="default"/>
      <w:b w:val="0"/>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6z0">
    <w:name w:val="WW8Num16z0"/>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ascii="Calibri" w:eastAsia="Calibri" w:hAnsi="Calibri" w:cs="Calibri"/>
      <w:b w:val="0"/>
      <w:i w:val="0"/>
      <w:strike w:val="0"/>
      <w:dstrike w:val="0"/>
      <w:color w:val="000000"/>
      <w:position w:val="0"/>
      <w:sz w:val="22"/>
      <w:szCs w:val="22"/>
      <w:u w:val="none" w:color="000000"/>
      <w:shd w:val="clear" w:color="auto" w:fill="auto"/>
      <w:vertAlign w:val="baseline"/>
    </w:rPr>
  </w:style>
  <w:style w:type="character" w:customStyle="1" w:styleId="WW8Num18z0">
    <w:name w:val="WW8Num18z0"/>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Calibri" w:hAnsi="Calibri" w:cs="Calibri" w:hint="default"/>
      <w:b/>
      <w:color w:val="000000"/>
      <w:spacing w:val="-1"/>
      <w:w w:val="90"/>
      <w:sz w:val="22"/>
      <w:szCs w:val="22"/>
    </w:rPr>
  </w:style>
  <w:style w:type="character" w:customStyle="1" w:styleId="WW8Num21z1">
    <w:name w:val="WW8Num21z1"/>
    <w:rPr>
      <w:rFonts w:cs="Calibri" w:hint="default"/>
    </w:rPr>
  </w:style>
  <w:style w:type="character" w:customStyle="1" w:styleId="WW8Num21z3">
    <w:name w:val="WW8Num21z3"/>
    <w:rPr>
      <w:rFonts w:hint="default"/>
    </w:rPr>
  </w:style>
  <w:style w:type="character" w:customStyle="1" w:styleId="WW8Num22z0">
    <w:name w:val="WW8Num22z0"/>
    <w:rPr>
      <w:rFonts w:hint="default"/>
      <w:b w:val="0"/>
      <w:bCs w:val="0"/>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Symbol" w:hAnsi="Symbol" w:cs="Symbol"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4z0">
    <w:name w:val="WW8Num24z0"/>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4z3">
    <w:name w:val="WW8Num24z3"/>
    <w:rPr>
      <w:rFonts w:ascii="Symbol" w:hAnsi="Symbol" w:cs="Symbol" w:hint="default"/>
    </w:rPr>
  </w:style>
  <w:style w:type="character" w:customStyle="1" w:styleId="WW8Num25z0">
    <w:name w:val="WW8Num25z0"/>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6z3">
    <w:name w:val="WW8Num26z3"/>
    <w:rPr>
      <w:rFonts w:ascii="Symbol" w:hAnsi="Symbol" w:cs="Symbol" w:hint="default"/>
    </w:rPr>
  </w:style>
  <w:style w:type="character" w:customStyle="1" w:styleId="WW8Num27z0">
    <w:name w:val="WW8Num27z0"/>
    <w:rPr>
      <w:rFonts w:ascii="Symbol" w:hAnsi="Symbol" w:cs="Symbo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8z0">
    <w:name w:val="WW8Num28z0"/>
    <w:rPr>
      <w:rFonts w:hint="default"/>
      <w:b/>
      <w:bCs/>
      <w:color w:val="auto"/>
      <w:sz w:val="26"/>
      <w:szCs w:val="26"/>
    </w:rPr>
  </w:style>
  <w:style w:type="character" w:customStyle="1" w:styleId="WW8Num28z3">
    <w:name w:val="WW8Num28z3"/>
    <w:rPr>
      <w:color w:val="000000"/>
      <w:spacing w:val="-1"/>
      <w:w w:val="90"/>
      <w:sz w:val="22"/>
      <w:szCs w:val="22"/>
    </w:rPr>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Symbol" w:hAnsi="Symbol" w:cs="Symbol" w:hint="default"/>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WW8Num32z0">
    <w:name w:val="WW8Num32z0"/>
    <w:rPr>
      <w:rFonts w:ascii="Symbol" w:hAnsi="Symbol" w:cs="Symbol" w:hint="default"/>
    </w:rPr>
  </w:style>
  <w:style w:type="character" w:customStyle="1" w:styleId="WW8Num32z1">
    <w:name w:val="WW8Num32z1"/>
    <w:rPr>
      <w:rFonts w:ascii="Courier New" w:hAnsi="Courier New" w:cs="Courier New" w:hint="default"/>
    </w:rPr>
  </w:style>
  <w:style w:type="character" w:customStyle="1" w:styleId="WW8Num32z2">
    <w:name w:val="WW8Num32z2"/>
    <w:rPr>
      <w:rFonts w:ascii="Wingdings" w:hAnsi="Wingdings" w:cs="Wingdings" w:hint="default"/>
    </w:rPr>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ascii="Courier New" w:hAnsi="Courier New" w:cs="Courier New" w:hint="default"/>
    </w:rPr>
  </w:style>
  <w:style w:type="character" w:customStyle="1" w:styleId="WW8Num36z2">
    <w:name w:val="WW8Num36z2"/>
    <w:rPr>
      <w:rFonts w:ascii="Wingdings" w:hAnsi="Wingdings" w:cs="Wingdings" w:hint="default"/>
    </w:rPr>
  </w:style>
  <w:style w:type="character" w:customStyle="1" w:styleId="WW8Num36z3">
    <w:name w:val="WW8Num36z3"/>
    <w:rPr>
      <w:rFonts w:ascii="Symbol" w:hAnsi="Symbol" w:cs="Symbol" w:hint="default"/>
    </w:rPr>
  </w:style>
  <w:style w:type="character" w:customStyle="1" w:styleId="WW8Num37z0">
    <w:name w:val="WW8Num37z0"/>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b w:val="0"/>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Domylnaczcionkaakapitu2">
    <w:name w:val="Domyślna czcionka akapitu2"/>
  </w:style>
  <w:style w:type="character" w:customStyle="1" w:styleId="WW8Num2z1">
    <w:name w:val="WW8Num2z1"/>
    <w:rPr>
      <w:rFonts w:hint="default"/>
    </w:rPr>
  </w:style>
  <w:style w:type="character" w:customStyle="1" w:styleId="WW8Num3z3">
    <w:name w:val="WW8Num3z3"/>
    <w:rPr>
      <w:rFonts w:ascii="Calibri" w:hAnsi="Calibri" w:cs="Calibri"/>
      <w:color w:val="000000"/>
      <w:spacing w:val="-1"/>
      <w:w w:val="90"/>
      <w:sz w:val="22"/>
      <w:szCs w:val="22"/>
    </w:rPr>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1z1">
    <w:name w:val="WW8Num11z1"/>
    <w:rPr>
      <w:rFonts w:ascii="Courier New" w:hAnsi="Courier New" w:cs="Courier New" w:hint="default"/>
    </w:rPr>
  </w:style>
  <w:style w:type="character" w:customStyle="1" w:styleId="WW8Num13z1">
    <w:name w:val="WW8Num13z1"/>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5z1">
    <w:name w:val="WW8Num15z1"/>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1">
    <w:name w:val="WW8Num16z1"/>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ascii="Courier New" w:hAnsi="Courier New" w:cs="Courier New" w:hint="default"/>
    </w:rPr>
  </w:style>
  <w:style w:type="character" w:customStyle="1" w:styleId="WW8Num19z1">
    <w:name w:val="WW8Num19z1"/>
    <w:rPr>
      <w:rFonts w:ascii="Courier New" w:hAnsi="Courier New" w:cs="Courier New" w:hint="default"/>
    </w:rPr>
  </w:style>
  <w:style w:type="character" w:customStyle="1" w:styleId="WW8Num21z2">
    <w:name w:val="WW8Num21z2"/>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4z1">
    <w:name w:val="WW8Num24z1"/>
    <w:rPr>
      <w:rFonts w:ascii="Courier New" w:hAnsi="Courier New" w:cs="Courier New" w:hint="default"/>
    </w:rPr>
  </w:style>
  <w:style w:type="character" w:customStyle="1" w:styleId="WW8Num25z1">
    <w:name w:val="WW8Num25z1"/>
    <w:rPr>
      <w:rFonts w:ascii="Courier New" w:hAnsi="Courier New" w:cs="Courier New" w:hint="default"/>
    </w:rPr>
  </w:style>
  <w:style w:type="character" w:customStyle="1" w:styleId="WW8Num26z1">
    <w:name w:val="WW8Num26z1"/>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1z1">
    <w:name w:val="WW8Num31z1"/>
    <w:rPr>
      <w:rFonts w:ascii="Calibri" w:hAnsi="Calibri" w:cs="Calibri"/>
      <w:color w:val="000000"/>
      <w:spacing w:val="-1"/>
      <w:w w:val="90"/>
      <w:sz w:val="22"/>
      <w:szCs w:val="22"/>
    </w:rPr>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Domylnaczcionkaakapitu1">
    <w:name w:val="Domyślna czcionka akapitu1"/>
  </w:style>
  <w:style w:type="character" w:customStyle="1" w:styleId="NagwekZnak">
    <w:name w:val="Nagłówek Znak"/>
    <w:rPr>
      <w:rFonts w:ascii="Arial" w:eastAsia="Times New Roman" w:hAnsi="Arial" w:cs="Arial"/>
      <w:sz w:val="20"/>
      <w:szCs w:val="20"/>
    </w:rPr>
  </w:style>
  <w:style w:type="character" w:customStyle="1" w:styleId="StopkaZnak">
    <w:name w:val="Stopka Znak"/>
    <w:rPr>
      <w:rFonts w:ascii="Arial" w:eastAsia="Times New Roman" w:hAnsi="Arial" w:cs="Arial"/>
      <w:sz w:val="20"/>
      <w:szCs w:val="20"/>
    </w:rPr>
  </w:style>
  <w:style w:type="character" w:customStyle="1" w:styleId="TekstdymkaZnak">
    <w:name w:val="Tekst dymka Znak"/>
    <w:rPr>
      <w:rFonts w:ascii="Tahoma" w:eastAsia="Times New Roman" w:hAnsi="Tahoma" w:cs="Tahoma"/>
      <w:sz w:val="16"/>
      <w:szCs w:val="16"/>
    </w:rPr>
  </w:style>
  <w:style w:type="character" w:customStyle="1" w:styleId="Nagwek1Znak">
    <w:name w:val="Nagłówek 1 Znak"/>
    <w:rPr>
      <w:rFonts w:ascii="Arial" w:eastAsia="Times New Roman" w:hAnsi="Arial" w:cs="Arial"/>
      <w:b/>
      <w:bCs/>
      <w:caps/>
      <w:kern w:val="2"/>
      <w:sz w:val="22"/>
      <w:szCs w:val="22"/>
      <w:lang w:val="x-none"/>
    </w:rPr>
  </w:style>
  <w:style w:type="character" w:customStyle="1" w:styleId="Nagwek2Znak">
    <w:name w:val="Nagłówek 2 Znak"/>
    <w:rPr>
      <w:rFonts w:ascii="Arial" w:eastAsia="Times New Roman" w:hAnsi="Arial" w:cs="Arial"/>
      <w:bCs/>
      <w:iCs/>
      <w:lang w:val="x-none"/>
    </w:rPr>
  </w:style>
  <w:style w:type="character" w:customStyle="1" w:styleId="Nagwek3Znak">
    <w:name w:val="Nagłówek 3 Znak"/>
    <w:rPr>
      <w:rFonts w:ascii="Arial" w:eastAsia="Times New Roman" w:hAnsi="Arial" w:cs="Arial"/>
      <w:bCs/>
      <w:sz w:val="22"/>
      <w:szCs w:val="22"/>
      <w:lang w:val="x-none"/>
    </w:rPr>
  </w:style>
  <w:style w:type="character" w:customStyle="1" w:styleId="Nagwek4Znak">
    <w:name w:val="Nagłówek 4 Znak"/>
    <w:rPr>
      <w:rFonts w:ascii="Times New Roman" w:eastAsia="Times New Roman" w:hAnsi="Times New Roman" w:cs="Times New Roman"/>
      <w:bCs/>
      <w:sz w:val="24"/>
      <w:szCs w:val="24"/>
      <w:lang w:val="x-none"/>
    </w:rPr>
  </w:style>
  <w:style w:type="character" w:customStyle="1" w:styleId="Nagwek5Znak">
    <w:name w:val="Nagłówek 5 Znak"/>
    <w:rPr>
      <w:rFonts w:ascii="Times New Roman" w:eastAsia="Times New Roman" w:hAnsi="Times New Roman" w:cs="Times New Roman"/>
      <w:b/>
      <w:bCs/>
      <w:i/>
      <w:iCs/>
      <w:sz w:val="26"/>
      <w:szCs w:val="26"/>
    </w:rPr>
  </w:style>
  <w:style w:type="character" w:customStyle="1" w:styleId="Nagwek6Znak">
    <w:name w:val="Nagłówek 6 Znak"/>
    <w:rPr>
      <w:rFonts w:ascii="Times New Roman" w:eastAsia="Times New Roman" w:hAnsi="Times New Roman" w:cs="Times New Roman"/>
      <w:b/>
      <w:bCs/>
      <w:sz w:val="22"/>
      <w:szCs w:val="22"/>
    </w:rPr>
  </w:style>
  <w:style w:type="character" w:customStyle="1" w:styleId="Nagwek7Znak">
    <w:name w:val="Nagłówek 7 Znak"/>
    <w:rPr>
      <w:rFonts w:ascii="Times New Roman" w:eastAsia="Times New Roman" w:hAnsi="Times New Roman" w:cs="Times New Roman"/>
      <w:sz w:val="24"/>
      <w:szCs w:val="24"/>
    </w:rPr>
  </w:style>
  <w:style w:type="character" w:customStyle="1" w:styleId="Nagwek8Znak">
    <w:name w:val="Nagłówek 8 Znak"/>
    <w:rPr>
      <w:rFonts w:ascii="Times New Roman" w:eastAsia="Times New Roman" w:hAnsi="Times New Roman" w:cs="Times New Roman"/>
      <w:i/>
      <w:iCs/>
      <w:sz w:val="24"/>
      <w:szCs w:val="24"/>
    </w:rPr>
  </w:style>
  <w:style w:type="character" w:customStyle="1" w:styleId="Nagwek9Znak">
    <w:name w:val="Nagłówek 9 Znak"/>
    <w:rPr>
      <w:rFonts w:ascii="Arial" w:eastAsia="Times New Roman" w:hAnsi="Arial" w:cs="Arial"/>
      <w:sz w:val="22"/>
      <w:szCs w:val="22"/>
      <w:lang w:val="x-none"/>
    </w:rPr>
  </w:style>
  <w:style w:type="character" w:customStyle="1" w:styleId="TekstpodstawowyZnak">
    <w:name w:val="Tekst podstawowy Znak"/>
    <w:rPr>
      <w:rFonts w:ascii="Times New Roman" w:eastAsia="Times New Roman" w:hAnsi="Times New Roman" w:cs="Times New Roman"/>
      <w:sz w:val="24"/>
      <w:szCs w:val="24"/>
      <w:lang w:val="x-none"/>
    </w:rPr>
  </w:style>
  <w:style w:type="character" w:customStyle="1" w:styleId="Tekstpodstawowy3Znak">
    <w:name w:val="Tekst podstawowy 3 Znak"/>
    <w:rPr>
      <w:rFonts w:ascii="Arial" w:eastAsia="Times New Roman" w:hAnsi="Arial" w:cs="Arial"/>
      <w:sz w:val="16"/>
      <w:szCs w:val="16"/>
    </w:rPr>
  </w:style>
  <w:style w:type="character" w:styleId="Hipercze">
    <w:name w:val="Hyperlink"/>
    <w:rPr>
      <w:color w:val="0000FF"/>
      <w:u w:val="single"/>
    </w:rPr>
  </w:style>
  <w:style w:type="character" w:customStyle="1" w:styleId="Symbolewypunktowania">
    <w:name w:val="Symbole wypunktowania"/>
    <w:rPr>
      <w:rFonts w:ascii="OpenSymbol" w:eastAsia="OpenSymbol" w:hAnsi="OpenSymbol" w:cs="OpenSymbol"/>
    </w:rPr>
  </w:style>
  <w:style w:type="character" w:styleId="Nierozpoznanawzmianka">
    <w:name w:val="Unresolved Mention"/>
    <w:rPr>
      <w:color w:val="605E5C"/>
      <w:shd w:val="clear" w:color="auto" w:fill="E1DFDD"/>
    </w:rPr>
  </w:style>
  <w:style w:type="character" w:customStyle="1" w:styleId="Odwoaniedokomentarza1">
    <w:name w:val="Odwołanie do komentarza1"/>
    <w:rPr>
      <w:sz w:val="16"/>
      <w:szCs w:val="16"/>
    </w:rPr>
  </w:style>
  <w:style w:type="character" w:customStyle="1" w:styleId="TekstkomentarzaZnak">
    <w:name w:val="Tekst komentarza Znak"/>
    <w:rPr>
      <w:rFonts w:ascii="Arial" w:hAnsi="Arial" w:cs="Arial"/>
    </w:rPr>
  </w:style>
  <w:style w:type="character" w:customStyle="1" w:styleId="TematkomentarzaZnak">
    <w:name w:val="Temat komentarza Znak"/>
    <w:rPr>
      <w:rFonts w:ascii="Arial" w:hAnsi="Arial" w:cs="Arial"/>
      <w:b/>
      <w:bCs/>
    </w:rPr>
  </w:style>
  <w:style w:type="paragraph" w:customStyle="1" w:styleId="Nagwek20">
    <w:name w:val="Nagłówek2"/>
    <w:basedOn w:val="Normalny"/>
    <w:next w:val="Tekstpodstawowy"/>
    <w:pPr>
      <w:keepNext/>
      <w:spacing w:before="240" w:after="120"/>
    </w:pPr>
    <w:rPr>
      <w:rFonts w:ascii="Liberation Sans" w:eastAsia="Microsoft YaHei" w:hAnsi="Liberation Sans" w:cs="Mangal"/>
      <w:sz w:val="28"/>
      <w:szCs w:val="28"/>
    </w:rPr>
  </w:style>
  <w:style w:type="paragraph" w:styleId="Tekstpodstawowy">
    <w:name w:val="Body Text"/>
    <w:basedOn w:val="Normalny"/>
    <w:pPr>
      <w:widowControl/>
      <w:autoSpaceDE/>
      <w:spacing w:after="120"/>
    </w:pPr>
    <w:rPr>
      <w:rFonts w:ascii="Times New Roman" w:hAnsi="Times New Roman" w:cs="Times New Roman"/>
      <w:sz w:val="24"/>
      <w:szCs w:val="24"/>
      <w:lang w:val="x-none"/>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pPr>
      <w:suppressLineNumbers/>
    </w:pPr>
  </w:style>
  <w:style w:type="paragraph" w:customStyle="1" w:styleId="Nagwek10">
    <w:name w:val="Nagłówek1"/>
    <w:basedOn w:val="Normalny"/>
    <w:next w:val="Tekstpodstawowy"/>
    <w:pPr>
      <w:keepNext/>
      <w:spacing w:before="240" w:after="120"/>
    </w:pPr>
    <w:rPr>
      <w:rFonts w:eastAsia="Microsoft YaHei"/>
      <w:sz w:val="24"/>
      <w:szCs w:val="28"/>
    </w:rPr>
  </w:style>
  <w:style w:type="paragraph" w:customStyle="1" w:styleId="Podpis1">
    <w:name w:val="Podpis1"/>
    <w:basedOn w:val="Normalny"/>
    <w:pPr>
      <w:suppressLineNumbers/>
      <w:spacing w:before="120" w:after="120"/>
    </w:pPr>
    <w:rPr>
      <w:i/>
      <w:iCs/>
      <w:szCs w:val="24"/>
    </w:rPr>
  </w:style>
  <w:style w:type="paragraph" w:styleId="Akapitzlist">
    <w:name w:val="List Paragraph"/>
    <w:basedOn w:val="Normalny"/>
    <w:link w:val="AkapitzlistZnak"/>
    <w:uiPriority w:val="34"/>
    <w:qFormat/>
    <w:pPr>
      <w:ind w:left="720"/>
    </w:pPr>
  </w:style>
  <w:style w:type="paragraph" w:customStyle="1" w:styleId="Gwkaistopka">
    <w:name w:val="Główka i stopka"/>
    <w:basedOn w:val="Normalny"/>
    <w:pPr>
      <w:suppressLineNumbers/>
      <w:tabs>
        <w:tab w:val="center" w:pos="4819"/>
        <w:tab w:val="right" w:pos="9638"/>
      </w:tabs>
    </w:pPr>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paragraph" w:styleId="Tekstdymka">
    <w:name w:val="Balloon Text"/>
    <w:basedOn w:val="Normalny"/>
    <w:rPr>
      <w:rFonts w:ascii="Tahoma" w:hAnsi="Tahoma" w:cs="Tahoma"/>
      <w:sz w:val="16"/>
      <w:szCs w:val="16"/>
    </w:rPr>
  </w:style>
  <w:style w:type="paragraph" w:customStyle="1" w:styleId="pkt">
    <w:name w:val="pkt"/>
    <w:basedOn w:val="Normalny"/>
    <w:pPr>
      <w:widowControl/>
      <w:autoSpaceDE/>
      <w:spacing w:before="60" w:after="60"/>
      <w:ind w:left="851" w:hanging="295"/>
      <w:jc w:val="both"/>
    </w:pPr>
    <w:rPr>
      <w:rFonts w:ascii="Times New Roman" w:hAnsi="Times New Roman" w:cs="Times New Roman"/>
      <w:sz w:val="24"/>
    </w:rPr>
  </w:style>
  <w:style w:type="paragraph" w:customStyle="1" w:styleId="Tekstpodstawowy31">
    <w:name w:val="Tekst podstawowy 31"/>
    <w:basedOn w:val="Normalny"/>
    <w:pPr>
      <w:spacing w:after="120"/>
    </w:pPr>
    <w:rPr>
      <w:sz w:val="16"/>
      <w:szCs w:val="16"/>
    </w:rPr>
  </w:style>
  <w:style w:type="paragraph" w:customStyle="1" w:styleId="Standard">
    <w:name w:val="Standard"/>
    <w:pPr>
      <w:widowControl w:val="0"/>
      <w:suppressAutoHyphens/>
      <w:textAlignment w:val="baseline"/>
    </w:pPr>
    <w:rPr>
      <w:rFonts w:eastAsia="Arial Unicode MS" w:cs="Tahoma"/>
      <w:color w:val="000000"/>
      <w:kern w:val="2"/>
      <w:sz w:val="24"/>
      <w:szCs w:val="24"/>
      <w:lang w:val="en-US" w:eastAsia="zh-CN" w:bidi="en-US"/>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Listownik">
    <w:name w:val="Listownik"/>
    <w:basedOn w:val="Normalny"/>
    <w:rPr>
      <w:sz w:val="22"/>
    </w:rPr>
  </w:style>
  <w:style w:type="paragraph" w:styleId="Poprawka">
    <w:name w:val="Revision"/>
    <w:pPr>
      <w:suppressAutoHyphens/>
    </w:pPr>
    <w:rPr>
      <w:rFonts w:ascii="Arial" w:hAnsi="Arial" w:cs="Arial"/>
      <w:lang w:eastAsia="zh-CN"/>
    </w:rPr>
  </w:style>
  <w:style w:type="paragraph" w:customStyle="1" w:styleId="Tekstkomentarza1">
    <w:name w:val="Tekst komentarza1"/>
    <w:basedOn w:val="Normalny"/>
    <w:rPr>
      <w:rFonts w:cs="Times New Roman"/>
      <w:lang w:val="x-none"/>
    </w:rPr>
  </w:style>
  <w:style w:type="paragraph" w:styleId="Tematkomentarza">
    <w:name w:val="annotation subject"/>
    <w:basedOn w:val="Tekstkomentarza1"/>
    <w:next w:val="Tekstkomentarza1"/>
    <w:rPr>
      <w:b/>
      <w:bCs/>
    </w:rPr>
  </w:style>
  <w:style w:type="paragraph" w:styleId="Tekstprzypisukocowego">
    <w:name w:val="endnote text"/>
    <w:basedOn w:val="Normalny"/>
    <w:link w:val="TekstprzypisukocowegoZnak"/>
    <w:uiPriority w:val="99"/>
    <w:semiHidden/>
    <w:unhideWhenUsed/>
    <w:rsid w:val="007D3601"/>
  </w:style>
  <w:style w:type="character" w:customStyle="1" w:styleId="TekstprzypisukocowegoZnak">
    <w:name w:val="Tekst przypisu końcowego Znak"/>
    <w:link w:val="Tekstprzypisukocowego"/>
    <w:uiPriority w:val="99"/>
    <w:semiHidden/>
    <w:rsid w:val="007D3601"/>
    <w:rPr>
      <w:rFonts w:ascii="Arial" w:hAnsi="Arial" w:cs="Arial"/>
      <w:lang w:eastAsia="zh-CN"/>
    </w:rPr>
  </w:style>
  <w:style w:type="character" w:styleId="Odwoanieprzypisukocowego">
    <w:name w:val="endnote reference"/>
    <w:uiPriority w:val="99"/>
    <w:semiHidden/>
    <w:unhideWhenUsed/>
    <w:rsid w:val="007D3601"/>
    <w:rPr>
      <w:vertAlign w:val="superscript"/>
    </w:rPr>
  </w:style>
  <w:style w:type="paragraph" w:styleId="NormalnyWeb">
    <w:name w:val="Normal (Web)"/>
    <w:basedOn w:val="Normalny"/>
    <w:uiPriority w:val="99"/>
    <w:semiHidden/>
    <w:unhideWhenUsed/>
    <w:rsid w:val="00AB14AB"/>
    <w:rPr>
      <w:rFonts w:ascii="Times New Roman" w:hAnsi="Times New Roman" w:cs="Times New Roman"/>
      <w:sz w:val="24"/>
      <w:szCs w:val="24"/>
    </w:rPr>
  </w:style>
  <w:style w:type="paragraph" w:customStyle="1" w:styleId="Akapitzlist1">
    <w:name w:val="Akapit z listą1"/>
    <w:basedOn w:val="Normalny"/>
    <w:rsid w:val="009C41FB"/>
    <w:pPr>
      <w:widowControl/>
      <w:suppressAutoHyphens w:val="0"/>
      <w:autoSpaceDE/>
      <w:ind w:left="708"/>
    </w:pPr>
    <w:rPr>
      <w:rFonts w:ascii="Times New Roman" w:hAnsi="Times New Roman" w:cs="Times New Roman"/>
      <w:sz w:val="24"/>
      <w:szCs w:val="24"/>
      <w:lang w:eastAsia="pl-PL"/>
    </w:rPr>
  </w:style>
  <w:style w:type="character" w:customStyle="1" w:styleId="AkapitzlistZnak">
    <w:name w:val="Akapit z listą Znak"/>
    <w:link w:val="Akapitzlist"/>
    <w:uiPriority w:val="34"/>
    <w:rsid w:val="009C41FB"/>
    <w:rPr>
      <w:rFonts w:ascii="Arial" w:hAnsi="Arial" w:cs="Arial"/>
      <w:lang w:eastAsia="zh-CN"/>
    </w:rPr>
  </w:style>
  <w:style w:type="character" w:customStyle="1" w:styleId="apple-converted-space">
    <w:name w:val="apple-converted-space"/>
    <w:rsid w:val="009C41FB"/>
  </w:style>
  <w:style w:type="character" w:styleId="Odwoaniedokomentarza">
    <w:name w:val="annotation reference"/>
    <w:uiPriority w:val="99"/>
    <w:semiHidden/>
    <w:unhideWhenUsed/>
    <w:rsid w:val="00C81A3E"/>
    <w:rPr>
      <w:sz w:val="16"/>
      <w:szCs w:val="16"/>
    </w:rPr>
  </w:style>
  <w:style w:type="paragraph" w:styleId="Tekstkomentarza">
    <w:name w:val="annotation text"/>
    <w:basedOn w:val="Normalny"/>
    <w:link w:val="TekstkomentarzaZnak1"/>
    <w:uiPriority w:val="99"/>
    <w:unhideWhenUsed/>
    <w:rsid w:val="00C81A3E"/>
  </w:style>
  <w:style w:type="character" w:customStyle="1" w:styleId="TekstkomentarzaZnak1">
    <w:name w:val="Tekst komentarza Znak1"/>
    <w:link w:val="Tekstkomentarza"/>
    <w:uiPriority w:val="99"/>
    <w:rsid w:val="00C81A3E"/>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569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0A1BE527B0D72A40AFB2D793BC3C4B3D" ma:contentTypeVersion="13" ma:contentTypeDescription="Utwórz nowy dokument." ma:contentTypeScope="" ma:versionID="bcaa4f26287fc2c00da6dd42b479257c">
  <xsd:schema xmlns:xsd="http://www.w3.org/2001/XMLSchema" xmlns:xs="http://www.w3.org/2001/XMLSchema" xmlns:p="http://schemas.microsoft.com/office/2006/metadata/properties" xmlns:ns2="dedbc2e7-2e86-41e8-90f9-f48a5abfc1ef" xmlns:ns3="e0669837-1b0a-4bda-bb99-be40352a229c" targetNamespace="http://schemas.microsoft.com/office/2006/metadata/properties" ma:root="true" ma:fieldsID="9370368e90580988ca4be34a388064ee" ns2:_="" ns3:_="">
    <xsd:import namespace="dedbc2e7-2e86-41e8-90f9-f48a5abfc1ef"/>
    <xsd:import namespace="e0669837-1b0a-4bda-bb99-be40352a229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dbc2e7-2e86-41e8-90f9-f48a5abfc1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a2081eeb-a2c9-41c1-ae17-e90a50a5d6c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0669837-1b0a-4bda-bb99-be40352a229c"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e96e8698-10da-44eb-aa14-9075e864c032}" ma:internalName="TaxCatchAll" ma:showField="CatchAllData" ma:web="e0669837-1b0a-4bda-bb99-be40352a22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edbc2e7-2e86-41e8-90f9-f48a5abfc1ef">
      <Terms xmlns="http://schemas.microsoft.com/office/infopath/2007/PartnerControls"/>
    </lcf76f155ced4ddcb4097134ff3c332f>
    <TaxCatchAll xmlns="e0669837-1b0a-4bda-bb99-be40352a229c" xsi:nil="true"/>
  </documentManagement>
</p:properties>
</file>

<file path=customXml/itemProps1.xml><?xml version="1.0" encoding="utf-8"?>
<ds:datastoreItem xmlns:ds="http://schemas.openxmlformats.org/officeDocument/2006/customXml" ds:itemID="{3365690C-67DC-4D8A-A1DF-E714D05784E8}">
  <ds:schemaRefs>
    <ds:schemaRef ds:uri="http://schemas.openxmlformats.org/officeDocument/2006/bibliography"/>
  </ds:schemaRefs>
</ds:datastoreItem>
</file>

<file path=customXml/itemProps2.xml><?xml version="1.0" encoding="utf-8"?>
<ds:datastoreItem xmlns:ds="http://schemas.openxmlformats.org/officeDocument/2006/customXml" ds:itemID="{2078A8D0-F523-4DF1-BEEF-08AEE6A8E6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dbc2e7-2e86-41e8-90f9-f48a5abfc1ef"/>
    <ds:schemaRef ds:uri="e0669837-1b0a-4bda-bb99-be40352a22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4B62FC-61FD-4A5C-9129-E0645A098F47}">
  <ds:schemaRefs>
    <ds:schemaRef ds:uri="http://schemas.microsoft.com/sharepoint/v3/contenttype/forms"/>
  </ds:schemaRefs>
</ds:datastoreItem>
</file>

<file path=customXml/itemProps4.xml><?xml version="1.0" encoding="utf-8"?>
<ds:datastoreItem xmlns:ds="http://schemas.openxmlformats.org/officeDocument/2006/customXml" ds:itemID="{567A0E2C-3D8F-4ABE-A316-9114D9FBA1F6}">
  <ds:schemaRefs>
    <ds:schemaRef ds:uri="http://schemas.microsoft.com/office/2006/metadata/properties"/>
    <ds:schemaRef ds:uri="http://schemas.microsoft.com/office/infopath/2007/PartnerControls"/>
    <ds:schemaRef ds:uri="dedbc2e7-2e86-41e8-90f9-f48a5abfc1ef"/>
    <ds:schemaRef ds:uri="e0669837-1b0a-4bda-bb99-be40352a229c"/>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10</Pages>
  <Words>4343</Words>
  <Characters>26061</Characters>
  <Application>Microsoft Office Word</Application>
  <DocSecurity>0</DocSecurity>
  <Lines>217</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EGC</dc:creator>
  <cp:keywords/>
  <dc:description/>
  <cp:lastModifiedBy>Maciej Łobodziński</cp:lastModifiedBy>
  <cp:revision>8</cp:revision>
  <cp:lastPrinted>2023-03-31T10:45:00Z</cp:lastPrinted>
  <dcterms:created xsi:type="dcterms:W3CDTF">2025-11-17T22:38:00Z</dcterms:created>
  <dcterms:modified xsi:type="dcterms:W3CDTF">2025-11-19T13:41:00Z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0x0101000A1BE527B0D72A40AFB2D793BC3C4B3D</vt:lpwstr>
  </property>
  <property fmtid="{D5CDD505-2E9C-101B-9397-08002B2CF9AE}" pid="4" name="docLang">
    <vt:lpwstr>pl</vt:lpwstr>
  </property>
</Properties>
</file>