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2F078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Nr postępowania: 2/2025/KPO/HORECA/BAL</w:t>
      </w:r>
    </w:p>
    <w:p w14:paraId="781FF745" w14:textId="77777777" w:rsidR="002D4F62" w:rsidRDefault="002D4F62">
      <w:pPr>
        <w:spacing w:before="120" w:after="120" w:line="360" w:lineRule="auto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14:paraId="7D5DFD6F" w14:textId="77777777" w:rsidR="002D4F62" w:rsidRDefault="002D4F62">
      <w:pPr>
        <w:spacing w:before="120" w:after="12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14:paraId="19D096C5" w14:textId="77777777" w:rsidR="002D4F62" w:rsidRDefault="002D4F62">
      <w:pPr>
        <w:spacing w:before="120" w:after="120" w:line="360" w:lineRule="auto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14:paraId="7234B863" w14:textId="77777777" w:rsidR="002D4F62" w:rsidRDefault="002D4F62">
      <w:pPr>
        <w:spacing w:before="120" w:after="12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14:paraId="6B92B056" w14:textId="77777777" w:rsidR="002D4F62" w:rsidRDefault="00000000">
      <w:pPr>
        <w:spacing w:before="120" w:after="12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ZAPYTANIE OFERTOWE</w:t>
      </w:r>
    </w:p>
    <w:p w14:paraId="7583D58A" w14:textId="77777777" w:rsidR="002D4F62" w:rsidRDefault="002D4F62">
      <w:pPr>
        <w:spacing w:before="120" w:after="12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14:paraId="5DA40A8A" w14:textId="77777777" w:rsidR="002D4F62" w:rsidRDefault="00000000">
      <w:pPr>
        <w:spacing w:before="120" w:after="120" w:line="360" w:lineRule="auto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 ramach Krajowego Planu Odbudowy i Zwiększania Odporności </w:t>
      </w:r>
    </w:p>
    <w:p w14:paraId="79353043" w14:textId="77777777" w:rsidR="002D4F62" w:rsidRDefault="002D4F62">
      <w:pPr>
        <w:spacing w:before="120" w:after="120" w:line="360" w:lineRule="auto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8897C45" w14:textId="77777777" w:rsidR="002D4F62" w:rsidRDefault="00000000">
      <w:pPr>
        <w:spacing w:before="120" w:after="120" w:line="360" w:lineRule="auto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Inwestycja A1.2.1 Inwestycje dla przedsiębiorstw w produkty, usługi i kompetencje pracowników oraz kadry związane z dywersyfikacją działalności</w:t>
      </w:r>
    </w:p>
    <w:p w14:paraId="1D711532" w14:textId="77777777" w:rsidR="002D4F62" w:rsidRDefault="002D4F62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646E680" w14:textId="77777777" w:rsidR="002D4F62" w:rsidRDefault="00000000">
      <w:pPr>
        <w:spacing w:before="120" w:after="120" w:line="360" w:lineRule="auto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Przedsięwzięcie MŚP nr </w:t>
      </w:r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KPOD.01.03-IW.01-8601/24</w:t>
      </w:r>
    </w:p>
    <w:p w14:paraId="39056CFB" w14:textId="77777777" w:rsidR="002D4F62" w:rsidRDefault="002D4F62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032A0AB" w14:textId="77777777" w:rsidR="002D4F62" w:rsidRDefault="002D4F62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14A7E89" w14:textId="77777777" w:rsidR="002D4F62" w:rsidRDefault="002D4F62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1E53360" w14:textId="77777777" w:rsidR="002D4F62" w:rsidRDefault="00000000">
      <w:pPr>
        <w:spacing w:before="120" w:after="120" w:line="360" w:lineRule="auto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Postępowanie ofertowe prowadzone zgodnie z zasadą konkurencyjności opisaną w “Wytycznych dotyczących kwalifikowalności wydatków na lata 2021-2027” oraz zasadach określonych w art. 6c ustawy o utworzeniu Polskiej Agencji Rozwoju Przedsiębiorczości</w:t>
      </w:r>
    </w:p>
    <w:p w14:paraId="40F0A90A" w14:textId="77777777" w:rsidR="002D4F62" w:rsidRDefault="002D4F62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B91C331" w14:textId="77777777" w:rsidR="002D4F62" w:rsidRDefault="002D4F62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1FA117B" w14:textId="77777777" w:rsidR="002D4F62" w:rsidRDefault="002D4F62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17D7E12" w14:textId="77777777" w:rsidR="002D4F62" w:rsidRDefault="002D4F62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65A189C" w14:textId="77777777" w:rsidR="002D4F62" w:rsidRDefault="002D4F62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96EE8A0" w14:textId="77777777" w:rsidR="002D4F62" w:rsidRDefault="002D4F62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EDEF9CB" w14:textId="77777777" w:rsidR="002D4F62" w:rsidRDefault="002D4F62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B21DF60" w14:textId="77777777" w:rsidR="002D4F62" w:rsidRDefault="002D4F62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D833EAA" w14:textId="77777777" w:rsidR="002D4F62" w:rsidRDefault="002D4F62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F07E2F6" w14:textId="77777777" w:rsidR="002D4F62" w:rsidRDefault="002D4F62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C9AE416" w14:textId="77777777" w:rsidR="002D4F62" w:rsidRDefault="002D4F62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D2D0F55" w14:textId="77777777" w:rsidR="002D4F62" w:rsidRDefault="002D4F62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4B22CEE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I. NAZWA, ADRES, NIP ZAMAWIAJĄCEGO</w:t>
      </w:r>
    </w:p>
    <w:p w14:paraId="7272ACCE" w14:textId="77777777" w:rsidR="002D4F62" w:rsidRDefault="00000000">
      <w:pPr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FIRMA BALDI MARLENA KANTOR</w:t>
      </w:r>
    </w:p>
    <w:p w14:paraId="345C4EE7" w14:textId="77777777" w:rsidR="002D4F62" w:rsidRDefault="00000000">
      <w:pPr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Ul. Śląska 25, 43-430 Harbutowice</w:t>
      </w:r>
    </w:p>
    <w:p w14:paraId="544BB554" w14:textId="77777777" w:rsidR="002D4F62" w:rsidRDefault="00000000">
      <w:pPr>
        <w:spacing w:line="360" w:lineRule="auto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NIP: 5482476613</w:t>
      </w:r>
    </w:p>
    <w:p w14:paraId="7778474E" w14:textId="77777777" w:rsidR="002D4F62" w:rsidRDefault="002D4F62">
      <w:pPr>
        <w:spacing w:line="360" w:lineRule="auto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p w14:paraId="5C547BD6" w14:textId="77777777" w:rsidR="002D4F62" w:rsidRDefault="00000000">
      <w:pPr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Postępowanie prowadzi: </w:t>
      </w:r>
    </w:p>
    <w:p w14:paraId="301FAE5D" w14:textId="77777777" w:rsidR="002D4F62" w:rsidRDefault="00000000">
      <w:pPr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Osoba do kontaktu: MARLENA KANTOR</w:t>
      </w:r>
    </w:p>
    <w:p w14:paraId="4A70F5A9" w14:textId="77777777" w:rsidR="002D4F62" w:rsidRDefault="00000000">
      <w:pPr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E-mail: restauracjabaldi@wp.pl</w:t>
      </w:r>
    </w:p>
    <w:p w14:paraId="6A8D1FFF" w14:textId="77777777" w:rsidR="002D4F62" w:rsidRDefault="00000000">
      <w:pPr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Telefon: 792454008</w:t>
      </w:r>
    </w:p>
    <w:p w14:paraId="43115E0A" w14:textId="77777777" w:rsidR="002D4F62" w:rsidRDefault="002D4F62">
      <w:pPr>
        <w:spacing w:before="120" w:after="120" w:line="360" w:lineRule="auto"/>
        <w:rPr>
          <w:rFonts w:ascii="Times New Roman" w:hAnsi="Times New Roman" w:cs="Times New Roman"/>
          <w:bCs/>
          <w:color w:val="000000" w:themeColor="text1"/>
          <w:sz w:val="22"/>
          <w:szCs w:val="22"/>
          <w:lang w:val="en-US"/>
        </w:rPr>
      </w:pPr>
    </w:p>
    <w:p w14:paraId="0C518EC3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II. TRYB UDZIELENIA ZAMÓWIENIA </w:t>
      </w:r>
    </w:p>
    <w:p w14:paraId="2FDE7C3F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1. Postępowanie ofertowe prowadzone jest w ramach Krajowego Planu Odbudowy i Zwiększania Odporności (planu rozwojowego), Inwestycja A1.2.1 Inwestycje dla przedsiębiorstw w produkty, usługi i kompetencje pracowników oraz kadry związane z dywersyfikacją działalności. </w:t>
      </w:r>
    </w:p>
    <w:p w14:paraId="05515994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Niniejsze postępowanie prowadzone jest zgodnie z zasadą konkurencyjności oraz zasadach określonych w art. 6c ustawy o utworzeniu Polskiej Agencji Rozwoju Przedsiębiorczości. </w:t>
      </w:r>
    </w:p>
    <w:p w14:paraId="1CE62A55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Do niniejszego zapytania ofertowego nie mają zastosowania przepisy Ustawy z dnia 11 września 2019 r. Prawo zamówień publicznych (tekst jedn.: Dz.U. z 2022 r., poz. 1710). </w:t>
      </w:r>
    </w:p>
    <w:p w14:paraId="44F2AEC2" w14:textId="77777777" w:rsidR="002D4F62" w:rsidRDefault="002D4F62">
      <w:pPr>
        <w:spacing w:before="120" w:after="120" w:line="360" w:lineRule="auto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14:paraId="2D2724F1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III. SPOSÓB UPUBLICZNIENIA ZAPYTANIA OFERTOWEGO </w:t>
      </w:r>
    </w:p>
    <w:p w14:paraId="51C0EA92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Niniejsze zapytanie zostało upublicznione w bazie konkurencyjności:</w:t>
      </w:r>
    </w:p>
    <w:p w14:paraId="70F3C5A4" w14:textId="77777777" w:rsidR="002D4F62" w:rsidRDefault="002D4F62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hyperlink r:id="rId5">
        <w:r>
          <w:rPr>
            <w:rStyle w:val="Hipercze"/>
            <w:rFonts w:ascii="Times New Roman" w:hAnsi="Times New Roman" w:cs="Times New Roman"/>
            <w:color w:val="000000" w:themeColor="text1"/>
            <w:sz w:val="22"/>
            <w:szCs w:val="22"/>
          </w:rPr>
          <w:t>https://bazakonkurencyjnosci.funduszeeuropejskie.gov.pl/</w:t>
        </w:r>
      </w:hyperlink>
    </w:p>
    <w:p w14:paraId="52F22647" w14:textId="77777777" w:rsidR="002D4F62" w:rsidRDefault="002D4F62">
      <w:pPr>
        <w:spacing w:before="120" w:after="120" w:line="360" w:lineRule="auto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14:paraId="2EB35BD1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IV. POSTANOWIENIA OGÓLNE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14:paraId="31D63B97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1. Postępowanie prowadzone jest w języku polskim.</w:t>
      </w:r>
    </w:p>
    <w:p w14:paraId="02B8E175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2. Zamawiający z uwagi na specyfikę przedmiotu zamówienia oraz względy ekonomiczne, organizacyjne i celowościowe nie udziela zamówienia w częściach. </w:t>
      </w:r>
    </w:p>
    <w:p w14:paraId="09ADF191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Zamawiający nie dopuszcza możliwości składania ofert wariantowych. </w:t>
      </w:r>
    </w:p>
    <w:p w14:paraId="7118F3A9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4. Zamawiający nie przewiduje zwrotu kosztów udziału w postępowaniu.</w:t>
      </w:r>
    </w:p>
    <w:p w14:paraId="65487CC4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Zamawiający zastrzega sobie możliwość, przed upływem terminu składania ofert, zmiany treści zapytania ofertowego. </w:t>
      </w:r>
    </w:p>
    <w:p w14:paraId="28E748CA" w14:textId="77777777" w:rsidR="002D4F62" w:rsidRPr="00D4456F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6. Zamawiając</w:t>
      </w:r>
      <w:r w:rsidRPr="00D4456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y zastrzega sobie możliwość do unieważnienia </w:t>
      </w:r>
      <w:proofErr w:type="gramStart"/>
      <w:r w:rsidRPr="00D4456F">
        <w:rPr>
          <w:rFonts w:ascii="Times New Roman" w:hAnsi="Times New Roman" w:cs="Times New Roman"/>
          <w:color w:val="000000" w:themeColor="text1"/>
          <w:sz w:val="22"/>
          <w:szCs w:val="22"/>
        </w:rPr>
        <w:t>postępowania</w:t>
      </w:r>
      <w:proofErr w:type="gramEnd"/>
      <w:r w:rsidRPr="00D4456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gdy wystąpi choć jedna z poniższych przesłanek: </w:t>
      </w:r>
    </w:p>
    <w:p w14:paraId="4BE04234" w14:textId="77777777" w:rsidR="002D4F62" w:rsidRPr="00D4456F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4456F">
        <w:rPr>
          <w:rFonts w:ascii="Times New Roman" w:hAnsi="Times New Roman" w:cs="Times New Roman"/>
          <w:color w:val="000000" w:themeColor="text1"/>
          <w:sz w:val="22"/>
          <w:szCs w:val="22"/>
        </w:rPr>
        <w:t>a) w ramach postępowania nie wpłynęła żadna oferta,</w:t>
      </w:r>
    </w:p>
    <w:p w14:paraId="7558900A" w14:textId="77777777" w:rsidR="002D4F62" w:rsidRPr="00D4456F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4456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b) w ramach postępowania nie wpłynęła żadna ważna oferta, </w:t>
      </w:r>
    </w:p>
    <w:p w14:paraId="619AD6F4" w14:textId="77777777" w:rsidR="002D4F62" w:rsidRPr="00D4456F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4456F">
        <w:rPr>
          <w:rFonts w:ascii="Times New Roman" w:hAnsi="Times New Roman" w:cs="Times New Roman"/>
          <w:color w:val="000000" w:themeColor="text1"/>
          <w:sz w:val="22"/>
          <w:szCs w:val="22"/>
        </w:rPr>
        <w:t>c) w ramach postępowania wpłynęła tylko jedna oferta złożona przez Wykonawcę</w:t>
      </w:r>
      <w:r w:rsidRPr="00D4456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Pr="00D4456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wykluczonego z postępowania, </w:t>
      </w:r>
    </w:p>
    <w:p w14:paraId="0C352A22" w14:textId="77777777" w:rsidR="002D4F62" w:rsidRPr="00D4456F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proofErr w:type="gramStart"/>
      <w:r w:rsidRPr="00D4456F">
        <w:rPr>
          <w:rFonts w:ascii="Times New Roman" w:hAnsi="Times New Roman" w:cs="Times New Roman"/>
          <w:color w:val="000000" w:themeColor="text1"/>
          <w:sz w:val="22"/>
          <w:szCs w:val="22"/>
        </w:rPr>
        <w:t>d)</w:t>
      </w:r>
      <w:proofErr w:type="gramEnd"/>
      <w:r w:rsidRPr="00D4456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gdy cena najkorzystniejszej oferty lub oferta z najniższą ceną przewyższa kwotę, którą Zamawiający zamierza przeznaczyć na sfinansowanie zamówienia, </w:t>
      </w:r>
    </w:p>
    <w:p w14:paraId="6E9E0582" w14:textId="77777777" w:rsidR="002D4F62" w:rsidRPr="00D4456F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proofErr w:type="gramStart"/>
      <w:r w:rsidRPr="00D4456F">
        <w:rPr>
          <w:rFonts w:ascii="Times New Roman" w:hAnsi="Times New Roman" w:cs="Times New Roman"/>
          <w:color w:val="000000" w:themeColor="text1"/>
          <w:sz w:val="22"/>
          <w:szCs w:val="22"/>
        </w:rPr>
        <w:t>e)</w:t>
      </w:r>
      <w:proofErr w:type="gramEnd"/>
      <w:r w:rsidRPr="00D4456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gdy w ramach postępowania wpłynęły oferty z rażąco niską ceną w rozumieniu niniejszego postępowania,</w:t>
      </w:r>
    </w:p>
    <w:p w14:paraId="3F463E0B" w14:textId="77777777" w:rsidR="002D4F62" w:rsidRPr="00D4456F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4456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gramStart"/>
      <w:r w:rsidRPr="00D4456F">
        <w:rPr>
          <w:rFonts w:ascii="Times New Roman" w:hAnsi="Times New Roman" w:cs="Times New Roman"/>
          <w:color w:val="000000" w:themeColor="text1"/>
          <w:sz w:val="22"/>
          <w:szCs w:val="22"/>
        </w:rPr>
        <w:t>f)</w:t>
      </w:r>
      <w:proofErr w:type="gramEnd"/>
      <w:r w:rsidRPr="00D4456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gdy postępowanie będzie obarczone wadą, która jest niemożliwa do usunięcia i uniemożliwia zawarcie ważnej umowy w sprawie zamówienia, </w:t>
      </w:r>
    </w:p>
    <w:p w14:paraId="04C7028B" w14:textId="77777777" w:rsidR="002D4F62" w:rsidRPr="00D4456F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proofErr w:type="gramStart"/>
      <w:r w:rsidRPr="00D4456F">
        <w:rPr>
          <w:rFonts w:ascii="Times New Roman" w:hAnsi="Times New Roman" w:cs="Times New Roman"/>
          <w:color w:val="000000" w:themeColor="text1"/>
          <w:sz w:val="22"/>
          <w:szCs w:val="22"/>
        </w:rPr>
        <w:t>g)</w:t>
      </w:r>
      <w:proofErr w:type="gramEnd"/>
      <w:r w:rsidRPr="00D4456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gdy Zamawiający zrezygnuje z udzielenia zamówienia lub zamierza wprowadzić istotne zmiany w opisie przedmiotu zamówienia, kryteriach oceny oferty czy warunkach udziału w postępowaniu ofertowym. </w:t>
      </w:r>
    </w:p>
    <w:p w14:paraId="30E3BFDC" w14:textId="36E87515" w:rsidR="002D4F62" w:rsidRPr="00D4456F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4456F">
        <w:rPr>
          <w:rFonts w:ascii="Times New Roman" w:hAnsi="Times New Roman" w:cs="Times New Roman"/>
          <w:color w:val="000000" w:themeColor="text1"/>
          <w:sz w:val="22"/>
          <w:szCs w:val="22"/>
        </w:rPr>
        <w:t>7. W przypadku unieważnienia postępowania, Wykonawcy nie przysługuje żadne roszczenie w stosunku do Zamawiającego.</w:t>
      </w:r>
    </w:p>
    <w:p w14:paraId="2C44282D" w14:textId="77777777" w:rsidR="002D4F62" w:rsidRPr="00D4456F" w:rsidRDefault="002D4F62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DC6043D" w14:textId="77777777" w:rsidR="002D4F62" w:rsidRPr="00D4456F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4456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V. OPIS PRZEDMIOTU ZAMÓWIENIA</w:t>
      </w:r>
      <w:r w:rsidRPr="00D4456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14:paraId="409D7359" w14:textId="77777777" w:rsidR="002D4F62" w:rsidRPr="00D4456F" w:rsidRDefault="00000000">
      <w:pPr>
        <w:rPr>
          <w:rFonts w:ascii="Times New Roman" w:hAnsi="Times New Roman" w:cs="Times New Roman"/>
          <w:sz w:val="22"/>
          <w:szCs w:val="22"/>
        </w:rPr>
      </w:pPr>
      <w:r w:rsidRPr="00D4456F">
        <w:rPr>
          <w:rFonts w:ascii="Times New Roman" w:hAnsi="Times New Roman" w:cs="Times New Roman"/>
          <w:sz w:val="22"/>
          <w:szCs w:val="22"/>
        </w:rPr>
        <w:t xml:space="preserve">1. Przedmiotem zamówienia są kompleksowe prace polegające na wykonaniu robót ziemnych i montażowych związanych z zakupem instalacji fotowoltaicznej 40 kW </w:t>
      </w:r>
      <w:proofErr w:type="gramStart"/>
      <w:r w:rsidRPr="00D4456F">
        <w:rPr>
          <w:rFonts w:ascii="Times New Roman" w:hAnsi="Times New Roman" w:cs="Times New Roman"/>
          <w:sz w:val="22"/>
          <w:szCs w:val="22"/>
        </w:rPr>
        <w:t>( przedział</w:t>
      </w:r>
      <w:proofErr w:type="gramEnd"/>
      <w:r w:rsidRPr="00D4456F">
        <w:rPr>
          <w:rFonts w:ascii="Times New Roman" w:hAnsi="Times New Roman" w:cs="Times New Roman"/>
          <w:sz w:val="22"/>
          <w:szCs w:val="22"/>
        </w:rPr>
        <w:t> od 39-40 kW).</w:t>
      </w:r>
    </w:p>
    <w:p w14:paraId="735EF957" w14:textId="77777777" w:rsidR="002D4F62" w:rsidRPr="00D4456F" w:rsidRDefault="00000000">
      <w:pPr>
        <w:rPr>
          <w:rFonts w:ascii="Times New Roman" w:hAnsi="Times New Roman" w:cs="Times New Roman"/>
          <w:sz w:val="22"/>
          <w:szCs w:val="22"/>
        </w:rPr>
      </w:pPr>
      <w:r w:rsidRPr="00D4456F">
        <w:rPr>
          <w:rStyle w:val="x3jgonx"/>
          <w:rFonts w:ascii="Times New Roman" w:hAnsi="Times New Roman" w:cs="Times New Roman"/>
          <w:sz w:val="22"/>
          <w:szCs w:val="22"/>
        </w:rPr>
        <w:t>Zakres zamówienia obejmuje m.in.:</w:t>
      </w:r>
    </w:p>
    <w:p w14:paraId="1D9080E8" w14:textId="77777777" w:rsidR="002D4F62" w:rsidRPr="00D4456F" w:rsidRDefault="002D4F62">
      <w:pPr>
        <w:rPr>
          <w:rStyle w:val="x3jgonx"/>
          <w:rFonts w:ascii="Times New Roman" w:hAnsi="Times New Roman" w:cs="Times New Roman"/>
          <w:sz w:val="22"/>
          <w:szCs w:val="22"/>
        </w:rPr>
      </w:pPr>
    </w:p>
    <w:p w14:paraId="4BAE1953" w14:textId="77777777" w:rsidR="002D4F62" w:rsidRPr="00D4456F" w:rsidRDefault="00000000">
      <w:pPr>
        <w:pStyle w:val="Tekstpodstawowy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D4456F">
        <w:rPr>
          <w:rStyle w:val="Pogrubienie"/>
          <w:rFonts w:ascii="Times New Roman" w:hAnsi="Times New Roman" w:cs="Times New Roman"/>
          <w:sz w:val="22"/>
          <w:szCs w:val="22"/>
        </w:rPr>
        <w:t>Rekonstrukcja istniejącego rowu odwadniającego</w:t>
      </w:r>
      <w:r w:rsidRPr="00D4456F">
        <w:rPr>
          <w:rStyle w:val="x3jgonx"/>
          <w:rFonts w:ascii="Times New Roman" w:hAnsi="Times New Roman" w:cs="Times New Roman"/>
          <w:sz w:val="22"/>
          <w:szCs w:val="22"/>
        </w:rPr>
        <w:t xml:space="preserve">, obejmująca jego </w:t>
      </w:r>
      <w:r w:rsidRPr="00D4456F">
        <w:rPr>
          <w:rStyle w:val="Pogrubienie"/>
          <w:rFonts w:ascii="Times New Roman" w:hAnsi="Times New Roman" w:cs="Times New Roman"/>
          <w:sz w:val="22"/>
          <w:szCs w:val="22"/>
        </w:rPr>
        <w:t>przesunięcie w granicach działki inwestora</w:t>
      </w:r>
      <w:r w:rsidRPr="00D4456F">
        <w:rPr>
          <w:rStyle w:val="x3jgonx"/>
          <w:rFonts w:ascii="Times New Roman" w:hAnsi="Times New Roman" w:cs="Times New Roman"/>
          <w:sz w:val="22"/>
          <w:szCs w:val="22"/>
        </w:rPr>
        <w:t>, zgodnie z planowanym układem funkcjonalnym zagospodarowania terenu. Zakres obejmuje również niezbędne prace odtworzeniowe, z zachowaniem ciągłości systemu odwodnienia i zapewniając skuteczne odprowadzenie wód opadowych oraz niezakłócone funkcjonowanie systemu odwodnienia terenu.</w:t>
      </w:r>
    </w:p>
    <w:p w14:paraId="710E6535" w14:textId="77777777" w:rsidR="002D4F62" w:rsidRPr="00D4456F" w:rsidRDefault="00000000">
      <w:pPr>
        <w:pStyle w:val="Tekstpodstawowy"/>
        <w:numPr>
          <w:ilvl w:val="0"/>
          <w:numId w:val="2"/>
        </w:numPr>
        <w:tabs>
          <w:tab w:val="left" w:pos="720"/>
        </w:tabs>
        <w:rPr>
          <w:rFonts w:ascii="Times New Roman" w:hAnsi="Times New Roman" w:cs="Times New Roman"/>
          <w:sz w:val="22"/>
          <w:szCs w:val="22"/>
        </w:rPr>
      </w:pPr>
      <w:r w:rsidRPr="00D4456F">
        <w:rPr>
          <w:rStyle w:val="Pogrubienie"/>
          <w:rFonts w:ascii="Times New Roman" w:hAnsi="Times New Roman" w:cs="Times New Roman"/>
          <w:sz w:val="22"/>
          <w:szCs w:val="22"/>
        </w:rPr>
        <w:t>Wyrównanie i niwelacja terenu</w:t>
      </w:r>
      <w:r w:rsidRPr="00D4456F">
        <w:rPr>
          <w:rFonts w:ascii="Times New Roman" w:hAnsi="Times New Roman" w:cs="Times New Roman"/>
          <w:sz w:val="22"/>
          <w:szCs w:val="22"/>
        </w:rPr>
        <w:t xml:space="preserve"> po realizacji przesunięcia rowu, ze szczególnym uwzględnieniem konieczności zapewnienia </w:t>
      </w:r>
      <w:r w:rsidRPr="00D4456F">
        <w:rPr>
          <w:rStyle w:val="Pogrubienie"/>
          <w:rFonts w:ascii="Times New Roman" w:hAnsi="Times New Roman" w:cs="Times New Roman"/>
          <w:sz w:val="22"/>
          <w:szCs w:val="22"/>
        </w:rPr>
        <w:t>nośnego i stabilnego podłoża pod konstrukcje wsporcze instalacji fotowoltaicznej</w:t>
      </w:r>
      <w:r w:rsidRPr="00D4456F">
        <w:rPr>
          <w:rFonts w:ascii="Times New Roman" w:hAnsi="Times New Roman" w:cs="Times New Roman"/>
          <w:sz w:val="22"/>
          <w:szCs w:val="22"/>
        </w:rPr>
        <w:t xml:space="preserve">. Teren obejmuje m.in. obszar </w:t>
      </w:r>
      <w:r w:rsidRPr="00D4456F">
        <w:rPr>
          <w:rStyle w:val="Pogrubienie"/>
          <w:rFonts w:ascii="Times New Roman" w:hAnsi="Times New Roman" w:cs="Times New Roman"/>
          <w:sz w:val="22"/>
          <w:szCs w:val="22"/>
        </w:rPr>
        <w:t>dawnego i aktualnego przebiegu rowu odwadniającego</w:t>
      </w:r>
      <w:r w:rsidRPr="00D4456F">
        <w:rPr>
          <w:rFonts w:ascii="Times New Roman" w:hAnsi="Times New Roman" w:cs="Times New Roman"/>
          <w:sz w:val="22"/>
          <w:szCs w:val="22"/>
        </w:rPr>
        <w:t>, co wymaga zastosowania rozwiązań gruntowo-fundamentowych odpowiednich do trudnych warunków podłoża.</w:t>
      </w:r>
    </w:p>
    <w:p w14:paraId="504D9D36" w14:textId="77777777" w:rsidR="002D4F62" w:rsidRPr="00D4456F" w:rsidRDefault="00000000">
      <w:pPr>
        <w:pStyle w:val="Tekstpodstawowy"/>
        <w:numPr>
          <w:ilvl w:val="0"/>
          <w:numId w:val="18"/>
        </w:numPr>
        <w:tabs>
          <w:tab w:val="left" w:pos="720"/>
        </w:tabs>
        <w:rPr>
          <w:rFonts w:ascii="Times New Roman" w:hAnsi="Times New Roman" w:cs="Times New Roman"/>
          <w:sz w:val="22"/>
          <w:szCs w:val="22"/>
        </w:rPr>
      </w:pPr>
      <w:r w:rsidRPr="00D4456F">
        <w:rPr>
          <w:rStyle w:val="Pogrubienie"/>
          <w:rFonts w:ascii="Times New Roman" w:hAnsi="Times New Roman" w:cs="Times New Roman"/>
          <w:sz w:val="22"/>
          <w:szCs w:val="22"/>
        </w:rPr>
        <w:t>Montaż konstrukcji wsporczej, paneli fotowoltaicznych oraz infrastruktury przyłączeniowej</w:t>
      </w:r>
      <w:r w:rsidRPr="00D4456F">
        <w:rPr>
          <w:rFonts w:ascii="Times New Roman" w:hAnsi="Times New Roman" w:cs="Times New Roman"/>
          <w:sz w:val="22"/>
          <w:szCs w:val="22"/>
        </w:rPr>
        <w:t>, zgodnie z dokumentacją techniczną.</w:t>
      </w:r>
      <w:r w:rsidRPr="00D4456F">
        <w:rPr>
          <w:rFonts w:ascii="Times New Roman" w:hAnsi="Times New Roman" w:cs="Times New Roman"/>
          <w:sz w:val="22"/>
          <w:szCs w:val="22"/>
        </w:rPr>
        <w:br/>
        <w:t xml:space="preserve">Uwaga: </w:t>
      </w:r>
      <w:r w:rsidRPr="00D4456F">
        <w:rPr>
          <w:rStyle w:val="Pogrubienie"/>
          <w:rFonts w:ascii="Times New Roman" w:hAnsi="Times New Roman" w:cs="Times New Roman"/>
          <w:sz w:val="22"/>
          <w:szCs w:val="22"/>
        </w:rPr>
        <w:t>Konstrukcja wsporcza będzie częściowo posadowiona w obrębie obecnego oraz byłego rowu odwadniającego</w:t>
      </w:r>
      <w:r w:rsidRPr="00D4456F">
        <w:rPr>
          <w:rFonts w:ascii="Times New Roman" w:hAnsi="Times New Roman" w:cs="Times New Roman"/>
          <w:sz w:val="22"/>
          <w:szCs w:val="22"/>
        </w:rPr>
        <w:t>, co wymaga:</w:t>
      </w:r>
    </w:p>
    <w:p w14:paraId="4C94FD4E" w14:textId="77777777" w:rsidR="002D4F62" w:rsidRPr="00D4456F" w:rsidRDefault="00000000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D4456F">
        <w:rPr>
          <w:rStyle w:val="Pogrubienie"/>
          <w:rFonts w:ascii="Times New Roman" w:hAnsi="Times New Roman" w:cs="Times New Roman"/>
          <w:sz w:val="22"/>
          <w:szCs w:val="22"/>
        </w:rPr>
        <w:t>- pogłębionych fundamentów</w:t>
      </w:r>
      <w:r w:rsidRPr="00D4456F">
        <w:rPr>
          <w:rFonts w:ascii="Times New Roman" w:hAnsi="Times New Roman" w:cs="Times New Roman"/>
          <w:sz w:val="22"/>
          <w:szCs w:val="22"/>
        </w:rPr>
        <w:t xml:space="preserve"> lub zastosowania innych technik posadowienia </w:t>
      </w:r>
      <w:proofErr w:type="gramStart"/>
      <w:r w:rsidRPr="00D4456F">
        <w:rPr>
          <w:rFonts w:ascii="Times New Roman" w:hAnsi="Times New Roman" w:cs="Times New Roman"/>
          <w:sz w:val="22"/>
          <w:szCs w:val="22"/>
        </w:rPr>
        <w:t>dostosowanych  do</w:t>
      </w:r>
      <w:proofErr w:type="gramEnd"/>
      <w:r w:rsidRPr="00D4456F">
        <w:rPr>
          <w:rFonts w:ascii="Times New Roman" w:hAnsi="Times New Roman" w:cs="Times New Roman"/>
          <w:sz w:val="22"/>
          <w:szCs w:val="22"/>
        </w:rPr>
        <w:t xml:space="preserve"> warunków gruntowo-wodnych (np. stopy zbrojone, pale wbijane/wkręcane),</w:t>
      </w:r>
    </w:p>
    <w:p w14:paraId="0AC66744" w14:textId="77777777" w:rsidR="002D4F62" w:rsidRPr="00D4456F" w:rsidRDefault="00000000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D4456F">
        <w:rPr>
          <w:rStyle w:val="Pogrubienie"/>
          <w:rFonts w:ascii="Times New Roman" w:hAnsi="Times New Roman" w:cs="Times New Roman"/>
          <w:sz w:val="22"/>
          <w:szCs w:val="22"/>
        </w:rPr>
        <w:lastRenderedPageBreak/>
        <w:t>- uwzględnienia warunków gruntowych</w:t>
      </w:r>
      <w:r w:rsidRPr="00D4456F">
        <w:rPr>
          <w:rFonts w:ascii="Times New Roman" w:hAnsi="Times New Roman" w:cs="Times New Roman"/>
          <w:sz w:val="22"/>
          <w:szCs w:val="22"/>
        </w:rPr>
        <w:t xml:space="preserve"> (w tym – w miarę potrzeby – przeprowadzenia analizy nośności gruntu) oraz wykonania prac ziemnych umożliwiających trwałe, bezpieczne i długoterminowe zakotwienie systemu PV. </w:t>
      </w:r>
    </w:p>
    <w:p w14:paraId="78744B94" w14:textId="77777777" w:rsidR="002D4F62" w:rsidRPr="00D4456F" w:rsidRDefault="00000000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D4456F">
        <w:rPr>
          <w:rFonts w:ascii="Times New Roman" w:hAnsi="Times New Roman" w:cs="Times New Roman"/>
          <w:sz w:val="22"/>
          <w:szCs w:val="22"/>
        </w:rPr>
        <w:t>- zachowania wymaganej stabilności całej konstrukcji, również w warunkach zmiennych poziomów wilgotności gruntu.</w:t>
      </w:r>
    </w:p>
    <w:p w14:paraId="20846F98" w14:textId="77777777" w:rsidR="002D4F62" w:rsidRPr="00D4456F" w:rsidRDefault="002D4F62">
      <w:pPr>
        <w:pStyle w:val="Tekstpodstawowy"/>
        <w:rPr>
          <w:rFonts w:ascii="Times New Roman" w:hAnsi="Times New Roman" w:cs="Times New Roman"/>
          <w:sz w:val="22"/>
          <w:szCs w:val="22"/>
        </w:rPr>
      </w:pPr>
    </w:p>
    <w:p w14:paraId="13B9D33E" w14:textId="77777777" w:rsidR="002D4F62" w:rsidRPr="00D4456F" w:rsidRDefault="00000000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D4456F">
        <w:rPr>
          <w:rStyle w:val="x3jgonx"/>
          <w:rFonts w:ascii="Times New Roman" w:hAnsi="Times New Roman" w:cs="Times New Roman"/>
          <w:sz w:val="22"/>
          <w:szCs w:val="22"/>
        </w:rPr>
        <w:t>Utrudnienia terenowe i dodatkowe wymagania:</w:t>
      </w:r>
      <w:r w:rsidRPr="00D4456F">
        <w:rPr>
          <w:rFonts w:ascii="Times New Roman" w:hAnsi="Times New Roman" w:cs="Times New Roman"/>
          <w:sz w:val="22"/>
          <w:szCs w:val="22"/>
        </w:rPr>
        <w:br/>
      </w:r>
    </w:p>
    <w:p w14:paraId="5AE9ADC4" w14:textId="77777777" w:rsidR="002D4F62" w:rsidRPr="00D4456F" w:rsidRDefault="00000000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D4456F">
        <w:rPr>
          <w:rStyle w:val="x3jgonx"/>
          <w:rFonts w:ascii="Times New Roman" w:hAnsi="Times New Roman" w:cs="Times New Roman"/>
          <w:sz w:val="22"/>
          <w:szCs w:val="22"/>
        </w:rPr>
        <w:t>Na wskazanym obszarze pod montażowym przebiega podziemna linia przyłącza gazowego i linia przyłącza kanalizacyjnego. W przypadku jakichkolwiek ingerencji, naruszeń, uszkodzeń lub awarii ww. instalacji – pełna odpowiedzialność finansowa, prawna oraz techniczna spoczywa po stronie wykonawcy.</w:t>
      </w:r>
    </w:p>
    <w:p w14:paraId="51BC138A" w14:textId="77777777" w:rsidR="002D4F62" w:rsidRPr="00D4456F" w:rsidRDefault="00000000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D4456F">
        <w:rPr>
          <w:rStyle w:val="x3jgonx"/>
          <w:rFonts w:ascii="Times New Roman" w:hAnsi="Times New Roman" w:cs="Times New Roman"/>
          <w:sz w:val="22"/>
          <w:szCs w:val="22"/>
        </w:rPr>
        <w:t>Wszelkie zmiany trasy przyłącza gazowego i kanalizacyjnego, projekty zamienne, uzgodnienia branżowe oraz koszty związane z tymi działaniami – leżą w całości po stronie wykonawcy.</w:t>
      </w:r>
    </w:p>
    <w:p w14:paraId="372FD56A" w14:textId="0388EC93" w:rsidR="002D4F62" w:rsidRPr="00D4456F" w:rsidRDefault="00000000" w:rsidP="00D4456F">
      <w:pPr>
        <w:pStyle w:val="Akapitzlist"/>
        <w:numPr>
          <w:ilvl w:val="0"/>
          <w:numId w:val="3"/>
        </w:numPr>
        <w:rPr>
          <w:rStyle w:val="x3jgonx"/>
          <w:rFonts w:ascii="Times New Roman" w:hAnsi="Times New Roman" w:cs="Times New Roman"/>
          <w:sz w:val="22"/>
          <w:szCs w:val="22"/>
        </w:rPr>
      </w:pPr>
      <w:r w:rsidRPr="00D4456F">
        <w:rPr>
          <w:rStyle w:val="x3jgonx"/>
          <w:rFonts w:ascii="Times New Roman" w:hAnsi="Times New Roman" w:cs="Times New Roman"/>
          <w:sz w:val="22"/>
          <w:szCs w:val="22"/>
        </w:rPr>
        <w:t>Przed przystąpieniem do robót wykonawca zobowiązany jest do przeprowadzenia inwentaryzacji infrastruktury podziemnej.</w:t>
      </w:r>
    </w:p>
    <w:p w14:paraId="411B0811" w14:textId="77777777" w:rsidR="002D4F62" w:rsidRPr="00D4456F" w:rsidRDefault="002D4F62">
      <w:pPr>
        <w:pStyle w:val="Akapitzlist"/>
        <w:rPr>
          <w:rStyle w:val="x3jgonx"/>
          <w:rFonts w:ascii="Times New Roman" w:hAnsi="Times New Roman" w:cs="Times New Roman"/>
          <w:sz w:val="22"/>
          <w:szCs w:val="22"/>
        </w:rPr>
      </w:pPr>
    </w:p>
    <w:p w14:paraId="451155BC" w14:textId="77777777" w:rsidR="002D4F62" w:rsidRPr="00D4456F" w:rsidRDefault="002D4F62">
      <w:pPr>
        <w:pStyle w:val="Akapitzlist"/>
        <w:rPr>
          <w:rStyle w:val="x3jgonx"/>
          <w:rFonts w:ascii="Times New Roman" w:hAnsi="Times New Roman" w:cs="Times New Roman"/>
          <w:sz w:val="22"/>
          <w:szCs w:val="22"/>
        </w:rPr>
      </w:pPr>
    </w:p>
    <w:tbl>
      <w:tblPr>
        <w:tblW w:w="96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80"/>
      </w:tblGrid>
      <w:tr w:rsidR="002D4F62" w:rsidRPr="00D4456F" w14:paraId="3942DA9D" w14:textId="77777777">
        <w:trPr>
          <w:trHeight w:val="320"/>
        </w:trPr>
        <w:tc>
          <w:tcPr>
            <w:tcW w:w="9680" w:type="dxa"/>
            <w:shd w:val="clear" w:color="auto" w:fill="auto"/>
            <w:vAlign w:val="bottom"/>
          </w:tcPr>
          <w:p w14:paraId="4512D3CE" w14:textId="77777777" w:rsidR="002D4F62" w:rsidRPr="00D4456F" w:rsidRDefault="0000000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4456F">
              <w:rPr>
                <w:rFonts w:ascii="Times New Roman" w:hAnsi="Times New Roman" w:cs="Times New Roman"/>
                <w:sz w:val="22"/>
                <w:szCs w:val="22"/>
              </w:rPr>
              <w:t xml:space="preserve">A) Zastosowanie trójfazowego, komercyjno- przemysłowego falownika </w:t>
            </w:r>
          </w:p>
          <w:p w14:paraId="7E545CC0" w14:textId="77777777" w:rsidR="002D4F62" w:rsidRPr="00D4456F" w:rsidRDefault="0000000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4456F">
              <w:rPr>
                <w:rFonts w:ascii="Times New Roman" w:hAnsi="Times New Roman" w:cs="Times New Roman"/>
                <w:sz w:val="22"/>
                <w:szCs w:val="22"/>
              </w:rPr>
              <w:t xml:space="preserve">Wymagane </w:t>
            </w:r>
            <w:r w:rsidRPr="00D4456F">
              <w:rPr>
                <w:rStyle w:val="x3jgonx"/>
                <w:rFonts w:ascii="Times New Roman" w:hAnsi="Times New Roman" w:cs="Times New Roman"/>
                <w:sz w:val="22"/>
                <w:szCs w:val="22"/>
              </w:rPr>
              <w:t>właściwości falownika, których spełnienie jest obligatoryjne:</w:t>
            </w:r>
          </w:p>
          <w:p w14:paraId="05772691" w14:textId="77777777" w:rsidR="002D4F62" w:rsidRPr="00D4456F" w:rsidRDefault="00000000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4456F">
              <w:rPr>
                <w:rStyle w:val="x3jgonx"/>
                <w:rFonts w:ascii="Times New Roman" w:hAnsi="Times New Roman" w:cs="Times New Roman"/>
                <w:sz w:val="22"/>
                <w:szCs w:val="22"/>
              </w:rPr>
              <w:t>Praca w systemie on-</w:t>
            </w:r>
            <w:proofErr w:type="spellStart"/>
            <w:r w:rsidRPr="00D4456F">
              <w:rPr>
                <w:rStyle w:val="x3jgonx"/>
                <w:rFonts w:ascii="Times New Roman" w:hAnsi="Times New Roman" w:cs="Times New Roman"/>
                <w:sz w:val="22"/>
                <w:szCs w:val="22"/>
              </w:rPr>
              <w:t>grid</w:t>
            </w:r>
            <w:proofErr w:type="spellEnd"/>
            <w:r w:rsidRPr="00D4456F">
              <w:rPr>
                <w:rStyle w:val="x3jgonx"/>
                <w:rFonts w:ascii="Times New Roman" w:hAnsi="Times New Roman" w:cs="Times New Roman"/>
                <w:sz w:val="22"/>
                <w:szCs w:val="22"/>
              </w:rPr>
              <w:t xml:space="preserve"> i off-</w:t>
            </w:r>
            <w:proofErr w:type="spellStart"/>
            <w:r w:rsidRPr="00D4456F">
              <w:rPr>
                <w:rStyle w:val="x3jgonx"/>
                <w:rFonts w:ascii="Times New Roman" w:hAnsi="Times New Roman" w:cs="Times New Roman"/>
                <w:sz w:val="22"/>
                <w:szCs w:val="22"/>
              </w:rPr>
              <w:t>grid</w:t>
            </w:r>
            <w:proofErr w:type="spellEnd"/>
            <w:r w:rsidRPr="00D4456F">
              <w:rPr>
                <w:rStyle w:val="x3jgonx"/>
                <w:rFonts w:ascii="Times New Roman" w:hAnsi="Times New Roman" w:cs="Times New Roman"/>
                <w:sz w:val="22"/>
                <w:szCs w:val="22"/>
              </w:rPr>
              <w:t xml:space="preserve"> z funkcją EPS o czasie przełączania &lt;10 ms,</w:t>
            </w:r>
          </w:p>
          <w:p w14:paraId="470F430B" w14:textId="77777777" w:rsidR="002D4F62" w:rsidRPr="00D4456F" w:rsidRDefault="00000000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4456F">
              <w:rPr>
                <w:rStyle w:val="x3jgonx"/>
                <w:rFonts w:ascii="Times New Roman" w:hAnsi="Times New Roman" w:cs="Times New Roman"/>
                <w:sz w:val="22"/>
                <w:szCs w:val="22"/>
              </w:rPr>
              <w:t>Maksymalna wydajność ≥ 98,0%,</w:t>
            </w:r>
          </w:p>
          <w:p w14:paraId="2F8BE9F1" w14:textId="77777777" w:rsidR="002D4F62" w:rsidRPr="00D4456F" w:rsidRDefault="00000000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4456F">
              <w:rPr>
                <w:rStyle w:val="x3jgonx"/>
                <w:rFonts w:ascii="Times New Roman" w:hAnsi="Times New Roman" w:cs="Times New Roman"/>
                <w:sz w:val="22"/>
                <w:szCs w:val="22"/>
              </w:rPr>
              <w:t>Zdolność do 200% nadmiaru mocy PV względem mocy wyjściowej AC,</w:t>
            </w:r>
          </w:p>
          <w:p w14:paraId="259AA070" w14:textId="77777777" w:rsidR="002D4F62" w:rsidRPr="00D4456F" w:rsidRDefault="00000000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4456F">
              <w:rPr>
                <w:rStyle w:val="x3jgonx"/>
                <w:rFonts w:ascii="Times New Roman" w:hAnsi="Times New Roman" w:cs="Times New Roman"/>
                <w:sz w:val="22"/>
                <w:szCs w:val="22"/>
              </w:rPr>
              <w:t xml:space="preserve">3 </w:t>
            </w:r>
            <w:proofErr w:type="spellStart"/>
            <w:r w:rsidRPr="00D4456F">
              <w:rPr>
                <w:rStyle w:val="x3jgonx"/>
                <w:rFonts w:ascii="Times New Roman" w:hAnsi="Times New Roman" w:cs="Times New Roman"/>
                <w:sz w:val="22"/>
                <w:szCs w:val="22"/>
              </w:rPr>
              <w:t>trackery</w:t>
            </w:r>
            <w:proofErr w:type="spellEnd"/>
            <w:r w:rsidRPr="00D4456F">
              <w:rPr>
                <w:rStyle w:val="x3jgonx"/>
                <w:rFonts w:ascii="Times New Roman" w:hAnsi="Times New Roman" w:cs="Times New Roman"/>
                <w:sz w:val="22"/>
                <w:szCs w:val="22"/>
              </w:rPr>
              <w:t xml:space="preserve"> MPP z wejściami PV obsługującymi maksymalnie 36 A na MPPT,</w:t>
            </w:r>
          </w:p>
          <w:p w14:paraId="3809B304" w14:textId="77777777" w:rsidR="002D4F62" w:rsidRPr="00D4456F" w:rsidRDefault="00000000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4456F">
              <w:rPr>
                <w:rStyle w:val="x3jgonx"/>
                <w:rFonts w:ascii="Times New Roman" w:hAnsi="Times New Roman" w:cs="Times New Roman"/>
                <w:sz w:val="22"/>
                <w:szCs w:val="22"/>
              </w:rPr>
              <w:t>Maks. napięcie PV: 1000 V, napięcie rozruchowe: 200 V,</w:t>
            </w:r>
          </w:p>
          <w:p w14:paraId="6725817C" w14:textId="77777777" w:rsidR="002D4F62" w:rsidRPr="00D4456F" w:rsidRDefault="00000000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4456F">
              <w:rPr>
                <w:rStyle w:val="x3jgonx"/>
                <w:rFonts w:ascii="Times New Roman" w:hAnsi="Times New Roman" w:cs="Times New Roman"/>
                <w:sz w:val="22"/>
                <w:szCs w:val="22"/>
              </w:rPr>
              <w:t>Obsługa napięcia akumulatorów w zakresie 120–800 V, maks. ładowanie/rozładowanie: 60 A,</w:t>
            </w:r>
          </w:p>
          <w:p w14:paraId="24E55481" w14:textId="77777777" w:rsidR="002D4F62" w:rsidRPr="00D4456F" w:rsidRDefault="00000000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4456F">
              <w:rPr>
                <w:rStyle w:val="x3jgonx"/>
                <w:rFonts w:ascii="Times New Roman" w:hAnsi="Times New Roman" w:cs="Times New Roman"/>
                <w:sz w:val="22"/>
                <w:szCs w:val="22"/>
              </w:rPr>
              <w:t>Możliwość równoległej pracy do 10 jednostek,</w:t>
            </w:r>
          </w:p>
          <w:p w14:paraId="0CE7A645" w14:textId="77777777" w:rsidR="002D4F62" w:rsidRPr="00D4456F" w:rsidRDefault="00000000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4456F">
              <w:rPr>
                <w:rStyle w:val="x3jgonx"/>
                <w:rFonts w:ascii="Times New Roman" w:hAnsi="Times New Roman" w:cs="Times New Roman"/>
                <w:sz w:val="22"/>
                <w:szCs w:val="22"/>
              </w:rPr>
              <w:t>Stopień ochrony: IP66,</w:t>
            </w:r>
          </w:p>
          <w:p w14:paraId="2DE24A88" w14:textId="77777777" w:rsidR="002D4F62" w:rsidRPr="00D4456F" w:rsidRDefault="00000000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4456F">
              <w:rPr>
                <w:rStyle w:val="x3jgonx"/>
                <w:rFonts w:ascii="Times New Roman" w:hAnsi="Times New Roman" w:cs="Times New Roman"/>
                <w:sz w:val="22"/>
                <w:szCs w:val="22"/>
              </w:rPr>
              <w:t>Kompatybilność z protokołami VPP (</w:t>
            </w:r>
            <w:proofErr w:type="spellStart"/>
            <w:r w:rsidRPr="00D4456F">
              <w:rPr>
                <w:rStyle w:val="x3jgonx"/>
                <w:rFonts w:ascii="Times New Roman" w:hAnsi="Times New Roman" w:cs="Times New Roman"/>
                <w:sz w:val="22"/>
                <w:szCs w:val="22"/>
              </w:rPr>
              <w:t>OpenADR</w:t>
            </w:r>
            <w:proofErr w:type="spellEnd"/>
            <w:r w:rsidRPr="00D4456F">
              <w:rPr>
                <w:rStyle w:val="x3jgonx"/>
                <w:rFonts w:ascii="Times New Roman" w:hAnsi="Times New Roman" w:cs="Times New Roman"/>
                <w:sz w:val="22"/>
                <w:szCs w:val="22"/>
              </w:rPr>
              <w:t>, IEEE2030.5, FCAS, API),</w:t>
            </w:r>
          </w:p>
          <w:p w14:paraId="5D52165A" w14:textId="77777777" w:rsidR="002D4F62" w:rsidRPr="00D4456F" w:rsidRDefault="00000000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4456F">
              <w:rPr>
                <w:rStyle w:val="x3jgonx"/>
                <w:rFonts w:ascii="Times New Roman" w:hAnsi="Times New Roman" w:cs="Times New Roman"/>
                <w:sz w:val="22"/>
                <w:szCs w:val="22"/>
              </w:rPr>
              <w:t>Wbudowane zabezpieczenia: DC/AC SPD typ II,</w:t>
            </w:r>
          </w:p>
          <w:p w14:paraId="31305775" w14:textId="77777777" w:rsidR="002D4F62" w:rsidRPr="00D4456F" w:rsidRDefault="002D4F6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697F866" w14:textId="77777777" w:rsidR="002D4F62" w:rsidRPr="00D4456F" w:rsidRDefault="0000000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4456F">
              <w:rPr>
                <w:rStyle w:val="x3jgonx"/>
                <w:rFonts w:ascii="Times New Roman" w:hAnsi="Times New Roman" w:cs="Times New Roman"/>
                <w:sz w:val="22"/>
                <w:szCs w:val="22"/>
              </w:rPr>
              <w:t xml:space="preserve"> B) Dostawa i montaż modułów fotowoltaicznych </w:t>
            </w:r>
          </w:p>
          <w:p w14:paraId="2F21332D" w14:textId="77777777" w:rsidR="002D4F62" w:rsidRPr="00D4456F" w:rsidRDefault="0000000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4456F">
              <w:rPr>
                <w:rStyle w:val="x3jgonx"/>
                <w:rFonts w:ascii="Times New Roman" w:hAnsi="Times New Roman" w:cs="Times New Roman"/>
                <w:sz w:val="22"/>
                <w:szCs w:val="22"/>
              </w:rPr>
              <w:t>Wymagane właściwości techniczne modułów PV, których spełnienie jest obligatoryjne:</w:t>
            </w:r>
          </w:p>
          <w:p w14:paraId="27B52230" w14:textId="77777777" w:rsidR="002D4F62" w:rsidRPr="00D4456F" w:rsidRDefault="00000000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4456F">
              <w:rPr>
                <w:rStyle w:val="x3jgonx"/>
                <w:rFonts w:ascii="Times New Roman" w:hAnsi="Times New Roman" w:cs="Times New Roman"/>
                <w:sz w:val="22"/>
                <w:szCs w:val="22"/>
              </w:rPr>
              <w:t>Technologia ogniw: monokrystaliczne typu N (N-</w:t>
            </w:r>
            <w:proofErr w:type="spellStart"/>
            <w:r w:rsidRPr="00D4456F">
              <w:rPr>
                <w:rStyle w:val="x3jgonx"/>
                <w:rFonts w:ascii="Times New Roman" w:hAnsi="Times New Roman" w:cs="Times New Roman"/>
                <w:sz w:val="22"/>
                <w:szCs w:val="22"/>
              </w:rPr>
              <w:t>type</w:t>
            </w:r>
            <w:proofErr w:type="spellEnd"/>
            <w:r w:rsidRPr="00D4456F">
              <w:rPr>
                <w:rStyle w:val="x3jgonx"/>
                <w:rFonts w:ascii="Times New Roman" w:hAnsi="Times New Roman" w:cs="Times New Roman"/>
                <w:sz w:val="22"/>
                <w:szCs w:val="22"/>
              </w:rPr>
              <w:t xml:space="preserve">), </w:t>
            </w:r>
            <w:proofErr w:type="spellStart"/>
            <w:r w:rsidRPr="00D4456F">
              <w:rPr>
                <w:rStyle w:val="x3jgonx"/>
                <w:rFonts w:ascii="Times New Roman" w:hAnsi="Times New Roman" w:cs="Times New Roman"/>
                <w:sz w:val="22"/>
                <w:szCs w:val="22"/>
              </w:rPr>
              <w:t>bifacjalne</w:t>
            </w:r>
            <w:proofErr w:type="spellEnd"/>
            <w:r w:rsidRPr="00D4456F">
              <w:rPr>
                <w:rStyle w:val="x3jgonx"/>
                <w:rFonts w:ascii="Times New Roman" w:hAnsi="Times New Roman" w:cs="Times New Roman"/>
                <w:sz w:val="22"/>
                <w:szCs w:val="22"/>
              </w:rPr>
              <w:t xml:space="preserve"> (dwustronne)</w:t>
            </w:r>
          </w:p>
          <w:p w14:paraId="6AED40EF" w14:textId="77777777" w:rsidR="002D4F62" w:rsidRPr="00D4456F" w:rsidRDefault="00000000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4456F">
              <w:rPr>
                <w:rStyle w:val="x3jgonx"/>
                <w:rFonts w:ascii="Times New Roman" w:hAnsi="Times New Roman" w:cs="Times New Roman"/>
                <w:sz w:val="22"/>
                <w:szCs w:val="22"/>
              </w:rPr>
              <w:t>Konstrukcja: szkło-szkło (</w:t>
            </w:r>
            <w:proofErr w:type="spellStart"/>
            <w:r w:rsidRPr="00D4456F">
              <w:rPr>
                <w:rStyle w:val="x3jgonx"/>
                <w:rFonts w:ascii="Times New Roman" w:hAnsi="Times New Roman" w:cs="Times New Roman"/>
                <w:sz w:val="22"/>
                <w:szCs w:val="22"/>
              </w:rPr>
              <w:t>double</w:t>
            </w:r>
            <w:proofErr w:type="spellEnd"/>
            <w:r w:rsidRPr="00D4456F">
              <w:rPr>
                <w:rStyle w:val="x3jgonx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4456F">
              <w:rPr>
                <w:rStyle w:val="x3jgonx"/>
                <w:rFonts w:ascii="Times New Roman" w:hAnsi="Times New Roman" w:cs="Times New Roman"/>
                <w:sz w:val="22"/>
                <w:szCs w:val="22"/>
              </w:rPr>
              <w:t>glass</w:t>
            </w:r>
            <w:proofErr w:type="spellEnd"/>
            <w:r w:rsidRPr="00D4456F">
              <w:rPr>
                <w:rStyle w:val="x3jgonx"/>
                <w:rFonts w:ascii="Times New Roman" w:hAnsi="Times New Roman" w:cs="Times New Roman"/>
                <w:sz w:val="22"/>
                <w:szCs w:val="22"/>
              </w:rPr>
              <w:t>), 2.0 mm hartowane szkło z przodu i z tyłu</w:t>
            </w:r>
          </w:p>
          <w:p w14:paraId="2AE10531" w14:textId="77777777" w:rsidR="002D4F62" w:rsidRPr="00D4456F" w:rsidRDefault="00000000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4456F">
              <w:rPr>
                <w:rStyle w:val="x3jgonx"/>
                <w:rFonts w:ascii="Times New Roman" w:hAnsi="Times New Roman" w:cs="Times New Roman"/>
                <w:sz w:val="22"/>
                <w:szCs w:val="22"/>
              </w:rPr>
              <w:t>Rama: anodyzowany stop aluminium</w:t>
            </w:r>
          </w:p>
          <w:p w14:paraId="1590DFBA" w14:textId="77777777" w:rsidR="002D4F62" w:rsidRPr="00D4456F" w:rsidRDefault="00000000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4456F">
              <w:rPr>
                <w:rStyle w:val="x3jgonx"/>
                <w:rFonts w:ascii="Times New Roman" w:hAnsi="Times New Roman" w:cs="Times New Roman"/>
                <w:sz w:val="22"/>
                <w:szCs w:val="22"/>
              </w:rPr>
              <w:t>Moc maksymalna (STC): od 555 W do 575 W</w:t>
            </w:r>
          </w:p>
          <w:p w14:paraId="71E39B83" w14:textId="77777777" w:rsidR="002D4F62" w:rsidRPr="00D4456F" w:rsidRDefault="00000000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4456F">
              <w:rPr>
                <w:rStyle w:val="x3jgonx"/>
                <w:rFonts w:ascii="Times New Roman" w:hAnsi="Times New Roman" w:cs="Times New Roman"/>
                <w:sz w:val="22"/>
                <w:szCs w:val="22"/>
              </w:rPr>
              <w:t>Sprawność modułu: min. 21,5%, do 22,3%</w:t>
            </w:r>
          </w:p>
          <w:p w14:paraId="43D1F297" w14:textId="77777777" w:rsidR="002D4F62" w:rsidRPr="00D4456F" w:rsidRDefault="00000000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4456F">
              <w:rPr>
                <w:rStyle w:val="x3jgonx"/>
                <w:rFonts w:ascii="Times New Roman" w:hAnsi="Times New Roman" w:cs="Times New Roman"/>
                <w:sz w:val="22"/>
                <w:szCs w:val="22"/>
              </w:rPr>
              <w:t xml:space="preserve">Współczynnik temperaturowy </w:t>
            </w:r>
            <w:proofErr w:type="spellStart"/>
            <w:r w:rsidRPr="00D4456F">
              <w:rPr>
                <w:rStyle w:val="x3jgonx"/>
                <w:rFonts w:ascii="Times New Roman" w:hAnsi="Times New Roman" w:cs="Times New Roman"/>
                <w:sz w:val="22"/>
                <w:szCs w:val="22"/>
              </w:rPr>
              <w:t>Pmax</w:t>
            </w:r>
            <w:proofErr w:type="spellEnd"/>
            <w:r w:rsidRPr="00D4456F">
              <w:rPr>
                <w:rStyle w:val="x3jgonx"/>
                <w:rFonts w:ascii="Times New Roman" w:hAnsi="Times New Roman" w:cs="Times New Roman"/>
                <w:sz w:val="22"/>
                <w:szCs w:val="22"/>
              </w:rPr>
              <w:t>: ≤ –0,32% / °C</w:t>
            </w:r>
          </w:p>
          <w:p w14:paraId="68546A63" w14:textId="77777777" w:rsidR="002D4F62" w:rsidRPr="00D4456F" w:rsidRDefault="00000000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4456F">
              <w:rPr>
                <w:rStyle w:val="x3jgonx"/>
                <w:rFonts w:ascii="Times New Roman" w:hAnsi="Times New Roman" w:cs="Times New Roman"/>
                <w:sz w:val="22"/>
                <w:szCs w:val="22"/>
              </w:rPr>
              <w:t>Tolerancja mocy: wyłącznie dodatnia (0/+5 W)</w:t>
            </w:r>
          </w:p>
          <w:p w14:paraId="09824883" w14:textId="77777777" w:rsidR="002D4F62" w:rsidRPr="00D4456F" w:rsidRDefault="00000000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4456F">
              <w:rPr>
                <w:rStyle w:val="x3jgonx"/>
                <w:rFonts w:ascii="Times New Roman" w:hAnsi="Times New Roman" w:cs="Times New Roman"/>
                <w:sz w:val="22"/>
                <w:szCs w:val="22"/>
              </w:rPr>
              <w:t>Maks. napięcie systemu: 1500 V</w:t>
            </w:r>
          </w:p>
          <w:p w14:paraId="66247652" w14:textId="77777777" w:rsidR="002D4F62" w:rsidRPr="00D4456F" w:rsidRDefault="00000000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4456F">
              <w:rPr>
                <w:rStyle w:val="x3jgonx"/>
                <w:rFonts w:ascii="Times New Roman" w:hAnsi="Times New Roman" w:cs="Times New Roman"/>
                <w:sz w:val="22"/>
                <w:szCs w:val="22"/>
              </w:rPr>
              <w:t>Maks. prąd szeregowy: 30 A</w:t>
            </w:r>
          </w:p>
          <w:p w14:paraId="1FDC127D" w14:textId="77777777" w:rsidR="002D4F62" w:rsidRPr="00D4456F" w:rsidRDefault="00000000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4456F">
              <w:rPr>
                <w:rStyle w:val="x3jgonx"/>
                <w:rFonts w:ascii="Times New Roman" w:hAnsi="Times New Roman" w:cs="Times New Roman"/>
                <w:sz w:val="22"/>
                <w:szCs w:val="22"/>
              </w:rPr>
              <w:t>Stopień ochrony puszki przyłączeniowej: IP68</w:t>
            </w:r>
          </w:p>
          <w:p w14:paraId="58BE1210" w14:textId="77777777" w:rsidR="002D4F62" w:rsidRPr="00D4456F" w:rsidRDefault="00000000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4456F">
              <w:rPr>
                <w:rStyle w:val="x3jgonx"/>
                <w:rFonts w:ascii="Times New Roman" w:hAnsi="Times New Roman" w:cs="Times New Roman"/>
                <w:sz w:val="22"/>
                <w:szCs w:val="22"/>
              </w:rPr>
              <w:t>Zgodność z konektorami MC4</w:t>
            </w:r>
          </w:p>
          <w:p w14:paraId="0EC7C2B0" w14:textId="77777777" w:rsidR="002D4F62" w:rsidRPr="00D4456F" w:rsidRDefault="00000000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4456F">
              <w:rPr>
                <w:rStyle w:val="x3jgonx"/>
                <w:rFonts w:ascii="Times New Roman" w:hAnsi="Times New Roman" w:cs="Times New Roman"/>
                <w:sz w:val="22"/>
                <w:szCs w:val="22"/>
              </w:rPr>
              <w:t>Gwarancja liniowa: min. 30 lat, roczna degradacja ≤ 0,40%, sprawność po 30 latach ≥ 87,4%</w:t>
            </w:r>
          </w:p>
          <w:p w14:paraId="2084895F" w14:textId="77777777" w:rsidR="002D4F62" w:rsidRPr="00D4456F" w:rsidRDefault="0000000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4456F">
              <w:rPr>
                <w:rStyle w:val="x3jgonx"/>
                <w:rFonts w:ascii="Times New Roman" w:hAnsi="Times New Roman" w:cs="Times New Roman"/>
                <w:sz w:val="22"/>
                <w:szCs w:val="22"/>
              </w:rPr>
              <w:t>Dodatkowe cechy:</w:t>
            </w:r>
          </w:p>
          <w:p w14:paraId="1796B42B" w14:textId="77777777" w:rsidR="002D4F62" w:rsidRPr="00D4456F" w:rsidRDefault="00000000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4456F">
              <w:rPr>
                <w:rStyle w:val="x3jgonx"/>
                <w:rFonts w:ascii="Times New Roman" w:hAnsi="Times New Roman" w:cs="Times New Roman"/>
                <w:sz w:val="22"/>
                <w:szCs w:val="22"/>
              </w:rPr>
              <w:t>możliwość uzyskania do 30% energii dodatkowej z tylnej strony modułu,</w:t>
            </w:r>
          </w:p>
          <w:p w14:paraId="0B8A8102" w14:textId="77777777" w:rsidR="002D4F62" w:rsidRPr="00D4456F" w:rsidRDefault="00000000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4456F">
              <w:rPr>
                <w:rStyle w:val="x3jgonx"/>
                <w:rFonts w:ascii="Times New Roman" w:hAnsi="Times New Roman" w:cs="Times New Roman"/>
                <w:sz w:val="22"/>
                <w:szCs w:val="22"/>
              </w:rPr>
              <w:t>potrójne testy EL,</w:t>
            </w:r>
          </w:p>
          <w:p w14:paraId="5B83E3B8" w14:textId="77777777" w:rsidR="002D4F62" w:rsidRPr="00D4456F" w:rsidRDefault="00000000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4456F">
              <w:rPr>
                <w:rStyle w:val="x3jgonx"/>
                <w:rFonts w:ascii="Times New Roman" w:hAnsi="Times New Roman" w:cs="Times New Roman"/>
                <w:sz w:val="22"/>
                <w:szCs w:val="22"/>
              </w:rPr>
              <w:t>zoptymalizowana konstrukcja przeciw hot spotom,</w:t>
            </w:r>
          </w:p>
          <w:p w14:paraId="6DC3FA4F" w14:textId="77777777" w:rsidR="002D4F62" w:rsidRPr="00D4456F" w:rsidRDefault="00000000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4456F">
              <w:rPr>
                <w:rStyle w:val="x3jgonx"/>
                <w:rFonts w:ascii="Times New Roman" w:hAnsi="Times New Roman" w:cs="Times New Roman"/>
                <w:sz w:val="22"/>
                <w:szCs w:val="22"/>
              </w:rPr>
              <w:t>doskonała praca przy niskim natężeniu promieniowania.</w:t>
            </w:r>
          </w:p>
          <w:p w14:paraId="12669B31" w14:textId="77777777" w:rsidR="002D4F62" w:rsidRPr="00D4456F" w:rsidRDefault="002D4F62">
            <w:pPr>
              <w:pStyle w:val="Akapitzlist"/>
              <w:rPr>
                <w:rStyle w:val="x3jgonx"/>
                <w:rFonts w:ascii="Times New Roman" w:hAnsi="Times New Roman" w:cs="Times New Roman"/>
                <w:sz w:val="22"/>
                <w:szCs w:val="22"/>
              </w:rPr>
            </w:pPr>
          </w:p>
          <w:p w14:paraId="055C6F43" w14:textId="77777777" w:rsidR="002D4F62" w:rsidRPr="00D4456F" w:rsidRDefault="0000000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4456F">
              <w:rPr>
                <w:rStyle w:val="x3jgonx"/>
                <w:rFonts w:ascii="Times New Roman" w:hAnsi="Times New Roman" w:cs="Times New Roman"/>
                <w:sz w:val="22"/>
                <w:szCs w:val="22"/>
              </w:rPr>
              <w:t>Informacje dodatkowe:</w:t>
            </w:r>
          </w:p>
          <w:p w14:paraId="46250341" w14:textId="77777777" w:rsidR="002D4F62" w:rsidRPr="00D4456F" w:rsidRDefault="00000000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4456F">
              <w:rPr>
                <w:rStyle w:val="x3jgonx"/>
                <w:rFonts w:ascii="Times New Roman" w:hAnsi="Times New Roman" w:cs="Times New Roman"/>
                <w:sz w:val="22"/>
                <w:szCs w:val="22"/>
              </w:rPr>
              <w:t>Wykonawca ma obowiązek zapewnić pełną zgodność techniczną oferowanych modułów z powyższą specyfikacją.</w:t>
            </w:r>
          </w:p>
          <w:p w14:paraId="14FAAB02" w14:textId="77777777" w:rsidR="002D4F62" w:rsidRPr="00D4456F" w:rsidRDefault="00000000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4456F">
              <w:rPr>
                <w:rStyle w:val="x3jgonx"/>
                <w:rFonts w:ascii="Times New Roman" w:hAnsi="Times New Roman" w:cs="Times New Roman"/>
                <w:sz w:val="22"/>
                <w:szCs w:val="22"/>
              </w:rPr>
              <w:t>Moduły niezgodne parametrami zostaną automatycznie odrzucone na etapie weryfikacji oferty.</w:t>
            </w:r>
          </w:p>
          <w:p w14:paraId="6F7F2FC2" w14:textId="77777777" w:rsidR="002D4F62" w:rsidRPr="00D4456F" w:rsidRDefault="00000000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4456F">
              <w:rPr>
                <w:rStyle w:val="x3jgonx"/>
                <w:rFonts w:ascii="Times New Roman" w:hAnsi="Times New Roman" w:cs="Times New Roman"/>
                <w:sz w:val="22"/>
                <w:szCs w:val="22"/>
              </w:rPr>
              <w:t>Wymagana jest możliwość okazania dokumentacji potwierdzającej zgodność parametrów (</w:t>
            </w:r>
            <w:proofErr w:type="spellStart"/>
            <w:r w:rsidRPr="00D4456F">
              <w:rPr>
                <w:rStyle w:val="x3jgonx"/>
                <w:rFonts w:ascii="Times New Roman" w:hAnsi="Times New Roman" w:cs="Times New Roman"/>
                <w:sz w:val="22"/>
                <w:szCs w:val="22"/>
              </w:rPr>
              <w:t>datasheet</w:t>
            </w:r>
            <w:proofErr w:type="spellEnd"/>
            <w:r w:rsidRPr="00D4456F">
              <w:rPr>
                <w:rStyle w:val="x3jgonx"/>
                <w:rFonts w:ascii="Times New Roman" w:hAnsi="Times New Roman" w:cs="Times New Roman"/>
                <w:sz w:val="22"/>
                <w:szCs w:val="22"/>
              </w:rPr>
              <w:t>, certyfikaty).</w:t>
            </w:r>
          </w:p>
          <w:p w14:paraId="7D5822FA" w14:textId="77777777" w:rsidR="002D4F62" w:rsidRPr="00D4456F" w:rsidRDefault="002D4F62">
            <w:pPr>
              <w:pStyle w:val="Akapitzlist"/>
              <w:spacing w:before="120" w:after="120" w:line="360" w:lineRule="auto"/>
              <w:ind w:left="769"/>
              <w:rPr>
                <w:rFonts w:ascii="Times New Roman" w:eastAsia="Times New Roman" w:hAnsi="Times New Roman" w:cs="Times New Roman"/>
                <w:color w:val="FF0000"/>
                <w:kern w:val="0"/>
                <w:sz w:val="22"/>
                <w:szCs w:val="22"/>
                <w:lang w:eastAsia="pl-PL"/>
              </w:rPr>
            </w:pPr>
          </w:p>
        </w:tc>
      </w:tr>
    </w:tbl>
    <w:p w14:paraId="4C288490" w14:textId="77777777" w:rsidR="002D4F62" w:rsidRPr="00D4456F" w:rsidRDefault="00000000">
      <w:pPr>
        <w:rPr>
          <w:rFonts w:ascii="Times New Roman" w:hAnsi="Times New Roman" w:cs="Times New Roman"/>
          <w:sz w:val="22"/>
          <w:szCs w:val="22"/>
        </w:rPr>
      </w:pPr>
      <w:r w:rsidRPr="00D4456F">
        <w:rPr>
          <w:rFonts w:ascii="Times New Roman" w:hAnsi="Times New Roman" w:cs="Times New Roman"/>
          <w:sz w:val="22"/>
          <w:szCs w:val="22"/>
        </w:rPr>
        <w:lastRenderedPageBreak/>
        <w:t>2. W cenę powinny być wliczone:</w:t>
      </w:r>
    </w:p>
    <w:p w14:paraId="49725E08" w14:textId="77777777" w:rsidR="002D4F62" w:rsidRPr="00D4456F" w:rsidRDefault="00000000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2"/>
          <w:szCs w:val="22"/>
        </w:rPr>
      </w:pPr>
      <w:r w:rsidRPr="00D4456F">
        <w:rPr>
          <w:rFonts w:ascii="Times New Roman" w:hAnsi="Times New Roman" w:cs="Times New Roman"/>
          <w:sz w:val="22"/>
          <w:szCs w:val="22"/>
        </w:rPr>
        <w:t>wszelkie koszty związane z dostawą, podłączeniem oraz instruktażem</w:t>
      </w:r>
    </w:p>
    <w:p w14:paraId="438E2AF4" w14:textId="77777777" w:rsidR="002D4F62" w:rsidRPr="00D4456F" w:rsidRDefault="00000000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2"/>
          <w:szCs w:val="22"/>
        </w:rPr>
      </w:pPr>
      <w:r w:rsidRPr="00D4456F">
        <w:rPr>
          <w:rStyle w:val="x3jgonx"/>
          <w:rFonts w:ascii="Times New Roman" w:hAnsi="Times New Roman" w:cs="Times New Roman"/>
          <w:sz w:val="22"/>
          <w:szCs w:val="22"/>
        </w:rPr>
        <w:t xml:space="preserve">30 letnia gwarancja na coroczny przegląd techniczny instalacji obejmujący co najmniej: </w:t>
      </w:r>
      <w:r w:rsidRPr="00D4456F">
        <w:rPr>
          <w:rFonts w:ascii="Times New Roman" w:hAnsi="Times New Roman" w:cs="Times New Roman"/>
          <w:sz w:val="22"/>
          <w:szCs w:val="22"/>
        </w:rPr>
        <w:br/>
      </w:r>
    </w:p>
    <w:p w14:paraId="4012A882" w14:textId="77777777" w:rsidR="002D4F62" w:rsidRPr="00D4456F" w:rsidRDefault="00000000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2"/>
          <w:szCs w:val="22"/>
        </w:rPr>
      </w:pPr>
      <w:r w:rsidRPr="00D4456F">
        <w:rPr>
          <w:rStyle w:val="x3jgonx"/>
          <w:rFonts w:ascii="Times New Roman" w:hAnsi="Times New Roman" w:cs="Times New Roman"/>
          <w:sz w:val="22"/>
          <w:szCs w:val="22"/>
        </w:rPr>
        <w:t>Inspekcję wizualną modułów i konstrukcji wsporczej,</w:t>
      </w:r>
    </w:p>
    <w:p w14:paraId="26D76336" w14:textId="77777777" w:rsidR="002D4F62" w:rsidRPr="00D4456F" w:rsidRDefault="00000000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2"/>
          <w:szCs w:val="22"/>
        </w:rPr>
      </w:pPr>
      <w:r w:rsidRPr="00D4456F">
        <w:rPr>
          <w:rStyle w:val="x3jgonx"/>
          <w:rFonts w:ascii="Times New Roman" w:hAnsi="Times New Roman" w:cs="Times New Roman"/>
          <w:sz w:val="22"/>
          <w:szCs w:val="22"/>
        </w:rPr>
        <w:t>Pomiar parametrów elektrycznych,</w:t>
      </w:r>
    </w:p>
    <w:p w14:paraId="3005DC3F" w14:textId="77777777" w:rsidR="002D4F62" w:rsidRPr="00D4456F" w:rsidRDefault="00000000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2"/>
          <w:szCs w:val="22"/>
        </w:rPr>
      </w:pPr>
      <w:r w:rsidRPr="00D4456F">
        <w:rPr>
          <w:rStyle w:val="x3jgonx"/>
          <w:rFonts w:ascii="Times New Roman" w:hAnsi="Times New Roman" w:cs="Times New Roman"/>
          <w:sz w:val="22"/>
          <w:szCs w:val="22"/>
        </w:rPr>
        <w:t>Diagnostykę falownika,</w:t>
      </w:r>
    </w:p>
    <w:p w14:paraId="6BDF1741" w14:textId="77777777" w:rsidR="002D4F62" w:rsidRPr="00D4456F" w:rsidRDefault="00000000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2"/>
          <w:szCs w:val="22"/>
        </w:rPr>
      </w:pPr>
      <w:r w:rsidRPr="00D4456F">
        <w:rPr>
          <w:rStyle w:val="x3jgonx"/>
          <w:rFonts w:ascii="Times New Roman" w:hAnsi="Times New Roman" w:cs="Times New Roman"/>
          <w:sz w:val="22"/>
          <w:szCs w:val="22"/>
        </w:rPr>
        <w:t>Sprawdzenie zabezpieczeń,</w:t>
      </w:r>
    </w:p>
    <w:p w14:paraId="688C058F" w14:textId="77777777" w:rsidR="002D4F62" w:rsidRPr="00D4456F" w:rsidRDefault="00000000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2"/>
          <w:szCs w:val="22"/>
        </w:rPr>
      </w:pPr>
      <w:r w:rsidRPr="00D4456F">
        <w:rPr>
          <w:rStyle w:val="x3jgonx"/>
          <w:rFonts w:ascii="Times New Roman" w:hAnsi="Times New Roman" w:cs="Times New Roman"/>
          <w:sz w:val="22"/>
          <w:szCs w:val="22"/>
        </w:rPr>
        <w:t>Ocenę stanu okablowania i złącz.</w:t>
      </w:r>
    </w:p>
    <w:p w14:paraId="5EBE1CD5" w14:textId="77777777" w:rsidR="002D4F62" w:rsidRPr="00D4456F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4456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3. </w:t>
      </w:r>
      <w:r w:rsidRPr="00D4456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Wykonawca odpowiedzialny jest za jakość oraz terminowe wykonanie zamówienia w okresie trwania umowy. </w:t>
      </w:r>
    </w:p>
    <w:p w14:paraId="3E650812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 Wymagana jest należyta staranność przy realizacji zamówienia. </w:t>
      </w:r>
    </w:p>
    <w:p w14:paraId="44F37B92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5. Oferty niespełniające powyższych wymagań zostaną odrzucone z przyczyn formalnych.</w:t>
      </w:r>
    </w:p>
    <w:p w14:paraId="4BD8727F" w14:textId="77777777" w:rsidR="002D4F62" w:rsidRDefault="002D4F62">
      <w:pPr>
        <w:spacing w:before="120" w:after="120" w:line="360" w:lineRule="auto"/>
        <w:rPr>
          <w:rFonts w:cs="Times New Roman" w:hint="eastAsia"/>
          <w:color w:val="FF0000"/>
          <w:sz w:val="22"/>
          <w:szCs w:val="22"/>
        </w:rPr>
      </w:pPr>
    </w:p>
    <w:p w14:paraId="49AD3F8A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VI. KOD I NAZWA CPV </w:t>
      </w:r>
    </w:p>
    <w:p w14:paraId="166B5CF7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/>
          <w:spacing w:val="2"/>
          <w:sz w:val="22"/>
          <w:szCs w:val="22"/>
          <w:shd w:val="clear" w:color="auto" w:fill="FFFFFF"/>
        </w:rPr>
        <w:t>09331200-0 Słoneczne moduły fotoelektryczne</w:t>
      </w:r>
    </w:p>
    <w:p w14:paraId="2FDA1C50" w14:textId="77777777" w:rsidR="002D4F62" w:rsidRDefault="002D4F62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D7D05D2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VII. TERMIN WYKONANIA ZAMÓWIENIA </w:t>
      </w:r>
    </w:p>
    <w:p w14:paraId="2055448C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1. Maksymalny termin wykonania przedmiotu zamówienia: </w:t>
      </w:r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do 7 dni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kalendarzowych od daty podpisania umowy. </w:t>
      </w:r>
    </w:p>
    <w:p w14:paraId="023380FC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Przez datę wykonania przedmiotu zamówienia Zamawiający rozumie datę dostawy potwierdzoną podpisanym przez obie Strony końcowym protokołem zdawczo – odbiorczym. </w:t>
      </w:r>
    </w:p>
    <w:p w14:paraId="0CE7FA06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kern w:val="0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Adres dostawy: </w:t>
      </w:r>
      <w:r>
        <w:rPr>
          <w:rFonts w:ascii="Times New Roman" w:hAnsi="Times New Roman"/>
        </w:rPr>
        <w:t>Ul. Śląska 25, 43-430 Harbutowice</w:t>
      </w:r>
    </w:p>
    <w:p w14:paraId="3A6F6DAE" w14:textId="77777777" w:rsidR="002D4F62" w:rsidRDefault="002D4F62">
      <w:pPr>
        <w:spacing w:before="120" w:after="120" w:line="360" w:lineRule="auto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14:paraId="5FCF9134" w14:textId="77777777" w:rsidR="002D4F62" w:rsidRDefault="002D4F62">
      <w:pPr>
        <w:spacing w:before="120" w:after="120" w:line="360" w:lineRule="auto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p w14:paraId="3902631D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VIII. WARUNKI UDZIAŁU W POSTĘPOWANIU </w:t>
      </w:r>
    </w:p>
    <w:p w14:paraId="2BA1269A" w14:textId="77777777" w:rsidR="002D4F62" w:rsidRPr="00153CCF" w:rsidRDefault="00000000">
      <w:pPr>
        <w:pStyle w:val="Akapitzlist"/>
        <w:numPr>
          <w:ilvl w:val="0"/>
          <w:numId w:val="10"/>
        </w:numPr>
        <w:spacing w:before="120" w:after="120" w:line="360" w:lineRule="auto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22"/>
          <w:lang w:eastAsia="pl-PL"/>
        </w:rPr>
      </w:pPr>
      <w:r>
        <w:rPr>
          <w:rFonts w:ascii="Times New Roman" w:hAnsi="Times New Roman" w:cs="Times New Roman"/>
          <w:sz w:val="22"/>
          <w:szCs w:val="22"/>
        </w:rPr>
        <w:t xml:space="preserve">Wykonawca musi wykazać się aktualnym certyfikatem wykonawcy- CERTYFIKAT z zaznaczeniem </w:t>
      </w:r>
      <w:r w:rsidRPr="00153CC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uprawnień do dystrybucji, montażu i serwisowania modułów w okresie gwarancji </w:t>
      </w:r>
    </w:p>
    <w:p w14:paraId="6052BE55" w14:textId="77777777" w:rsidR="002D4F62" w:rsidRPr="00153CCF" w:rsidRDefault="002D4F62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15C9B4B" w14:textId="77777777" w:rsidR="002D4F62" w:rsidRPr="00153CCF" w:rsidRDefault="00000000">
      <w:pPr>
        <w:spacing w:before="120" w:after="120" w:line="360" w:lineRule="auto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153CC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lastRenderedPageBreak/>
        <w:t>IX WADIUM</w:t>
      </w:r>
    </w:p>
    <w:p w14:paraId="38BE72F9" w14:textId="77777777" w:rsidR="002D4F62" w:rsidRPr="00153CCF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53CC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1. Zamawiający wymaga od oferentów wniesienia wadium w wysokości 10 000,00 PLN (słownie: dziesięć tysięcy złotych 00/100). </w:t>
      </w:r>
    </w:p>
    <w:p w14:paraId="7D4D956B" w14:textId="77777777" w:rsidR="002D4F62" w:rsidRPr="00153CCF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53CCF">
        <w:rPr>
          <w:rFonts w:ascii="Times New Roman" w:hAnsi="Times New Roman" w:cs="Times New Roman"/>
          <w:color w:val="000000" w:themeColor="text1"/>
          <w:sz w:val="22"/>
          <w:szCs w:val="22"/>
        </w:rPr>
        <w:t>2. Wadium należy wnieść przed upływem terminu składania ofert.</w:t>
      </w:r>
    </w:p>
    <w:p w14:paraId="4415B54B" w14:textId="0FD8CEA6" w:rsidR="00153CCF" w:rsidRPr="00153CCF" w:rsidRDefault="00153CCF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53CCF">
        <w:rPr>
          <w:rFonts w:ascii="Times New Roman" w:hAnsi="Times New Roman" w:cs="Times New Roman"/>
          <w:color w:val="000000" w:themeColor="text1"/>
          <w:sz w:val="22"/>
          <w:szCs w:val="22"/>
        </w:rPr>
        <w:t>3. Wadium może być wnoszone w jednej lub kilku następujących formach:</w:t>
      </w:r>
    </w:p>
    <w:p w14:paraId="4487FD2C" w14:textId="066B37F4" w:rsidR="002D4F62" w:rsidRPr="00153CCF" w:rsidRDefault="00153CC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53CCF">
        <w:rPr>
          <w:rFonts w:ascii="Times New Roman" w:hAnsi="Times New Roman" w:cs="Times New Roman"/>
          <w:color w:val="000000" w:themeColor="text1"/>
          <w:sz w:val="22"/>
          <w:szCs w:val="22"/>
        </w:rPr>
        <w:t>a) w pieniądzu wpłaca się przelewem na rachunek bankowy wskazany przez zamawiającego (FIRMA BALDI MARLENA KANTOR) o numerze 95 1240 1170 1111 0010 8643 7481 prowadzonym w banku PEKAO z dopiskiem w tytule wpłaty: „wadium – zapytanie ofertowe nr 2/2025/KPO/HORECA/BAL”. Liczy się data zaksięgowania środków pieniężnych na rachunku Zamawiającego. Wadium wnoszone w pozostałych formach należy złożyć osobiście, pocztą lub przesłać skan dokumentów z dopiskiem „wadium – zapytanie ofertowe nr 2/2025/KPO/HORECA/BAL”,</w:t>
      </w:r>
    </w:p>
    <w:p w14:paraId="038BEEAE" w14:textId="77777777" w:rsidR="00153CCF" w:rsidRDefault="00153CC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4904384" w14:textId="128B42BC" w:rsidR="00153CCF" w:rsidRDefault="00153CC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53CCF">
        <w:rPr>
          <w:rFonts w:ascii="Times New Roman" w:hAnsi="Times New Roman" w:cs="Times New Roman"/>
          <w:color w:val="000000" w:themeColor="text1"/>
          <w:sz w:val="22"/>
          <w:szCs w:val="22"/>
        </w:rPr>
        <w:t>b) gwarancjach bankowych,</w:t>
      </w:r>
    </w:p>
    <w:p w14:paraId="65E11ED4" w14:textId="77777777" w:rsidR="00153CCF" w:rsidRPr="00153CCF" w:rsidRDefault="00153CC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CBE3F1C" w14:textId="3987F66E" w:rsidR="00153CCF" w:rsidRDefault="00153CCF" w:rsidP="00153CC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53CCF">
        <w:rPr>
          <w:rFonts w:ascii="Times New Roman" w:hAnsi="Times New Roman" w:cs="Times New Roman"/>
          <w:color w:val="000000" w:themeColor="text1"/>
          <w:sz w:val="22"/>
          <w:szCs w:val="22"/>
        </w:rPr>
        <w:t>c) gwarancjach ubezpieczeniowych,</w:t>
      </w:r>
    </w:p>
    <w:p w14:paraId="647C6067" w14:textId="77777777" w:rsidR="00153CCF" w:rsidRPr="00153CCF" w:rsidRDefault="00153CCF" w:rsidP="00153CC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DC37C2D" w14:textId="61061818" w:rsidR="00153CCF" w:rsidRPr="00153CCF" w:rsidRDefault="00153CCF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53CCF">
        <w:rPr>
          <w:rFonts w:ascii="Times New Roman" w:hAnsi="Times New Roman" w:cs="Times New Roman"/>
          <w:color w:val="000000" w:themeColor="text1"/>
          <w:sz w:val="22"/>
          <w:szCs w:val="22"/>
        </w:rPr>
        <w:t>4. Wadium wnoszone w formie innej niż pieniądz powinno być wystawione na:</w:t>
      </w:r>
    </w:p>
    <w:p w14:paraId="41E22734" w14:textId="5820F605" w:rsidR="00153CCF" w:rsidRPr="00153CCF" w:rsidRDefault="00153CCF" w:rsidP="00153CCF">
      <w:pPr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53CC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MARLENA KANTOR prowadząca działalność gospodarczą wpisaną do Centralnej Ewidencji i Informacji o Działalności Gospodarczej pod firmą: </w:t>
      </w:r>
      <w:proofErr w:type="gramStart"/>
      <w:r w:rsidRPr="00153CCF">
        <w:rPr>
          <w:rFonts w:ascii="Times New Roman" w:hAnsi="Times New Roman" w:cs="Times New Roman"/>
          <w:color w:val="000000" w:themeColor="text1"/>
          <w:sz w:val="22"/>
          <w:szCs w:val="22"/>
        </w:rPr>
        <w:t>„ FIRMA</w:t>
      </w:r>
      <w:proofErr w:type="gramEnd"/>
      <w:r w:rsidRPr="00153CC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BALDI MARLENA KANTOR”, </w:t>
      </w:r>
    </w:p>
    <w:p w14:paraId="497F0B95" w14:textId="3FCF5533" w:rsidR="00153CCF" w:rsidRPr="00153CCF" w:rsidRDefault="00153CCF" w:rsidP="00153CCF">
      <w:pPr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53CCF">
        <w:rPr>
          <w:rFonts w:ascii="Times New Roman" w:hAnsi="Times New Roman" w:cs="Times New Roman"/>
          <w:color w:val="000000" w:themeColor="text1"/>
          <w:sz w:val="22"/>
          <w:szCs w:val="22"/>
        </w:rPr>
        <w:t>Ul. Śląska 25, 43-430 Harbutowice, NIP: 5482476613.</w:t>
      </w:r>
    </w:p>
    <w:p w14:paraId="13B1607A" w14:textId="77777777" w:rsidR="00153CCF" w:rsidRPr="00153CCF" w:rsidRDefault="00153CCF" w:rsidP="00153CCF">
      <w:pPr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D6631A6" w14:textId="77777777" w:rsidR="00153CCF" w:rsidRPr="00153CCF" w:rsidRDefault="00153CCF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53CC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Jeżeli wadium jest wnoszone w innej formie niż w pieniądzu Wykonawca przekazuje zamawiającemu oryginał gwarancji lub poręczenia, w postaci elektronicznej. </w:t>
      </w:r>
    </w:p>
    <w:p w14:paraId="09AEB1F5" w14:textId="53D8D01A" w:rsidR="00153CCF" w:rsidRPr="00153CCF" w:rsidRDefault="00153CCF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53CCF">
        <w:rPr>
          <w:rFonts w:ascii="Times New Roman" w:hAnsi="Times New Roman" w:cs="Times New Roman"/>
          <w:color w:val="000000" w:themeColor="text1"/>
          <w:sz w:val="22"/>
          <w:szCs w:val="22"/>
        </w:rPr>
        <w:t>6. Wadium musi zabezpieczać ofertę przez cały okres związania ofertą.</w:t>
      </w:r>
    </w:p>
    <w:p w14:paraId="30084B2A" w14:textId="702FD33E" w:rsidR="002D4F62" w:rsidRPr="00153CCF" w:rsidRDefault="00153CCF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53CC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7. Zamawiający zwraca wadium wszystkim wykonawcom niezwłocznie po wyborze oferty najkorzystniejszej lub unieważnieniu postępowania. </w:t>
      </w:r>
    </w:p>
    <w:p w14:paraId="49385D5A" w14:textId="0F04E730" w:rsidR="002D4F62" w:rsidRPr="00153CCF" w:rsidRDefault="00153CCF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53CC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8. Zamawiający zatrzymuje wadium wraz z odsetkami, jeżeli wykonawca, którego oferta została wybrana: </w:t>
      </w:r>
    </w:p>
    <w:p w14:paraId="12623065" w14:textId="77777777" w:rsidR="002D4F62" w:rsidRPr="00153CCF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53CC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a) odmówił podpisania umowy w sprawie zamówienia publicznego na warunkach określonych w ofercie; </w:t>
      </w:r>
    </w:p>
    <w:p w14:paraId="5BE75F57" w14:textId="77777777" w:rsidR="002D4F62" w:rsidRPr="00153CCF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53CC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b) zawarcie umowy stanie się niemożliwe z przyczyn leżących po stronie wykonawcy. </w:t>
      </w:r>
    </w:p>
    <w:p w14:paraId="564185D7" w14:textId="28528DEC" w:rsidR="002D4F62" w:rsidRPr="00153CCF" w:rsidRDefault="00153CCF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53CCF">
        <w:rPr>
          <w:rFonts w:ascii="Times New Roman" w:hAnsi="Times New Roman" w:cs="Times New Roman"/>
          <w:color w:val="000000" w:themeColor="text1"/>
          <w:sz w:val="22"/>
          <w:szCs w:val="22"/>
        </w:rPr>
        <w:t>9. Oferta, która nie zostanie zabezpieczona wadium w wymaganej wysokości i formie oraz w wymaganym terminie, zostanie odrzucona.</w:t>
      </w:r>
    </w:p>
    <w:p w14:paraId="2AB85EE6" w14:textId="4FCCACE1" w:rsidR="002D4F62" w:rsidRPr="00153CCF" w:rsidRDefault="00153CCF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53CCF">
        <w:rPr>
          <w:rFonts w:ascii="Times New Roman" w:hAnsi="Times New Roman" w:cs="Times New Roman"/>
          <w:color w:val="000000" w:themeColor="text1"/>
          <w:sz w:val="22"/>
          <w:szCs w:val="22"/>
        </w:rPr>
        <w:t>10. Wadium będzie zwracane na konto, z którego wpłynęło, o ile oferent nie wskaże innego numeru konta.</w:t>
      </w:r>
    </w:p>
    <w:p w14:paraId="3B1B203B" w14:textId="7B53F7A9" w:rsidR="00153CCF" w:rsidRDefault="00153CCF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53CCF">
        <w:rPr>
          <w:rFonts w:ascii="Times New Roman" w:hAnsi="Times New Roman" w:cs="Times New Roman"/>
          <w:color w:val="000000" w:themeColor="text1"/>
          <w:sz w:val="22"/>
          <w:szCs w:val="22"/>
        </w:rPr>
        <w:t>11. Zamawiający zwraca wadium wniesione w innej formie niż w pieniądzu poprzez złożenie gwarantowi lub poręczycielowi oświadczenia o zwolnieniu wadium</w:t>
      </w:r>
    </w:p>
    <w:p w14:paraId="5864051C" w14:textId="77777777" w:rsidR="008C28E2" w:rsidRPr="00153CCF" w:rsidRDefault="008C28E2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E1D7691" w14:textId="77777777" w:rsidR="002D4F62" w:rsidRDefault="002D4F62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B5A90C9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lastRenderedPageBreak/>
        <w:t xml:space="preserve">X. WYKLUCZENIA </w:t>
      </w:r>
    </w:p>
    <w:p w14:paraId="6C714F73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1. W postępowaniu o udzielenie zamówienia obowiązuje zakaz konfliktu interesów. Konflikt </w:t>
      </w:r>
      <w:proofErr w:type="spell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interesów</w:t>
      </w:r>
      <w:proofErr w:type="spellEnd"/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oznacza </w:t>
      </w:r>
      <w:proofErr w:type="spell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każda</w:t>
      </w:r>
      <w:proofErr w:type="spellEnd"/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̨ sytuację, w </w:t>
      </w:r>
      <w:proofErr w:type="spell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której</w:t>
      </w:r>
      <w:proofErr w:type="spellEnd"/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osoby </w:t>
      </w:r>
      <w:proofErr w:type="spell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biorące</w:t>
      </w:r>
      <w:proofErr w:type="spellEnd"/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udział w przygotowaniu lub prowadzeniu </w:t>
      </w:r>
      <w:proofErr w:type="spell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postępowania</w:t>
      </w:r>
      <w:proofErr w:type="spellEnd"/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 udzielenie </w:t>
      </w:r>
      <w:proofErr w:type="spell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zamówienia</w:t>
      </w:r>
      <w:proofErr w:type="spellEnd"/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lub </w:t>
      </w:r>
      <w:proofErr w:type="spell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mogące</w:t>
      </w:r>
      <w:proofErr w:type="spellEnd"/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wpłyna</w:t>
      </w:r>
      <w:proofErr w:type="spellEnd"/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̨ na wynik tego </w:t>
      </w:r>
      <w:proofErr w:type="spell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postępowania</w:t>
      </w:r>
      <w:proofErr w:type="spellEnd"/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mają, </w:t>
      </w:r>
      <w:proofErr w:type="spell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bezpośrednio</w:t>
      </w:r>
      <w:proofErr w:type="spellEnd"/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lub </w:t>
      </w:r>
      <w:proofErr w:type="spell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pośrednio</w:t>
      </w:r>
      <w:proofErr w:type="spellEnd"/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interes finansowy, ekonomiczny lub inny interes osobisty, </w:t>
      </w:r>
      <w:proofErr w:type="spell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który</w:t>
      </w:r>
      <w:proofErr w:type="spellEnd"/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postrzegac</w:t>
      </w:r>
      <w:proofErr w:type="spellEnd"/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́ </w:t>
      </w:r>
      <w:proofErr w:type="spell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można</w:t>
      </w:r>
      <w:proofErr w:type="spellEnd"/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jako </w:t>
      </w:r>
      <w:proofErr w:type="spell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zagrażający</w:t>
      </w:r>
      <w:proofErr w:type="spellEnd"/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ich </w:t>
      </w:r>
      <w:proofErr w:type="spell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bezstronności</w:t>
      </w:r>
      <w:proofErr w:type="spellEnd"/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i </w:t>
      </w:r>
      <w:proofErr w:type="spell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niezależności</w:t>
      </w:r>
      <w:proofErr w:type="spellEnd"/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w </w:t>
      </w:r>
      <w:proofErr w:type="spell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związku</w:t>
      </w:r>
      <w:proofErr w:type="spellEnd"/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z </w:t>
      </w:r>
      <w:proofErr w:type="spell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postępowaniem</w:t>
      </w:r>
      <w:proofErr w:type="spellEnd"/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 udzielenie </w:t>
      </w:r>
      <w:proofErr w:type="spell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zamówienia</w:t>
      </w:r>
      <w:proofErr w:type="spellEnd"/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. </w:t>
      </w:r>
    </w:p>
    <w:p w14:paraId="5201E636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W celu usunięcia konfliktu interesów zamówienie nie może być udzielone podmiotom powiązanym z Zamawiającym osobowo i kapitałowo. </w:t>
      </w:r>
    </w:p>
    <w:p w14:paraId="2DE993FD" w14:textId="77777777" w:rsidR="002D4F62" w:rsidRDefault="00000000">
      <w:pPr>
        <w:spacing w:before="120" w:after="120" w:line="360" w:lineRule="auto"/>
        <w:ind w:firstLine="708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Zgodnie z zasadą konkurencyjności opisaną w “Wytycznych dotyczących kwalifikowalności wydatków na lata 2021-2027” (Warszawa, 18 listopada 2022 r.) przez powiązania kapitałowe i osobowe rozumie się wzajemne powiązania między Wykonawcą a Zamawiającym polegające na:</w:t>
      </w:r>
    </w:p>
    <w:p w14:paraId="74DF19BD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● uczestniczeniu w spółce jako wspólnik spółki cywilnej lub spółki osobowej, posiadaniu co najmniej 10% udziałów lub akcji (o ile niższy próg nie wynika z przepisów prawa), pełnieniu funkcji członka organu nadzorczego lub zarządzającego, prokurenta, pełnomocnika; </w:t>
      </w:r>
    </w:p>
    <w:p w14:paraId="2DEB56C8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● pozostawaniu w związku małżeńskim, w stosunku pokrewieństwa lub powinowactwa w linii prostej, pokrewieństwa lub powinowactwa w linii bocznej do drugiego stopnia, lub związaniu z tytułu przysposobienia, opieki lub kurateli albo pozostawaniu we wspólnym pożyciu, jego zastępcą prawnym lub członkami organów zarządzających lub organów nadzorczych; </w:t>
      </w:r>
    </w:p>
    <w:p w14:paraId="386CF885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● pozostawaniu w takim stosunku prawnym lub faktycznym, że istnieje uzasadniona wątpliwość co do ich bezstronności lub niezależności w związku z postępowaniem o udzielenie zamówienia. </w:t>
      </w:r>
    </w:p>
    <w:p w14:paraId="4786D331" w14:textId="77777777" w:rsidR="002D4F62" w:rsidRDefault="00000000">
      <w:pPr>
        <w:spacing w:before="120" w:after="120" w:line="360" w:lineRule="auto"/>
        <w:ind w:firstLine="708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Zgodnie z Ustawą o utworzeniu Polskiej Agencji Rozwoju Przedsiębiorczości z dnia 09.11.2000 r. przez powiązania osobowe lub kapitałowe rozumie się powiązania między Zamawiającym lub członkami organów tego podmiotu, a wykonawcą lub członkami organów wykonawcy, polegające na: </w:t>
      </w:r>
    </w:p>
    <w:p w14:paraId="1A60E694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● uczestniczeniu w spółce jako wspólnik spółki cywilnej lub spółki osobowej; </w:t>
      </w:r>
    </w:p>
    <w:p w14:paraId="127A8533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● posiadaniu co najmniej 10% udziałów lub akcji; </w:t>
      </w:r>
    </w:p>
    <w:p w14:paraId="0154A94F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● pełnieniu funkcji członka organu nadzorczego lub zarządzającego, prokurenta, pełnomocnika; </w:t>
      </w:r>
    </w:p>
    <w:p w14:paraId="27EFDC85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● 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 </w:t>
      </w:r>
    </w:p>
    <w:p w14:paraId="37EBA339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Potwierdzeniem spełnienia warunku jest podpis Wykonawcy pod oświadczeniem stanowiącym załącznik nr 2 (weryfikacja na zasadzie spełnia/nie spełnia). W przypadku złożenia oferty przez Wykonawcę powiązanego kapitałowo i osobowo z Zamawiającym, zostanie on wykluczony z udziału w postępowaniu. </w:t>
      </w:r>
    </w:p>
    <w:p w14:paraId="65E19CEE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 xml:space="preserve">4. Na podstawie art. 7 ust. 1 Ustawy z dnia 13 kwietnia 2022 r. o szczególnych rozwiązaniach w zakresie przeciwdziałania wspieraniu agresji na Ukrainę oraz służących ochronie bezpieczeństwa narodowego, dalej „ustawa”, z postępowania o udzielenie zamówienia publicznego wyklucza się: </w:t>
      </w:r>
    </w:p>
    <w:p w14:paraId="1B4E492E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a) wykonawcę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14:paraId="255A20B6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b) wykonawcę, którego beneficjentem rzeczywistym w rozumieniu ustawy z dnia 1 marca 2018 r. o przeciwdziałaniu praniu pieniędzy oraz finansowaniu terroryzmu (Dz.U. 2023 poz. 1124)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14:paraId="0DA5A609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c) wykonawcę, którego jednostką dominującą w rozumieniu art. 3 ust. 1 pkt 37 ustawy z dnia 29 września 1994 r. o rachunkowości (Dz. U. z 2023 r. poz. 120),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 </w:t>
      </w:r>
    </w:p>
    <w:p w14:paraId="26DF586D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O wykluczeniu z postępowania Zamawiający zawiadomi wykluczonego Wykonawcę. </w:t>
      </w:r>
    </w:p>
    <w:p w14:paraId="61500711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6. Ofertę Wykonawcy wykluczonego uznaje się za odrzuconą. </w:t>
      </w:r>
    </w:p>
    <w:p w14:paraId="562BFD3A" w14:textId="77777777" w:rsidR="002D4F62" w:rsidRDefault="002D4F62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09E830B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XI. WYKAZ NIEZBĘDNYCH OŚWIADCZEŃ I DOKUMENTÓW </w:t>
      </w:r>
    </w:p>
    <w:p w14:paraId="0C162932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1. Wypełniony Formularz ofertowy, stanowiący załącznik nr 1 do zapytania ofertowego. </w:t>
      </w:r>
    </w:p>
    <w:p w14:paraId="493721BB" w14:textId="77777777" w:rsidR="002D4F62" w:rsidRPr="006D17BC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Oświadczenie o braku powiązań osobowych i kapitałowych, stanowiące załącznik nr 2 do zapytania </w:t>
      </w:r>
      <w:r w:rsidRPr="006D17B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ofertowego. </w:t>
      </w:r>
    </w:p>
    <w:p w14:paraId="6315D01C" w14:textId="77777777" w:rsidR="002D4F62" w:rsidRPr="006D17BC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D17B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Oświadczenie dot. spełnienia obowiązku informacyjnego, stanowiące załącznik nr 3. </w:t>
      </w:r>
    </w:p>
    <w:p w14:paraId="56DD9F75" w14:textId="3C7E336D" w:rsidR="002D4F62" w:rsidRPr="006D17BC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  <w:lang w:val="en-US"/>
        </w:rPr>
      </w:pPr>
      <w:r w:rsidRPr="006D17B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 Protokół oględzin z miejsca dostawy, stanowiący załącznik nr 4 do zapytania ofertowego. Na oględziny można się umówić po wcześniejszym kontakcie pod adresem </w:t>
      </w:r>
      <w:r w:rsidRPr="006D17BC">
        <w:rPr>
          <w:rFonts w:ascii="Times New Roman" w:hAnsi="Times New Roman" w:cs="Times New Roman"/>
          <w:color w:val="000000" w:themeColor="text1"/>
          <w:sz w:val="22"/>
          <w:szCs w:val="22"/>
          <w:lang w:val="en-US"/>
        </w:rPr>
        <w:t xml:space="preserve">E-mail: </w:t>
      </w:r>
      <w:proofErr w:type="spellStart"/>
      <w:r w:rsidRPr="006D17BC">
        <w:rPr>
          <w:rFonts w:ascii="Times New Roman" w:hAnsi="Times New Roman" w:cs="Times New Roman"/>
          <w:color w:val="000000" w:themeColor="text1"/>
          <w:sz w:val="22"/>
          <w:szCs w:val="22"/>
        </w:rPr>
        <w:t>restauracjabaldi@wp</w:t>
      </w:r>
      <w:proofErr w:type="spellEnd"/>
      <w:r w:rsidRPr="006D17BC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0F3B2AD1" w14:textId="77777777" w:rsidR="002D4F62" w:rsidRPr="006D17BC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D17B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Aktualny dokument rejestrowy (o ile nie można go pozyskać z https://ems.ms.gov.pl/ lub </w:t>
      </w:r>
      <w:hyperlink r:id="rId6">
        <w:r w:rsidR="002D4F62" w:rsidRPr="006D17BC">
          <w:rPr>
            <w:rStyle w:val="Hipercze"/>
            <w:rFonts w:ascii="Times New Roman" w:hAnsi="Times New Roman" w:cs="Times New Roman"/>
            <w:color w:val="000000" w:themeColor="text1"/>
            <w:sz w:val="22"/>
            <w:szCs w:val="22"/>
          </w:rPr>
          <w:t>https://prod.ceidg.gov.pl/</w:t>
        </w:r>
      </w:hyperlink>
      <w:r w:rsidRPr="006D17BC">
        <w:rPr>
          <w:rFonts w:ascii="Times New Roman" w:hAnsi="Times New Roman" w:cs="Times New Roman"/>
          <w:color w:val="000000" w:themeColor="text1"/>
          <w:sz w:val="22"/>
          <w:szCs w:val="22"/>
        </w:rPr>
        <w:t>).</w:t>
      </w:r>
    </w:p>
    <w:p w14:paraId="6BE64933" w14:textId="77777777" w:rsidR="002D4F62" w:rsidRPr="006D17BC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D17BC">
        <w:rPr>
          <w:rFonts w:ascii="Times New Roman" w:hAnsi="Times New Roman" w:cs="Times New Roman"/>
          <w:color w:val="000000" w:themeColor="text1"/>
          <w:sz w:val="22"/>
          <w:szCs w:val="22"/>
        </w:rPr>
        <w:t>6. Dokumentacja potwierdzająca wniesienie wadium.</w:t>
      </w:r>
    </w:p>
    <w:p w14:paraId="1B5D0FD2" w14:textId="2402C490" w:rsidR="006D17BC" w:rsidRPr="006D17BC" w:rsidRDefault="00000000" w:rsidP="006D17BC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D17B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7. </w:t>
      </w:r>
      <w:r w:rsidR="006D17BC" w:rsidRPr="006D17BC">
        <w:rPr>
          <w:rFonts w:ascii="Times New Roman" w:hAnsi="Times New Roman" w:cs="Times New Roman"/>
          <w:color w:val="000000" w:themeColor="text1"/>
          <w:sz w:val="22"/>
          <w:szCs w:val="22"/>
        </w:rPr>
        <w:t>CERTYFIKAT z zaznaczeniem uprawnień do dystrybucji, montażu i serwisowania modułów.</w:t>
      </w:r>
    </w:p>
    <w:p w14:paraId="1DE2B9B3" w14:textId="77777777" w:rsidR="006D17BC" w:rsidRPr="006D17BC" w:rsidRDefault="006D17BC" w:rsidP="006D17BC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6819D8D" w14:textId="58BB0FE1" w:rsidR="002D4F62" w:rsidRDefault="00000000" w:rsidP="006D17BC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D17B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8. Jeżeli oferta została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podpisana przez inną osobę niż wynika to z dokumentu rejestrowego – dokument upoważniający do składania ofert. </w:t>
      </w:r>
    </w:p>
    <w:p w14:paraId="45861B84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 xml:space="preserve">9. Wszystkie wyżej wymienione dokumenty muszą być podpisane przez osobę uprawnioną do reprezentacji oferenta lub inną osobę umocowaną stosownym dokumentem pod rygorem odrzucenia oferty. </w:t>
      </w:r>
    </w:p>
    <w:p w14:paraId="44DA6301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10. Zamawiający nie wezwie Oferenta do wyjaśnień/</w:t>
      </w:r>
      <w:proofErr w:type="gram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uzupełnień</w:t>
      </w:r>
      <w:proofErr w:type="gramEnd"/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jeżeli oferta nie będzie zawierała kompletu wymaganych danych/załączników. </w:t>
      </w:r>
    </w:p>
    <w:p w14:paraId="09150538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11. Brak Formularza ofertowego wypełnionego zgodnie ze wzorem stanowiącym załącznik nr 1 lub załączenie w niewłaściwej formie lub niezgodnie z wymaganiami określonymi w zapytaniu ofertowym może skutkować odrzuceniem oferty. Z tytułu odrzucenia oferty Wykonawcy nie przysługuje żadne roszczenie wobec Zamawiającego. </w:t>
      </w:r>
    </w:p>
    <w:p w14:paraId="0675DF62" w14:textId="36B1BAD2" w:rsidR="002D4F62" w:rsidRPr="006D17BC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1</w:t>
      </w:r>
      <w:r w:rsidR="00B82CF6">
        <w:rPr>
          <w:rFonts w:ascii="Times New Roman" w:hAnsi="Times New Roman" w:cs="Times New Roman"/>
          <w:color w:val="000000" w:themeColor="text1"/>
          <w:sz w:val="22"/>
          <w:szCs w:val="22"/>
        </w:rPr>
        <w:t>2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Jeżeli</w:t>
      </w:r>
      <w:proofErr w:type="spellEnd"/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zaoferowana cena lub koszt wydają się rażąco niskie w stosunku do przedmiotu </w:t>
      </w:r>
      <w:proofErr w:type="spell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zamówienia</w:t>
      </w:r>
      <w:proofErr w:type="spellEnd"/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tj. </w:t>
      </w:r>
      <w:proofErr w:type="spell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różnia</w:t>
      </w:r>
      <w:proofErr w:type="spellEnd"/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̨ się o </w:t>
      </w:r>
      <w:proofErr w:type="spell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więcej</w:t>
      </w:r>
      <w:proofErr w:type="spellEnd"/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art.̇ 30% od </w:t>
      </w:r>
      <w:proofErr w:type="spell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średniej</w:t>
      </w:r>
      <w:proofErr w:type="spellEnd"/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arytmetycznej cen wszystkich </w:t>
      </w:r>
      <w:proofErr w:type="spell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ważnych</w:t>
      </w:r>
      <w:proofErr w:type="spellEnd"/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ofert </w:t>
      </w:r>
      <w:proofErr w:type="spell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niepodlegających</w:t>
      </w:r>
      <w:proofErr w:type="spellEnd"/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odrzuceniu, lub </w:t>
      </w:r>
      <w:proofErr w:type="spell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budza</w:t>
      </w:r>
      <w:proofErr w:type="spellEnd"/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̨ </w:t>
      </w:r>
      <w:proofErr w:type="spell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wątpliwości</w:t>
      </w:r>
      <w:proofErr w:type="spellEnd"/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zamawiającego</w:t>
      </w:r>
      <w:proofErr w:type="spellEnd"/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co do </w:t>
      </w:r>
      <w:proofErr w:type="spell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możliwości</w:t>
      </w:r>
      <w:proofErr w:type="spellEnd"/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wykonania przedmiotu </w:t>
      </w:r>
      <w:proofErr w:type="spell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zamówienia</w:t>
      </w:r>
      <w:proofErr w:type="spellEnd"/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6D17B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zgodnie z wymaganiami </w:t>
      </w:r>
      <w:proofErr w:type="spellStart"/>
      <w:r w:rsidRPr="006D17BC">
        <w:rPr>
          <w:rFonts w:ascii="Times New Roman" w:hAnsi="Times New Roman" w:cs="Times New Roman"/>
          <w:color w:val="000000" w:themeColor="text1"/>
          <w:sz w:val="22"/>
          <w:szCs w:val="22"/>
        </w:rPr>
        <w:t>określonymi</w:t>
      </w:r>
      <w:proofErr w:type="spellEnd"/>
      <w:r w:rsidRPr="006D17B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w zapytaniu ofertowym lub </w:t>
      </w:r>
      <w:proofErr w:type="spellStart"/>
      <w:r w:rsidRPr="006D17BC">
        <w:rPr>
          <w:rFonts w:ascii="Times New Roman" w:hAnsi="Times New Roman" w:cs="Times New Roman"/>
          <w:color w:val="000000" w:themeColor="text1"/>
          <w:sz w:val="22"/>
          <w:szCs w:val="22"/>
        </w:rPr>
        <w:t>wynikającymi</w:t>
      </w:r>
      <w:proofErr w:type="spellEnd"/>
      <w:r w:rsidRPr="006D17B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z </w:t>
      </w:r>
      <w:proofErr w:type="spellStart"/>
      <w:r w:rsidRPr="006D17BC">
        <w:rPr>
          <w:rFonts w:ascii="Times New Roman" w:hAnsi="Times New Roman" w:cs="Times New Roman"/>
          <w:color w:val="000000" w:themeColor="text1"/>
          <w:sz w:val="22"/>
          <w:szCs w:val="22"/>
        </w:rPr>
        <w:t>odrębnych</w:t>
      </w:r>
      <w:proofErr w:type="spellEnd"/>
      <w:r w:rsidRPr="006D17B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6D17BC">
        <w:rPr>
          <w:rFonts w:ascii="Times New Roman" w:hAnsi="Times New Roman" w:cs="Times New Roman"/>
          <w:color w:val="000000" w:themeColor="text1"/>
          <w:sz w:val="22"/>
          <w:szCs w:val="22"/>
        </w:rPr>
        <w:t>przepisów</w:t>
      </w:r>
      <w:proofErr w:type="spellEnd"/>
      <w:r w:rsidRPr="006D17B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proofErr w:type="spellStart"/>
      <w:r w:rsidRPr="006D17BC">
        <w:rPr>
          <w:rFonts w:ascii="Times New Roman" w:hAnsi="Times New Roman" w:cs="Times New Roman"/>
          <w:color w:val="000000" w:themeColor="text1"/>
          <w:sz w:val="22"/>
          <w:szCs w:val="22"/>
        </w:rPr>
        <w:t>Zamawiający</w:t>
      </w:r>
      <w:proofErr w:type="spellEnd"/>
      <w:r w:rsidRPr="006D17B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6D17BC">
        <w:rPr>
          <w:rFonts w:ascii="Times New Roman" w:hAnsi="Times New Roman" w:cs="Times New Roman"/>
          <w:color w:val="000000" w:themeColor="text1"/>
          <w:sz w:val="22"/>
          <w:szCs w:val="22"/>
        </w:rPr>
        <w:t>żąda</w:t>
      </w:r>
      <w:proofErr w:type="spellEnd"/>
      <w:r w:rsidRPr="006D17B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od Wykonawcy </w:t>
      </w:r>
      <w:proofErr w:type="spellStart"/>
      <w:r w:rsidRPr="006D17BC">
        <w:rPr>
          <w:rFonts w:ascii="Times New Roman" w:hAnsi="Times New Roman" w:cs="Times New Roman"/>
          <w:color w:val="000000" w:themeColor="text1"/>
          <w:sz w:val="22"/>
          <w:szCs w:val="22"/>
        </w:rPr>
        <w:t>złożenia</w:t>
      </w:r>
      <w:proofErr w:type="spellEnd"/>
      <w:r w:rsidRPr="006D17B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w wyznaczonym terminie </w:t>
      </w:r>
      <w:proofErr w:type="spellStart"/>
      <w:r w:rsidRPr="006D17BC">
        <w:rPr>
          <w:rFonts w:ascii="Times New Roman" w:hAnsi="Times New Roman" w:cs="Times New Roman"/>
          <w:color w:val="000000" w:themeColor="text1"/>
          <w:sz w:val="22"/>
          <w:szCs w:val="22"/>
        </w:rPr>
        <w:t>wyjaśnien</w:t>
      </w:r>
      <w:proofErr w:type="spellEnd"/>
      <w:r w:rsidRPr="006D17B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́, w tym </w:t>
      </w:r>
      <w:proofErr w:type="spellStart"/>
      <w:r w:rsidRPr="006D17BC">
        <w:rPr>
          <w:rFonts w:ascii="Times New Roman" w:hAnsi="Times New Roman" w:cs="Times New Roman"/>
          <w:color w:val="000000" w:themeColor="text1"/>
          <w:sz w:val="22"/>
          <w:szCs w:val="22"/>
        </w:rPr>
        <w:t>złożenia</w:t>
      </w:r>
      <w:proofErr w:type="spellEnd"/>
      <w:r w:rsidRPr="006D17B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6D17BC">
        <w:rPr>
          <w:rFonts w:ascii="Times New Roman" w:hAnsi="Times New Roman" w:cs="Times New Roman"/>
          <w:color w:val="000000" w:themeColor="text1"/>
          <w:sz w:val="22"/>
          <w:szCs w:val="22"/>
        </w:rPr>
        <w:t>dowodów</w:t>
      </w:r>
      <w:proofErr w:type="spellEnd"/>
      <w:r w:rsidRPr="006D17B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w zakresie wyliczenia ceny lub kosztu. </w:t>
      </w:r>
      <w:proofErr w:type="spellStart"/>
      <w:r w:rsidRPr="006D17BC">
        <w:rPr>
          <w:rFonts w:ascii="Times New Roman" w:hAnsi="Times New Roman" w:cs="Times New Roman"/>
          <w:color w:val="000000" w:themeColor="text1"/>
          <w:sz w:val="22"/>
          <w:szCs w:val="22"/>
        </w:rPr>
        <w:t>Zamawiający</w:t>
      </w:r>
      <w:proofErr w:type="spellEnd"/>
      <w:r w:rsidRPr="006D17B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ocenia te </w:t>
      </w:r>
      <w:proofErr w:type="spellStart"/>
      <w:r w:rsidRPr="006D17BC">
        <w:rPr>
          <w:rFonts w:ascii="Times New Roman" w:hAnsi="Times New Roman" w:cs="Times New Roman"/>
          <w:color w:val="000000" w:themeColor="text1"/>
          <w:sz w:val="22"/>
          <w:szCs w:val="22"/>
        </w:rPr>
        <w:t>wyjaśnienia</w:t>
      </w:r>
      <w:proofErr w:type="spellEnd"/>
      <w:r w:rsidRPr="006D17B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w konsultacji z </w:t>
      </w:r>
      <w:proofErr w:type="spellStart"/>
      <w:r w:rsidRPr="006D17BC">
        <w:rPr>
          <w:rFonts w:ascii="Times New Roman" w:hAnsi="Times New Roman" w:cs="Times New Roman"/>
          <w:color w:val="000000" w:themeColor="text1"/>
          <w:sz w:val="22"/>
          <w:szCs w:val="22"/>
        </w:rPr>
        <w:t>Wykonawcąmi</w:t>
      </w:r>
      <w:proofErr w:type="spellEnd"/>
      <w:r w:rsidRPr="006D17B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i </w:t>
      </w:r>
      <w:proofErr w:type="spellStart"/>
      <w:r w:rsidRPr="006D17BC">
        <w:rPr>
          <w:rFonts w:ascii="Times New Roman" w:hAnsi="Times New Roman" w:cs="Times New Roman"/>
          <w:color w:val="000000" w:themeColor="text1"/>
          <w:sz w:val="22"/>
          <w:szCs w:val="22"/>
        </w:rPr>
        <w:t>może</w:t>
      </w:r>
      <w:proofErr w:type="spellEnd"/>
      <w:r w:rsidRPr="006D17B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odrzucić tę </w:t>
      </w:r>
      <w:proofErr w:type="spellStart"/>
      <w:r w:rsidRPr="006D17BC">
        <w:rPr>
          <w:rFonts w:ascii="Times New Roman" w:hAnsi="Times New Roman" w:cs="Times New Roman"/>
          <w:color w:val="000000" w:themeColor="text1"/>
          <w:sz w:val="22"/>
          <w:szCs w:val="22"/>
        </w:rPr>
        <w:t>oferte</w:t>
      </w:r>
      <w:proofErr w:type="spellEnd"/>
      <w:r w:rsidRPr="006D17B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̨ wyłącznie w przypadku, gdy </w:t>
      </w:r>
      <w:proofErr w:type="spellStart"/>
      <w:r w:rsidRPr="006D17BC">
        <w:rPr>
          <w:rFonts w:ascii="Times New Roman" w:hAnsi="Times New Roman" w:cs="Times New Roman"/>
          <w:color w:val="000000" w:themeColor="text1"/>
          <w:sz w:val="22"/>
          <w:szCs w:val="22"/>
        </w:rPr>
        <w:t>złożone</w:t>
      </w:r>
      <w:proofErr w:type="spellEnd"/>
      <w:r w:rsidRPr="006D17B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6D17BC">
        <w:rPr>
          <w:rFonts w:ascii="Times New Roman" w:hAnsi="Times New Roman" w:cs="Times New Roman"/>
          <w:color w:val="000000" w:themeColor="text1"/>
          <w:sz w:val="22"/>
          <w:szCs w:val="22"/>
        </w:rPr>
        <w:t>wyjaśnienia</w:t>
      </w:r>
      <w:proofErr w:type="spellEnd"/>
      <w:r w:rsidRPr="006D17B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wraz z dowodami nie </w:t>
      </w:r>
      <w:proofErr w:type="spellStart"/>
      <w:r w:rsidRPr="006D17BC">
        <w:rPr>
          <w:rFonts w:ascii="Times New Roman" w:hAnsi="Times New Roman" w:cs="Times New Roman"/>
          <w:color w:val="000000" w:themeColor="text1"/>
          <w:sz w:val="22"/>
          <w:szCs w:val="22"/>
        </w:rPr>
        <w:t>uzasadniaja</w:t>
      </w:r>
      <w:proofErr w:type="spellEnd"/>
      <w:r w:rsidRPr="006D17BC">
        <w:rPr>
          <w:rFonts w:ascii="Times New Roman" w:hAnsi="Times New Roman" w:cs="Times New Roman"/>
          <w:color w:val="000000" w:themeColor="text1"/>
          <w:sz w:val="22"/>
          <w:szCs w:val="22"/>
        </w:rPr>
        <w:t>̨ podanej ceny lub kosztu w tej ofercie.</w:t>
      </w:r>
    </w:p>
    <w:p w14:paraId="73076241" w14:textId="77777777" w:rsidR="002D4F62" w:rsidRPr="006D17BC" w:rsidRDefault="002D4F62">
      <w:pPr>
        <w:spacing w:before="120" w:after="120" w:line="360" w:lineRule="auto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p w14:paraId="7D514588" w14:textId="77777777" w:rsidR="002D4F62" w:rsidRPr="006D17BC" w:rsidRDefault="00000000">
      <w:pPr>
        <w:spacing w:before="120" w:after="120" w:line="360" w:lineRule="auto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6D17BC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XII. INFORMACJE O SPOSOBIE POROZUMIEWANIA SIĘ ZAMAWIAJĄCEGO Z WYKONAWCAMI ORAZ PRZEKAZYWANIA OŚWIADCZEŃ I DOKUMENTÓW, A TAKŻE WSKAZANIE OSÓB UPRAWNIONYCH DO POROZUMIEWANIA SIĘ Z WYKONAWCAMI </w:t>
      </w:r>
    </w:p>
    <w:p w14:paraId="31E55E3B" w14:textId="77777777" w:rsidR="002D4F62" w:rsidRPr="006D17BC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D17B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1. Komunikacja w postępowaniu o udzielenie zamówienia, w tym ogłoszenie zapytania ofertowego, składanie ofert, wymiana informacji między Zamawiającym a Wykonawcą oraz przekazywanie dokumentów i oświadczeń odbywa się za pomocą bazy konkurencyjności. </w:t>
      </w:r>
    </w:p>
    <w:p w14:paraId="475CBF98" w14:textId="77777777" w:rsidR="002D4F62" w:rsidRPr="006D17BC" w:rsidRDefault="00000000" w:rsidP="006D17BC">
      <w:pPr>
        <w:spacing w:before="120" w:after="120" w:line="360" w:lineRule="auto"/>
        <w:rPr>
          <w:rFonts w:hint="eastAsia"/>
          <w:color w:val="000000" w:themeColor="text1"/>
          <w:sz w:val="22"/>
          <w:szCs w:val="22"/>
        </w:rPr>
      </w:pPr>
      <w:r w:rsidRPr="006D17BC">
        <w:rPr>
          <w:rFonts w:ascii="Times New Roman" w:hAnsi="Times New Roman"/>
          <w:color w:val="000000" w:themeColor="text1"/>
          <w:sz w:val="22"/>
          <w:szCs w:val="22"/>
        </w:rPr>
        <w:t>2. Odstąpienie od komunikacji określonej w pkt 1 jest dopuszczalne w zakresie, w jakim nie jest możliwe dotrzymanie sposobu komunikacji w bazie konkurencyjności. W takich przypadkach korespondencja powinna zostać skierowana na adres e-mail: restauracjabaldi@wp.pl.</w:t>
      </w:r>
    </w:p>
    <w:p w14:paraId="4C2F12F8" w14:textId="77777777" w:rsidR="002D4F62" w:rsidRPr="006D17BC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D17B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Wykonawca może zwrócić się do Zamawiającego o wyjaśnienie treści niniejszego zapytania. Zamawiający udzieli niezwłocznie wyjaśnień, jednak nie później niż na 2 dni przed upływem terminu składania ofert pod warunkiem, że wniosek o wyjaśnienie treści zapytania wpłynął do Zamawiającego nie później niż do końca dnia, w którym upływa połowa wyznaczonego terminu składania ofert. </w:t>
      </w:r>
    </w:p>
    <w:p w14:paraId="44F78B63" w14:textId="77A049BD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D17BC">
        <w:rPr>
          <w:rFonts w:ascii="Times New Roman" w:hAnsi="Times New Roman" w:cs="Times New Roman"/>
          <w:color w:val="000000" w:themeColor="text1"/>
          <w:sz w:val="22"/>
          <w:szCs w:val="22"/>
        </w:rPr>
        <w:t>4. Jeżeli wniosek o wyjaśnienie treści zapytania wpłynie po upływie terminu składania wniosku, o którym mowa w</w:t>
      </w:r>
      <w:r w:rsidRPr="006D17BC">
        <w:rPr>
          <w:rFonts w:ascii="Times New Roman" w:hAnsi="Times New Roman"/>
          <w:color w:val="000000" w:themeColor="text1"/>
          <w:sz w:val="22"/>
          <w:szCs w:val="22"/>
        </w:rPr>
        <w:t xml:space="preserve"> pkt </w:t>
      </w:r>
      <w:r w:rsidR="006D17BC" w:rsidRPr="006D17BC">
        <w:rPr>
          <w:rFonts w:ascii="Times New Roman" w:hAnsi="Times New Roman"/>
          <w:color w:val="000000" w:themeColor="text1"/>
          <w:sz w:val="22"/>
          <w:szCs w:val="22"/>
        </w:rPr>
        <w:t>3</w:t>
      </w:r>
      <w:r w:rsidRPr="006D17BC">
        <w:rPr>
          <w:rFonts w:ascii="Times New Roman" w:hAnsi="Times New Roman"/>
          <w:color w:val="000000" w:themeColor="text1"/>
          <w:sz w:val="22"/>
          <w:szCs w:val="22"/>
        </w:rPr>
        <w:t xml:space="preserve"> nin.</w:t>
      </w:r>
      <w:r w:rsidRPr="006D17BC">
        <w:rPr>
          <w:color w:val="000000" w:themeColor="text1"/>
          <w:sz w:val="22"/>
          <w:szCs w:val="22"/>
        </w:rPr>
        <w:t xml:space="preserve"> </w:t>
      </w:r>
      <w:r w:rsidRPr="006D17B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Rozdz. lub dotyczy udzielonych wyjaśnień, Zamawiający może udzielić wyjaśnień albo pozostawić wniosek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bez rozpoznania.</w:t>
      </w:r>
    </w:p>
    <w:p w14:paraId="67AB1FE4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 xml:space="preserve"> 5. Treść zapytań wraz z wyjaśnieniami zostanie przekazana Wykonawcom, bez ujawniania źródła zapytania poprzez zamieszczenie odpowiedzi na stronie internetowej, na której udostępnione jest zapytanie ofertowe (</w:t>
      </w:r>
      <w:hyperlink r:id="rId7">
        <w:r w:rsidR="002D4F62">
          <w:rPr>
            <w:rStyle w:val="Hipercze"/>
            <w:rFonts w:ascii="Times New Roman" w:hAnsi="Times New Roman" w:cs="Times New Roman"/>
            <w:color w:val="000000" w:themeColor="text1"/>
            <w:sz w:val="22"/>
            <w:szCs w:val="22"/>
          </w:rPr>
          <w:t>https://bazakonkurencyjnosci.funduszeeuropejskie.gov.pl/</w:t>
        </w:r>
      </w:hyperlink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) </w:t>
      </w:r>
    </w:p>
    <w:p w14:paraId="2AF3603F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6. W uzasadnionych przypadkach Zamawiający może przed upływem terminu składania ofert, zmienić treść zapytania ofertowego. Dokonaną zmianę treści Zamawiający udostępni na portalu (</w:t>
      </w:r>
      <w:hyperlink r:id="rId8">
        <w:r w:rsidR="002D4F62">
          <w:rPr>
            <w:rStyle w:val="Hipercze"/>
            <w:rFonts w:ascii="Times New Roman" w:hAnsi="Times New Roman" w:cs="Times New Roman"/>
            <w:color w:val="000000" w:themeColor="text1"/>
            <w:sz w:val="22"/>
            <w:szCs w:val="22"/>
          </w:rPr>
          <w:t>https://bazakonkurencyjnosci.funduszeeuropejskie.gov.pl/</w:t>
        </w:r>
      </w:hyperlink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) </w:t>
      </w:r>
    </w:p>
    <w:p w14:paraId="55C0125F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7. Wszelkie zmiany treści oraz wyjaśnienia udzielone na zapytania Wykonawców stają się integralną częścią zapytania i są wiążące dla Wykonawców. </w:t>
      </w:r>
    </w:p>
    <w:p w14:paraId="448DBD46" w14:textId="77777777" w:rsidR="002D4F62" w:rsidRPr="006D17BC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8. Jeżeli w wyniku zmiany treści zapytania będzie niezbędny dodatkowy czas na wprowadzenie zmian w </w:t>
      </w:r>
      <w:r w:rsidRPr="006D17BC">
        <w:rPr>
          <w:rFonts w:ascii="Times New Roman" w:hAnsi="Times New Roman" w:cs="Times New Roman"/>
          <w:color w:val="000000" w:themeColor="text1"/>
          <w:sz w:val="22"/>
          <w:szCs w:val="22"/>
        </w:rPr>
        <w:t>ofertach, Zamawiający przedłuży termin składania ofert i poinformuje o tym Wykonawców poprzez zamieszczenie informacji na portalu:</w:t>
      </w:r>
    </w:p>
    <w:p w14:paraId="0CA2FC73" w14:textId="77777777" w:rsidR="002D4F62" w:rsidRPr="006D17BC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D17BC">
        <w:rPr>
          <w:rFonts w:ascii="Times New Roman" w:hAnsi="Times New Roman" w:cs="Times New Roman"/>
          <w:color w:val="000000" w:themeColor="text1"/>
          <w:sz w:val="22"/>
          <w:szCs w:val="22"/>
        </w:rPr>
        <w:t>https://bazakonkurencyjnosci.funduszeeuropejskie.gov.pl/</w:t>
      </w:r>
    </w:p>
    <w:p w14:paraId="63BB8F55" w14:textId="77777777" w:rsidR="002D4F62" w:rsidRPr="006D17BC" w:rsidRDefault="002D4F62">
      <w:pPr>
        <w:spacing w:before="120" w:after="120" w:line="360" w:lineRule="auto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14:paraId="2D769BA1" w14:textId="77777777" w:rsidR="002D4F62" w:rsidRPr="006D17BC" w:rsidRDefault="00000000">
      <w:pPr>
        <w:rPr>
          <w:rFonts w:ascii="Times New Roman" w:hAnsi="Times New Roman"/>
          <w:sz w:val="22"/>
          <w:szCs w:val="22"/>
        </w:rPr>
      </w:pPr>
      <w:r w:rsidRPr="006D17BC">
        <w:rPr>
          <w:rFonts w:ascii="Times New Roman" w:hAnsi="Times New Roman"/>
          <w:sz w:val="22"/>
          <w:szCs w:val="22"/>
        </w:rPr>
        <w:t>XIII. TERMIN ZWIĄZANIA OFERTĄ</w:t>
      </w:r>
    </w:p>
    <w:p w14:paraId="3A3D2A9B" w14:textId="77777777" w:rsidR="002D4F62" w:rsidRPr="006D17BC" w:rsidRDefault="002D4F62">
      <w:pPr>
        <w:rPr>
          <w:rFonts w:ascii="Times New Roman" w:hAnsi="Times New Roman"/>
          <w:sz w:val="22"/>
          <w:szCs w:val="22"/>
        </w:rPr>
      </w:pPr>
    </w:p>
    <w:p w14:paraId="57986236" w14:textId="77777777" w:rsidR="002D4F62" w:rsidRPr="006D17BC" w:rsidRDefault="00000000">
      <w:pPr>
        <w:pStyle w:val="Akapitzlist"/>
        <w:numPr>
          <w:ilvl w:val="0"/>
          <w:numId w:val="11"/>
        </w:numPr>
        <w:rPr>
          <w:rFonts w:ascii="Times New Roman" w:hAnsi="Times New Roman"/>
          <w:sz w:val="22"/>
          <w:szCs w:val="22"/>
        </w:rPr>
      </w:pPr>
      <w:r w:rsidRPr="006D17BC">
        <w:rPr>
          <w:rFonts w:ascii="Times New Roman" w:hAnsi="Times New Roman"/>
          <w:sz w:val="22"/>
          <w:szCs w:val="22"/>
        </w:rPr>
        <w:t xml:space="preserve">Termin związania ofertą wynosi 7 dni. Bieg terminu rozpoczyna się wraz z upływem terminu składania ofert. </w:t>
      </w:r>
    </w:p>
    <w:p w14:paraId="0BFC8CA9" w14:textId="77777777" w:rsidR="002D4F62" w:rsidRDefault="002D4F62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2ACD71B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XIV. OPIS SPOSOBU PRZYGOTOWYWANIA OFERTY </w:t>
      </w:r>
    </w:p>
    <w:p w14:paraId="6BC50AFC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1. Oferty składane są w formie elektronicznej w postaci skanów podpisanych dokumentów za pośrednictwem portalu: </w:t>
      </w:r>
      <w:hyperlink r:id="rId9">
        <w:r w:rsidR="002D4F62">
          <w:rPr>
            <w:rStyle w:val="Hipercze"/>
            <w:rFonts w:ascii="Times New Roman" w:hAnsi="Times New Roman" w:cs="Times New Roman"/>
            <w:color w:val="000000" w:themeColor="text1"/>
            <w:sz w:val="22"/>
            <w:szCs w:val="22"/>
          </w:rPr>
          <w:t>https://bazakonkurencyjnosci.funduszeeuropejskie.gov.pl/</w:t>
        </w:r>
      </w:hyperlink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14:paraId="01436035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Wykonawca może złożyć tylko jedną ofertę. </w:t>
      </w:r>
    </w:p>
    <w:p w14:paraId="10CE9212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3. Oferta powinna być przygotowana zgodnie z wymogami określonymi w zapytaniu ofertowym. Oferta oraz pozostałe dokumenty, dla których Zamawiający określił wzory w formie załączników do zapytania ofertowego, powinny być sporządzone zgodnie z tymi wzorami.</w:t>
      </w:r>
    </w:p>
    <w:p w14:paraId="5FC67496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4. Ofertę sporządza się w sposób staranny i czytelny. </w:t>
      </w:r>
    </w:p>
    <w:p w14:paraId="5B737EBC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Oferta musi być podpisana przez Wykonawcę, tj. osobę (osoby) reprezentującą Wykonawcę, zgodnie z zasadami reprezentacji wskazanymi we właściwym rejestrze lub centralnej ewidencji i informacji o działalności gospodarczej, lub osobę (osoby) upoważnioną do reprezentowania Wykonawcy. Jeżeli z treści dokumentu określającego status prawny Wykonawcy lub pełnomocnictwa wynika, iż do reprezentowania Wykonawcy upoważnionych jest łącznie kilka osób, dokumenty wchodzące w skład oferty muszą być podpisane przez wszystkie te osoby. Podpis powinien być sporządzony w sposób umożliwiający identyfikację osoby podpisującej (art. złożony wraz z imienną pieczątką lub czytelny z podaniem imienia i nazwiska). </w:t>
      </w:r>
    </w:p>
    <w:p w14:paraId="78D1EB87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 xml:space="preserve">6. Jeżeli osoba (osoby) podpisująca ofertę (reprezentująca Wykonawcę lub Wykonawców występujących wspólnie) działa na podstawie pełnomocnictwa, pełnomocnictwo to musi zostać załączone do oferty. </w:t>
      </w:r>
    </w:p>
    <w:p w14:paraId="28459633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7. Wykonawca może, przed upływem terminu do składania ofert, zmienić lub wycofać ofertę. </w:t>
      </w:r>
    </w:p>
    <w:p w14:paraId="109FFB9F" w14:textId="77777777" w:rsidR="002D4F62" w:rsidRDefault="002D4F62">
      <w:pPr>
        <w:spacing w:before="120" w:after="120" w:line="360" w:lineRule="auto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14:paraId="6484B51D" w14:textId="77777777" w:rsidR="002D4F62" w:rsidRDefault="002D4F62">
      <w:pPr>
        <w:spacing w:before="120" w:after="120" w:line="360" w:lineRule="auto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14:paraId="5224F5C5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XV. MIEJSCE ORAZ TERMIN SKŁADANIA I OTWARCIA OFERT </w:t>
      </w:r>
    </w:p>
    <w:p w14:paraId="6EF57768" w14:textId="77777777" w:rsidR="002D4F62" w:rsidRDefault="002D4F62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9F2BFC0" w14:textId="77777777" w:rsidR="002D4F62" w:rsidRDefault="00000000">
      <w:pPr>
        <w:pStyle w:val="Akapitzlist"/>
        <w:numPr>
          <w:ilvl w:val="0"/>
          <w:numId w:val="12"/>
        </w:num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Miejsce i termin składania ofert: </w:t>
      </w:r>
    </w:p>
    <w:p w14:paraId="50B3030A" w14:textId="61297AEE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FF0000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a) Oferty należy składać wyłącznie za pośrednictwem bazy konkurencyjności: w terminie do </w:t>
      </w:r>
      <w:r w:rsidR="006D17BC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.05.2025 </w:t>
      </w:r>
    </w:p>
    <w:p w14:paraId="7E886BBF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b) Oferty złożone w inny sposób nie biorą udziału w postępowaniu.</w:t>
      </w:r>
    </w:p>
    <w:p w14:paraId="529A8BC7" w14:textId="77777777" w:rsidR="002D4F62" w:rsidRDefault="002D4F62">
      <w:pPr>
        <w:pStyle w:val="Akapitzlist"/>
        <w:spacing w:before="120" w:after="120" w:line="360" w:lineRule="auto"/>
        <w:ind w:left="108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DF121D8" w14:textId="77777777" w:rsidR="002D4F62" w:rsidRDefault="00000000">
      <w:pPr>
        <w:pStyle w:val="Akapitzlist"/>
        <w:numPr>
          <w:ilvl w:val="0"/>
          <w:numId w:val="12"/>
        </w:num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Miejsce i termin oceny ofert: </w:t>
      </w:r>
    </w:p>
    <w:p w14:paraId="76AC190F" w14:textId="77777777" w:rsidR="002D4F62" w:rsidRDefault="00000000">
      <w:pPr>
        <w:pStyle w:val="Akapitzlist"/>
        <w:numPr>
          <w:ilvl w:val="0"/>
          <w:numId w:val="13"/>
        </w:num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siedziba Zamawiającego</w:t>
      </w:r>
    </w:p>
    <w:p w14:paraId="434A3A21" w14:textId="77777777" w:rsidR="002D4F62" w:rsidRDefault="00000000">
      <w:pPr>
        <w:pStyle w:val="Akapitzlist"/>
        <w:numPr>
          <w:ilvl w:val="0"/>
          <w:numId w:val="13"/>
        </w:num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po upływie terminu składania ofert. </w:t>
      </w:r>
    </w:p>
    <w:p w14:paraId="11A4CA33" w14:textId="77777777" w:rsidR="002D4F62" w:rsidRDefault="002D4F62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9EDC191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XVI. OPIS SPOSOBU OBLICZENIA CENY </w:t>
      </w:r>
    </w:p>
    <w:p w14:paraId="3127DCF9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1. Cenę oferty należy określić cyfrowo w PLN lub walucie obcej, z dokładnością do dwóch miejsc po przecinku. </w:t>
      </w:r>
    </w:p>
    <w:p w14:paraId="61551BB0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W przypadku cen podanych w walucie obcej, na etapie oceny ofert zostaną one przeliczone po średnim kursie NBP z dnia publikacji zapytania ofertowego. </w:t>
      </w:r>
    </w:p>
    <w:p w14:paraId="191429F9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Ceną oferty jest cena netto podana na druku formularza ofertowego – Załączniku nr 1 do zapytania ofertowego. </w:t>
      </w:r>
    </w:p>
    <w:p w14:paraId="359AF2AD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 Cena oferty musi obejmować wszystkie koszty wynikające z zakresu i sposobu realizacji przedmiotu zamówienia określonego w zapytaniu ofertowym. </w:t>
      </w:r>
    </w:p>
    <w:p w14:paraId="145C99B0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5. Cena oferty musi uwzględniać wszystkie koszty niezbędne do realizacji zamówienia.</w:t>
      </w:r>
    </w:p>
    <w:p w14:paraId="3F80A950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6. Zamawiający poprawi w ofercie oczywiste omyłki pisarskie, oczywiste omyłki rachunkowe z uwzględnieniem konsekwencji rachunkowych dokonanych poprawek, inne omyłki polegające na niezgodności oferty z zapytaniem ofertowym niepowodujące istotnych zmian w treści oferty – niezwłocznie zawiadamiając o tym Wykonawcę, którego oferta została poprawiona. </w:t>
      </w:r>
    </w:p>
    <w:p w14:paraId="45EC3AA1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7. Przez oczywistą omyłkę rachunkową Zamawiający rozumie każdy wadliwy wynik działania matematycznego (rachunkowego) przy założeniu, że składniki działania są prawidłowe.</w:t>
      </w:r>
    </w:p>
    <w:p w14:paraId="129200CB" w14:textId="77777777" w:rsidR="002D4F62" w:rsidRDefault="002D4F62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635181C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lastRenderedPageBreak/>
        <w:t xml:space="preserve">XVII. OPIS KRYTERIÓW, KTÓRYMI ZAMAWIAJĄCY BĘDZIE SIĘ KIEROWAŁ PRZY WYBORZE OFERTY WRAZ Z PODANIEM WAG TYCH KRYTERIÓW I SPOSOBU OCENY OFERT </w:t>
      </w:r>
    </w:p>
    <w:p w14:paraId="3DEA8BAA" w14:textId="77777777" w:rsidR="002D4F62" w:rsidRDefault="002D4F62">
      <w:pPr>
        <w:spacing w:before="120" w:after="120" w:line="360" w:lineRule="auto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14:paraId="69FCDA03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1. Ocenie punktowej podlegają wyłącznie oferty niepodlegające odrzuceniu. </w:t>
      </w:r>
    </w:p>
    <w:p w14:paraId="24449C74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Kryteria oceny ofert i ich znaczenie oraz opis sposobu oceny ofert: </w:t>
      </w:r>
    </w:p>
    <w:p w14:paraId="7732CF2D" w14:textId="77777777" w:rsidR="002D4F62" w:rsidRDefault="00000000">
      <w:pPr>
        <w:pStyle w:val="Akapitzlist"/>
        <w:numPr>
          <w:ilvl w:val="0"/>
          <w:numId w:val="14"/>
        </w:numPr>
        <w:spacing w:before="120" w:after="120" w:line="360" w:lineRule="auto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Cena netto przedmiotu zamówienia (waga 70%) </w:t>
      </w:r>
    </w:p>
    <w:p w14:paraId="7342E4A9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Punktacja za cenę będzie obliczana na podstawie wzoru: </w:t>
      </w:r>
    </w:p>
    <w:p w14:paraId="684B1636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noProof/>
        </w:rPr>
        <w:drawing>
          <wp:inline distT="0" distB="0" distL="0" distR="0" wp14:anchorId="69C25C4E" wp14:editId="605C0C0D">
            <wp:extent cx="6311900" cy="74803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0" cy="748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A00856" w14:textId="77777777" w:rsidR="002D4F62" w:rsidRDefault="00000000">
      <w:pPr>
        <w:pStyle w:val="Akapitzlist"/>
        <w:numPr>
          <w:ilvl w:val="0"/>
          <w:numId w:val="14"/>
        </w:numPr>
        <w:spacing w:before="120" w:after="12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Okres gwarancji prac montażowych </w:t>
      </w:r>
      <w:proofErr w:type="gramStart"/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( waga</w:t>
      </w:r>
      <w:proofErr w:type="gramEnd"/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10%)</w:t>
      </w:r>
    </w:p>
    <w:p w14:paraId="4D6C823D" w14:textId="77777777" w:rsidR="002D4F62" w:rsidRDefault="00000000">
      <w:pPr>
        <w:spacing w:before="120" w:after="120" w:line="360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Punktacja za okres gwarancji prac montażowych przypisana zostanie zgodnie z poniższą tabelą:</w:t>
      </w:r>
    </w:p>
    <w:tbl>
      <w:tblPr>
        <w:tblW w:w="6658" w:type="dxa"/>
        <w:tblInd w:w="1668" w:type="dxa"/>
        <w:tblLayout w:type="fixed"/>
        <w:tblLook w:val="04A0" w:firstRow="1" w:lastRow="0" w:firstColumn="1" w:lastColumn="0" w:noHBand="0" w:noVBand="1"/>
      </w:tblPr>
      <w:tblGrid>
        <w:gridCol w:w="4965"/>
        <w:gridCol w:w="1693"/>
      </w:tblGrid>
      <w:tr w:rsidR="002D4F62" w14:paraId="48F62EB9" w14:textId="77777777">
        <w:tc>
          <w:tcPr>
            <w:tcW w:w="4964" w:type="dxa"/>
          </w:tcPr>
          <w:p w14:paraId="56CD4470" w14:textId="77777777" w:rsidR="002D4F62" w:rsidRDefault="00000000">
            <w:pPr>
              <w:spacing w:before="120" w:after="120" w:line="36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Do 24 </w:t>
            </w:r>
            <w:proofErr w:type="spellStart"/>
            <w:r>
              <w:rPr>
                <w:rFonts w:ascii="Times New Roman" w:eastAsia="Aptos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msc</w:t>
            </w:r>
            <w:proofErr w:type="spellEnd"/>
          </w:p>
        </w:tc>
        <w:tc>
          <w:tcPr>
            <w:tcW w:w="1693" w:type="dxa"/>
          </w:tcPr>
          <w:p w14:paraId="1BC75435" w14:textId="77777777" w:rsidR="002D4F62" w:rsidRDefault="00000000">
            <w:pPr>
              <w:spacing w:before="120" w:after="120" w:line="36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2 pkt </w:t>
            </w:r>
          </w:p>
        </w:tc>
      </w:tr>
      <w:tr w:rsidR="002D4F62" w14:paraId="70C82F79" w14:textId="77777777">
        <w:tc>
          <w:tcPr>
            <w:tcW w:w="4964" w:type="dxa"/>
          </w:tcPr>
          <w:p w14:paraId="276B5543" w14:textId="77777777" w:rsidR="002D4F62" w:rsidRDefault="00000000">
            <w:pPr>
              <w:rPr>
                <w:rFonts w:ascii="Times New Roman" w:hAnsi="Times New Roman"/>
                <w:lang w:eastAsia="en-US" w:bidi="ar-SA"/>
              </w:rPr>
            </w:pPr>
            <w:r>
              <w:rPr>
                <w:rFonts w:ascii="Times New Roman" w:hAnsi="Times New Roman"/>
                <w:lang w:eastAsia="en-US" w:bidi="ar-SA"/>
              </w:rPr>
              <w:t xml:space="preserve">Do 60 </w:t>
            </w:r>
            <w:proofErr w:type="spellStart"/>
            <w:r>
              <w:rPr>
                <w:rFonts w:ascii="Times New Roman" w:hAnsi="Times New Roman"/>
                <w:lang w:eastAsia="en-US" w:bidi="ar-SA"/>
              </w:rPr>
              <w:t>msc</w:t>
            </w:r>
            <w:proofErr w:type="spellEnd"/>
          </w:p>
        </w:tc>
        <w:tc>
          <w:tcPr>
            <w:tcW w:w="1693" w:type="dxa"/>
          </w:tcPr>
          <w:p w14:paraId="5BB2ADF3" w14:textId="77777777" w:rsidR="002D4F62" w:rsidRDefault="00000000">
            <w:pPr>
              <w:spacing w:before="120" w:after="120" w:line="36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6 pkt</w:t>
            </w:r>
          </w:p>
        </w:tc>
      </w:tr>
      <w:tr w:rsidR="002D4F62" w14:paraId="709ADEBB" w14:textId="77777777">
        <w:tc>
          <w:tcPr>
            <w:tcW w:w="4964" w:type="dxa"/>
          </w:tcPr>
          <w:p w14:paraId="4AD219E3" w14:textId="77777777" w:rsidR="002D4F62" w:rsidRDefault="00000000">
            <w:pPr>
              <w:rPr>
                <w:rFonts w:ascii="Times New Roman" w:hAnsi="Times New Roman"/>
                <w:lang w:eastAsia="en-US" w:bidi="ar-SA"/>
              </w:rPr>
            </w:pPr>
            <w:r>
              <w:rPr>
                <w:rFonts w:ascii="Times New Roman" w:hAnsi="Times New Roman"/>
                <w:lang w:eastAsia="en-US" w:bidi="ar-SA"/>
              </w:rPr>
              <w:t xml:space="preserve">Do 120 </w:t>
            </w:r>
            <w:proofErr w:type="spellStart"/>
            <w:r>
              <w:rPr>
                <w:rFonts w:ascii="Times New Roman" w:hAnsi="Times New Roman"/>
                <w:lang w:eastAsia="en-US" w:bidi="ar-SA"/>
              </w:rPr>
              <w:t>msc</w:t>
            </w:r>
            <w:proofErr w:type="spellEnd"/>
            <w:r>
              <w:rPr>
                <w:rFonts w:ascii="Times New Roman" w:hAnsi="Times New Roman"/>
                <w:lang w:eastAsia="en-US" w:bidi="ar-SA"/>
              </w:rPr>
              <w:t xml:space="preserve"> </w:t>
            </w:r>
          </w:p>
        </w:tc>
        <w:tc>
          <w:tcPr>
            <w:tcW w:w="1693" w:type="dxa"/>
          </w:tcPr>
          <w:p w14:paraId="7937E6B6" w14:textId="77777777" w:rsidR="002D4F62" w:rsidRDefault="00000000">
            <w:pPr>
              <w:spacing w:before="120" w:after="120" w:line="36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10 pkt</w:t>
            </w:r>
          </w:p>
        </w:tc>
      </w:tr>
    </w:tbl>
    <w:p w14:paraId="005FAD7D" w14:textId="77777777" w:rsidR="002D4F62" w:rsidRDefault="002D4F62">
      <w:pPr>
        <w:spacing w:before="120" w:after="120" w:line="360" w:lineRule="auto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14:paraId="718F4A22" w14:textId="77777777" w:rsidR="002D4F62" w:rsidRDefault="00000000">
      <w:pPr>
        <w:pStyle w:val="Akapitzlist"/>
        <w:numPr>
          <w:ilvl w:val="0"/>
          <w:numId w:val="14"/>
        </w:numPr>
        <w:spacing w:before="120" w:after="120" w:line="360" w:lineRule="auto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Termin realizacji dostawy: liczba dni kalendarzowych od dnia podpisania umowy </w:t>
      </w:r>
      <w:proofErr w:type="gramStart"/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( waga</w:t>
      </w:r>
      <w:proofErr w:type="gramEnd"/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20%)</w:t>
      </w:r>
    </w:p>
    <w:p w14:paraId="211BDD43" w14:textId="77777777" w:rsidR="002D4F62" w:rsidRDefault="00000000">
      <w:pPr>
        <w:spacing w:before="120" w:after="12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Punktacja za termin realizacji dostawy przypisana zostanie zgodnie z poniższą tabelą:</w:t>
      </w:r>
    </w:p>
    <w:tbl>
      <w:tblPr>
        <w:tblW w:w="6663" w:type="dxa"/>
        <w:tblInd w:w="1696" w:type="dxa"/>
        <w:tblLayout w:type="fixed"/>
        <w:tblLook w:val="04A0" w:firstRow="1" w:lastRow="0" w:firstColumn="1" w:lastColumn="0" w:noHBand="0" w:noVBand="1"/>
      </w:tblPr>
      <w:tblGrid>
        <w:gridCol w:w="4962"/>
        <w:gridCol w:w="1701"/>
      </w:tblGrid>
      <w:tr w:rsidR="002D4F62" w14:paraId="2DC2FC1A" w14:textId="77777777">
        <w:tc>
          <w:tcPr>
            <w:tcW w:w="4961" w:type="dxa"/>
          </w:tcPr>
          <w:p w14:paraId="45040C36" w14:textId="77777777" w:rsidR="002D4F62" w:rsidRDefault="00000000">
            <w:pPr>
              <w:spacing w:before="120" w:after="120" w:line="36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  <w:lang w:eastAsia="en-US" w:bidi="ar-SA"/>
              </w:rPr>
              <w:t xml:space="preserve">Powyżej 28 dni kalendarzowych </w:t>
            </w:r>
          </w:p>
        </w:tc>
        <w:tc>
          <w:tcPr>
            <w:tcW w:w="1701" w:type="dxa"/>
          </w:tcPr>
          <w:p w14:paraId="47554849" w14:textId="77777777" w:rsidR="002D4F62" w:rsidRDefault="00000000">
            <w:pPr>
              <w:spacing w:before="120" w:after="120" w:line="36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0 pkt </w:t>
            </w:r>
          </w:p>
        </w:tc>
      </w:tr>
      <w:tr w:rsidR="002D4F62" w14:paraId="46E891C2" w14:textId="77777777">
        <w:tc>
          <w:tcPr>
            <w:tcW w:w="4961" w:type="dxa"/>
          </w:tcPr>
          <w:p w14:paraId="2C4E3448" w14:textId="77777777" w:rsidR="002D4F62" w:rsidRDefault="00000000">
            <w:pPr>
              <w:spacing w:before="120" w:after="120" w:line="36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  <w:lang w:eastAsia="en-US" w:bidi="ar-SA"/>
              </w:rPr>
              <w:t>Od 28 do 21 dni kalendarzowych włącznie</w:t>
            </w:r>
          </w:p>
        </w:tc>
        <w:tc>
          <w:tcPr>
            <w:tcW w:w="1701" w:type="dxa"/>
          </w:tcPr>
          <w:p w14:paraId="4F3888E5" w14:textId="77777777" w:rsidR="002D4F62" w:rsidRDefault="00000000">
            <w:pPr>
              <w:spacing w:before="120" w:after="120" w:line="36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5 pkt</w:t>
            </w:r>
          </w:p>
        </w:tc>
      </w:tr>
      <w:tr w:rsidR="002D4F62" w14:paraId="431D074F" w14:textId="77777777">
        <w:tc>
          <w:tcPr>
            <w:tcW w:w="4961" w:type="dxa"/>
          </w:tcPr>
          <w:p w14:paraId="632C8DC6" w14:textId="77777777" w:rsidR="002D4F62" w:rsidRDefault="00000000">
            <w:pPr>
              <w:spacing w:before="120" w:after="120" w:line="36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  <w:lang w:eastAsia="en-US" w:bidi="ar-SA"/>
              </w:rPr>
              <w:t>Od 20 do 14 dni kalendarzowych włącznie</w:t>
            </w:r>
          </w:p>
        </w:tc>
        <w:tc>
          <w:tcPr>
            <w:tcW w:w="1701" w:type="dxa"/>
          </w:tcPr>
          <w:p w14:paraId="3F47DE04" w14:textId="77777777" w:rsidR="002D4F62" w:rsidRDefault="00000000">
            <w:pPr>
              <w:spacing w:before="120" w:after="120" w:line="36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10 pkt</w:t>
            </w:r>
          </w:p>
        </w:tc>
      </w:tr>
      <w:tr w:rsidR="002D4F62" w14:paraId="26C72167" w14:textId="77777777">
        <w:tc>
          <w:tcPr>
            <w:tcW w:w="4961" w:type="dxa"/>
          </w:tcPr>
          <w:p w14:paraId="4BAE42F5" w14:textId="77777777" w:rsidR="002D4F62" w:rsidRDefault="00000000">
            <w:pPr>
              <w:spacing w:before="120" w:after="120"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  <w:lang w:eastAsia="en-US" w:bidi="ar-SA"/>
              </w:rPr>
              <w:t>Od 13 do 7 dni kalendarzowych włącznie</w:t>
            </w:r>
          </w:p>
        </w:tc>
        <w:tc>
          <w:tcPr>
            <w:tcW w:w="1701" w:type="dxa"/>
          </w:tcPr>
          <w:p w14:paraId="774B8200" w14:textId="77777777" w:rsidR="002D4F62" w:rsidRDefault="00000000">
            <w:pPr>
              <w:spacing w:before="120" w:after="120" w:line="36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15 pkt.</w:t>
            </w:r>
          </w:p>
        </w:tc>
      </w:tr>
      <w:tr w:rsidR="002D4F62" w14:paraId="62BA4B80" w14:textId="77777777">
        <w:tc>
          <w:tcPr>
            <w:tcW w:w="4961" w:type="dxa"/>
          </w:tcPr>
          <w:p w14:paraId="4059395F" w14:textId="77777777" w:rsidR="002D4F62" w:rsidRDefault="00000000">
            <w:pPr>
              <w:spacing w:before="120" w:after="120"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  <w:lang w:eastAsia="en-US" w:bidi="ar-SA"/>
              </w:rPr>
              <w:t>Poniżej 7 dni kalendarzowych: 20 pkt</w:t>
            </w:r>
          </w:p>
        </w:tc>
        <w:tc>
          <w:tcPr>
            <w:tcW w:w="1701" w:type="dxa"/>
          </w:tcPr>
          <w:p w14:paraId="39FAB9E5" w14:textId="77777777" w:rsidR="002D4F62" w:rsidRDefault="00000000">
            <w:pPr>
              <w:spacing w:before="120" w:after="120" w:line="36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20 pkt.</w:t>
            </w:r>
          </w:p>
        </w:tc>
      </w:tr>
    </w:tbl>
    <w:p w14:paraId="1FEF4804" w14:textId="77777777" w:rsidR="002D4F62" w:rsidRDefault="002D4F62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9AA851D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Zamawiający dokona oceny ofert na podstawie wyników osiągniętej liczby punktów wyliczonych w oparciu o powyższe kryteria i ustaloną punktację. </w:t>
      </w:r>
    </w:p>
    <w:p w14:paraId="5DC18432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 xml:space="preserve">4. Ilości punktów za poszczególne kryteria zostaną zsumowane i będą stanowić końcową ocenę oferty. Za najkorzystniejszą zostanie uznana oferta, która uzyska największą ilość punktów. </w:t>
      </w:r>
    </w:p>
    <w:p w14:paraId="63F96A1F" w14:textId="77777777" w:rsidR="002D4F62" w:rsidRDefault="002D4F62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269200B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XVIII. INFORMACJE O FORMALNOŚCIACH, JAKIE POWINNY ZOSTAĆ DOPEŁNIONE PO WYBORZE OFERTY W CELU ZAWARCIA UMOWY W SPRAWIE ZAMÓWIENIA </w:t>
      </w:r>
    </w:p>
    <w:p w14:paraId="45FF3EB5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1. Zamawiający udostępni informacje o wyborze najkorzystniejszej oferty na portalu: </w:t>
      </w:r>
      <w:hyperlink r:id="rId11">
        <w:r w:rsidR="002D4F62">
          <w:rPr>
            <w:rStyle w:val="Hipercze"/>
            <w:rFonts w:ascii="Times New Roman" w:hAnsi="Times New Roman" w:cs="Times New Roman"/>
            <w:color w:val="000000" w:themeColor="text1"/>
            <w:sz w:val="22"/>
            <w:szCs w:val="22"/>
          </w:rPr>
          <w:t>https://bazakonkurencyjnosci.funduszeeuropejskie.gov.pl/</w:t>
        </w:r>
      </w:hyperlink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14:paraId="6C157134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2. Zamawiający udzieli zamówienia Wykonawcy, którego oferta została wybrana, jako najkorzystniejsza w wyniku oceny, zgodnie z zasadami określonymi w zapytaniu ofertowym.</w:t>
      </w:r>
    </w:p>
    <w:p w14:paraId="0DA4D4B9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3. Osoby reprezentujące Wykonawcę przy zawarciu umowy powinny posiadać dokumenty potwierdzające ich umocowanie do reprezentowania Wykonawcy, o ile umocowanie to nie będzie wynikać z dokumentów załączonych do oferty. </w:t>
      </w:r>
    </w:p>
    <w:p w14:paraId="07818837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 Dwukrotne nieusprawiedliwione przez Wykonawcę niestawienie się w wyznaczonym terminie do podpisania umowy uznaje się za odstąpienie od zawarcia umowy. </w:t>
      </w:r>
    </w:p>
    <w:p w14:paraId="0F5352A4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5. Jeżeli Wykonawca, którego oferta została wybrana jako najkorzystniejsza, uchyla się od zawarcia umowy w sprawie zamówienia publicznego, Zamawiający może wybrać ofertę najkorzystniejszą spośród pozostałych ofert.</w:t>
      </w:r>
    </w:p>
    <w:p w14:paraId="0A961AF3" w14:textId="77777777" w:rsidR="002D4F62" w:rsidRDefault="002D4F62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B9486B0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XIX. WARUNKI ISTOTNYCH ZMIAN UMOWY ZAWARTEJ W WYNIKU PRZEPROWADZONEGO POSTĘPOWANIA O UDZIELENIE ZAMÓWIENIA </w:t>
      </w:r>
    </w:p>
    <w:p w14:paraId="4BFFE06F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1. Zamawiający przewiduje możliwość wprowadzenia istotnych zmian postanowień </w:t>
      </w:r>
      <w:proofErr w:type="gram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zawartej  umowy</w:t>
      </w:r>
      <w:proofErr w:type="gramEnd"/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z wybranym Wykonawcą w stosunku do treści oferty, na podstawie której dokonano wyboru Wykonawcy. </w:t>
      </w:r>
    </w:p>
    <w:p w14:paraId="3251DBA4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Dopuszczalny zakres zmian obejmuje: </w:t>
      </w:r>
    </w:p>
    <w:p w14:paraId="0963E9D7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a) określenie zaliczek na poczet wynagrodzenia; </w:t>
      </w:r>
    </w:p>
    <w:p w14:paraId="590E869D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b) zmiana sposobu zapłaty wynagrodzenia z jednorazowej na częściowe (płatne etapami) lub z częściowych na jednorazową; </w:t>
      </w:r>
    </w:p>
    <w:p w14:paraId="1D4F2701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c) zmiana terminu zapłaty wynagrodzenia lub jego części, </w:t>
      </w:r>
    </w:p>
    <w:p w14:paraId="00980F68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d)</w:t>
      </w:r>
      <w:proofErr w:type="gramEnd"/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jeśli się to okaże konieczne ze względu na zmianę przepisów powszechnie obowiązującego prawa po zawarciu umowy, w zakresie niezbędnym do dostosowania Umowy do zmienionych przepisów, w tym art. w przypadku zmiany stawek VAT, art.; </w:t>
      </w:r>
    </w:p>
    <w:p w14:paraId="6493CB8A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e) zmiany specyfikacji przedmiotu umowy pod warunkiem, że nie wpływa ona na cenę, w przypadku zapewnienia równoważności proponowanych rozwiązań lub w przypadku zaproponowania przez Oferenta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 xml:space="preserve">rozwiązań lepszych pod warunkiem, że Oferent wykaże, że nowe rozwiązania są lepsze lub będą lepsze dla Zamawiającego; </w:t>
      </w:r>
    </w:p>
    <w:p w14:paraId="14F46745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f) zmiany terminu końcowego realizacji zamówienia, terminu początkowego lub terminów poszczególnych etapów realizacji zamówienia, gdy: - zaistnieje niemożliwa do przewidzenia w momencie zawarcia umowy okoliczność faktyczna, prawna, ekonomiczna lub wystąpi siła wyższa – okoliczność, za którą żadna ze stron nie ponosi odpowiedzialności, skutkująca brakiem możliwości należytego wykonania zawartej umowy, w tym także z uwagi na utrudnienia stanowiące skutki pandemii Covid19 lub innej epidemii/stanu zagrożenia epidemicznego, takie jak ograniczenia administracyjne, przestoje w transporcie międzynarodowym, art. - wykonanie zamówienia w terminie określonym w Umowie jest niemożliwe z powodu okoliczności leżących po stronie/ za które ponosi odpowiedzialność Zamawiający, w tym z uwagi na terminy określone w harmonogramie realizacji Projektu, w ramach którego realizowane będzie zamówienie. </w:t>
      </w:r>
    </w:p>
    <w:p w14:paraId="7F2A83DA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Zamawiający jest uprawniony do rozwiązania Umowy ze skutkiem natychmiastowym w przypadku zakwestionowania procedury wyboru Wykonawcy przez Instytucję udzielającą dofinansowania lub w przypadku stwierdzenia błędów w przeprowadzeniu tej procedury. </w:t>
      </w:r>
    </w:p>
    <w:p w14:paraId="1D112E78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4. Wszelkie zmiany i uzupełnienia do umowy z Wykonawcą dokonywane będą w formie pisemnej, pod rygorem nieważności.</w:t>
      </w:r>
    </w:p>
    <w:p w14:paraId="37307734" w14:textId="77777777" w:rsidR="002D4F62" w:rsidRDefault="002D4F62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959D5EA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XX. INNE ISTOTNE INFORMACJE </w:t>
      </w:r>
    </w:p>
    <w:p w14:paraId="66704B8C" w14:textId="77777777" w:rsidR="002D4F62" w:rsidRDefault="00000000">
      <w:pPr>
        <w:pStyle w:val="Akapitzlist"/>
        <w:numPr>
          <w:ilvl w:val="0"/>
          <w:numId w:val="15"/>
        </w:num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Z wybranym oferentem zawarta zostanie pisemna umowa. </w:t>
      </w:r>
    </w:p>
    <w:p w14:paraId="7D0F1605" w14:textId="77777777" w:rsidR="002D4F62" w:rsidRDefault="00000000">
      <w:pPr>
        <w:pStyle w:val="Akapitzlist"/>
        <w:numPr>
          <w:ilvl w:val="0"/>
          <w:numId w:val="15"/>
        </w:num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Wszystkie załączniki stanowią integralną część zapytania ofertowego. </w:t>
      </w:r>
    </w:p>
    <w:p w14:paraId="46CCA7B1" w14:textId="77777777" w:rsidR="002D4F62" w:rsidRDefault="00000000">
      <w:pPr>
        <w:pStyle w:val="Akapitzlist"/>
        <w:numPr>
          <w:ilvl w:val="0"/>
          <w:numId w:val="15"/>
        </w:num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Wszelkie koszty związane z przygotowaniem, złożeniem oferty i udziałem w postępowaniu ponosi Wykonawca.</w:t>
      </w:r>
    </w:p>
    <w:p w14:paraId="3449FE1A" w14:textId="77777777" w:rsidR="002D4F62" w:rsidRDefault="002D4F62">
      <w:pPr>
        <w:pStyle w:val="Akapitzlist"/>
        <w:spacing w:before="120" w:after="120" w:line="360" w:lineRule="auto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14:paraId="15A60C41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XXI. ZASTRZEŻENIA ZAMAWIAJĄCEGO </w:t>
      </w:r>
    </w:p>
    <w:p w14:paraId="1E30E72B" w14:textId="77777777" w:rsidR="002D4F62" w:rsidRDefault="00000000">
      <w:pPr>
        <w:pStyle w:val="Akapitzlist"/>
        <w:numPr>
          <w:ilvl w:val="0"/>
          <w:numId w:val="16"/>
        </w:num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W przypadku, gdy wybrany Wykonawca oraz Zamawiający nie dojdą do porozumienia w sprawie ustalenia ostatecznego kształtu warunków formalno-prawnych warunków Umowy, Zamawiający z uwagi na niespełnienie się warunku o podpisaniu Umowy zastrzega sobie prawo do anulowania wyników wyboru Wykonawcy i przygotowania kolejnego Zapytania Ofertowego w przedmiotowej sprawie.</w:t>
      </w:r>
    </w:p>
    <w:p w14:paraId="55211005" w14:textId="77777777" w:rsidR="002D4F62" w:rsidRDefault="002D4F62">
      <w:pPr>
        <w:pStyle w:val="Akapitzlist"/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07080E1" w14:textId="77777777" w:rsidR="002D4F62" w:rsidRDefault="002D4F62">
      <w:pPr>
        <w:spacing w:before="120" w:after="120" w:line="360" w:lineRule="auto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14:paraId="270D3B9D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XXII. KLAUZULA INFORMACYJNA Z ART. 13 RODO </w:t>
      </w:r>
    </w:p>
    <w:p w14:paraId="41B4C3E3" w14:textId="77777777" w:rsidR="002D4F62" w:rsidRDefault="00000000">
      <w:pPr>
        <w:pStyle w:val="Akapitzlist"/>
        <w:numPr>
          <w:ilvl w:val="0"/>
          <w:numId w:val="17"/>
        </w:num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(ogólne rozporządzenie o ochronie danych) (Dz. Urz. UE L 119 z 04.05.2016, str. 1), dalej „RODO”, informuję, że:</w:t>
      </w:r>
    </w:p>
    <w:p w14:paraId="4ECBAABD" w14:textId="77777777" w:rsidR="002D4F62" w:rsidRDefault="00000000">
      <w:pPr>
        <w:pStyle w:val="Akapitzlist"/>
        <w:spacing w:before="120" w:after="120" w:line="360" w:lineRule="auto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▪ administratorem Pani/Pana danych osobowych jest</w:t>
      </w:r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: FIRMA BALDI MARLENA KANTOR</w:t>
      </w:r>
    </w:p>
    <w:p w14:paraId="7661F53D" w14:textId="77777777" w:rsidR="002D4F62" w:rsidRDefault="00000000">
      <w:pPr>
        <w:pStyle w:val="Akapitzlist"/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▪ Pani/Pana dane osobowe przetwarzane będą na podstawie art. 6 ust. 1 lit. c RODO w celu związanym z postępowaniem o udzielenie zamówienia dla firmy: </w:t>
      </w:r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FIRMA BALDI MARLENA KANTOR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14:paraId="270A2A89" w14:textId="77777777" w:rsidR="002D4F62" w:rsidRDefault="00000000">
      <w:pPr>
        <w:pStyle w:val="Akapitzlist"/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▪ odbiorcami Pani/Pana danych osobowych będą osoby lub podmioty, którym udostępniona zostanie dokumentacja postępowania ofertowego; </w:t>
      </w:r>
    </w:p>
    <w:p w14:paraId="4C0E8988" w14:textId="77777777" w:rsidR="002D4F62" w:rsidRDefault="00000000">
      <w:pPr>
        <w:pStyle w:val="Akapitzlist"/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▪ Pani/Pana dane osobowe będą przechowywane przez okres 4 lat od dnia zakończenia postępowania o udzielenie zamówienia, a jeżeli czas trwania umowy przekracza 4 lata, okres przechowywania obejmuje cały czas trwania umowy; </w:t>
      </w:r>
    </w:p>
    <w:p w14:paraId="64BF1659" w14:textId="77777777" w:rsidR="002D4F62" w:rsidRDefault="00000000">
      <w:pPr>
        <w:pStyle w:val="Akapitzlist"/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▪ obowiązek podania przez Panią/Pana danych osobowych jest wymogiem ustawowym związanym z udziałem w postępowaniu o udzielenie zamówienia publicznego; </w:t>
      </w:r>
    </w:p>
    <w:p w14:paraId="11C93C69" w14:textId="77777777" w:rsidR="002D4F62" w:rsidRDefault="00000000">
      <w:pPr>
        <w:pStyle w:val="Akapitzlist"/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▪ w odniesieniu do Pani/Pana danych osobowych decyzje nie będą podejmowane w sposób zautomatyzowany, stosowanie do art. 22 RODO; </w:t>
      </w:r>
    </w:p>
    <w:p w14:paraId="701F4715" w14:textId="77777777" w:rsidR="002D4F62" w:rsidRDefault="00000000">
      <w:pPr>
        <w:pStyle w:val="Akapitzlist"/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▪ posiada Pani/Pan: </w:t>
      </w:r>
    </w:p>
    <w:p w14:paraId="7AF6E0A5" w14:textId="77777777" w:rsidR="002D4F62" w:rsidRDefault="00000000">
      <w:pPr>
        <w:pStyle w:val="Akapitzlist"/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- na podstawie art. 15 RODO prawo dostępu do danych osobowych Pani/Pana dotyczących; </w:t>
      </w:r>
    </w:p>
    <w:p w14:paraId="6C15090F" w14:textId="77777777" w:rsidR="002D4F62" w:rsidRDefault="00000000">
      <w:pPr>
        <w:pStyle w:val="Akapitzlist"/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- na podstawie art. 16 RODO prawo do sprostowania Pani/Pana danych osobowych; </w:t>
      </w:r>
    </w:p>
    <w:p w14:paraId="7E096CAC" w14:textId="77777777" w:rsidR="002D4F62" w:rsidRDefault="00000000">
      <w:pPr>
        <w:pStyle w:val="Akapitzlist"/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- na podstawie art. 18 RODO prawo żądania od administratora ograniczenia przetwarzania danych osobowych z zastrzeżeniem przypadków, o których mowa w art. 18 ust. 2 RODO; </w:t>
      </w:r>
    </w:p>
    <w:p w14:paraId="4A9AF5CC" w14:textId="77777777" w:rsidR="002D4F62" w:rsidRDefault="00000000">
      <w:pPr>
        <w:pStyle w:val="Akapitzlist"/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- prawo do wniesienia skargi do Prezesa Urzędu Ochrony Danych Osobowych, gdy uzna Pani/Pan, że przetwarzanie danych osobowych Pani/Pana dotyczących narusza przepisy RODO; </w:t>
      </w:r>
    </w:p>
    <w:p w14:paraId="35D481EE" w14:textId="77777777" w:rsidR="002D4F62" w:rsidRDefault="00000000">
      <w:pPr>
        <w:pStyle w:val="Akapitzlist"/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▪ nie przysługuje Pani/Panu: </w:t>
      </w:r>
    </w:p>
    <w:p w14:paraId="348953BD" w14:textId="77777777" w:rsidR="002D4F62" w:rsidRDefault="00000000">
      <w:pPr>
        <w:pStyle w:val="Akapitzlist"/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- w związku z art. 17 ust. 3 lit. b, d lub e RODO prawo do usunięcia danych osobowych; </w:t>
      </w:r>
    </w:p>
    <w:p w14:paraId="135E500E" w14:textId="77777777" w:rsidR="002D4F62" w:rsidRDefault="00000000">
      <w:pPr>
        <w:pStyle w:val="Akapitzlist"/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- prawo do przenoszenia danych osobowych, o którym mowa w art. 20 RODO; </w:t>
      </w:r>
    </w:p>
    <w:p w14:paraId="2431ED1F" w14:textId="77777777" w:rsidR="002D4F62" w:rsidRDefault="00000000">
      <w:pPr>
        <w:pStyle w:val="Akapitzlist"/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- na podstawie art. 21 RODO prawo sprzeciwu, wobec przetwarzania danych osobowych, gdyż podstawą prawną przetwarzania Pani/Pana danych osobowych jest art. 6 ust. 1 lit. c RODO.</w:t>
      </w:r>
    </w:p>
    <w:p w14:paraId="2A629568" w14:textId="77777777" w:rsidR="002D4F62" w:rsidRDefault="002D4F62">
      <w:pPr>
        <w:pStyle w:val="Akapitzlist"/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30A73C6" w14:textId="77777777" w:rsidR="002D4F62" w:rsidRDefault="002D4F62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3084739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XXIII. ZAŁĄCZNIKI DO ZAPYTANIA OFERTOWEGO</w:t>
      </w:r>
    </w:p>
    <w:p w14:paraId="4FA13CCF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− Załącznik nr 1 – Formularz ofertowy </w:t>
      </w:r>
    </w:p>
    <w:p w14:paraId="77A6A8A3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− Załącznik nr 2 - Oświadczenie o braku podstaw do wykluczenia </w:t>
      </w:r>
    </w:p>
    <w:p w14:paraId="4FA07471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− Załącznik nr 3 - Oświadczenie dot. spełnienia obowiązku informacyjnego</w:t>
      </w:r>
    </w:p>
    <w:p w14:paraId="599FFD39" w14:textId="77777777" w:rsidR="002D4F62" w:rsidRDefault="00000000">
      <w:pPr>
        <w:spacing w:before="120" w:after="12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− Załącznik nr 4 – Protokół oględzin z miejsca dostawy</w:t>
      </w:r>
    </w:p>
    <w:sectPr w:rsidR="002D4F62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panose1 w:val="020B0604020202020204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Arial Unicode MS"/>
    <w:panose1 w:val="020B0604020202020204"/>
    <w:charset w:val="EE"/>
    <w:family w:val="roman"/>
    <w:pitch w:val="variable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54A12"/>
    <w:multiLevelType w:val="multilevel"/>
    <w:tmpl w:val="BB16E4CE"/>
    <w:lvl w:ilvl="0">
      <w:start w:val="1"/>
      <w:numFmt w:val="bullet"/>
      <w:lvlText w:val="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A5916F1"/>
    <w:multiLevelType w:val="multilevel"/>
    <w:tmpl w:val="92BCD6C8"/>
    <w:lvl w:ilvl="0">
      <w:start w:val="1"/>
      <w:numFmt w:val="bullet"/>
      <w:lvlText w:val="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AE06A5E"/>
    <w:multiLevelType w:val="multilevel"/>
    <w:tmpl w:val="B2C6EA04"/>
    <w:lvl w:ilvl="0">
      <w:start w:val="1"/>
      <w:numFmt w:val="bullet"/>
      <w:lvlText w:val="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BBF5E60"/>
    <w:multiLevelType w:val="multilevel"/>
    <w:tmpl w:val="95FE94E2"/>
    <w:lvl w:ilvl="0">
      <w:start w:val="1"/>
      <w:numFmt w:val="bullet"/>
      <w:lvlText w:val="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EB14C4C"/>
    <w:multiLevelType w:val="multilevel"/>
    <w:tmpl w:val="AD4A860A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63B7917"/>
    <w:multiLevelType w:val="multilevel"/>
    <w:tmpl w:val="577450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98A696A"/>
    <w:multiLevelType w:val="multilevel"/>
    <w:tmpl w:val="A98258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Theme="minorHAnsi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9DA63F2"/>
    <w:multiLevelType w:val="multilevel"/>
    <w:tmpl w:val="11E009C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12C4ED1"/>
    <w:multiLevelType w:val="multilevel"/>
    <w:tmpl w:val="CB8AE2D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29E0372C"/>
    <w:multiLevelType w:val="multilevel"/>
    <w:tmpl w:val="B4B0563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32DC51A9"/>
    <w:multiLevelType w:val="multilevel"/>
    <w:tmpl w:val="F2C280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364B0E66"/>
    <w:multiLevelType w:val="multilevel"/>
    <w:tmpl w:val="45320A4E"/>
    <w:lvl w:ilvl="0">
      <w:start w:val="1"/>
      <w:numFmt w:val="bullet"/>
      <w:lvlText w:val="o"/>
      <w:lvlJc w:val="left"/>
      <w:pPr>
        <w:tabs>
          <w:tab w:val="num" w:pos="0"/>
        </w:tabs>
        <w:ind w:left="1139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5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7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9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1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3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5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7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99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6790CD7"/>
    <w:multiLevelType w:val="multilevel"/>
    <w:tmpl w:val="944A7A90"/>
    <w:lvl w:ilvl="0">
      <w:start w:val="1"/>
      <w:numFmt w:val="bullet"/>
      <w:lvlText w:val="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C713EF8"/>
    <w:multiLevelType w:val="multilevel"/>
    <w:tmpl w:val="D25A3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5390D98"/>
    <w:multiLevelType w:val="multilevel"/>
    <w:tmpl w:val="690A10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Bidi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6DA94AE4"/>
    <w:multiLevelType w:val="multilevel"/>
    <w:tmpl w:val="9E0474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714A063D"/>
    <w:multiLevelType w:val="multilevel"/>
    <w:tmpl w:val="EF845CA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74C336C5"/>
    <w:multiLevelType w:val="multilevel"/>
    <w:tmpl w:val="DCA41ECE"/>
    <w:lvl w:ilvl="0">
      <w:start w:val="1"/>
      <w:numFmt w:val="bullet"/>
      <w:lvlText w:val=""/>
      <w:lvlJc w:val="left"/>
      <w:pPr>
        <w:tabs>
          <w:tab w:val="num" w:pos="0"/>
        </w:tabs>
        <w:ind w:left="779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9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CEA73A3"/>
    <w:multiLevelType w:val="multilevel"/>
    <w:tmpl w:val="03A2B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26263029">
    <w:abstractNumId w:val="0"/>
  </w:num>
  <w:num w:numId="2" w16cid:durableId="350882945">
    <w:abstractNumId w:val="18"/>
  </w:num>
  <w:num w:numId="3" w16cid:durableId="1692992648">
    <w:abstractNumId w:val="4"/>
  </w:num>
  <w:num w:numId="4" w16cid:durableId="801462919">
    <w:abstractNumId w:val="2"/>
  </w:num>
  <w:num w:numId="5" w16cid:durableId="1633904294">
    <w:abstractNumId w:val="12"/>
  </w:num>
  <w:num w:numId="6" w16cid:durableId="1947883719">
    <w:abstractNumId w:val="3"/>
  </w:num>
  <w:num w:numId="7" w16cid:durableId="455637583">
    <w:abstractNumId w:val="1"/>
  </w:num>
  <w:num w:numId="8" w16cid:durableId="2040007613">
    <w:abstractNumId w:val="17"/>
  </w:num>
  <w:num w:numId="9" w16cid:durableId="725644079">
    <w:abstractNumId w:val="11"/>
  </w:num>
  <w:num w:numId="10" w16cid:durableId="54553463">
    <w:abstractNumId w:val="6"/>
  </w:num>
  <w:num w:numId="11" w16cid:durableId="702365521">
    <w:abstractNumId w:val="15"/>
  </w:num>
  <w:num w:numId="12" w16cid:durableId="816845666">
    <w:abstractNumId w:val="10"/>
  </w:num>
  <w:num w:numId="13" w16cid:durableId="1195923332">
    <w:abstractNumId w:val="7"/>
  </w:num>
  <w:num w:numId="14" w16cid:durableId="1857649879">
    <w:abstractNumId w:val="16"/>
  </w:num>
  <w:num w:numId="15" w16cid:durableId="1783912744">
    <w:abstractNumId w:val="8"/>
  </w:num>
  <w:num w:numId="16" w16cid:durableId="678894135">
    <w:abstractNumId w:val="14"/>
  </w:num>
  <w:num w:numId="17" w16cid:durableId="1902592329">
    <w:abstractNumId w:val="5"/>
  </w:num>
  <w:num w:numId="18" w16cid:durableId="1642887545">
    <w:abstractNumId w:val="13"/>
  </w:num>
  <w:num w:numId="19" w16cid:durableId="1327999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F62"/>
    <w:rsid w:val="00153CCF"/>
    <w:rsid w:val="002D4F62"/>
    <w:rsid w:val="006D17BC"/>
    <w:rsid w:val="00881203"/>
    <w:rsid w:val="008C28E2"/>
    <w:rsid w:val="00B82CF6"/>
    <w:rsid w:val="00D44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F0A0C2E"/>
  <w15:docId w15:val="{02CD4E95-5D15-B349-84F1-5F294228C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00EE" w:themeColor="hyperlink"/>
      <w:u w:val="single"/>
    </w:rPr>
  </w:style>
  <w:style w:type="character" w:styleId="UyteHipercze">
    <w:name w:val="FollowedHyperlink"/>
    <w:basedOn w:val="Domylnaczcionkaakapitu"/>
    <w:rPr>
      <w:color w:val="551A8B" w:themeColor="followedHyperlink"/>
      <w:u w:val="single"/>
    </w:rPr>
  </w:style>
  <w:style w:type="character" w:customStyle="1" w:styleId="x3jgonx">
    <w:name w:val="x3jgonx"/>
    <w:basedOn w:val="Domylnaczcionkaakapitu"/>
    <w:qFormat/>
  </w:style>
  <w:style w:type="character" w:styleId="Pogrubienie">
    <w:name w:val="Strong"/>
    <w:basedOn w:val="Domylnaczcionkaakapitu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qFormat/>
    <w:pPr>
      <w:spacing w:after="16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azakonkurencyjnosci.funduszeeuropejskie.gov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d.ceidg.gov.pl/" TargetMode="Externa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hyperlink" Target="https://bazakonkurencyjnosci.funduszeeuropejskie.gov.pl/" TargetMode="Externa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s://bazakonkurencyjnosci.funduszeeuropejskie.gov.pl/" TargetMode="Externa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4511</Words>
  <Characters>27071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Angelika Wielińska</cp:lastModifiedBy>
  <cp:revision>4</cp:revision>
  <dcterms:created xsi:type="dcterms:W3CDTF">2025-04-22T09:35:00Z</dcterms:created>
  <dcterms:modified xsi:type="dcterms:W3CDTF">2025-04-22T14:07:00Z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2025-04-21T12:30:31Z</dcterms:created>
  <dc:creator/>
  <dc:description/>
  <dc:language>pl-PL</dc:language>
  <cp:lastModifiedBy/>
  <dcterms:modified xsi:type="dcterms:W3CDTF">2025-04-21T13:37:03Z</dcterms:modified>
  <cp:revision>2</cp:revision>
  <dc:subject/>
  <dc:title/>
</cp:coreProperties>
</file>