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B417" w14:textId="1B858034" w:rsidR="00C75E4B" w:rsidRPr="003040A9" w:rsidRDefault="00A62C91">
      <w:pPr>
        <w:rPr>
          <w:rFonts w:asciiTheme="majorHAnsi" w:hAnsiTheme="majorHAnsi" w:cs="Calibri-Bold"/>
          <w:b/>
          <w:bCs/>
          <w:kern w:val="0"/>
          <w:sz w:val="22"/>
          <w:szCs w:val="22"/>
        </w:rPr>
      </w:pPr>
      <w:r w:rsidRPr="003040A9">
        <w:rPr>
          <w:rFonts w:asciiTheme="majorHAnsi" w:hAnsiTheme="majorHAnsi" w:cs="Calibri-Bold"/>
          <w:b/>
          <w:bCs/>
          <w:kern w:val="0"/>
          <w:sz w:val="22"/>
          <w:szCs w:val="22"/>
        </w:rPr>
        <w:t xml:space="preserve">ZAPYTANIE </w:t>
      </w:r>
      <w:r w:rsidRPr="00F97856">
        <w:rPr>
          <w:rFonts w:asciiTheme="majorHAnsi" w:hAnsiTheme="majorHAnsi" w:cs="Calibri-Bold"/>
          <w:b/>
          <w:bCs/>
          <w:kern w:val="0"/>
          <w:sz w:val="22"/>
          <w:szCs w:val="22"/>
        </w:rPr>
        <w:t xml:space="preserve">OFERTOWE </w:t>
      </w:r>
      <w:r w:rsidR="00572A8F" w:rsidRPr="00F97856">
        <w:rPr>
          <w:rFonts w:asciiTheme="majorHAnsi" w:hAnsiTheme="majorHAnsi" w:cs="Calibri-Bold"/>
          <w:b/>
          <w:bCs/>
          <w:kern w:val="0"/>
          <w:sz w:val="22"/>
          <w:szCs w:val="22"/>
        </w:rPr>
        <w:t xml:space="preserve">nr </w:t>
      </w:r>
      <w:r w:rsidR="00B61B09" w:rsidRPr="00F97856">
        <w:rPr>
          <w:rFonts w:asciiTheme="majorHAnsi" w:hAnsiTheme="majorHAnsi" w:cs="Calibri-Bold"/>
          <w:b/>
          <w:bCs/>
          <w:kern w:val="0"/>
          <w:sz w:val="22"/>
          <w:szCs w:val="22"/>
        </w:rPr>
        <w:t>9</w:t>
      </w:r>
      <w:r w:rsidR="00993125" w:rsidRPr="00F97856">
        <w:rPr>
          <w:rFonts w:asciiTheme="majorHAnsi" w:hAnsiTheme="majorHAnsi" w:cs="Calibri-Bold"/>
          <w:b/>
          <w:bCs/>
          <w:kern w:val="0"/>
          <w:sz w:val="22"/>
          <w:szCs w:val="22"/>
        </w:rPr>
        <w:t xml:space="preserve">/2025 </w:t>
      </w:r>
      <w:r w:rsidRPr="00F97856">
        <w:rPr>
          <w:rFonts w:asciiTheme="majorHAnsi" w:hAnsiTheme="majorHAnsi" w:cs="Calibri-Bold"/>
          <w:b/>
          <w:bCs/>
          <w:kern w:val="0"/>
          <w:sz w:val="22"/>
          <w:szCs w:val="22"/>
        </w:rPr>
        <w:t>z dni</w:t>
      </w:r>
      <w:r w:rsidR="00572A8F" w:rsidRPr="00F97856">
        <w:rPr>
          <w:rFonts w:asciiTheme="majorHAnsi" w:hAnsiTheme="majorHAnsi" w:cs="Calibri-Bold"/>
          <w:b/>
          <w:bCs/>
          <w:kern w:val="0"/>
          <w:sz w:val="22"/>
          <w:szCs w:val="22"/>
        </w:rPr>
        <w:t>a</w:t>
      </w:r>
      <w:r w:rsidR="00F97856">
        <w:rPr>
          <w:rFonts w:asciiTheme="majorHAnsi" w:hAnsiTheme="majorHAnsi" w:cs="Calibri-Bold"/>
          <w:b/>
          <w:bCs/>
          <w:kern w:val="0"/>
          <w:sz w:val="22"/>
          <w:szCs w:val="22"/>
        </w:rPr>
        <w:t xml:space="preserve"> 1</w:t>
      </w:r>
      <w:r w:rsidR="002F787F">
        <w:rPr>
          <w:rFonts w:asciiTheme="majorHAnsi" w:hAnsiTheme="majorHAnsi" w:cs="Calibri-Bold"/>
          <w:b/>
          <w:bCs/>
          <w:kern w:val="0"/>
          <w:sz w:val="22"/>
          <w:szCs w:val="22"/>
        </w:rPr>
        <w:t>7</w:t>
      </w:r>
      <w:r w:rsidR="00F97856">
        <w:rPr>
          <w:rFonts w:asciiTheme="majorHAnsi" w:hAnsiTheme="majorHAnsi" w:cs="Calibri-Bold"/>
          <w:b/>
          <w:bCs/>
          <w:kern w:val="0"/>
          <w:sz w:val="22"/>
          <w:szCs w:val="22"/>
        </w:rPr>
        <w:t>.06.2025 r.</w:t>
      </w:r>
    </w:p>
    <w:p w14:paraId="5EF19E96" w14:textId="77777777" w:rsidR="00796535" w:rsidRPr="00E0011A" w:rsidRDefault="00796535">
      <w:pPr>
        <w:rPr>
          <w:rFonts w:asciiTheme="majorHAnsi" w:hAnsiTheme="majorHAnsi" w:cs="Calibri-Bold"/>
          <w:b/>
          <w:bCs/>
          <w:kern w:val="0"/>
          <w:sz w:val="16"/>
          <w:szCs w:val="16"/>
        </w:rPr>
      </w:pPr>
    </w:p>
    <w:p w14:paraId="38DC3AEB" w14:textId="77777777" w:rsidR="00352220" w:rsidRPr="003B6F30" w:rsidRDefault="00352220" w:rsidP="00352220">
      <w:pPr>
        <w:pBdr>
          <w:top w:val="nil"/>
          <w:left w:val="nil"/>
          <w:bottom w:val="nil"/>
          <w:right w:val="nil"/>
          <w:between w:val="nil"/>
        </w:pBdr>
        <w:spacing w:line="259" w:lineRule="auto"/>
        <w:ind w:hanging="2"/>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LUX MED ONKOLOGIA SPÓŁKA Z OGRANICZONĄ ODPOWIEDZIALNOŚCIĄ</w:t>
      </w:r>
    </w:p>
    <w:p w14:paraId="73CD1A71" w14:textId="77777777" w:rsidR="00352220" w:rsidRPr="003B6F30"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Ogłasza wszczęcie postępowania o udzielenie zamówienia w ramach działania </w:t>
      </w:r>
    </w:p>
    <w:p w14:paraId="1E7C4F6C" w14:textId="77777777" w:rsidR="00352220" w:rsidRPr="003B6F30"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nr </w:t>
      </w:r>
      <w:r w:rsidRPr="003B6F30">
        <w:rPr>
          <w:rFonts w:asciiTheme="majorHAnsi" w:eastAsia="Times New Roman" w:hAnsiTheme="majorHAnsi" w:cs="Times New Roman"/>
          <w:b/>
          <w:bCs/>
          <w:color w:val="000000"/>
          <w:sz w:val="22"/>
          <w:szCs w:val="22"/>
        </w:rPr>
        <w:t>KPOD.07.02-IP.10-0100/24</w:t>
      </w:r>
      <w:r w:rsidRPr="003B6F30">
        <w:rPr>
          <w:rFonts w:asciiTheme="majorHAnsi" w:eastAsia="Times New Roman" w:hAnsiTheme="majorHAnsi" w:cs="Times New Roman"/>
          <w:color w:val="000000"/>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B6F30">
        <w:rPr>
          <w:rFonts w:asciiTheme="majorHAnsi" w:eastAsia="Times New Roman" w:hAnsiTheme="majorHAnsi" w:cs="Times New Roman"/>
          <w:b/>
          <w:bCs/>
          <w:color w:val="000000"/>
          <w:sz w:val="22"/>
          <w:szCs w:val="22"/>
        </w:rPr>
        <w:t>„</w:t>
      </w:r>
      <w:r w:rsidRPr="003B6F30">
        <w:rPr>
          <w:rFonts w:asciiTheme="majorHAnsi" w:eastAsia="Times New Roman" w:hAnsiTheme="majorHAnsi" w:cs="Times New Roman"/>
          <w:b/>
          <w:bCs/>
          <w:i/>
          <w:iCs/>
          <w:color w:val="000000"/>
          <w:sz w:val="22"/>
          <w:szCs w:val="22"/>
        </w:rPr>
        <w:t>Rozwój i modernizacja LUX MED Onkologia sp. z o.o., jako SOLO II, w celu poprawy dostępności oraz jakości opieki onkologicznej</w:t>
      </w:r>
      <w:r w:rsidRPr="003B6F30">
        <w:rPr>
          <w:rFonts w:asciiTheme="majorHAnsi" w:eastAsia="Times New Roman" w:hAnsiTheme="majorHAnsi" w:cs="Times New Roman"/>
          <w:b/>
          <w:bCs/>
          <w:color w:val="000000"/>
          <w:sz w:val="22"/>
          <w:szCs w:val="22"/>
        </w:rPr>
        <w:t>”</w:t>
      </w:r>
    </w:p>
    <w:p w14:paraId="38DB2548" w14:textId="4E195B4E" w:rsidR="00572A8F" w:rsidRDefault="00352220" w:rsidP="00B55B86">
      <w:pPr>
        <w:pBdr>
          <w:top w:val="nil"/>
          <w:left w:val="nil"/>
          <w:bottom w:val="nil"/>
          <w:right w:val="nil"/>
          <w:between w:val="nil"/>
        </w:pBdr>
        <w:spacing w:after="0" w:line="276"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 xml:space="preserve">Numer </w:t>
      </w:r>
      <w:r w:rsidR="00B55B86" w:rsidRPr="005871EC">
        <w:rPr>
          <w:rFonts w:asciiTheme="majorHAnsi" w:eastAsia="Times New Roman" w:hAnsiTheme="majorHAnsi" w:cs="Times New Roman"/>
          <w:b/>
          <w:bCs/>
          <w:color w:val="000000"/>
          <w:sz w:val="22"/>
          <w:szCs w:val="22"/>
        </w:rPr>
        <w:t>umowy KPOD.07.02-IP.10-0100/24/KPO/1452/2025/158 </w:t>
      </w:r>
    </w:p>
    <w:p w14:paraId="7BD9BC67" w14:textId="77777777" w:rsidR="00B55B86" w:rsidRPr="00E0011A" w:rsidRDefault="00B55B86" w:rsidP="00B55B86">
      <w:pPr>
        <w:pBdr>
          <w:top w:val="nil"/>
          <w:left w:val="nil"/>
          <w:bottom w:val="nil"/>
          <w:right w:val="nil"/>
          <w:between w:val="nil"/>
        </w:pBdr>
        <w:spacing w:after="0" w:line="276" w:lineRule="auto"/>
        <w:jc w:val="center"/>
        <w:rPr>
          <w:rFonts w:asciiTheme="majorHAnsi" w:hAnsiTheme="majorHAnsi" w:cs="Calibri-Bold"/>
          <w:b/>
          <w:bCs/>
          <w:kern w:val="0"/>
          <w:sz w:val="20"/>
          <w:szCs w:val="20"/>
        </w:rPr>
      </w:pPr>
    </w:p>
    <w:p w14:paraId="367C5FCE" w14:textId="5EFEA751" w:rsidR="00190F56" w:rsidRDefault="00190F56" w:rsidP="00190F56">
      <w:pPr>
        <w:spacing w:after="0" w:line="240" w:lineRule="auto"/>
        <w:rPr>
          <w:rFonts w:cs="Tahoma"/>
          <w:b/>
          <w:color w:val="000000" w:themeColor="text1"/>
          <w:sz w:val="22"/>
          <w:szCs w:val="22"/>
        </w:rPr>
      </w:pPr>
      <w:r w:rsidRPr="008D749B">
        <w:rPr>
          <w:rFonts w:cs="Tahoma"/>
          <w:b/>
          <w:color w:val="000000" w:themeColor="text1"/>
          <w:sz w:val="22"/>
          <w:szCs w:val="22"/>
        </w:rPr>
        <w:t>Defibrylator z kardiowersją i stymulacją</w:t>
      </w:r>
      <w:r>
        <w:rPr>
          <w:rFonts w:cs="Tahoma"/>
          <w:b/>
          <w:color w:val="000000" w:themeColor="text1"/>
          <w:sz w:val="22"/>
          <w:szCs w:val="22"/>
        </w:rPr>
        <w:t xml:space="preserve"> (</w:t>
      </w:r>
      <w:r w:rsidR="003040A9">
        <w:rPr>
          <w:rFonts w:cs="Tahoma"/>
          <w:b/>
          <w:color w:val="000000" w:themeColor="text1"/>
          <w:sz w:val="22"/>
          <w:szCs w:val="22"/>
        </w:rPr>
        <w:t>liczba</w:t>
      </w:r>
      <w:r w:rsidR="003040A9" w:rsidRPr="008D749B">
        <w:rPr>
          <w:rFonts w:cs="Tahoma"/>
          <w:b/>
          <w:color w:val="000000" w:themeColor="text1"/>
          <w:sz w:val="22"/>
          <w:szCs w:val="22"/>
        </w:rPr>
        <w:t xml:space="preserve"> </w:t>
      </w:r>
      <w:r>
        <w:rPr>
          <w:rFonts w:cs="Tahoma"/>
          <w:b/>
          <w:color w:val="000000" w:themeColor="text1"/>
          <w:sz w:val="22"/>
          <w:szCs w:val="22"/>
        </w:rPr>
        <w:t xml:space="preserve">– </w:t>
      </w:r>
      <w:r w:rsidRPr="008D749B">
        <w:rPr>
          <w:rFonts w:cs="Tahoma"/>
          <w:b/>
          <w:color w:val="000000" w:themeColor="text1"/>
          <w:sz w:val="22"/>
          <w:szCs w:val="22"/>
        </w:rPr>
        <w:t>14</w:t>
      </w:r>
      <w:r>
        <w:rPr>
          <w:rFonts w:cs="Tahoma"/>
          <w:b/>
          <w:color w:val="000000" w:themeColor="text1"/>
          <w:sz w:val="22"/>
          <w:szCs w:val="22"/>
        </w:rPr>
        <w:t xml:space="preserve"> sztuk)</w:t>
      </w:r>
    </w:p>
    <w:p w14:paraId="50C45417" w14:textId="0636EAB5" w:rsidR="00E70A68" w:rsidRPr="00E0011A" w:rsidRDefault="00E70A68" w:rsidP="006A65D0">
      <w:pPr>
        <w:pBdr>
          <w:top w:val="nil"/>
          <w:left w:val="nil"/>
          <w:bottom w:val="nil"/>
          <w:right w:val="nil"/>
          <w:between w:val="nil"/>
        </w:pBdr>
        <w:spacing w:line="259" w:lineRule="auto"/>
        <w:rPr>
          <w:rFonts w:asciiTheme="majorHAnsi" w:hAnsiTheme="majorHAnsi"/>
          <w:sz w:val="20"/>
          <w:szCs w:val="20"/>
        </w:rPr>
      </w:pPr>
    </w:p>
    <w:p w14:paraId="16DADCB6" w14:textId="1C44C0F0" w:rsidR="00E70A68" w:rsidRPr="003B6F30" w:rsidRDefault="00E70A68" w:rsidP="00276B8A">
      <w:pPr>
        <w:pStyle w:val="Akapitzlist"/>
        <w:numPr>
          <w:ilvl w:val="0"/>
          <w:numId w:val="9"/>
        </w:numPr>
        <w:pBdr>
          <w:top w:val="nil"/>
          <w:left w:val="nil"/>
          <w:bottom w:val="nil"/>
          <w:right w:val="nil"/>
          <w:between w:val="nil"/>
        </w:pBdr>
        <w:shd w:val="clear" w:color="auto" w:fill="BFBFBF" w:themeFill="background1" w:themeFillShade="BF"/>
        <w:spacing w:after="0" w:line="259"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3101937F" w14:textId="242CB8CD" w:rsidR="00276B8A" w:rsidRPr="003B6F30" w:rsidRDefault="00CE62D0" w:rsidP="54846AD1">
      <w:pPr>
        <w:numPr>
          <w:ilvl w:val="1"/>
          <w:numId w:val="9"/>
        </w:numPr>
        <w:pBdr>
          <w:top w:val="nil"/>
          <w:left w:val="nil"/>
          <w:bottom w:val="nil"/>
          <w:right w:val="nil"/>
          <w:between w:val="nil"/>
        </w:pBdr>
        <w:suppressAutoHyphens/>
        <w:spacing w:after="0" w:line="276"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LUX MED ONKOLOGIA SPÓŁKA Z OGRANICZONĄ ODPOWIEDZIALNOŚCIĄ</w:t>
      </w:r>
      <w:r w:rsidR="00E70A68" w:rsidRPr="003B6F30">
        <w:rPr>
          <w:rFonts w:asciiTheme="majorHAnsi" w:eastAsia="Times New Roman" w:hAnsiTheme="majorHAnsi" w:cs="Times New Roman"/>
          <w:color w:val="000000"/>
          <w:sz w:val="22"/>
          <w:szCs w:val="22"/>
        </w:rPr>
        <w:br/>
      </w:r>
      <w:r w:rsidRPr="003B6F30">
        <w:rPr>
          <w:rFonts w:asciiTheme="majorHAnsi" w:eastAsia="Times New Roman" w:hAnsiTheme="majorHAnsi" w:cs="Times New Roman"/>
          <w:color w:val="000000"/>
          <w:sz w:val="22"/>
          <w:szCs w:val="22"/>
        </w:rPr>
        <w:t>ul. Szamocka 6</w:t>
      </w:r>
      <w:r w:rsidR="00E70A68" w:rsidRPr="003B6F30">
        <w:rPr>
          <w:rFonts w:asciiTheme="majorHAnsi" w:eastAsia="Times New Roman" w:hAnsiTheme="majorHAnsi" w:cs="Times New Roman"/>
          <w:color w:val="000000"/>
          <w:sz w:val="22"/>
          <w:szCs w:val="22"/>
        </w:rPr>
        <w:br/>
      </w:r>
      <w:r w:rsidRPr="003B6F30">
        <w:rPr>
          <w:rFonts w:asciiTheme="majorHAnsi" w:eastAsia="Times New Roman" w:hAnsiTheme="majorHAnsi" w:cs="Times New Roman"/>
          <w:color w:val="000000"/>
          <w:sz w:val="22"/>
          <w:szCs w:val="22"/>
        </w:rPr>
        <w:t>01-748</w:t>
      </w:r>
      <w:r w:rsidR="00E70A68" w:rsidRPr="003B6F30">
        <w:rPr>
          <w:rFonts w:asciiTheme="majorHAnsi" w:eastAsia="Times New Roman" w:hAnsiTheme="majorHAnsi" w:cs="Times New Roman"/>
          <w:color w:val="000000"/>
          <w:sz w:val="22"/>
          <w:szCs w:val="22"/>
        </w:rPr>
        <w:t xml:space="preserve"> Warszawa</w:t>
      </w:r>
      <w:r w:rsidR="00E70A68" w:rsidRPr="003B6F30">
        <w:rPr>
          <w:rFonts w:asciiTheme="majorHAnsi" w:eastAsia="Times New Roman" w:hAnsiTheme="majorHAnsi" w:cs="Times New Roman"/>
          <w:color w:val="000000"/>
          <w:sz w:val="22"/>
          <w:szCs w:val="22"/>
        </w:rPr>
        <w:br/>
        <w:t xml:space="preserve">NIP: </w:t>
      </w:r>
      <w:r w:rsidR="00BB77AD" w:rsidRPr="003B6F30">
        <w:rPr>
          <w:rFonts w:asciiTheme="majorHAnsi" w:eastAsia="Times New Roman" w:hAnsiTheme="majorHAnsi" w:cs="Times New Roman"/>
          <w:color w:val="000000"/>
          <w:sz w:val="22"/>
          <w:szCs w:val="22"/>
        </w:rPr>
        <w:t>1132883801</w:t>
      </w:r>
    </w:p>
    <w:p w14:paraId="1797D7D2" w14:textId="10EEB77B" w:rsidR="00796535" w:rsidRPr="00E0011A" w:rsidRDefault="00E70A68" w:rsidP="00276B8A">
      <w:pPr>
        <w:pBdr>
          <w:top w:val="nil"/>
          <w:left w:val="nil"/>
          <w:bottom w:val="nil"/>
          <w:right w:val="nil"/>
          <w:between w:val="nil"/>
        </w:pBdr>
        <w:suppressAutoHyphens/>
        <w:spacing w:after="0" w:line="276" w:lineRule="auto"/>
        <w:textDirection w:val="btLr"/>
        <w:textAlignment w:val="top"/>
        <w:outlineLvl w:val="0"/>
        <w:rPr>
          <w:rFonts w:asciiTheme="majorHAnsi" w:eastAsia="Times New Roman" w:hAnsiTheme="majorHAnsi" w:cs="Times New Roman"/>
          <w:sz w:val="14"/>
          <w:szCs w:val="14"/>
        </w:rPr>
      </w:pPr>
      <w:r w:rsidRPr="003B6F30">
        <w:rPr>
          <w:rFonts w:asciiTheme="majorHAnsi" w:eastAsia="Times New Roman" w:hAnsiTheme="majorHAnsi" w:cs="Times New Roman"/>
          <w:color w:val="000000"/>
          <w:sz w:val="22"/>
          <w:szCs w:val="22"/>
        </w:rPr>
        <w:t>REGON: 360493191</w:t>
      </w:r>
      <w:r w:rsidRPr="003B6F30">
        <w:rPr>
          <w:rFonts w:asciiTheme="majorHAnsi" w:eastAsia="Times New Roman" w:hAnsiTheme="majorHAnsi" w:cs="Times New Roman"/>
          <w:color w:val="000000"/>
          <w:sz w:val="22"/>
          <w:szCs w:val="22"/>
        </w:rPr>
        <w:br/>
      </w:r>
    </w:p>
    <w:p w14:paraId="74E8E423" w14:textId="6266FE0A" w:rsidR="00E70A68" w:rsidRPr="003B6F30" w:rsidRDefault="00E70A68" w:rsidP="00572A8F">
      <w:pPr>
        <w:numPr>
          <w:ilvl w:val="1"/>
          <w:numId w:val="9"/>
        </w:numPr>
        <w:pBdr>
          <w:top w:val="nil"/>
          <w:left w:val="nil"/>
          <w:bottom w:val="nil"/>
          <w:right w:val="nil"/>
          <w:between w:val="nil"/>
        </w:pBdr>
        <w:suppressAutoHyphens/>
        <w:spacing w:before="120" w:after="0" w:line="276"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B61B09" w:rsidRPr="00B61B09">
        <w:rPr>
          <w:rFonts w:asciiTheme="majorHAnsi" w:eastAsia="Times New Roman" w:hAnsiTheme="majorHAnsi" w:cs="Times New Roman"/>
          <w:color w:val="000000"/>
          <w:sz w:val="22"/>
          <w:szCs w:val="22"/>
        </w:rPr>
        <w:t>Imię i nazwisko: Honorata Przybyła </w:t>
      </w:r>
      <w:r w:rsidR="00B61B09" w:rsidRPr="00B61B09">
        <w:rPr>
          <w:rFonts w:asciiTheme="majorHAnsi" w:eastAsia="Times New Roman" w:hAnsiTheme="majorHAnsi" w:cs="Times New Roman"/>
          <w:color w:val="000000"/>
          <w:sz w:val="22"/>
          <w:szCs w:val="22"/>
        </w:rPr>
        <w:br/>
        <w:t>e-mail: honorata.przybyla@luxmed.pl </w:t>
      </w:r>
      <w:r w:rsidR="00B61B09" w:rsidRPr="00B61B09">
        <w:rPr>
          <w:rFonts w:asciiTheme="majorHAnsi" w:eastAsia="Times New Roman" w:hAnsiTheme="majorHAnsi" w:cs="Times New Roman"/>
          <w:color w:val="000000"/>
          <w:sz w:val="22"/>
          <w:szCs w:val="22"/>
        </w:rPr>
        <w:br/>
        <w:t>tel.: +48</w:t>
      </w:r>
      <w:r w:rsidR="00B61B09" w:rsidRPr="00B61B09">
        <w:rPr>
          <w:rFonts w:ascii="Arial" w:eastAsia="Times New Roman" w:hAnsi="Arial" w:cs="Arial"/>
          <w:color w:val="000000"/>
          <w:sz w:val="22"/>
          <w:szCs w:val="22"/>
        </w:rPr>
        <w:t> </w:t>
      </w:r>
      <w:r w:rsidR="00B61B09" w:rsidRPr="00B61B09">
        <w:rPr>
          <w:rFonts w:asciiTheme="majorHAnsi" w:eastAsia="Times New Roman" w:hAnsiTheme="majorHAnsi" w:cs="Times New Roman"/>
          <w:color w:val="000000"/>
          <w:sz w:val="22"/>
          <w:szCs w:val="22"/>
        </w:rPr>
        <w:t>723</w:t>
      </w:r>
      <w:r w:rsidR="00B61B09">
        <w:rPr>
          <w:rFonts w:ascii="Arial" w:eastAsia="Times New Roman" w:hAnsi="Arial" w:cs="Arial"/>
          <w:color w:val="000000"/>
          <w:sz w:val="22"/>
          <w:szCs w:val="22"/>
        </w:rPr>
        <w:t> </w:t>
      </w:r>
      <w:r w:rsidR="00B61B09" w:rsidRPr="00B61B09">
        <w:rPr>
          <w:rFonts w:asciiTheme="majorHAnsi" w:eastAsia="Times New Roman" w:hAnsiTheme="majorHAnsi" w:cs="Times New Roman"/>
          <w:color w:val="000000"/>
          <w:sz w:val="22"/>
          <w:szCs w:val="22"/>
        </w:rPr>
        <w:t>720</w:t>
      </w:r>
      <w:r w:rsidR="00B61B09">
        <w:rPr>
          <w:rFonts w:asciiTheme="majorHAnsi" w:eastAsia="Times New Roman" w:hAnsiTheme="majorHAnsi" w:cs="Times New Roman"/>
          <w:color w:val="000000"/>
          <w:sz w:val="22"/>
          <w:szCs w:val="22"/>
        </w:rPr>
        <w:t> </w:t>
      </w:r>
      <w:r w:rsidR="00B61B09" w:rsidRPr="00B61B09">
        <w:rPr>
          <w:rFonts w:asciiTheme="majorHAnsi" w:eastAsia="Times New Roman" w:hAnsiTheme="majorHAnsi" w:cs="Times New Roman"/>
          <w:color w:val="000000"/>
          <w:sz w:val="22"/>
          <w:szCs w:val="22"/>
        </w:rPr>
        <w:t>249</w:t>
      </w:r>
    </w:p>
    <w:p w14:paraId="258510AC" w14:textId="6AC94451" w:rsidR="00E70A68" w:rsidRPr="003B6F30" w:rsidRDefault="00E70A68" w:rsidP="00276B8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60E88A34" w:rsidR="00796535" w:rsidRPr="003B6F30" w:rsidRDefault="00796535" w:rsidP="00572A8F">
      <w:pPr>
        <w:numPr>
          <w:ilvl w:val="1"/>
          <w:numId w:val="9"/>
        </w:numPr>
        <w:pBdr>
          <w:top w:val="nil"/>
          <w:left w:val="nil"/>
          <w:bottom w:val="nil"/>
          <w:right w:val="nil"/>
          <w:between w:val="nil"/>
        </w:pBdr>
        <w:suppressAutoHyphens/>
        <w:spacing w:before="120"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Pr="003B6F30">
        <w:rPr>
          <w:rFonts w:asciiTheme="majorHAnsi" w:eastAsia="Times New Roman" w:hAnsiTheme="majorHAnsi" w:cs="Times New Roman"/>
          <w:b/>
          <w:bCs/>
          <w:i/>
          <w:iCs/>
          <w:color w:val="000000"/>
          <w:sz w:val="22"/>
          <w:szCs w:val="22"/>
        </w:rPr>
        <w:t>„</w:t>
      </w:r>
      <w:r w:rsidR="00572A8F" w:rsidRPr="003B6F30">
        <w:rPr>
          <w:rFonts w:asciiTheme="majorHAnsi" w:eastAsia="Times New Roman" w:hAnsiTheme="majorHAnsi" w:cs="Times New Roman"/>
          <w:b/>
          <w:bCs/>
          <w:color w:val="000000"/>
          <w:sz w:val="22"/>
          <w:szCs w:val="22"/>
        </w:rPr>
        <w:t>Rozwój i</w:t>
      </w:r>
      <w:r w:rsidR="00B61B09">
        <w:rPr>
          <w:rFonts w:asciiTheme="majorHAnsi" w:eastAsia="Times New Roman" w:hAnsiTheme="majorHAnsi" w:cs="Times New Roman"/>
          <w:b/>
          <w:bCs/>
          <w:color w:val="000000"/>
          <w:sz w:val="22"/>
          <w:szCs w:val="22"/>
        </w:rPr>
        <w:t> </w:t>
      </w:r>
      <w:r w:rsidR="00572A8F" w:rsidRPr="003B6F30">
        <w:rPr>
          <w:rFonts w:asciiTheme="majorHAnsi" w:eastAsia="Times New Roman" w:hAnsiTheme="majorHAnsi" w:cs="Times New Roman"/>
          <w:b/>
          <w:bCs/>
          <w:color w:val="000000"/>
          <w:sz w:val="22"/>
          <w:szCs w:val="22"/>
        </w:rPr>
        <w:t>modernizacja LUX MED Onkologia sp. z o.o., jako SOLO II, w celu poprawy dostępności oraz jakości opieki onkologicznej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B61B09">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0E773EEC" w14:textId="3D039F45" w:rsidR="00796535" w:rsidRPr="003B6F30" w:rsidRDefault="00796535" w:rsidP="001E1DA5">
      <w:pPr>
        <w:pBdr>
          <w:top w:val="nil"/>
          <w:left w:val="nil"/>
          <w:bottom w:val="nil"/>
          <w:right w:val="nil"/>
          <w:between w:val="nil"/>
        </w:pBdr>
        <w:suppressAutoHyphens/>
        <w:spacing w:after="0" w:line="276"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r w:rsidR="003040A9">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B61B09">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Planowana do realizacji inwestycja spełnia zasady Do No </w:t>
      </w:r>
      <w:proofErr w:type="spellStart"/>
      <w:r w:rsidRPr="003B6F30">
        <w:rPr>
          <w:rFonts w:asciiTheme="majorHAnsi" w:eastAsia="Times New Roman" w:hAnsiTheme="majorHAnsi" w:cs="Times New Roman"/>
          <w:color w:val="000000"/>
          <w:sz w:val="22"/>
          <w:szCs w:val="22"/>
        </w:rPr>
        <w:t>Significant</w:t>
      </w:r>
      <w:proofErr w:type="spellEnd"/>
      <w:r w:rsidRPr="003B6F30">
        <w:rPr>
          <w:rFonts w:asciiTheme="majorHAnsi" w:eastAsia="Times New Roman" w:hAnsiTheme="majorHAnsi" w:cs="Times New Roman"/>
          <w:color w:val="000000"/>
          <w:sz w:val="22"/>
          <w:szCs w:val="22"/>
        </w:rPr>
        <w:t xml:space="preserve"> </w:t>
      </w:r>
      <w:proofErr w:type="spellStart"/>
      <w:r w:rsidRPr="003B6F30">
        <w:rPr>
          <w:rFonts w:asciiTheme="majorHAnsi" w:eastAsia="Times New Roman" w:hAnsiTheme="majorHAnsi" w:cs="Times New Roman"/>
          <w:color w:val="000000"/>
          <w:sz w:val="22"/>
          <w:szCs w:val="22"/>
        </w:rPr>
        <w:t>Harm</w:t>
      </w:r>
      <w:proofErr w:type="spellEnd"/>
      <w:r w:rsidRPr="003B6F30">
        <w:rPr>
          <w:rFonts w:asciiTheme="majorHAnsi" w:eastAsia="Times New Roman" w:hAnsiTheme="majorHAnsi" w:cs="Times New Roman"/>
          <w:color w:val="000000"/>
          <w:sz w:val="22"/>
          <w:szCs w:val="22"/>
        </w:rPr>
        <w:t xml:space="preserve">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zastosowanie rozwiązań 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74782813" w:rsidR="00796535" w:rsidRPr="003B6F30" w:rsidRDefault="00B55B86" w:rsidP="001E1DA5">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lastRenderedPageBreak/>
        <w:t>Postępowanie prowadzone jest w trybie zasady konkurencyjności, wskazanej w dokumencie pn. „Szczegółowe warunki uznania wydatków za kwalifikowalne” będącym załącznikiem do „Regulaminu wyboru przedsięwzięć do objęcia wsparciem” w ramach Krajowego Planu Odbudowy i Zwiększania Odporności Komponent D „Efektywność, dostępność i jakość systemu ochrony zdrowia” Inwestycja D1.1.1 „</w:t>
      </w:r>
      <w:r w:rsidRPr="005871EC">
        <w:rPr>
          <w:rFonts w:asciiTheme="majorHAnsi" w:eastAsia="Times New Roman" w:hAnsiTheme="majorHAnsi" w:cs="Times New Roman"/>
          <w:i/>
          <w:iCs/>
          <w:color w:val="000000"/>
          <w:sz w:val="22"/>
          <w:szCs w:val="22"/>
        </w:rPr>
        <w:t>Rozwój i modernizacja infrastruktury centrów opieki wysokospecjalistycznej i innych</w:t>
      </w:r>
      <w:r w:rsidRPr="005871EC">
        <w:rPr>
          <w:rFonts w:asciiTheme="majorHAnsi" w:eastAsia="Times New Roman" w:hAnsiTheme="majorHAnsi" w:cs="Times New Roman"/>
          <w:color w:val="000000"/>
          <w:sz w:val="22"/>
          <w:szCs w:val="22"/>
        </w:rPr>
        <w:t xml:space="preserve"> </w:t>
      </w:r>
      <w:r w:rsidRPr="005871EC">
        <w:rPr>
          <w:rFonts w:asciiTheme="majorHAnsi" w:eastAsia="Times New Roman" w:hAnsiTheme="majorHAnsi" w:cs="Times New Roman"/>
          <w:i/>
          <w:iCs/>
          <w:color w:val="000000"/>
          <w:sz w:val="22"/>
          <w:szCs w:val="22"/>
        </w:rPr>
        <w:t>podmiotów leczniczych</w:t>
      </w:r>
      <w:r w:rsidRPr="005871EC">
        <w:rPr>
          <w:rFonts w:asciiTheme="majorHAnsi" w:eastAsia="Times New Roman" w:hAnsiTheme="majorHAnsi" w:cs="Times New Roman"/>
          <w:color w:val="000000"/>
          <w:sz w:val="22"/>
          <w:szCs w:val="22"/>
        </w:rPr>
        <w:t xml:space="preserve">”,  a także załączniku nr 14 do umowy Nr KPOD.07.02-IP.10-0100/24/KPO/1452/2025/158 o objęcie wsparciem ze środków planu rozwojowego Przedsięwzięcia pn. „Rozwój i modernizacja LUX MED Onkologia sp. z o.o., jako SOLO II, w celu poprawy dostępności oraz jakości opieki onkologicznej”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sidR="00B61B09">
        <w:rPr>
          <w:rFonts w:asciiTheme="majorHAnsi" w:eastAsia="Times New Roman" w:hAnsiTheme="majorHAnsi" w:cs="Times New Roman"/>
          <w:color w:val="000000"/>
          <w:sz w:val="22"/>
          <w:szCs w:val="22"/>
        </w:rPr>
        <w:t>–</w:t>
      </w:r>
      <w:r w:rsidRPr="005871EC">
        <w:rPr>
          <w:rFonts w:asciiTheme="majorHAnsi" w:eastAsia="Times New Roman" w:hAnsiTheme="majorHAnsi" w:cs="Times New Roman"/>
          <w:color w:val="000000"/>
          <w:sz w:val="22"/>
          <w:szCs w:val="22"/>
        </w:rPr>
        <w:t xml:space="preserve"> .”Procedura przeprowadzania postępowań o udzielenie zamówień zgodnie z zasadą konkurencyjności”.</w:t>
      </w:r>
    </w:p>
    <w:p w14:paraId="43039E0E" w14:textId="6D398051" w:rsidR="001E1DA5" w:rsidRPr="003B6F30" w:rsidRDefault="00796535" w:rsidP="4CB7F24C">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r w:rsidRPr="4CB7F24C">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4CB7F24C">
        <w:rPr>
          <w:rFonts w:asciiTheme="majorHAnsi" w:eastAsia="Times New Roman" w:hAnsiTheme="majorHAnsi" w:cs="Times New Roman"/>
          <w:i/>
          <w:iCs/>
          <w:color w:val="000000" w:themeColor="text1"/>
          <w:sz w:val="22"/>
          <w:szCs w:val="22"/>
        </w:rPr>
        <w:t>Prawo</w:t>
      </w:r>
      <w:r w:rsidR="001E1DA5" w:rsidRPr="4CB7F24C">
        <w:rPr>
          <w:rFonts w:asciiTheme="majorHAnsi" w:eastAsia="Times New Roman" w:hAnsiTheme="majorHAnsi" w:cs="Times New Roman"/>
          <w:i/>
          <w:iCs/>
          <w:color w:val="000000" w:themeColor="text1"/>
          <w:sz w:val="22"/>
          <w:szCs w:val="22"/>
        </w:rPr>
        <w:t xml:space="preserve"> </w:t>
      </w:r>
      <w:r w:rsidRPr="4CB7F24C">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F97856">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30E469A4">
      <w:pPr>
        <w:pBdr>
          <w:top w:val="nil"/>
          <w:left w:val="nil"/>
          <w:bottom w:val="nil"/>
          <w:right w:val="nil"/>
          <w:between w:val="nil"/>
        </w:pBdr>
        <w:spacing w:before="120" w:after="0" w:line="276"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w:t>
      </w:r>
      <w:proofErr w:type="spellStart"/>
      <w:r w:rsidRPr="30E469A4">
        <w:rPr>
          <w:rFonts w:asciiTheme="majorHAnsi" w:eastAsia="Times New Roman" w:hAnsiTheme="majorHAnsi" w:cs="Times New Roman"/>
          <w:color w:val="000000" w:themeColor="text1"/>
          <w:sz w:val="22"/>
          <w:szCs w:val="22"/>
        </w:rPr>
        <w:t>MFiPR</w:t>
      </w:r>
      <w:proofErr w:type="spellEnd"/>
      <w:r w:rsidRPr="30E469A4">
        <w:rPr>
          <w:rFonts w:asciiTheme="majorHAnsi" w:eastAsia="Times New Roman" w:hAnsiTheme="majorHAnsi" w:cs="Times New Roman"/>
          <w:color w:val="000000" w:themeColor="text1"/>
          <w:sz w:val="22"/>
          <w:szCs w:val="22"/>
        </w:rPr>
        <w:t>/2021–2027/9(2)) w wersji z dnia 14 marca 2025 r., w szczególności Podrozdziału 3.2 – Zasada konkurencyjności.</w:t>
      </w:r>
    </w:p>
    <w:p w14:paraId="5774F7C0" w14:textId="77777777" w:rsidR="008561FC" w:rsidRPr="00BC16E9" w:rsidRDefault="008561FC" w:rsidP="001E1DA5">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14"/>
          <w:szCs w:val="14"/>
        </w:rPr>
      </w:pPr>
    </w:p>
    <w:p w14:paraId="525F5D89" w14:textId="77777777" w:rsidR="00E70A68" w:rsidRPr="003B6F30" w:rsidRDefault="00E70A68" w:rsidP="00E70A68">
      <w:pPr>
        <w:numPr>
          <w:ilvl w:val="1"/>
          <w:numId w:val="9"/>
        </w:numPr>
        <w:pBdr>
          <w:top w:val="nil"/>
          <w:left w:val="nil"/>
          <w:bottom w:val="nil"/>
          <w:right w:val="nil"/>
          <w:between w:val="nil"/>
        </w:pBdr>
        <w:suppressAutoHyphens/>
        <w:spacing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259783DF" w:rsidR="003D6B9F" w:rsidRPr="003B6F30" w:rsidRDefault="003D6B9F" w:rsidP="003D6B9F">
      <w:pPr>
        <w:numPr>
          <w:ilvl w:val="2"/>
          <w:numId w:val="9"/>
        </w:numPr>
        <w:pBdr>
          <w:top w:val="nil"/>
          <w:left w:val="nil"/>
          <w:bottom w:val="nil"/>
          <w:right w:val="nil"/>
          <w:between w:val="nil"/>
        </w:pBdr>
        <w:suppressAutoHyphens/>
        <w:spacing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p>
    <w:p w14:paraId="693F8F77" w14:textId="77777777" w:rsidR="00E70A68" w:rsidRPr="003B6F30" w:rsidRDefault="00E70A68" w:rsidP="005A765E">
      <w:pPr>
        <w:pBdr>
          <w:top w:val="nil"/>
          <w:left w:val="nil"/>
          <w:bottom w:val="nil"/>
          <w:right w:val="nil"/>
          <w:between w:val="nil"/>
        </w:pBdr>
        <w:spacing w:line="259" w:lineRule="auto"/>
        <w:rPr>
          <w:rFonts w:asciiTheme="majorHAnsi" w:eastAsia="Times New Roman" w:hAnsiTheme="majorHAnsi" w:cs="Times New Roman"/>
          <w:color w:val="000000"/>
          <w:sz w:val="22"/>
          <w:szCs w:val="22"/>
        </w:rPr>
      </w:pPr>
    </w:p>
    <w:p w14:paraId="466FBC25" w14:textId="4268BD9A" w:rsidR="00E70A68" w:rsidRPr="003B6F30" w:rsidRDefault="008561FC" w:rsidP="00677F75">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6B6AE946" w:rsidR="005F58F1" w:rsidRDefault="008561FC" w:rsidP="005F58F1">
      <w:pPr>
        <w:numPr>
          <w:ilvl w:val="1"/>
          <w:numId w:val="9"/>
        </w:numPr>
        <w:pBdr>
          <w:top w:val="nil"/>
          <w:left w:val="nil"/>
          <w:bottom w:val="nil"/>
          <w:right w:val="nil"/>
          <w:between w:val="nil"/>
        </w:pBdr>
        <w:suppressAutoHyphens/>
        <w:spacing w:before="120"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p>
    <w:p w14:paraId="06438B4D" w14:textId="77777777" w:rsidR="005F58F1" w:rsidRPr="00BC16E9" w:rsidRDefault="005F58F1" w:rsidP="005F58F1">
      <w:pPr>
        <w:pBdr>
          <w:top w:val="nil"/>
          <w:left w:val="nil"/>
          <w:bottom w:val="nil"/>
          <w:right w:val="nil"/>
          <w:between w:val="nil"/>
        </w:pBdr>
        <w:suppressAutoHyphens/>
        <w:spacing w:before="120" w:after="0" w:line="259" w:lineRule="auto"/>
        <w:jc w:val="both"/>
        <w:textDirection w:val="btLr"/>
        <w:textAlignment w:val="top"/>
        <w:outlineLvl w:val="0"/>
        <w:rPr>
          <w:rFonts w:asciiTheme="majorHAnsi" w:eastAsia="Times New Roman" w:hAnsiTheme="majorHAnsi" w:cs="Times New Roman"/>
          <w:color w:val="000000"/>
          <w:sz w:val="14"/>
          <w:szCs w:val="14"/>
        </w:rPr>
      </w:pPr>
    </w:p>
    <w:p w14:paraId="7C569345" w14:textId="40A64921" w:rsidR="00276B8A" w:rsidRPr="003704D0" w:rsidRDefault="008561FC" w:rsidP="00276B8A">
      <w:pPr>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eastAsia="Times New Roman" w:hAnsiTheme="majorHAnsi" w:cs="Times New Roman"/>
          <w:color w:val="000000"/>
          <w:sz w:val="22"/>
          <w:szCs w:val="22"/>
        </w:rPr>
        <w:t>Przedmiotem zamówienia je</w:t>
      </w:r>
      <w:r w:rsidR="0019353C" w:rsidRPr="003704D0">
        <w:rPr>
          <w:rFonts w:asciiTheme="majorHAnsi" w:eastAsia="Times New Roman" w:hAnsiTheme="majorHAnsi" w:cs="Times New Roman"/>
          <w:color w:val="000000"/>
          <w:sz w:val="22"/>
          <w:szCs w:val="22"/>
        </w:rPr>
        <w:t>st:</w:t>
      </w:r>
    </w:p>
    <w:p w14:paraId="6018E246" w14:textId="3604334A" w:rsidR="00190F56" w:rsidRDefault="00190F56" w:rsidP="00190F56">
      <w:pPr>
        <w:spacing w:after="0" w:line="240" w:lineRule="auto"/>
        <w:rPr>
          <w:rFonts w:cs="Tahoma"/>
          <w:b/>
          <w:color w:val="000000" w:themeColor="text1"/>
          <w:sz w:val="22"/>
          <w:szCs w:val="22"/>
        </w:rPr>
      </w:pPr>
      <w:r w:rsidRPr="008D749B">
        <w:rPr>
          <w:rFonts w:cs="Tahoma"/>
          <w:b/>
          <w:color w:val="000000" w:themeColor="text1"/>
          <w:sz w:val="22"/>
          <w:szCs w:val="22"/>
        </w:rPr>
        <w:t>Defibrylator z kardiowersją i stymulacją</w:t>
      </w:r>
      <w:r>
        <w:rPr>
          <w:rFonts w:cs="Tahoma"/>
          <w:b/>
          <w:color w:val="000000" w:themeColor="text1"/>
          <w:sz w:val="22"/>
          <w:szCs w:val="22"/>
        </w:rPr>
        <w:t xml:space="preserve"> (</w:t>
      </w:r>
      <w:r w:rsidR="003040A9">
        <w:rPr>
          <w:rFonts w:cs="Tahoma"/>
          <w:b/>
          <w:color w:val="000000" w:themeColor="text1"/>
          <w:sz w:val="22"/>
          <w:szCs w:val="22"/>
        </w:rPr>
        <w:t>liczba</w:t>
      </w:r>
      <w:r w:rsidRPr="008D749B">
        <w:rPr>
          <w:rFonts w:cs="Tahoma"/>
          <w:b/>
          <w:color w:val="000000" w:themeColor="text1"/>
          <w:sz w:val="22"/>
          <w:szCs w:val="22"/>
        </w:rPr>
        <w:t xml:space="preserve"> </w:t>
      </w:r>
      <w:r>
        <w:rPr>
          <w:rFonts w:cs="Tahoma"/>
          <w:b/>
          <w:color w:val="000000" w:themeColor="text1"/>
          <w:sz w:val="22"/>
          <w:szCs w:val="22"/>
        </w:rPr>
        <w:t xml:space="preserve">– </w:t>
      </w:r>
      <w:r w:rsidRPr="008D749B">
        <w:rPr>
          <w:rFonts w:cs="Tahoma"/>
          <w:b/>
          <w:color w:val="000000" w:themeColor="text1"/>
          <w:sz w:val="22"/>
          <w:szCs w:val="22"/>
        </w:rPr>
        <w:t>14</w:t>
      </w:r>
      <w:r>
        <w:rPr>
          <w:rFonts w:cs="Tahoma"/>
          <w:b/>
          <w:color w:val="000000" w:themeColor="text1"/>
          <w:sz w:val="22"/>
          <w:szCs w:val="22"/>
        </w:rPr>
        <w:t xml:space="preserve"> sztuk)</w:t>
      </w:r>
    </w:p>
    <w:p w14:paraId="6F15C7DC" w14:textId="35AD7B29" w:rsidR="005F58F1" w:rsidRPr="003704D0" w:rsidRDefault="005F58F1" w:rsidP="0019353C">
      <w:pPr>
        <w:pBdr>
          <w:top w:val="nil"/>
          <w:left w:val="nil"/>
          <w:bottom w:val="nil"/>
          <w:right w:val="nil"/>
          <w:between w:val="nil"/>
        </w:pBdr>
        <w:suppressAutoHyphens/>
        <w:spacing w:after="0" w:line="240" w:lineRule="auto"/>
        <w:jc w:val="both"/>
        <w:textDirection w:val="btLr"/>
        <w:textAlignment w:val="top"/>
        <w:outlineLvl w:val="0"/>
        <w:rPr>
          <w:rFonts w:ascii="Aptos Display" w:eastAsia="Times New Roman" w:hAnsi="Aptos Display" w:cs="Times New Roman"/>
          <w:b/>
          <w:bCs/>
          <w:color w:val="000000"/>
          <w:sz w:val="22"/>
          <w:szCs w:val="22"/>
        </w:rPr>
      </w:pPr>
    </w:p>
    <w:p w14:paraId="6E93AF46" w14:textId="61FAD02B" w:rsidR="008561FC" w:rsidRDefault="008561FC" w:rsidP="00EB6B63">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Szczegółowy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0A7BCFA0" w14:textId="77777777" w:rsidR="005F58F1" w:rsidRPr="003B6F30" w:rsidRDefault="005F58F1" w:rsidP="005F58F1">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74718E90" w14:textId="14B26244" w:rsidR="008561FC" w:rsidRPr="000B4D35" w:rsidRDefault="008A2521" w:rsidP="00EB6B63">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 </w:t>
      </w:r>
    </w:p>
    <w:p w14:paraId="55F65B8D" w14:textId="1891813E" w:rsidR="008561FC" w:rsidRPr="009B0F10" w:rsidRDefault="008561FC" w:rsidP="009B0F10">
      <w:pPr>
        <w:pStyle w:val="Akapitzlist"/>
        <w:numPr>
          <w:ilvl w:val="0"/>
          <w:numId w:val="49"/>
        </w:num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 xml:space="preserve">dostawę do miejsca realizacji zamówienia wskazanego w rozdziale </w:t>
      </w:r>
      <w:r w:rsidR="00F21668">
        <w:rPr>
          <w:rFonts w:asciiTheme="majorHAnsi" w:eastAsia="Times New Roman" w:hAnsiTheme="majorHAnsi" w:cs="Times New Roman"/>
          <w:color w:val="000000"/>
          <w:sz w:val="22"/>
          <w:szCs w:val="22"/>
        </w:rPr>
        <w:t>6</w:t>
      </w:r>
      <w:r w:rsidRPr="009B0F10">
        <w:rPr>
          <w:rFonts w:asciiTheme="majorHAnsi" w:eastAsia="Times New Roman" w:hAnsiTheme="majorHAnsi" w:cs="Times New Roman"/>
          <w:color w:val="000000"/>
          <w:sz w:val="22"/>
          <w:szCs w:val="22"/>
        </w:rPr>
        <w:t>I Zapytania</w:t>
      </w:r>
    </w:p>
    <w:p w14:paraId="0E99EB50" w14:textId="432AAE34" w:rsidR="009B0F10" w:rsidRPr="009B0F10" w:rsidRDefault="009B0F10" w:rsidP="009B0F10">
      <w:pPr>
        <w:pStyle w:val="Akapitzlist"/>
        <w:numPr>
          <w:ilvl w:val="0"/>
          <w:numId w:val="49"/>
        </w:num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Pr>
          <w:rFonts w:asciiTheme="majorHAnsi" w:eastAsia="Times New Roman" w:hAnsiTheme="majorHAnsi" w:cs="Times New Roman"/>
          <w:color w:val="000000"/>
          <w:sz w:val="22"/>
          <w:szCs w:val="22"/>
        </w:rPr>
        <w:t xml:space="preserve"> </w:t>
      </w:r>
      <w:r w:rsidRPr="009B0F10">
        <w:rPr>
          <w:rFonts w:asciiTheme="majorHAnsi" w:eastAsia="Times New Roman" w:hAnsiTheme="majorHAnsi" w:cs="Times New Roman"/>
          <w:color w:val="000000"/>
          <w:sz w:val="22"/>
          <w:szCs w:val="22"/>
        </w:rPr>
        <w:t xml:space="preserve">do </w:t>
      </w:r>
      <w:r w:rsidR="00190F56">
        <w:rPr>
          <w:rFonts w:asciiTheme="majorHAnsi" w:eastAsia="Times New Roman" w:hAnsiTheme="majorHAnsi" w:cs="Times New Roman"/>
          <w:color w:val="000000"/>
          <w:sz w:val="22"/>
          <w:szCs w:val="22"/>
        </w:rPr>
        <w:t>70</w:t>
      </w:r>
      <w:r w:rsidRPr="009B0F10">
        <w:rPr>
          <w:rFonts w:asciiTheme="majorHAnsi" w:eastAsia="Times New Roman" w:hAnsiTheme="majorHAnsi" w:cs="Times New Roman"/>
          <w:color w:val="000000"/>
          <w:sz w:val="22"/>
          <w:szCs w:val="22"/>
        </w:rPr>
        <w:t xml:space="preserve"> osób (liczba</w:t>
      </w:r>
      <w:r>
        <w:rPr>
          <w:rFonts w:asciiTheme="majorHAnsi" w:eastAsia="Times New Roman" w:hAnsiTheme="majorHAnsi" w:cs="Times New Roman"/>
          <w:color w:val="000000"/>
          <w:sz w:val="22"/>
          <w:szCs w:val="22"/>
        </w:rPr>
        <w:t xml:space="preserve"> osób może ulec zmianie do 20%).</w:t>
      </w:r>
    </w:p>
    <w:p w14:paraId="07543137" w14:textId="104B3CEF" w:rsidR="008561FC" w:rsidRDefault="009B0F10" w:rsidP="00EB6B63">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B61B09">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opis przedmiotu zamówienia (SOPZ)</w:t>
      </w:r>
      <w:r w:rsidR="003040A9">
        <w:rPr>
          <w:rFonts w:asciiTheme="majorHAnsi" w:eastAsia="Times New Roman" w:hAnsiTheme="majorHAnsi" w:cs="Times New Roman"/>
          <w:color w:val="000000"/>
          <w:sz w:val="22"/>
          <w:szCs w:val="22"/>
        </w:rPr>
        <w:t>.</w:t>
      </w:r>
    </w:p>
    <w:p w14:paraId="7C2A9141" w14:textId="77777777" w:rsidR="005F58F1" w:rsidRPr="003B6F30" w:rsidRDefault="005F58F1" w:rsidP="00EB6B63">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08230505" w14:textId="57BBDAD4" w:rsidR="008561FC" w:rsidRPr="003040A9" w:rsidRDefault="005F58F1" w:rsidP="003B7188">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040A9">
        <w:rPr>
          <w:rFonts w:asciiTheme="majorHAnsi" w:eastAsia="Times New Roman" w:hAnsiTheme="majorHAnsi" w:cs="Times New Roman"/>
          <w:color w:val="000000"/>
          <w:sz w:val="22"/>
          <w:szCs w:val="22"/>
        </w:rPr>
        <w:t>Sprzedający</w:t>
      </w:r>
      <w:r w:rsidR="008561FC" w:rsidRPr="003040A9">
        <w:rPr>
          <w:rFonts w:asciiTheme="majorHAnsi" w:eastAsia="Times New Roman" w:hAnsiTheme="majorHAnsi" w:cs="Times New Roman"/>
          <w:color w:val="000000"/>
          <w:sz w:val="22"/>
          <w:szCs w:val="22"/>
        </w:rPr>
        <w:t xml:space="preserve"> przed ostatecznym odbiorem przez </w:t>
      </w:r>
      <w:r w:rsidR="0022341E" w:rsidRPr="003040A9">
        <w:rPr>
          <w:rFonts w:asciiTheme="majorHAnsi" w:eastAsia="Times New Roman" w:hAnsiTheme="majorHAnsi" w:cs="Times New Roman"/>
          <w:color w:val="000000"/>
          <w:sz w:val="22"/>
          <w:szCs w:val="22"/>
        </w:rPr>
        <w:t>Kupującego</w:t>
      </w:r>
      <w:r w:rsidR="008561FC" w:rsidRPr="003040A9">
        <w:rPr>
          <w:rFonts w:asciiTheme="majorHAnsi" w:eastAsia="Times New Roman" w:hAnsiTheme="majorHAnsi" w:cs="Times New Roman"/>
          <w:color w:val="000000"/>
          <w:sz w:val="22"/>
          <w:szCs w:val="22"/>
        </w:rPr>
        <w:t xml:space="preserve"> przeprowadzi weryfikację</w:t>
      </w:r>
      <w:r w:rsidR="003040A9" w:rsidRPr="003040A9">
        <w:rPr>
          <w:rFonts w:asciiTheme="majorHAnsi" w:eastAsia="Times New Roman" w:hAnsiTheme="majorHAnsi" w:cs="Times New Roman"/>
          <w:color w:val="000000"/>
          <w:sz w:val="22"/>
          <w:szCs w:val="22"/>
        </w:rPr>
        <w:t xml:space="preserve"> </w:t>
      </w:r>
      <w:r w:rsidR="008561FC" w:rsidRPr="003040A9">
        <w:rPr>
          <w:rFonts w:asciiTheme="majorHAnsi" w:eastAsia="Times New Roman" w:hAnsiTheme="majorHAnsi" w:cs="Times New Roman"/>
          <w:color w:val="000000"/>
          <w:sz w:val="22"/>
          <w:szCs w:val="22"/>
        </w:rPr>
        <w:t>poprawności działania przedmiotu zamówienia.</w:t>
      </w:r>
    </w:p>
    <w:p w14:paraId="69FBBC6F" w14:textId="77777777" w:rsidR="005F58F1" w:rsidRPr="003B6F30" w:rsidRDefault="005F58F1" w:rsidP="00EB6B63">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1B8315AD" w14:textId="4C5A8CDD" w:rsidR="008561FC" w:rsidRPr="003040A9" w:rsidRDefault="0022341E" w:rsidP="00430CBD">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040A9">
        <w:rPr>
          <w:rFonts w:asciiTheme="majorHAnsi" w:eastAsia="Times New Roman" w:hAnsiTheme="majorHAnsi" w:cs="Times New Roman"/>
          <w:color w:val="000000"/>
          <w:sz w:val="22"/>
          <w:szCs w:val="22"/>
        </w:rPr>
        <w:lastRenderedPageBreak/>
        <w:t>Sprzedający</w:t>
      </w:r>
      <w:r w:rsidR="008561FC" w:rsidRPr="003040A9">
        <w:rPr>
          <w:rFonts w:asciiTheme="majorHAnsi" w:eastAsia="Times New Roman" w:hAnsiTheme="majorHAnsi" w:cs="Times New Roman"/>
          <w:color w:val="000000"/>
          <w:sz w:val="22"/>
          <w:szCs w:val="22"/>
        </w:rPr>
        <w:t xml:space="preserve"> musi dołączyć do formularza ofertowego: dokument potwierdzający parametry</w:t>
      </w:r>
      <w:r w:rsidR="003040A9" w:rsidRPr="003040A9">
        <w:rPr>
          <w:rFonts w:asciiTheme="majorHAnsi" w:eastAsia="Times New Roman" w:hAnsiTheme="majorHAnsi" w:cs="Times New Roman"/>
          <w:color w:val="000000"/>
          <w:sz w:val="22"/>
          <w:szCs w:val="22"/>
        </w:rPr>
        <w:t xml:space="preserve"> </w:t>
      </w:r>
      <w:r w:rsidR="008561FC" w:rsidRPr="003040A9">
        <w:rPr>
          <w:rFonts w:asciiTheme="majorHAnsi" w:eastAsia="Times New Roman" w:hAnsiTheme="majorHAnsi" w:cs="Times New Roman"/>
          <w:color w:val="000000"/>
          <w:sz w:val="22"/>
          <w:szCs w:val="22"/>
        </w:rPr>
        <w:t xml:space="preserve">przedmiotu zamówienia – uzupełniony załącznik nr 1 do Zapytania </w:t>
      </w:r>
      <w:r w:rsidR="00B61B09">
        <w:rPr>
          <w:rFonts w:asciiTheme="majorHAnsi" w:eastAsia="Times New Roman" w:hAnsiTheme="majorHAnsi" w:cs="Times New Roman"/>
          <w:color w:val="000000"/>
          <w:sz w:val="22"/>
          <w:szCs w:val="22"/>
        </w:rPr>
        <w:t>–</w:t>
      </w:r>
      <w:r w:rsidR="008561FC" w:rsidRPr="003040A9">
        <w:rPr>
          <w:rFonts w:asciiTheme="majorHAnsi" w:eastAsia="Times New Roman" w:hAnsiTheme="majorHAnsi" w:cs="Times New Roman"/>
          <w:color w:val="000000"/>
          <w:sz w:val="22"/>
          <w:szCs w:val="22"/>
        </w:rPr>
        <w:t xml:space="preserve"> Szczegółowy opis przedmiotu</w:t>
      </w:r>
      <w:r w:rsidR="003040A9" w:rsidRPr="003040A9">
        <w:rPr>
          <w:rFonts w:asciiTheme="majorHAnsi" w:eastAsia="Times New Roman" w:hAnsiTheme="majorHAnsi" w:cs="Times New Roman"/>
          <w:color w:val="000000"/>
          <w:sz w:val="22"/>
          <w:szCs w:val="22"/>
        </w:rPr>
        <w:t xml:space="preserve"> </w:t>
      </w:r>
      <w:r w:rsidR="008561FC" w:rsidRPr="003040A9">
        <w:rPr>
          <w:rFonts w:asciiTheme="majorHAnsi" w:eastAsia="Times New Roman" w:hAnsiTheme="majorHAnsi" w:cs="Times New Roman"/>
          <w:color w:val="000000"/>
          <w:sz w:val="22"/>
          <w:szCs w:val="22"/>
        </w:rPr>
        <w:t>zamówienia (SOPZ) – z wypełnioną kolumną MIEJSCE NA INFORMACJE</w:t>
      </w:r>
      <w:r w:rsidR="00EB6B63" w:rsidRPr="003040A9">
        <w:rPr>
          <w:rFonts w:asciiTheme="majorHAnsi" w:eastAsia="Times New Roman" w:hAnsiTheme="majorHAnsi" w:cs="Times New Roman"/>
          <w:color w:val="000000"/>
          <w:sz w:val="22"/>
          <w:szCs w:val="22"/>
        </w:rPr>
        <w:t xml:space="preserve"> </w:t>
      </w:r>
      <w:r w:rsidRPr="003040A9">
        <w:rPr>
          <w:rFonts w:asciiTheme="majorHAnsi" w:eastAsia="Times New Roman" w:hAnsiTheme="majorHAnsi" w:cs="Times New Roman"/>
          <w:color w:val="000000"/>
          <w:sz w:val="22"/>
          <w:szCs w:val="22"/>
        </w:rPr>
        <w:t>SPRZEDAJĄCEGO</w:t>
      </w:r>
      <w:r w:rsidR="003040A9">
        <w:rPr>
          <w:rFonts w:asciiTheme="majorHAnsi" w:eastAsia="Times New Roman" w:hAnsiTheme="majorHAnsi" w:cs="Times New Roman"/>
          <w:color w:val="000000"/>
          <w:sz w:val="22"/>
          <w:szCs w:val="22"/>
        </w:rPr>
        <w:t>.</w:t>
      </w:r>
    </w:p>
    <w:p w14:paraId="2A13DFE3" w14:textId="77777777" w:rsidR="005F58F1"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0EE3521C" w14:textId="3FB4FA0F" w:rsidR="008561FC" w:rsidRPr="000B4D35" w:rsidRDefault="1D8DAEB5" w:rsidP="1CE35780">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t>Wymagania ogólne dotyczące przedmiotu zamówienia:</w:t>
      </w:r>
    </w:p>
    <w:p w14:paraId="41D1C1DB" w14:textId="77777777"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 przedmiot zamówienia musi być wolny od jakichkolwiek obciążeń i praw osób trzecich;</w:t>
      </w:r>
    </w:p>
    <w:p w14:paraId="48013A48" w14:textId="6B9C5A3D" w:rsidR="00F4135E" w:rsidRPr="003040A9"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sz w:val="22"/>
          <w:szCs w:val="22"/>
          <w:highlight w:val="yellow"/>
        </w:rPr>
      </w:pPr>
      <w:r w:rsidRPr="003B6F30">
        <w:rPr>
          <w:rFonts w:asciiTheme="majorHAnsi" w:eastAsia="Times New Roman" w:hAnsiTheme="majorHAnsi" w:cs="Times New Roman"/>
          <w:color w:val="000000"/>
          <w:sz w:val="22"/>
          <w:szCs w:val="22"/>
        </w:rPr>
        <w:t xml:space="preserve">2) za dostawę i rozładunek odpowiada </w:t>
      </w:r>
      <w:r w:rsidR="008A2521" w:rsidRPr="003040A9">
        <w:rPr>
          <w:rFonts w:asciiTheme="majorHAnsi" w:eastAsia="Times New Roman" w:hAnsiTheme="majorHAnsi" w:cs="Times New Roman"/>
          <w:sz w:val="22"/>
          <w:szCs w:val="22"/>
        </w:rPr>
        <w:t>Sprzedający</w:t>
      </w:r>
      <w:r w:rsidR="00756474" w:rsidRPr="003040A9">
        <w:rPr>
          <w:rFonts w:asciiTheme="majorHAnsi" w:eastAsia="Times New Roman" w:hAnsiTheme="majorHAnsi" w:cs="Times New Roman"/>
          <w:sz w:val="22"/>
          <w:szCs w:val="22"/>
        </w:rPr>
        <w:t>;</w:t>
      </w:r>
    </w:p>
    <w:p w14:paraId="49D587A4" w14:textId="77777777"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3) wszystkie elementy/urządzania zostaną zapakowane w opakowanie fabryczne (producenta)</w:t>
      </w:r>
    </w:p>
    <w:p w14:paraId="17FAA9F4" w14:textId="4B90581A" w:rsidR="00F4135E"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i 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r w:rsidR="00EB6B63" w:rsidRPr="003B6F30">
        <w:rPr>
          <w:rFonts w:asciiTheme="majorHAnsi" w:eastAsia="Times New Roman" w:hAnsiTheme="majorHAnsi" w:cs="Times New Roman"/>
          <w:color w:val="000000"/>
          <w:sz w:val="22"/>
          <w:szCs w:val="22"/>
        </w:rPr>
        <w:t xml:space="preserve"> </w:t>
      </w:r>
    </w:p>
    <w:p w14:paraId="1E38F457" w14:textId="6B63EF6E"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gorszym niż zastany, w tym uprzątnie na swój koszt i ryzyko wszelkie odpady, resztki, śmieci</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etc.;</w:t>
      </w:r>
    </w:p>
    <w:p w14:paraId="080BC3F3" w14:textId="220AEC06"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6)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udzieli </w:t>
      </w:r>
      <w:r w:rsidR="0022341E">
        <w:rPr>
          <w:rFonts w:asciiTheme="majorHAnsi" w:eastAsia="Times New Roman" w:hAnsiTheme="majorHAnsi" w:cs="Times New Roman"/>
          <w:color w:val="000000"/>
          <w:sz w:val="22"/>
          <w:szCs w:val="22"/>
        </w:rPr>
        <w:t>Kupującemu</w:t>
      </w:r>
      <w:r w:rsidRPr="003B6F30">
        <w:rPr>
          <w:rFonts w:asciiTheme="majorHAnsi" w:eastAsia="Times New Roman" w:hAnsiTheme="majorHAnsi" w:cs="Times New Roman"/>
          <w:color w:val="000000"/>
          <w:sz w:val="22"/>
          <w:szCs w:val="22"/>
        </w:rPr>
        <w:t xml:space="preserve"> przynajmniej </w:t>
      </w:r>
      <w:r w:rsidR="003704D0" w:rsidRPr="005F58F1">
        <w:rPr>
          <w:rFonts w:asciiTheme="majorHAnsi" w:eastAsia="Times New Roman" w:hAnsiTheme="majorHAnsi" w:cs="Times New Roman"/>
          <w:b/>
          <w:bCs/>
          <w:color w:val="000000"/>
          <w:sz w:val="22"/>
          <w:szCs w:val="22"/>
        </w:rPr>
        <w:t>24</w:t>
      </w:r>
      <w:r w:rsidR="003040A9">
        <w:rPr>
          <w:rFonts w:asciiTheme="majorHAnsi" w:eastAsia="Times New Roman" w:hAnsiTheme="majorHAnsi" w:cs="Times New Roman"/>
          <w:b/>
          <w:bCs/>
          <w:color w:val="000000"/>
          <w:sz w:val="22"/>
          <w:szCs w:val="22"/>
        </w:rPr>
        <w:t>-</w:t>
      </w:r>
      <w:r w:rsidRPr="005F58F1">
        <w:rPr>
          <w:rFonts w:asciiTheme="majorHAnsi" w:eastAsia="Times New Roman" w:hAnsiTheme="majorHAnsi" w:cs="Times New Roman"/>
          <w:b/>
          <w:bCs/>
          <w:color w:val="000000"/>
          <w:sz w:val="22"/>
          <w:szCs w:val="22"/>
        </w:rPr>
        <w:t>miesięcznej gwarancji</w:t>
      </w:r>
      <w:r w:rsidRPr="003B6F30">
        <w:rPr>
          <w:rFonts w:asciiTheme="majorHAnsi" w:eastAsia="Times New Roman" w:hAnsiTheme="majorHAnsi" w:cs="Times New Roman"/>
          <w:color w:val="000000"/>
          <w:sz w:val="22"/>
          <w:szCs w:val="22"/>
        </w:rPr>
        <w:t xml:space="preserve"> na przedmiot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zamówienia, liczonej od daty dostawy i uruchomienia sprzętu i podpisania końcowego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protokołu odbioru.</w:t>
      </w:r>
    </w:p>
    <w:p w14:paraId="37E96B7A" w14:textId="3B67FBA5"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7)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obejmującej przeglądy, w tym przegląd w ostatnim miesiącu gwarancji, naprawy</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gwarancyjne; zawarty w cenie przedmiotu zamówienia. Wszelkie świadczenia realizowane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w ramach gwarancji muszą być wykonywane przez osoby posiadające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stosowne kwalifikacje.</w:t>
      </w:r>
    </w:p>
    <w:p w14:paraId="2492897B" w14:textId="2E725B8F"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5F58F1">
        <w:rPr>
          <w:rFonts w:asciiTheme="majorHAnsi" w:eastAsia="Times New Roman" w:hAnsiTheme="majorHAnsi" w:cs="Times New Roman"/>
          <w:color w:val="000000"/>
          <w:sz w:val="22"/>
          <w:szCs w:val="22"/>
        </w:rPr>
        <w:t xml:space="preserve">8) </w:t>
      </w:r>
      <w:r w:rsidR="008A2521">
        <w:rPr>
          <w:rFonts w:asciiTheme="majorHAnsi" w:eastAsia="Times New Roman" w:hAnsiTheme="majorHAnsi" w:cs="Times New Roman"/>
          <w:color w:val="000000"/>
          <w:sz w:val="22"/>
          <w:szCs w:val="22"/>
        </w:rPr>
        <w:t>Sprzedający</w:t>
      </w:r>
      <w:r w:rsidRPr="005F58F1">
        <w:rPr>
          <w:rFonts w:asciiTheme="majorHAnsi" w:eastAsia="Times New Roman" w:hAnsiTheme="majorHAnsi" w:cs="Times New Roman"/>
          <w:color w:val="000000"/>
          <w:sz w:val="22"/>
          <w:szCs w:val="22"/>
        </w:rPr>
        <w:t xml:space="preserve"> zobowiązuje się do usunięcia </w:t>
      </w:r>
      <w:r w:rsidR="00F97856" w:rsidRPr="00F97856">
        <w:rPr>
          <w:rFonts w:asciiTheme="majorHAnsi" w:eastAsia="Times New Roman" w:hAnsiTheme="majorHAnsi" w:cs="Times New Roman"/>
          <w:color w:val="000000"/>
          <w:sz w:val="22"/>
          <w:szCs w:val="22"/>
        </w:rPr>
        <w:t>wady (w tym usterki, awarie)</w:t>
      </w:r>
      <w:r w:rsidR="00F97856">
        <w:rPr>
          <w:rFonts w:asciiTheme="majorHAnsi" w:eastAsia="Times New Roman" w:hAnsiTheme="majorHAnsi" w:cs="Times New Roman"/>
          <w:color w:val="000000"/>
          <w:sz w:val="22"/>
          <w:szCs w:val="22"/>
        </w:rPr>
        <w:t xml:space="preserve"> </w:t>
      </w:r>
      <w:r w:rsidRPr="005F58F1">
        <w:rPr>
          <w:rFonts w:asciiTheme="majorHAnsi" w:eastAsia="Times New Roman" w:hAnsiTheme="majorHAnsi" w:cs="Times New Roman"/>
          <w:color w:val="000000"/>
          <w:sz w:val="22"/>
          <w:szCs w:val="22"/>
        </w:rPr>
        <w:t xml:space="preserve">w terminie </w:t>
      </w:r>
      <w:r w:rsidR="00B316B1" w:rsidRPr="005F58F1">
        <w:rPr>
          <w:rFonts w:ascii="Aptos Display" w:eastAsia="Times New Roman" w:hAnsi="Aptos Display" w:cs="Times New Roman"/>
          <w:color w:val="000000"/>
          <w:sz w:val="22"/>
          <w:szCs w:val="22"/>
        </w:rPr>
        <w:t xml:space="preserve">do </w:t>
      </w:r>
      <w:r w:rsidR="00F21668">
        <w:rPr>
          <w:rFonts w:ascii="Aptos Display" w:eastAsia="Times New Roman" w:hAnsi="Aptos Display" w:cs="Times New Roman"/>
          <w:b/>
          <w:bCs/>
          <w:color w:val="000000"/>
          <w:sz w:val="22"/>
          <w:szCs w:val="22"/>
        </w:rPr>
        <w:t>4</w:t>
      </w:r>
      <w:r w:rsidR="00B316B1" w:rsidRPr="00190F56">
        <w:rPr>
          <w:rFonts w:ascii="Aptos Display" w:eastAsia="Times New Roman" w:hAnsi="Aptos Display" w:cs="Times New Roman"/>
          <w:b/>
          <w:bCs/>
          <w:color w:val="000000"/>
          <w:sz w:val="22"/>
          <w:szCs w:val="22"/>
        </w:rPr>
        <w:t xml:space="preserve"> dni roboczych</w:t>
      </w:r>
      <w:r w:rsidR="00B316B1" w:rsidRPr="005F58F1">
        <w:rPr>
          <w:rFonts w:ascii="Aptos Display" w:eastAsia="Times New Roman" w:hAnsi="Aptos Display" w:cs="Times New Roman"/>
          <w:color w:val="000000"/>
          <w:sz w:val="22"/>
          <w:szCs w:val="22"/>
        </w:rPr>
        <w:t xml:space="preserve"> od momentu zgłoszenia </w:t>
      </w:r>
      <w:r w:rsidR="00F97856" w:rsidRPr="00F97856">
        <w:rPr>
          <w:rFonts w:ascii="Aptos Display" w:eastAsia="Times New Roman" w:hAnsi="Aptos Display" w:cs="Times New Roman"/>
          <w:color w:val="000000"/>
          <w:sz w:val="22"/>
          <w:szCs w:val="22"/>
        </w:rPr>
        <w:t>wady (w tym usterki, awarie)</w:t>
      </w:r>
      <w:r w:rsidR="00B316B1" w:rsidRPr="005F58F1">
        <w:rPr>
          <w:rFonts w:ascii="Aptos Display" w:eastAsia="Times New Roman" w:hAnsi="Aptos Display" w:cs="Times New Roman"/>
          <w:color w:val="000000"/>
          <w:sz w:val="22"/>
          <w:szCs w:val="22"/>
        </w:rPr>
        <w:t xml:space="preserve">. W sytuacji braku możliwości spełnienia powyższego warunku, </w:t>
      </w:r>
      <w:r w:rsidR="0022341E" w:rsidRPr="005F58F1">
        <w:rPr>
          <w:rFonts w:ascii="Aptos Display" w:eastAsia="Times New Roman" w:hAnsi="Aptos Display" w:cs="Times New Roman"/>
          <w:color w:val="000000"/>
          <w:sz w:val="22"/>
          <w:szCs w:val="22"/>
        </w:rPr>
        <w:t>sprzedający</w:t>
      </w:r>
      <w:r w:rsidR="00B316B1" w:rsidRPr="005F58F1">
        <w:rPr>
          <w:rFonts w:ascii="Aptos Display" w:eastAsia="Times New Roman" w:hAnsi="Aptos Display" w:cs="Times New Roman"/>
          <w:color w:val="000000"/>
          <w:sz w:val="22"/>
          <w:szCs w:val="22"/>
        </w:rPr>
        <w:t xml:space="preserve"> zobowiązuje się do dostarczenia urządzenia zastępczego na czas trwania naprawy o parametrach nie gorszych niż przedmiot zamówienia. </w:t>
      </w:r>
      <w:r w:rsidRPr="005F58F1">
        <w:rPr>
          <w:rFonts w:asciiTheme="majorHAnsi" w:eastAsia="Times New Roman" w:hAnsiTheme="majorHAnsi" w:cs="Times New Roman"/>
          <w:color w:val="000000"/>
          <w:sz w:val="22"/>
          <w:szCs w:val="22"/>
        </w:rPr>
        <w:t>(</w:t>
      </w:r>
      <w:r w:rsidR="00711EED" w:rsidRPr="005F58F1">
        <w:rPr>
          <w:rFonts w:asciiTheme="majorHAnsi" w:eastAsia="Times New Roman" w:hAnsiTheme="majorHAnsi" w:cs="Times New Roman"/>
          <w:color w:val="000000"/>
          <w:sz w:val="22"/>
          <w:szCs w:val="22"/>
        </w:rPr>
        <w:t xml:space="preserve">Dni robocze </w:t>
      </w:r>
      <w:r w:rsidR="00AF1095" w:rsidRPr="005F58F1">
        <w:rPr>
          <w:rFonts w:asciiTheme="majorHAnsi" w:eastAsia="Times New Roman" w:hAnsiTheme="majorHAnsi" w:cs="Times New Roman"/>
          <w:color w:val="000000"/>
          <w:sz w:val="22"/>
          <w:szCs w:val="22"/>
        </w:rPr>
        <w:t xml:space="preserve">rozumiane jako dni </w:t>
      </w:r>
      <w:r w:rsidRPr="005F58F1">
        <w:rPr>
          <w:rFonts w:asciiTheme="majorHAnsi" w:eastAsia="Times New Roman" w:hAnsiTheme="majorHAnsi" w:cs="Times New Roman"/>
          <w:color w:val="000000"/>
          <w:sz w:val="22"/>
          <w:szCs w:val="22"/>
        </w:rPr>
        <w:t>od</w:t>
      </w:r>
      <w:r w:rsidR="00EB6B63" w:rsidRPr="005F58F1">
        <w:rPr>
          <w:rFonts w:asciiTheme="majorHAnsi" w:eastAsia="Times New Roman" w:hAnsiTheme="majorHAnsi" w:cs="Times New Roman"/>
          <w:color w:val="000000"/>
          <w:sz w:val="22"/>
          <w:szCs w:val="22"/>
        </w:rPr>
        <w:t xml:space="preserve"> </w:t>
      </w:r>
      <w:r w:rsidRPr="005F58F1">
        <w:rPr>
          <w:rFonts w:asciiTheme="majorHAnsi" w:eastAsia="Times New Roman" w:hAnsiTheme="majorHAnsi" w:cs="Times New Roman"/>
          <w:color w:val="000000"/>
          <w:sz w:val="22"/>
          <w:szCs w:val="22"/>
        </w:rPr>
        <w:t>poniedziałku do piątku z wyłączeniem dni ustawowo wolnych pracy).</w:t>
      </w:r>
    </w:p>
    <w:p w14:paraId="3CB6DEA6" w14:textId="5498A8D0" w:rsidR="00EB6B63"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9</w:t>
      </w:r>
      <w:r w:rsidR="008561FC"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008561FC" w:rsidRPr="003B6F30">
        <w:rPr>
          <w:rFonts w:asciiTheme="majorHAnsi" w:eastAsia="Times New Roman" w:hAnsiTheme="majorHAnsi" w:cs="Times New Roman"/>
          <w:color w:val="000000"/>
          <w:sz w:val="22"/>
          <w:szCs w:val="22"/>
        </w:rPr>
        <w:t xml:space="preserve"> zapewnia autoryzowany serwis na terenie Polski.</w:t>
      </w:r>
    </w:p>
    <w:p w14:paraId="49CFE522" w14:textId="7F910C6D" w:rsidR="008561FC"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3040A9">
        <w:rPr>
          <w:rFonts w:asciiTheme="majorHAnsi" w:eastAsia="Times New Roman" w:hAnsiTheme="majorHAnsi" w:cs="Times New Roman"/>
          <w:color w:val="000000"/>
          <w:sz w:val="22"/>
          <w:szCs w:val="22"/>
        </w:rPr>
        <w:t>.</w:t>
      </w:r>
    </w:p>
    <w:p w14:paraId="09CAD4A7" w14:textId="77777777" w:rsidR="005F58F1"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5B0FDCC4" w14:textId="7A969BC5" w:rsidR="00B316B1" w:rsidRPr="005F58F1" w:rsidRDefault="0022341E" w:rsidP="00BB4AF6">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r w:rsidR="003040A9">
        <w:rPr>
          <w:rFonts w:ascii="Aptos Display" w:eastAsia="Times New Roman" w:hAnsi="Aptos Display" w:cs="Times New Roman"/>
          <w:color w:val="000000"/>
          <w:sz w:val="22"/>
          <w:szCs w:val="22"/>
        </w:rPr>
        <w:t>.</w:t>
      </w:r>
    </w:p>
    <w:p w14:paraId="2B192F45" w14:textId="77777777" w:rsidR="005F58F1" w:rsidRPr="00B316B1" w:rsidRDefault="005F58F1" w:rsidP="005F58F1">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64A8E2E3" w14:textId="03E3358B" w:rsidR="008561FC" w:rsidRDefault="008561FC" w:rsidP="00BB4AF6">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 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takie same lub lepsze </w:t>
      </w:r>
      <w:r w:rsidR="003040A9">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opisane w danej normie </w:t>
      </w:r>
      <w:r w:rsidR="003040A9">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parametry techniczne i cechy jakości funkcjonalnej, 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lastRenderedPageBreak/>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EB6112">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A5AC3DC" w14:textId="52F5F44B" w:rsidR="00042642" w:rsidRDefault="0022341E" w:rsidP="503D74EE">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503D74EE">
        <w:rPr>
          <w:rFonts w:asciiTheme="majorHAnsi" w:eastAsia="Times New Roman" w:hAnsiTheme="majorHAnsi" w:cs="Times New Roman"/>
          <w:color w:val="000000" w:themeColor="text1"/>
          <w:sz w:val="22"/>
          <w:szCs w:val="22"/>
        </w:rPr>
        <w:t>Kupujący</w:t>
      </w:r>
      <w:r w:rsidR="00042642" w:rsidRPr="503D74EE">
        <w:rPr>
          <w:rFonts w:asciiTheme="majorHAnsi" w:eastAsia="Times New Roman" w:hAnsiTheme="majorHAnsi" w:cs="Times New Roman"/>
          <w:color w:val="000000" w:themeColor="text1"/>
          <w:sz w:val="22"/>
          <w:szCs w:val="22"/>
        </w:rPr>
        <w:t xml:space="preserve"> dopuszcza możliwość zaoferowania rozwiązań równoważnych, tj. innych niż wskazane w dokumentacji zamówienia lub formularzu ofertowym, pod warunkiem</w:t>
      </w:r>
      <w:r w:rsidR="59FF642F" w:rsidRPr="503D74EE">
        <w:rPr>
          <w:rFonts w:asciiTheme="majorHAnsi" w:eastAsia="Times New Roman" w:hAnsiTheme="majorHAnsi" w:cs="Times New Roman"/>
          <w:color w:val="000000" w:themeColor="text1"/>
          <w:sz w:val="22"/>
          <w:szCs w:val="22"/>
        </w:rPr>
        <w:t>,</w:t>
      </w:r>
      <w:r w:rsidR="00042642" w:rsidRPr="503D74EE">
        <w:rPr>
          <w:rFonts w:asciiTheme="majorHAnsi" w:eastAsia="Times New Roman" w:hAnsiTheme="majorHAnsi" w:cs="Times New Roman"/>
          <w:color w:val="000000" w:themeColor="text1"/>
          <w:sz w:val="22"/>
          <w:szCs w:val="22"/>
        </w:rPr>
        <w:t xml:space="preserve"> że spełniają one wszystkie wymagania techniczne, funkcjonalne i użytkowe określone przez </w:t>
      </w:r>
      <w:r w:rsidRPr="503D74EE">
        <w:rPr>
          <w:rFonts w:asciiTheme="majorHAnsi" w:eastAsia="Times New Roman" w:hAnsiTheme="majorHAnsi" w:cs="Times New Roman"/>
          <w:color w:val="000000" w:themeColor="text1"/>
          <w:sz w:val="22"/>
          <w:szCs w:val="22"/>
        </w:rPr>
        <w:t>Kupującego</w:t>
      </w:r>
      <w:r w:rsidR="00042642" w:rsidRPr="503D74EE">
        <w:rPr>
          <w:rFonts w:asciiTheme="majorHAnsi" w:eastAsia="Times New Roman" w:hAnsiTheme="majorHAnsi" w:cs="Times New Roman"/>
          <w:color w:val="000000" w:themeColor="text1"/>
          <w:sz w:val="22"/>
          <w:szCs w:val="22"/>
        </w:rPr>
        <w:t xml:space="preserve">. W przypadku zaoferowania rozwiązania równoważnego, </w:t>
      </w:r>
      <w:r w:rsidR="008A2521" w:rsidRPr="503D74EE">
        <w:rPr>
          <w:rFonts w:asciiTheme="majorHAnsi" w:eastAsia="Times New Roman" w:hAnsiTheme="majorHAnsi" w:cs="Times New Roman"/>
          <w:color w:val="000000" w:themeColor="text1"/>
          <w:sz w:val="22"/>
          <w:szCs w:val="22"/>
        </w:rPr>
        <w:t>Sprzedający</w:t>
      </w:r>
      <w:r w:rsidR="00042642" w:rsidRPr="503D74EE">
        <w:rPr>
          <w:rFonts w:asciiTheme="majorHAnsi" w:eastAsia="Times New Roman" w:hAnsiTheme="majorHAnsi" w:cs="Times New Roman"/>
          <w:color w:val="000000" w:themeColor="text1"/>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sidRPr="503D74EE">
        <w:rPr>
          <w:rFonts w:asciiTheme="majorHAnsi" w:eastAsia="Times New Roman" w:hAnsiTheme="majorHAnsi" w:cs="Times New Roman"/>
          <w:color w:val="000000" w:themeColor="text1"/>
          <w:sz w:val="22"/>
          <w:szCs w:val="22"/>
        </w:rPr>
        <w:t>Kupującego</w:t>
      </w:r>
      <w:r w:rsidR="00042642" w:rsidRPr="503D74EE">
        <w:rPr>
          <w:rFonts w:asciiTheme="majorHAnsi" w:eastAsia="Times New Roman" w:hAnsiTheme="majorHAnsi" w:cs="Times New Roman"/>
          <w:color w:val="000000" w:themeColor="text1"/>
          <w:sz w:val="22"/>
          <w:szCs w:val="22"/>
        </w:rPr>
        <w:t>.</w:t>
      </w:r>
    </w:p>
    <w:p w14:paraId="2F439C57" w14:textId="77777777" w:rsidR="00EB6112" w:rsidRDefault="00EB6112" w:rsidP="00EB6112">
      <w:pPr>
        <w:pStyle w:val="Akapitzlist"/>
        <w:rPr>
          <w:rFonts w:asciiTheme="majorHAnsi" w:eastAsia="Times New Roman" w:hAnsiTheme="majorHAnsi" w:cs="Times New Roman"/>
          <w:color w:val="000000"/>
          <w:sz w:val="22"/>
          <w:szCs w:val="22"/>
        </w:rPr>
      </w:pPr>
    </w:p>
    <w:p w14:paraId="04403BD2" w14:textId="3CFEC71F" w:rsidR="00EB6112" w:rsidRPr="00EB6112" w:rsidRDefault="00EB6112" w:rsidP="45201521">
      <w:pPr>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color w:val="000000" w:themeColor="text1"/>
          <w:kern w:val="0"/>
          <w:sz w:val="22"/>
          <w:szCs w:val="22"/>
        </w:rPr>
      </w:pPr>
      <w:r w:rsidRPr="45201521">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p>
    <w:p w14:paraId="4D242372" w14:textId="77777777" w:rsidR="004D6192" w:rsidRPr="003B6F30" w:rsidRDefault="004D6192" w:rsidP="004D619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1665DBB0">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E70A68">
      <w:pPr>
        <w:pBdr>
          <w:top w:val="nil"/>
          <w:left w:val="nil"/>
          <w:bottom w:val="nil"/>
          <w:right w:val="nil"/>
          <w:between w:val="nil"/>
        </w:pBdr>
        <w:spacing w:line="259" w:lineRule="auto"/>
        <w:ind w:hanging="2"/>
        <w:rPr>
          <w:rFonts w:asciiTheme="majorHAnsi" w:eastAsia="Times New Roman" w:hAnsiTheme="majorHAnsi" w:cs="Times New Roman"/>
          <w:color w:val="000000"/>
          <w:sz w:val="22"/>
          <w:szCs w:val="22"/>
        </w:rPr>
      </w:pPr>
    </w:p>
    <w:p w14:paraId="349B6046" w14:textId="28A1007C" w:rsidR="001E1DA5" w:rsidRPr="003B6F30" w:rsidRDefault="001E1DA5" w:rsidP="001E1DA5">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Kod: 33100000-1 Opis: Urządzenia medyczne</w:t>
      </w:r>
    </w:p>
    <w:p w14:paraId="341D6A7F" w14:textId="77777777" w:rsidR="001E1DA5" w:rsidRPr="003B6F30" w:rsidRDefault="001E1DA5" w:rsidP="001E1DA5">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p>
    <w:p w14:paraId="1FDB82DD" w14:textId="6A6B7362" w:rsidR="00667E02" w:rsidRPr="003B6F30" w:rsidRDefault="1A656AEE" w:rsidP="1CE35780">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TERMIN ZAWARCIA i REALIZACJI UMOWY</w:t>
      </w:r>
    </w:p>
    <w:p w14:paraId="7C824BF4" w14:textId="77777777" w:rsidR="00667E02" w:rsidRPr="003B6F30" w:rsidRDefault="00667E02" w:rsidP="00F8454B">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272D5210" w:rsidR="00667E02" w:rsidRPr="003B6F30" w:rsidRDefault="60EF640B" w:rsidP="5D6F01DA">
      <w:pPr>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themeColor="text1"/>
          <w:sz w:val="22"/>
          <w:szCs w:val="22"/>
        </w:rPr>
        <w:t xml:space="preserve">Orientacyjny termin zawarcia umowy to </w:t>
      </w:r>
      <w:r w:rsidR="00F97856">
        <w:rPr>
          <w:rFonts w:asciiTheme="majorHAnsi" w:eastAsia="Times New Roman" w:hAnsiTheme="majorHAnsi" w:cs="Times New Roman"/>
          <w:b/>
          <w:bCs/>
          <w:color w:val="000000" w:themeColor="text1"/>
          <w:sz w:val="22"/>
          <w:szCs w:val="22"/>
        </w:rPr>
        <w:t>lipiec</w:t>
      </w:r>
      <w:r w:rsidR="00965C0C" w:rsidRPr="003B6F30">
        <w:rPr>
          <w:rFonts w:asciiTheme="majorHAnsi" w:eastAsia="Times New Roman" w:hAnsiTheme="majorHAnsi" w:cs="Times New Roman"/>
          <w:b/>
          <w:bCs/>
          <w:color w:val="000000" w:themeColor="text1"/>
          <w:sz w:val="22"/>
          <w:szCs w:val="22"/>
        </w:rPr>
        <w:t xml:space="preserve"> </w:t>
      </w:r>
      <w:r w:rsidRPr="003B6F30">
        <w:rPr>
          <w:rFonts w:asciiTheme="majorHAnsi" w:eastAsia="Times New Roman" w:hAnsiTheme="majorHAnsi" w:cs="Times New Roman"/>
          <w:b/>
          <w:bCs/>
          <w:color w:val="000000" w:themeColor="text1"/>
          <w:sz w:val="22"/>
          <w:szCs w:val="22"/>
        </w:rPr>
        <w:t>2025 r.</w:t>
      </w:r>
    </w:p>
    <w:p w14:paraId="1E34D75F" w14:textId="56DFF048" w:rsidR="00667E02" w:rsidRDefault="0022341E" w:rsidP="00F8454B">
      <w:pPr>
        <w:pBdr>
          <w:top w:val="nil"/>
          <w:left w:val="nil"/>
          <w:bottom w:val="nil"/>
          <w:right w:val="nil"/>
          <w:between w:val="nil"/>
        </w:pBdr>
        <w:suppressAutoHyphens/>
        <w:spacing w:after="0" w:line="276" w:lineRule="auto"/>
        <w:ind w:left="-1"/>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DA4A670" w14:textId="77777777" w:rsidR="005F58F1" w:rsidRPr="003B6F30" w:rsidRDefault="005F58F1" w:rsidP="00F8454B">
      <w:pPr>
        <w:pBdr>
          <w:top w:val="nil"/>
          <w:left w:val="nil"/>
          <w:bottom w:val="nil"/>
          <w:right w:val="nil"/>
          <w:between w:val="nil"/>
        </w:pBdr>
        <w:suppressAutoHyphens/>
        <w:spacing w:after="0" w:line="276" w:lineRule="auto"/>
        <w:ind w:left="-1"/>
        <w:textDirection w:val="btLr"/>
        <w:textAlignment w:val="top"/>
        <w:outlineLvl w:val="0"/>
        <w:rPr>
          <w:rFonts w:asciiTheme="majorHAnsi" w:eastAsia="Times New Roman" w:hAnsiTheme="majorHAnsi" w:cs="Times New Roman"/>
          <w:color w:val="000000"/>
          <w:sz w:val="22"/>
          <w:szCs w:val="22"/>
        </w:rPr>
      </w:pPr>
    </w:p>
    <w:p w14:paraId="6C372AFB" w14:textId="4E65D3A9" w:rsidR="00667E02" w:rsidRDefault="00667E02" w:rsidP="00F8454B">
      <w:pPr>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Termin realizacji zamówienia: </w:t>
      </w:r>
      <w:r w:rsidRPr="003B6F30">
        <w:rPr>
          <w:rFonts w:asciiTheme="majorHAnsi" w:eastAsia="Times New Roman" w:hAnsiTheme="majorHAnsi" w:cs="Times New Roman"/>
          <w:b/>
          <w:bCs/>
          <w:color w:val="000000"/>
          <w:sz w:val="22"/>
          <w:szCs w:val="22"/>
        </w:rPr>
        <w:t xml:space="preserve">maksymalnie do </w:t>
      </w:r>
      <w:r w:rsidR="009B0F10">
        <w:rPr>
          <w:rFonts w:asciiTheme="majorHAnsi" w:eastAsia="Times New Roman" w:hAnsiTheme="majorHAnsi" w:cs="Times New Roman"/>
          <w:b/>
          <w:bCs/>
          <w:color w:val="000000"/>
          <w:sz w:val="22"/>
          <w:szCs w:val="22"/>
        </w:rPr>
        <w:t>14</w:t>
      </w:r>
      <w:r w:rsidR="00B316B1">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b/>
          <w:bCs/>
          <w:color w:val="000000"/>
          <w:sz w:val="22"/>
          <w:szCs w:val="22"/>
        </w:rPr>
        <w:t>dni od daty zawarcia umowy.</w:t>
      </w:r>
    </w:p>
    <w:p w14:paraId="5C771DC0"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5F58F1">
      <w:pPr>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5F58F1">
      <w:pPr>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F8454B">
      <w:pPr>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6F6DD0E6" w14:textId="77777777" w:rsidR="00667E02" w:rsidRPr="003B6F30" w:rsidRDefault="00667E02" w:rsidP="00667E0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MIEJSCE REALIZACJI ZAMÓWIENIA</w:t>
      </w:r>
    </w:p>
    <w:p w14:paraId="24FBAA69" w14:textId="77777777" w:rsidR="005F58F1" w:rsidRDefault="005F58F1" w:rsidP="005F58F1">
      <w:pPr>
        <w:pBdr>
          <w:top w:val="nil"/>
          <w:left w:val="nil"/>
          <w:bottom w:val="nil"/>
          <w:right w:val="nil"/>
          <w:between w:val="nil"/>
        </w:pBdr>
        <w:suppressAutoHyphens/>
        <w:spacing w:after="0" w:line="276" w:lineRule="auto"/>
        <w:textAlignment w:val="top"/>
        <w:outlineLvl w:val="0"/>
        <w:rPr>
          <w:rFonts w:ascii="Aptos Display" w:eastAsia="Times New Roman" w:hAnsi="Aptos Display" w:cs="Times New Roman"/>
          <w:color w:val="000000"/>
          <w:sz w:val="22"/>
          <w:szCs w:val="22"/>
        </w:rPr>
      </w:pPr>
    </w:p>
    <w:p w14:paraId="31ED0ACC" w14:textId="45BF6EFD" w:rsidR="00B316B1" w:rsidRPr="00B316B1" w:rsidRDefault="00B316B1" w:rsidP="009B0F10">
      <w:pPr>
        <w:numPr>
          <w:ilvl w:val="1"/>
          <w:numId w:val="9"/>
        </w:numPr>
        <w:pBdr>
          <w:top w:val="nil"/>
          <w:left w:val="nil"/>
          <w:bottom w:val="nil"/>
          <w:right w:val="nil"/>
          <w:between w:val="nil"/>
        </w:pBdr>
        <w:suppressAutoHyphens/>
        <w:spacing w:after="0" w:line="276" w:lineRule="auto"/>
        <w:ind w:leftChars="176" w:left="424" w:hangingChars="1" w:hanging="2"/>
        <w:textAlignment w:val="top"/>
        <w:outlineLvl w:val="0"/>
        <w:rPr>
          <w:rFonts w:ascii="Aptos Display" w:eastAsia="Times New Roman" w:hAnsi="Aptos Display" w:cs="Times New Roman"/>
          <w:color w:val="000000"/>
          <w:sz w:val="22"/>
          <w:szCs w:val="22"/>
        </w:rPr>
      </w:pPr>
      <w:r w:rsidRPr="00B316B1">
        <w:rPr>
          <w:rFonts w:ascii="Aptos Display" w:eastAsia="Times New Roman" w:hAnsi="Aptos Display" w:cs="Times New Roman"/>
          <w:color w:val="000000"/>
          <w:sz w:val="22"/>
          <w:szCs w:val="22"/>
        </w:rPr>
        <w:t xml:space="preserve">Miejsce wykonania przedmiotu zamówienia: szpitale LUX MED Onkologia </w:t>
      </w:r>
      <w:r w:rsidR="00B61B09">
        <w:rPr>
          <w:rFonts w:ascii="Aptos Display" w:eastAsia="Times New Roman" w:hAnsi="Aptos Display" w:cs="Times New Roman"/>
          <w:color w:val="000000"/>
          <w:sz w:val="22"/>
          <w:szCs w:val="22"/>
        </w:rPr>
        <w:t>s</w:t>
      </w:r>
      <w:r w:rsidRPr="00B316B1">
        <w:rPr>
          <w:rFonts w:ascii="Aptos Display" w:eastAsia="Times New Roman" w:hAnsi="Aptos Display" w:cs="Times New Roman"/>
          <w:color w:val="000000"/>
          <w:sz w:val="22"/>
          <w:szCs w:val="22"/>
        </w:rPr>
        <w:t>p. z o.o.</w:t>
      </w:r>
      <w:r w:rsidRPr="00B316B1">
        <w:rPr>
          <w:rFonts w:ascii="Aptos Display" w:eastAsia="Times New Roman" w:hAnsi="Aptos Display" w:cs="Times New Roman"/>
          <w:color w:val="000000"/>
          <w:sz w:val="22"/>
          <w:szCs w:val="22"/>
        </w:rPr>
        <w:br/>
      </w:r>
      <w:r w:rsidR="00190F56">
        <w:rPr>
          <w:rFonts w:ascii="Aptos Display" w:eastAsia="Times New Roman" w:hAnsi="Aptos Display" w:cs="Times New Roman"/>
          <w:color w:val="000000"/>
          <w:sz w:val="22"/>
          <w:szCs w:val="22"/>
        </w:rPr>
        <w:t xml:space="preserve">LUX MED Onkologia </w:t>
      </w:r>
      <w:r w:rsidR="00B61B09">
        <w:rPr>
          <w:rFonts w:ascii="Aptos Display" w:eastAsia="Times New Roman" w:hAnsi="Aptos Display" w:cs="Times New Roman"/>
          <w:color w:val="000000"/>
          <w:sz w:val="22"/>
          <w:szCs w:val="22"/>
        </w:rPr>
        <w:t>s</w:t>
      </w:r>
      <w:r w:rsidR="00190F56">
        <w:rPr>
          <w:rFonts w:ascii="Aptos Display" w:eastAsia="Times New Roman" w:hAnsi="Aptos Display" w:cs="Times New Roman"/>
          <w:color w:val="000000"/>
          <w:sz w:val="22"/>
          <w:szCs w:val="22"/>
        </w:rPr>
        <w:t>p. z o.o. ul. Fieldorfa 40, Warszawa – 2 sztuki</w:t>
      </w:r>
      <w:r w:rsidR="00190F56">
        <w:rPr>
          <w:rFonts w:ascii="Aptos Display" w:eastAsia="Times New Roman" w:hAnsi="Aptos Display" w:cs="Times New Roman"/>
          <w:color w:val="000000"/>
          <w:sz w:val="22"/>
          <w:szCs w:val="22"/>
        </w:rPr>
        <w:br/>
      </w:r>
      <w:r w:rsidR="00190F56">
        <w:rPr>
          <w:rFonts w:ascii="Aptos Display" w:eastAsia="Times New Roman" w:hAnsi="Aptos Display" w:cs="Times New Roman"/>
          <w:color w:val="000000"/>
          <w:sz w:val="22"/>
          <w:szCs w:val="22"/>
        </w:rPr>
        <w:lastRenderedPageBreak/>
        <w:t xml:space="preserve">LUX MED Onkologia </w:t>
      </w:r>
      <w:r w:rsidR="00B61B09">
        <w:rPr>
          <w:rFonts w:ascii="Aptos Display" w:eastAsia="Times New Roman" w:hAnsi="Aptos Display" w:cs="Times New Roman"/>
          <w:color w:val="000000"/>
          <w:sz w:val="22"/>
          <w:szCs w:val="22"/>
        </w:rPr>
        <w:t>s</w:t>
      </w:r>
      <w:r w:rsidR="00190F56">
        <w:rPr>
          <w:rFonts w:ascii="Aptos Display" w:eastAsia="Times New Roman" w:hAnsi="Aptos Display" w:cs="Times New Roman"/>
          <w:color w:val="000000"/>
          <w:sz w:val="22"/>
          <w:szCs w:val="22"/>
        </w:rPr>
        <w:t>p. z o.o. ul. Św. Wincentego 103, Warszawa – 5 sztuk</w:t>
      </w:r>
      <w:r w:rsidR="00190F56">
        <w:rPr>
          <w:rFonts w:ascii="Aptos Display" w:eastAsia="Times New Roman" w:hAnsi="Aptos Display" w:cs="Times New Roman"/>
          <w:color w:val="000000"/>
          <w:sz w:val="22"/>
          <w:szCs w:val="22"/>
        </w:rPr>
        <w:br/>
        <w:t xml:space="preserve">LUX MED Onkologia </w:t>
      </w:r>
      <w:r w:rsidR="00B61B09">
        <w:rPr>
          <w:rFonts w:ascii="Aptos Display" w:eastAsia="Times New Roman" w:hAnsi="Aptos Display" w:cs="Times New Roman"/>
          <w:color w:val="000000"/>
          <w:sz w:val="22"/>
          <w:szCs w:val="22"/>
        </w:rPr>
        <w:t>s</w:t>
      </w:r>
      <w:r w:rsidR="00190F56">
        <w:rPr>
          <w:rFonts w:ascii="Aptos Display" w:eastAsia="Times New Roman" w:hAnsi="Aptos Display" w:cs="Times New Roman"/>
          <w:color w:val="000000"/>
          <w:sz w:val="22"/>
          <w:szCs w:val="22"/>
        </w:rPr>
        <w:t>p. z o.o. ul. Szamocka 6, Warszawa – 2 sztuki</w:t>
      </w:r>
      <w:r w:rsidR="00190F56">
        <w:rPr>
          <w:rFonts w:ascii="Aptos Display" w:eastAsia="Times New Roman" w:hAnsi="Aptos Display" w:cs="Times New Roman"/>
          <w:color w:val="000000"/>
          <w:sz w:val="22"/>
          <w:szCs w:val="22"/>
        </w:rPr>
        <w:br/>
        <w:t xml:space="preserve">LUX MED Onkologia </w:t>
      </w:r>
      <w:r w:rsidR="00B61B09">
        <w:rPr>
          <w:rFonts w:ascii="Aptos Display" w:eastAsia="Times New Roman" w:hAnsi="Aptos Display" w:cs="Times New Roman"/>
          <w:color w:val="000000"/>
          <w:sz w:val="22"/>
          <w:szCs w:val="22"/>
        </w:rPr>
        <w:t>s</w:t>
      </w:r>
      <w:r w:rsidR="00190F56">
        <w:rPr>
          <w:rFonts w:ascii="Aptos Display" w:eastAsia="Times New Roman" w:hAnsi="Aptos Display" w:cs="Times New Roman"/>
          <w:color w:val="000000"/>
          <w:sz w:val="22"/>
          <w:szCs w:val="22"/>
        </w:rPr>
        <w:t>p. z o.o. ul. Goszczyńskiego 1, Warszawa – 5 sztuk</w:t>
      </w:r>
    </w:p>
    <w:p w14:paraId="447CC444" w14:textId="666EEEBF" w:rsidR="00F8454B" w:rsidRPr="003B6F30" w:rsidRDefault="00E70A68"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 </w:t>
      </w:r>
      <w:r w:rsidR="00F8454B" w:rsidRPr="003B6F30">
        <w:rPr>
          <w:rFonts w:asciiTheme="majorHAnsi" w:eastAsia="Times New Roman" w:hAnsiTheme="majorHAnsi" w:cs="Times New Roman"/>
          <w:b/>
          <w:sz w:val="22"/>
          <w:szCs w:val="22"/>
        </w:rPr>
        <w:t>WARUNKI PŁATNOŚCI</w:t>
      </w:r>
    </w:p>
    <w:p w14:paraId="60A61B97" w14:textId="181A508B" w:rsidR="00042642" w:rsidRDefault="3801E8E6" w:rsidP="004201EF">
      <w:pPr>
        <w:widowControl w:val="0"/>
        <w:numPr>
          <w:ilvl w:val="1"/>
          <w:numId w:val="9"/>
        </w:numPr>
        <w:pBdr>
          <w:top w:val="nil"/>
          <w:left w:val="nil"/>
          <w:bottom w:val="nil"/>
          <w:right w:val="nil"/>
          <w:between w:val="nil"/>
        </w:pBdr>
        <w:suppressAutoHyphens/>
        <w:spacing w:before="120" w:after="0" w:line="276"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5F58F1">
      <w:pPr>
        <w:widowControl w:val="0"/>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3B6F30" w:rsidRDefault="006D724A" w:rsidP="002627A3">
      <w:pPr>
        <w:autoSpaceDE w:val="0"/>
        <w:autoSpaceDN w:val="0"/>
        <w:adjustRightInd w:val="0"/>
        <w:spacing w:after="0" w:line="276" w:lineRule="auto"/>
        <w:jc w:val="center"/>
        <w:rPr>
          <w:rFonts w:asciiTheme="majorHAnsi" w:hAnsiTheme="majorHAnsi" w:cs="Calibri-Bold"/>
          <w:b/>
          <w:bCs/>
          <w:kern w:val="0"/>
          <w:sz w:val="23"/>
          <w:szCs w:val="23"/>
        </w:rPr>
      </w:pPr>
    </w:p>
    <w:p w14:paraId="7596357A" w14:textId="79DEFD24" w:rsidR="00F8454B" w:rsidRPr="003B6F30" w:rsidRDefault="00F8454B" w:rsidP="005F58F1">
      <w:pPr>
        <w:autoSpaceDE w:val="0"/>
        <w:autoSpaceDN w:val="0"/>
        <w:adjustRightInd w:val="0"/>
        <w:spacing w:after="0" w:line="276"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3B6F30" w:rsidRDefault="00A236C1" w:rsidP="002627A3">
      <w:pPr>
        <w:autoSpaceDE w:val="0"/>
        <w:autoSpaceDN w:val="0"/>
        <w:adjustRightInd w:val="0"/>
        <w:spacing w:after="0" w:line="276" w:lineRule="auto"/>
        <w:jc w:val="center"/>
        <w:rPr>
          <w:rFonts w:asciiTheme="majorHAnsi" w:hAnsiTheme="majorHAnsi" w:cs="Calibri-Bold"/>
          <w:b/>
          <w:bCs/>
          <w:kern w:val="0"/>
          <w:sz w:val="23"/>
          <w:szCs w:val="23"/>
        </w:rPr>
      </w:pPr>
    </w:p>
    <w:p w14:paraId="6B309571" w14:textId="330C9E99" w:rsidR="002627A3" w:rsidRPr="003B6F30" w:rsidRDefault="00F8454B" w:rsidP="00A236C1">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3A0AC992" w:rsidR="002627A3" w:rsidRPr="003B6F30" w:rsidRDefault="002627A3" w:rsidP="503D74EE">
      <w:pPr>
        <w:autoSpaceDE w:val="0"/>
        <w:autoSpaceDN w:val="0"/>
        <w:adjustRightInd w:val="0"/>
        <w:spacing w:after="0" w:line="276" w:lineRule="auto"/>
        <w:jc w:val="both"/>
        <w:rPr>
          <w:rFonts w:asciiTheme="majorHAnsi" w:hAnsiTheme="majorHAnsi" w:cs="Calibri-Italic"/>
          <w:i/>
          <w:iCs/>
          <w:kern w:val="0"/>
          <w:sz w:val="22"/>
          <w:szCs w:val="22"/>
          <w:u w:val="single"/>
        </w:rPr>
      </w:pPr>
      <w:r w:rsidRPr="503D74EE">
        <w:rPr>
          <w:rFonts w:asciiTheme="majorHAnsi" w:hAnsiTheme="majorHAnsi" w:cs="Calibri-Italic"/>
          <w:i/>
          <w:iCs/>
          <w:kern w:val="0"/>
          <w:sz w:val="22"/>
          <w:szCs w:val="22"/>
          <w:u w:val="single"/>
        </w:rPr>
        <w:t>Sposób oceny poszczególnych poniższych warunków:</w:t>
      </w:r>
    </w:p>
    <w:p w14:paraId="62520BAE" w14:textId="77777777" w:rsidR="002627A3" w:rsidRPr="003B6F30" w:rsidRDefault="3B53E4CD" w:rsidP="1CE35780">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 ten</w:t>
      </w:r>
    </w:p>
    <w:p w14:paraId="5E0F6010" w14:textId="5C11C549" w:rsidR="00511898" w:rsidRPr="003B6F30" w:rsidRDefault="0022341E" w:rsidP="1CE35780">
      <w:pPr>
        <w:autoSpaceDE w:val="0"/>
        <w:autoSpaceDN w:val="0"/>
        <w:adjustRightInd w:val="0"/>
        <w:spacing w:after="0" w:line="276" w:lineRule="auto"/>
        <w:jc w:val="both"/>
        <w:rPr>
          <w:rFonts w:asciiTheme="majorHAnsi" w:hAnsiTheme="majorHAnsi" w:cs="Calibri-Italic"/>
          <w:i/>
          <w:iCs/>
          <w:kern w:val="0"/>
          <w:sz w:val="22"/>
          <w:szCs w:val="22"/>
        </w:rPr>
      </w:pPr>
      <w:r>
        <w:rPr>
          <w:rFonts w:asciiTheme="majorHAnsi" w:hAnsiTheme="majorHAnsi" w:cs="Calibri-Italic"/>
          <w:i/>
          <w:iCs/>
          <w:kern w:val="0"/>
          <w:sz w:val="22"/>
          <w:szCs w:val="22"/>
        </w:rPr>
        <w:t>Kupujący</w:t>
      </w:r>
      <w:r w:rsidR="3B53E4CD" w:rsidRPr="003B6F30">
        <w:rPr>
          <w:rFonts w:asciiTheme="majorHAnsi" w:hAnsiTheme="majorHAnsi" w:cs="Calibri-Italic"/>
          <w:i/>
          <w:iCs/>
          <w:kern w:val="0"/>
          <w:sz w:val="22"/>
          <w:szCs w:val="22"/>
        </w:rPr>
        <w:t xml:space="preserve"> uzna za spełniony, jeżeli </w:t>
      </w:r>
      <w:r>
        <w:rPr>
          <w:rFonts w:asciiTheme="majorHAnsi" w:hAnsiTheme="majorHAnsi" w:cs="Calibri-Italic"/>
          <w:i/>
          <w:iCs/>
          <w:kern w:val="0"/>
          <w:sz w:val="22"/>
          <w:szCs w:val="22"/>
        </w:rPr>
        <w:t>Sprzedający</w:t>
      </w:r>
      <w:r w:rsidR="3B53E4CD"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nr 2 (Formularz ofertowy).</w:t>
      </w:r>
    </w:p>
    <w:p w14:paraId="74EACAA4" w14:textId="77777777" w:rsidR="002627A3" w:rsidRPr="003B6F30" w:rsidRDefault="002627A3" w:rsidP="00A236C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627DD7C9"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B61B09">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014AC347"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B61B09">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1BB5C3C9"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B61B09">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4) osób zdolnych do wykonania zamówienia</w:t>
      </w:r>
    </w:p>
    <w:p w14:paraId="7384FFB7" w14:textId="47460F30" w:rsidR="002627A3"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B61B09">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p>
    <w:p w14:paraId="5798F461" w14:textId="77777777" w:rsidR="002627A3" w:rsidRPr="003B6F30" w:rsidRDefault="002627A3"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689FD542" w:rsidR="002627A3" w:rsidRDefault="0022341E" w:rsidP="00A236C1">
      <w:pPr>
        <w:autoSpaceDE w:val="0"/>
        <w:autoSpaceDN w:val="0"/>
        <w:adjustRightInd w:val="0"/>
        <w:spacing w:after="0" w:line="276" w:lineRule="auto"/>
        <w:jc w:val="both"/>
        <w:rPr>
          <w:rFonts w:asciiTheme="majorHAnsi" w:hAnsiTheme="majorHAnsi" w:cs="Calibri-Italic"/>
          <w:i/>
          <w:iCs/>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w:t>
      </w:r>
      <w:r w:rsidR="00B61B09">
        <w:rPr>
          <w:rFonts w:asciiTheme="majorHAnsi" w:hAnsiTheme="majorHAnsi" w:cs="Calibri"/>
          <w:kern w:val="0"/>
          <w:sz w:val="22"/>
          <w:szCs w:val="22"/>
        </w:rPr>
        <w:t> </w:t>
      </w:r>
      <w:r w:rsidR="002627A3" w:rsidRPr="003B6F30">
        <w:rPr>
          <w:rFonts w:asciiTheme="majorHAnsi" w:hAnsiTheme="majorHAnsi" w:cs="Calibri"/>
          <w:kern w:val="0"/>
          <w:sz w:val="22"/>
          <w:szCs w:val="22"/>
        </w:rPr>
        <w:t>sytuacji ekonomicznej i finansowej zapewniającej prawidłową realizację zamówienia, w</w:t>
      </w:r>
      <w:r w:rsidR="00B61B09">
        <w:rPr>
          <w:rFonts w:asciiTheme="majorHAnsi" w:hAnsiTheme="majorHAnsi" w:cs="Calibri"/>
          <w:kern w:val="0"/>
          <w:sz w:val="22"/>
          <w:szCs w:val="22"/>
        </w:rPr>
        <w:t> </w:t>
      </w:r>
      <w:r w:rsidR="002627A3" w:rsidRPr="003B6F30">
        <w:rPr>
          <w:rFonts w:asciiTheme="majorHAnsi" w:hAnsiTheme="majorHAnsi" w:cs="Calibri"/>
          <w:kern w:val="0"/>
          <w:sz w:val="22"/>
          <w:szCs w:val="22"/>
        </w:rPr>
        <w:t>szczególności nie znajduje się w stanie upadłości, restrukturyzacji lub likwidacji</w:t>
      </w:r>
      <w:r w:rsidR="002627A3" w:rsidRPr="003B6F30">
        <w:rPr>
          <w:rFonts w:asciiTheme="majorHAnsi" w:hAnsiTheme="majorHAnsi" w:cs="Calibri-Italic"/>
          <w:i/>
          <w:iCs/>
          <w:kern w:val="0"/>
          <w:sz w:val="22"/>
          <w:szCs w:val="22"/>
        </w:rPr>
        <w:t>.</w:t>
      </w:r>
    </w:p>
    <w:p w14:paraId="694145D8" w14:textId="77777777" w:rsidR="005F58F1" w:rsidRPr="003B6F30" w:rsidRDefault="005F58F1" w:rsidP="00A236C1">
      <w:pPr>
        <w:autoSpaceDE w:val="0"/>
        <w:autoSpaceDN w:val="0"/>
        <w:adjustRightInd w:val="0"/>
        <w:spacing w:after="0" w:line="276" w:lineRule="auto"/>
        <w:jc w:val="both"/>
        <w:rPr>
          <w:rFonts w:asciiTheme="majorHAnsi" w:hAnsiTheme="majorHAnsi" w:cs="Calibri-Italic"/>
          <w:i/>
          <w:iCs/>
          <w:kern w:val="0"/>
          <w:sz w:val="22"/>
          <w:szCs w:val="22"/>
        </w:rPr>
      </w:pPr>
    </w:p>
    <w:p w14:paraId="6335F008" w14:textId="2BD5D8CE" w:rsidR="00654C64" w:rsidRDefault="0022341E" w:rsidP="005A76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t>Kupujący</w:t>
      </w:r>
      <w:r w:rsidR="00654C64" w:rsidRPr="003B6F30">
        <w:rPr>
          <w:rFonts w:asciiTheme="majorHAnsi" w:hAnsiTheme="majorHAnsi" w:cs="Calibri-Italic"/>
          <w:kern w:val="0"/>
          <w:sz w:val="22"/>
          <w:szCs w:val="22"/>
        </w:rPr>
        <w:t xml:space="preserve"> zastrzega sobie prawo żądania dokumentów potwierdzających treść złożonych oświadczeń.</w:t>
      </w:r>
    </w:p>
    <w:p w14:paraId="009E8685"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Italic"/>
          <w:kern w:val="0"/>
          <w:sz w:val="22"/>
          <w:szCs w:val="22"/>
        </w:rPr>
      </w:pPr>
    </w:p>
    <w:p w14:paraId="5C3092F7" w14:textId="4FB510AC" w:rsidR="00B571F7" w:rsidRPr="003B6F30" w:rsidRDefault="00B571F7" w:rsidP="005A76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b/>
          <w:bCs/>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3B6F30">
        <w:rPr>
          <w:rFonts w:asciiTheme="majorHAnsi" w:hAnsiTheme="majorHAnsi" w:cs="Calibri"/>
          <w:b/>
          <w:bCs/>
          <w:color w:val="000000" w:themeColor="text1"/>
          <w:kern w:val="0"/>
          <w:sz w:val="22"/>
          <w:szCs w:val="22"/>
        </w:rPr>
        <w:t>.</w:t>
      </w:r>
    </w:p>
    <w:p w14:paraId="4E83046B" w14:textId="63E88D4D"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w:t>
      </w:r>
      <w:r w:rsidR="00B61B09">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 xml:space="preserve">stosownych sytuacjach oraz w odniesieniu do zamówienia lub jego części, polegać na zdolnościach </w:t>
      </w:r>
      <w:r w:rsidRPr="003B6F30">
        <w:rPr>
          <w:rFonts w:asciiTheme="majorHAnsi" w:hAnsiTheme="majorHAnsi" w:cs="Calibri"/>
          <w:color w:val="000000" w:themeColor="text1"/>
          <w:kern w:val="0"/>
          <w:sz w:val="22"/>
          <w:szCs w:val="22"/>
        </w:rPr>
        <w:lastRenderedPageBreak/>
        <w:t>technicznych lub zawodowych lub sytuacji finansowej lub ekonomicznej innych podmiotów, niezależnie od charakteru prawnego łączących go z nimi stosunków prawnych;</w:t>
      </w:r>
    </w:p>
    <w:p w14:paraId="134D4BEC" w14:textId="32DC218F"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6855331E"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w:t>
      </w:r>
      <w:r w:rsidR="00B61B09">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elektronicznej kopii dokumentu, podpisany przez podmiot udostępniający zasoby;</w:t>
      </w:r>
    </w:p>
    <w:p w14:paraId="4EC06F84" w14:textId="0C3C8CAE" w:rsidR="00B571F7" w:rsidRPr="003B6F30" w:rsidRDefault="00B571F7" w:rsidP="503D74EE">
      <w:pPr>
        <w:autoSpaceDE w:val="0"/>
        <w:autoSpaceDN w:val="0"/>
        <w:adjustRightInd w:val="0"/>
        <w:spacing w:after="0" w:line="276" w:lineRule="auto"/>
        <w:jc w:val="both"/>
        <w:rPr>
          <w:rFonts w:asciiTheme="majorHAnsi" w:hAnsiTheme="majorHAnsi" w:cs="Calibri"/>
          <w:color w:val="000000" w:themeColor="text1"/>
          <w:kern w:val="0"/>
          <w:sz w:val="22"/>
          <w:szCs w:val="22"/>
        </w:rPr>
      </w:pPr>
      <w:r w:rsidRPr="503D74EE">
        <w:rPr>
          <w:rFonts w:asciiTheme="majorHAnsi" w:hAnsiTheme="majorHAnsi" w:cs="Calibri"/>
          <w:color w:val="000000" w:themeColor="text1"/>
          <w:kern w:val="0"/>
          <w:sz w:val="22"/>
          <w:szCs w:val="22"/>
        </w:rPr>
        <w:t xml:space="preserve">3) </w:t>
      </w:r>
      <w:r w:rsidR="0022341E" w:rsidRPr="503D74EE">
        <w:rPr>
          <w:rFonts w:asciiTheme="majorHAnsi" w:hAnsiTheme="majorHAnsi" w:cs="Calibri"/>
          <w:color w:val="000000" w:themeColor="text1"/>
          <w:kern w:val="0"/>
          <w:sz w:val="22"/>
          <w:szCs w:val="22"/>
        </w:rPr>
        <w:t>Kupujący</w:t>
      </w:r>
      <w:r w:rsidRPr="503D74EE">
        <w:rPr>
          <w:rFonts w:asciiTheme="majorHAnsi" w:hAnsiTheme="majorHAnsi" w:cs="Calibri"/>
          <w:color w:val="000000" w:themeColor="text1"/>
          <w:kern w:val="0"/>
          <w:sz w:val="22"/>
          <w:szCs w:val="22"/>
        </w:rPr>
        <w:t xml:space="preserve"> ocenia, czy udostępniane </w:t>
      </w:r>
      <w:r w:rsidR="0022341E" w:rsidRPr="503D74EE">
        <w:rPr>
          <w:rFonts w:asciiTheme="majorHAnsi" w:hAnsiTheme="majorHAnsi" w:cs="Calibri"/>
          <w:color w:val="000000" w:themeColor="text1"/>
          <w:kern w:val="0"/>
          <w:sz w:val="22"/>
          <w:szCs w:val="22"/>
        </w:rPr>
        <w:t>Sprzedające</w:t>
      </w:r>
      <w:r w:rsidR="00965C0C" w:rsidRPr="503D74EE">
        <w:rPr>
          <w:rFonts w:asciiTheme="majorHAnsi" w:hAnsiTheme="majorHAnsi" w:cs="Calibri"/>
          <w:color w:val="000000" w:themeColor="text1"/>
          <w:kern w:val="0"/>
          <w:sz w:val="22"/>
          <w:szCs w:val="22"/>
        </w:rPr>
        <w:t>mu</w:t>
      </w:r>
      <w:r w:rsidRPr="503D74EE">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sidRPr="503D74EE">
        <w:rPr>
          <w:rFonts w:asciiTheme="majorHAnsi" w:hAnsiTheme="majorHAnsi" w:cs="Calibri"/>
          <w:color w:val="000000" w:themeColor="text1"/>
          <w:kern w:val="0"/>
          <w:sz w:val="22"/>
          <w:szCs w:val="22"/>
        </w:rPr>
        <w:t>Sprzedającego</w:t>
      </w:r>
      <w:r w:rsidRPr="503D74EE">
        <w:rPr>
          <w:rFonts w:asciiTheme="majorHAnsi" w:hAnsiTheme="majorHAnsi" w:cs="Calibri"/>
          <w:color w:val="000000" w:themeColor="text1"/>
          <w:kern w:val="0"/>
          <w:sz w:val="22"/>
          <w:szCs w:val="22"/>
        </w:rPr>
        <w:t xml:space="preserve"> spełniania warunków udziału w postępowaniu, o których mowa w art. 112 ust. 2 pkt 3 i 4 ustawy P</w:t>
      </w:r>
      <w:r w:rsidR="00F21668">
        <w:rPr>
          <w:rFonts w:asciiTheme="majorHAnsi" w:hAnsiTheme="majorHAnsi" w:cs="Calibri"/>
          <w:color w:val="000000" w:themeColor="text1"/>
          <w:kern w:val="0"/>
          <w:sz w:val="22"/>
          <w:szCs w:val="22"/>
        </w:rPr>
        <w:t>ZP</w:t>
      </w:r>
      <w:r w:rsidRPr="503D74EE">
        <w:rPr>
          <w:rFonts w:asciiTheme="majorHAnsi" w:hAnsiTheme="majorHAnsi" w:cs="Calibri"/>
          <w:color w:val="000000" w:themeColor="text1"/>
          <w:kern w:val="0"/>
          <w:sz w:val="22"/>
          <w:szCs w:val="22"/>
        </w:rPr>
        <w:t xml:space="preserve">, a także bada, czy nie </w:t>
      </w:r>
      <w:r w:rsidR="2970CDD2" w:rsidRPr="503D74EE">
        <w:rPr>
          <w:rFonts w:asciiTheme="majorHAnsi" w:hAnsiTheme="majorHAnsi" w:cs="Calibri"/>
          <w:color w:val="000000" w:themeColor="text1"/>
          <w:kern w:val="0"/>
          <w:sz w:val="22"/>
          <w:szCs w:val="22"/>
        </w:rPr>
        <w:t>zachodzą,</w:t>
      </w:r>
      <w:r w:rsidRPr="503D74EE">
        <w:rPr>
          <w:rFonts w:asciiTheme="majorHAnsi" w:hAnsiTheme="majorHAnsi" w:cs="Calibri"/>
          <w:color w:val="000000" w:themeColor="text1"/>
          <w:kern w:val="0"/>
          <w:sz w:val="22"/>
          <w:szCs w:val="22"/>
        </w:rPr>
        <w:t xml:space="preserve"> wobec tego podmiotu podstawy wykluczenia, które zostały przewidziane względem </w:t>
      </w:r>
      <w:r w:rsidR="0022341E" w:rsidRPr="503D74EE">
        <w:rPr>
          <w:rFonts w:asciiTheme="majorHAnsi" w:hAnsiTheme="majorHAnsi" w:cs="Calibri"/>
          <w:color w:val="000000" w:themeColor="text1"/>
          <w:kern w:val="0"/>
          <w:sz w:val="22"/>
          <w:szCs w:val="22"/>
        </w:rPr>
        <w:t>Sprzedającego</w:t>
      </w:r>
      <w:r w:rsidRPr="503D74EE">
        <w:rPr>
          <w:rFonts w:asciiTheme="majorHAnsi" w:hAnsiTheme="majorHAnsi" w:cs="Calibri"/>
          <w:color w:val="000000" w:themeColor="text1"/>
          <w:kern w:val="0"/>
          <w:sz w:val="22"/>
          <w:szCs w:val="22"/>
        </w:rPr>
        <w:t>.</w:t>
      </w:r>
    </w:p>
    <w:p w14:paraId="4782FFF5" w14:textId="37B3F011"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mogą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17C58A8F" w:rsidR="00B571F7" w:rsidRPr="003B6F30" w:rsidRDefault="00B571F7" w:rsidP="503D74EE">
      <w:pPr>
        <w:autoSpaceDE w:val="0"/>
        <w:autoSpaceDN w:val="0"/>
        <w:adjustRightInd w:val="0"/>
        <w:spacing w:after="0" w:line="276" w:lineRule="auto"/>
        <w:jc w:val="both"/>
        <w:rPr>
          <w:rFonts w:asciiTheme="majorHAnsi" w:hAnsiTheme="majorHAnsi" w:cs="Calibri"/>
          <w:color w:val="000000" w:themeColor="text1"/>
          <w:kern w:val="0"/>
          <w:sz w:val="22"/>
          <w:szCs w:val="22"/>
        </w:rPr>
      </w:pPr>
      <w:r w:rsidRPr="503D74EE">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sidRPr="503D74EE">
        <w:rPr>
          <w:rFonts w:asciiTheme="majorHAnsi" w:hAnsiTheme="majorHAnsi" w:cs="Calibri"/>
          <w:color w:val="000000" w:themeColor="text1"/>
          <w:kern w:val="0"/>
          <w:sz w:val="22"/>
          <w:szCs w:val="22"/>
        </w:rPr>
        <w:t>Sprzedającego</w:t>
      </w:r>
      <w:r w:rsidRPr="503D74EE">
        <w:rPr>
          <w:rFonts w:asciiTheme="majorHAnsi" w:hAnsiTheme="majorHAnsi" w:cs="Calibri"/>
          <w:color w:val="000000" w:themeColor="text1"/>
          <w:kern w:val="0"/>
          <w:sz w:val="22"/>
          <w:szCs w:val="22"/>
        </w:rPr>
        <w:t xml:space="preserve"> warunków udziału w</w:t>
      </w:r>
      <w:r w:rsidR="00B61B09" w:rsidRPr="503D74EE">
        <w:rPr>
          <w:rFonts w:asciiTheme="majorHAnsi" w:hAnsiTheme="majorHAnsi" w:cs="Calibri"/>
          <w:color w:val="000000" w:themeColor="text1"/>
          <w:kern w:val="0"/>
          <w:sz w:val="22"/>
          <w:szCs w:val="22"/>
        </w:rPr>
        <w:t> </w:t>
      </w:r>
      <w:r w:rsidRPr="503D74EE">
        <w:rPr>
          <w:rFonts w:asciiTheme="majorHAnsi" w:hAnsiTheme="majorHAnsi" w:cs="Calibri"/>
          <w:color w:val="000000" w:themeColor="text1"/>
          <w:kern w:val="0"/>
          <w:sz w:val="22"/>
          <w:szCs w:val="22"/>
        </w:rPr>
        <w:t xml:space="preserve">postępowaniu lub </w:t>
      </w:r>
      <w:r w:rsidR="4C0269E5" w:rsidRPr="503D74EE">
        <w:rPr>
          <w:rFonts w:asciiTheme="majorHAnsi" w:hAnsiTheme="majorHAnsi" w:cs="Calibri"/>
          <w:color w:val="000000" w:themeColor="text1"/>
          <w:kern w:val="0"/>
          <w:sz w:val="22"/>
          <w:szCs w:val="22"/>
        </w:rPr>
        <w:t>zachodzą,</w:t>
      </w:r>
      <w:r w:rsidRPr="503D74EE">
        <w:rPr>
          <w:rFonts w:asciiTheme="majorHAnsi" w:hAnsiTheme="majorHAnsi" w:cs="Calibri"/>
          <w:color w:val="000000" w:themeColor="text1"/>
          <w:kern w:val="0"/>
          <w:sz w:val="22"/>
          <w:szCs w:val="22"/>
        </w:rPr>
        <w:t xml:space="preserve"> wobec tego podmiotu podstawy wykluczenia, </w:t>
      </w:r>
      <w:r w:rsidR="0022341E" w:rsidRPr="503D74EE">
        <w:rPr>
          <w:rFonts w:asciiTheme="majorHAnsi" w:hAnsiTheme="majorHAnsi" w:cs="Calibri"/>
          <w:color w:val="000000" w:themeColor="text1"/>
          <w:kern w:val="0"/>
          <w:sz w:val="22"/>
          <w:szCs w:val="22"/>
        </w:rPr>
        <w:t>Kupujący</w:t>
      </w:r>
      <w:r w:rsidRPr="503D74EE">
        <w:rPr>
          <w:rFonts w:asciiTheme="majorHAnsi" w:hAnsiTheme="majorHAnsi" w:cs="Calibri"/>
          <w:color w:val="000000" w:themeColor="text1"/>
          <w:kern w:val="0"/>
          <w:sz w:val="22"/>
          <w:szCs w:val="22"/>
        </w:rPr>
        <w:t xml:space="preserve"> żąda, aby </w:t>
      </w:r>
      <w:r w:rsidR="00965C0C" w:rsidRPr="503D74EE">
        <w:rPr>
          <w:rFonts w:asciiTheme="majorHAnsi" w:hAnsiTheme="majorHAnsi" w:cs="Calibri"/>
          <w:color w:val="000000" w:themeColor="text1"/>
          <w:kern w:val="0"/>
          <w:sz w:val="22"/>
          <w:szCs w:val="22"/>
        </w:rPr>
        <w:t xml:space="preserve">Sprzedający </w:t>
      </w:r>
      <w:r w:rsidRPr="503D74EE">
        <w:rPr>
          <w:rFonts w:asciiTheme="majorHAnsi" w:hAnsiTheme="majorHAnsi" w:cs="Calibri"/>
          <w:color w:val="000000" w:themeColor="text1"/>
          <w:kern w:val="0"/>
          <w:sz w:val="22"/>
          <w:szCs w:val="22"/>
        </w:rPr>
        <w:t xml:space="preserve">w terminie określonym przez </w:t>
      </w:r>
      <w:r w:rsidR="0022341E" w:rsidRPr="503D74EE">
        <w:rPr>
          <w:rFonts w:asciiTheme="majorHAnsi" w:hAnsiTheme="majorHAnsi" w:cs="Calibri"/>
          <w:color w:val="000000" w:themeColor="text1"/>
          <w:kern w:val="0"/>
          <w:sz w:val="22"/>
          <w:szCs w:val="22"/>
        </w:rPr>
        <w:t>Kupującego</w:t>
      </w:r>
      <w:r w:rsidRPr="503D74EE">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587DE2C5" w:rsidR="00B571F7"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w:t>
      </w:r>
      <w:r w:rsidR="00B61B09">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p>
    <w:p w14:paraId="15392F7D" w14:textId="41058F6D" w:rsidR="00B571F7" w:rsidRPr="005F58F1" w:rsidRDefault="0022341E" w:rsidP="005A76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4DDF79DE" w14:textId="00A37348" w:rsidR="00B571F7" w:rsidRPr="003B6F30" w:rsidRDefault="00B55B86"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Pr>
          <w:rFonts w:asciiTheme="majorHAnsi" w:hAnsiTheme="majorHAnsi" w:cs="Calibri"/>
          <w:color w:val="000000" w:themeColor="text1"/>
          <w:kern w:val="0"/>
          <w:sz w:val="22"/>
          <w:szCs w:val="22"/>
        </w:rPr>
        <w:t xml:space="preserve">1) </w:t>
      </w:r>
      <w:r w:rsidR="0022341E">
        <w:rPr>
          <w:rFonts w:asciiTheme="majorHAnsi" w:hAnsiTheme="majorHAnsi" w:cs="Calibri"/>
          <w:color w:val="000000" w:themeColor="text1"/>
          <w:kern w:val="0"/>
          <w:sz w:val="22"/>
          <w:szCs w:val="22"/>
        </w:rPr>
        <w:t>Sprzedający</w:t>
      </w:r>
      <w:r w:rsidR="00B571F7" w:rsidRPr="003B6F30">
        <w:rPr>
          <w:rFonts w:asciiTheme="majorHAnsi" w:hAnsiTheme="majorHAnsi" w:cs="Calibri"/>
          <w:color w:val="000000" w:themeColor="text1"/>
          <w:kern w:val="0"/>
          <w:sz w:val="22"/>
          <w:szCs w:val="22"/>
        </w:rPr>
        <w:t xml:space="preserve"> mogą wspólnie ubiegać się o udzielenie zamówienia, pod warunkiem spełnienia następujących wymagań:</w:t>
      </w:r>
    </w:p>
    <w:p w14:paraId="115320FA" w14:textId="02E74C05" w:rsidR="00B571F7" w:rsidRPr="003B6F30" w:rsidRDefault="00B571F7" w:rsidP="503D74EE">
      <w:pPr>
        <w:autoSpaceDE w:val="0"/>
        <w:autoSpaceDN w:val="0"/>
        <w:adjustRightInd w:val="0"/>
        <w:spacing w:after="0" w:line="276" w:lineRule="auto"/>
        <w:jc w:val="both"/>
        <w:rPr>
          <w:rFonts w:asciiTheme="majorHAnsi" w:hAnsiTheme="majorHAnsi" w:cs="Calibri"/>
          <w:color w:val="000000" w:themeColor="text1"/>
          <w:kern w:val="0"/>
          <w:sz w:val="22"/>
          <w:szCs w:val="22"/>
        </w:rPr>
      </w:pPr>
      <w:r w:rsidRPr="503D74EE">
        <w:rPr>
          <w:rFonts w:asciiTheme="majorHAnsi" w:hAnsiTheme="majorHAnsi" w:cs="Calibri"/>
          <w:color w:val="000000" w:themeColor="text1"/>
          <w:kern w:val="0"/>
          <w:sz w:val="22"/>
          <w:szCs w:val="22"/>
        </w:rPr>
        <w:t xml:space="preserve">a) </w:t>
      </w:r>
      <w:r w:rsidR="0022341E" w:rsidRPr="503D74EE">
        <w:rPr>
          <w:rFonts w:asciiTheme="majorHAnsi" w:hAnsiTheme="majorHAnsi" w:cs="Calibri"/>
          <w:color w:val="000000" w:themeColor="text1"/>
          <w:kern w:val="0"/>
          <w:sz w:val="22"/>
          <w:szCs w:val="22"/>
        </w:rPr>
        <w:t>Sprzedający</w:t>
      </w:r>
      <w:r w:rsidRPr="503D74EE">
        <w:rPr>
          <w:rFonts w:asciiTheme="majorHAnsi" w:hAnsiTheme="majorHAnsi" w:cs="Calibri"/>
          <w:color w:val="000000" w:themeColor="text1"/>
          <w:kern w:val="0"/>
          <w:sz w:val="22"/>
          <w:szCs w:val="22"/>
        </w:rPr>
        <w:t xml:space="preserve"> występujący wspólnie są zobowiązani do ustanowienia pełnomocnika do reprezentowania ich w postępowaniu albo do reprezentowania ich w postępowaniu i zawarcia umowy w sprawie przedmiotowego zamówienia publicznego;</w:t>
      </w:r>
    </w:p>
    <w:p w14:paraId="3D24DCCE" w14:textId="77777777"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b) pełnomocnictwo albo inny dokument potwierdzający umocowanie do reprezentowania w postępowaniu albo do reprezentowania w postępowaniu i zawarcia umowy w sprawie przedmiotowego zamówienia publicznego.</w:t>
      </w:r>
    </w:p>
    <w:p w14:paraId="4A379756" w14:textId="66DEAA42"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c) Przepisy dotyczące </w:t>
      </w:r>
      <w:r w:rsidR="0022341E">
        <w:rPr>
          <w:rFonts w:asciiTheme="majorHAnsi" w:hAnsiTheme="majorHAnsi" w:cs="Calibri"/>
          <w:color w:val="000000" w:themeColor="text1"/>
          <w:kern w:val="0"/>
          <w:sz w:val="22"/>
          <w:szCs w:val="22"/>
        </w:rPr>
        <w:t>Sprzedającego</w:t>
      </w:r>
      <w:r w:rsidRPr="003B6F30">
        <w:rPr>
          <w:rFonts w:asciiTheme="majorHAnsi" w:hAnsiTheme="majorHAnsi" w:cs="Calibri"/>
          <w:color w:val="000000" w:themeColor="text1"/>
          <w:kern w:val="0"/>
          <w:sz w:val="22"/>
          <w:szCs w:val="22"/>
        </w:rPr>
        <w:t xml:space="preserve"> stosuje się odpowiednio do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wspólnie ubiegających się o udzielenie zamówienia.</w:t>
      </w:r>
    </w:p>
    <w:p w14:paraId="51B5A98A" w14:textId="1251D33A"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lastRenderedPageBreak/>
        <w:t xml:space="preserve">d) W odniesieniu do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wspólnie ubiegających się o udzielenie zamówienia </w:t>
      </w:r>
      <w:r w:rsidR="0022341E">
        <w:rPr>
          <w:rFonts w:asciiTheme="majorHAnsi" w:hAnsiTheme="majorHAnsi" w:cs="Calibri"/>
          <w:color w:val="000000" w:themeColor="text1"/>
          <w:kern w:val="0"/>
          <w:sz w:val="22"/>
          <w:szCs w:val="22"/>
        </w:rPr>
        <w:t>Kupujący</w:t>
      </w:r>
      <w:r w:rsidRPr="003B6F30">
        <w:rPr>
          <w:rFonts w:asciiTheme="majorHAnsi" w:hAnsiTheme="majorHAnsi" w:cs="Calibri"/>
          <w:color w:val="000000" w:themeColor="text1"/>
          <w:kern w:val="0"/>
          <w:sz w:val="22"/>
          <w:szCs w:val="22"/>
        </w:rPr>
        <w:t xml:space="preserve"> może określić wymagania związane z realizacją zamówienia w inny sposób niż w odniesieniu do pojedynczych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jeżeli jest to uzasadnione charakterem zamówienia i proporcjonalne do jego przedmiotu.</w:t>
      </w:r>
    </w:p>
    <w:p w14:paraId="4135F12B" w14:textId="21647148" w:rsidR="00B571F7" w:rsidRDefault="00B55B86" w:rsidP="4D4B9DC9">
      <w:pPr>
        <w:autoSpaceDE w:val="0"/>
        <w:autoSpaceDN w:val="0"/>
        <w:adjustRightInd w:val="0"/>
        <w:spacing w:after="0" w:line="276" w:lineRule="auto"/>
        <w:jc w:val="both"/>
        <w:rPr>
          <w:rFonts w:asciiTheme="majorHAnsi" w:hAnsiTheme="majorHAnsi" w:cs="Calibri"/>
          <w:color w:val="000000" w:themeColor="text1"/>
          <w:kern w:val="0"/>
          <w:sz w:val="22"/>
          <w:szCs w:val="22"/>
        </w:rPr>
      </w:pPr>
      <w:r>
        <w:rPr>
          <w:rFonts w:asciiTheme="majorHAnsi" w:hAnsiTheme="majorHAnsi" w:cs="Calibri"/>
          <w:color w:val="000000" w:themeColor="text1"/>
          <w:kern w:val="0"/>
          <w:sz w:val="22"/>
          <w:szCs w:val="22"/>
        </w:rPr>
        <w:t xml:space="preserve">2) </w:t>
      </w:r>
      <w:r w:rsidR="00B571F7" w:rsidRPr="4D4B9DC9">
        <w:rPr>
          <w:rFonts w:asciiTheme="majorHAnsi" w:hAnsiTheme="majorHAnsi" w:cs="Calibri"/>
          <w:color w:val="000000" w:themeColor="text1"/>
          <w:kern w:val="0"/>
          <w:sz w:val="22"/>
          <w:szCs w:val="22"/>
        </w:rPr>
        <w:t xml:space="preserve">Wszystkie postanowienia zapytania ofertowego dotyczą zarówno </w:t>
      </w:r>
      <w:r w:rsidR="0022341E" w:rsidRPr="4D4B9DC9">
        <w:rPr>
          <w:rFonts w:asciiTheme="majorHAnsi" w:hAnsiTheme="majorHAnsi" w:cs="Calibri"/>
          <w:color w:val="000000" w:themeColor="text1"/>
          <w:kern w:val="0"/>
          <w:sz w:val="22"/>
          <w:szCs w:val="22"/>
        </w:rPr>
        <w:t>Sprzedających</w:t>
      </w:r>
      <w:r w:rsidR="00B571F7" w:rsidRPr="4D4B9DC9">
        <w:rPr>
          <w:rFonts w:asciiTheme="majorHAnsi" w:hAnsiTheme="majorHAnsi" w:cs="Calibri"/>
          <w:color w:val="000000" w:themeColor="text1"/>
          <w:kern w:val="0"/>
          <w:sz w:val="22"/>
          <w:szCs w:val="22"/>
        </w:rPr>
        <w:t xml:space="preserve"> krajowych, jak i </w:t>
      </w:r>
      <w:r w:rsidR="0022341E" w:rsidRPr="4D4B9DC9">
        <w:rPr>
          <w:rFonts w:asciiTheme="majorHAnsi" w:hAnsiTheme="majorHAnsi" w:cs="Calibri"/>
          <w:color w:val="000000" w:themeColor="text1"/>
          <w:kern w:val="0"/>
          <w:sz w:val="22"/>
          <w:szCs w:val="22"/>
        </w:rPr>
        <w:t>Sprzedających</w:t>
      </w:r>
      <w:r w:rsidR="00B571F7" w:rsidRPr="4D4B9DC9">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p>
    <w:p w14:paraId="0FB49559" w14:textId="77777777" w:rsidR="002627A3" w:rsidRDefault="002627A3" w:rsidP="005F58F1">
      <w:pPr>
        <w:autoSpaceDE w:val="0"/>
        <w:autoSpaceDN w:val="0"/>
        <w:adjustRightInd w:val="0"/>
        <w:spacing w:after="0" w:line="276"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5F58F1">
      <w:pPr>
        <w:autoSpaceDE w:val="0"/>
        <w:autoSpaceDN w:val="0"/>
        <w:adjustRightInd w:val="0"/>
        <w:spacing w:after="0" w:line="276" w:lineRule="auto"/>
        <w:rPr>
          <w:rFonts w:asciiTheme="majorHAnsi" w:hAnsiTheme="majorHAnsi" w:cs="Calibri-Bold"/>
          <w:b/>
          <w:bCs/>
          <w:kern w:val="0"/>
          <w:sz w:val="22"/>
          <w:szCs w:val="22"/>
        </w:rPr>
      </w:pPr>
    </w:p>
    <w:p w14:paraId="1DD230A8" w14:textId="36F3F36D" w:rsidR="002627A3" w:rsidRDefault="002627A3" w:rsidP="00A236C1">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Przesłanki wykluczenia:</w:t>
      </w:r>
    </w:p>
    <w:p w14:paraId="1BA54DD6"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kern w:val="0"/>
          <w:sz w:val="22"/>
          <w:szCs w:val="22"/>
        </w:rPr>
      </w:pPr>
    </w:p>
    <w:p w14:paraId="7E583FDF" w14:textId="4ED4FF3A" w:rsidR="002627A3" w:rsidRPr="003B6F30" w:rsidRDefault="002627A3" w:rsidP="00A236C1">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w:t>
      </w:r>
      <w:r w:rsidR="00B61B09">
        <w:rPr>
          <w:rFonts w:asciiTheme="majorHAnsi" w:hAnsiTheme="majorHAnsi" w:cs="Calibri"/>
          <w:kern w:val="0"/>
          <w:sz w:val="22"/>
          <w:szCs w:val="22"/>
        </w:rPr>
        <w:t>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77777777" w:rsidR="00511898" w:rsidRPr="003B6F30" w:rsidRDefault="00511898" w:rsidP="00A236C1">
      <w:pPr>
        <w:pStyle w:val="Akapitzlist"/>
        <w:numPr>
          <w:ilvl w:val="0"/>
          <w:numId w:val="11"/>
        </w:numPr>
        <w:spacing w:after="0" w:line="276" w:lineRule="auto"/>
        <w:ind w:left="284"/>
        <w:jc w:val="both"/>
        <w:rPr>
          <w:rFonts w:asciiTheme="majorHAnsi" w:hAnsiTheme="majorHAnsi"/>
          <w:sz w:val="22"/>
          <w:szCs w:val="22"/>
        </w:rPr>
      </w:pPr>
      <w:r w:rsidRPr="003B6F30">
        <w:rPr>
          <w:rFonts w:asciiTheme="majorHAnsi" w:hAnsiTheme="majorHAnsi"/>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29102F4" w14:textId="277D9B50" w:rsidR="00511898" w:rsidRPr="003B6F30" w:rsidRDefault="00511898" w:rsidP="00A236C1">
      <w:pPr>
        <w:pStyle w:val="Akapitzlist"/>
        <w:numPr>
          <w:ilvl w:val="0"/>
          <w:numId w:val="11"/>
        </w:numPr>
        <w:spacing w:after="0" w:line="276"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A236C1">
      <w:pPr>
        <w:pStyle w:val="Akapitzlist"/>
        <w:numPr>
          <w:ilvl w:val="0"/>
          <w:numId w:val="11"/>
        </w:numPr>
        <w:spacing w:after="0" w:line="276" w:lineRule="auto"/>
        <w:ind w:left="284"/>
        <w:jc w:val="both"/>
        <w:rPr>
          <w:rFonts w:asciiTheme="majorHAnsi" w:hAnsiTheme="majorHAnsi"/>
          <w:sz w:val="22"/>
          <w:szCs w:val="22"/>
        </w:rPr>
      </w:pPr>
      <w:r w:rsidRPr="003B6F30">
        <w:rPr>
          <w:rFonts w:asciiTheme="majorHAnsi" w:hAnsiTheme="majorHAnsi"/>
          <w:sz w:val="22"/>
          <w:szCs w:val="22"/>
        </w:rPr>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3B6F30" w:rsidRDefault="00511898" w:rsidP="00A236C1">
      <w:pPr>
        <w:autoSpaceDE w:val="0"/>
        <w:autoSpaceDN w:val="0"/>
        <w:adjustRightInd w:val="0"/>
        <w:spacing w:after="0" w:line="276" w:lineRule="auto"/>
        <w:jc w:val="both"/>
        <w:rPr>
          <w:rFonts w:asciiTheme="majorHAnsi" w:hAnsiTheme="majorHAnsi" w:cs="Calibri-Italic"/>
          <w:i/>
          <w:iCs/>
          <w:kern w:val="0"/>
          <w:sz w:val="22"/>
          <w:szCs w:val="22"/>
        </w:rPr>
      </w:pPr>
    </w:p>
    <w:p w14:paraId="60D8FD09" w14:textId="258C401D"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6F8B523A" w14:textId="77777777" w:rsidR="00511898" w:rsidRPr="003B6F30" w:rsidRDefault="00511898" w:rsidP="00A236C1">
      <w:pPr>
        <w:autoSpaceDE w:val="0"/>
        <w:autoSpaceDN w:val="0"/>
        <w:adjustRightInd w:val="0"/>
        <w:spacing w:after="0" w:line="276" w:lineRule="auto"/>
        <w:jc w:val="both"/>
        <w:rPr>
          <w:rFonts w:asciiTheme="majorHAnsi" w:hAnsiTheme="majorHAnsi" w:cs="Calibri-Italic"/>
          <w:i/>
          <w:iCs/>
          <w:kern w:val="0"/>
          <w:sz w:val="22"/>
          <w:szCs w:val="22"/>
        </w:rPr>
      </w:pPr>
    </w:p>
    <w:p w14:paraId="5358CD26" w14:textId="08BE13CD" w:rsidR="002627A3" w:rsidRPr="005F58F1" w:rsidRDefault="002627A3" w:rsidP="005F58F1">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2288CB25"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ograniczających w związku </w:t>
      </w:r>
      <w:r w:rsidRPr="003B6F30">
        <w:rPr>
          <w:rFonts w:asciiTheme="majorHAnsi" w:hAnsiTheme="majorHAnsi" w:cs="Calibri"/>
          <w:kern w:val="0"/>
          <w:sz w:val="22"/>
          <w:szCs w:val="22"/>
        </w:rPr>
        <w:lastRenderedPageBreak/>
        <w:t>z</w:t>
      </w:r>
      <w:r w:rsidR="00B61B09">
        <w:rPr>
          <w:rFonts w:asciiTheme="majorHAnsi" w:hAnsiTheme="majorHAnsi" w:cs="Calibri"/>
          <w:kern w:val="0"/>
          <w:sz w:val="22"/>
          <w:szCs w:val="22"/>
        </w:rPr>
        <w:t> </w:t>
      </w:r>
      <w:r w:rsidRPr="003B6F30">
        <w:rPr>
          <w:rFonts w:asciiTheme="majorHAnsi" w:hAnsiTheme="majorHAnsi" w:cs="Calibri"/>
          <w:kern w:val="0"/>
          <w:sz w:val="22"/>
          <w:szCs w:val="22"/>
        </w:rPr>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w:t>
      </w:r>
      <w:r w:rsidR="00B61B09">
        <w:rPr>
          <w:rFonts w:asciiTheme="majorHAnsi" w:hAnsiTheme="majorHAnsi" w:cs="Calibri"/>
          <w:kern w:val="0"/>
          <w:sz w:val="22"/>
          <w:szCs w:val="22"/>
        </w:rPr>
        <w:t> </w:t>
      </w:r>
      <w:r w:rsidRPr="003B6F30">
        <w:rPr>
          <w:rFonts w:asciiTheme="majorHAnsi" w:hAnsiTheme="majorHAnsi" w:cs="Calibri"/>
          <w:kern w:val="0"/>
          <w:sz w:val="22"/>
          <w:szCs w:val="22"/>
        </w:rPr>
        <w:t>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A236C1">
      <w:pPr>
        <w:autoSpaceDE w:val="0"/>
        <w:autoSpaceDN w:val="0"/>
        <w:adjustRightInd w:val="0"/>
        <w:spacing w:after="0" w:line="276" w:lineRule="auto"/>
        <w:jc w:val="both"/>
        <w:rPr>
          <w:rFonts w:asciiTheme="majorHAnsi" w:hAnsiTheme="majorHAnsi" w:cs="Calibri"/>
          <w:kern w:val="0"/>
          <w:sz w:val="22"/>
          <w:szCs w:val="22"/>
        </w:rPr>
      </w:pPr>
    </w:p>
    <w:p w14:paraId="5684628B"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3046607C" w14:textId="77777777" w:rsidR="00AB3C6A" w:rsidRPr="003B6F30" w:rsidRDefault="00AB3C6A" w:rsidP="00A236C1">
      <w:pPr>
        <w:autoSpaceDE w:val="0"/>
        <w:autoSpaceDN w:val="0"/>
        <w:adjustRightInd w:val="0"/>
        <w:spacing w:after="0" w:line="276" w:lineRule="auto"/>
        <w:jc w:val="both"/>
        <w:rPr>
          <w:rFonts w:asciiTheme="majorHAnsi" w:hAnsiTheme="majorHAnsi" w:cs="Calibri-Italic"/>
          <w:i/>
          <w:iCs/>
          <w:kern w:val="0"/>
          <w:sz w:val="22"/>
          <w:szCs w:val="22"/>
        </w:rPr>
      </w:pPr>
    </w:p>
    <w:p w14:paraId="46EFC025" w14:textId="3D6DCF15" w:rsidR="00F8454B" w:rsidRPr="005F58F1" w:rsidRDefault="3B53E4CD" w:rsidP="005A76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w 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sz w:val="22"/>
          <w:szCs w:val="22"/>
        </w:rPr>
      </w:pPr>
    </w:p>
    <w:p w14:paraId="4F7C97BB" w14:textId="66A27942" w:rsidR="70180870" w:rsidRPr="005F58F1" w:rsidRDefault="70180870" w:rsidP="005A76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eastAsia="Calibri" w:hAnsiTheme="majorHAnsi" w:cs="Calibri"/>
        </w:rPr>
      </w:pPr>
    </w:p>
    <w:p w14:paraId="407241FA" w14:textId="2851CF3B" w:rsidR="005B0611" w:rsidRPr="003B6F30" w:rsidRDefault="005B0611"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SPOSOBU OBLICZANIA CENY </w:t>
      </w:r>
    </w:p>
    <w:p w14:paraId="3AC60EAB" w14:textId="77777777" w:rsidR="005B0611" w:rsidRPr="003B6F30" w:rsidRDefault="005B0611" w:rsidP="005B0611">
      <w:pPr>
        <w:pStyle w:val="Default"/>
        <w:ind w:left="360"/>
        <w:rPr>
          <w:rFonts w:asciiTheme="majorHAnsi" w:hAnsiTheme="majorHAnsi"/>
          <w:sz w:val="22"/>
          <w:szCs w:val="22"/>
        </w:rPr>
      </w:pPr>
    </w:p>
    <w:p w14:paraId="7DBF249F" w14:textId="77777777" w:rsidR="005B0611" w:rsidRPr="003B6F30" w:rsidRDefault="005B0611" w:rsidP="005B0611">
      <w:pPr>
        <w:pStyle w:val="Default"/>
        <w:ind w:left="360"/>
        <w:rPr>
          <w:rFonts w:asciiTheme="majorHAnsi" w:hAnsiTheme="majorHAnsi"/>
          <w:sz w:val="22"/>
          <w:szCs w:val="22"/>
        </w:rPr>
      </w:pPr>
    </w:p>
    <w:p w14:paraId="3731034E" w14:textId="1E5199D2" w:rsidR="005B0611" w:rsidRDefault="005B0611" w:rsidP="00A96F6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76BA131" w14:textId="74E6064E" w:rsidR="005B0611" w:rsidRDefault="005B0611" w:rsidP="00A96F6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zamówienia.</w:t>
      </w:r>
    </w:p>
    <w:p w14:paraId="4FBCFE0B"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713CB69" w14:textId="741DAAA9" w:rsidR="005B0611" w:rsidRDefault="005B0611" w:rsidP="00A96F6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t>określi zakres i warunki takiej zmiany</w:t>
      </w:r>
      <w:r w:rsidRPr="003B6F30">
        <w:rPr>
          <w:rFonts w:asciiTheme="majorHAnsi" w:hAnsiTheme="majorHAnsi"/>
          <w:sz w:val="22"/>
          <w:szCs w:val="22"/>
        </w:rPr>
        <w:t xml:space="preserve">. </w:t>
      </w:r>
    </w:p>
    <w:p w14:paraId="05AAECAC"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2773A676" w14:textId="031E3694" w:rsidR="005B0611" w:rsidRPr="00B61B09" w:rsidRDefault="005B0611" w:rsidP="00A96F6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wyjaśnienia wraz z dowodami nie uzasadniają podanej ceny lub kosztu w tej </w:t>
      </w:r>
      <w:r w:rsidRPr="00B61B09">
        <w:rPr>
          <w:rFonts w:asciiTheme="majorHAnsi" w:hAnsiTheme="majorHAnsi"/>
          <w:sz w:val="22"/>
          <w:szCs w:val="22"/>
        </w:rPr>
        <w:t>ofercie.</w:t>
      </w:r>
    </w:p>
    <w:p w14:paraId="5BF99DEF" w14:textId="77777777" w:rsidR="00E70A68" w:rsidRPr="003B6F30" w:rsidRDefault="00E70A68" w:rsidP="005B0611">
      <w:pPr>
        <w:pBdr>
          <w:top w:val="nil"/>
          <w:left w:val="nil"/>
          <w:bottom w:val="nil"/>
          <w:right w:val="nil"/>
          <w:between w:val="nil"/>
        </w:pBdr>
        <w:rPr>
          <w:rFonts w:asciiTheme="majorHAnsi" w:eastAsia="Times New Roman" w:hAnsiTheme="majorHAnsi" w:cs="Times New Roman"/>
          <w:color w:val="000000"/>
          <w:sz w:val="22"/>
          <w:szCs w:val="22"/>
        </w:rPr>
      </w:pPr>
    </w:p>
    <w:p w14:paraId="0103FFF6" w14:textId="48BBA5E5" w:rsidR="008C0142" w:rsidRPr="003B6F30" w:rsidRDefault="005B0611"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 </w:t>
      </w:r>
    </w:p>
    <w:p w14:paraId="222D14CA" w14:textId="77777777" w:rsidR="008C0142" w:rsidRPr="003B6F30" w:rsidRDefault="008C0142" w:rsidP="00A96F6A">
      <w:pPr>
        <w:pBdr>
          <w:top w:val="nil"/>
          <w:left w:val="nil"/>
          <w:bottom w:val="nil"/>
          <w:right w:val="nil"/>
          <w:between w:val="nil"/>
        </w:pBdr>
        <w:spacing w:after="0" w:line="276" w:lineRule="auto"/>
        <w:textDirection w:val="btLr"/>
        <w:rPr>
          <w:rFonts w:asciiTheme="majorHAnsi" w:eastAsia="Times New Roman" w:hAnsiTheme="majorHAnsi" w:cs="Times New Roman"/>
          <w:b/>
          <w:sz w:val="22"/>
          <w:szCs w:val="22"/>
        </w:rPr>
      </w:pPr>
    </w:p>
    <w:p w14:paraId="663456AF" w14:textId="61D81A88" w:rsidR="00A96F6A" w:rsidRPr="003B6F30" w:rsidRDefault="008C0142" w:rsidP="1665DBB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Przy ocenianiu ofert </w:t>
      </w:r>
      <w:r w:rsidR="0022341E">
        <w:rPr>
          <w:rFonts w:asciiTheme="majorHAnsi" w:hAnsiTheme="majorHAnsi"/>
          <w:sz w:val="22"/>
          <w:szCs w:val="22"/>
        </w:rPr>
        <w:t>Kupujący</w:t>
      </w:r>
      <w:r w:rsidRPr="003B6F30">
        <w:rPr>
          <w:rFonts w:asciiTheme="majorHAnsi" w:hAnsiTheme="majorHAnsi"/>
          <w:sz w:val="22"/>
          <w:szCs w:val="22"/>
        </w:rPr>
        <w:t xml:space="preserve"> będzie kierował się następującymi kryteriami:</w:t>
      </w:r>
    </w:p>
    <w:p w14:paraId="739CA85E" w14:textId="5899F6C5" w:rsidR="008C0142" w:rsidRPr="003040A9" w:rsidRDefault="00F21668" w:rsidP="14003DF5">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C</w:t>
      </w:r>
      <w:r w:rsidR="008C0142" w:rsidRPr="14003DF5">
        <w:rPr>
          <w:rFonts w:asciiTheme="majorHAnsi" w:hAnsiTheme="majorHAnsi"/>
          <w:sz w:val="22"/>
          <w:szCs w:val="22"/>
        </w:rPr>
        <w:t xml:space="preserve">ena – </w:t>
      </w:r>
      <w:r w:rsidR="3C3AB11B" w:rsidRPr="14003DF5">
        <w:rPr>
          <w:rFonts w:asciiTheme="majorHAnsi" w:hAnsiTheme="majorHAnsi"/>
          <w:sz w:val="22"/>
          <w:szCs w:val="22"/>
        </w:rPr>
        <w:t>64</w:t>
      </w:r>
      <w:r>
        <w:rPr>
          <w:rFonts w:asciiTheme="majorHAnsi" w:hAnsiTheme="majorHAnsi"/>
          <w:sz w:val="22"/>
          <w:szCs w:val="22"/>
        </w:rPr>
        <w:t>,</w:t>
      </w:r>
      <w:r w:rsidR="637A49ED" w:rsidRPr="14003DF5">
        <w:rPr>
          <w:rFonts w:asciiTheme="majorHAnsi" w:hAnsiTheme="majorHAnsi"/>
          <w:sz w:val="22"/>
          <w:szCs w:val="22"/>
        </w:rPr>
        <w:t>9</w:t>
      </w:r>
      <w:r w:rsidR="008C0142" w:rsidRPr="14003DF5">
        <w:rPr>
          <w:rFonts w:asciiTheme="majorHAnsi" w:hAnsiTheme="majorHAnsi"/>
          <w:sz w:val="22"/>
          <w:szCs w:val="22"/>
        </w:rPr>
        <w:t>%</w:t>
      </w:r>
    </w:p>
    <w:p w14:paraId="63384203" w14:textId="09F2A6C2" w:rsidR="006F7515" w:rsidRPr="003040A9" w:rsidRDefault="00F21668" w:rsidP="14003DF5">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G</w:t>
      </w:r>
      <w:r w:rsidR="006F7515" w:rsidRPr="14003DF5">
        <w:rPr>
          <w:rFonts w:asciiTheme="majorHAnsi" w:hAnsiTheme="majorHAnsi"/>
          <w:sz w:val="22"/>
          <w:szCs w:val="22"/>
        </w:rPr>
        <w:t xml:space="preserve">warancja </w:t>
      </w:r>
      <w:r w:rsidR="003040A9" w:rsidRPr="14003DF5">
        <w:rPr>
          <w:rFonts w:asciiTheme="majorHAnsi" w:hAnsiTheme="majorHAnsi"/>
          <w:sz w:val="22"/>
          <w:szCs w:val="22"/>
        </w:rPr>
        <w:t>–</w:t>
      </w:r>
      <w:r w:rsidR="006F7515" w:rsidRPr="14003DF5">
        <w:rPr>
          <w:rFonts w:asciiTheme="majorHAnsi" w:hAnsiTheme="majorHAnsi"/>
          <w:sz w:val="22"/>
          <w:szCs w:val="22"/>
        </w:rPr>
        <w:t xml:space="preserve"> </w:t>
      </w:r>
      <w:r w:rsidR="1ADDE212" w:rsidRPr="14003DF5">
        <w:rPr>
          <w:rFonts w:asciiTheme="majorHAnsi" w:hAnsiTheme="majorHAnsi"/>
          <w:sz w:val="22"/>
          <w:szCs w:val="22"/>
        </w:rPr>
        <w:t>15</w:t>
      </w:r>
      <w:r w:rsidR="006F7515" w:rsidRPr="14003DF5">
        <w:rPr>
          <w:rFonts w:asciiTheme="majorHAnsi" w:hAnsiTheme="majorHAnsi"/>
          <w:sz w:val="22"/>
          <w:szCs w:val="22"/>
        </w:rPr>
        <w:t>%</w:t>
      </w:r>
    </w:p>
    <w:p w14:paraId="5BF41475" w14:textId="7A49ADD6" w:rsidR="008C0142" w:rsidRPr="003040A9" w:rsidRDefault="00F21668" w:rsidP="503D74EE">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Aptos Display" w:hAnsi="Aptos Display"/>
          <w:sz w:val="22"/>
          <w:szCs w:val="22"/>
        </w:rPr>
        <w:t>P</w:t>
      </w:r>
      <w:r w:rsidR="00615D10" w:rsidRPr="503D74EE">
        <w:rPr>
          <w:rFonts w:ascii="Aptos Display" w:hAnsi="Aptos Display"/>
          <w:sz w:val="22"/>
          <w:szCs w:val="22"/>
        </w:rPr>
        <w:t>arametry techniczne</w:t>
      </w:r>
      <w:r w:rsidR="008C0142" w:rsidRPr="503D74EE">
        <w:rPr>
          <w:rFonts w:asciiTheme="majorHAnsi" w:hAnsiTheme="majorHAnsi"/>
          <w:sz w:val="22"/>
          <w:szCs w:val="22"/>
        </w:rPr>
        <w:t xml:space="preserve"> </w:t>
      </w:r>
      <w:r w:rsidR="003B7043" w:rsidRPr="503D74EE">
        <w:rPr>
          <w:rFonts w:asciiTheme="majorHAnsi" w:hAnsiTheme="majorHAnsi"/>
          <w:sz w:val="22"/>
          <w:szCs w:val="22"/>
        </w:rPr>
        <w:t>–</w:t>
      </w:r>
      <w:r w:rsidR="008C0142" w:rsidRPr="503D74EE">
        <w:rPr>
          <w:rFonts w:asciiTheme="majorHAnsi" w:hAnsiTheme="majorHAnsi"/>
          <w:sz w:val="22"/>
          <w:szCs w:val="22"/>
        </w:rPr>
        <w:t xml:space="preserve"> </w:t>
      </w:r>
      <w:r w:rsidR="00190F56" w:rsidRPr="503D74EE">
        <w:rPr>
          <w:rFonts w:asciiTheme="majorHAnsi" w:hAnsiTheme="majorHAnsi"/>
          <w:sz w:val="22"/>
          <w:szCs w:val="22"/>
        </w:rPr>
        <w:t>20</w:t>
      </w:r>
      <w:r w:rsidR="003B7043" w:rsidRPr="503D74EE">
        <w:rPr>
          <w:rFonts w:asciiTheme="majorHAnsi" w:hAnsiTheme="majorHAnsi"/>
          <w:sz w:val="22"/>
          <w:szCs w:val="22"/>
        </w:rPr>
        <w:t>%</w:t>
      </w:r>
    </w:p>
    <w:p w14:paraId="66BEDA24" w14:textId="2535486C" w:rsidR="49FCEF7A" w:rsidRPr="003040A9" w:rsidRDefault="00F21668" w:rsidP="6C3A6A58">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Pr>
          <w:rFonts w:asciiTheme="majorHAnsi" w:hAnsiTheme="majorHAnsi"/>
          <w:sz w:val="22"/>
          <w:szCs w:val="22"/>
        </w:rPr>
        <w:t>E</w:t>
      </w:r>
      <w:r w:rsidR="49FCEF7A" w:rsidRPr="003040A9">
        <w:rPr>
          <w:rFonts w:asciiTheme="majorHAnsi" w:hAnsiTheme="majorHAnsi"/>
          <w:sz w:val="22"/>
          <w:szCs w:val="22"/>
        </w:rPr>
        <w:t xml:space="preserve">kologiczne opakowania </w:t>
      </w:r>
      <w:r w:rsidR="003E0BAA" w:rsidRPr="003040A9">
        <w:rPr>
          <w:rFonts w:asciiTheme="majorHAnsi" w:hAnsiTheme="majorHAnsi"/>
          <w:sz w:val="22"/>
          <w:szCs w:val="22"/>
        </w:rPr>
        <w:t xml:space="preserve">produktu </w:t>
      </w:r>
      <w:r w:rsidR="003040A9">
        <w:rPr>
          <w:rFonts w:asciiTheme="majorHAnsi" w:hAnsiTheme="majorHAnsi"/>
          <w:sz w:val="22"/>
          <w:szCs w:val="22"/>
        </w:rPr>
        <w:t xml:space="preserve">– </w:t>
      </w:r>
      <w:r w:rsidR="49FCEF7A" w:rsidRPr="003040A9">
        <w:rPr>
          <w:rFonts w:asciiTheme="majorHAnsi" w:hAnsiTheme="majorHAnsi"/>
          <w:sz w:val="22"/>
          <w:szCs w:val="22"/>
        </w:rPr>
        <w:t>0</w:t>
      </w:r>
      <w:r w:rsidR="006F7515" w:rsidRPr="003040A9">
        <w:rPr>
          <w:rFonts w:asciiTheme="majorHAnsi" w:hAnsiTheme="majorHAnsi"/>
          <w:sz w:val="22"/>
          <w:szCs w:val="22"/>
        </w:rPr>
        <w:t>,</w:t>
      </w:r>
      <w:r w:rsidR="49FCEF7A" w:rsidRPr="003040A9">
        <w:rPr>
          <w:rFonts w:asciiTheme="majorHAnsi" w:hAnsiTheme="majorHAnsi"/>
          <w:sz w:val="22"/>
          <w:szCs w:val="22"/>
        </w:rPr>
        <w:t>1</w:t>
      </w:r>
      <w:r w:rsidR="487BB242" w:rsidRPr="003040A9">
        <w:rPr>
          <w:rFonts w:asciiTheme="majorHAnsi" w:hAnsiTheme="majorHAnsi"/>
          <w:sz w:val="22"/>
          <w:szCs w:val="22"/>
        </w:rPr>
        <w:t>%</w:t>
      </w:r>
    </w:p>
    <w:p w14:paraId="569B68CB" w14:textId="77777777" w:rsidR="00A96F6A" w:rsidRPr="003B6F30" w:rsidRDefault="00A96F6A"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3DC1C583" w14:textId="746FCB07" w:rsidR="008C0142" w:rsidRDefault="008C0142" w:rsidP="00A96F6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lastRenderedPageBreak/>
        <w:t>Ocena punktowa oferty nastąpi zgodnie ze wzorem:</w:t>
      </w:r>
    </w:p>
    <w:p w14:paraId="229FEA6E" w14:textId="0A732372" w:rsidR="001C4452" w:rsidRPr="001C4452" w:rsidRDefault="001C4452" w:rsidP="001C4452">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1C4452">
        <w:rPr>
          <w:rFonts w:asciiTheme="majorHAnsi" w:hAnsiTheme="majorHAnsi"/>
          <w:b/>
          <w:bCs/>
          <w:i/>
          <w:iCs/>
          <w:sz w:val="22"/>
          <w:szCs w:val="22"/>
        </w:rPr>
        <w:t>OP = PC + PG +PT + EO</w:t>
      </w:r>
    </w:p>
    <w:p w14:paraId="1110FD74" w14:textId="77777777" w:rsidR="001C4452" w:rsidRDefault="001C445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Cambria Math" w:hAnsi="Cambria Math" w:cs="Cambria Math"/>
          <w:b/>
          <w:bCs/>
          <w:i/>
          <w:iCs/>
          <w:sz w:val="22"/>
          <w:szCs w:val="22"/>
        </w:rPr>
      </w:pPr>
    </w:p>
    <w:p w14:paraId="50C3327C" w14:textId="296B365B"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gdzie:</w:t>
      </w:r>
    </w:p>
    <w:p w14:paraId="4DC84DA1" w14:textId="7B7F0C1C"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OP</w:t>
      </w:r>
      <w:r w:rsidR="00A96F6A" w:rsidRPr="003B6F30">
        <w:rPr>
          <w:rFonts w:asciiTheme="majorHAnsi" w:hAnsiTheme="majorHAnsi"/>
          <w:sz w:val="22"/>
          <w:szCs w:val="22"/>
        </w:rPr>
        <w:t xml:space="preserve"> </w:t>
      </w:r>
      <w:r w:rsidR="003040A9">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ocena punktowa oferty</w:t>
      </w:r>
    </w:p>
    <w:p w14:paraId="2E4EC7C2" w14:textId="34010F05" w:rsidR="008C0142"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PC</w:t>
      </w:r>
      <w:r w:rsidR="00A96F6A" w:rsidRPr="003B6F30">
        <w:rPr>
          <w:rFonts w:asciiTheme="majorHAnsi" w:hAnsiTheme="majorHAnsi"/>
          <w:sz w:val="22"/>
          <w:szCs w:val="22"/>
        </w:rPr>
        <w:t xml:space="preserve"> </w:t>
      </w:r>
      <w:r w:rsidR="003040A9">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liczba punktów uzyskanych w ramach kryterium „Cena”</w:t>
      </w:r>
    </w:p>
    <w:p w14:paraId="4FBB8291" w14:textId="40AEC679" w:rsidR="001F5B65" w:rsidRDefault="001F5B65"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 xml:space="preserve">PG </w:t>
      </w:r>
      <w:r w:rsidR="003040A9">
        <w:rPr>
          <w:rFonts w:asciiTheme="majorHAnsi" w:hAnsiTheme="majorHAnsi"/>
          <w:sz w:val="22"/>
          <w:szCs w:val="22"/>
        </w:rPr>
        <w:t>–</w:t>
      </w:r>
      <w:r>
        <w:rPr>
          <w:rFonts w:asciiTheme="majorHAnsi" w:hAnsiTheme="majorHAnsi"/>
          <w:sz w:val="22"/>
          <w:szCs w:val="22"/>
        </w:rPr>
        <w:t xml:space="preserve"> </w:t>
      </w:r>
      <w:r w:rsidRPr="6C3A6A58">
        <w:rPr>
          <w:rFonts w:asciiTheme="majorHAnsi" w:hAnsiTheme="majorHAnsi"/>
          <w:sz w:val="22"/>
          <w:szCs w:val="22"/>
        </w:rPr>
        <w:t>liczba punktów uzyskanych w ramach kryterium „</w:t>
      </w:r>
      <w:r>
        <w:rPr>
          <w:rFonts w:asciiTheme="majorHAnsi" w:hAnsiTheme="majorHAnsi"/>
          <w:sz w:val="22"/>
          <w:szCs w:val="22"/>
        </w:rPr>
        <w:t>Gwarancja”</w:t>
      </w:r>
    </w:p>
    <w:p w14:paraId="205F54E5" w14:textId="699D136B" w:rsidR="00A96F6A" w:rsidRDefault="00F97856" w:rsidP="00F97856">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 xml:space="preserve">PT – </w:t>
      </w:r>
      <w:r w:rsidR="008C0142" w:rsidRPr="503D74EE">
        <w:rPr>
          <w:rFonts w:asciiTheme="majorHAnsi" w:hAnsiTheme="majorHAnsi"/>
          <w:sz w:val="22"/>
          <w:szCs w:val="22"/>
        </w:rPr>
        <w:t>liczba punktów uzyskanych w ramach kryterium „</w:t>
      </w:r>
      <w:r>
        <w:rPr>
          <w:rFonts w:ascii="Aptos Display" w:hAnsi="Aptos Display"/>
          <w:sz w:val="22"/>
          <w:szCs w:val="22"/>
        </w:rPr>
        <w:t>P</w:t>
      </w:r>
      <w:r w:rsidR="006B53BD" w:rsidRPr="503D74EE">
        <w:rPr>
          <w:rFonts w:ascii="Aptos Display" w:hAnsi="Aptos Display"/>
          <w:sz w:val="22"/>
          <w:szCs w:val="22"/>
        </w:rPr>
        <w:t>arametry techniczne</w:t>
      </w:r>
      <w:r w:rsidR="008C0142" w:rsidRPr="503D74EE">
        <w:rPr>
          <w:rFonts w:asciiTheme="majorHAnsi" w:hAnsiTheme="majorHAnsi"/>
          <w:sz w:val="22"/>
          <w:szCs w:val="22"/>
        </w:rPr>
        <w:t>”</w:t>
      </w:r>
    </w:p>
    <w:p w14:paraId="79A05DCF" w14:textId="38A112CE" w:rsidR="0A8B63FE" w:rsidRDefault="00F97856" w:rsidP="00F97856">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 xml:space="preserve">EO – </w:t>
      </w:r>
      <w:r w:rsidR="0A8B63FE" w:rsidRPr="6C3A6A58">
        <w:rPr>
          <w:rFonts w:asciiTheme="majorHAnsi" w:hAnsiTheme="majorHAnsi"/>
          <w:sz w:val="22"/>
          <w:szCs w:val="22"/>
        </w:rPr>
        <w:t xml:space="preserve">liczba punktów uzyskanych w ramach kryterium </w:t>
      </w:r>
      <w:r w:rsidR="003040A9">
        <w:rPr>
          <w:rFonts w:asciiTheme="majorHAnsi" w:hAnsiTheme="majorHAnsi"/>
          <w:sz w:val="22"/>
          <w:szCs w:val="22"/>
        </w:rPr>
        <w:t>„</w:t>
      </w:r>
      <w:r w:rsidR="0A8B63FE" w:rsidRPr="6C3A6A58">
        <w:rPr>
          <w:rFonts w:asciiTheme="majorHAnsi" w:hAnsiTheme="majorHAnsi"/>
          <w:sz w:val="22"/>
          <w:szCs w:val="22"/>
        </w:rPr>
        <w:t>Ekologiczne opakowania</w:t>
      </w:r>
      <w:r w:rsidR="003E0BAA">
        <w:rPr>
          <w:rFonts w:asciiTheme="majorHAnsi" w:hAnsiTheme="majorHAnsi"/>
          <w:sz w:val="22"/>
          <w:szCs w:val="22"/>
        </w:rPr>
        <w:t xml:space="preserve"> produktu</w:t>
      </w:r>
      <w:r w:rsidR="0A8B63FE" w:rsidRPr="6C3A6A58">
        <w:rPr>
          <w:rFonts w:asciiTheme="majorHAnsi" w:hAnsiTheme="majorHAnsi"/>
          <w:sz w:val="22"/>
          <w:szCs w:val="22"/>
        </w:rPr>
        <w:t>”</w:t>
      </w:r>
    </w:p>
    <w:p w14:paraId="58525CB3" w14:textId="77777777" w:rsidR="00A96F6A" w:rsidRPr="003B6F30" w:rsidRDefault="00A96F6A" w:rsidP="00A96F6A">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335DF21E" w14:textId="3D347452" w:rsidR="008C0142" w:rsidRPr="003B6F30" w:rsidRDefault="008C0142" w:rsidP="00A96F6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Liczba punktów (PC) w kryterium „Cena” obliczana będzie według wzoru:</w:t>
      </w:r>
    </w:p>
    <w:p w14:paraId="358EC13D" w14:textId="2897CFEA" w:rsidR="001C4452" w:rsidRPr="001C4452" w:rsidRDefault="001C4452" w:rsidP="14003DF5">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14003DF5">
        <w:rPr>
          <w:rFonts w:asciiTheme="majorHAnsi" w:hAnsiTheme="majorHAnsi"/>
          <w:b/>
          <w:bCs/>
          <w:i/>
          <w:iCs/>
          <w:sz w:val="22"/>
          <w:szCs w:val="22"/>
        </w:rPr>
        <w:t xml:space="preserve">PC = CN / CB * </w:t>
      </w:r>
      <w:r w:rsidR="7E28B93B" w:rsidRPr="14003DF5">
        <w:rPr>
          <w:rFonts w:asciiTheme="majorHAnsi" w:hAnsiTheme="majorHAnsi"/>
          <w:b/>
          <w:bCs/>
          <w:i/>
          <w:iCs/>
          <w:sz w:val="22"/>
          <w:szCs w:val="22"/>
        </w:rPr>
        <w:t>64</w:t>
      </w:r>
      <w:r w:rsidRPr="14003DF5">
        <w:rPr>
          <w:rFonts w:asciiTheme="majorHAnsi" w:hAnsiTheme="majorHAnsi"/>
          <w:b/>
          <w:bCs/>
          <w:i/>
          <w:iCs/>
          <w:sz w:val="22"/>
          <w:szCs w:val="22"/>
        </w:rPr>
        <w:t>,9</w:t>
      </w:r>
    </w:p>
    <w:p w14:paraId="42B97569" w14:textId="77777777"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gdzie:</w:t>
      </w:r>
    </w:p>
    <w:p w14:paraId="335CE276" w14:textId="43DDB178"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PC</w:t>
      </w:r>
      <w:r w:rsidR="003040A9" w:rsidRPr="003040A9">
        <w:rPr>
          <w:rFonts w:asciiTheme="majorHAnsi" w:hAnsiTheme="majorHAnsi"/>
          <w:sz w:val="22"/>
          <w:szCs w:val="22"/>
        </w:rPr>
        <w:t xml:space="preserve"> –</w:t>
      </w:r>
      <w:r w:rsidR="003040A9" w:rsidRPr="6C3A6A58">
        <w:rPr>
          <w:rFonts w:asciiTheme="majorHAnsi" w:hAnsiTheme="majorHAnsi"/>
          <w:i/>
          <w:iCs/>
          <w:sz w:val="22"/>
          <w:szCs w:val="22"/>
        </w:rPr>
        <w:t xml:space="preserve"> </w:t>
      </w:r>
      <w:r w:rsidRPr="003B6F30">
        <w:rPr>
          <w:rFonts w:asciiTheme="majorHAnsi" w:hAnsiTheme="majorHAnsi"/>
          <w:sz w:val="22"/>
          <w:szCs w:val="22"/>
        </w:rPr>
        <w:t xml:space="preserve">liczba punktów </w:t>
      </w:r>
      <w:r w:rsidR="003B7043" w:rsidRPr="003B6F30">
        <w:rPr>
          <w:rFonts w:asciiTheme="majorHAnsi" w:hAnsiTheme="majorHAnsi"/>
          <w:sz w:val="22"/>
          <w:szCs w:val="22"/>
        </w:rPr>
        <w:t xml:space="preserve">w </w:t>
      </w:r>
      <w:r w:rsidRPr="003B6F30">
        <w:rPr>
          <w:rFonts w:asciiTheme="majorHAnsi" w:hAnsiTheme="majorHAnsi"/>
          <w:sz w:val="22"/>
          <w:szCs w:val="22"/>
        </w:rPr>
        <w:t>ramach kryterium „Cena”</w:t>
      </w:r>
    </w:p>
    <w:p w14:paraId="7FBD959A" w14:textId="1863FB59"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CN</w:t>
      </w:r>
      <w:r w:rsidR="003040A9" w:rsidRPr="003040A9">
        <w:rPr>
          <w:rFonts w:asciiTheme="majorHAnsi" w:hAnsiTheme="majorHAnsi"/>
          <w:sz w:val="22"/>
          <w:szCs w:val="22"/>
        </w:rPr>
        <w:t xml:space="preserve"> –</w:t>
      </w:r>
      <w:r w:rsidR="003040A9" w:rsidRPr="6C3A6A58">
        <w:rPr>
          <w:rFonts w:asciiTheme="majorHAnsi" w:hAnsiTheme="majorHAnsi"/>
          <w:i/>
          <w:iCs/>
          <w:sz w:val="22"/>
          <w:szCs w:val="22"/>
        </w:rPr>
        <w:t xml:space="preserve"> </w:t>
      </w:r>
      <w:r w:rsidRPr="003B6F30">
        <w:rPr>
          <w:rFonts w:asciiTheme="majorHAnsi" w:hAnsiTheme="majorHAnsi"/>
          <w:sz w:val="22"/>
          <w:szCs w:val="22"/>
        </w:rPr>
        <w:t>najniższa cena netto wśród wszystkich ofert podlegających ocenie</w:t>
      </w:r>
    </w:p>
    <w:p w14:paraId="02BE588C" w14:textId="0479E592"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CB</w:t>
      </w:r>
      <w:r w:rsidR="003040A9" w:rsidRPr="003040A9">
        <w:rPr>
          <w:rFonts w:asciiTheme="majorHAnsi" w:hAnsiTheme="majorHAnsi"/>
          <w:sz w:val="22"/>
          <w:szCs w:val="22"/>
        </w:rPr>
        <w:t xml:space="preserve"> –</w:t>
      </w:r>
      <w:r w:rsidR="003040A9" w:rsidRPr="6C3A6A58">
        <w:rPr>
          <w:rFonts w:asciiTheme="majorHAnsi" w:hAnsiTheme="majorHAnsi"/>
          <w:i/>
          <w:iCs/>
          <w:sz w:val="22"/>
          <w:szCs w:val="22"/>
        </w:rPr>
        <w:t xml:space="preserve"> </w:t>
      </w:r>
      <w:r w:rsidRPr="003B6F30">
        <w:rPr>
          <w:rFonts w:asciiTheme="majorHAnsi" w:hAnsiTheme="majorHAnsi"/>
          <w:sz w:val="22"/>
          <w:szCs w:val="22"/>
        </w:rPr>
        <w:t>cena netto badanej oferty</w:t>
      </w:r>
    </w:p>
    <w:p w14:paraId="5B5794A7" w14:textId="062C42D9" w:rsidR="008C0142" w:rsidRPr="003B6F30" w:rsidRDefault="008C0142" w:rsidP="14003DF5">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14003DF5">
        <w:rPr>
          <w:rFonts w:asciiTheme="majorHAnsi" w:hAnsiTheme="majorHAnsi"/>
          <w:sz w:val="22"/>
          <w:szCs w:val="22"/>
        </w:rPr>
        <w:t xml:space="preserve">Oferta w ramach kryterium ,,Cena” może uzyskać maksymalnie </w:t>
      </w:r>
      <w:r w:rsidR="178CB64A" w:rsidRPr="14003DF5">
        <w:rPr>
          <w:rFonts w:asciiTheme="majorHAnsi" w:hAnsiTheme="majorHAnsi"/>
          <w:b/>
          <w:bCs/>
          <w:sz w:val="22"/>
          <w:szCs w:val="22"/>
        </w:rPr>
        <w:t>64</w:t>
      </w:r>
      <w:r w:rsidR="001C4452" w:rsidRPr="14003DF5">
        <w:rPr>
          <w:rFonts w:asciiTheme="majorHAnsi" w:hAnsiTheme="majorHAnsi"/>
          <w:b/>
          <w:bCs/>
          <w:sz w:val="22"/>
          <w:szCs w:val="22"/>
        </w:rPr>
        <w:t>,9</w:t>
      </w:r>
      <w:r w:rsidRPr="14003DF5">
        <w:rPr>
          <w:rFonts w:asciiTheme="majorHAnsi" w:hAnsiTheme="majorHAnsi"/>
          <w:sz w:val="22"/>
          <w:szCs w:val="22"/>
        </w:rPr>
        <w:t xml:space="preserve"> </w:t>
      </w:r>
      <w:r w:rsidRPr="14003DF5">
        <w:rPr>
          <w:rFonts w:asciiTheme="majorHAnsi" w:hAnsiTheme="majorHAnsi"/>
          <w:b/>
          <w:bCs/>
          <w:sz w:val="22"/>
          <w:szCs w:val="22"/>
        </w:rPr>
        <w:t>punktów.</w:t>
      </w:r>
    </w:p>
    <w:p w14:paraId="08581D56" w14:textId="77777777" w:rsidR="00A96F6A" w:rsidRPr="003B6F30" w:rsidRDefault="00A96F6A"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3CE09CF3" w14:textId="4561C0CC" w:rsidR="001C4452" w:rsidRPr="001C4452" w:rsidRDefault="001C4452" w:rsidP="001C4452">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1C4452">
        <w:rPr>
          <w:rFonts w:asciiTheme="majorHAnsi" w:hAnsiTheme="majorHAnsi"/>
          <w:sz w:val="22"/>
          <w:szCs w:val="22"/>
        </w:rPr>
        <w:t>Liczba punktów</w:t>
      </w:r>
      <w:r>
        <w:rPr>
          <w:rFonts w:asciiTheme="majorHAnsi" w:hAnsiTheme="majorHAnsi"/>
          <w:sz w:val="22"/>
          <w:szCs w:val="22"/>
        </w:rPr>
        <w:t xml:space="preserve"> (PG) </w:t>
      </w:r>
      <w:r w:rsidRPr="001C4452">
        <w:rPr>
          <w:rFonts w:asciiTheme="majorHAnsi" w:hAnsiTheme="majorHAnsi"/>
          <w:sz w:val="22"/>
          <w:szCs w:val="22"/>
        </w:rPr>
        <w:t>w kryterium „</w:t>
      </w:r>
      <w:r w:rsidR="00F97856">
        <w:rPr>
          <w:rFonts w:asciiTheme="majorHAnsi" w:hAnsiTheme="majorHAnsi"/>
          <w:sz w:val="22"/>
          <w:szCs w:val="22"/>
        </w:rPr>
        <w:t>G</w:t>
      </w:r>
      <w:r w:rsidRPr="001C4452">
        <w:rPr>
          <w:rFonts w:asciiTheme="majorHAnsi" w:hAnsiTheme="majorHAnsi"/>
          <w:sz w:val="22"/>
          <w:szCs w:val="22"/>
        </w:rPr>
        <w:t>warancja” przyznawana będzie w następujący sposób:</w:t>
      </w:r>
    </w:p>
    <w:p w14:paraId="0FF1F883" w14:textId="77777777" w:rsidR="001C4452" w:rsidRPr="001C4452" w:rsidRDefault="001C4452" w:rsidP="001C4452">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1C4452">
        <w:rPr>
          <w:rFonts w:asciiTheme="majorHAnsi" w:hAnsiTheme="majorHAnsi"/>
          <w:sz w:val="22"/>
          <w:szCs w:val="22"/>
        </w:rPr>
        <w:t>Załącznik nr 2 Formularz ofertowy do Zapytania:</w:t>
      </w:r>
    </w:p>
    <w:p w14:paraId="437026E7" w14:textId="77777777" w:rsidR="001F5B65" w:rsidRPr="001F5B65" w:rsidRDefault="001F5B65" w:rsidP="001F5B65">
      <w:pPr>
        <w:widowControl w:val="0"/>
        <w:pBdr>
          <w:top w:val="nil"/>
          <w:left w:val="nil"/>
          <w:bottom w:val="nil"/>
          <w:right w:val="nil"/>
          <w:between w:val="nil"/>
        </w:pBdr>
        <w:suppressAutoHyphens/>
        <w:spacing w:after="0"/>
        <w:textAlignment w:val="top"/>
        <w:outlineLvl w:val="0"/>
        <w:rPr>
          <w:rFonts w:asciiTheme="majorHAnsi" w:hAnsiTheme="majorHAnsi"/>
          <w:sz w:val="22"/>
          <w:szCs w:val="22"/>
        </w:rPr>
      </w:pPr>
      <w:bookmarkStart w:id="0" w:name="_Hlk198404079"/>
      <w:r w:rsidRPr="001F5B65">
        <w:rPr>
          <w:rFonts w:asciiTheme="majorHAnsi" w:hAnsiTheme="majorHAnsi"/>
          <w:sz w:val="22"/>
          <w:szCs w:val="22"/>
        </w:rPr>
        <w:t>24 miesiące – 0 pkt</w:t>
      </w:r>
    </w:p>
    <w:p w14:paraId="40914469" w14:textId="2A4DDDDE" w:rsidR="001F5B65" w:rsidRPr="001F5B65" w:rsidRDefault="001F5B65" w:rsidP="14003DF5">
      <w:pPr>
        <w:widowControl w:val="0"/>
        <w:pBdr>
          <w:top w:val="nil"/>
          <w:left w:val="nil"/>
          <w:bottom w:val="nil"/>
          <w:right w:val="nil"/>
          <w:between w:val="nil"/>
        </w:pBdr>
        <w:suppressAutoHyphens/>
        <w:spacing w:after="0"/>
        <w:textAlignment w:val="top"/>
        <w:outlineLvl w:val="0"/>
        <w:rPr>
          <w:rFonts w:asciiTheme="majorHAnsi" w:hAnsiTheme="majorHAnsi"/>
          <w:sz w:val="22"/>
          <w:szCs w:val="22"/>
        </w:rPr>
      </w:pPr>
      <w:r w:rsidRPr="14003DF5">
        <w:rPr>
          <w:rFonts w:asciiTheme="majorHAnsi" w:hAnsiTheme="majorHAnsi"/>
          <w:sz w:val="22"/>
          <w:szCs w:val="22"/>
        </w:rPr>
        <w:t>25</w:t>
      </w:r>
      <w:r w:rsidR="00B61B09" w:rsidRPr="14003DF5">
        <w:rPr>
          <w:rFonts w:asciiTheme="majorHAnsi" w:hAnsiTheme="majorHAnsi"/>
          <w:sz w:val="22"/>
          <w:szCs w:val="22"/>
        </w:rPr>
        <w:t>–</w:t>
      </w:r>
      <w:r w:rsidRPr="14003DF5">
        <w:rPr>
          <w:rFonts w:asciiTheme="majorHAnsi" w:hAnsiTheme="majorHAnsi"/>
          <w:sz w:val="22"/>
          <w:szCs w:val="22"/>
        </w:rPr>
        <w:t xml:space="preserve">26 miesięcy – </w:t>
      </w:r>
      <w:r w:rsidR="3FC49CEB" w:rsidRPr="14003DF5">
        <w:rPr>
          <w:rFonts w:asciiTheme="majorHAnsi" w:hAnsiTheme="majorHAnsi"/>
          <w:sz w:val="22"/>
          <w:szCs w:val="22"/>
        </w:rPr>
        <w:t>2</w:t>
      </w:r>
      <w:r w:rsidRPr="14003DF5">
        <w:rPr>
          <w:rFonts w:asciiTheme="majorHAnsi" w:hAnsiTheme="majorHAnsi"/>
          <w:sz w:val="22"/>
          <w:szCs w:val="22"/>
        </w:rPr>
        <w:t xml:space="preserve"> pkt</w:t>
      </w:r>
    </w:p>
    <w:p w14:paraId="1FFA377B" w14:textId="71450DBF" w:rsidR="001F5B65" w:rsidRPr="001F5B65" w:rsidRDefault="001F5B65" w:rsidP="14003DF5">
      <w:pPr>
        <w:widowControl w:val="0"/>
        <w:pBdr>
          <w:top w:val="nil"/>
          <w:left w:val="nil"/>
          <w:bottom w:val="nil"/>
          <w:right w:val="nil"/>
          <w:between w:val="nil"/>
        </w:pBdr>
        <w:suppressAutoHyphens/>
        <w:spacing w:after="0"/>
        <w:textAlignment w:val="top"/>
        <w:outlineLvl w:val="0"/>
        <w:rPr>
          <w:rFonts w:asciiTheme="majorHAnsi" w:hAnsiTheme="majorHAnsi"/>
          <w:sz w:val="22"/>
          <w:szCs w:val="22"/>
        </w:rPr>
      </w:pPr>
      <w:r w:rsidRPr="14003DF5">
        <w:rPr>
          <w:rFonts w:asciiTheme="majorHAnsi" w:hAnsiTheme="majorHAnsi"/>
          <w:sz w:val="22"/>
          <w:szCs w:val="22"/>
        </w:rPr>
        <w:t>27</w:t>
      </w:r>
      <w:r w:rsidR="00B61B09" w:rsidRPr="14003DF5">
        <w:rPr>
          <w:rFonts w:asciiTheme="majorHAnsi" w:hAnsiTheme="majorHAnsi"/>
          <w:sz w:val="22"/>
          <w:szCs w:val="22"/>
        </w:rPr>
        <w:t>–</w:t>
      </w:r>
      <w:r w:rsidRPr="14003DF5">
        <w:rPr>
          <w:rFonts w:asciiTheme="majorHAnsi" w:hAnsiTheme="majorHAnsi"/>
          <w:sz w:val="22"/>
          <w:szCs w:val="22"/>
        </w:rPr>
        <w:t xml:space="preserve">28 miesięcy – </w:t>
      </w:r>
      <w:r w:rsidR="70AFE645" w:rsidRPr="14003DF5">
        <w:rPr>
          <w:rFonts w:asciiTheme="majorHAnsi" w:hAnsiTheme="majorHAnsi"/>
          <w:sz w:val="22"/>
          <w:szCs w:val="22"/>
        </w:rPr>
        <w:t>4</w:t>
      </w:r>
      <w:r w:rsidRPr="14003DF5">
        <w:rPr>
          <w:rFonts w:asciiTheme="majorHAnsi" w:hAnsiTheme="majorHAnsi"/>
          <w:sz w:val="22"/>
          <w:szCs w:val="22"/>
        </w:rPr>
        <w:t xml:space="preserve"> pkt</w:t>
      </w:r>
    </w:p>
    <w:p w14:paraId="5D2F1A29" w14:textId="450CC148" w:rsidR="001F5B65" w:rsidRPr="001F5B65" w:rsidRDefault="001F5B65" w:rsidP="14003DF5">
      <w:pPr>
        <w:widowControl w:val="0"/>
        <w:pBdr>
          <w:top w:val="nil"/>
          <w:left w:val="nil"/>
          <w:bottom w:val="nil"/>
          <w:right w:val="nil"/>
          <w:between w:val="nil"/>
        </w:pBdr>
        <w:suppressAutoHyphens/>
        <w:spacing w:after="0"/>
        <w:textAlignment w:val="top"/>
        <w:outlineLvl w:val="0"/>
        <w:rPr>
          <w:rFonts w:asciiTheme="majorHAnsi" w:hAnsiTheme="majorHAnsi"/>
          <w:sz w:val="22"/>
          <w:szCs w:val="22"/>
        </w:rPr>
      </w:pPr>
      <w:r w:rsidRPr="14003DF5">
        <w:rPr>
          <w:rFonts w:asciiTheme="majorHAnsi" w:hAnsiTheme="majorHAnsi"/>
          <w:sz w:val="22"/>
          <w:szCs w:val="22"/>
        </w:rPr>
        <w:t>29</w:t>
      </w:r>
      <w:r w:rsidR="00B61B09" w:rsidRPr="14003DF5">
        <w:rPr>
          <w:rFonts w:asciiTheme="majorHAnsi" w:hAnsiTheme="majorHAnsi"/>
          <w:sz w:val="22"/>
          <w:szCs w:val="22"/>
        </w:rPr>
        <w:t>–</w:t>
      </w:r>
      <w:r w:rsidRPr="14003DF5">
        <w:rPr>
          <w:rFonts w:asciiTheme="majorHAnsi" w:hAnsiTheme="majorHAnsi"/>
          <w:sz w:val="22"/>
          <w:szCs w:val="22"/>
        </w:rPr>
        <w:t xml:space="preserve">30 miesięcy – </w:t>
      </w:r>
      <w:r w:rsidR="27CC664E" w:rsidRPr="14003DF5">
        <w:rPr>
          <w:rFonts w:asciiTheme="majorHAnsi" w:hAnsiTheme="majorHAnsi"/>
          <w:sz w:val="22"/>
          <w:szCs w:val="22"/>
        </w:rPr>
        <w:t>6</w:t>
      </w:r>
      <w:r w:rsidRPr="14003DF5">
        <w:rPr>
          <w:rFonts w:asciiTheme="majorHAnsi" w:hAnsiTheme="majorHAnsi"/>
          <w:sz w:val="22"/>
          <w:szCs w:val="22"/>
        </w:rPr>
        <w:t xml:space="preserve"> pkt</w:t>
      </w:r>
    </w:p>
    <w:p w14:paraId="730B84BD" w14:textId="71988F95" w:rsidR="001F5B65" w:rsidRPr="001F5B65" w:rsidRDefault="001F5B65" w:rsidP="14003DF5">
      <w:pPr>
        <w:widowControl w:val="0"/>
        <w:pBdr>
          <w:top w:val="nil"/>
          <w:left w:val="nil"/>
          <w:bottom w:val="nil"/>
          <w:right w:val="nil"/>
          <w:between w:val="nil"/>
        </w:pBdr>
        <w:suppressAutoHyphens/>
        <w:spacing w:after="0"/>
        <w:textAlignment w:val="top"/>
        <w:outlineLvl w:val="0"/>
        <w:rPr>
          <w:rFonts w:asciiTheme="majorHAnsi" w:hAnsiTheme="majorHAnsi"/>
          <w:sz w:val="22"/>
          <w:szCs w:val="22"/>
        </w:rPr>
      </w:pPr>
      <w:r w:rsidRPr="14003DF5">
        <w:rPr>
          <w:rFonts w:asciiTheme="majorHAnsi" w:hAnsiTheme="majorHAnsi"/>
          <w:sz w:val="22"/>
          <w:szCs w:val="22"/>
        </w:rPr>
        <w:t>31</w:t>
      </w:r>
      <w:r w:rsidR="00B61B09" w:rsidRPr="14003DF5">
        <w:rPr>
          <w:rFonts w:asciiTheme="majorHAnsi" w:hAnsiTheme="majorHAnsi"/>
          <w:sz w:val="22"/>
          <w:szCs w:val="22"/>
        </w:rPr>
        <w:t>–</w:t>
      </w:r>
      <w:r w:rsidRPr="14003DF5">
        <w:rPr>
          <w:rFonts w:asciiTheme="majorHAnsi" w:hAnsiTheme="majorHAnsi"/>
          <w:sz w:val="22"/>
          <w:szCs w:val="22"/>
        </w:rPr>
        <w:t xml:space="preserve">32 miesiące – </w:t>
      </w:r>
      <w:r w:rsidR="08BF8A26" w:rsidRPr="14003DF5">
        <w:rPr>
          <w:rFonts w:asciiTheme="majorHAnsi" w:hAnsiTheme="majorHAnsi"/>
          <w:sz w:val="22"/>
          <w:szCs w:val="22"/>
        </w:rPr>
        <w:t>8</w:t>
      </w:r>
      <w:r w:rsidRPr="14003DF5">
        <w:rPr>
          <w:rFonts w:asciiTheme="majorHAnsi" w:hAnsiTheme="majorHAnsi"/>
          <w:sz w:val="22"/>
          <w:szCs w:val="22"/>
        </w:rPr>
        <w:t xml:space="preserve"> pkt</w:t>
      </w:r>
    </w:p>
    <w:p w14:paraId="1BF02B71" w14:textId="7CFA3065" w:rsidR="001F5B65" w:rsidRPr="001F5B65" w:rsidRDefault="001F5B65" w:rsidP="14003DF5">
      <w:pPr>
        <w:widowControl w:val="0"/>
        <w:pBdr>
          <w:top w:val="nil"/>
          <w:left w:val="nil"/>
          <w:bottom w:val="nil"/>
          <w:right w:val="nil"/>
          <w:between w:val="nil"/>
        </w:pBdr>
        <w:suppressAutoHyphens/>
        <w:spacing w:after="0"/>
        <w:textAlignment w:val="top"/>
        <w:outlineLvl w:val="0"/>
        <w:rPr>
          <w:rFonts w:asciiTheme="majorHAnsi" w:hAnsiTheme="majorHAnsi"/>
          <w:sz w:val="22"/>
          <w:szCs w:val="22"/>
        </w:rPr>
      </w:pPr>
      <w:r w:rsidRPr="14003DF5">
        <w:rPr>
          <w:rFonts w:asciiTheme="majorHAnsi" w:hAnsiTheme="majorHAnsi"/>
          <w:sz w:val="22"/>
          <w:szCs w:val="22"/>
        </w:rPr>
        <w:t>33</w:t>
      </w:r>
      <w:r w:rsidR="00B61B09" w:rsidRPr="14003DF5">
        <w:rPr>
          <w:rFonts w:asciiTheme="majorHAnsi" w:hAnsiTheme="majorHAnsi"/>
          <w:sz w:val="22"/>
          <w:szCs w:val="22"/>
        </w:rPr>
        <w:t>–</w:t>
      </w:r>
      <w:r w:rsidRPr="14003DF5">
        <w:rPr>
          <w:rFonts w:asciiTheme="majorHAnsi" w:hAnsiTheme="majorHAnsi"/>
          <w:sz w:val="22"/>
          <w:szCs w:val="22"/>
        </w:rPr>
        <w:t xml:space="preserve">34 miesiące – </w:t>
      </w:r>
      <w:r w:rsidR="76CC4390" w:rsidRPr="14003DF5">
        <w:rPr>
          <w:rFonts w:asciiTheme="majorHAnsi" w:hAnsiTheme="majorHAnsi"/>
          <w:sz w:val="22"/>
          <w:szCs w:val="22"/>
        </w:rPr>
        <w:t>10</w:t>
      </w:r>
      <w:r w:rsidRPr="14003DF5">
        <w:rPr>
          <w:rFonts w:asciiTheme="majorHAnsi" w:hAnsiTheme="majorHAnsi"/>
          <w:sz w:val="22"/>
          <w:szCs w:val="22"/>
        </w:rPr>
        <w:t xml:space="preserve"> pkt</w:t>
      </w:r>
    </w:p>
    <w:p w14:paraId="0A8561F4" w14:textId="785FF027" w:rsidR="001F5B65" w:rsidRPr="001F5B65" w:rsidRDefault="001F5B65" w:rsidP="14003DF5">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14003DF5">
        <w:rPr>
          <w:rFonts w:asciiTheme="majorHAnsi" w:hAnsiTheme="majorHAnsi"/>
          <w:sz w:val="22"/>
          <w:szCs w:val="22"/>
        </w:rPr>
        <w:t>35</w:t>
      </w:r>
      <w:r w:rsidR="00B61B09" w:rsidRPr="14003DF5">
        <w:rPr>
          <w:rFonts w:asciiTheme="majorHAnsi" w:hAnsiTheme="majorHAnsi"/>
          <w:sz w:val="22"/>
          <w:szCs w:val="22"/>
        </w:rPr>
        <w:t>–</w:t>
      </w:r>
      <w:r w:rsidRPr="14003DF5">
        <w:rPr>
          <w:rFonts w:asciiTheme="majorHAnsi" w:hAnsiTheme="majorHAnsi"/>
          <w:sz w:val="22"/>
          <w:szCs w:val="22"/>
        </w:rPr>
        <w:t xml:space="preserve">36 miesięcy – </w:t>
      </w:r>
      <w:r w:rsidR="617445BD" w:rsidRPr="14003DF5">
        <w:rPr>
          <w:rFonts w:asciiTheme="majorHAnsi" w:hAnsiTheme="majorHAnsi"/>
          <w:sz w:val="22"/>
          <w:szCs w:val="22"/>
        </w:rPr>
        <w:t>15</w:t>
      </w:r>
      <w:r w:rsidRPr="14003DF5">
        <w:rPr>
          <w:rFonts w:asciiTheme="majorHAnsi" w:hAnsiTheme="majorHAnsi"/>
          <w:sz w:val="22"/>
          <w:szCs w:val="22"/>
        </w:rPr>
        <w:t xml:space="preserve"> pkt</w:t>
      </w:r>
      <w:bookmarkEnd w:id="0"/>
      <w:r w:rsidRPr="14003DF5">
        <w:rPr>
          <w:rFonts w:ascii="Aptos Display" w:hAnsi="Aptos Display"/>
          <w:sz w:val="22"/>
          <w:szCs w:val="22"/>
        </w:rPr>
        <w:t xml:space="preserve"> </w:t>
      </w:r>
    </w:p>
    <w:p w14:paraId="4593A284" w14:textId="4F8FA400" w:rsidR="001C4452" w:rsidRPr="008C0142" w:rsidRDefault="001C4452" w:rsidP="14003DF5">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14003DF5">
        <w:rPr>
          <w:rFonts w:ascii="Aptos Display" w:hAnsi="Aptos Display"/>
          <w:sz w:val="22"/>
          <w:szCs w:val="22"/>
        </w:rPr>
        <w:t>Oferta w ramach kryterium ,,</w:t>
      </w:r>
      <w:r w:rsidR="00F97856">
        <w:rPr>
          <w:rFonts w:ascii="Aptos Display" w:hAnsi="Aptos Display"/>
          <w:sz w:val="22"/>
          <w:szCs w:val="22"/>
        </w:rPr>
        <w:t>G</w:t>
      </w:r>
      <w:r w:rsidRPr="14003DF5">
        <w:rPr>
          <w:rFonts w:ascii="Aptos Display" w:hAnsi="Aptos Display"/>
          <w:sz w:val="22"/>
          <w:szCs w:val="22"/>
        </w:rPr>
        <w:t xml:space="preserve">warancja” może uzyskać maksymalnie </w:t>
      </w:r>
      <w:r w:rsidR="5532A7AC" w:rsidRPr="14003DF5">
        <w:rPr>
          <w:rFonts w:ascii="Aptos Display" w:hAnsi="Aptos Display"/>
          <w:b/>
          <w:bCs/>
          <w:sz w:val="22"/>
          <w:szCs w:val="22"/>
        </w:rPr>
        <w:t>15</w:t>
      </w:r>
      <w:r w:rsidRPr="14003DF5">
        <w:rPr>
          <w:rFonts w:ascii="Aptos Display" w:hAnsi="Aptos Display"/>
          <w:b/>
          <w:bCs/>
          <w:sz w:val="22"/>
          <w:szCs w:val="22"/>
        </w:rPr>
        <w:t xml:space="preserve"> punktów</w:t>
      </w:r>
      <w:r w:rsidRPr="14003DF5">
        <w:rPr>
          <w:rFonts w:ascii="Aptos Display" w:hAnsi="Aptos Display"/>
          <w:sz w:val="22"/>
          <w:szCs w:val="22"/>
        </w:rPr>
        <w:t>.</w:t>
      </w:r>
    </w:p>
    <w:p w14:paraId="2A47A74C" w14:textId="77777777" w:rsidR="001C4452" w:rsidRDefault="001C4452" w:rsidP="001C4452">
      <w:pPr>
        <w:widowControl w:val="0"/>
        <w:pBdr>
          <w:top w:val="nil"/>
          <w:left w:val="nil"/>
          <w:bottom w:val="nil"/>
          <w:right w:val="nil"/>
          <w:between w:val="nil"/>
        </w:pBdr>
        <w:suppressAutoHyphens/>
        <w:spacing w:after="0" w:line="276" w:lineRule="auto"/>
        <w:ind w:left="709"/>
        <w:jc w:val="both"/>
        <w:textDirection w:val="btLr"/>
        <w:textAlignment w:val="top"/>
        <w:outlineLvl w:val="0"/>
        <w:rPr>
          <w:rFonts w:asciiTheme="majorHAnsi" w:hAnsiTheme="majorHAnsi"/>
          <w:sz w:val="22"/>
          <w:szCs w:val="22"/>
        </w:rPr>
      </w:pPr>
    </w:p>
    <w:p w14:paraId="676D52E3" w14:textId="39D50127" w:rsidR="00CE36CD" w:rsidRPr="008C0142" w:rsidRDefault="008C0142" w:rsidP="503D74EE">
      <w:pPr>
        <w:widowControl w:val="0"/>
        <w:numPr>
          <w:ilvl w:val="1"/>
          <w:numId w:val="9"/>
        </w:numPr>
        <w:pBdr>
          <w:top w:val="nil"/>
          <w:left w:val="nil"/>
          <w:bottom w:val="nil"/>
          <w:right w:val="nil"/>
          <w:between w:val="nil"/>
        </w:pBdr>
        <w:suppressAutoHyphens/>
        <w:spacing w:after="0" w:line="276" w:lineRule="auto"/>
        <w:ind w:left="709" w:hanging="711"/>
        <w:jc w:val="both"/>
        <w:textDirection w:val="btLr"/>
        <w:textAlignment w:val="top"/>
        <w:outlineLvl w:val="0"/>
        <w:rPr>
          <w:rFonts w:ascii="Aptos Display" w:hAnsi="Aptos Display"/>
          <w:sz w:val="22"/>
          <w:szCs w:val="22"/>
        </w:rPr>
      </w:pPr>
      <w:r w:rsidRPr="503D74EE">
        <w:rPr>
          <w:rFonts w:asciiTheme="majorHAnsi" w:hAnsiTheme="majorHAnsi"/>
          <w:sz w:val="22"/>
          <w:szCs w:val="22"/>
        </w:rPr>
        <w:t>Liczba punktów</w:t>
      </w:r>
      <w:r w:rsidR="00E936D1" w:rsidRPr="503D74EE">
        <w:rPr>
          <w:rFonts w:asciiTheme="majorHAnsi" w:hAnsiTheme="majorHAnsi"/>
          <w:sz w:val="22"/>
          <w:szCs w:val="22"/>
        </w:rPr>
        <w:t xml:space="preserve"> (PT)</w:t>
      </w:r>
      <w:bookmarkStart w:id="1" w:name="_Hlk196900018"/>
      <w:r w:rsidR="00E936D1" w:rsidRPr="503D74EE">
        <w:rPr>
          <w:rFonts w:asciiTheme="majorHAnsi" w:hAnsiTheme="majorHAnsi"/>
          <w:sz w:val="22"/>
          <w:szCs w:val="22"/>
        </w:rPr>
        <w:t xml:space="preserve"> </w:t>
      </w:r>
      <w:r w:rsidR="00CE36CD" w:rsidRPr="503D74EE">
        <w:rPr>
          <w:rFonts w:ascii="Aptos Display" w:hAnsi="Aptos Display"/>
          <w:sz w:val="22"/>
          <w:szCs w:val="22"/>
        </w:rPr>
        <w:t>w kryterium „</w:t>
      </w:r>
      <w:r w:rsidR="00F97856">
        <w:rPr>
          <w:rFonts w:ascii="Aptos Display" w:hAnsi="Aptos Display"/>
          <w:sz w:val="22"/>
          <w:szCs w:val="22"/>
        </w:rPr>
        <w:t>P</w:t>
      </w:r>
      <w:r w:rsidR="00CE36CD" w:rsidRPr="503D74EE">
        <w:rPr>
          <w:rFonts w:ascii="Aptos Display" w:hAnsi="Aptos Display"/>
          <w:sz w:val="22"/>
          <w:szCs w:val="22"/>
        </w:rPr>
        <w:t>arametry techniczne” przyznawana będzie w następujący sposób</w:t>
      </w:r>
      <w:r w:rsidR="3604F31D" w:rsidRPr="503D74EE">
        <w:rPr>
          <w:rFonts w:ascii="Aptos Display" w:hAnsi="Aptos Display"/>
          <w:sz w:val="22"/>
          <w:szCs w:val="22"/>
        </w:rPr>
        <w:t>; p</w:t>
      </w:r>
      <w:r w:rsidR="2108FB0F" w:rsidRPr="503D74EE">
        <w:rPr>
          <w:rFonts w:ascii="Aptos Display" w:hAnsi="Aptos Display"/>
          <w:sz w:val="22"/>
          <w:szCs w:val="22"/>
        </w:rPr>
        <w:t>unktowane p</w:t>
      </w:r>
      <w:r w:rsidR="00CE36CD" w:rsidRPr="503D74EE">
        <w:rPr>
          <w:rFonts w:ascii="Aptos Display" w:hAnsi="Aptos Display"/>
          <w:sz w:val="22"/>
          <w:szCs w:val="22"/>
        </w:rPr>
        <w:t>arametry:</w:t>
      </w:r>
    </w:p>
    <w:p w14:paraId="73F33E3E" w14:textId="2B2CC24B" w:rsidR="006B53BD" w:rsidRDefault="00190F56" w:rsidP="503D74EE">
      <w:pPr>
        <w:pStyle w:val="Akapitzlist"/>
        <w:widowControl w:val="0"/>
        <w:numPr>
          <w:ilvl w:val="0"/>
          <w:numId w:val="12"/>
        </w:numPr>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bookmarkStart w:id="2" w:name="_Hlk198403434"/>
      <w:r w:rsidRPr="503D74EE">
        <w:rPr>
          <w:sz w:val="22"/>
          <w:szCs w:val="22"/>
        </w:rPr>
        <w:t>Waga defibrylatora z elektrodami stałymi i akumulatorem</w:t>
      </w:r>
      <w:r w:rsidR="69141A1C" w:rsidRPr="503D74EE">
        <w:rPr>
          <w:sz w:val="22"/>
          <w:szCs w:val="22"/>
        </w:rPr>
        <w:t xml:space="preserve"> (maksymalnie 10 punktów)</w:t>
      </w:r>
      <w:r w:rsidR="009B0F10" w:rsidRPr="503D74EE">
        <w:rPr>
          <w:rFonts w:ascii="Aptos Display" w:hAnsi="Aptos Display"/>
          <w:sz w:val="22"/>
          <w:szCs w:val="22"/>
        </w:rPr>
        <w:t>;</w:t>
      </w:r>
    </w:p>
    <w:p w14:paraId="36B3BB01" w14:textId="5C648127" w:rsidR="00190F56" w:rsidRPr="00190F56" w:rsidRDefault="00190F56" w:rsidP="503D74EE">
      <w:pPr>
        <w:pStyle w:val="Akapitzlist"/>
        <w:widowControl w:val="0"/>
        <w:numPr>
          <w:ilvl w:val="0"/>
          <w:numId w:val="12"/>
        </w:numPr>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bookmarkStart w:id="3" w:name="_Hlk197324455"/>
      <w:r w:rsidRPr="503D74EE">
        <w:rPr>
          <w:rFonts w:eastAsia="Times New Roman"/>
          <w:sz w:val="22"/>
          <w:szCs w:val="22"/>
        </w:rPr>
        <w:t>Dioda sygnalizująca niesprawność urządzenia na panelu czołowym defibrylatora</w:t>
      </w:r>
      <w:r w:rsidR="63384839" w:rsidRPr="503D74EE">
        <w:rPr>
          <w:rFonts w:eastAsia="Times New Roman"/>
          <w:sz w:val="22"/>
          <w:szCs w:val="22"/>
        </w:rPr>
        <w:t xml:space="preserve"> (maksymalnie 10 punktów).</w:t>
      </w:r>
      <w:bookmarkEnd w:id="3"/>
    </w:p>
    <w:bookmarkEnd w:id="1"/>
    <w:bookmarkEnd w:id="2"/>
    <w:p w14:paraId="10CC53AB" w14:textId="3B9A1141" w:rsidR="008C0142" w:rsidRPr="003B6F30" w:rsidRDefault="008C0142" w:rsidP="503D74EE">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503D74EE">
        <w:rPr>
          <w:rFonts w:asciiTheme="majorHAnsi" w:hAnsiTheme="majorHAnsi"/>
          <w:sz w:val="22"/>
          <w:szCs w:val="22"/>
        </w:rPr>
        <w:t xml:space="preserve">Oferta w ramach kryterium </w:t>
      </w:r>
      <w:r w:rsidR="00CE36CD" w:rsidRPr="503D74EE">
        <w:rPr>
          <w:rFonts w:ascii="Aptos Display" w:hAnsi="Aptos Display"/>
          <w:sz w:val="22"/>
          <w:szCs w:val="22"/>
        </w:rPr>
        <w:t xml:space="preserve">,,parametry techniczne” </w:t>
      </w:r>
      <w:r w:rsidRPr="503D74EE">
        <w:rPr>
          <w:rFonts w:asciiTheme="majorHAnsi" w:hAnsiTheme="majorHAnsi"/>
          <w:sz w:val="22"/>
          <w:szCs w:val="22"/>
        </w:rPr>
        <w:t xml:space="preserve">może uzyskać maksymalnie </w:t>
      </w:r>
      <w:r w:rsidR="00190F56" w:rsidRPr="503D74EE">
        <w:rPr>
          <w:rFonts w:asciiTheme="majorHAnsi" w:hAnsiTheme="majorHAnsi"/>
          <w:b/>
          <w:bCs/>
          <w:sz w:val="22"/>
          <w:szCs w:val="22"/>
        </w:rPr>
        <w:t>20</w:t>
      </w:r>
      <w:r w:rsidRPr="503D74EE">
        <w:rPr>
          <w:rFonts w:asciiTheme="majorHAnsi" w:hAnsiTheme="majorHAnsi"/>
          <w:b/>
          <w:bCs/>
          <w:sz w:val="22"/>
          <w:szCs w:val="22"/>
        </w:rPr>
        <w:t xml:space="preserve"> punktów.</w:t>
      </w:r>
    </w:p>
    <w:p w14:paraId="39CB8F97" w14:textId="1DED8FFD" w:rsidR="511CC5F6" w:rsidRDefault="511CC5F6" w:rsidP="503D74EE">
      <w:pPr>
        <w:spacing w:after="0"/>
        <w:jc w:val="both"/>
      </w:pPr>
      <w:r w:rsidRPr="503D74EE">
        <w:rPr>
          <w:rFonts w:ascii="Aptos" w:eastAsia="Aptos" w:hAnsi="Aptos" w:cs="Aptos"/>
          <w:sz w:val="22"/>
          <w:szCs w:val="22"/>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3AB15983" w14:textId="73C97BE8" w:rsidR="511CC5F6" w:rsidRDefault="511CC5F6" w:rsidP="503D74EE">
      <w:pPr>
        <w:widowControl w:val="0"/>
        <w:pBdr>
          <w:top w:val="nil"/>
          <w:left w:val="nil"/>
          <w:bottom w:val="nil"/>
          <w:right w:val="nil"/>
          <w:between w:val="nil"/>
        </w:pBdr>
        <w:spacing w:after="0" w:line="276" w:lineRule="auto"/>
        <w:jc w:val="both"/>
        <w:rPr>
          <w:rFonts w:ascii="Aptos Display" w:eastAsia="Aptos Display" w:hAnsi="Aptos Display" w:cs="Aptos Display"/>
          <w:sz w:val="22"/>
          <w:szCs w:val="22"/>
        </w:rPr>
      </w:pPr>
      <w:r w:rsidRPr="503D74EE">
        <w:rPr>
          <w:rFonts w:ascii="Aptos" w:eastAsia="Aptos" w:hAnsi="Aptos" w:cs="Aptos"/>
          <w:sz w:val="22"/>
          <w:szCs w:val="22"/>
        </w:rPr>
        <w:t xml:space="preserve">Wykonawca zobowiązany jest do wypełnienia tabeli zgodnie z ww. instrukcją. Niewłaściwe wypełnienie tabeli, brak wymaganych informacji lub niezgodność z zasadami opisanymi w Załączniku nr 1, może skutkować nieprzyznaniem punktów lub odrzuceniem oferty w przypadku </w:t>
      </w:r>
      <w:r w:rsidRPr="503D74EE">
        <w:rPr>
          <w:rFonts w:ascii="Aptos" w:eastAsia="Aptos" w:hAnsi="Aptos" w:cs="Aptos"/>
          <w:sz w:val="22"/>
          <w:szCs w:val="22"/>
        </w:rPr>
        <w:lastRenderedPageBreak/>
        <w:t>parametrów obligatoryjnych.</w:t>
      </w:r>
    </w:p>
    <w:p w14:paraId="6A364B56" w14:textId="24BEFDC5" w:rsidR="4FE2BBCD" w:rsidRDefault="4FE2BBCD" w:rsidP="4FE2BBCD">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354E78AC" w14:textId="3A86CAA7" w:rsidR="003E0BAA" w:rsidRDefault="008B37AC" w:rsidP="003E0BAA">
      <w:pPr>
        <w:widowControl w:val="0"/>
        <w:numPr>
          <w:ilvl w:val="1"/>
          <w:numId w:val="9"/>
        </w:numPr>
        <w:pBdr>
          <w:top w:val="nil"/>
          <w:left w:val="nil"/>
          <w:bottom w:val="nil"/>
          <w:right w:val="nil"/>
          <w:between w:val="nil"/>
        </w:pBdr>
        <w:suppressAutoHyphens/>
        <w:spacing w:after="0" w:line="276" w:lineRule="auto"/>
        <w:ind w:left="709" w:hanging="711"/>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Liczba punktów </w:t>
      </w:r>
      <w:r>
        <w:rPr>
          <w:rFonts w:asciiTheme="majorHAnsi" w:hAnsiTheme="majorHAnsi"/>
          <w:sz w:val="22"/>
          <w:szCs w:val="22"/>
        </w:rPr>
        <w:t>(</w:t>
      </w:r>
      <w:r w:rsidR="006F7515">
        <w:rPr>
          <w:rFonts w:asciiTheme="majorHAnsi" w:hAnsiTheme="majorHAnsi"/>
          <w:sz w:val="22"/>
          <w:szCs w:val="22"/>
        </w:rPr>
        <w:t>EO</w:t>
      </w:r>
      <w:r>
        <w:rPr>
          <w:rFonts w:asciiTheme="majorHAnsi" w:hAnsiTheme="majorHAnsi"/>
          <w:sz w:val="22"/>
          <w:szCs w:val="22"/>
        </w:rPr>
        <w:t xml:space="preserve">) </w:t>
      </w:r>
      <w:r w:rsidRPr="00E936D1">
        <w:rPr>
          <w:rFonts w:ascii="Aptos Display" w:hAnsi="Aptos Display"/>
          <w:sz w:val="22"/>
          <w:szCs w:val="22"/>
        </w:rPr>
        <w:t>w kryterium „</w:t>
      </w:r>
      <w:r w:rsidRPr="008B37AC">
        <w:rPr>
          <w:rFonts w:asciiTheme="majorHAnsi" w:hAnsiTheme="majorHAnsi"/>
          <w:sz w:val="22"/>
          <w:szCs w:val="22"/>
        </w:rPr>
        <w:t>Ekologiczne opakowanie produktu</w:t>
      </w:r>
      <w:r w:rsidRPr="00E936D1">
        <w:rPr>
          <w:rFonts w:ascii="Aptos Display" w:hAnsi="Aptos Display"/>
          <w:sz w:val="22"/>
          <w:szCs w:val="22"/>
        </w:rPr>
        <w:t>” przyznawana będzie w następujący sposób:</w:t>
      </w:r>
    </w:p>
    <w:p w14:paraId="0BA0839F" w14:textId="3A7EB32A" w:rsidR="15085784" w:rsidRPr="003E0BAA" w:rsidRDefault="15085784" w:rsidP="003E0BAA">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sidRPr="003E0BAA">
        <w:rPr>
          <w:rFonts w:ascii="Aptos Display" w:eastAsia="Aptos Display" w:hAnsi="Aptos Display" w:cs="Aptos Display"/>
          <w:sz w:val="22"/>
          <w:szCs w:val="22"/>
        </w:rPr>
        <w:t xml:space="preserve"> </w:t>
      </w:r>
      <w:r w:rsidR="0022341E">
        <w:rPr>
          <w:rFonts w:ascii="Aptos Display" w:eastAsia="Aptos Display" w:hAnsi="Aptos Display" w:cs="Aptos Display"/>
          <w:sz w:val="22"/>
          <w:szCs w:val="22"/>
        </w:rPr>
        <w:t>Kupujący</w:t>
      </w:r>
      <w:r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22D55F0E" w14:textId="444744D4" w:rsidR="15085784" w:rsidRPr="004C7A8C" w:rsidRDefault="15085784" w:rsidP="4FE2BBCD">
      <w:pPr>
        <w:pStyle w:val="Akapitzlist"/>
        <w:numPr>
          <w:ilvl w:val="0"/>
          <w:numId w:val="4"/>
        </w:numPr>
        <w:spacing w:before="240" w:after="240"/>
        <w:jc w:val="both"/>
        <w:rPr>
          <w:rFonts w:ascii="Aptos Display" w:eastAsia="Aptos Display" w:hAnsi="Aptos Display" w:cs="Aptos Display"/>
          <w:sz w:val="22"/>
          <w:szCs w:val="22"/>
        </w:rPr>
      </w:pPr>
      <w:r w:rsidRPr="001C4452">
        <w:rPr>
          <w:rFonts w:ascii="Aptos Display" w:eastAsia="Aptos Display" w:hAnsi="Aptos Display" w:cs="Aptos Display"/>
          <w:sz w:val="22"/>
          <w:szCs w:val="22"/>
        </w:rPr>
        <w:t>0,1 p</w:t>
      </w:r>
      <w:r w:rsidR="001C4452" w:rsidRPr="001C4452">
        <w:rPr>
          <w:rFonts w:ascii="Aptos Display" w:eastAsia="Aptos Display" w:hAnsi="Aptos Display" w:cs="Aptos Display"/>
          <w:sz w:val="22"/>
          <w:szCs w:val="22"/>
        </w:rPr>
        <w:t>unkt</w:t>
      </w:r>
      <w:r w:rsidR="00B61B09">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sidR="008A2521">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 opakowaniach:</w:t>
      </w:r>
    </w:p>
    <w:p w14:paraId="68CB3C6E" w14:textId="4CD0033A" w:rsidR="15085784" w:rsidRPr="004C7A8C" w:rsidRDefault="15085784" w:rsidP="0A79AA71">
      <w:pPr>
        <w:pStyle w:val="Akapitzlist"/>
        <w:numPr>
          <w:ilvl w:val="1"/>
          <w:numId w:val="4"/>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 xml:space="preserve">wykonanych </w:t>
      </w:r>
      <w:r w:rsidR="45368F67" w:rsidRPr="004C7A8C">
        <w:rPr>
          <w:rFonts w:ascii="Aptos Display" w:eastAsia="Aptos Display" w:hAnsi="Aptos Display" w:cs="Aptos Display"/>
          <w:sz w:val="22"/>
          <w:szCs w:val="22"/>
        </w:rPr>
        <w:t>z materiałów w pełni biodegradowalnych (np. papier, karton z certyfikatem FSC) lub pochodzących w co najmniej 80% z recyklingu lub</w:t>
      </w:r>
    </w:p>
    <w:p w14:paraId="09FC6F0F" w14:textId="7FBD9669" w:rsidR="15085784" w:rsidRPr="004C7A8C" w:rsidRDefault="15085784" w:rsidP="0A79AA71">
      <w:pPr>
        <w:pStyle w:val="Akapitzlist"/>
        <w:numPr>
          <w:ilvl w:val="1"/>
          <w:numId w:val="4"/>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6C806C8B" w14:textId="4B4E7486" w:rsidR="15085784" w:rsidRPr="004C7A8C" w:rsidRDefault="15085784" w:rsidP="4FE2BBCD">
      <w:pPr>
        <w:pStyle w:val="Akapitzlist"/>
        <w:numPr>
          <w:ilvl w:val="1"/>
          <w:numId w:val="4"/>
        </w:numPr>
        <w:spacing w:before="240" w:after="240"/>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652626D" w14:textId="4F05A036" w:rsidR="15085784" w:rsidRPr="004C7A8C" w:rsidRDefault="15085784" w:rsidP="4FE2BBCD">
      <w:pPr>
        <w:pStyle w:val="Akapitzlist"/>
        <w:numPr>
          <w:ilvl w:val="0"/>
          <w:numId w:val="4"/>
        </w:numPr>
        <w:spacing w:before="240" w:after="240"/>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0 p</w:t>
      </w:r>
      <w:r w:rsidR="001C4452">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205A7F" w14:textId="560DB4CF" w:rsidR="15085784" w:rsidRPr="004C7A8C" w:rsidRDefault="15085784" w:rsidP="4FE2BBCD">
      <w:pPr>
        <w:spacing w:before="240" w:after="240"/>
        <w:jc w:val="both"/>
      </w:pPr>
      <w:r w:rsidRPr="004C7A8C">
        <w:rPr>
          <w:rFonts w:ascii="Aptos Display" w:eastAsia="Aptos Display" w:hAnsi="Aptos Display" w:cs="Aptos Display"/>
          <w:sz w:val="22"/>
          <w:szCs w:val="22"/>
        </w:rPr>
        <w:t>Sposób potwierdzenia:</w:t>
      </w:r>
    </w:p>
    <w:p w14:paraId="7EB47029" w14:textId="29AC3158" w:rsidR="15085784" w:rsidRDefault="15085784" w:rsidP="4FE2BBCD">
      <w:pPr>
        <w:pStyle w:val="Akapitzlist"/>
        <w:numPr>
          <w:ilvl w:val="0"/>
          <w:numId w:val="3"/>
        </w:numPr>
        <w:spacing w:before="240" w:after="240"/>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t xml:space="preserve">Oświadczenie </w:t>
      </w:r>
      <w:r w:rsidR="0022341E">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0AE16F38" w14:textId="4DEDC3B3" w:rsidR="15085784" w:rsidRDefault="0022341E" w:rsidP="4FE2BBCD">
      <w:pPr>
        <w:pStyle w:val="Akapitzlist"/>
        <w:numPr>
          <w:ilvl w:val="0"/>
          <w:numId w:val="3"/>
        </w:numPr>
        <w:spacing w:before="240" w:after="240"/>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096DEE57" w:rsidRPr="6C3A6A58">
        <w:rPr>
          <w:rFonts w:ascii="Aptos Display" w:eastAsia="Aptos Display" w:hAnsi="Aptos Display" w:cs="Aptos Display"/>
          <w:sz w:val="22"/>
          <w:szCs w:val="22"/>
        </w:rPr>
        <w:t xml:space="preserve"> zastrzega sobie </w:t>
      </w:r>
      <w:r w:rsidR="00BE5F8E">
        <w:rPr>
          <w:rFonts w:ascii="Aptos Display" w:eastAsia="Aptos Display" w:hAnsi="Aptos Display" w:cs="Aptos Display"/>
          <w:sz w:val="22"/>
          <w:szCs w:val="22"/>
        </w:rPr>
        <w:t>prawo do</w:t>
      </w:r>
      <w:r w:rsidR="096DEE57" w:rsidRPr="6C3A6A58">
        <w:rPr>
          <w:rFonts w:ascii="Aptos Display" w:eastAsia="Aptos Display" w:hAnsi="Aptos Display" w:cs="Aptos Display"/>
          <w:sz w:val="22"/>
          <w:szCs w:val="22"/>
        </w:rPr>
        <w:t xml:space="preserve"> </w:t>
      </w:r>
      <w:r w:rsidR="00F03499" w:rsidRPr="6C3A6A58">
        <w:rPr>
          <w:rFonts w:ascii="Aptos Display" w:eastAsia="Aptos Display" w:hAnsi="Aptos Display" w:cs="Aptos Display"/>
          <w:sz w:val="22"/>
          <w:szCs w:val="22"/>
        </w:rPr>
        <w:t>zażądania</w:t>
      </w:r>
      <w:r w:rsidR="096DEE57" w:rsidRPr="6C3A6A58">
        <w:rPr>
          <w:rFonts w:ascii="Aptos Display" w:eastAsia="Aptos Display" w:hAnsi="Aptos Display" w:cs="Aptos Display"/>
          <w:sz w:val="22"/>
          <w:szCs w:val="22"/>
        </w:rPr>
        <w:t xml:space="preserve"> dokumentów potwierdzających: </w:t>
      </w:r>
      <w:r w:rsidR="15085784" w:rsidRPr="6C3A6A58">
        <w:rPr>
          <w:rFonts w:ascii="Aptos Display" w:eastAsia="Aptos Display" w:hAnsi="Aptos Display" w:cs="Aptos Display"/>
          <w:sz w:val="22"/>
          <w:szCs w:val="22"/>
        </w:rPr>
        <w:t>opis materiałów opakowaniowych, zdjęcia poglądowe, opis systemu zwrotu.</w:t>
      </w:r>
    </w:p>
    <w:p w14:paraId="61AA85DB" w14:textId="0A983E2B" w:rsidR="15085784" w:rsidRPr="004C7A8C" w:rsidRDefault="15085784" w:rsidP="004C7A8C">
      <w:pPr>
        <w:widowControl w:val="0"/>
        <w:spacing w:before="240" w:after="240" w:line="276"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2033A6EC" w14:textId="56D77DD5" w:rsidR="4FE2BBCD" w:rsidRDefault="0022341E" w:rsidP="6C3A6A58">
      <w:pPr>
        <w:widowControl w:val="0"/>
        <w:spacing w:before="240" w:after="240" w:line="276" w:lineRule="auto"/>
        <w:jc w:val="both"/>
      </w:pPr>
      <w:r>
        <w:rPr>
          <w:rFonts w:ascii="Aptos Display" w:eastAsia="Aptos Display" w:hAnsi="Aptos Display" w:cs="Aptos Display"/>
          <w:sz w:val="22"/>
          <w:szCs w:val="22"/>
        </w:rPr>
        <w:t>Kupujący</w:t>
      </w:r>
      <w:r w:rsidR="15085784" w:rsidRPr="6C3A6A58">
        <w:rPr>
          <w:rFonts w:ascii="Aptos Display" w:eastAsia="Aptos Display" w:hAnsi="Aptos Display" w:cs="Aptos Display"/>
          <w:sz w:val="22"/>
          <w:szCs w:val="22"/>
        </w:rPr>
        <w:t xml:space="preserve"> zastrzega sobie prawo do weryfikacji zgodności opakowań z deklaracją w trakcie dostawy.</w:t>
      </w:r>
    </w:p>
    <w:p w14:paraId="45D723FB" w14:textId="4720456C" w:rsidR="00413BD0" w:rsidRPr="00F97856" w:rsidRDefault="003E0BAA" w:rsidP="503D74EE">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503D74EE">
        <w:rPr>
          <w:rFonts w:asciiTheme="majorHAnsi" w:hAnsiTheme="majorHAnsi"/>
          <w:sz w:val="22"/>
          <w:szCs w:val="22"/>
        </w:rPr>
        <w:t xml:space="preserve">Oferta w ramach kryterium </w:t>
      </w:r>
      <w:r w:rsidR="007D1D20" w:rsidRPr="503D74EE">
        <w:rPr>
          <w:rFonts w:ascii="Aptos Display" w:hAnsi="Aptos Display"/>
          <w:sz w:val="22"/>
          <w:szCs w:val="22"/>
        </w:rPr>
        <w:t>„</w:t>
      </w:r>
      <w:r w:rsidR="007D1D20" w:rsidRPr="503D74EE">
        <w:rPr>
          <w:rFonts w:asciiTheme="majorHAnsi" w:hAnsiTheme="majorHAnsi"/>
          <w:sz w:val="22"/>
          <w:szCs w:val="22"/>
        </w:rPr>
        <w:t>Ekologiczne opakowanie produktu</w:t>
      </w:r>
      <w:r w:rsidRPr="503D74EE">
        <w:rPr>
          <w:rFonts w:ascii="Aptos Display" w:hAnsi="Aptos Display"/>
          <w:sz w:val="22"/>
          <w:szCs w:val="22"/>
        </w:rPr>
        <w:t xml:space="preserve">” </w:t>
      </w:r>
      <w:r w:rsidRPr="503D74EE">
        <w:rPr>
          <w:rFonts w:asciiTheme="majorHAnsi" w:hAnsiTheme="majorHAnsi"/>
          <w:sz w:val="22"/>
          <w:szCs w:val="22"/>
        </w:rPr>
        <w:t xml:space="preserve">może uzyskać maksymalnie </w:t>
      </w:r>
      <w:r w:rsidRPr="503D74EE">
        <w:rPr>
          <w:rFonts w:asciiTheme="majorHAnsi" w:hAnsiTheme="majorHAnsi"/>
          <w:b/>
          <w:bCs/>
          <w:sz w:val="22"/>
          <w:szCs w:val="22"/>
        </w:rPr>
        <w:t>0</w:t>
      </w:r>
      <w:r w:rsidR="75EBA210" w:rsidRPr="503D74EE">
        <w:rPr>
          <w:rFonts w:asciiTheme="majorHAnsi" w:hAnsiTheme="majorHAnsi"/>
          <w:b/>
          <w:bCs/>
          <w:sz w:val="22"/>
          <w:szCs w:val="22"/>
        </w:rPr>
        <w:t>,</w:t>
      </w:r>
      <w:r w:rsidRPr="503D74EE">
        <w:rPr>
          <w:rFonts w:asciiTheme="majorHAnsi" w:hAnsiTheme="majorHAnsi"/>
          <w:b/>
          <w:bCs/>
          <w:sz w:val="22"/>
          <w:szCs w:val="22"/>
        </w:rPr>
        <w:t>1</w:t>
      </w:r>
      <w:r w:rsidR="003040A9" w:rsidRPr="503D74EE">
        <w:rPr>
          <w:rFonts w:asciiTheme="majorHAnsi" w:hAnsiTheme="majorHAnsi"/>
          <w:b/>
          <w:bCs/>
          <w:sz w:val="22"/>
          <w:szCs w:val="22"/>
        </w:rPr>
        <w:t> </w:t>
      </w:r>
      <w:r w:rsidRPr="503D74EE">
        <w:rPr>
          <w:rFonts w:asciiTheme="majorHAnsi" w:hAnsiTheme="majorHAnsi"/>
          <w:b/>
          <w:bCs/>
          <w:sz w:val="22"/>
          <w:szCs w:val="22"/>
        </w:rPr>
        <w:t>punkt</w:t>
      </w:r>
      <w:r w:rsidR="002267A4" w:rsidRPr="503D74EE">
        <w:rPr>
          <w:rFonts w:asciiTheme="majorHAnsi" w:hAnsiTheme="majorHAnsi"/>
          <w:b/>
          <w:bCs/>
          <w:sz w:val="22"/>
          <w:szCs w:val="22"/>
        </w:rPr>
        <w:t>u</w:t>
      </w:r>
      <w:r w:rsidR="004C7A8C" w:rsidRPr="503D74EE">
        <w:rPr>
          <w:rFonts w:asciiTheme="majorHAnsi" w:hAnsiTheme="majorHAnsi"/>
          <w:b/>
          <w:bCs/>
          <w:sz w:val="22"/>
          <w:szCs w:val="22"/>
        </w:rPr>
        <w:t>.</w:t>
      </w:r>
      <w:r w:rsidR="004C7A8C" w:rsidRPr="503D74EE">
        <w:rPr>
          <w:rFonts w:asciiTheme="majorHAnsi" w:hAnsiTheme="majorHAnsi"/>
          <w:sz w:val="22"/>
          <w:szCs w:val="22"/>
        </w:rPr>
        <w:t xml:space="preserve"> </w:t>
      </w:r>
      <w:r w:rsidR="008C0142" w:rsidRPr="00F97856">
        <w:rPr>
          <w:rFonts w:asciiTheme="majorHAnsi" w:hAnsiTheme="majorHAnsi"/>
          <w:sz w:val="22"/>
          <w:szCs w:val="22"/>
        </w:rPr>
        <w:t>Ocena spełni</w:t>
      </w:r>
      <w:r w:rsidR="00C00EEA" w:rsidRPr="00F97856">
        <w:rPr>
          <w:rFonts w:asciiTheme="majorHAnsi" w:hAnsiTheme="majorHAnsi"/>
          <w:sz w:val="22"/>
          <w:szCs w:val="22"/>
        </w:rPr>
        <w:t>e</w:t>
      </w:r>
      <w:r w:rsidR="008C0142" w:rsidRPr="00F97856">
        <w:rPr>
          <w:rFonts w:asciiTheme="majorHAnsi" w:hAnsiTheme="majorHAnsi"/>
          <w:sz w:val="22"/>
          <w:szCs w:val="22"/>
        </w:rPr>
        <w:t xml:space="preserve">nia tego kryterium dokonywana będzie na podstawie wypełnionego przez </w:t>
      </w:r>
      <w:r w:rsidR="0022341E" w:rsidRPr="00F97856">
        <w:rPr>
          <w:rFonts w:asciiTheme="majorHAnsi" w:hAnsiTheme="majorHAnsi"/>
          <w:sz w:val="22"/>
          <w:szCs w:val="22"/>
        </w:rPr>
        <w:t>Sprzedającego</w:t>
      </w:r>
      <w:r w:rsidR="008C0142" w:rsidRPr="00F97856">
        <w:rPr>
          <w:rFonts w:asciiTheme="majorHAnsi" w:hAnsiTheme="majorHAnsi"/>
          <w:sz w:val="22"/>
          <w:szCs w:val="22"/>
        </w:rPr>
        <w:t xml:space="preserve"> załącznika nr </w:t>
      </w:r>
      <w:r w:rsidR="00D03D1C" w:rsidRPr="00F97856">
        <w:rPr>
          <w:rFonts w:asciiTheme="majorHAnsi" w:hAnsiTheme="majorHAnsi"/>
          <w:sz w:val="22"/>
          <w:szCs w:val="22"/>
        </w:rPr>
        <w:t>2</w:t>
      </w:r>
      <w:r w:rsidR="008C0142" w:rsidRPr="00F97856">
        <w:rPr>
          <w:rFonts w:asciiTheme="majorHAnsi" w:hAnsiTheme="majorHAnsi"/>
          <w:sz w:val="22"/>
          <w:szCs w:val="22"/>
        </w:rPr>
        <w:t xml:space="preserve"> </w:t>
      </w:r>
      <w:r w:rsidR="00D03D1C" w:rsidRPr="00F97856">
        <w:rPr>
          <w:rFonts w:asciiTheme="majorHAnsi" w:hAnsiTheme="majorHAnsi"/>
          <w:sz w:val="22"/>
          <w:szCs w:val="22"/>
        </w:rPr>
        <w:t>Formularz ofertowy.</w:t>
      </w:r>
    </w:p>
    <w:p w14:paraId="09B283AB" w14:textId="4880ED11" w:rsidR="008C0142" w:rsidRPr="00F97856" w:rsidRDefault="008C0142" w:rsidP="00413BD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566D17E0" w14:textId="353C29FF" w:rsidR="00413BD0" w:rsidRPr="00F97856" w:rsidRDefault="008C0142" w:rsidP="005A76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F97856">
        <w:rPr>
          <w:rFonts w:asciiTheme="majorHAnsi" w:hAnsiTheme="majorHAnsi"/>
          <w:sz w:val="22"/>
          <w:szCs w:val="22"/>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526D59E2" w14:textId="77777777" w:rsidR="004C7A8C" w:rsidRPr="00F97856" w:rsidRDefault="004C7A8C" w:rsidP="00A864BE">
      <w:pPr>
        <w:autoSpaceDE w:val="0"/>
        <w:autoSpaceDN w:val="0"/>
        <w:adjustRightInd w:val="0"/>
        <w:spacing w:after="0" w:line="240" w:lineRule="auto"/>
        <w:jc w:val="both"/>
        <w:rPr>
          <w:rFonts w:asciiTheme="majorHAnsi" w:hAnsiTheme="majorHAnsi" w:cs="Times New Roman"/>
          <w:kern w:val="0"/>
        </w:rPr>
      </w:pPr>
    </w:p>
    <w:p w14:paraId="0E060783" w14:textId="77777777" w:rsidR="00A864BE" w:rsidRPr="00F97856" w:rsidRDefault="00A864BE"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eastAsia="Times New Roman" w:hAnsiTheme="majorHAnsi" w:cs="Times New Roman"/>
          <w:b/>
          <w:sz w:val="22"/>
          <w:szCs w:val="22"/>
        </w:rPr>
      </w:pPr>
      <w:r w:rsidRPr="00F97856">
        <w:rPr>
          <w:rFonts w:asciiTheme="majorHAnsi" w:eastAsia="Times New Roman" w:hAnsiTheme="majorHAnsi" w:cs="Times New Roman"/>
          <w:b/>
          <w:sz w:val="22"/>
          <w:szCs w:val="22"/>
        </w:rPr>
        <w:t xml:space="preserve">MIEJSCE ORAZ TERMIN SKŁADANIA I OTWARCIA OFERT </w:t>
      </w:r>
    </w:p>
    <w:p w14:paraId="3461A2B9" w14:textId="77777777" w:rsidR="00A864BE" w:rsidRPr="00F97856" w:rsidRDefault="00A864BE" w:rsidP="00A864BE">
      <w:pPr>
        <w:pStyle w:val="Default"/>
        <w:rPr>
          <w:rFonts w:asciiTheme="majorHAnsi" w:hAnsiTheme="majorHAnsi"/>
          <w:b/>
          <w:bCs/>
          <w:sz w:val="22"/>
          <w:szCs w:val="22"/>
        </w:rPr>
      </w:pPr>
    </w:p>
    <w:p w14:paraId="39C42D49" w14:textId="70B350EA" w:rsidR="00A864BE" w:rsidRPr="00F97856" w:rsidRDefault="00A864BE" w:rsidP="00A864B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F97856">
        <w:rPr>
          <w:rFonts w:asciiTheme="majorHAnsi" w:hAnsiTheme="majorHAnsi"/>
          <w:sz w:val="22"/>
          <w:szCs w:val="22"/>
        </w:rPr>
        <w:t xml:space="preserve">Oferty należy złożyć w </w:t>
      </w:r>
      <w:r w:rsidRPr="00F97856">
        <w:rPr>
          <w:rFonts w:asciiTheme="majorHAnsi" w:hAnsiTheme="majorHAnsi"/>
          <w:color w:val="000000" w:themeColor="text1"/>
          <w:sz w:val="22"/>
          <w:szCs w:val="22"/>
        </w:rPr>
        <w:t xml:space="preserve">terminie </w:t>
      </w:r>
      <w:r w:rsidRPr="00F97856">
        <w:rPr>
          <w:rFonts w:asciiTheme="majorHAnsi" w:hAnsiTheme="majorHAnsi"/>
          <w:b/>
          <w:bCs/>
          <w:color w:val="000000" w:themeColor="text1"/>
          <w:sz w:val="22"/>
          <w:szCs w:val="22"/>
        </w:rPr>
        <w:t xml:space="preserve">do </w:t>
      </w:r>
      <w:r w:rsidR="00F97856">
        <w:rPr>
          <w:rFonts w:asciiTheme="majorHAnsi" w:hAnsiTheme="majorHAnsi"/>
          <w:b/>
          <w:bCs/>
          <w:color w:val="000000" w:themeColor="text1"/>
          <w:sz w:val="22"/>
          <w:szCs w:val="22"/>
        </w:rPr>
        <w:t>2</w:t>
      </w:r>
      <w:r w:rsidR="009C2FB6">
        <w:rPr>
          <w:rFonts w:asciiTheme="majorHAnsi" w:hAnsiTheme="majorHAnsi"/>
          <w:b/>
          <w:bCs/>
          <w:color w:val="000000" w:themeColor="text1"/>
          <w:sz w:val="22"/>
          <w:szCs w:val="22"/>
        </w:rPr>
        <w:t>7</w:t>
      </w:r>
      <w:r w:rsidR="00F97856">
        <w:rPr>
          <w:rFonts w:asciiTheme="majorHAnsi" w:hAnsiTheme="majorHAnsi"/>
          <w:b/>
          <w:bCs/>
          <w:color w:val="000000" w:themeColor="text1"/>
          <w:sz w:val="22"/>
          <w:szCs w:val="22"/>
        </w:rPr>
        <w:t>.06.2025 r. (10 dni od daty opublikowania).</w:t>
      </w:r>
    </w:p>
    <w:p w14:paraId="43C0CCC6" w14:textId="77777777" w:rsidR="004C7A8C" w:rsidRPr="00F97856" w:rsidRDefault="004C7A8C" w:rsidP="004C7A8C">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8"/>
          <w:szCs w:val="28"/>
        </w:rPr>
      </w:pPr>
    </w:p>
    <w:p w14:paraId="134C43F8" w14:textId="233D41F1" w:rsidR="00A864BE" w:rsidRPr="004C7A8C" w:rsidRDefault="57C46658" w:rsidP="1CE3578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F97856">
        <w:rPr>
          <w:rFonts w:asciiTheme="majorHAnsi" w:hAnsiTheme="majorHAnsi"/>
          <w:sz w:val="22"/>
          <w:szCs w:val="22"/>
        </w:rPr>
        <w:t xml:space="preserve">Ofertę należy złożyć w formie elektronicznej za pośrednictwem serwisu </w:t>
      </w:r>
      <w:r w:rsidRPr="00F97856">
        <w:rPr>
          <w:rFonts w:asciiTheme="majorHAnsi" w:hAnsiTheme="majorHAnsi"/>
          <w:b/>
          <w:bCs/>
          <w:sz w:val="22"/>
          <w:szCs w:val="22"/>
        </w:rPr>
        <w:t xml:space="preserve">Baza Konkurencyjności </w:t>
      </w:r>
      <w:r w:rsidRPr="00F97856">
        <w:rPr>
          <w:rFonts w:asciiTheme="majorHAnsi" w:hAnsiTheme="majorHAnsi"/>
          <w:sz w:val="22"/>
          <w:szCs w:val="22"/>
        </w:rPr>
        <w:t>(</w:t>
      </w:r>
      <w:r w:rsidRPr="00F97856">
        <w:rPr>
          <w:rFonts w:asciiTheme="majorHAnsi" w:hAnsiTheme="majorHAnsi"/>
          <w:color w:val="0000FF"/>
          <w:sz w:val="22"/>
          <w:szCs w:val="22"/>
        </w:rPr>
        <w:t>https://bazakonkurencyjnosci.funduszeeuropejskie.gov.pl/</w:t>
      </w:r>
      <w:r w:rsidRPr="00F97856">
        <w:rPr>
          <w:rFonts w:asciiTheme="majorHAnsi" w:hAnsiTheme="majorHAnsi"/>
          <w:sz w:val="22"/>
          <w:szCs w:val="22"/>
        </w:rPr>
        <w:t xml:space="preserve">), w postaci dokumentów podpisanych przez </w:t>
      </w:r>
      <w:r w:rsidR="0022341E" w:rsidRPr="00F97856">
        <w:rPr>
          <w:rFonts w:asciiTheme="majorHAnsi" w:hAnsiTheme="majorHAnsi"/>
          <w:sz w:val="22"/>
          <w:szCs w:val="22"/>
        </w:rPr>
        <w:t>Sprzedającego</w:t>
      </w:r>
      <w:r w:rsidRPr="00F97856">
        <w:rPr>
          <w:rFonts w:asciiTheme="majorHAnsi" w:hAnsiTheme="majorHAnsi"/>
          <w:sz w:val="22"/>
          <w:szCs w:val="22"/>
        </w:rPr>
        <w:t xml:space="preserve"> lub ich skanów</w:t>
      </w:r>
      <w:r w:rsidRPr="003B6F30">
        <w:rPr>
          <w:rFonts w:asciiTheme="majorHAnsi" w:hAnsiTheme="majorHAnsi"/>
          <w:sz w:val="22"/>
          <w:szCs w:val="22"/>
        </w:rPr>
        <w:t>, zgodnie z wymogami opisanymi w pkt 12.</w:t>
      </w:r>
    </w:p>
    <w:p w14:paraId="0A3314B9"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8"/>
          <w:szCs w:val="28"/>
        </w:rPr>
      </w:pPr>
    </w:p>
    <w:p w14:paraId="170497D6" w14:textId="04248630" w:rsidR="00A864BE" w:rsidRPr="004C7A8C" w:rsidRDefault="00A864BE" w:rsidP="00A864B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lastRenderedPageBreak/>
        <w:t xml:space="preserve">Opis sposobu składania ofert w Bazie Konkurencyjności można znaleźć na podstronie „Pomoc” pod linkiem: </w:t>
      </w:r>
      <w:hyperlink r:id="rId10" w:history="1">
        <w:r w:rsidRPr="003B6F30">
          <w:rPr>
            <w:rStyle w:val="Hipercze"/>
            <w:rFonts w:asciiTheme="majorHAnsi" w:hAnsiTheme="majorHAnsi"/>
            <w:sz w:val="22"/>
            <w:szCs w:val="22"/>
          </w:rPr>
          <w:t>https://bazakonkurencyjnosci.funduszeeuropejskie.gov.pl/pomoc</w:t>
        </w:r>
      </w:hyperlink>
    </w:p>
    <w:p w14:paraId="2FC6B880"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8"/>
          <w:szCs w:val="28"/>
        </w:rPr>
      </w:pPr>
    </w:p>
    <w:p w14:paraId="1468117E" w14:textId="77777777" w:rsidR="00A864BE" w:rsidRPr="004C7A8C" w:rsidRDefault="00A864BE" w:rsidP="00A864B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 zachowaniu terminu decyduje data i godzina złożenia oferty w serwisie Baza Konkurencyjności. </w:t>
      </w:r>
    </w:p>
    <w:p w14:paraId="036B838C"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8"/>
          <w:szCs w:val="28"/>
        </w:rPr>
      </w:pPr>
    </w:p>
    <w:p w14:paraId="500A7E01" w14:textId="0803A769" w:rsidR="004C7A8C" w:rsidRDefault="00A864BE" w:rsidP="004C7A8C">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3040A9"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22CCAD2" w14:textId="7A74CB12" w:rsidR="00E70A68" w:rsidRPr="003040A9" w:rsidRDefault="0022341E" w:rsidP="00A864B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040A9">
        <w:rPr>
          <w:rFonts w:asciiTheme="majorHAnsi" w:hAnsiTheme="majorHAnsi"/>
          <w:sz w:val="22"/>
          <w:szCs w:val="22"/>
        </w:rPr>
        <w:t>Kupujący</w:t>
      </w:r>
      <w:r w:rsidR="00A864BE" w:rsidRPr="003040A9">
        <w:rPr>
          <w:rFonts w:asciiTheme="majorHAnsi" w:hAnsiTheme="majorHAnsi"/>
          <w:sz w:val="22"/>
          <w:szCs w:val="22"/>
        </w:rPr>
        <w:t xml:space="preserve"> nie przewiduje publicznego otwarcia ofert.</w:t>
      </w:r>
    </w:p>
    <w:p w14:paraId="11C9C384" w14:textId="77777777" w:rsidR="00A864BE" w:rsidRPr="003B6F30" w:rsidRDefault="00A864BE" w:rsidP="00A864BE">
      <w:pPr>
        <w:autoSpaceDE w:val="0"/>
        <w:autoSpaceDN w:val="0"/>
        <w:adjustRightInd w:val="0"/>
        <w:spacing w:after="0" w:line="240" w:lineRule="auto"/>
        <w:rPr>
          <w:rFonts w:asciiTheme="majorHAnsi" w:hAnsiTheme="majorHAnsi" w:cs="Times New Roman"/>
          <w:kern w:val="0"/>
        </w:rPr>
      </w:pPr>
    </w:p>
    <w:p w14:paraId="045E5C66" w14:textId="77777777" w:rsidR="00A864BE" w:rsidRPr="003B6F30" w:rsidRDefault="00A864BE"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t xml:space="preserve">OPIS SPOSOBU PRZYGOTOWANIA OFERTY </w:t>
      </w:r>
    </w:p>
    <w:p w14:paraId="1CA47B54" w14:textId="77777777" w:rsidR="00A864BE" w:rsidRPr="003B6F30" w:rsidRDefault="00A864BE" w:rsidP="00453E92">
      <w:pPr>
        <w:pStyle w:val="Default"/>
        <w:spacing w:line="276" w:lineRule="auto"/>
        <w:rPr>
          <w:rFonts w:asciiTheme="majorHAnsi" w:hAnsiTheme="majorHAnsi"/>
          <w:sz w:val="22"/>
          <w:szCs w:val="22"/>
        </w:rPr>
      </w:pPr>
    </w:p>
    <w:p w14:paraId="39AA0080" w14:textId="21BD079B" w:rsidR="00570975" w:rsidRPr="004C7A8C" w:rsidRDefault="6B591954" w:rsidP="005A765E">
      <w:pPr>
        <w:pStyle w:val="Akapitzlist1"/>
        <w:numPr>
          <w:ilvl w:val="1"/>
          <w:numId w:val="9"/>
        </w:numPr>
        <w:spacing w:after="60" w:line="312"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sporządzona w języku polskim, w postaci elektronicznej w jednym z formatów danych: .pdf, .</w:t>
      </w:r>
      <w:proofErr w:type="spellStart"/>
      <w:r w:rsidRPr="003B6F30">
        <w:rPr>
          <w:rStyle w:val="FontStyle94"/>
          <w:rFonts w:asciiTheme="majorHAnsi" w:hAnsiTheme="majorHAnsi" w:cs="Calibri"/>
        </w:rPr>
        <w:t>doc</w:t>
      </w:r>
      <w:proofErr w:type="spellEnd"/>
      <w:r w:rsidRPr="003B6F30">
        <w:rPr>
          <w:rStyle w:val="FontStyle94"/>
          <w:rFonts w:asciiTheme="majorHAnsi" w:hAnsiTheme="majorHAnsi" w:cs="Calibri"/>
        </w:rPr>
        <w:t>, .</w:t>
      </w:r>
      <w:proofErr w:type="spellStart"/>
      <w:r w:rsidRPr="003B6F30">
        <w:rPr>
          <w:rStyle w:val="FontStyle94"/>
          <w:rFonts w:asciiTheme="majorHAnsi" w:hAnsiTheme="majorHAnsi" w:cs="Calibri"/>
        </w:rPr>
        <w:t>docx</w:t>
      </w:r>
      <w:proofErr w:type="spellEnd"/>
      <w:r w:rsidRPr="003B6F30">
        <w:rPr>
          <w:rStyle w:val="FontStyle94"/>
          <w:rFonts w:asciiTheme="majorHAnsi" w:hAnsiTheme="majorHAnsi" w:cs="Calibri"/>
        </w:rPr>
        <w:t>, .rtf,.</w:t>
      </w:r>
      <w:proofErr w:type="spellStart"/>
      <w:r w:rsidRPr="003B6F30">
        <w:rPr>
          <w:rStyle w:val="FontStyle94"/>
          <w:rFonts w:asciiTheme="majorHAnsi" w:hAnsiTheme="majorHAnsi" w:cs="Calibri"/>
        </w:rPr>
        <w:t>xps</w:t>
      </w:r>
      <w:proofErr w:type="spellEnd"/>
      <w:r w:rsidRPr="003B6F30">
        <w:rPr>
          <w:rStyle w:val="FontStyle94"/>
          <w:rFonts w:asciiTheme="majorHAnsi" w:hAnsiTheme="majorHAnsi" w:cs="Calibri"/>
        </w:rPr>
        <w:t>, .</w:t>
      </w:r>
      <w:proofErr w:type="spellStart"/>
      <w:r w:rsidRPr="003B6F30">
        <w:rPr>
          <w:rStyle w:val="FontStyle94"/>
          <w:rFonts w:asciiTheme="majorHAnsi" w:hAnsiTheme="majorHAnsi" w:cs="Calibri"/>
        </w:rPr>
        <w:t>odt</w:t>
      </w:r>
      <w:proofErr w:type="spellEnd"/>
      <w:r w:rsidRPr="003B6F30">
        <w:rPr>
          <w:rStyle w:val="FontStyle94"/>
          <w:rFonts w:asciiTheme="majorHAnsi" w:hAnsiTheme="majorHAnsi" w:cs="Calibri"/>
        </w:rPr>
        <w:t xml:space="preserve"> i opatrzona kwalifikowanym podpisem elektronicznym lub podpisem zaufanym.</w:t>
      </w:r>
    </w:p>
    <w:p w14:paraId="40F71023" w14:textId="77777777" w:rsidR="004C7A8C" w:rsidRPr="003040A9" w:rsidRDefault="004C7A8C" w:rsidP="004C7A8C">
      <w:pPr>
        <w:pStyle w:val="Akapitzlist1"/>
        <w:spacing w:after="60" w:line="312" w:lineRule="auto"/>
        <w:ind w:left="567"/>
        <w:jc w:val="both"/>
        <w:rPr>
          <w:rFonts w:asciiTheme="majorHAnsi" w:hAnsiTheme="majorHAnsi" w:cs="Calibri"/>
          <w:b/>
          <w:bCs/>
        </w:rPr>
      </w:pPr>
    </w:p>
    <w:p w14:paraId="7437E254" w14:textId="6D9F7BA1" w:rsidR="00453E92" w:rsidRPr="003040A9" w:rsidRDefault="0022341E" w:rsidP="00453E92">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040A9">
        <w:rPr>
          <w:rFonts w:asciiTheme="majorHAnsi" w:hAnsiTheme="majorHAnsi"/>
          <w:b/>
          <w:bCs/>
          <w:sz w:val="22"/>
          <w:szCs w:val="22"/>
        </w:rPr>
        <w:t>Kupujący</w:t>
      </w:r>
      <w:r w:rsidR="00A864BE" w:rsidRPr="003040A9">
        <w:rPr>
          <w:rFonts w:asciiTheme="majorHAnsi" w:hAnsiTheme="majorHAnsi"/>
          <w:b/>
          <w:bCs/>
          <w:sz w:val="22"/>
          <w:szCs w:val="22"/>
        </w:rPr>
        <w:t xml:space="preserve"> nie przewiduje składania ofert częściowych i wariantowych. </w:t>
      </w:r>
    </w:p>
    <w:p w14:paraId="763921F9" w14:textId="77777777" w:rsidR="004C7A8C" w:rsidRPr="003040A9"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4E7F5EC" w14:textId="1A56C6B4" w:rsidR="00453E92" w:rsidRPr="003040A9" w:rsidRDefault="0022341E" w:rsidP="00453E92">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040A9">
        <w:rPr>
          <w:rFonts w:asciiTheme="majorHAnsi" w:hAnsiTheme="majorHAnsi"/>
          <w:b/>
          <w:bCs/>
          <w:sz w:val="22"/>
          <w:szCs w:val="22"/>
        </w:rPr>
        <w:t>Kupujący</w:t>
      </w:r>
      <w:r w:rsidR="00A864BE" w:rsidRPr="003040A9">
        <w:rPr>
          <w:rFonts w:asciiTheme="majorHAnsi" w:hAnsiTheme="majorHAnsi"/>
          <w:b/>
          <w:bCs/>
          <w:sz w:val="22"/>
          <w:szCs w:val="22"/>
        </w:rPr>
        <w:t xml:space="preserve"> nie przewiduje zamówień uzupełniających.</w:t>
      </w:r>
    </w:p>
    <w:p w14:paraId="12407446" w14:textId="77777777" w:rsidR="004C7A8C" w:rsidRPr="003040A9"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7D460C5C" w14:textId="546388D6" w:rsidR="00453E92" w:rsidRDefault="0022341E" w:rsidP="5D6F01D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 </w:t>
      </w:r>
    </w:p>
    <w:p w14:paraId="5F632D82"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D7C188F" w14:textId="77777777" w:rsidR="00453E92" w:rsidRDefault="00A864BE" w:rsidP="00453E92">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r w:rsidR="00453E92" w:rsidRPr="003B6F30">
        <w:rPr>
          <w:rFonts w:asciiTheme="majorHAnsi" w:hAnsiTheme="majorHAnsi"/>
          <w:sz w:val="22"/>
          <w:szCs w:val="22"/>
        </w:rPr>
        <w:t xml:space="preserve"> </w:t>
      </w:r>
    </w:p>
    <w:p w14:paraId="65D48099"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F6C8AF2" w14:textId="0985639F" w:rsidR="00453E92" w:rsidRDefault="1B6F8B5C" w:rsidP="5D6F01D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 </w:t>
      </w:r>
    </w:p>
    <w:p w14:paraId="6F7201D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E7EAFB1" w14:textId="38473943" w:rsidR="00A864BE" w:rsidRPr="003B6F30" w:rsidRDefault="394228F7" w:rsidP="5D6F01D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07B98CA" w:rsidR="00A864BE" w:rsidRPr="003B6F30" w:rsidRDefault="00A864BE" w:rsidP="00453E92">
      <w:pPr>
        <w:pStyle w:val="Default"/>
        <w:numPr>
          <w:ilvl w:val="0"/>
          <w:numId w:val="15"/>
        </w:numPr>
        <w:spacing w:line="276" w:lineRule="auto"/>
        <w:rPr>
          <w:rFonts w:asciiTheme="majorHAnsi" w:hAnsiTheme="majorHAnsi"/>
          <w:sz w:val="22"/>
          <w:szCs w:val="22"/>
        </w:rPr>
      </w:pPr>
      <w:r w:rsidRPr="003B6F30">
        <w:rPr>
          <w:rFonts w:asciiTheme="majorHAnsi" w:hAnsiTheme="majorHAnsi"/>
          <w:b/>
          <w:bCs/>
          <w:sz w:val="22"/>
          <w:szCs w:val="22"/>
        </w:rPr>
        <w:t xml:space="preserve">uzupełniony i podpisany formularz ofertowy </w:t>
      </w:r>
      <w:r w:rsidRPr="003B6F30">
        <w:rPr>
          <w:rFonts w:asciiTheme="majorHAnsi" w:hAnsiTheme="majorHAnsi"/>
          <w:sz w:val="22"/>
          <w:szCs w:val="22"/>
        </w:rPr>
        <w:t xml:space="preserve">(zgodny z załącznikiem nr 2 do zapytania ofertowego), </w:t>
      </w:r>
    </w:p>
    <w:p w14:paraId="2ED243A0" w14:textId="1FA89BE7" w:rsidR="00453E92" w:rsidRPr="003B6F30" w:rsidRDefault="00453E92" w:rsidP="00453E92">
      <w:pPr>
        <w:pStyle w:val="Default"/>
        <w:numPr>
          <w:ilvl w:val="0"/>
          <w:numId w:val="15"/>
        </w:numPr>
        <w:spacing w:line="276"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412BE9" w:rsidRPr="003B6F3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zapytania ofertowego</w:t>
      </w:r>
      <w:r w:rsidRPr="003B6F30">
        <w:rPr>
          <w:rFonts w:asciiTheme="majorHAnsi" w:hAnsiTheme="majorHAnsi"/>
          <w:sz w:val="22"/>
          <w:szCs w:val="22"/>
        </w:rPr>
        <w:t>)</w:t>
      </w:r>
      <w:r w:rsidR="003040A9">
        <w:rPr>
          <w:rFonts w:asciiTheme="majorHAnsi" w:hAnsiTheme="majorHAnsi"/>
          <w:sz w:val="22"/>
          <w:szCs w:val="22"/>
        </w:rPr>
        <w:t>,</w:t>
      </w:r>
    </w:p>
    <w:p w14:paraId="1E213CE8" w14:textId="2271B513" w:rsidR="00453E92" w:rsidRPr="003B6F30" w:rsidRDefault="00453E92" w:rsidP="00453E92">
      <w:pPr>
        <w:pStyle w:val="Default"/>
        <w:numPr>
          <w:ilvl w:val="0"/>
          <w:numId w:val="15"/>
        </w:numPr>
        <w:spacing w:line="276"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jeżeli oferta została podpisana przez osobę (osoby) działającą (działające) na podstawie pełnomocnictwa,</w:t>
      </w:r>
    </w:p>
    <w:p w14:paraId="2D98D728" w14:textId="0036BA47" w:rsidR="004201EF" w:rsidRPr="003B6F30" w:rsidRDefault="00453E92" w:rsidP="004201EF">
      <w:pPr>
        <w:pStyle w:val="Default"/>
        <w:numPr>
          <w:ilvl w:val="0"/>
          <w:numId w:val="15"/>
        </w:numPr>
        <w:spacing w:line="276" w:lineRule="auto"/>
        <w:jc w:val="both"/>
        <w:rPr>
          <w:rFonts w:asciiTheme="majorHAnsi" w:hAnsiTheme="majorHAnsi"/>
          <w:sz w:val="22"/>
          <w:szCs w:val="22"/>
        </w:rPr>
      </w:pPr>
      <w:r w:rsidRPr="003B6F30">
        <w:rPr>
          <w:rFonts w:asciiTheme="majorHAnsi" w:hAnsiTheme="majorHAnsi"/>
          <w:b/>
          <w:bCs/>
          <w:sz w:val="22"/>
          <w:szCs w:val="22"/>
        </w:rPr>
        <w:t>do formularza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2267A4">
        <w:rPr>
          <w:rFonts w:asciiTheme="majorHAnsi" w:hAnsiTheme="majorHAnsi"/>
          <w:sz w:val="22"/>
          <w:szCs w:val="22"/>
        </w:rPr>
        <w:t>–</w:t>
      </w:r>
      <w:r w:rsidRPr="003B6F30">
        <w:rPr>
          <w:rFonts w:asciiTheme="majorHAnsi" w:hAnsiTheme="majorHAnsi"/>
          <w:sz w:val="22"/>
          <w:szCs w:val="22"/>
        </w:rPr>
        <w:t xml:space="preserve"> Szczegółowy opis przedmiotu zamówienia (SOPZ) – z wypełnioną kolumną MIEJSCE NA INFORMACJE </w:t>
      </w:r>
      <w:r w:rsidR="0022341E">
        <w:rPr>
          <w:rFonts w:asciiTheme="majorHAnsi" w:hAnsiTheme="majorHAnsi"/>
          <w:sz w:val="22"/>
          <w:szCs w:val="22"/>
        </w:rPr>
        <w:t>SPRZEDAJĄCEGO</w:t>
      </w:r>
      <w:r w:rsidR="003040A9">
        <w:rPr>
          <w:rFonts w:asciiTheme="majorHAnsi" w:hAnsiTheme="majorHAnsi"/>
          <w:sz w:val="22"/>
          <w:szCs w:val="22"/>
        </w:rPr>
        <w:t>.</w:t>
      </w:r>
    </w:p>
    <w:p w14:paraId="212D2938" w14:textId="77777777" w:rsidR="00453E92" w:rsidRPr="003B6F30" w:rsidRDefault="00453E92" w:rsidP="00453E92">
      <w:pPr>
        <w:pStyle w:val="Default"/>
        <w:spacing w:line="276" w:lineRule="auto"/>
        <w:ind w:left="360"/>
        <w:rPr>
          <w:rFonts w:asciiTheme="majorHAnsi" w:hAnsiTheme="majorHAnsi"/>
          <w:sz w:val="22"/>
          <w:szCs w:val="22"/>
        </w:rPr>
      </w:pPr>
    </w:p>
    <w:p w14:paraId="15C2D759" w14:textId="70BBD429" w:rsidR="004C7A8C" w:rsidRDefault="00453E92" w:rsidP="503D74EE">
      <w:pPr>
        <w:widowControl w:val="0"/>
        <w:numPr>
          <w:ilvl w:val="1"/>
          <w:numId w:val="9"/>
        </w:numPr>
        <w:pBdr>
          <w:top w:val="nil"/>
          <w:left w:val="nil"/>
          <w:bottom w:val="nil"/>
          <w:right w:val="nil"/>
          <w:between w:val="nil"/>
        </w:pBdr>
        <w:tabs>
          <w:tab w:val="num" w:pos="567"/>
        </w:tabs>
        <w:suppressAutoHyphens/>
        <w:spacing w:after="0" w:line="276" w:lineRule="auto"/>
        <w:ind w:leftChars="-1" w:left="0" w:hangingChars="1" w:hanging="2"/>
        <w:jc w:val="both"/>
        <w:textAlignment w:val="top"/>
        <w:outlineLvl w:val="0"/>
        <w:rPr>
          <w:rFonts w:asciiTheme="majorHAnsi" w:hAnsiTheme="majorHAnsi"/>
          <w:sz w:val="22"/>
          <w:szCs w:val="22"/>
        </w:rPr>
      </w:pPr>
      <w:r w:rsidRPr="503D74EE">
        <w:rPr>
          <w:rFonts w:asciiTheme="majorHAnsi" w:hAnsiTheme="majorHAnsi"/>
          <w:sz w:val="22"/>
          <w:szCs w:val="22"/>
        </w:rPr>
        <w:t xml:space="preserve">Jeżeli </w:t>
      </w:r>
      <w:r w:rsidR="0022341E" w:rsidRPr="503D74EE">
        <w:rPr>
          <w:rFonts w:asciiTheme="majorHAnsi" w:hAnsiTheme="majorHAnsi"/>
          <w:sz w:val="22"/>
          <w:szCs w:val="22"/>
        </w:rPr>
        <w:t>Sprzedający</w:t>
      </w:r>
      <w:r w:rsidRPr="503D74EE">
        <w:rPr>
          <w:rFonts w:asciiTheme="majorHAnsi" w:hAnsiTheme="majorHAnsi"/>
          <w:sz w:val="22"/>
          <w:szCs w:val="22"/>
        </w:rPr>
        <w:t xml:space="preserve"> przedstawia w ofercie informacje stanowiące tajemnicę przedsiębiorstwa w rozumieniu ustawy z dnia 16 kwietnia 1993 r. o zwalczaniu nieuczciwej konkurencji, winien </w:t>
      </w:r>
      <w:r w:rsidRPr="503D74EE">
        <w:rPr>
          <w:rFonts w:asciiTheme="majorHAnsi" w:hAnsiTheme="majorHAnsi"/>
          <w:b/>
          <w:bCs/>
          <w:sz w:val="22"/>
          <w:szCs w:val="22"/>
        </w:rPr>
        <w:t xml:space="preserve">jednoznacznie wskazać, które sekcje oferty stanowią tajemnicę przedsiębiorstwa i nie mogą </w:t>
      </w:r>
      <w:r w:rsidR="7AA925C1" w:rsidRPr="503D74EE">
        <w:rPr>
          <w:rFonts w:asciiTheme="majorHAnsi" w:hAnsiTheme="majorHAnsi"/>
          <w:b/>
          <w:bCs/>
          <w:sz w:val="22"/>
          <w:szCs w:val="22"/>
        </w:rPr>
        <w:t>być ujawniane</w:t>
      </w:r>
      <w:r w:rsidRPr="503D74EE">
        <w:rPr>
          <w:rFonts w:asciiTheme="majorHAnsi" w:hAnsiTheme="majorHAnsi"/>
          <w:b/>
          <w:bCs/>
          <w:sz w:val="22"/>
          <w:szCs w:val="22"/>
        </w:rPr>
        <w:t xml:space="preserve"> podmiotom trzecim</w:t>
      </w:r>
      <w:r w:rsidRPr="503D74EE">
        <w:rPr>
          <w:rFonts w:asciiTheme="majorHAnsi" w:hAnsiTheme="majorHAnsi"/>
          <w:sz w:val="22"/>
          <w:szCs w:val="22"/>
        </w:rPr>
        <w:t xml:space="preserve">. </w:t>
      </w:r>
      <w:r w:rsidR="00C50FFB" w:rsidRPr="503D74EE">
        <w:rPr>
          <w:rFonts w:asciiTheme="majorHAnsi" w:hAnsiTheme="majorHAnsi"/>
          <w:sz w:val="22"/>
          <w:szCs w:val="22"/>
        </w:rPr>
        <w:t xml:space="preserve">Wszelkie informacje stanowiące tajemnicę przedsiębiorstwa w rozumieniu ustawy z dnia 16 kwietnia 1993 r. o zwalczaniu nieuczciwej konkurencji, które </w:t>
      </w:r>
      <w:r w:rsidR="008A2521" w:rsidRPr="503D74EE">
        <w:rPr>
          <w:rFonts w:asciiTheme="majorHAnsi" w:hAnsiTheme="majorHAnsi"/>
          <w:sz w:val="22"/>
          <w:szCs w:val="22"/>
        </w:rPr>
        <w:t>Sprzedający</w:t>
      </w:r>
      <w:r w:rsidR="00C50FFB" w:rsidRPr="503D74EE">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 </w:t>
      </w:r>
      <w:r w:rsidR="008A2521" w:rsidRPr="503D74EE">
        <w:rPr>
          <w:rFonts w:asciiTheme="majorHAnsi" w:hAnsiTheme="majorHAnsi"/>
          <w:sz w:val="22"/>
          <w:szCs w:val="22"/>
        </w:rPr>
        <w:t>Sprzedający</w:t>
      </w:r>
      <w:r w:rsidR="00C50FFB" w:rsidRPr="503D74EE">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sidRPr="503D74EE">
        <w:rPr>
          <w:rFonts w:asciiTheme="majorHAnsi" w:hAnsiTheme="majorHAnsi"/>
          <w:sz w:val="22"/>
          <w:szCs w:val="22"/>
        </w:rPr>
        <w:t>Sprzedającego</w:t>
      </w:r>
      <w:r w:rsidR="00C50FFB" w:rsidRPr="503D74EE">
        <w:rPr>
          <w:rFonts w:asciiTheme="majorHAnsi" w:hAnsiTheme="majorHAnsi"/>
          <w:sz w:val="22"/>
          <w:szCs w:val="22"/>
        </w:rPr>
        <w:t xml:space="preserve"> tajemnicy przedsiębiorstwa bez uzasadnienia, będzie traktowane przez </w:t>
      </w:r>
      <w:r w:rsidR="0022341E" w:rsidRPr="503D74EE">
        <w:rPr>
          <w:rFonts w:asciiTheme="majorHAnsi" w:hAnsiTheme="majorHAnsi"/>
          <w:sz w:val="22"/>
          <w:szCs w:val="22"/>
        </w:rPr>
        <w:t>Kupującego</w:t>
      </w:r>
      <w:r w:rsidR="00C50FFB" w:rsidRPr="503D74EE">
        <w:rPr>
          <w:rFonts w:asciiTheme="majorHAnsi" w:hAnsiTheme="majorHAnsi"/>
          <w:sz w:val="22"/>
          <w:szCs w:val="22"/>
        </w:rPr>
        <w:t xml:space="preserve"> jako bezskuteczne ze względu na zaniechanie przez </w:t>
      </w:r>
      <w:r w:rsidR="008A2521" w:rsidRPr="503D74EE">
        <w:rPr>
          <w:rFonts w:asciiTheme="majorHAnsi" w:hAnsiTheme="majorHAnsi"/>
          <w:sz w:val="22"/>
          <w:szCs w:val="22"/>
        </w:rPr>
        <w:t>Sprzedającego</w:t>
      </w:r>
      <w:r w:rsidR="00C50FFB" w:rsidRPr="503D74EE">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3872523" w14:textId="150F126D" w:rsidR="00C50FFB" w:rsidRPr="003B6F30" w:rsidRDefault="0022341E" w:rsidP="00C50FFB">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 </w:t>
      </w:r>
      <w:r w:rsidR="00C50FFB" w:rsidRPr="003B6F30">
        <w:rPr>
          <w:rFonts w:asciiTheme="majorHAnsi" w:hAnsiTheme="majorHAnsi"/>
          <w:sz w:val="22"/>
          <w:szCs w:val="22"/>
          <w:u w:val="single"/>
        </w:rPr>
        <w:t xml:space="preserve">jeżeli </w:t>
      </w:r>
      <w:r w:rsidR="008A2521">
        <w:rPr>
          <w:rFonts w:asciiTheme="majorHAnsi" w:hAnsiTheme="majorHAnsi"/>
          <w:sz w:val="22"/>
          <w:szCs w:val="22"/>
          <w:u w:val="single"/>
        </w:rPr>
        <w:t>Sprzedający</w:t>
      </w:r>
      <w:r w:rsidR="00C50FFB" w:rsidRPr="003B6F30">
        <w:rPr>
          <w:rFonts w:asciiTheme="majorHAnsi" w:hAnsiTheme="majorHAnsi"/>
          <w:sz w:val="22"/>
          <w:szCs w:val="22"/>
          <w:u w:val="single"/>
        </w:rPr>
        <w:t>,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02A88FDA" w14:textId="77777777" w:rsidR="00C50FFB" w:rsidRPr="003B6F30" w:rsidRDefault="00C50FFB" w:rsidP="005A765E">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i/>
          <w:sz w:val="22"/>
          <w:szCs w:val="22"/>
          <w:u w:val="single"/>
        </w:rPr>
      </w:pPr>
      <w:r w:rsidRPr="003B6F30">
        <w:rPr>
          <w:rFonts w:asciiTheme="majorHAnsi" w:hAnsiTheme="majorHAnsi"/>
          <w:i/>
          <w:sz w:val="22"/>
          <w:szCs w:val="22"/>
          <w:u w:val="single"/>
        </w:rPr>
        <w:t>Uwaga:</w:t>
      </w:r>
    </w:p>
    <w:p w14:paraId="17A35366" w14:textId="5C530317" w:rsidR="00C50FFB" w:rsidRPr="003B6F30" w:rsidRDefault="00C50FFB" w:rsidP="005A765E">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charakter tajemnicy przedsiębiorstwa, jeśli spełnia </w:t>
      </w:r>
      <w:r w:rsidRPr="003B6F30">
        <w:rPr>
          <w:rFonts w:asciiTheme="majorHAnsi" w:hAnsiTheme="majorHAnsi"/>
          <w:i/>
          <w:sz w:val="22"/>
          <w:szCs w:val="22"/>
          <w:u w:val="single"/>
        </w:rPr>
        <w:t>poniższe warunki, określone w art. 11 ust. 2 ustawy o zwalczaniu nieuczciwej konkurencji tj.</w:t>
      </w:r>
      <w:r w:rsidRPr="003B6F30">
        <w:rPr>
          <w:rFonts w:asciiTheme="majorHAnsi" w:hAnsiTheme="majorHAnsi"/>
          <w:i/>
          <w:sz w:val="22"/>
          <w:szCs w:val="22"/>
        </w:rPr>
        <w:t>:</w:t>
      </w:r>
    </w:p>
    <w:p w14:paraId="6FC3222E" w14:textId="77777777" w:rsidR="00C50FFB" w:rsidRPr="003B6F30" w:rsidRDefault="00C50FFB" w:rsidP="005A765E">
      <w:pPr>
        <w:pStyle w:val="Akapitzlist"/>
        <w:widowControl w:val="0"/>
        <w:numPr>
          <w:ilvl w:val="0"/>
          <w:numId w:val="40"/>
        </w:numPr>
        <w:pBdr>
          <w:top w:val="nil"/>
          <w:left w:val="nil"/>
          <w:bottom w:val="nil"/>
          <w:right w:val="nil"/>
          <w:between w:val="nil"/>
        </w:pBdr>
        <w:suppressAutoHyphens/>
        <w:spacing w:after="0" w:line="276"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7777777" w:rsidR="00C50FFB" w:rsidRPr="004C7A8C" w:rsidRDefault="00C50FFB" w:rsidP="005A765E">
      <w:pPr>
        <w:pStyle w:val="Akapitzlist"/>
        <w:widowControl w:val="0"/>
        <w:numPr>
          <w:ilvl w:val="0"/>
          <w:numId w:val="40"/>
        </w:numPr>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 xml:space="preserve">o ile uprawniony do korzystania z informacji lub rozporządzenia nimi podjął, przy zachowaniu należytej staranności, działania w celu utrzymania ich w poufności. </w:t>
      </w:r>
    </w:p>
    <w:p w14:paraId="4B084D0F" w14:textId="77777777" w:rsidR="004C7A8C" w:rsidRPr="004C7A8C" w:rsidRDefault="004C7A8C" w:rsidP="004C7A8C">
      <w:pPr>
        <w:pStyle w:val="Akapitzlist"/>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p>
    <w:p w14:paraId="143DE0FF" w14:textId="77777777" w:rsidR="00C50FFB" w:rsidRPr="004C7A8C" w:rsidRDefault="00C50FFB" w:rsidP="00C50FFB">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i/>
          <w:sz w:val="22"/>
          <w:szCs w:val="22"/>
        </w:rPr>
      </w:pPr>
    </w:p>
    <w:p w14:paraId="24ED65EA" w14:textId="24A94C44" w:rsidR="00C50FFB" w:rsidRDefault="0022341E" w:rsidP="00C50FFB">
      <w:pPr>
        <w:widowControl w:val="0"/>
        <w:numPr>
          <w:ilvl w:val="1"/>
          <w:numId w:val="9"/>
        </w:numPr>
        <w:pBdr>
          <w:top w:val="nil"/>
          <w:left w:val="nil"/>
          <w:bottom w:val="nil"/>
          <w:right w:val="nil"/>
          <w:between w:val="nil"/>
        </w:pBdr>
        <w:tabs>
          <w:tab w:val="num" w:pos="1276"/>
        </w:tabs>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426B7C3A" w14:textId="2245B744" w:rsidR="00C50FFB" w:rsidRPr="004C7A8C" w:rsidRDefault="0022341E" w:rsidP="00C50FFB">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lastRenderedPageBreak/>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bCs/>
          <w:sz w:val="22"/>
          <w:szCs w:val="22"/>
        </w:rPr>
      </w:pPr>
    </w:p>
    <w:p w14:paraId="30899C15" w14:textId="438FA850" w:rsidR="00C50FFB" w:rsidRPr="003B6F30" w:rsidRDefault="008A2521" w:rsidP="00C50FFB">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5A765E">
      <w:pPr>
        <w:widowControl w:val="0"/>
        <w:numPr>
          <w:ilvl w:val="2"/>
          <w:numId w:val="9"/>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5A765E">
      <w:pPr>
        <w:widowControl w:val="0"/>
        <w:numPr>
          <w:ilvl w:val="2"/>
          <w:numId w:val="9"/>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5A765E">
      <w:pPr>
        <w:widowControl w:val="0"/>
        <w:numPr>
          <w:ilvl w:val="2"/>
          <w:numId w:val="9"/>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5A765E">
      <w:pPr>
        <w:widowControl w:val="0"/>
        <w:numPr>
          <w:ilvl w:val="2"/>
          <w:numId w:val="9"/>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elementów oferty polegających ocenie.</w:t>
      </w:r>
    </w:p>
    <w:p w14:paraId="0BEAC3E6"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243BF155" w14:textId="53958740" w:rsidR="004C7A8C" w:rsidRDefault="00C50FFB" w:rsidP="004C7A8C">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będą obciążały </w:t>
      </w:r>
      <w:r w:rsidR="008A2521">
        <w:rPr>
          <w:rFonts w:asciiTheme="majorHAnsi" w:hAnsiTheme="majorHAnsi"/>
          <w:sz w:val="22"/>
          <w:szCs w:val="22"/>
        </w:rPr>
        <w:t>Sprzedającego</w:t>
      </w:r>
    </w:p>
    <w:p w14:paraId="68B64E3A"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337B03A8" w14:textId="3D5BD9E2" w:rsidR="00453E92" w:rsidRDefault="00453E92" w:rsidP="00453E92">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złożenie. </w:t>
      </w:r>
    </w:p>
    <w:p w14:paraId="263510F0"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1803487B" w14:textId="7A2C5171" w:rsidR="004C7A8C" w:rsidRPr="004C7A8C" w:rsidRDefault="0022341E" w:rsidP="004C7A8C">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 xml:space="preserve">zobowiązani do dokładnego zapoznania się z informacjami zawartymi w zapytaniu </w:t>
      </w:r>
      <w:r w:rsidR="735279CA" w:rsidRPr="003B6F30">
        <w:rPr>
          <w:rFonts w:asciiTheme="majorHAnsi" w:hAnsiTheme="majorHAnsi"/>
          <w:sz w:val="22"/>
          <w:szCs w:val="22"/>
        </w:rPr>
        <w:t xml:space="preserve">ofertowym oraz z ewentualnymi zmianami w treści zapytania, wyjaśnieniami i 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E0011A" w:rsidRDefault="004C7A8C" w:rsidP="004C7A8C">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16"/>
          <w:szCs w:val="16"/>
        </w:rPr>
      </w:pPr>
    </w:p>
    <w:p w14:paraId="1CC5C290" w14:textId="6B178F29" w:rsidR="004201EF" w:rsidRPr="003B6F30" w:rsidRDefault="004201EF" w:rsidP="004201EF">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E0011A" w:rsidRDefault="004951CF"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19F42D7A" w14:textId="72FCEFC1" w:rsidR="004951CF" w:rsidRPr="003B6F30" w:rsidRDefault="004951CF" w:rsidP="1665DBB0">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r w:rsidRPr="003B6F30">
        <w:rPr>
          <w:rFonts w:asciiTheme="majorHAnsi" w:hAnsiTheme="majorHAnsi"/>
          <w:b/>
          <w:bCs/>
          <w:sz w:val="22"/>
          <w:szCs w:val="22"/>
        </w:rPr>
        <w:t xml:space="preserve"> </w:t>
      </w:r>
    </w:p>
    <w:p w14:paraId="6D7CE88D" w14:textId="77777777" w:rsidR="004951CF" w:rsidRPr="00E0011A" w:rsidRDefault="004951CF"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7A0D76BF" w14:textId="77777777" w:rsidR="004C7A8C" w:rsidRDefault="004951CF" w:rsidP="004C7A8C">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7F75D9D9" w:rsidR="00412BE9" w:rsidRPr="00E0011A" w:rsidRDefault="00412BE9"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206A0A4A" w14:textId="79F8F15E" w:rsidR="00412BE9" w:rsidRDefault="679602E7" w:rsidP="503D74E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bookmarkStart w:id="4" w:name="_Hlk199932731"/>
      <w:r w:rsidRPr="503D74EE">
        <w:rPr>
          <w:rFonts w:asciiTheme="majorHAnsi" w:hAnsiTheme="majorHAnsi"/>
          <w:sz w:val="22"/>
          <w:szCs w:val="22"/>
        </w:rPr>
        <w:t xml:space="preserve">Pytania dotyczące zapytania ofertowego oraz wnioski o wyjaśnienia odnośnie do treści zapytania należy przesyłać </w:t>
      </w:r>
      <w:r w:rsidRPr="503D74EE">
        <w:rPr>
          <w:rFonts w:asciiTheme="majorHAnsi" w:hAnsiTheme="majorHAnsi"/>
          <w:b/>
          <w:bCs/>
          <w:sz w:val="22"/>
          <w:szCs w:val="22"/>
        </w:rPr>
        <w:t xml:space="preserve">wyłącznie za pośrednictwem Bazy Konkurencyjności </w:t>
      </w:r>
      <w:r w:rsidRPr="503D74EE">
        <w:rPr>
          <w:rFonts w:asciiTheme="majorHAnsi" w:hAnsiTheme="majorHAnsi"/>
          <w:sz w:val="22"/>
          <w:szCs w:val="22"/>
        </w:rPr>
        <w:t xml:space="preserve">poprzez zakładkę „Pytania” na stronie zapytania ofertowego </w:t>
      </w:r>
      <w:r w:rsidR="6842EF5F" w:rsidRPr="503D74EE">
        <w:rPr>
          <w:rFonts w:asciiTheme="majorHAnsi" w:hAnsiTheme="majorHAnsi"/>
          <w:sz w:val="22"/>
          <w:szCs w:val="22"/>
        </w:rPr>
        <w:t>(</w:t>
      </w:r>
      <w:r w:rsidRPr="503D74EE">
        <w:rPr>
          <w:rFonts w:asciiTheme="majorHAnsi" w:hAnsiTheme="majorHAnsi"/>
          <w:color w:val="0000FF"/>
          <w:sz w:val="22"/>
          <w:szCs w:val="22"/>
        </w:rPr>
        <w:t>https://bazakonkurencyjnosci.fundusze europejskie.gov.pl/</w:t>
      </w:r>
      <w:r w:rsidR="6842EF5F" w:rsidRPr="503D74EE">
        <w:rPr>
          <w:rFonts w:asciiTheme="majorHAnsi" w:hAnsiTheme="majorHAnsi"/>
          <w:sz w:val="22"/>
          <w:szCs w:val="22"/>
        </w:rPr>
        <w:t>)</w:t>
      </w:r>
      <w:r w:rsidRPr="503D74EE">
        <w:rPr>
          <w:rFonts w:asciiTheme="majorHAnsi" w:hAnsiTheme="majorHAnsi"/>
          <w:sz w:val="22"/>
          <w:szCs w:val="22"/>
        </w:rPr>
        <w:t>, nie później niż na 2</w:t>
      </w:r>
      <w:r w:rsidR="004201EF" w:rsidRPr="503D74EE">
        <w:rPr>
          <w:rFonts w:asciiTheme="majorHAnsi" w:hAnsiTheme="majorHAnsi"/>
          <w:sz w:val="22"/>
          <w:szCs w:val="22"/>
        </w:rPr>
        <w:t xml:space="preserve"> </w:t>
      </w:r>
      <w:r w:rsidRPr="503D74EE">
        <w:rPr>
          <w:rFonts w:asciiTheme="majorHAnsi" w:hAnsiTheme="majorHAnsi"/>
          <w:sz w:val="22"/>
          <w:szCs w:val="22"/>
        </w:rPr>
        <w:t xml:space="preserve">dni robocze przed upływem terminu składania ofert. </w:t>
      </w:r>
      <w:r w:rsidR="0022341E" w:rsidRPr="503D74EE">
        <w:rPr>
          <w:rFonts w:asciiTheme="majorHAnsi" w:hAnsiTheme="majorHAnsi"/>
          <w:sz w:val="22"/>
          <w:szCs w:val="22"/>
        </w:rPr>
        <w:t>Kupujący</w:t>
      </w:r>
      <w:r w:rsidR="65823A7C" w:rsidRPr="503D74EE">
        <w:rPr>
          <w:rFonts w:asciiTheme="majorHAnsi" w:hAnsiTheme="majorHAnsi"/>
          <w:sz w:val="22"/>
          <w:szCs w:val="22"/>
        </w:rPr>
        <w:t xml:space="preserve"> odpowie co najmniej na 1 dzień przed terminem składania ofert. </w:t>
      </w:r>
      <w:r w:rsidR="095E51DE" w:rsidRPr="503D74EE">
        <w:rPr>
          <w:rFonts w:asciiTheme="majorHAnsi" w:hAnsiTheme="majorHAnsi"/>
          <w:sz w:val="22"/>
          <w:szCs w:val="22"/>
        </w:rPr>
        <w:t>Zmiana terminu składania ofert nie przedłuża terminu na składanie pytań</w:t>
      </w:r>
      <w:r w:rsidR="6E09AEDC" w:rsidRPr="503D74EE">
        <w:rPr>
          <w:rFonts w:asciiTheme="majorHAnsi" w:hAnsiTheme="majorHAnsi"/>
          <w:sz w:val="22"/>
          <w:szCs w:val="22"/>
        </w:rPr>
        <w:t>,</w:t>
      </w:r>
      <w:r w:rsidR="095E51DE" w:rsidRPr="503D74EE">
        <w:rPr>
          <w:rFonts w:asciiTheme="majorHAnsi" w:hAnsiTheme="majorHAnsi"/>
          <w:sz w:val="22"/>
          <w:szCs w:val="22"/>
        </w:rPr>
        <w:t xml:space="preserve"> na które musi odpowiedzieć </w:t>
      </w:r>
      <w:r w:rsidR="0022341E" w:rsidRPr="503D74EE">
        <w:rPr>
          <w:rFonts w:asciiTheme="majorHAnsi" w:hAnsiTheme="majorHAnsi"/>
          <w:sz w:val="22"/>
          <w:szCs w:val="22"/>
        </w:rPr>
        <w:t>Kupujący</w:t>
      </w:r>
      <w:r w:rsidR="095E51DE" w:rsidRPr="503D74EE">
        <w:rPr>
          <w:rFonts w:asciiTheme="majorHAnsi" w:hAnsiTheme="majorHAnsi"/>
          <w:sz w:val="22"/>
          <w:szCs w:val="22"/>
        </w:rPr>
        <w:t xml:space="preserve">. </w:t>
      </w:r>
      <w:bookmarkStart w:id="5" w:name="_Hlk199932858"/>
      <w:r w:rsidR="095E51DE" w:rsidRPr="503D74EE">
        <w:rPr>
          <w:rFonts w:asciiTheme="majorHAnsi" w:hAnsiTheme="majorHAnsi"/>
          <w:sz w:val="22"/>
          <w:szCs w:val="22"/>
        </w:rPr>
        <w:t xml:space="preserve">Na pytania </w:t>
      </w:r>
      <w:r w:rsidR="22C711E7" w:rsidRPr="503D74EE">
        <w:rPr>
          <w:rFonts w:asciiTheme="majorHAnsi" w:hAnsiTheme="majorHAnsi"/>
          <w:sz w:val="22"/>
          <w:szCs w:val="22"/>
        </w:rPr>
        <w:t xml:space="preserve">składane po </w:t>
      </w:r>
      <w:r w:rsidR="5DF0453C" w:rsidRPr="503D74EE">
        <w:rPr>
          <w:rFonts w:asciiTheme="majorHAnsi" w:hAnsiTheme="majorHAnsi"/>
          <w:sz w:val="22"/>
          <w:szCs w:val="22"/>
        </w:rPr>
        <w:t xml:space="preserve">terminie </w:t>
      </w:r>
      <w:r w:rsidR="0022341E" w:rsidRPr="503D74EE">
        <w:rPr>
          <w:rFonts w:asciiTheme="majorHAnsi" w:hAnsiTheme="majorHAnsi"/>
          <w:sz w:val="22"/>
          <w:szCs w:val="22"/>
        </w:rPr>
        <w:t>Kupujący</w:t>
      </w:r>
      <w:r w:rsidR="5DF0453C" w:rsidRPr="503D74EE">
        <w:rPr>
          <w:rFonts w:asciiTheme="majorHAnsi" w:hAnsiTheme="majorHAnsi"/>
          <w:sz w:val="22"/>
          <w:szCs w:val="22"/>
        </w:rPr>
        <w:t xml:space="preserve"> może odpowiedzieć lub pozostawić pytania bez odpowiedzi.</w:t>
      </w:r>
    </w:p>
    <w:bookmarkEnd w:id="4"/>
    <w:bookmarkEnd w:id="5"/>
    <w:p w14:paraId="75F916AF"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37562132" w14:textId="62092142" w:rsidR="00412BE9" w:rsidRDefault="004951CF" w:rsidP="00276B8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 </w:t>
      </w:r>
      <w:r w:rsidRPr="003B6F30">
        <w:rPr>
          <w:rFonts w:asciiTheme="majorHAnsi" w:hAnsiTheme="majorHAnsi"/>
          <w:sz w:val="22"/>
          <w:szCs w:val="22"/>
        </w:rPr>
        <w:lastRenderedPageBreak/>
        <w:t>wyjaśnienia wraz z udzielonymi odpowiedziami/wyjaśnieniami na stronie zapytania ofertowego w 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r w:rsidR="00563BCB" w:rsidRPr="003B6F30">
        <w:rPr>
          <w:rFonts w:asciiTheme="majorHAnsi" w:hAnsiTheme="majorHAnsi"/>
          <w:sz w:val="22"/>
          <w:szCs w:val="22"/>
        </w:rPr>
        <w:t xml:space="preserve"> </w:t>
      </w:r>
    </w:p>
    <w:p w14:paraId="75792A08"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130C8430" w14:textId="2CA7E030" w:rsidR="00412BE9" w:rsidRDefault="004951CF" w:rsidP="00276B8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 xml:space="preserve">. </w:t>
      </w:r>
    </w:p>
    <w:p w14:paraId="7CDCE980"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428D1315" w14:textId="3F505CD1" w:rsidR="00BE08BE" w:rsidRPr="003B6F30" w:rsidRDefault="0022341E" w:rsidP="003B6F3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68650287" w:rsidR="00BE08BE" w:rsidRPr="003B6F30" w:rsidRDefault="00BE08BE" w:rsidP="003B6F30">
      <w:pPr>
        <w:pStyle w:val="Default"/>
        <w:numPr>
          <w:ilvl w:val="2"/>
          <w:numId w:val="9"/>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62AAB140" w14:textId="77777777" w:rsidR="00BE08BE" w:rsidRPr="003B6F30" w:rsidRDefault="00BE08BE" w:rsidP="003B6F30">
      <w:pPr>
        <w:pStyle w:val="Default"/>
        <w:numPr>
          <w:ilvl w:val="2"/>
          <w:numId w:val="9"/>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4269A65E" w:rsidR="00BE08BE" w:rsidRPr="003B6F30" w:rsidRDefault="00BE08BE" w:rsidP="003B6F30">
      <w:pPr>
        <w:pStyle w:val="Default"/>
        <w:numPr>
          <w:ilvl w:val="2"/>
          <w:numId w:val="9"/>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2267A4">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B6F30">
      <w:pPr>
        <w:pStyle w:val="Default"/>
        <w:spacing w:line="276" w:lineRule="auto"/>
        <w:jc w:val="both"/>
        <w:rPr>
          <w:rFonts w:asciiTheme="majorHAnsi" w:hAnsiTheme="majorHAnsi"/>
          <w:sz w:val="22"/>
          <w:szCs w:val="22"/>
        </w:rPr>
      </w:pPr>
      <w:r w:rsidRPr="003B6F30">
        <w:rPr>
          <w:rFonts w:asciiTheme="majorHAnsi" w:hAnsiTheme="majorHAnsi"/>
          <w:sz w:val="22"/>
          <w:szCs w:val="22"/>
        </w:rPr>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E0011A" w:rsidRDefault="004C7A8C"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3111BD75" w14:textId="69520A7C" w:rsidR="004C7A8C" w:rsidRDefault="0028281A" w:rsidP="004C7A8C">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w:t>
      </w:r>
      <w:r w:rsidRPr="003B6F30">
        <w:rPr>
          <w:rFonts w:asciiTheme="majorHAnsi" w:hAnsiTheme="majorHAnsi"/>
          <w:sz w:val="22"/>
          <w:szCs w:val="22"/>
        </w:rPr>
        <w:t xml:space="preserve"> 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6E36B8E1" w14:textId="061EDEB2" w:rsidR="00461FE7" w:rsidRDefault="004951CF" w:rsidP="00461FE7">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język polski (nie wymaga się tłumaczenia przysięgłego).</w:t>
      </w:r>
    </w:p>
    <w:p w14:paraId="7ABCBE9F"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65FD69CA" w14:textId="50901BAF" w:rsidR="00461FE7" w:rsidRPr="004C7A8C" w:rsidRDefault="004951CF" w:rsidP="00461FE7">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w:t>
      </w:r>
      <w:r w:rsidRPr="00F97856">
        <w:rPr>
          <w:rFonts w:asciiTheme="majorHAnsi" w:hAnsiTheme="majorHAnsi"/>
          <w:sz w:val="22"/>
          <w:szCs w:val="22"/>
        </w:rPr>
        <w:t xml:space="preserve">związanej z niniejszym postępowaniem </w:t>
      </w:r>
      <w:r w:rsidR="0022341E" w:rsidRPr="00F97856">
        <w:rPr>
          <w:rFonts w:asciiTheme="majorHAnsi" w:hAnsiTheme="majorHAnsi"/>
          <w:sz w:val="22"/>
          <w:szCs w:val="22"/>
        </w:rPr>
        <w:t>Sprzedający</w:t>
      </w:r>
      <w:r w:rsidRPr="00F97856">
        <w:rPr>
          <w:rFonts w:asciiTheme="majorHAnsi" w:hAnsiTheme="majorHAnsi"/>
          <w:sz w:val="22"/>
          <w:szCs w:val="22"/>
        </w:rPr>
        <w:t xml:space="preserve"> powinni posługiwać się numerem postępowania: Zapytanie ofertowe nr </w:t>
      </w:r>
      <w:r w:rsidR="002267A4" w:rsidRPr="00F97856">
        <w:rPr>
          <w:rFonts w:asciiTheme="majorHAnsi" w:hAnsiTheme="majorHAnsi" w:cs="Roboto"/>
          <w:b/>
          <w:bCs/>
          <w:sz w:val="22"/>
          <w:szCs w:val="22"/>
        </w:rPr>
        <w:t>9</w:t>
      </w:r>
      <w:r w:rsidR="00461FE7" w:rsidRPr="00F97856">
        <w:rPr>
          <w:rFonts w:asciiTheme="majorHAnsi" w:hAnsiTheme="majorHAnsi" w:cs="Roboto"/>
          <w:b/>
          <w:bCs/>
          <w:sz w:val="22"/>
          <w:szCs w:val="22"/>
        </w:rPr>
        <w:t>/2025</w:t>
      </w:r>
      <w:r w:rsidR="00C656D1" w:rsidRPr="00F97856">
        <w:rPr>
          <w:rFonts w:asciiTheme="majorHAnsi" w:hAnsiTheme="majorHAnsi" w:cs="Roboto"/>
          <w:b/>
          <w:bCs/>
          <w:sz w:val="22"/>
          <w:szCs w:val="22"/>
        </w:rPr>
        <w:t>.</w:t>
      </w:r>
    </w:p>
    <w:p w14:paraId="44B0CBB8"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18972F10" w14:textId="1CCA4867" w:rsidR="0077528B" w:rsidRPr="004C7A8C" w:rsidRDefault="0077528B" w:rsidP="00461FE7">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sz w:val="22"/>
          <w:szCs w:val="22"/>
        </w:rPr>
        <w:t xml:space="preserve">W przypadku zawieszenia działalności BK2021 / awarii BK2021 potwierdzonego odpowiednim komunikatem w BK2021, pytania do „zapytania ofertowego” oraz oferty należy przesłać na adres: </w:t>
      </w:r>
      <w:hyperlink r:id="rId11" w:history="1">
        <w:r w:rsidR="002267A4" w:rsidRPr="002267A4">
          <w:rPr>
            <w:rStyle w:val="Hipercze"/>
            <w:sz w:val="20"/>
            <w:szCs w:val="20"/>
          </w:rPr>
          <w:t>honorata.przybyla@luxmed.pl</w:t>
        </w:r>
      </w:hyperlink>
      <w:r w:rsidR="002267A4" w:rsidRPr="002267A4">
        <w:rPr>
          <w:sz w:val="20"/>
          <w:szCs w:val="20"/>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2" w:history="1">
        <w:r w:rsidR="002267A4" w:rsidRPr="002267A4">
          <w:rPr>
            <w:rStyle w:val="Hipercze"/>
            <w:sz w:val="20"/>
            <w:szCs w:val="20"/>
          </w:rPr>
          <w:t>honorata.przybyla@luxmed.pl</w:t>
        </w:r>
      </w:hyperlink>
      <w:r w:rsidR="002267A4" w:rsidRPr="002267A4">
        <w:rPr>
          <w:sz w:val="20"/>
          <w:szCs w:val="20"/>
        </w:rPr>
        <w:t>.</w:t>
      </w:r>
    </w:p>
    <w:p w14:paraId="397A3D20"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7AF53B58" w14:textId="77777777" w:rsidR="0077528B" w:rsidRPr="00461FE7" w:rsidRDefault="0077528B" w:rsidP="00461FE7">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E0011A" w:rsidRDefault="0034275B" w:rsidP="0034275B">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58BB80B6" w14:textId="77777777" w:rsidR="00F4135E" w:rsidRPr="003B6F30" w:rsidRDefault="00F4135E"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 </w:t>
      </w:r>
    </w:p>
    <w:p w14:paraId="05E61AF7" w14:textId="77777777" w:rsidR="00F4135E" w:rsidRPr="003B6F30" w:rsidRDefault="00F4135E" w:rsidP="00F4135E">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3BE6E1E8" w14:textId="20C7E519" w:rsidR="00F4135E" w:rsidRDefault="0022341E" w:rsidP="00F413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w:t>
      </w:r>
      <w:r w:rsidR="00F4135E" w:rsidRPr="003B6F30">
        <w:rPr>
          <w:rFonts w:asciiTheme="majorHAnsi" w:eastAsia="Times New Roman" w:hAnsiTheme="majorHAnsi" w:cs="Times New Roman"/>
          <w:color w:val="000000"/>
          <w:sz w:val="22"/>
          <w:szCs w:val="22"/>
        </w:rPr>
        <w:lastRenderedPageBreak/>
        <w:t xml:space="preserve">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 </w:t>
      </w:r>
    </w:p>
    <w:p w14:paraId="297D927A"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93E512A" w14:textId="77777777" w:rsidR="00F4135E" w:rsidRDefault="00F4135E" w:rsidP="00F413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 xml:space="preserve">). </w:t>
      </w:r>
    </w:p>
    <w:p w14:paraId="4601A9EB"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3AA60494" w14:textId="5A93F0CC" w:rsidR="00F4135E" w:rsidRDefault="00F4135E" w:rsidP="00F4135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podpisania Umowy. Umowa zostanie uznana za zawartą po jej podpisaniu przez obie Strony.</w:t>
      </w:r>
    </w:p>
    <w:p w14:paraId="44ADC93E"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4E8B9531" w14:textId="7889A610" w:rsidR="00F4135E" w:rsidRPr="003B6F30" w:rsidRDefault="00F4135E" w:rsidP="1665DBB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m, którego oferta uzyskała kolejną najwyższą liczbę punktów, bez przeprowadzania ponownego postępowania ofertowego.</w:t>
      </w:r>
    </w:p>
    <w:p w14:paraId="237C58AF" w14:textId="77777777" w:rsidR="004C7A8C" w:rsidRPr="00E0011A" w:rsidRDefault="004C7A8C"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6AE83C33" w14:textId="373CD98F" w:rsidR="00F4135E" w:rsidRPr="003B6F30" w:rsidRDefault="00F4135E" w:rsidP="00634304">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 </w:t>
      </w:r>
    </w:p>
    <w:p w14:paraId="0553C019" w14:textId="77777777" w:rsidR="00F4135E" w:rsidRPr="00E0011A" w:rsidRDefault="00F4135E"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1B1BD253" w14:textId="537AE1B4" w:rsidR="004C7A8C" w:rsidRPr="003B6F30" w:rsidRDefault="00815EC7" w:rsidP="503D74E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503D74EE">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503D74EE">
        <w:rPr>
          <w:rFonts w:asciiTheme="majorHAnsi" w:eastAsia="Times New Roman" w:hAnsiTheme="majorHAnsi" w:cs="Times New Roman"/>
          <w:sz w:val="22"/>
          <w:szCs w:val="22"/>
        </w:rPr>
        <w:t>wzór umowy.</w:t>
      </w:r>
    </w:p>
    <w:p w14:paraId="58DF7149" w14:textId="0FC3DD17" w:rsidR="004C7A8C" w:rsidRPr="003B6F30" w:rsidRDefault="2574834A" w:rsidP="503D74EE">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503D74EE">
        <w:rPr>
          <w:rFonts w:asciiTheme="majorHAnsi" w:eastAsia="Times New Roman" w:hAnsiTheme="majorHAnsi" w:cs="Times New Roman"/>
          <w:sz w:val="22"/>
          <w:szCs w:val="22"/>
        </w:rPr>
        <w:t>Kupujący wymaga</w:t>
      </w:r>
      <w:r w:rsidR="33C27648" w:rsidRPr="503D74EE">
        <w:rPr>
          <w:rFonts w:asciiTheme="majorHAnsi" w:eastAsia="Times New Roman" w:hAnsiTheme="majorHAnsi" w:cs="Times New Roman"/>
          <w:sz w:val="22"/>
          <w:szCs w:val="22"/>
        </w:rPr>
        <w:t>,</w:t>
      </w:r>
      <w:r w:rsidRPr="503D74EE">
        <w:rPr>
          <w:rFonts w:asciiTheme="majorHAnsi" w:eastAsia="Times New Roman" w:hAnsiTheme="majorHAnsi" w:cs="Times New Roman"/>
          <w:sz w:val="22"/>
          <w:szCs w:val="22"/>
        </w:rPr>
        <w:t xml:space="preserve"> aby Sprzedawca </w:t>
      </w:r>
      <w:r w:rsidR="625A0AB3" w:rsidRPr="503D74EE">
        <w:rPr>
          <w:rFonts w:asciiTheme="majorHAnsi" w:eastAsia="Times New Roman" w:hAnsiTheme="majorHAnsi" w:cs="Times New Roman"/>
          <w:sz w:val="22"/>
          <w:szCs w:val="22"/>
        </w:rPr>
        <w:t xml:space="preserve">przed podpisaniem umowy </w:t>
      </w:r>
      <w:r w:rsidRPr="503D74EE">
        <w:rPr>
          <w:rFonts w:asciiTheme="majorHAnsi" w:eastAsia="Times New Roman" w:hAnsiTheme="majorHAnsi" w:cs="Times New Roman"/>
          <w:sz w:val="22"/>
          <w:szCs w:val="22"/>
        </w:rPr>
        <w:t>posiadał aktualną Umowę Ubezpieczenia od odpowiedzialności cywilnej z tytułu prowadzonej działalności wraz z dowodem potwierdzającym opłacenie składki bądź raty składki, na kwotę nie niższą niż 500 000,00 zł</w:t>
      </w:r>
      <w:r w:rsidR="00C656D1" w:rsidRPr="503D74EE">
        <w:rPr>
          <w:rFonts w:asciiTheme="majorHAnsi" w:eastAsia="Times New Roman" w:hAnsiTheme="majorHAnsi" w:cs="Times New Roman"/>
          <w:sz w:val="22"/>
          <w:szCs w:val="22"/>
        </w:rPr>
        <w:t>.</w:t>
      </w:r>
    </w:p>
    <w:p w14:paraId="21B1EC26" w14:textId="770DFA12" w:rsidR="004C7A8C" w:rsidRPr="003B6F30" w:rsidRDefault="2574834A" w:rsidP="51287CA3">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51287CA3">
        <w:rPr>
          <w:rFonts w:asciiTheme="majorHAnsi" w:eastAsia="Times New Roman" w:hAnsiTheme="majorHAnsi" w:cs="Times New Roman"/>
          <w:sz w:val="22"/>
          <w:szCs w:val="22"/>
        </w:rPr>
        <w:t>Kupujący utajnia załącznik do umowy Standardowe klauzule. Załącznik zostanie przekazany Sprzedawcy po złożeniu oświadczenia o zachowaniu poufności.</w:t>
      </w:r>
    </w:p>
    <w:p w14:paraId="488FC916" w14:textId="2D3C623B" w:rsidR="00E46194" w:rsidRPr="003B6F30" w:rsidRDefault="00E46194" w:rsidP="006D724A">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t>POZOSTAŁE</w:t>
      </w:r>
      <w:r w:rsidRPr="003B6F30">
        <w:rPr>
          <w:rFonts w:asciiTheme="majorHAnsi" w:hAnsiTheme="majorHAnsi"/>
          <w:b/>
          <w:bCs/>
          <w:sz w:val="22"/>
          <w:szCs w:val="22"/>
        </w:rPr>
        <w:t xml:space="preserve"> INFORMACJE</w:t>
      </w:r>
    </w:p>
    <w:p w14:paraId="5BB0C601" w14:textId="77777777" w:rsidR="00F4135E" w:rsidRPr="00E0011A" w:rsidRDefault="00F4135E"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6582B8C8" w14:textId="17FA8672" w:rsidR="00677F75" w:rsidRPr="003B6F30" w:rsidRDefault="0022341E" w:rsidP="00A01B29">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 </w:t>
      </w:r>
    </w:p>
    <w:p w14:paraId="62F7C432" w14:textId="01048C19" w:rsidR="00677F75" w:rsidRDefault="00677F75" w:rsidP="00677F75">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 </w:t>
      </w:r>
    </w:p>
    <w:p w14:paraId="113C671D" w14:textId="77777777" w:rsidR="004C7A8C" w:rsidRPr="00E0011A" w:rsidRDefault="004C7A8C"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562E8F73" w14:textId="267F55E7" w:rsidR="00677F75" w:rsidRDefault="0022341E" w:rsidP="00A01B29">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 </w:t>
      </w:r>
    </w:p>
    <w:p w14:paraId="730E0DC8"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53420E16" w14:textId="7E0F48F2" w:rsidR="00677F75" w:rsidRDefault="0022341E" w:rsidP="1665DBB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 </w:t>
      </w:r>
    </w:p>
    <w:p w14:paraId="438E72D8"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28233DA2" w14:textId="47D07647" w:rsidR="00677F75" w:rsidRDefault="6BCE23F0" w:rsidP="5D6F01DA">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 xml:space="preserve">. </w:t>
      </w:r>
    </w:p>
    <w:p w14:paraId="1C16D6E7" w14:textId="77777777" w:rsidR="004C7A8C" w:rsidRPr="00E0011A"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6B0028F2" w14:textId="524BF99F" w:rsidR="00677F75" w:rsidRPr="003B6F30" w:rsidRDefault="0022341E" w:rsidP="00A01B29">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m.in.:</w:t>
      </w:r>
    </w:p>
    <w:p w14:paraId="002FB57E" w14:textId="071DBEFC" w:rsidR="00677F75" w:rsidRPr="003B6F30" w:rsidRDefault="00677F75" w:rsidP="00A01B29">
      <w:pPr>
        <w:pStyle w:val="Akapitzlist"/>
        <w:numPr>
          <w:ilvl w:val="0"/>
          <w:numId w:val="27"/>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lastRenderedPageBreak/>
        <w:t xml:space="preserve">z przyczyn technicznych lub gospodarczych oddzielenie zamówienia dodatkowego od przedmiotu zamówienia podstawowego wymagałoby poniesienia niewspółmiernie wysokich kosztów; </w:t>
      </w:r>
    </w:p>
    <w:p w14:paraId="415253B4" w14:textId="35F48FFF" w:rsidR="00677F75" w:rsidRDefault="00677F75" w:rsidP="00A01B29">
      <w:pPr>
        <w:pStyle w:val="Akapitzlist"/>
        <w:numPr>
          <w:ilvl w:val="0"/>
          <w:numId w:val="27"/>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wykonanie przedmiotu zamówienia podstawowego jest uzależnione od wykonania zamówienia dodatkowego. </w:t>
      </w:r>
    </w:p>
    <w:p w14:paraId="7483EC04" w14:textId="77777777" w:rsidR="004C7A8C" w:rsidRPr="00E0011A" w:rsidRDefault="004C7A8C"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25E75C58" w14:textId="7FD246D3" w:rsidR="00677F75" w:rsidRPr="003B6F30" w:rsidRDefault="00677F75" w:rsidP="1665DBB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 xml:space="preserve">OCHRONA DANYCH OSOBOWYCH </w:t>
      </w:r>
    </w:p>
    <w:p w14:paraId="476D3A45" w14:textId="77777777" w:rsidR="00965C0C" w:rsidRPr="003B6F30" w:rsidRDefault="00965C0C" w:rsidP="00965C0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 </w:t>
      </w:r>
    </w:p>
    <w:p w14:paraId="446156E9" w14:textId="77777777" w:rsidR="00965C0C" w:rsidRPr="003B6F3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 </w:t>
      </w:r>
    </w:p>
    <w:p w14:paraId="65500D6C" w14:textId="77777777" w:rsidR="00965C0C"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 </w:t>
      </w:r>
    </w:p>
    <w:p w14:paraId="4B1FCDD6" w14:textId="77777777" w:rsidR="00965C0C" w:rsidRPr="00E0011A" w:rsidRDefault="00965C0C" w:rsidP="00E0011A">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16"/>
          <w:szCs w:val="16"/>
        </w:rPr>
      </w:pPr>
    </w:p>
    <w:p w14:paraId="1E287046" w14:textId="7BE117C8" w:rsidR="00965C0C" w:rsidRPr="00DF3DED" w:rsidRDefault="00965C0C" w:rsidP="503D74EE">
      <w:pPr>
        <w:suppressAutoHyphens/>
        <w:spacing w:after="60" w:line="312" w:lineRule="auto"/>
        <w:jc w:val="both"/>
        <w:rPr>
          <w:rFonts w:asciiTheme="majorHAnsi" w:hAnsiTheme="majorHAnsi" w:cs="Calibri"/>
          <w:color w:val="000000" w:themeColor="text1"/>
          <w:sz w:val="22"/>
          <w:szCs w:val="22"/>
        </w:rPr>
      </w:pPr>
      <w:r w:rsidRPr="503D74EE">
        <w:rPr>
          <w:rFonts w:asciiTheme="majorHAnsi" w:hAnsiTheme="majorHAnsi" w:cs="Calibri"/>
          <w:color w:val="000000" w:themeColor="text1"/>
          <w:sz w:val="22"/>
          <w:szCs w:val="22"/>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informujemy, że:</w:t>
      </w:r>
    </w:p>
    <w:p w14:paraId="1067E5A1" w14:textId="0DAE981E" w:rsidR="00965C0C" w:rsidRPr="000B2B77" w:rsidRDefault="00965C0C" w:rsidP="00965C0C">
      <w:pPr>
        <w:numPr>
          <w:ilvl w:val="0"/>
          <w:numId w:val="42"/>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w:t>
      </w:r>
    </w:p>
    <w:p w14:paraId="7CE10DCD" w14:textId="77777777" w:rsidR="00965C0C" w:rsidRPr="00DF3DED" w:rsidRDefault="00965C0C" w:rsidP="00965C0C">
      <w:pPr>
        <w:numPr>
          <w:ilvl w:val="0"/>
          <w:numId w:val="42"/>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77777777" w:rsidR="00965C0C" w:rsidRPr="00DF3DED" w:rsidRDefault="00965C0C" w:rsidP="00965C0C">
      <w:pPr>
        <w:numPr>
          <w:ilvl w:val="0"/>
          <w:numId w:val="43"/>
        </w:numPr>
        <w:suppressAutoHyphens/>
        <w:spacing w:after="60" w:line="312"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p>
    <w:p w14:paraId="4335445A" w14:textId="1E23E735" w:rsidR="00965C0C" w:rsidRPr="00DF3DED" w:rsidRDefault="00965C0C" w:rsidP="503D74EE">
      <w:pPr>
        <w:numPr>
          <w:ilvl w:val="0"/>
          <w:numId w:val="42"/>
        </w:numPr>
        <w:suppressAutoHyphens/>
        <w:spacing w:after="60" w:line="312" w:lineRule="auto"/>
        <w:jc w:val="both"/>
        <w:rPr>
          <w:rFonts w:asciiTheme="majorHAnsi" w:hAnsiTheme="majorHAnsi" w:cs="Calibri"/>
          <w:sz w:val="22"/>
          <w:szCs w:val="22"/>
        </w:rPr>
      </w:pPr>
      <w:r w:rsidRPr="503D74EE">
        <w:rPr>
          <w:rFonts w:asciiTheme="majorHAnsi" w:hAnsiTheme="majorHAnsi"/>
          <w:sz w:val="22"/>
          <w:szCs w:val="22"/>
        </w:rPr>
        <w:t xml:space="preserve">We wszelkich sprawach związanych z przetwarzaniem danych osobowych przez LUX MED Onkologia można skontaktować się z powołanym w LUX MED Onkologia Inspektorem Ochrony Danych, Panią Katarzyną </w:t>
      </w:r>
      <w:r w:rsidR="00E0011A" w:rsidRPr="503D74EE">
        <w:rPr>
          <w:rFonts w:asciiTheme="majorHAnsi" w:hAnsiTheme="majorHAnsi"/>
          <w:sz w:val="22"/>
          <w:szCs w:val="22"/>
        </w:rPr>
        <w:t>Pisarzewską</w:t>
      </w:r>
      <w:r w:rsidRPr="503D74EE">
        <w:rPr>
          <w:rFonts w:asciiTheme="majorHAnsi" w:hAnsiTheme="majorHAnsi"/>
          <w:sz w:val="22"/>
          <w:szCs w:val="22"/>
        </w:rPr>
        <w:t xml:space="preserve">, dostępną pod adresem e-mail: </w:t>
      </w:r>
      <w:hyperlink r:id="rId13">
        <w:r w:rsidRPr="503D74EE">
          <w:rPr>
            <w:rStyle w:val="Hipercze"/>
            <w:rFonts w:asciiTheme="majorHAnsi" w:hAnsiTheme="majorHAnsi"/>
            <w:sz w:val="22"/>
            <w:szCs w:val="22"/>
          </w:rPr>
          <w:t>daneosobowe@luxmed.pl</w:t>
        </w:r>
      </w:hyperlink>
      <w:r w:rsidRPr="503D74EE">
        <w:rPr>
          <w:rStyle w:val="Hipercze"/>
          <w:color w:val="000000" w:themeColor="text1"/>
          <w:sz w:val="18"/>
          <w:szCs w:val="18"/>
        </w:rPr>
        <w:t xml:space="preserve">. </w:t>
      </w:r>
      <w:r w:rsidRPr="503D74EE">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503D74EE">
        <w:rPr>
          <w:rFonts w:asciiTheme="majorHAnsi" w:hAnsiTheme="majorHAnsi" w:cs="Calibri"/>
          <w:sz w:val="22"/>
          <w:szCs w:val="22"/>
        </w:rPr>
        <w:t xml:space="preserve">, </w:t>
      </w:r>
      <w:r w:rsidR="2FEA5911" w:rsidRPr="503D74EE">
        <w:rPr>
          <w:rFonts w:asciiTheme="majorHAnsi" w:hAnsiTheme="majorHAnsi" w:cs="Calibri"/>
          <w:sz w:val="22"/>
          <w:szCs w:val="22"/>
        </w:rPr>
        <w:t xml:space="preserve"> </w:t>
      </w:r>
      <w:r w:rsidRPr="503D74EE">
        <w:rPr>
          <w:rFonts w:asciiTheme="majorHAnsi" w:hAnsiTheme="majorHAnsi" w:cs="Calibri"/>
          <w:sz w:val="22"/>
          <w:szCs w:val="22"/>
        </w:rPr>
        <w:t>w związku z:</w:t>
      </w:r>
    </w:p>
    <w:p w14:paraId="6D8C02E4" w14:textId="36914382" w:rsidR="00965C0C" w:rsidRPr="00DF3DED" w:rsidRDefault="00965C0C" w:rsidP="00965C0C">
      <w:pPr>
        <w:numPr>
          <w:ilvl w:val="0"/>
          <w:numId w:val="47"/>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23 kwietnia 1964 r. Kodeks cywilny,</w:t>
      </w:r>
    </w:p>
    <w:p w14:paraId="2F57C8A2" w14:textId="7DD7A000" w:rsidR="00965C0C" w:rsidRPr="00DF3DED" w:rsidRDefault="00965C0C" w:rsidP="00965C0C">
      <w:pPr>
        <w:numPr>
          <w:ilvl w:val="0"/>
          <w:numId w:val="47"/>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27 sierpnia 2009 r. o finansach publicznych,</w:t>
      </w:r>
    </w:p>
    <w:p w14:paraId="55B8C697" w14:textId="54220EAB" w:rsidR="00965C0C" w:rsidRPr="00DF3DED" w:rsidRDefault="00965C0C" w:rsidP="00965C0C">
      <w:pPr>
        <w:numPr>
          <w:ilvl w:val="0"/>
          <w:numId w:val="47"/>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11 września 2019 r. Prawo zamówień publicznych,</w:t>
      </w:r>
    </w:p>
    <w:p w14:paraId="2CA78398" w14:textId="39999AE6" w:rsidR="00965C0C" w:rsidRPr="00B55B86" w:rsidRDefault="00965C0C" w:rsidP="00965C0C">
      <w:pPr>
        <w:numPr>
          <w:ilvl w:val="0"/>
          <w:numId w:val="47"/>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lastRenderedPageBreak/>
        <w:t>us</w:t>
      </w:r>
      <w:r w:rsidRPr="00B55B86">
        <w:rPr>
          <w:rFonts w:asciiTheme="majorHAnsi" w:hAnsiTheme="majorHAnsi" w:cs="Calibri"/>
          <w:sz w:val="22"/>
          <w:szCs w:val="22"/>
        </w:rPr>
        <w:t>tawą z dnia 19 grudnia 2008 r. o partnerstwie publiczno-prywatnym,</w:t>
      </w:r>
    </w:p>
    <w:p w14:paraId="317037E9" w14:textId="54D84F28" w:rsidR="00965C0C" w:rsidRPr="00B55B86" w:rsidRDefault="00965C0C" w:rsidP="00965C0C">
      <w:pPr>
        <w:numPr>
          <w:ilvl w:val="0"/>
          <w:numId w:val="47"/>
        </w:numPr>
        <w:suppressAutoHyphens/>
        <w:spacing w:after="60" w:line="312" w:lineRule="auto"/>
        <w:ind w:left="993" w:hanging="142"/>
        <w:jc w:val="both"/>
        <w:rPr>
          <w:rFonts w:asciiTheme="majorHAnsi" w:hAnsiTheme="majorHAnsi" w:cs="Calibri"/>
          <w:b/>
          <w:bCs/>
          <w:sz w:val="22"/>
          <w:szCs w:val="22"/>
        </w:rPr>
      </w:pPr>
      <w:r w:rsidRPr="00B55B86">
        <w:rPr>
          <w:rFonts w:asciiTheme="majorHAnsi" w:hAnsiTheme="majorHAnsi" w:cs="Calibri"/>
          <w:sz w:val="22"/>
          <w:szCs w:val="22"/>
        </w:rPr>
        <w:t xml:space="preserve">umową </w:t>
      </w:r>
      <w:r w:rsidR="00B55B86" w:rsidRPr="00B55B86">
        <w:rPr>
          <w:rFonts w:asciiTheme="majorHAnsi" w:hAnsiTheme="majorHAnsi" w:cs="Calibri"/>
          <w:sz w:val="22"/>
          <w:szCs w:val="22"/>
        </w:rPr>
        <w:t>o dofinansowanie KPOD.07.02-IP.10-0100/24/KPO/1452/2025/158</w:t>
      </w:r>
      <w:r w:rsidR="00E0011A">
        <w:rPr>
          <w:rFonts w:asciiTheme="majorHAnsi" w:hAnsiTheme="majorHAnsi" w:cs="Calibri"/>
          <w:sz w:val="22"/>
          <w:szCs w:val="22"/>
        </w:rPr>
        <w:t>.</w:t>
      </w:r>
    </w:p>
    <w:p w14:paraId="391DA961" w14:textId="77777777" w:rsidR="00965C0C" w:rsidRPr="00DF3DED" w:rsidRDefault="00965C0C" w:rsidP="00965C0C">
      <w:pPr>
        <w:suppressAutoHyphens/>
        <w:spacing w:after="60" w:line="312" w:lineRule="auto"/>
        <w:ind w:left="851"/>
        <w:jc w:val="both"/>
        <w:rPr>
          <w:rFonts w:asciiTheme="majorHAnsi" w:hAnsiTheme="majorHAnsi" w:cs="Calibri"/>
          <w:sz w:val="22"/>
          <w:szCs w:val="22"/>
        </w:rPr>
      </w:pPr>
      <w:r w:rsidRPr="00B55B86">
        <w:rPr>
          <w:rFonts w:asciiTheme="majorHAnsi" w:hAnsiTheme="majorHAnsi" w:cs="Calibri"/>
          <w:sz w:val="22"/>
          <w:szCs w:val="22"/>
        </w:rPr>
        <w:t xml:space="preserve">Ponadto w przypadku wyboru oferty Sprzedającego jako najkorzystniejszej jego dane osobowe przetwarzane </w:t>
      </w:r>
      <w:r w:rsidRPr="00DF3DED">
        <w:rPr>
          <w:rFonts w:asciiTheme="majorHAnsi" w:hAnsiTheme="majorHAnsi" w:cs="Calibri"/>
          <w:sz w:val="22"/>
          <w:szCs w:val="22"/>
        </w:rPr>
        <w:t>będą w celu podpisania i realizacji umowy</w:t>
      </w:r>
      <w:r>
        <w:rPr>
          <w:rFonts w:asciiTheme="majorHAnsi" w:hAnsiTheme="majorHAnsi" w:cs="Calibri"/>
          <w:sz w:val="22"/>
          <w:szCs w:val="22"/>
        </w:rPr>
        <w:t xml:space="preserve"> w sprawie zamówienia publicznego, </w:t>
      </w:r>
      <w:r w:rsidRPr="0027317A">
        <w:rPr>
          <w:rFonts w:asciiTheme="majorHAnsi" w:hAnsiTheme="majorHAnsi" w:cs="Calibri"/>
          <w:sz w:val="22"/>
          <w:szCs w:val="22"/>
        </w:rPr>
        <w:t>a także udokumentowania postępowania o udzielenie zamówienia publicznego i jego archiwizacji</w:t>
      </w:r>
      <w:r>
        <w:rPr>
          <w:rFonts w:asciiTheme="majorHAnsi" w:hAnsiTheme="majorHAnsi" w:cs="Calibri"/>
          <w:sz w:val="22"/>
          <w:szCs w:val="22"/>
        </w:rPr>
        <w:t>,</w:t>
      </w:r>
      <w:r w:rsidRPr="00DF3DED">
        <w:rPr>
          <w:rFonts w:asciiTheme="majorHAnsi" w:hAnsiTheme="majorHAnsi" w:cs="Calibri"/>
          <w:sz w:val="22"/>
          <w:szCs w:val="22"/>
        </w:rPr>
        <w:t xml:space="preserve"> na podstawie art. 6 ust. 1 lit. b RODO.</w:t>
      </w:r>
    </w:p>
    <w:p w14:paraId="41F7CFDF" w14:textId="77777777" w:rsidR="00965C0C" w:rsidRPr="00B11000" w:rsidRDefault="00965C0C" w:rsidP="00965C0C">
      <w:pPr>
        <w:pStyle w:val="Default"/>
        <w:numPr>
          <w:ilvl w:val="0"/>
          <w:numId w:val="42"/>
        </w:numPr>
        <w:spacing w:line="276" w:lineRule="auto"/>
        <w:jc w:val="both"/>
        <w:rPr>
          <w:rFonts w:asciiTheme="majorHAnsi" w:hAnsiTheme="majorHAnsi" w:cstheme="minorHAnsi"/>
          <w:sz w:val="22"/>
          <w:szCs w:val="22"/>
        </w:rPr>
      </w:pPr>
      <w:r w:rsidRPr="0027317A">
        <w:rPr>
          <w:rFonts w:asciiTheme="majorHAnsi" w:hAnsiTheme="majorHAnsi" w:cstheme="minorHAnsi"/>
          <w:sz w:val="22"/>
          <w:szCs w:val="22"/>
        </w:rPr>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 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77777777" w:rsidR="00965C0C" w:rsidRPr="0027317A" w:rsidRDefault="00965C0C" w:rsidP="00965C0C">
      <w:pPr>
        <w:pStyle w:val="Default"/>
        <w:spacing w:line="276"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 pocztowym),</w:t>
      </w:r>
    </w:p>
    <w:p w14:paraId="079E6D36" w14:textId="77777777" w:rsidR="00965C0C" w:rsidRPr="00B11000" w:rsidRDefault="00965C0C" w:rsidP="00965C0C">
      <w:pPr>
        <w:pStyle w:val="Default"/>
        <w:spacing w:line="276"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 dochodzeniu należnych roszczeń (w szczególności kancelariom prawnym, firmom windykacyjnym).</w:t>
      </w:r>
    </w:p>
    <w:p w14:paraId="63D05914" w14:textId="77777777" w:rsidR="00965C0C" w:rsidRPr="00DF3DED" w:rsidRDefault="00965C0C" w:rsidP="00965C0C">
      <w:pPr>
        <w:numPr>
          <w:ilvl w:val="0"/>
          <w:numId w:val="48"/>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 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4AF63167" w14:textId="77777777" w:rsidR="00965C0C" w:rsidRPr="00DF3DED" w:rsidRDefault="00965C0C" w:rsidP="00965C0C">
      <w:pPr>
        <w:numPr>
          <w:ilvl w:val="0"/>
          <w:numId w:val="45"/>
        </w:numPr>
        <w:tabs>
          <w:tab w:val="left" w:pos="1134"/>
        </w:tabs>
        <w:suppressAutoHyphens/>
        <w:spacing w:after="60" w:line="312" w:lineRule="auto"/>
        <w:ind w:firstLine="131"/>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5 lat – w przypadku dokumentacji zamówień publicznych,</w:t>
      </w:r>
    </w:p>
    <w:p w14:paraId="61D20DCA" w14:textId="77777777" w:rsidR="00965C0C" w:rsidRDefault="00965C0C" w:rsidP="00965C0C">
      <w:pPr>
        <w:suppressAutoHyphens/>
        <w:spacing w:after="60" w:line="312" w:lineRule="auto"/>
        <w:ind w:left="709"/>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chyba że przepisy szczególne stanowią inaczej. W przypadku zamówień dofinansowanych ze środków zewnętrznych – przez okres trwałości projektu.</w:t>
      </w:r>
    </w:p>
    <w:p w14:paraId="5267E243" w14:textId="26F6F9E5" w:rsidR="00965C0C" w:rsidRPr="00DF3DED" w:rsidRDefault="00965C0C" w:rsidP="00965C0C">
      <w:pPr>
        <w:numPr>
          <w:ilvl w:val="0"/>
          <w:numId w:val="48"/>
        </w:numPr>
        <w:suppressAutoHyphens/>
        <w:spacing w:after="60" w:line="312"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 xml:space="preserve">W przypadku chęci skorzystania z 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4"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77777777" w:rsidR="00965C0C" w:rsidRPr="003B6F3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r w:rsidRPr="003B6F30">
        <w:rPr>
          <w:rFonts w:asciiTheme="majorHAnsi" w:eastAsia="Times New Roman" w:hAnsiTheme="majorHAnsi" w:cs="Times New Roman"/>
          <w:bCs/>
          <w:sz w:val="22"/>
          <w:szCs w:val="22"/>
        </w:rPr>
        <w:t xml:space="preserve"> </w:t>
      </w:r>
    </w:p>
    <w:p w14:paraId="5C61D3FA" w14:textId="2EF5543A" w:rsidR="00965C0C"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w:t>
      </w:r>
    </w:p>
    <w:p w14:paraId="6AF62E30" w14:textId="6BDD96F6" w:rsidR="00677F75" w:rsidRPr="00BC16E9" w:rsidRDefault="00677F75" w:rsidP="1665DBB0">
      <w:pPr>
        <w:pBdr>
          <w:top w:val="nil"/>
          <w:left w:val="nil"/>
          <w:bottom w:val="nil"/>
          <w:right w:val="nil"/>
          <w:between w:val="nil"/>
        </w:pBdr>
        <w:spacing w:after="0" w:line="276" w:lineRule="auto"/>
        <w:ind w:hanging="2"/>
        <w:jc w:val="both"/>
        <w:rPr>
          <w:rFonts w:asciiTheme="majorHAnsi" w:eastAsia="Times New Roman" w:hAnsiTheme="majorHAnsi" w:cs="Times New Roman"/>
          <w:sz w:val="16"/>
          <w:szCs w:val="16"/>
        </w:rPr>
      </w:pPr>
    </w:p>
    <w:p w14:paraId="0156DD74" w14:textId="078FF0B6" w:rsidR="00677F75" w:rsidRPr="003B6F30" w:rsidRDefault="0022341E" w:rsidP="1665DBB0">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00677F75" w:rsidRPr="003B6F30">
        <w:rPr>
          <w:rFonts w:asciiTheme="majorHAnsi" w:eastAsia="Times New Roman" w:hAnsiTheme="majorHAnsi" w:cs="Times New Roman"/>
          <w:sz w:val="22"/>
          <w:szCs w:val="22"/>
        </w:rPr>
        <w:t xml:space="preserve"> zastrzega, że: </w:t>
      </w:r>
    </w:p>
    <w:p w14:paraId="7C7A61E9" w14:textId="080F919A" w:rsidR="00677F75" w:rsidRPr="003B6F30" w:rsidRDefault="00677F75" w:rsidP="0034275B">
      <w:pPr>
        <w:pStyle w:val="Akapitzlist"/>
        <w:numPr>
          <w:ilvl w:val="0"/>
          <w:numId w:val="29"/>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lastRenderedPageBreak/>
        <w:t>ma prawo nie dokonać wyboru żadnej ze złożonych ofert;</w:t>
      </w:r>
    </w:p>
    <w:p w14:paraId="7E0B1F61" w14:textId="381236C8" w:rsidR="00677F75" w:rsidRPr="003B6F30" w:rsidRDefault="00677F75" w:rsidP="0034275B">
      <w:pPr>
        <w:pStyle w:val="Akapitzlist"/>
        <w:numPr>
          <w:ilvl w:val="0"/>
          <w:numId w:val="29"/>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ma możliwość odwołania postępowania ofertowego w dowolnym terminie bez podania przyczyny lub uprzedniego poinformowania </w:t>
      </w:r>
      <w:r w:rsidR="0022341E">
        <w:rPr>
          <w:rFonts w:asciiTheme="majorHAnsi" w:eastAsia="Times New Roman" w:hAnsiTheme="majorHAnsi" w:cs="Times New Roman"/>
          <w:bCs/>
          <w:sz w:val="22"/>
          <w:szCs w:val="22"/>
        </w:rPr>
        <w:t>Sprzedających</w:t>
      </w:r>
      <w:r w:rsidRPr="003B6F30">
        <w:rPr>
          <w:rFonts w:asciiTheme="majorHAnsi" w:eastAsia="Times New Roman" w:hAnsiTheme="majorHAnsi" w:cs="Times New Roman"/>
          <w:bCs/>
          <w:sz w:val="22"/>
          <w:szCs w:val="22"/>
        </w:rPr>
        <w:t>;</w:t>
      </w:r>
    </w:p>
    <w:p w14:paraId="0BBFBBA9" w14:textId="23B980AE" w:rsidR="00677F75" w:rsidRPr="003B6F30" w:rsidRDefault="00677F75" w:rsidP="0034275B">
      <w:pPr>
        <w:pStyle w:val="Akapitzlist"/>
        <w:numPr>
          <w:ilvl w:val="0"/>
          <w:numId w:val="29"/>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ma prawo zmienić lub uzupełnić dokumenty wchodzące w skład zapytania ofertowego, które staną się jego integralną częścią; </w:t>
      </w:r>
    </w:p>
    <w:p w14:paraId="558EF9C4" w14:textId="159D39FA" w:rsidR="00677F75" w:rsidRPr="003B6F30" w:rsidRDefault="00677F75" w:rsidP="0034275B">
      <w:pPr>
        <w:pStyle w:val="Akapitzlist"/>
        <w:numPr>
          <w:ilvl w:val="0"/>
          <w:numId w:val="29"/>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może przedłużyć termin składania ofert, przy czym z powyższych tytułów nie przysługują </w:t>
      </w:r>
      <w:r w:rsidR="0022341E">
        <w:rPr>
          <w:rFonts w:asciiTheme="majorHAnsi" w:eastAsia="Times New Roman" w:hAnsiTheme="majorHAnsi" w:cs="Times New Roman"/>
          <w:bCs/>
          <w:sz w:val="22"/>
          <w:szCs w:val="22"/>
        </w:rPr>
        <w:t>Sprzedającemu</w:t>
      </w:r>
      <w:r w:rsidRPr="003B6F30">
        <w:rPr>
          <w:rFonts w:asciiTheme="majorHAnsi" w:eastAsia="Times New Roman" w:hAnsiTheme="majorHAnsi" w:cs="Times New Roman"/>
          <w:bCs/>
          <w:sz w:val="22"/>
          <w:szCs w:val="22"/>
        </w:rPr>
        <w:t xml:space="preserve"> w stosunku do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żadne roszczenia. </w:t>
      </w:r>
    </w:p>
    <w:p w14:paraId="4147BE47" w14:textId="40561642" w:rsidR="00677F75" w:rsidRDefault="00677F75" w:rsidP="0034275B">
      <w:pPr>
        <w:pStyle w:val="Akapitzlist"/>
        <w:numPr>
          <w:ilvl w:val="0"/>
          <w:numId w:val="29"/>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może unieważnić postępowanie o udzielenie zamówienia, gdy wszystkie złożone oferty będą podlegały odrzuceniu lub koszt najkorzystniejszej oferty lub oferta z najniższą ceną przewyższać będzie kwotę, którą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zamierza przeznaczyć na sfinansowanie zamówienia, przy czym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zastrzega, iż może rozważyć zwiększenie kwoty, którą zamierza przeznaczyć na sfinansowanie zamówienia, jednak </w:t>
      </w:r>
      <w:r w:rsidR="0022341E">
        <w:rPr>
          <w:rFonts w:asciiTheme="majorHAnsi" w:eastAsia="Times New Roman" w:hAnsiTheme="majorHAnsi" w:cs="Times New Roman"/>
          <w:bCs/>
          <w:sz w:val="22"/>
          <w:szCs w:val="22"/>
        </w:rPr>
        <w:t>Sprzedający</w:t>
      </w:r>
      <w:r w:rsidRPr="003B6F30">
        <w:rPr>
          <w:rFonts w:asciiTheme="majorHAnsi" w:eastAsia="Times New Roman" w:hAnsiTheme="majorHAnsi" w:cs="Times New Roman"/>
          <w:bCs/>
          <w:sz w:val="22"/>
          <w:szCs w:val="22"/>
        </w:rPr>
        <w:t xml:space="preserve"> nie będą mieli roszczenia o zwiększenie tej kwoty; </w:t>
      </w:r>
    </w:p>
    <w:p w14:paraId="0A3495AC" w14:textId="77777777" w:rsidR="004C7A8C" w:rsidRPr="00BC16E9" w:rsidRDefault="004C7A8C" w:rsidP="004C7A8C">
      <w:pPr>
        <w:pStyle w:val="Akapitzlist"/>
        <w:pBdr>
          <w:top w:val="nil"/>
          <w:left w:val="nil"/>
          <w:bottom w:val="nil"/>
          <w:right w:val="nil"/>
          <w:between w:val="nil"/>
        </w:pBdr>
        <w:spacing w:after="0" w:line="276" w:lineRule="auto"/>
        <w:ind w:left="718"/>
        <w:jc w:val="both"/>
        <w:rPr>
          <w:rFonts w:asciiTheme="majorHAnsi" w:eastAsia="Times New Roman" w:hAnsiTheme="majorHAnsi" w:cs="Times New Roman"/>
          <w:bCs/>
          <w:sz w:val="16"/>
          <w:szCs w:val="16"/>
        </w:rPr>
      </w:pPr>
    </w:p>
    <w:p w14:paraId="06D1A586" w14:textId="4D0A6157" w:rsidR="00677F75" w:rsidRDefault="00677F75" w:rsidP="0034275B">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razie unieważnienia postępowania bądź jego zamknięcia bez wybrania którejkolwiek z ofert, </w:t>
      </w:r>
      <w:r w:rsidR="0022341E">
        <w:rPr>
          <w:rFonts w:asciiTheme="majorHAnsi" w:eastAsia="Times New Roman" w:hAnsiTheme="majorHAnsi" w:cs="Times New Roman"/>
          <w:bCs/>
          <w:sz w:val="22"/>
          <w:szCs w:val="22"/>
        </w:rPr>
        <w:t>Sprzedającym</w:t>
      </w:r>
      <w:r w:rsidRPr="003B6F30">
        <w:rPr>
          <w:rFonts w:asciiTheme="majorHAnsi" w:eastAsia="Times New Roman" w:hAnsiTheme="majorHAnsi" w:cs="Times New Roman"/>
          <w:bCs/>
          <w:sz w:val="22"/>
          <w:szCs w:val="22"/>
        </w:rPr>
        <w:t xml:space="preserve"> nie przysługują jakiekolwiek roszczenia względem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w szczególności roszczenie o zwrot kosztów uczestnictwa w postępowaniu, przede wszystkim zaś kosztów przygotowania oferty.</w:t>
      </w:r>
    </w:p>
    <w:p w14:paraId="307109C3"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4CB41962" w14:textId="1DBCD502" w:rsidR="00677F75" w:rsidRPr="00B55B86" w:rsidRDefault="0022341E" w:rsidP="0034275B">
      <w:pPr>
        <w:widowControl w:val="0"/>
        <w:numPr>
          <w:ilvl w:val="1"/>
          <w:numId w:val="9"/>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ewentualnego nieprzystąpienia do zawarcia umowy z </w:t>
      </w:r>
      <w:r w:rsidR="00677F75" w:rsidRPr="00B55B86">
        <w:rPr>
          <w:rFonts w:asciiTheme="majorHAnsi" w:eastAsia="Times New Roman" w:hAnsiTheme="majorHAnsi" w:cs="Times New Roman"/>
          <w:bCs/>
          <w:sz w:val="22"/>
          <w:szCs w:val="22"/>
        </w:rPr>
        <w:t xml:space="preserve">wybranym </w:t>
      </w:r>
      <w:r w:rsidR="008A2521" w:rsidRPr="00B55B86">
        <w:rPr>
          <w:rFonts w:asciiTheme="majorHAnsi" w:eastAsia="Times New Roman" w:hAnsiTheme="majorHAnsi" w:cs="Times New Roman"/>
          <w:bCs/>
          <w:sz w:val="22"/>
          <w:szCs w:val="22"/>
        </w:rPr>
        <w:t>Sprzedającym</w:t>
      </w:r>
      <w:r w:rsidR="00677F75" w:rsidRPr="00B55B86">
        <w:rPr>
          <w:rFonts w:asciiTheme="majorHAnsi" w:eastAsia="Times New Roman" w:hAnsiTheme="majorHAnsi" w:cs="Times New Roman"/>
          <w:bCs/>
          <w:sz w:val="22"/>
          <w:szCs w:val="22"/>
        </w:rPr>
        <w:t xml:space="preserve"> w przypadku wystąpienia którejś z niżej wymienionych sytuacji:</w:t>
      </w:r>
    </w:p>
    <w:p w14:paraId="0F154708" w14:textId="672955CB" w:rsidR="0034275B" w:rsidRPr="00E0011A" w:rsidRDefault="00677F75" w:rsidP="0034275B">
      <w:pPr>
        <w:pStyle w:val="Akapitzlist"/>
        <w:numPr>
          <w:ilvl w:val="0"/>
          <w:numId w:val="32"/>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B55B86">
        <w:rPr>
          <w:rFonts w:asciiTheme="majorHAnsi" w:eastAsia="Times New Roman" w:hAnsiTheme="majorHAnsi" w:cs="Times New Roman"/>
          <w:bCs/>
          <w:sz w:val="22"/>
          <w:szCs w:val="22"/>
        </w:rPr>
        <w:t xml:space="preserve">odstąpienia przez </w:t>
      </w:r>
      <w:r w:rsidR="0022341E" w:rsidRPr="00B55B86">
        <w:rPr>
          <w:rFonts w:asciiTheme="majorHAnsi" w:eastAsia="Times New Roman" w:hAnsiTheme="majorHAnsi" w:cs="Times New Roman"/>
          <w:bCs/>
          <w:sz w:val="22"/>
          <w:szCs w:val="22"/>
        </w:rPr>
        <w:t>Kupującego</w:t>
      </w:r>
      <w:r w:rsidRPr="00B55B86">
        <w:rPr>
          <w:rFonts w:asciiTheme="majorHAnsi" w:eastAsia="Times New Roman" w:hAnsiTheme="majorHAnsi" w:cs="Times New Roman"/>
          <w:bCs/>
          <w:sz w:val="22"/>
          <w:szCs w:val="22"/>
        </w:rPr>
        <w:t xml:space="preserve"> od podpisania umowy o dofinansowanie </w:t>
      </w:r>
      <w:r w:rsidRPr="00E0011A">
        <w:rPr>
          <w:rFonts w:asciiTheme="majorHAnsi" w:eastAsia="Times New Roman" w:hAnsiTheme="majorHAnsi" w:cs="Times New Roman"/>
          <w:bCs/>
          <w:sz w:val="22"/>
          <w:szCs w:val="22"/>
        </w:rPr>
        <w:t>Projektu;</w:t>
      </w:r>
      <w:r w:rsidR="0034275B" w:rsidRPr="00E0011A">
        <w:rPr>
          <w:rFonts w:asciiTheme="majorHAnsi" w:eastAsia="Times New Roman" w:hAnsiTheme="majorHAnsi" w:cs="Times New Roman"/>
          <w:bCs/>
          <w:sz w:val="22"/>
          <w:szCs w:val="22"/>
        </w:rPr>
        <w:t xml:space="preserve"> </w:t>
      </w:r>
    </w:p>
    <w:p w14:paraId="41DB5B4A" w14:textId="77777777" w:rsidR="0034275B" w:rsidRPr="003B6F30" w:rsidRDefault="00677F75" w:rsidP="0034275B">
      <w:pPr>
        <w:pStyle w:val="Akapitzlist"/>
        <w:numPr>
          <w:ilvl w:val="0"/>
          <w:numId w:val="32"/>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E0011A">
        <w:rPr>
          <w:rFonts w:asciiTheme="majorHAnsi" w:eastAsia="Times New Roman" w:hAnsiTheme="majorHAnsi" w:cs="Times New Roman"/>
          <w:bCs/>
          <w:sz w:val="22"/>
          <w:szCs w:val="22"/>
        </w:rPr>
        <w:t xml:space="preserve">konieczności powtórzenia postępowania ofertowego m.in. na skutek weryfikacji </w:t>
      </w:r>
      <w:r w:rsidRPr="00B55B86">
        <w:rPr>
          <w:rFonts w:asciiTheme="majorHAnsi" w:eastAsia="Times New Roman" w:hAnsiTheme="majorHAnsi" w:cs="Times New Roman"/>
          <w:bCs/>
          <w:sz w:val="22"/>
          <w:szCs w:val="22"/>
        </w:rPr>
        <w:t>warunków rynkowych, zidentyfikowania nieprawidłowości w procesie zakupowym, konieczności modyfikacji zakresu i</w:t>
      </w:r>
      <w:r w:rsidRPr="003B6F30">
        <w:rPr>
          <w:rFonts w:asciiTheme="majorHAnsi" w:eastAsia="Times New Roman" w:hAnsiTheme="majorHAnsi" w:cs="Times New Roman"/>
          <w:bCs/>
          <w:sz w:val="22"/>
          <w:szCs w:val="22"/>
        </w:rPr>
        <w:t xml:space="preserve">/lub wymagań dotyczących przedmiotu zamówienia; </w:t>
      </w:r>
    </w:p>
    <w:p w14:paraId="725224CF" w14:textId="0897EF9B" w:rsidR="00677F75" w:rsidRPr="003B6F30" w:rsidRDefault="00677F75" w:rsidP="0034275B">
      <w:pPr>
        <w:pStyle w:val="Akapitzlist"/>
        <w:numPr>
          <w:ilvl w:val="0"/>
          <w:numId w:val="32"/>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rezygnacji z rozpoczęcia realizacji Projektu, w ramach którego zamierzano sfinansować część lub całość przedmiotu zamówienia;</w:t>
      </w:r>
    </w:p>
    <w:p w14:paraId="545B07A5" w14:textId="37CD3712" w:rsidR="00677F75" w:rsidRPr="00E0011A" w:rsidRDefault="00677F75" w:rsidP="0034275B">
      <w:pPr>
        <w:pStyle w:val="Akapitzlist"/>
        <w:numPr>
          <w:ilvl w:val="0"/>
          <w:numId w:val="32"/>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czego nie można było wcześniej </w:t>
      </w:r>
      <w:r w:rsidRPr="00E0011A">
        <w:rPr>
          <w:rFonts w:asciiTheme="majorHAnsi" w:eastAsia="Times New Roman" w:hAnsiTheme="majorHAnsi" w:cs="Times New Roman"/>
          <w:bCs/>
          <w:sz w:val="22"/>
          <w:szCs w:val="22"/>
        </w:rPr>
        <w:t xml:space="preserve">przewidzieć. </w:t>
      </w:r>
    </w:p>
    <w:p w14:paraId="634792D6" w14:textId="0398A75C" w:rsidR="00F4135E" w:rsidRPr="00BC16E9" w:rsidRDefault="00F4135E" w:rsidP="00B55B86">
      <w:pPr>
        <w:pBdr>
          <w:top w:val="nil"/>
          <w:left w:val="nil"/>
          <w:bottom w:val="nil"/>
          <w:right w:val="nil"/>
          <w:between w:val="nil"/>
        </w:pBdr>
        <w:spacing w:line="259" w:lineRule="auto"/>
        <w:rPr>
          <w:rFonts w:asciiTheme="majorHAnsi" w:eastAsia="Times New Roman" w:hAnsiTheme="majorHAnsi" w:cs="Times New Roman"/>
          <w:b/>
          <w:sz w:val="16"/>
          <w:szCs w:val="16"/>
        </w:rPr>
      </w:pPr>
    </w:p>
    <w:p w14:paraId="64A19C98" w14:textId="00913C71" w:rsidR="00677F75" w:rsidRPr="00E0011A" w:rsidRDefault="00677F75" w:rsidP="1665DBB0">
      <w:pPr>
        <w:widowControl w:val="0"/>
        <w:numPr>
          <w:ilvl w:val="0"/>
          <w:numId w:val="9"/>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b/>
          <w:bCs/>
          <w:sz w:val="22"/>
          <w:szCs w:val="22"/>
        </w:rPr>
      </w:pPr>
      <w:r w:rsidRPr="00E0011A">
        <w:rPr>
          <w:rFonts w:asciiTheme="majorHAnsi" w:hAnsiTheme="majorHAnsi"/>
          <w:b/>
          <w:bCs/>
          <w:sz w:val="22"/>
          <w:szCs w:val="22"/>
        </w:rPr>
        <w:t>WYKAZ ZAŁĄCZNIKÓW</w:t>
      </w:r>
    </w:p>
    <w:p w14:paraId="0292304D" w14:textId="77777777" w:rsidR="00677F75" w:rsidRPr="00E0011A" w:rsidRDefault="00677F75" w:rsidP="00E70A68">
      <w:pPr>
        <w:pBdr>
          <w:top w:val="nil"/>
          <w:left w:val="nil"/>
          <w:bottom w:val="nil"/>
          <w:right w:val="nil"/>
          <w:between w:val="nil"/>
        </w:pBdr>
        <w:spacing w:line="259" w:lineRule="auto"/>
        <w:ind w:hanging="2"/>
        <w:rPr>
          <w:rFonts w:asciiTheme="majorHAnsi" w:eastAsia="Times New Roman" w:hAnsiTheme="majorHAnsi" w:cs="Times New Roman"/>
          <w:b/>
          <w:sz w:val="16"/>
          <w:szCs w:val="16"/>
        </w:rPr>
      </w:pPr>
    </w:p>
    <w:p w14:paraId="5EFB93A9" w14:textId="40C1002F" w:rsidR="00F4135E" w:rsidRPr="003B6F30" w:rsidRDefault="00677F75" w:rsidP="00A53B9B">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E0011A">
        <w:rPr>
          <w:rFonts w:asciiTheme="majorHAnsi" w:eastAsia="Times New Roman" w:hAnsiTheme="majorHAnsi" w:cs="Times New Roman"/>
          <w:bCs/>
          <w:sz w:val="22"/>
          <w:szCs w:val="22"/>
        </w:rPr>
        <w:t xml:space="preserve">Załącznikami </w:t>
      </w:r>
      <w:r w:rsidRPr="003B6F30">
        <w:rPr>
          <w:rFonts w:asciiTheme="majorHAnsi" w:eastAsia="Times New Roman" w:hAnsiTheme="majorHAnsi" w:cs="Times New Roman"/>
          <w:bCs/>
          <w:sz w:val="22"/>
          <w:szCs w:val="22"/>
        </w:rPr>
        <w:t>do niniejszego zapytania ofertowego są następujące dokumenty:</w:t>
      </w:r>
    </w:p>
    <w:p w14:paraId="27A32594" w14:textId="77777777" w:rsidR="00A53B9B" w:rsidRPr="00E0011A" w:rsidRDefault="00A53B9B" w:rsidP="00A53B9B">
      <w:pPr>
        <w:pBdr>
          <w:top w:val="nil"/>
          <w:left w:val="nil"/>
          <w:bottom w:val="nil"/>
          <w:right w:val="nil"/>
          <w:between w:val="nil"/>
        </w:pBdr>
        <w:spacing w:after="0" w:line="276" w:lineRule="auto"/>
        <w:rPr>
          <w:rFonts w:asciiTheme="majorHAnsi" w:eastAsia="Times New Roman" w:hAnsiTheme="majorHAnsi" w:cs="Times New Roman"/>
          <w:bCs/>
          <w:sz w:val="14"/>
          <w:szCs w:val="14"/>
        </w:rPr>
      </w:pPr>
    </w:p>
    <w:p w14:paraId="6BA2E8F0" w14:textId="0113BDAB" w:rsidR="00B55B86" w:rsidRPr="003B6F30" w:rsidRDefault="00B55B86" w:rsidP="00B55B86">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Zał.1 Szczegółowy opis przedmiotu zamówienia</w:t>
      </w:r>
    </w:p>
    <w:p w14:paraId="63CF22B1" w14:textId="77E33CD1" w:rsidR="00B55B86" w:rsidRPr="003B6F30" w:rsidRDefault="00E0011A" w:rsidP="00B55B86">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Z</w:t>
      </w:r>
      <w:r w:rsidR="00B55B86" w:rsidRPr="003B6F30">
        <w:rPr>
          <w:rFonts w:asciiTheme="majorHAnsi" w:eastAsia="Times New Roman" w:hAnsiTheme="majorHAnsi" w:cs="Times New Roman"/>
          <w:color w:val="000000"/>
          <w:sz w:val="22"/>
          <w:szCs w:val="22"/>
        </w:rPr>
        <w:t>ał.</w:t>
      </w:r>
      <w:r>
        <w:rPr>
          <w:rFonts w:asciiTheme="majorHAnsi" w:eastAsia="Times New Roman" w:hAnsiTheme="majorHAnsi" w:cs="Times New Roman"/>
          <w:color w:val="000000"/>
          <w:sz w:val="22"/>
          <w:szCs w:val="22"/>
        </w:rPr>
        <w:t xml:space="preserve"> </w:t>
      </w:r>
      <w:r w:rsidR="00B55B86" w:rsidRPr="003B6F30">
        <w:rPr>
          <w:rFonts w:asciiTheme="majorHAnsi" w:eastAsia="Times New Roman" w:hAnsiTheme="majorHAnsi" w:cs="Times New Roman"/>
          <w:color w:val="000000"/>
          <w:sz w:val="22"/>
          <w:szCs w:val="22"/>
        </w:rPr>
        <w:t>2 Formularz ofertowy</w:t>
      </w:r>
    </w:p>
    <w:p w14:paraId="1C72C289" w14:textId="7E0E6846" w:rsidR="00B55B86" w:rsidRPr="003B6F30" w:rsidRDefault="00E0011A" w:rsidP="00B55B86">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Z</w:t>
      </w:r>
      <w:r w:rsidR="00B55B86" w:rsidRPr="003B6F30">
        <w:rPr>
          <w:rFonts w:asciiTheme="majorHAnsi" w:eastAsia="Times New Roman" w:hAnsiTheme="majorHAnsi" w:cs="Times New Roman"/>
          <w:color w:val="000000"/>
          <w:sz w:val="22"/>
          <w:szCs w:val="22"/>
        </w:rPr>
        <w:t>ał.</w:t>
      </w:r>
      <w:r w:rsidR="00C656D1">
        <w:rPr>
          <w:rFonts w:asciiTheme="majorHAnsi" w:eastAsia="Times New Roman" w:hAnsiTheme="majorHAnsi" w:cs="Times New Roman"/>
          <w:color w:val="000000"/>
          <w:sz w:val="22"/>
          <w:szCs w:val="22"/>
        </w:rPr>
        <w:t xml:space="preserve"> </w:t>
      </w:r>
      <w:r w:rsidR="00B55B86" w:rsidRPr="003B6F30">
        <w:rPr>
          <w:rFonts w:asciiTheme="majorHAnsi" w:eastAsia="Times New Roman" w:hAnsiTheme="majorHAnsi" w:cs="Times New Roman"/>
          <w:color w:val="000000"/>
          <w:sz w:val="22"/>
          <w:szCs w:val="22"/>
        </w:rPr>
        <w:t>3 Oświadczenie o braku powiązań</w:t>
      </w:r>
    </w:p>
    <w:p w14:paraId="799DBA43" w14:textId="625889AC" w:rsidR="00B55B86" w:rsidRPr="005871EC" w:rsidRDefault="00E0011A" w:rsidP="00B55B86">
      <w:pPr>
        <w:pBdr>
          <w:top w:val="nil"/>
          <w:left w:val="nil"/>
          <w:bottom w:val="nil"/>
          <w:right w:val="nil"/>
          <w:between w:val="nil"/>
        </w:pBdr>
        <w:spacing w:after="0" w:line="276"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Za</w:t>
      </w:r>
      <w:r w:rsidR="00B55B86" w:rsidRPr="005871EC">
        <w:rPr>
          <w:rFonts w:asciiTheme="majorHAnsi" w:eastAsia="Times New Roman" w:hAnsiTheme="majorHAnsi" w:cs="Times New Roman"/>
          <w:sz w:val="22"/>
          <w:szCs w:val="22"/>
        </w:rPr>
        <w:t>ł.</w:t>
      </w:r>
      <w:r>
        <w:rPr>
          <w:rFonts w:asciiTheme="majorHAnsi" w:eastAsia="Times New Roman" w:hAnsiTheme="majorHAnsi" w:cs="Times New Roman"/>
          <w:sz w:val="22"/>
          <w:szCs w:val="22"/>
        </w:rPr>
        <w:t xml:space="preserve"> </w:t>
      </w:r>
      <w:r w:rsidR="00B55B86" w:rsidRPr="005871EC">
        <w:rPr>
          <w:rFonts w:asciiTheme="majorHAnsi" w:eastAsia="Times New Roman" w:hAnsiTheme="majorHAnsi" w:cs="Times New Roman"/>
          <w:sz w:val="22"/>
          <w:szCs w:val="22"/>
        </w:rPr>
        <w:t>4 Istotne postanowienia umowy wraz ze wzorami załączników do umowy</w:t>
      </w:r>
    </w:p>
    <w:p w14:paraId="32FF9AE5" w14:textId="09C33A2C" w:rsidR="00B55B86" w:rsidRPr="005871EC" w:rsidRDefault="00E0011A" w:rsidP="00B55B86">
      <w:pPr>
        <w:pBdr>
          <w:top w:val="nil"/>
          <w:left w:val="nil"/>
          <w:bottom w:val="nil"/>
          <w:right w:val="nil"/>
          <w:between w:val="nil"/>
        </w:pBdr>
        <w:spacing w:after="0" w:line="276"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Za</w:t>
      </w:r>
      <w:r w:rsidR="00B55B86" w:rsidRPr="005871EC">
        <w:rPr>
          <w:rFonts w:asciiTheme="majorHAnsi" w:eastAsia="Times New Roman" w:hAnsiTheme="majorHAnsi" w:cs="Times New Roman"/>
          <w:sz w:val="22"/>
          <w:szCs w:val="22"/>
        </w:rPr>
        <w:t>ł.</w:t>
      </w:r>
      <w:r w:rsidR="00C656D1">
        <w:rPr>
          <w:rFonts w:asciiTheme="majorHAnsi" w:eastAsia="Times New Roman" w:hAnsiTheme="majorHAnsi" w:cs="Times New Roman"/>
          <w:sz w:val="22"/>
          <w:szCs w:val="22"/>
        </w:rPr>
        <w:t xml:space="preserve"> </w:t>
      </w:r>
      <w:r w:rsidR="00B55B86" w:rsidRPr="005871EC">
        <w:rPr>
          <w:rFonts w:asciiTheme="majorHAnsi" w:eastAsia="Times New Roman" w:hAnsiTheme="majorHAnsi" w:cs="Times New Roman"/>
          <w:sz w:val="22"/>
          <w:szCs w:val="22"/>
        </w:rPr>
        <w:t>5 Oświadczenie o zachowaniu poufności</w:t>
      </w:r>
    </w:p>
    <w:p w14:paraId="063CF902" w14:textId="78E4BD0A" w:rsidR="003E7139" w:rsidRPr="00DF3DED" w:rsidRDefault="003E7139" w:rsidP="00DF3DED">
      <w:pPr>
        <w:pBdr>
          <w:top w:val="nil"/>
          <w:left w:val="nil"/>
          <w:bottom w:val="nil"/>
          <w:right w:val="nil"/>
          <w:between w:val="nil"/>
        </w:pBdr>
        <w:spacing w:after="0" w:line="276" w:lineRule="auto"/>
        <w:jc w:val="both"/>
        <w:rPr>
          <w:rFonts w:asciiTheme="majorHAnsi" w:eastAsia="Times New Roman" w:hAnsiTheme="majorHAnsi" w:cs="Times New Roman"/>
          <w:color w:val="000000"/>
          <w:sz w:val="22"/>
          <w:szCs w:val="22"/>
        </w:rPr>
      </w:pPr>
    </w:p>
    <w:sectPr w:rsidR="003E7139" w:rsidRPr="00DF3DE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5CEA2" w14:textId="77777777" w:rsidR="00355AD1" w:rsidRDefault="00355AD1" w:rsidP="00E70A68">
      <w:pPr>
        <w:spacing w:after="0" w:line="240" w:lineRule="auto"/>
      </w:pPr>
      <w:r>
        <w:separator/>
      </w:r>
    </w:p>
  </w:endnote>
  <w:endnote w:type="continuationSeparator" w:id="0">
    <w:p w14:paraId="06257902" w14:textId="77777777" w:rsidR="00355AD1" w:rsidRDefault="00355AD1" w:rsidP="00E70A68">
      <w:pPr>
        <w:spacing w:after="0" w:line="240" w:lineRule="auto"/>
      </w:pPr>
      <w:r>
        <w:continuationSeparator/>
      </w:r>
    </w:p>
  </w:endnote>
  <w:endnote w:type="continuationNotice" w:id="1">
    <w:p w14:paraId="243D9EA8" w14:textId="77777777" w:rsidR="00355AD1" w:rsidRDefault="00355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3052881"/>
      <w:docPartObj>
        <w:docPartGallery w:val="Page Numbers (Bottom of Page)"/>
        <w:docPartUnique/>
      </w:docPartObj>
    </w:sdtPr>
    <w:sdtContent>
      <w:p w14:paraId="755EDB4A" w14:textId="21925A95" w:rsidR="00E70A68" w:rsidRDefault="00E70A68">
        <w:pPr>
          <w:pStyle w:val="Stopka"/>
          <w:jc w:val="center"/>
        </w:pPr>
        <w:r>
          <w:fldChar w:fldCharType="begin"/>
        </w:r>
        <w:r>
          <w:instrText>PAGE   \* MERGEFORMAT</w:instrText>
        </w:r>
        <w:r>
          <w:fldChar w:fldCharType="separate"/>
        </w:r>
        <w:r w:rsidR="00EE4372">
          <w:rPr>
            <w:noProof/>
          </w:rPr>
          <w:t>18</w:t>
        </w:r>
        <w:r>
          <w:fldChar w:fldCharType="end"/>
        </w:r>
      </w:p>
    </w:sdtContent>
  </w:sdt>
  <w:p w14:paraId="3BBB9086" w14:textId="77777777" w:rsidR="00E70A68" w:rsidRDefault="00E70A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FF193" w14:textId="77777777" w:rsidR="00355AD1" w:rsidRDefault="00355AD1" w:rsidP="00E70A68">
      <w:pPr>
        <w:spacing w:after="0" w:line="240" w:lineRule="auto"/>
      </w:pPr>
      <w:r>
        <w:separator/>
      </w:r>
    </w:p>
  </w:footnote>
  <w:footnote w:type="continuationSeparator" w:id="0">
    <w:p w14:paraId="365DDD6E" w14:textId="77777777" w:rsidR="00355AD1" w:rsidRDefault="00355AD1" w:rsidP="00E70A68">
      <w:pPr>
        <w:spacing w:after="0" w:line="240" w:lineRule="auto"/>
      </w:pPr>
      <w:r>
        <w:continuationSeparator/>
      </w:r>
    </w:p>
  </w:footnote>
  <w:footnote w:type="continuationNotice" w:id="1">
    <w:p w14:paraId="2F3E6548" w14:textId="77777777" w:rsidR="00355AD1" w:rsidRDefault="00355A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66A7649A" w:rsidR="00E70A68" w:rsidRDefault="5D6F01DA" w:rsidP="5D6F01DA">
    <w:r>
      <w:rPr>
        <w:noProof/>
        <w:lang w:eastAsia="pl-PL"/>
      </w:rPr>
      <w:drawing>
        <wp:inline distT="0" distB="0" distL="0" distR="0" wp14:anchorId="1AAF68E3" wp14:editId="3ECB483B">
          <wp:extent cx="5581648" cy="762000"/>
          <wp:effectExtent l="0" t="0" r="0" b="0"/>
          <wp:docPr id="207445334" name="Obraz 207445334"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81648" cy="76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8"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15"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6"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7"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19"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1"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7352"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23"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25"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26"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31"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2"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1"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45"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6"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1449350204">
    <w:abstractNumId w:val="18"/>
  </w:num>
  <w:num w:numId="2" w16cid:durableId="1077284355">
    <w:abstractNumId w:val="22"/>
  </w:num>
  <w:num w:numId="3" w16cid:durableId="649791491">
    <w:abstractNumId w:val="24"/>
  </w:num>
  <w:num w:numId="4" w16cid:durableId="1340623479">
    <w:abstractNumId w:val="25"/>
  </w:num>
  <w:num w:numId="5" w16cid:durableId="896550630">
    <w:abstractNumId w:val="30"/>
  </w:num>
  <w:num w:numId="6" w16cid:durableId="610624778">
    <w:abstractNumId w:val="0"/>
  </w:num>
  <w:num w:numId="7" w16cid:durableId="1795979873">
    <w:abstractNumId w:val="3"/>
  </w:num>
  <w:num w:numId="8" w16cid:durableId="2042511028">
    <w:abstractNumId w:val="42"/>
  </w:num>
  <w:num w:numId="9" w16cid:durableId="2081173501">
    <w:abstractNumId w:val="21"/>
  </w:num>
  <w:num w:numId="10" w16cid:durableId="3878003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3626840">
    <w:abstractNumId w:val="38"/>
  </w:num>
  <w:num w:numId="12" w16cid:durableId="927231831">
    <w:abstractNumId w:val="35"/>
  </w:num>
  <w:num w:numId="13" w16cid:durableId="150414708">
    <w:abstractNumId w:val="29"/>
  </w:num>
  <w:num w:numId="14" w16cid:durableId="1609120608">
    <w:abstractNumId w:val="1"/>
  </w:num>
  <w:num w:numId="15" w16cid:durableId="1780222375">
    <w:abstractNumId w:val="8"/>
  </w:num>
  <w:num w:numId="16" w16cid:durableId="1830166959">
    <w:abstractNumId w:val="5"/>
  </w:num>
  <w:num w:numId="17" w16cid:durableId="1455707058">
    <w:abstractNumId w:val="32"/>
  </w:num>
  <w:num w:numId="18" w16cid:durableId="1898928378">
    <w:abstractNumId w:val="4"/>
  </w:num>
  <w:num w:numId="19" w16cid:durableId="713622463">
    <w:abstractNumId w:val="26"/>
  </w:num>
  <w:num w:numId="20" w16cid:durableId="1101680710">
    <w:abstractNumId w:val="17"/>
  </w:num>
  <w:num w:numId="21" w16cid:durableId="1590308565">
    <w:abstractNumId w:val="41"/>
  </w:num>
  <w:num w:numId="22" w16cid:durableId="251547886">
    <w:abstractNumId w:val="34"/>
  </w:num>
  <w:num w:numId="23" w16cid:durableId="770318442">
    <w:abstractNumId w:val="2"/>
  </w:num>
  <w:num w:numId="24" w16cid:durableId="1399934860">
    <w:abstractNumId w:val="11"/>
  </w:num>
  <w:num w:numId="25" w16cid:durableId="299650161">
    <w:abstractNumId w:val="10"/>
  </w:num>
  <w:num w:numId="26" w16cid:durableId="1979801618">
    <w:abstractNumId w:val="36"/>
  </w:num>
  <w:num w:numId="27" w16cid:durableId="95954064">
    <w:abstractNumId w:val="20"/>
  </w:num>
  <w:num w:numId="28" w16cid:durableId="1698697269">
    <w:abstractNumId w:val="15"/>
  </w:num>
  <w:num w:numId="29" w16cid:durableId="361981689">
    <w:abstractNumId w:val="31"/>
  </w:num>
  <w:num w:numId="30" w16cid:durableId="869950798">
    <w:abstractNumId w:val="44"/>
  </w:num>
  <w:num w:numId="31" w16cid:durableId="1316254513">
    <w:abstractNumId w:val="7"/>
  </w:num>
  <w:num w:numId="32" w16cid:durableId="1509059946">
    <w:abstractNumId w:val="16"/>
  </w:num>
  <w:num w:numId="33" w16cid:durableId="749036941">
    <w:abstractNumId w:val="28"/>
  </w:num>
  <w:num w:numId="34" w16cid:durableId="468590833">
    <w:abstractNumId w:val="12"/>
  </w:num>
  <w:num w:numId="35" w16cid:durableId="2060854485">
    <w:abstractNumId w:val="48"/>
  </w:num>
  <w:num w:numId="36" w16cid:durableId="770704041">
    <w:abstractNumId w:val="40"/>
  </w:num>
  <w:num w:numId="37" w16cid:durableId="1059524247">
    <w:abstractNumId w:val="13"/>
  </w:num>
  <w:num w:numId="38" w16cid:durableId="564537232">
    <w:abstractNumId w:val="14"/>
  </w:num>
  <w:num w:numId="39" w16cid:durableId="177624739">
    <w:abstractNumId w:val="47"/>
  </w:num>
  <w:num w:numId="40" w16cid:durableId="1098136876">
    <w:abstractNumId w:val="43"/>
  </w:num>
  <w:num w:numId="41" w16cid:durableId="808549418">
    <w:abstractNumId w:val="37"/>
  </w:num>
  <w:num w:numId="42" w16cid:durableId="2064282463">
    <w:abstractNumId w:val="23"/>
  </w:num>
  <w:num w:numId="43" w16cid:durableId="1483304261">
    <w:abstractNumId w:val="33"/>
  </w:num>
  <w:num w:numId="44" w16cid:durableId="915020174">
    <w:abstractNumId w:val="27"/>
  </w:num>
  <w:num w:numId="45" w16cid:durableId="602492785">
    <w:abstractNumId w:val="39"/>
  </w:num>
  <w:num w:numId="46" w16cid:durableId="30149373">
    <w:abstractNumId w:val="6"/>
  </w:num>
  <w:num w:numId="47" w16cid:durableId="1990014825">
    <w:abstractNumId w:val="9"/>
  </w:num>
  <w:num w:numId="48" w16cid:durableId="852111599">
    <w:abstractNumId w:val="46"/>
  </w:num>
  <w:num w:numId="49" w16cid:durableId="48138498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070EC"/>
    <w:rsid w:val="00031658"/>
    <w:rsid w:val="00032CB6"/>
    <w:rsid w:val="00040EC6"/>
    <w:rsid w:val="00042642"/>
    <w:rsid w:val="00057EE9"/>
    <w:rsid w:val="00061B0F"/>
    <w:rsid w:val="00077CC1"/>
    <w:rsid w:val="000923C7"/>
    <w:rsid w:val="000B4D35"/>
    <w:rsid w:val="000C4573"/>
    <w:rsid w:val="000C7372"/>
    <w:rsid w:val="000E4286"/>
    <w:rsid w:val="000E7FE8"/>
    <w:rsid w:val="000F03BE"/>
    <w:rsid w:val="000F53B9"/>
    <w:rsid w:val="0011603E"/>
    <w:rsid w:val="001176FB"/>
    <w:rsid w:val="00135E9B"/>
    <w:rsid w:val="00170484"/>
    <w:rsid w:val="001739E0"/>
    <w:rsid w:val="00175535"/>
    <w:rsid w:val="00190F56"/>
    <w:rsid w:val="0019353C"/>
    <w:rsid w:val="00195982"/>
    <w:rsid w:val="001A226E"/>
    <w:rsid w:val="001A660F"/>
    <w:rsid w:val="001B0937"/>
    <w:rsid w:val="001B12A8"/>
    <w:rsid w:val="001C3945"/>
    <w:rsid w:val="001C4452"/>
    <w:rsid w:val="001E1DA5"/>
    <w:rsid w:val="001E1EEB"/>
    <w:rsid w:val="001F40B4"/>
    <w:rsid w:val="001F5B65"/>
    <w:rsid w:val="0020385F"/>
    <w:rsid w:val="00212333"/>
    <w:rsid w:val="0022341E"/>
    <w:rsid w:val="00224416"/>
    <w:rsid w:val="002260FD"/>
    <w:rsid w:val="002267A4"/>
    <w:rsid w:val="00256EFD"/>
    <w:rsid w:val="002627A3"/>
    <w:rsid w:val="00263335"/>
    <w:rsid w:val="00276B8A"/>
    <w:rsid w:val="0028281A"/>
    <w:rsid w:val="002847DD"/>
    <w:rsid w:val="00285D90"/>
    <w:rsid w:val="00293C08"/>
    <w:rsid w:val="002B207C"/>
    <w:rsid w:val="002C3FF6"/>
    <w:rsid w:val="002C5D37"/>
    <w:rsid w:val="002E4651"/>
    <w:rsid w:val="002F5136"/>
    <w:rsid w:val="002F787F"/>
    <w:rsid w:val="003040A9"/>
    <w:rsid w:val="00304DB7"/>
    <w:rsid w:val="0034275B"/>
    <w:rsid w:val="00352220"/>
    <w:rsid w:val="00355AD1"/>
    <w:rsid w:val="003704D0"/>
    <w:rsid w:val="00390D75"/>
    <w:rsid w:val="00393391"/>
    <w:rsid w:val="0039679C"/>
    <w:rsid w:val="00396929"/>
    <w:rsid w:val="003B41C8"/>
    <w:rsid w:val="003B6F30"/>
    <w:rsid w:val="003B7043"/>
    <w:rsid w:val="003D6B9F"/>
    <w:rsid w:val="003D6DEA"/>
    <w:rsid w:val="003D721F"/>
    <w:rsid w:val="003E0802"/>
    <w:rsid w:val="003E0BAA"/>
    <w:rsid w:val="003E52F0"/>
    <w:rsid w:val="003E7139"/>
    <w:rsid w:val="00402AB0"/>
    <w:rsid w:val="00412BE9"/>
    <w:rsid w:val="00413BD0"/>
    <w:rsid w:val="004201EF"/>
    <w:rsid w:val="00421887"/>
    <w:rsid w:val="00434032"/>
    <w:rsid w:val="004526F1"/>
    <w:rsid w:val="00453E92"/>
    <w:rsid w:val="00461FE7"/>
    <w:rsid w:val="0046282D"/>
    <w:rsid w:val="004721D2"/>
    <w:rsid w:val="004951CF"/>
    <w:rsid w:val="004A574A"/>
    <w:rsid w:val="004B0A64"/>
    <w:rsid w:val="004B4A6F"/>
    <w:rsid w:val="004C7A8C"/>
    <w:rsid w:val="004D6192"/>
    <w:rsid w:val="004F1623"/>
    <w:rsid w:val="0050573B"/>
    <w:rsid w:val="0051000B"/>
    <w:rsid w:val="00511898"/>
    <w:rsid w:val="00514C6F"/>
    <w:rsid w:val="00532624"/>
    <w:rsid w:val="005333E9"/>
    <w:rsid w:val="00563BCB"/>
    <w:rsid w:val="00570975"/>
    <w:rsid w:val="005716A6"/>
    <w:rsid w:val="00572A8F"/>
    <w:rsid w:val="005817C4"/>
    <w:rsid w:val="0058618F"/>
    <w:rsid w:val="00587DA3"/>
    <w:rsid w:val="005A1DEB"/>
    <w:rsid w:val="005A765E"/>
    <w:rsid w:val="005B0611"/>
    <w:rsid w:val="005D5C45"/>
    <w:rsid w:val="005E07AB"/>
    <w:rsid w:val="005F58F1"/>
    <w:rsid w:val="005F741F"/>
    <w:rsid w:val="00601CD3"/>
    <w:rsid w:val="00605C1A"/>
    <w:rsid w:val="00615D10"/>
    <w:rsid w:val="0062004E"/>
    <w:rsid w:val="00622002"/>
    <w:rsid w:val="006272CB"/>
    <w:rsid w:val="00634304"/>
    <w:rsid w:val="00635882"/>
    <w:rsid w:val="00642472"/>
    <w:rsid w:val="00645D67"/>
    <w:rsid w:val="00646BB1"/>
    <w:rsid w:val="0065253B"/>
    <w:rsid w:val="00654C64"/>
    <w:rsid w:val="006643CB"/>
    <w:rsid w:val="00664D15"/>
    <w:rsid w:val="00667E02"/>
    <w:rsid w:val="00677F75"/>
    <w:rsid w:val="0068286D"/>
    <w:rsid w:val="00685B94"/>
    <w:rsid w:val="006A65D0"/>
    <w:rsid w:val="006A6D48"/>
    <w:rsid w:val="006B53BD"/>
    <w:rsid w:val="006C320B"/>
    <w:rsid w:val="006C75D2"/>
    <w:rsid w:val="006D724A"/>
    <w:rsid w:val="006F4B69"/>
    <w:rsid w:val="006F4F43"/>
    <w:rsid w:val="006F7515"/>
    <w:rsid w:val="007036DA"/>
    <w:rsid w:val="00711EED"/>
    <w:rsid w:val="00713912"/>
    <w:rsid w:val="00724C64"/>
    <w:rsid w:val="007321D8"/>
    <w:rsid w:val="0074112D"/>
    <w:rsid w:val="00745CF1"/>
    <w:rsid w:val="007513BF"/>
    <w:rsid w:val="00752787"/>
    <w:rsid w:val="00756474"/>
    <w:rsid w:val="0077528B"/>
    <w:rsid w:val="007835CF"/>
    <w:rsid w:val="00791DE5"/>
    <w:rsid w:val="00796535"/>
    <w:rsid w:val="007C39C9"/>
    <w:rsid w:val="007D1D20"/>
    <w:rsid w:val="007E1D9A"/>
    <w:rsid w:val="0080583F"/>
    <w:rsid w:val="00807FAE"/>
    <w:rsid w:val="008135F7"/>
    <w:rsid w:val="00815EC7"/>
    <w:rsid w:val="00815F0B"/>
    <w:rsid w:val="008167D9"/>
    <w:rsid w:val="00821360"/>
    <w:rsid w:val="00841F60"/>
    <w:rsid w:val="008508BA"/>
    <w:rsid w:val="008561FC"/>
    <w:rsid w:val="008564BC"/>
    <w:rsid w:val="00875FCB"/>
    <w:rsid w:val="0087704C"/>
    <w:rsid w:val="0088544E"/>
    <w:rsid w:val="008932D2"/>
    <w:rsid w:val="00895723"/>
    <w:rsid w:val="008A0631"/>
    <w:rsid w:val="008A1DA2"/>
    <w:rsid w:val="008A2521"/>
    <w:rsid w:val="008B1D22"/>
    <w:rsid w:val="008B37AC"/>
    <w:rsid w:val="008C0142"/>
    <w:rsid w:val="008C3F78"/>
    <w:rsid w:val="00900C0E"/>
    <w:rsid w:val="00906079"/>
    <w:rsid w:val="00922A2F"/>
    <w:rsid w:val="00960D6E"/>
    <w:rsid w:val="00965C0C"/>
    <w:rsid w:val="009772DE"/>
    <w:rsid w:val="0098598A"/>
    <w:rsid w:val="00986430"/>
    <w:rsid w:val="00991826"/>
    <w:rsid w:val="0099200C"/>
    <w:rsid w:val="00993125"/>
    <w:rsid w:val="009941AD"/>
    <w:rsid w:val="00994B10"/>
    <w:rsid w:val="009A465F"/>
    <w:rsid w:val="009A6842"/>
    <w:rsid w:val="009B0F10"/>
    <w:rsid w:val="009C2FB6"/>
    <w:rsid w:val="009D4F7A"/>
    <w:rsid w:val="00A01B29"/>
    <w:rsid w:val="00A02A23"/>
    <w:rsid w:val="00A040C5"/>
    <w:rsid w:val="00A10780"/>
    <w:rsid w:val="00A13ACA"/>
    <w:rsid w:val="00A15E56"/>
    <w:rsid w:val="00A22853"/>
    <w:rsid w:val="00A236C1"/>
    <w:rsid w:val="00A32C26"/>
    <w:rsid w:val="00A40726"/>
    <w:rsid w:val="00A53B9B"/>
    <w:rsid w:val="00A62C91"/>
    <w:rsid w:val="00A864BE"/>
    <w:rsid w:val="00A96F6A"/>
    <w:rsid w:val="00A97016"/>
    <w:rsid w:val="00AB3C6A"/>
    <w:rsid w:val="00AB6816"/>
    <w:rsid w:val="00AB797D"/>
    <w:rsid w:val="00AC07B2"/>
    <w:rsid w:val="00AD5C4A"/>
    <w:rsid w:val="00AD7C26"/>
    <w:rsid w:val="00AE5A2D"/>
    <w:rsid w:val="00AE6388"/>
    <w:rsid w:val="00AF1095"/>
    <w:rsid w:val="00AF1E0F"/>
    <w:rsid w:val="00AF342D"/>
    <w:rsid w:val="00AF3EBC"/>
    <w:rsid w:val="00B079EA"/>
    <w:rsid w:val="00B10130"/>
    <w:rsid w:val="00B144CD"/>
    <w:rsid w:val="00B316B1"/>
    <w:rsid w:val="00B32857"/>
    <w:rsid w:val="00B35B00"/>
    <w:rsid w:val="00B555EC"/>
    <w:rsid w:val="00B55B86"/>
    <w:rsid w:val="00B571F7"/>
    <w:rsid w:val="00B61B09"/>
    <w:rsid w:val="00BA0EE8"/>
    <w:rsid w:val="00BA7745"/>
    <w:rsid w:val="00BB4AF6"/>
    <w:rsid w:val="00BB77AD"/>
    <w:rsid w:val="00BC16E9"/>
    <w:rsid w:val="00BD1984"/>
    <w:rsid w:val="00BD24A0"/>
    <w:rsid w:val="00BE08BE"/>
    <w:rsid w:val="00BE1B81"/>
    <w:rsid w:val="00BE1FD9"/>
    <w:rsid w:val="00BE5F8E"/>
    <w:rsid w:val="00BF2D95"/>
    <w:rsid w:val="00C00EEA"/>
    <w:rsid w:val="00C06D37"/>
    <w:rsid w:val="00C1065F"/>
    <w:rsid w:val="00C27C48"/>
    <w:rsid w:val="00C50FFB"/>
    <w:rsid w:val="00C53C5E"/>
    <w:rsid w:val="00C656D1"/>
    <w:rsid w:val="00C67E5F"/>
    <w:rsid w:val="00C70497"/>
    <w:rsid w:val="00C75E4B"/>
    <w:rsid w:val="00C844B0"/>
    <w:rsid w:val="00C97DAF"/>
    <w:rsid w:val="00C9F990"/>
    <w:rsid w:val="00CA01BD"/>
    <w:rsid w:val="00CA1AB2"/>
    <w:rsid w:val="00CD3060"/>
    <w:rsid w:val="00CE331B"/>
    <w:rsid w:val="00CE36CD"/>
    <w:rsid w:val="00CE62D0"/>
    <w:rsid w:val="00CF0A42"/>
    <w:rsid w:val="00D00340"/>
    <w:rsid w:val="00D03D1C"/>
    <w:rsid w:val="00D4057B"/>
    <w:rsid w:val="00D50691"/>
    <w:rsid w:val="00D507B2"/>
    <w:rsid w:val="00D518EC"/>
    <w:rsid w:val="00D57C49"/>
    <w:rsid w:val="00D64150"/>
    <w:rsid w:val="00D812F0"/>
    <w:rsid w:val="00D87A32"/>
    <w:rsid w:val="00D962CC"/>
    <w:rsid w:val="00DF3DED"/>
    <w:rsid w:val="00E0011A"/>
    <w:rsid w:val="00E00861"/>
    <w:rsid w:val="00E010A0"/>
    <w:rsid w:val="00E02866"/>
    <w:rsid w:val="00E27D59"/>
    <w:rsid w:val="00E31775"/>
    <w:rsid w:val="00E46194"/>
    <w:rsid w:val="00E70A68"/>
    <w:rsid w:val="00E936D1"/>
    <w:rsid w:val="00EB6112"/>
    <w:rsid w:val="00EB6B63"/>
    <w:rsid w:val="00EE4372"/>
    <w:rsid w:val="00EE4BF2"/>
    <w:rsid w:val="00EE6CD3"/>
    <w:rsid w:val="00EF49BC"/>
    <w:rsid w:val="00F0075C"/>
    <w:rsid w:val="00F03499"/>
    <w:rsid w:val="00F211BB"/>
    <w:rsid w:val="00F21668"/>
    <w:rsid w:val="00F274A0"/>
    <w:rsid w:val="00F360CD"/>
    <w:rsid w:val="00F40F68"/>
    <w:rsid w:val="00F4135E"/>
    <w:rsid w:val="00F4531D"/>
    <w:rsid w:val="00F644D7"/>
    <w:rsid w:val="00F70AD8"/>
    <w:rsid w:val="00F8093A"/>
    <w:rsid w:val="00F8454B"/>
    <w:rsid w:val="00F84F69"/>
    <w:rsid w:val="00F97856"/>
    <w:rsid w:val="00FA32F7"/>
    <w:rsid w:val="00FA4497"/>
    <w:rsid w:val="00FA4AFA"/>
    <w:rsid w:val="00FA7033"/>
    <w:rsid w:val="00FC017F"/>
    <w:rsid w:val="00FC438E"/>
    <w:rsid w:val="00FC4D1E"/>
    <w:rsid w:val="00FD2561"/>
    <w:rsid w:val="00FE5E85"/>
    <w:rsid w:val="027DBE90"/>
    <w:rsid w:val="05A3EDBD"/>
    <w:rsid w:val="05FE5DB9"/>
    <w:rsid w:val="06DD88C6"/>
    <w:rsid w:val="07BF78EE"/>
    <w:rsid w:val="07BF79BE"/>
    <w:rsid w:val="08BF8A26"/>
    <w:rsid w:val="08D68ECD"/>
    <w:rsid w:val="08E0110D"/>
    <w:rsid w:val="095E51DE"/>
    <w:rsid w:val="096DEE57"/>
    <w:rsid w:val="0A56FA26"/>
    <w:rsid w:val="0A79AA71"/>
    <w:rsid w:val="0A8B63FE"/>
    <w:rsid w:val="0BC78521"/>
    <w:rsid w:val="0E991FCE"/>
    <w:rsid w:val="0E9A0B98"/>
    <w:rsid w:val="12FABBFD"/>
    <w:rsid w:val="13645204"/>
    <w:rsid w:val="14003DF5"/>
    <w:rsid w:val="1404F9FE"/>
    <w:rsid w:val="15085784"/>
    <w:rsid w:val="1665DBB0"/>
    <w:rsid w:val="16B3AB33"/>
    <w:rsid w:val="178CB64A"/>
    <w:rsid w:val="192671A3"/>
    <w:rsid w:val="19873C36"/>
    <w:rsid w:val="1A1F3F10"/>
    <w:rsid w:val="1A656AEE"/>
    <w:rsid w:val="1AA0D4C3"/>
    <w:rsid w:val="1ADDE212"/>
    <w:rsid w:val="1B6F8B5C"/>
    <w:rsid w:val="1CE35780"/>
    <w:rsid w:val="1D8DAEB5"/>
    <w:rsid w:val="1EA078B5"/>
    <w:rsid w:val="1EDF276B"/>
    <w:rsid w:val="1F9E29DD"/>
    <w:rsid w:val="2037D153"/>
    <w:rsid w:val="2108FB0F"/>
    <w:rsid w:val="22C711E7"/>
    <w:rsid w:val="23601D67"/>
    <w:rsid w:val="2574834A"/>
    <w:rsid w:val="25F62E4B"/>
    <w:rsid w:val="26FC5C0B"/>
    <w:rsid w:val="27CC664E"/>
    <w:rsid w:val="2820D4FE"/>
    <w:rsid w:val="2876134D"/>
    <w:rsid w:val="2970CDD2"/>
    <w:rsid w:val="2B1F66E9"/>
    <w:rsid w:val="2E9FF985"/>
    <w:rsid w:val="2F08FE3F"/>
    <w:rsid w:val="2FEA5911"/>
    <w:rsid w:val="30E469A4"/>
    <w:rsid w:val="33C27648"/>
    <w:rsid w:val="35B22178"/>
    <w:rsid w:val="3604F31D"/>
    <w:rsid w:val="37E07D47"/>
    <w:rsid w:val="3801E8E6"/>
    <w:rsid w:val="394228F7"/>
    <w:rsid w:val="3A1A962D"/>
    <w:rsid w:val="3B305291"/>
    <w:rsid w:val="3B53E4CD"/>
    <w:rsid w:val="3C06AB7C"/>
    <w:rsid w:val="3C3AB11B"/>
    <w:rsid w:val="3CD55D62"/>
    <w:rsid w:val="3D8B489F"/>
    <w:rsid w:val="3EF099CD"/>
    <w:rsid w:val="3F5A6C22"/>
    <w:rsid w:val="3FC49CEB"/>
    <w:rsid w:val="4203ABB5"/>
    <w:rsid w:val="42A5EA20"/>
    <w:rsid w:val="42A87F57"/>
    <w:rsid w:val="4340B504"/>
    <w:rsid w:val="4359A9CA"/>
    <w:rsid w:val="44FEB2B2"/>
    <w:rsid w:val="451844BC"/>
    <w:rsid w:val="45201521"/>
    <w:rsid w:val="45368F67"/>
    <w:rsid w:val="46B5A3C6"/>
    <w:rsid w:val="47B6E1AF"/>
    <w:rsid w:val="487BB242"/>
    <w:rsid w:val="48C10A27"/>
    <w:rsid w:val="4945CD29"/>
    <w:rsid w:val="49621DB1"/>
    <w:rsid w:val="49B8F1F8"/>
    <w:rsid w:val="49FCEF7A"/>
    <w:rsid w:val="4BF51F1F"/>
    <w:rsid w:val="4C0269E5"/>
    <w:rsid w:val="4CB7F24C"/>
    <w:rsid w:val="4D4B9DC9"/>
    <w:rsid w:val="4FE2BBCD"/>
    <w:rsid w:val="503D74EE"/>
    <w:rsid w:val="511CC5F6"/>
    <w:rsid w:val="51287CA3"/>
    <w:rsid w:val="5172594D"/>
    <w:rsid w:val="51824C06"/>
    <w:rsid w:val="52757744"/>
    <w:rsid w:val="53062355"/>
    <w:rsid w:val="542D77C7"/>
    <w:rsid w:val="547331C0"/>
    <w:rsid w:val="54846AD1"/>
    <w:rsid w:val="5532A7AC"/>
    <w:rsid w:val="55E35764"/>
    <w:rsid w:val="567D1DB3"/>
    <w:rsid w:val="57C46658"/>
    <w:rsid w:val="580B4D14"/>
    <w:rsid w:val="59FF642F"/>
    <w:rsid w:val="5C984928"/>
    <w:rsid w:val="5CE4371B"/>
    <w:rsid w:val="5D6F01DA"/>
    <w:rsid w:val="5D913E3E"/>
    <w:rsid w:val="5DF0453C"/>
    <w:rsid w:val="5F1B49AD"/>
    <w:rsid w:val="5FCD5AE2"/>
    <w:rsid w:val="60A6FF14"/>
    <w:rsid w:val="60EF640B"/>
    <w:rsid w:val="617445BD"/>
    <w:rsid w:val="621CC732"/>
    <w:rsid w:val="625A0AB3"/>
    <w:rsid w:val="63384839"/>
    <w:rsid w:val="637A49ED"/>
    <w:rsid w:val="63E96044"/>
    <w:rsid w:val="6429166D"/>
    <w:rsid w:val="65823A7C"/>
    <w:rsid w:val="679602E7"/>
    <w:rsid w:val="67BF53EE"/>
    <w:rsid w:val="6842EF5F"/>
    <w:rsid w:val="69141A1C"/>
    <w:rsid w:val="6B591954"/>
    <w:rsid w:val="6BCE23F0"/>
    <w:rsid w:val="6C3A6A58"/>
    <w:rsid w:val="6CCFE7B0"/>
    <w:rsid w:val="6DA3B7E7"/>
    <w:rsid w:val="6DB1907C"/>
    <w:rsid w:val="6E09AEDC"/>
    <w:rsid w:val="6E38B573"/>
    <w:rsid w:val="70180870"/>
    <w:rsid w:val="70AFE645"/>
    <w:rsid w:val="7255EEA7"/>
    <w:rsid w:val="731DF31B"/>
    <w:rsid w:val="735279CA"/>
    <w:rsid w:val="74F0E12E"/>
    <w:rsid w:val="75EBA210"/>
    <w:rsid w:val="76CC4390"/>
    <w:rsid w:val="7895B8A7"/>
    <w:rsid w:val="78B8F3FB"/>
    <w:rsid w:val="7AA925C1"/>
    <w:rsid w:val="7AE1F38C"/>
    <w:rsid w:val="7CD135A6"/>
    <w:rsid w:val="7D6862E4"/>
    <w:rsid w:val="7E28B93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4225756A-F661-4DA3-9347-A3B84F99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styleId="Nierozpoznanawzmianka">
    <w:name w:val="Unresolved Mention"/>
    <w:basedOn w:val="Domylnaczcionkaakapitu"/>
    <w:uiPriority w:val="99"/>
    <w:semiHidden/>
    <w:unhideWhenUsed/>
    <w:rsid w:val="002267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aneosobowe@luxmed.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onorata.przybyla@luxmed.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norata.przybyla@luxmed.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bazakonkurencyjnosci.funduszeeuropejskie.gov.pl/pomoc" TargetMode="External"/><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aneosobowe@luxme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AA2AADD7721A43A5D708EA3D5AD5D3" ma:contentTypeVersion="15" ma:contentTypeDescription="Utwórz nowy dokument." ma:contentTypeScope="" ma:versionID="ec046fdabe35ac518e425edf4b24513a">
  <xsd:schema xmlns:xsd="http://www.w3.org/2001/XMLSchema" xmlns:xs="http://www.w3.org/2001/XMLSchema" xmlns:p="http://schemas.microsoft.com/office/2006/metadata/properties" xmlns:ns1="http://schemas.microsoft.com/sharepoint/v3" xmlns:ns2="65ed085e-a5bd-4e65-9919-c6cc7b13960a" xmlns:ns3="26d15b9b-2c99-4d58-87c6-525bfc6a16f1" targetNamespace="http://schemas.microsoft.com/office/2006/metadata/properties" ma:root="true" ma:fieldsID="0a80a8fc5c56eff7203806a95c80ce7c" ns1:_="" ns2:_="" ns3:_="">
    <xsd:import namespace="http://schemas.microsoft.com/sharepoint/v3"/>
    <xsd:import namespace="65ed085e-a5bd-4e65-9919-c6cc7b13960a"/>
    <xsd:import namespace="26d15b9b-2c99-4d58-87c6-525bfc6a16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d085e-a5bd-4e65-9919-c6cc7b1396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fc3f1e13-9f9d-4276-858b-7be08e60caf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15b9b-2c99-4d58-87c6-525bfc6a16f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587fb3b-8cbc-41a4-91f8-72c65e700a8d}" ma:internalName="TaxCatchAll" ma:showField="CatchAllData" ma:web="26d15b9b-2c99-4d58-87c6-525bfc6a16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d15b9b-2c99-4d58-87c6-525bfc6a16f1" xsi:nil="true"/>
    <lcf76f155ced4ddcb4097134ff3c332f xmlns="65ed085e-a5bd-4e65-9919-c6cc7b13960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378D7B-FE4A-425F-83D2-AEE3020E9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ed085e-a5bd-4e65-9919-c6cc7b13960a"/>
    <ds:schemaRef ds:uri="26d15b9b-2c99-4d58-87c6-525bfc6a1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 ds:uri="26d15b9b-2c99-4d58-87c6-525bfc6a16f1"/>
    <ds:schemaRef ds:uri="65ed085e-a5bd-4e65-9919-c6cc7b13960a"/>
    <ds:schemaRef ds:uri="http://schemas.microsoft.com/sharepoint/v3"/>
  </ds:schemaRefs>
</ds:datastoreItem>
</file>

<file path=customXml/itemProps3.xml><?xml version="1.0" encoding="utf-8"?>
<ds:datastoreItem xmlns:ds="http://schemas.openxmlformats.org/officeDocument/2006/customXml" ds:itemID="{8889943F-2126-4F36-AC71-F0D45427D4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6651</Words>
  <Characters>39906</Characters>
  <Application>Microsoft Office Word</Application>
  <DocSecurity>0</DocSecurity>
  <Lines>332</Lines>
  <Paragraphs>92</Paragraphs>
  <ScaleCrop>false</ScaleCrop>
  <Company/>
  <LinksUpToDate>false</LinksUpToDate>
  <CharactersWithSpaces>46465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Staroń Justyna</cp:lastModifiedBy>
  <cp:revision>33</cp:revision>
  <dcterms:created xsi:type="dcterms:W3CDTF">2025-05-06T21:00:00Z</dcterms:created>
  <dcterms:modified xsi:type="dcterms:W3CDTF">2025-06-17T10:38:00Z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0x01010086AA2AADD7721A43A5D708EA3D5AD5D3</vt:lpwstr>
  </property>
  <property fmtid="{D5CDD505-2E9C-101B-9397-08002B2CF9AE}" pid="3" name="MediaServiceImageTags">
    <vt:lpwstr/>
  </property>
</Properties>
</file>