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9A898" w14:textId="5A2D0421" w:rsidR="006A672A" w:rsidRPr="006971AB" w:rsidRDefault="00DB303E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971AB">
        <w:rPr>
          <w:rFonts w:ascii="Times New Roman" w:hAnsi="Times New Roman" w:cs="Times New Roman"/>
          <w:b/>
          <w:color w:val="000000" w:themeColor="text1"/>
        </w:rPr>
        <w:t xml:space="preserve">SPECYFIKACJA </w:t>
      </w:r>
      <w:r w:rsidR="006A672A" w:rsidRPr="006971AB">
        <w:rPr>
          <w:rFonts w:ascii="Times New Roman" w:hAnsi="Times New Roman" w:cs="Times New Roman"/>
          <w:b/>
          <w:color w:val="000000" w:themeColor="text1"/>
        </w:rPr>
        <w:t>PRZEDMIOTU ZAMÓWIENIA</w:t>
      </w:r>
    </w:p>
    <w:p w14:paraId="5053CA2E" w14:textId="77777777" w:rsidR="00E151AF" w:rsidRPr="006971AB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126BD37" w14:textId="1D5E93AB" w:rsidR="006A672A" w:rsidRPr="006971AB" w:rsidRDefault="006A672A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6971AB">
        <w:rPr>
          <w:rFonts w:ascii="Times New Roman" w:hAnsi="Times New Roman" w:cs="Times New Roman"/>
          <w:b/>
          <w:color w:val="000000" w:themeColor="text1"/>
        </w:rPr>
        <w:t>ZAŁĄCZNIK</w:t>
      </w:r>
      <w:r w:rsidR="001B2EA0" w:rsidRPr="006971AB">
        <w:rPr>
          <w:rFonts w:ascii="Times New Roman" w:hAnsi="Times New Roman" w:cs="Times New Roman"/>
          <w:b/>
          <w:color w:val="000000" w:themeColor="text1"/>
        </w:rPr>
        <w:t xml:space="preserve"> NR </w:t>
      </w:r>
      <w:r w:rsidRPr="006971AB">
        <w:rPr>
          <w:rFonts w:ascii="Times New Roman" w:hAnsi="Times New Roman" w:cs="Times New Roman"/>
          <w:b/>
          <w:color w:val="000000" w:themeColor="text1"/>
        </w:rPr>
        <w:t xml:space="preserve">1 DO ZAPYTANIA OFERTOWEGO </w:t>
      </w:r>
    </w:p>
    <w:p w14:paraId="06B20D44" w14:textId="77777777" w:rsidR="00E151AF" w:rsidRPr="006971AB" w:rsidRDefault="00E151AF" w:rsidP="00E541B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F1F33AD" w14:textId="72BABE18" w:rsidR="004F6828" w:rsidRDefault="00B33324" w:rsidP="00B333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33324">
        <w:rPr>
          <w:rFonts w:ascii="Times New Roman" w:hAnsi="Times New Roman" w:cs="Times New Roman"/>
          <w:b/>
        </w:rPr>
        <w:t>NR 1</w:t>
      </w:r>
      <w:r>
        <w:rPr>
          <w:rFonts w:ascii="Times New Roman" w:hAnsi="Times New Roman" w:cs="Times New Roman"/>
          <w:b/>
        </w:rPr>
        <w:t>5</w:t>
      </w:r>
      <w:r w:rsidRPr="00B33324">
        <w:rPr>
          <w:rFonts w:ascii="Times New Roman" w:hAnsi="Times New Roman" w:cs="Times New Roman"/>
          <w:b/>
        </w:rPr>
        <w:t>/2025/ FENG/Ścieżka SMART z dnia 3 grudnia 2025 r.</w:t>
      </w:r>
    </w:p>
    <w:p w14:paraId="14BEDD2E" w14:textId="77777777" w:rsidR="00B33324" w:rsidRPr="006971AB" w:rsidRDefault="00B33324" w:rsidP="00B333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5EBF15BB" w14:textId="77BE8E01" w:rsidR="00D8501B" w:rsidRPr="006971AB" w:rsidRDefault="000D51B9" w:rsidP="00730727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ramach projektu pt. </w:t>
      </w:r>
      <w:r w:rsidR="00CF0089" w:rsidRPr="006971A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bookmarkStart w:id="0" w:name="_Hlk191893786"/>
      <w:r w:rsidR="00730727" w:rsidRPr="006971AB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bookmarkEnd w:id="0"/>
      <w:r w:rsidR="00232359" w:rsidRPr="006971AB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”,</w:t>
      </w:r>
      <w:r w:rsidR="00CF0089" w:rsidRPr="006971AB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>planowan</w:t>
      </w:r>
      <w:r w:rsidR="00D8501B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y jest zakup </w:t>
      </w:r>
      <w:r w:rsidR="007A34D4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systemu </w:t>
      </w:r>
      <w:r w:rsidR="004F6828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>zautomatyzowan</w:t>
      </w:r>
      <w:r w:rsidR="007A34D4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>ych</w:t>
      </w:r>
      <w:r w:rsidR="004F6828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wózk</w:t>
      </w:r>
      <w:r w:rsidR="006971AB">
        <w:rPr>
          <w:rFonts w:ascii="Times New Roman" w:hAnsi="Times New Roman" w:cs="Times New Roman"/>
          <w:color w:val="000000" w:themeColor="text1"/>
          <w:sz w:val="22"/>
          <w:szCs w:val="22"/>
        </w:rPr>
        <w:t>ów</w:t>
      </w:r>
      <w:r w:rsidR="004F6828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zbioru pieczarek </w:t>
      </w:r>
      <w:r w:rsidR="00E90319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>(1 kpl.)</w:t>
      </w:r>
      <w:r w:rsidR="004F6828"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składający się z:</w:t>
      </w:r>
    </w:p>
    <w:p w14:paraId="321D41EC" w14:textId="274AAF0D" w:rsidR="004F6828" w:rsidRPr="006971AB" w:rsidRDefault="004F6828" w:rsidP="00730727">
      <w:pPr>
        <w:pStyle w:val="Defaul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wózek do zbioru pieczarek, </w:t>
      </w:r>
    </w:p>
    <w:p w14:paraId="2A14E8DF" w14:textId="7E78E121" w:rsidR="004F6828" w:rsidRPr="006971AB" w:rsidRDefault="004F6828" w:rsidP="00730727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6971AB">
        <w:rPr>
          <w:rFonts w:ascii="Times New Roman" w:hAnsi="Times New Roman" w:cs="Times New Roman"/>
          <w:color w:val="000000" w:themeColor="text1"/>
          <w:sz w:val="22"/>
          <w:szCs w:val="22"/>
        </w:rPr>
        <w:t>- stacji ładowania baterii.</w:t>
      </w:r>
    </w:p>
    <w:p w14:paraId="594DDAC7" w14:textId="1295CA99" w:rsidR="00D8501B" w:rsidRPr="006971AB" w:rsidRDefault="00D8501B" w:rsidP="00CF008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76240CC" w14:textId="3E7CFE5B" w:rsidR="004F6828" w:rsidRPr="006971AB" w:rsidRDefault="007A34D4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71AB">
        <w:rPr>
          <w:rFonts w:ascii="Times New Roman" w:hAnsi="Times New Roman" w:cs="Times New Roman"/>
          <w:color w:val="000000" w:themeColor="text1"/>
        </w:rPr>
        <w:t>System z</w:t>
      </w:r>
      <w:r w:rsidR="004F6828" w:rsidRPr="006971AB">
        <w:rPr>
          <w:rFonts w:ascii="Times New Roman" w:hAnsi="Times New Roman" w:cs="Times New Roman"/>
          <w:color w:val="000000" w:themeColor="text1"/>
        </w:rPr>
        <w:t>automatyzowany</w:t>
      </w:r>
      <w:r w:rsidRPr="006971AB">
        <w:rPr>
          <w:rFonts w:ascii="Times New Roman" w:hAnsi="Times New Roman" w:cs="Times New Roman"/>
          <w:color w:val="000000" w:themeColor="text1"/>
        </w:rPr>
        <w:t>ch</w:t>
      </w:r>
      <w:r w:rsidR="004F6828" w:rsidRPr="006971AB">
        <w:rPr>
          <w:rFonts w:ascii="Times New Roman" w:hAnsi="Times New Roman" w:cs="Times New Roman"/>
          <w:color w:val="000000" w:themeColor="text1"/>
        </w:rPr>
        <w:t xml:space="preserve"> wóz</w:t>
      </w:r>
      <w:r w:rsidRPr="006971AB">
        <w:rPr>
          <w:rFonts w:ascii="Times New Roman" w:hAnsi="Times New Roman" w:cs="Times New Roman"/>
          <w:color w:val="000000" w:themeColor="text1"/>
        </w:rPr>
        <w:t>ków</w:t>
      </w:r>
      <w:r w:rsidR="004F6828" w:rsidRPr="006971AB">
        <w:rPr>
          <w:rFonts w:ascii="Times New Roman" w:hAnsi="Times New Roman" w:cs="Times New Roman"/>
          <w:color w:val="000000" w:themeColor="text1"/>
        </w:rPr>
        <w:t xml:space="preserve"> do zbioru pieczarek będzie używany do opracowania nowej cyfrowej technologii produkcji pieczarek.</w:t>
      </w:r>
    </w:p>
    <w:p w14:paraId="2D74E4C0" w14:textId="77777777" w:rsidR="004F6828" w:rsidRPr="006971AB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F5C964B" w14:textId="44899A86" w:rsidR="004F6828" w:rsidRPr="006971AB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71AB">
        <w:rPr>
          <w:rFonts w:ascii="Times New Roman" w:hAnsi="Times New Roman" w:cs="Times New Roman"/>
          <w:color w:val="000000" w:themeColor="text1"/>
        </w:rPr>
        <w:t xml:space="preserve">Dostawca </w:t>
      </w:r>
      <w:r w:rsidR="007A34D4" w:rsidRPr="006971AB">
        <w:rPr>
          <w:rFonts w:ascii="Times New Roman" w:hAnsi="Times New Roman" w:cs="Times New Roman"/>
          <w:color w:val="000000" w:themeColor="text1"/>
        </w:rPr>
        <w:t xml:space="preserve">systemu </w:t>
      </w:r>
      <w:r w:rsidRPr="006971AB">
        <w:rPr>
          <w:rFonts w:ascii="Times New Roman" w:hAnsi="Times New Roman" w:cs="Times New Roman"/>
          <w:color w:val="000000" w:themeColor="text1"/>
        </w:rPr>
        <w:t>zautomatyzowa</w:t>
      </w:r>
      <w:r w:rsidR="007A34D4" w:rsidRPr="006971AB">
        <w:rPr>
          <w:rFonts w:ascii="Times New Roman" w:hAnsi="Times New Roman" w:cs="Times New Roman"/>
          <w:color w:val="000000" w:themeColor="text1"/>
        </w:rPr>
        <w:t>nych</w:t>
      </w:r>
      <w:r w:rsidRPr="006971AB">
        <w:rPr>
          <w:rFonts w:ascii="Times New Roman" w:hAnsi="Times New Roman" w:cs="Times New Roman"/>
          <w:color w:val="000000" w:themeColor="text1"/>
        </w:rPr>
        <w:t xml:space="preserve"> wózk</w:t>
      </w:r>
      <w:r w:rsidR="007A34D4" w:rsidRPr="006971AB">
        <w:rPr>
          <w:rFonts w:ascii="Times New Roman" w:hAnsi="Times New Roman" w:cs="Times New Roman"/>
          <w:color w:val="000000" w:themeColor="text1"/>
        </w:rPr>
        <w:t>ów</w:t>
      </w:r>
      <w:r w:rsidRPr="006971AB">
        <w:rPr>
          <w:rFonts w:ascii="Times New Roman" w:hAnsi="Times New Roman" w:cs="Times New Roman"/>
          <w:color w:val="000000" w:themeColor="text1"/>
        </w:rPr>
        <w:t xml:space="preserve"> do zbioru pieczarek zobowiązany jest dostarczyć projekt techniczny do zatwierdzenia wraz z rysunkami przedstawiającymi sposób jego podłączenia zg. z projektem nowej technologii produkcji. Zamawiający zastrzega sobie prawo do wprowadzania zmian.</w:t>
      </w:r>
    </w:p>
    <w:p w14:paraId="3B261102" w14:textId="77777777" w:rsidR="004F6828" w:rsidRPr="006971AB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4AD609A" w14:textId="69C847EB" w:rsidR="00D8501B" w:rsidRPr="006971AB" w:rsidRDefault="004F6828" w:rsidP="004F682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71AB">
        <w:rPr>
          <w:rFonts w:ascii="Times New Roman" w:hAnsi="Times New Roman" w:cs="Times New Roman"/>
          <w:color w:val="000000" w:themeColor="text1"/>
        </w:rPr>
        <w:t xml:space="preserve">Poniżej przedstawiono minimalne wymogi techniczne, jakie musi spełniać </w:t>
      </w:r>
      <w:r w:rsidR="006971AB">
        <w:rPr>
          <w:rFonts w:ascii="Times New Roman" w:hAnsi="Times New Roman" w:cs="Times New Roman"/>
          <w:color w:val="000000" w:themeColor="text1"/>
        </w:rPr>
        <w:t>system zautomatyzowanych wózków do zbioru pieczarek:</w:t>
      </w:r>
    </w:p>
    <w:p w14:paraId="0C6E9807" w14:textId="77777777" w:rsidR="00D8501B" w:rsidRPr="006971AB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6828" w:rsidRPr="006971AB" w14:paraId="250C218E" w14:textId="77777777" w:rsidTr="004F6828">
        <w:tc>
          <w:tcPr>
            <w:tcW w:w="9060" w:type="dxa"/>
            <w:shd w:val="clear" w:color="auto" w:fill="F2F2F2" w:themeFill="background1" w:themeFillShade="F2"/>
          </w:tcPr>
          <w:p w14:paraId="4AE06082" w14:textId="0E61336A" w:rsidR="004F6828" w:rsidRPr="006971AB" w:rsidRDefault="004F6828" w:rsidP="004F6828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Wymagane minimalne specyfikacje techniczne</w:t>
            </w:r>
          </w:p>
          <w:p w14:paraId="6CE4EAAF" w14:textId="28D49620" w:rsidR="004F6828" w:rsidRPr="006971AB" w:rsidRDefault="004F6828" w:rsidP="004F6828">
            <w:pPr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„WÓZEK DO ZBIORU PIECZAREK”</w:t>
            </w:r>
          </w:p>
        </w:tc>
      </w:tr>
      <w:tr w:rsidR="004F6828" w:rsidRPr="006971AB" w14:paraId="2CC88143" w14:textId="77777777" w:rsidTr="004F6828">
        <w:tc>
          <w:tcPr>
            <w:tcW w:w="9060" w:type="dxa"/>
          </w:tcPr>
          <w:p w14:paraId="5D70004D" w14:textId="6D5AC1B0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>Wózek przeznaczony do zbioru pieczarek z regałów uprawowych. Składa się z ramy głównej i ruchomego podestu roboczego. Regulacja wysokości podestu realizowana elektrycznie poprzez przekładnię z listwami zębatymi.</w:t>
            </w:r>
          </w:p>
        </w:tc>
      </w:tr>
      <w:tr w:rsidR="004F6828" w:rsidRPr="006971AB" w14:paraId="43240A38" w14:textId="77777777" w:rsidTr="004F6828">
        <w:tc>
          <w:tcPr>
            <w:tcW w:w="9060" w:type="dxa"/>
          </w:tcPr>
          <w:p w14:paraId="2313A169" w14:textId="0F488D20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1. Napęd pionowy podestu: elektryczny, listwy zębate azoto-nawęglane (demontowalny) </w:t>
            </w:r>
          </w:p>
        </w:tc>
      </w:tr>
      <w:tr w:rsidR="004F6828" w:rsidRPr="006971AB" w14:paraId="5F011B86" w14:textId="77777777" w:rsidTr="004F6828">
        <w:tc>
          <w:tcPr>
            <w:tcW w:w="9060" w:type="dxa"/>
          </w:tcPr>
          <w:p w14:paraId="58A8CE59" w14:textId="5CBA788F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2. Napęd poziomy ramy głównej: elektryczny (demontowalny) </w:t>
            </w:r>
          </w:p>
        </w:tc>
      </w:tr>
      <w:tr w:rsidR="004F6828" w:rsidRPr="006971AB" w14:paraId="6A68C442" w14:textId="77777777" w:rsidTr="004F6828">
        <w:tc>
          <w:tcPr>
            <w:tcW w:w="9060" w:type="dxa"/>
          </w:tcPr>
          <w:p w14:paraId="4889D2CC" w14:textId="76F98043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3. Regulacja wysokości tacy bocznej i barierek: tak </w:t>
            </w:r>
          </w:p>
        </w:tc>
      </w:tr>
      <w:tr w:rsidR="004F6828" w:rsidRPr="006971AB" w14:paraId="7635D0C8" w14:textId="77777777" w:rsidTr="004F6828">
        <w:tc>
          <w:tcPr>
            <w:tcW w:w="9060" w:type="dxa"/>
          </w:tcPr>
          <w:p w14:paraId="503E043F" w14:textId="637E1506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4. Podest demontowany </w:t>
            </w:r>
          </w:p>
        </w:tc>
      </w:tr>
      <w:tr w:rsidR="004F6828" w:rsidRPr="006971AB" w14:paraId="041410FF" w14:textId="77777777" w:rsidTr="004F6828">
        <w:tc>
          <w:tcPr>
            <w:tcW w:w="9060" w:type="dxa"/>
          </w:tcPr>
          <w:p w14:paraId="5DF7BCD5" w14:textId="15F14202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5. Udźwig: min. 150 kg </w:t>
            </w:r>
          </w:p>
        </w:tc>
      </w:tr>
      <w:tr w:rsidR="004F6828" w:rsidRPr="006971AB" w14:paraId="00412C2D" w14:textId="77777777" w:rsidTr="004F6828">
        <w:tc>
          <w:tcPr>
            <w:tcW w:w="9060" w:type="dxa"/>
          </w:tcPr>
          <w:p w14:paraId="10DCC368" w14:textId="77C68535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6. Bateria: AGM 28Ah </w:t>
            </w:r>
          </w:p>
        </w:tc>
      </w:tr>
      <w:tr w:rsidR="004F6828" w:rsidRPr="006971AB" w14:paraId="76C15F4F" w14:textId="77777777" w:rsidTr="004F6828">
        <w:tc>
          <w:tcPr>
            <w:tcW w:w="9060" w:type="dxa"/>
          </w:tcPr>
          <w:p w14:paraId="5F486116" w14:textId="1800F512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7. Pilot: zintegrowany lub na złączu </w:t>
            </w:r>
          </w:p>
        </w:tc>
      </w:tr>
      <w:tr w:rsidR="004F6828" w:rsidRPr="006971AB" w14:paraId="02C7DD80" w14:textId="77777777" w:rsidTr="004F6828">
        <w:tc>
          <w:tcPr>
            <w:tcW w:w="9060" w:type="dxa"/>
          </w:tcPr>
          <w:p w14:paraId="73724B83" w14:textId="60FAFE77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8. Napęd pionowy podestu: elektryczny, listwy zębate azoto-nawęglane (demontowalny) </w:t>
            </w:r>
          </w:p>
        </w:tc>
      </w:tr>
      <w:tr w:rsidR="004F6828" w:rsidRPr="006971AB" w14:paraId="501797F2" w14:textId="77777777" w:rsidTr="004F6828">
        <w:tc>
          <w:tcPr>
            <w:tcW w:w="9060" w:type="dxa"/>
          </w:tcPr>
          <w:p w14:paraId="4889232F" w14:textId="0C02C2E2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9. Materiały: Rama i podest: aluminium nieanodowane; Koła: tworzywo POM; Elementy konstrukcyjne: stal nierdzewna; Listwy zębate: stal nawęglana; Przekładnia: aluminium, stal, mosiądz, stal ŁH </w:t>
            </w:r>
          </w:p>
        </w:tc>
      </w:tr>
      <w:tr w:rsidR="004F6828" w:rsidRPr="006971AB" w14:paraId="3AEE45B1" w14:textId="77777777" w:rsidTr="004F6828">
        <w:tc>
          <w:tcPr>
            <w:tcW w:w="9060" w:type="dxa"/>
          </w:tcPr>
          <w:p w14:paraId="342CEF8A" w14:textId="0236DCA1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10. Ilość: 144 sztuki </w:t>
            </w:r>
          </w:p>
        </w:tc>
      </w:tr>
      <w:tr w:rsidR="004F6828" w:rsidRPr="006971AB" w14:paraId="33A0D019" w14:textId="77777777" w:rsidTr="004F6828">
        <w:tc>
          <w:tcPr>
            <w:tcW w:w="9060" w:type="dxa"/>
          </w:tcPr>
          <w:p w14:paraId="7CB7D62F" w14:textId="7F5E6CC4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11. Ilość półek regału: 6 </w:t>
            </w:r>
          </w:p>
        </w:tc>
      </w:tr>
      <w:tr w:rsidR="004F6828" w:rsidRPr="006971AB" w14:paraId="55B26469" w14:textId="77777777" w:rsidTr="004F6828">
        <w:tc>
          <w:tcPr>
            <w:tcW w:w="9060" w:type="dxa"/>
          </w:tcPr>
          <w:p w14:paraId="3B5C0ED9" w14:textId="0D7C94A0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12. 2 prędkości napędu poziomego </w:t>
            </w:r>
          </w:p>
        </w:tc>
      </w:tr>
      <w:tr w:rsidR="004F6828" w:rsidRPr="006971AB" w14:paraId="4DB961A5" w14:textId="77777777" w:rsidTr="004F6828">
        <w:tc>
          <w:tcPr>
            <w:tcW w:w="9060" w:type="dxa"/>
          </w:tcPr>
          <w:p w14:paraId="37C2F839" w14:textId="17BECAF3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13. Zabezpieczenie akumulatora przed rozładowaniem </w:t>
            </w:r>
          </w:p>
        </w:tc>
      </w:tr>
      <w:tr w:rsidR="004F6828" w:rsidRPr="006971AB" w14:paraId="5120340C" w14:textId="77777777" w:rsidTr="004F6828">
        <w:tc>
          <w:tcPr>
            <w:tcW w:w="9060" w:type="dxa"/>
          </w:tcPr>
          <w:p w14:paraId="5BE3E6F5" w14:textId="1E0DF00C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14. Koła transportowe (rama + podest) </w:t>
            </w:r>
          </w:p>
        </w:tc>
      </w:tr>
      <w:tr w:rsidR="004F6828" w:rsidRPr="006971AB" w14:paraId="61D14B86" w14:textId="77777777" w:rsidTr="004F6828">
        <w:tc>
          <w:tcPr>
            <w:tcW w:w="9060" w:type="dxa"/>
          </w:tcPr>
          <w:p w14:paraId="5B79918A" w14:textId="029EB838" w:rsidR="004F6828" w:rsidRPr="006971AB" w:rsidRDefault="004F6828" w:rsidP="00F34985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>15. Kalibrator do pieczarek</w:t>
            </w:r>
          </w:p>
        </w:tc>
      </w:tr>
    </w:tbl>
    <w:p w14:paraId="6CCF12AC" w14:textId="77777777" w:rsidR="00F34985" w:rsidRPr="006971AB" w:rsidRDefault="00F34985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F6828" w:rsidRPr="006971AB" w14:paraId="5082D10B" w14:textId="77777777" w:rsidTr="004F6828">
        <w:tc>
          <w:tcPr>
            <w:tcW w:w="9060" w:type="dxa"/>
            <w:shd w:val="clear" w:color="auto" w:fill="F2F2F2" w:themeFill="background1" w:themeFillShade="F2"/>
          </w:tcPr>
          <w:p w14:paraId="4510C3DC" w14:textId="5B2741D0" w:rsidR="004F6828" w:rsidRPr="006971AB" w:rsidRDefault="004F6828" w:rsidP="004F682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Wymagane minimalne specyfikacje techniczne</w:t>
            </w:r>
          </w:p>
          <w:p w14:paraId="1C6457A3" w14:textId="2F369714" w:rsidR="004F6828" w:rsidRPr="006971AB" w:rsidRDefault="004F6828" w:rsidP="004F682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„STACJA ŁADOWANIA BATERII”</w:t>
            </w:r>
          </w:p>
        </w:tc>
      </w:tr>
      <w:tr w:rsidR="004F6828" w:rsidRPr="006971AB" w14:paraId="537E7AAF" w14:textId="77777777" w:rsidTr="004F6828">
        <w:tc>
          <w:tcPr>
            <w:tcW w:w="9060" w:type="dxa"/>
          </w:tcPr>
          <w:p w14:paraId="459A821D" w14:textId="7BF6434F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Stacja przeznaczona do ładowania baterii wózków do zbioru. Konstrukcja wolnostojąca, wykonana ze stali nierdzewnej. Wyposażona w 16 inteligentnych ładowarek pracujących w 7-stopniowym cyklu. Umożliwia wybudzanie rozładowanych akumulatorów oraz ich parametryzację.</w:t>
            </w:r>
          </w:p>
        </w:tc>
      </w:tr>
      <w:tr w:rsidR="004F6828" w:rsidRPr="006971AB" w14:paraId="3C43855E" w14:textId="77777777" w:rsidTr="004F6828">
        <w:tc>
          <w:tcPr>
            <w:tcW w:w="9060" w:type="dxa"/>
          </w:tcPr>
          <w:p w14:paraId="363577D9" w14:textId="0BD665E8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>1. Materiał: stal nierdzewna</w:t>
            </w:r>
          </w:p>
        </w:tc>
      </w:tr>
      <w:tr w:rsidR="004F6828" w:rsidRPr="006971AB" w14:paraId="5626188D" w14:textId="77777777" w:rsidTr="004F6828">
        <w:tc>
          <w:tcPr>
            <w:tcW w:w="9060" w:type="dxa"/>
          </w:tcPr>
          <w:p w14:paraId="05603035" w14:textId="5216C569" w:rsidR="004F6828" w:rsidRPr="006971AB" w:rsidRDefault="004F6828" w:rsidP="004F6828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t>2. Ilość: 2 sztuki</w:t>
            </w:r>
          </w:p>
        </w:tc>
      </w:tr>
      <w:tr w:rsidR="004F6828" w:rsidRPr="006971AB" w14:paraId="6C004289" w14:textId="77777777" w:rsidTr="004F6828">
        <w:tc>
          <w:tcPr>
            <w:tcW w:w="9060" w:type="dxa"/>
          </w:tcPr>
          <w:p w14:paraId="7609AB5F" w14:textId="04925581" w:rsidR="004F6828" w:rsidRPr="006971AB" w:rsidRDefault="004F6828" w:rsidP="00F34985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6971AB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3. Ładowarki: 16 sztuk, z trybem magazynowania i automatycznym dopasowaniem prądu ładowania</w:t>
            </w:r>
          </w:p>
        </w:tc>
      </w:tr>
    </w:tbl>
    <w:p w14:paraId="06484895" w14:textId="77777777" w:rsidR="004F6828" w:rsidRPr="006971AB" w:rsidRDefault="004F6828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4F74A323" w14:textId="77777777" w:rsidR="004F6828" w:rsidRPr="006971AB" w:rsidRDefault="004F6828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740D9DE0" w14:textId="77777777" w:rsidR="00F34985" w:rsidRPr="006971AB" w:rsidRDefault="00F34985" w:rsidP="00F34985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0526E0E8" w14:textId="77777777" w:rsidR="00CF0089" w:rsidRPr="006971AB" w:rsidRDefault="00CF0089" w:rsidP="00670017">
      <w:pPr>
        <w:spacing w:after="0" w:line="240" w:lineRule="auto"/>
        <w:rPr>
          <w:rFonts w:ascii="Times New Roman" w:hAnsi="Times New Roman" w:cs="Times New Roman"/>
          <w:bCs/>
          <w:color w:val="000000" w:themeColor="text1"/>
        </w:rPr>
      </w:pPr>
    </w:p>
    <w:p w14:paraId="64D0EF48" w14:textId="77777777" w:rsidR="00D47B7A" w:rsidRPr="006971AB" w:rsidRDefault="00D47B7A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09E04313" w14:textId="1F2A7D13" w:rsidR="00D47B7A" w:rsidRPr="006971AB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6971AB">
        <w:rPr>
          <w:rFonts w:ascii="Times New Roman" w:hAnsi="Times New Roman" w:cs="Times New Roman"/>
          <w:bCs/>
          <w:color w:val="000000" w:themeColor="text1"/>
        </w:rPr>
        <w:t>…………………………………                                                  …………………………………..</w:t>
      </w:r>
    </w:p>
    <w:p w14:paraId="23EBA8CA" w14:textId="77777777" w:rsidR="00851134" w:rsidRPr="006971AB" w:rsidRDefault="00D47B7A" w:rsidP="00D47B7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6971AB">
        <w:rPr>
          <w:rFonts w:ascii="Times New Roman" w:hAnsi="Times New Roman" w:cs="Times New Roman"/>
          <w:bCs/>
          <w:color w:val="000000" w:themeColor="text1"/>
        </w:rPr>
        <w:t xml:space="preserve">          Data i miejsce</w:t>
      </w:r>
      <w:r w:rsidRPr="006971AB">
        <w:rPr>
          <w:rFonts w:ascii="Times New Roman" w:hAnsi="Times New Roman" w:cs="Times New Roman"/>
          <w:bCs/>
          <w:color w:val="000000" w:themeColor="text1"/>
        </w:rPr>
        <w:tab/>
        <w:t xml:space="preserve">                                </w:t>
      </w:r>
      <w:r w:rsidR="00851134" w:rsidRPr="006971AB">
        <w:rPr>
          <w:rFonts w:ascii="Times New Roman" w:hAnsi="Times New Roman" w:cs="Times New Roman"/>
          <w:bCs/>
          <w:color w:val="000000" w:themeColor="text1"/>
        </w:rPr>
        <w:t xml:space="preserve">             </w:t>
      </w:r>
      <w:r w:rsidRPr="006971AB">
        <w:rPr>
          <w:rFonts w:ascii="Times New Roman" w:hAnsi="Times New Roman" w:cs="Times New Roman"/>
          <w:bCs/>
          <w:color w:val="000000" w:themeColor="text1"/>
        </w:rPr>
        <w:t xml:space="preserve">              Podpis upoważnionego przedstawiciela </w:t>
      </w:r>
      <w:r w:rsidR="00851134" w:rsidRPr="006971AB">
        <w:rPr>
          <w:rFonts w:ascii="Times New Roman" w:hAnsi="Times New Roman" w:cs="Times New Roman"/>
          <w:bCs/>
          <w:color w:val="000000" w:themeColor="text1"/>
        </w:rPr>
        <w:t xml:space="preserve">               </w:t>
      </w:r>
    </w:p>
    <w:p w14:paraId="53702383" w14:textId="5A5F957C" w:rsidR="00ED3AA2" w:rsidRPr="006971AB" w:rsidRDefault="00851134" w:rsidP="00FF3453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6971AB">
        <w:rPr>
          <w:rFonts w:ascii="Times New Roman" w:hAnsi="Times New Roman" w:cs="Times New Roman"/>
          <w:bCs/>
          <w:color w:val="000000" w:themeColor="text1"/>
        </w:rPr>
        <w:t xml:space="preserve">                                                                                                                       </w:t>
      </w:r>
      <w:r w:rsidR="00152D10" w:rsidRPr="006971AB">
        <w:rPr>
          <w:rFonts w:ascii="Times New Roman" w:hAnsi="Times New Roman" w:cs="Times New Roman"/>
          <w:bCs/>
          <w:color w:val="000000" w:themeColor="text1"/>
        </w:rPr>
        <w:t>Oferenta</w:t>
      </w:r>
    </w:p>
    <w:sectPr w:rsidR="00ED3AA2" w:rsidRPr="006971AB" w:rsidSect="00E151AF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D6168" w14:textId="77777777" w:rsidR="0038382C" w:rsidRDefault="0038382C" w:rsidP="009557B5">
      <w:pPr>
        <w:spacing w:after="0" w:line="240" w:lineRule="auto"/>
      </w:pPr>
      <w:r>
        <w:separator/>
      </w:r>
    </w:p>
  </w:endnote>
  <w:endnote w:type="continuationSeparator" w:id="0">
    <w:p w14:paraId="5BCBA828" w14:textId="77777777" w:rsidR="0038382C" w:rsidRDefault="0038382C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20356D0F" w:rsidR="004D0B49" w:rsidRPr="002C33BB" w:rsidRDefault="009014D7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noProof/>
        <w:sz w:val="16"/>
        <w:szCs w:val="16"/>
        <w:lang w:eastAsia="pl-PL"/>
      </w:rPr>
    </w:pP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4D0B49" w:rsidRPr="002C33BB">
      <w:rPr>
        <w:rFonts w:ascii="Calibri" w:hAnsi="Calibri" w:cs="Lato Light"/>
        <w:noProof/>
        <w:sz w:val="16"/>
        <w:szCs w:val="16"/>
        <w:lang w:eastAsia="pl-PL"/>
      </w:rPr>
      <w:instrText>PAGE   \* MERGEFORMAT</w:instrTex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3736F">
      <w:rPr>
        <w:rFonts w:ascii="Calibri" w:hAnsi="Calibri" w:cs="Lato Light"/>
        <w:noProof/>
        <w:sz w:val="16"/>
        <w:szCs w:val="16"/>
        <w:lang w:eastAsia="pl-PL"/>
      </w:rPr>
      <w:t>1</w:t>
    </w:r>
    <w:r w:rsidRPr="002C33BB">
      <w:rPr>
        <w:rFonts w:ascii="Calibri" w:hAnsi="Calibri" w:cs="Lato Light"/>
        <w:noProof/>
        <w:sz w:val="16"/>
        <w:szCs w:val="16"/>
        <w:lang w:eastAsia="pl-PL"/>
      </w:rPr>
      <w:fldChar w:fldCharType="end"/>
    </w:r>
    <w:r w:rsidR="004D0B49" w:rsidRPr="002C33BB">
      <w:rPr>
        <w:rFonts w:ascii="Calibri" w:hAnsi="Calibri" w:cs="Lato Light"/>
        <w:noProof/>
        <w:sz w:val="16"/>
        <w:szCs w:val="16"/>
        <w:lang w:eastAsia="pl-PL"/>
      </w:rPr>
      <w:t>|</w: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begin"/>
    </w:r>
    <w:r w:rsidR="009432DA">
      <w:rPr>
        <w:rFonts w:ascii="Calibri" w:hAnsi="Calibri" w:cs="Lato Light"/>
        <w:noProof/>
        <w:sz w:val="16"/>
        <w:szCs w:val="16"/>
        <w:lang w:eastAsia="pl-PL"/>
      </w:rPr>
      <w:instrText>NUMPAGES  \* Arabic  \* MERGEFORMAT</w:instrTex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separate"/>
    </w:r>
    <w:r w:rsidR="00F3736F">
      <w:rPr>
        <w:rFonts w:ascii="Calibri" w:hAnsi="Calibri" w:cs="Lato Light"/>
        <w:noProof/>
        <w:sz w:val="16"/>
        <w:szCs w:val="16"/>
        <w:lang w:eastAsia="pl-PL"/>
      </w:rPr>
      <w:t>2</w:t>
    </w:r>
    <w:r w:rsidR="009432DA">
      <w:rPr>
        <w:rFonts w:ascii="Calibri" w:hAnsi="Calibri" w:cs="Lato Light"/>
        <w:noProof/>
        <w:sz w:val="16"/>
        <w:szCs w:val="16"/>
        <w:lang w:eastAsia="pl-PL"/>
      </w:rPr>
      <w:fldChar w:fldCharType="end"/>
    </w:r>
  </w:p>
  <w:p w14:paraId="554FDB20" w14:textId="77777777" w:rsidR="004D0B49" w:rsidRPr="004D0B4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A363C" w14:textId="77777777" w:rsidR="0038382C" w:rsidRDefault="0038382C" w:rsidP="009557B5">
      <w:pPr>
        <w:spacing w:after="0" w:line="240" w:lineRule="auto"/>
      </w:pPr>
      <w:r>
        <w:separator/>
      </w:r>
    </w:p>
  </w:footnote>
  <w:footnote w:type="continuationSeparator" w:id="0">
    <w:p w14:paraId="2AF7BEDB" w14:textId="77777777" w:rsidR="0038382C" w:rsidRDefault="0038382C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2D8CB597" w:rsidR="00CD235D" w:rsidRDefault="00E90319" w:rsidP="00E151AF">
    <w:pPr>
      <w:pStyle w:val="Nagwek"/>
      <w:tabs>
        <w:tab w:val="left" w:pos="2410"/>
      </w:tabs>
      <w:jc w:val="center"/>
    </w:pPr>
    <w:r w:rsidRPr="00C70CED">
      <w:rPr>
        <w:rFonts w:cs="Calibri"/>
        <w:noProof/>
      </w:rPr>
      <w:drawing>
        <wp:inline distT="0" distB="0" distL="0" distR="0" wp14:anchorId="0E782B4D" wp14:editId="51CCE717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94B61"/>
    <w:multiLevelType w:val="hybridMultilevel"/>
    <w:tmpl w:val="0966D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17359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272A"/>
    <w:rsid w:val="0001440B"/>
    <w:rsid w:val="0001518C"/>
    <w:rsid w:val="00016383"/>
    <w:rsid w:val="00020087"/>
    <w:rsid w:val="00022D76"/>
    <w:rsid w:val="00032E31"/>
    <w:rsid w:val="00033BF5"/>
    <w:rsid w:val="0003744E"/>
    <w:rsid w:val="0004176A"/>
    <w:rsid w:val="0004276F"/>
    <w:rsid w:val="00052CA6"/>
    <w:rsid w:val="00064EDA"/>
    <w:rsid w:val="00071013"/>
    <w:rsid w:val="000904DA"/>
    <w:rsid w:val="000D0E2D"/>
    <w:rsid w:val="000D1306"/>
    <w:rsid w:val="000D2A0D"/>
    <w:rsid w:val="000D51B9"/>
    <w:rsid w:val="000E3936"/>
    <w:rsid w:val="000F1DA0"/>
    <w:rsid w:val="000F312B"/>
    <w:rsid w:val="00102500"/>
    <w:rsid w:val="00104E5B"/>
    <w:rsid w:val="00110E8A"/>
    <w:rsid w:val="001113C7"/>
    <w:rsid w:val="00111CF1"/>
    <w:rsid w:val="001275C7"/>
    <w:rsid w:val="0013146B"/>
    <w:rsid w:val="00132DFF"/>
    <w:rsid w:val="00132F07"/>
    <w:rsid w:val="00135DB4"/>
    <w:rsid w:val="00144129"/>
    <w:rsid w:val="00151A37"/>
    <w:rsid w:val="00152282"/>
    <w:rsid w:val="00152D10"/>
    <w:rsid w:val="001544A0"/>
    <w:rsid w:val="001552E0"/>
    <w:rsid w:val="001627D3"/>
    <w:rsid w:val="00171CE8"/>
    <w:rsid w:val="00175FF8"/>
    <w:rsid w:val="001770B7"/>
    <w:rsid w:val="00196488"/>
    <w:rsid w:val="001A754C"/>
    <w:rsid w:val="001B2EA0"/>
    <w:rsid w:val="001B4DB6"/>
    <w:rsid w:val="001B6D2C"/>
    <w:rsid w:val="001D48EB"/>
    <w:rsid w:val="001D65B3"/>
    <w:rsid w:val="001D7ED9"/>
    <w:rsid w:val="001E29F3"/>
    <w:rsid w:val="001F0311"/>
    <w:rsid w:val="001F390D"/>
    <w:rsid w:val="001F7F22"/>
    <w:rsid w:val="00201C43"/>
    <w:rsid w:val="00203AD3"/>
    <w:rsid w:val="00204799"/>
    <w:rsid w:val="00220EB3"/>
    <w:rsid w:val="00221763"/>
    <w:rsid w:val="00222FCB"/>
    <w:rsid w:val="00232359"/>
    <w:rsid w:val="00234A36"/>
    <w:rsid w:val="00236F59"/>
    <w:rsid w:val="00251B49"/>
    <w:rsid w:val="00251F1A"/>
    <w:rsid w:val="00254B2B"/>
    <w:rsid w:val="002555A7"/>
    <w:rsid w:val="0025564F"/>
    <w:rsid w:val="002614EB"/>
    <w:rsid w:val="00261E9C"/>
    <w:rsid w:val="0026329E"/>
    <w:rsid w:val="00265E72"/>
    <w:rsid w:val="00266EA4"/>
    <w:rsid w:val="002751BC"/>
    <w:rsid w:val="00275511"/>
    <w:rsid w:val="00277FF4"/>
    <w:rsid w:val="0029360B"/>
    <w:rsid w:val="00297CA2"/>
    <w:rsid w:val="002C2318"/>
    <w:rsid w:val="002C33BB"/>
    <w:rsid w:val="002C38E1"/>
    <w:rsid w:val="002D39F7"/>
    <w:rsid w:val="002E22AF"/>
    <w:rsid w:val="002E6D1C"/>
    <w:rsid w:val="002F48FD"/>
    <w:rsid w:val="002F671C"/>
    <w:rsid w:val="003124F3"/>
    <w:rsid w:val="00314377"/>
    <w:rsid w:val="00316442"/>
    <w:rsid w:val="00333784"/>
    <w:rsid w:val="003435D7"/>
    <w:rsid w:val="003540F7"/>
    <w:rsid w:val="003568D3"/>
    <w:rsid w:val="003608B8"/>
    <w:rsid w:val="00360E84"/>
    <w:rsid w:val="00382D87"/>
    <w:rsid w:val="0038382C"/>
    <w:rsid w:val="00384C03"/>
    <w:rsid w:val="00391E7A"/>
    <w:rsid w:val="003A2155"/>
    <w:rsid w:val="003A2314"/>
    <w:rsid w:val="003A3998"/>
    <w:rsid w:val="003A3ECE"/>
    <w:rsid w:val="003B426A"/>
    <w:rsid w:val="003B596F"/>
    <w:rsid w:val="003B7145"/>
    <w:rsid w:val="003C03CF"/>
    <w:rsid w:val="003C6616"/>
    <w:rsid w:val="003D1E65"/>
    <w:rsid w:val="003D21DD"/>
    <w:rsid w:val="003E0349"/>
    <w:rsid w:val="003E2487"/>
    <w:rsid w:val="003E30C1"/>
    <w:rsid w:val="003E55E6"/>
    <w:rsid w:val="003E6721"/>
    <w:rsid w:val="003F4AE6"/>
    <w:rsid w:val="004041B0"/>
    <w:rsid w:val="00407742"/>
    <w:rsid w:val="004120EF"/>
    <w:rsid w:val="0041686E"/>
    <w:rsid w:val="0041737B"/>
    <w:rsid w:val="00420CC6"/>
    <w:rsid w:val="00421C11"/>
    <w:rsid w:val="0042328E"/>
    <w:rsid w:val="0043406E"/>
    <w:rsid w:val="0043677E"/>
    <w:rsid w:val="00445D1B"/>
    <w:rsid w:val="004512E0"/>
    <w:rsid w:val="00454F8C"/>
    <w:rsid w:val="00456990"/>
    <w:rsid w:val="004603DD"/>
    <w:rsid w:val="00460C82"/>
    <w:rsid w:val="00470421"/>
    <w:rsid w:val="00471E49"/>
    <w:rsid w:val="00480E96"/>
    <w:rsid w:val="00482971"/>
    <w:rsid w:val="004840AD"/>
    <w:rsid w:val="00493F85"/>
    <w:rsid w:val="004951CC"/>
    <w:rsid w:val="00497F30"/>
    <w:rsid w:val="004A08AC"/>
    <w:rsid w:val="004A1454"/>
    <w:rsid w:val="004A4F94"/>
    <w:rsid w:val="004A6EFA"/>
    <w:rsid w:val="004B39BF"/>
    <w:rsid w:val="004B547B"/>
    <w:rsid w:val="004B6DA6"/>
    <w:rsid w:val="004C0652"/>
    <w:rsid w:val="004C2F6C"/>
    <w:rsid w:val="004C50D1"/>
    <w:rsid w:val="004D0B49"/>
    <w:rsid w:val="004D5CBC"/>
    <w:rsid w:val="004E0467"/>
    <w:rsid w:val="004E06B1"/>
    <w:rsid w:val="004F4FDD"/>
    <w:rsid w:val="004F6828"/>
    <w:rsid w:val="00503650"/>
    <w:rsid w:val="005076F8"/>
    <w:rsid w:val="0051028E"/>
    <w:rsid w:val="00512951"/>
    <w:rsid w:val="0052780B"/>
    <w:rsid w:val="00527D85"/>
    <w:rsid w:val="005349D1"/>
    <w:rsid w:val="00534D3A"/>
    <w:rsid w:val="00546DEC"/>
    <w:rsid w:val="005531A6"/>
    <w:rsid w:val="00553425"/>
    <w:rsid w:val="0055593E"/>
    <w:rsid w:val="00571DB2"/>
    <w:rsid w:val="00573055"/>
    <w:rsid w:val="00580E96"/>
    <w:rsid w:val="00581F25"/>
    <w:rsid w:val="005833EE"/>
    <w:rsid w:val="00583940"/>
    <w:rsid w:val="0059476A"/>
    <w:rsid w:val="005951C3"/>
    <w:rsid w:val="005A241D"/>
    <w:rsid w:val="005A25ED"/>
    <w:rsid w:val="005B1EA5"/>
    <w:rsid w:val="005B4437"/>
    <w:rsid w:val="005B7E8D"/>
    <w:rsid w:val="005C6DDD"/>
    <w:rsid w:val="005C7DB2"/>
    <w:rsid w:val="00602027"/>
    <w:rsid w:val="00610552"/>
    <w:rsid w:val="00613094"/>
    <w:rsid w:val="00615806"/>
    <w:rsid w:val="00631F0F"/>
    <w:rsid w:val="006400F6"/>
    <w:rsid w:val="00640328"/>
    <w:rsid w:val="006452A7"/>
    <w:rsid w:val="00645AC1"/>
    <w:rsid w:val="006622FB"/>
    <w:rsid w:val="0066537D"/>
    <w:rsid w:val="00670017"/>
    <w:rsid w:val="0069236B"/>
    <w:rsid w:val="006946A4"/>
    <w:rsid w:val="00696920"/>
    <w:rsid w:val="006971AB"/>
    <w:rsid w:val="006A672A"/>
    <w:rsid w:val="006B4C68"/>
    <w:rsid w:val="006C022A"/>
    <w:rsid w:val="006C45B8"/>
    <w:rsid w:val="006C654B"/>
    <w:rsid w:val="006D6336"/>
    <w:rsid w:val="006D74AA"/>
    <w:rsid w:val="006E255F"/>
    <w:rsid w:val="006E2881"/>
    <w:rsid w:val="006E7BE7"/>
    <w:rsid w:val="006F3F7C"/>
    <w:rsid w:val="00700FA8"/>
    <w:rsid w:val="00701C78"/>
    <w:rsid w:val="00711054"/>
    <w:rsid w:val="00721827"/>
    <w:rsid w:val="00730727"/>
    <w:rsid w:val="007407FF"/>
    <w:rsid w:val="00744C5E"/>
    <w:rsid w:val="0074544C"/>
    <w:rsid w:val="00746C1A"/>
    <w:rsid w:val="007516D0"/>
    <w:rsid w:val="00753C59"/>
    <w:rsid w:val="00761245"/>
    <w:rsid w:val="007617AA"/>
    <w:rsid w:val="00763D49"/>
    <w:rsid w:val="00767137"/>
    <w:rsid w:val="00783E67"/>
    <w:rsid w:val="00784461"/>
    <w:rsid w:val="0078556B"/>
    <w:rsid w:val="007A1C76"/>
    <w:rsid w:val="007A34D4"/>
    <w:rsid w:val="007A3746"/>
    <w:rsid w:val="007A5304"/>
    <w:rsid w:val="007B4994"/>
    <w:rsid w:val="007B4D03"/>
    <w:rsid w:val="007B7962"/>
    <w:rsid w:val="007C12E7"/>
    <w:rsid w:val="007C14A9"/>
    <w:rsid w:val="007C410B"/>
    <w:rsid w:val="007F24B1"/>
    <w:rsid w:val="008058E5"/>
    <w:rsid w:val="00805BE8"/>
    <w:rsid w:val="00810926"/>
    <w:rsid w:val="00816257"/>
    <w:rsid w:val="00817FED"/>
    <w:rsid w:val="00824479"/>
    <w:rsid w:val="00826F05"/>
    <w:rsid w:val="008443DD"/>
    <w:rsid w:val="00845A8E"/>
    <w:rsid w:val="00851134"/>
    <w:rsid w:val="00860943"/>
    <w:rsid w:val="00872080"/>
    <w:rsid w:val="00874936"/>
    <w:rsid w:val="00884443"/>
    <w:rsid w:val="00895563"/>
    <w:rsid w:val="00897E22"/>
    <w:rsid w:val="008A1219"/>
    <w:rsid w:val="008A2523"/>
    <w:rsid w:val="008B01B2"/>
    <w:rsid w:val="008B2B41"/>
    <w:rsid w:val="008E5D8F"/>
    <w:rsid w:val="008F35E1"/>
    <w:rsid w:val="008F4BB7"/>
    <w:rsid w:val="009004CB"/>
    <w:rsid w:val="009010B4"/>
    <w:rsid w:val="009014D7"/>
    <w:rsid w:val="0090449E"/>
    <w:rsid w:val="00906CB7"/>
    <w:rsid w:val="00907B84"/>
    <w:rsid w:val="00917E78"/>
    <w:rsid w:val="009260D5"/>
    <w:rsid w:val="00933CF8"/>
    <w:rsid w:val="009432DA"/>
    <w:rsid w:val="00946291"/>
    <w:rsid w:val="00946418"/>
    <w:rsid w:val="00950A51"/>
    <w:rsid w:val="009557B5"/>
    <w:rsid w:val="00963394"/>
    <w:rsid w:val="00972032"/>
    <w:rsid w:val="00977B6A"/>
    <w:rsid w:val="0098477C"/>
    <w:rsid w:val="0098660B"/>
    <w:rsid w:val="0098783A"/>
    <w:rsid w:val="00993DEE"/>
    <w:rsid w:val="00996254"/>
    <w:rsid w:val="00997B89"/>
    <w:rsid w:val="009B3291"/>
    <w:rsid w:val="009B74E5"/>
    <w:rsid w:val="009B7A9E"/>
    <w:rsid w:val="009C6EFD"/>
    <w:rsid w:val="009D06DE"/>
    <w:rsid w:val="009D2C56"/>
    <w:rsid w:val="009D6B78"/>
    <w:rsid w:val="009E009D"/>
    <w:rsid w:val="009F5FA6"/>
    <w:rsid w:val="00A0436B"/>
    <w:rsid w:val="00A1115D"/>
    <w:rsid w:val="00A13162"/>
    <w:rsid w:val="00A14FC6"/>
    <w:rsid w:val="00A1608C"/>
    <w:rsid w:val="00A30CE5"/>
    <w:rsid w:val="00A30E21"/>
    <w:rsid w:val="00A33A08"/>
    <w:rsid w:val="00A33A0A"/>
    <w:rsid w:val="00A35B22"/>
    <w:rsid w:val="00A36724"/>
    <w:rsid w:val="00A42584"/>
    <w:rsid w:val="00A64DA6"/>
    <w:rsid w:val="00A67290"/>
    <w:rsid w:val="00A771A8"/>
    <w:rsid w:val="00A86C32"/>
    <w:rsid w:val="00A9021F"/>
    <w:rsid w:val="00A913E4"/>
    <w:rsid w:val="00AA43FB"/>
    <w:rsid w:val="00AB26F7"/>
    <w:rsid w:val="00AB6679"/>
    <w:rsid w:val="00AB69C7"/>
    <w:rsid w:val="00AC188B"/>
    <w:rsid w:val="00AD6065"/>
    <w:rsid w:val="00AE1A66"/>
    <w:rsid w:val="00AE34F2"/>
    <w:rsid w:val="00AE79B2"/>
    <w:rsid w:val="00AF19C1"/>
    <w:rsid w:val="00AF614B"/>
    <w:rsid w:val="00AF637B"/>
    <w:rsid w:val="00B02282"/>
    <w:rsid w:val="00B1272E"/>
    <w:rsid w:val="00B14C13"/>
    <w:rsid w:val="00B16550"/>
    <w:rsid w:val="00B22B4D"/>
    <w:rsid w:val="00B25659"/>
    <w:rsid w:val="00B30001"/>
    <w:rsid w:val="00B33324"/>
    <w:rsid w:val="00B34C11"/>
    <w:rsid w:val="00B37DAC"/>
    <w:rsid w:val="00B421AB"/>
    <w:rsid w:val="00B422D5"/>
    <w:rsid w:val="00B44FB7"/>
    <w:rsid w:val="00B4565D"/>
    <w:rsid w:val="00B46EF4"/>
    <w:rsid w:val="00B535B6"/>
    <w:rsid w:val="00B731AB"/>
    <w:rsid w:val="00B73D00"/>
    <w:rsid w:val="00B73F37"/>
    <w:rsid w:val="00B742E7"/>
    <w:rsid w:val="00B8115D"/>
    <w:rsid w:val="00B858E7"/>
    <w:rsid w:val="00B86DF7"/>
    <w:rsid w:val="00B96129"/>
    <w:rsid w:val="00BB1474"/>
    <w:rsid w:val="00BC730C"/>
    <w:rsid w:val="00BD67D5"/>
    <w:rsid w:val="00BE5A9C"/>
    <w:rsid w:val="00BE6652"/>
    <w:rsid w:val="00BF0FEC"/>
    <w:rsid w:val="00BF2235"/>
    <w:rsid w:val="00BF45F4"/>
    <w:rsid w:val="00BF5F0E"/>
    <w:rsid w:val="00C007DF"/>
    <w:rsid w:val="00C16814"/>
    <w:rsid w:val="00C246D9"/>
    <w:rsid w:val="00C26EC8"/>
    <w:rsid w:val="00C31DB4"/>
    <w:rsid w:val="00C36137"/>
    <w:rsid w:val="00C40A88"/>
    <w:rsid w:val="00C414A7"/>
    <w:rsid w:val="00C45E69"/>
    <w:rsid w:val="00C5263F"/>
    <w:rsid w:val="00C52D42"/>
    <w:rsid w:val="00C539BB"/>
    <w:rsid w:val="00C57DFC"/>
    <w:rsid w:val="00C61284"/>
    <w:rsid w:val="00C65935"/>
    <w:rsid w:val="00C81BDE"/>
    <w:rsid w:val="00C967A0"/>
    <w:rsid w:val="00C9792D"/>
    <w:rsid w:val="00CA4D7D"/>
    <w:rsid w:val="00CA4EC2"/>
    <w:rsid w:val="00CB36E7"/>
    <w:rsid w:val="00CB47D0"/>
    <w:rsid w:val="00CB7935"/>
    <w:rsid w:val="00CC4A72"/>
    <w:rsid w:val="00CC56BC"/>
    <w:rsid w:val="00CC5E89"/>
    <w:rsid w:val="00CC7349"/>
    <w:rsid w:val="00CD04C5"/>
    <w:rsid w:val="00CD235D"/>
    <w:rsid w:val="00CD27BB"/>
    <w:rsid w:val="00CD5496"/>
    <w:rsid w:val="00CD66CA"/>
    <w:rsid w:val="00CE1652"/>
    <w:rsid w:val="00CE6585"/>
    <w:rsid w:val="00CF0089"/>
    <w:rsid w:val="00CF2E8F"/>
    <w:rsid w:val="00D0176F"/>
    <w:rsid w:val="00D05AAD"/>
    <w:rsid w:val="00D13CBF"/>
    <w:rsid w:val="00D144C2"/>
    <w:rsid w:val="00D148A2"/>
    <w:rsid w:val="00D15FE9"/>
    <w:rsid w:val="00D1794A"/>
    <w:rsid w:val="00D2143A"/>
    <w:rsid w:val="00D30FD0"/>
    <w:rsid w:val="00D35C4C"/>
    <w:rsid w:val="00D42D00"/>
    <w:rsid w:val="00D4466F"/>
    <w:rsid w:val="00D46929"/>
    <w:rsid w:val="00D47B7A"/>
    <w:rsid w:val="00D536F9"/>
    <w:rsid w:val="00D643F1"/>
    <w:rsid w:val="00D64A09"/>
    <w:rsid w:val="00D80007"/>
    <w:rsid w:val="00D8501B"/>
    <w:rsid w:val="00D93CCE"/>
    <w:rsid w:val="00D97721"/>
    <w:rsid w:val="00DA17E4"/>
    <w:rsid w:val="00DB303E"/>
    <w:rsid w:val="00DC0B8D"/>
    <w:rsid w:val="00DC33AB"/>
    <w:rsid w:val="00DC489E"/>
    <w:rsid w:val="00DC5BA4"/>
    <w:rsid w:val="00DD2FA5"/>
    <w:rsid w:val="00DE4A29"/>
    <w:rsid w:val="00DE6E76"/>
    <w:rsid w:val="00DF1738"/>
    <w:rsid w:val="00DF3972"/>
    <w:rsid w:val="00E151AF"/>
    <w:rsid w:val="00E2212A"/>
    <w:rsid w:val="00E273B3"/>
    <w:rsid w:val="00E321BD"/>
    <w:rsid w:val="00E506AC"/>
    <w:rsid w:val="00E541BC"/>
    <w:rsid w:val="00E54AF0"/>
    <w:rsid w:val="00E5789A"/>
    <w:rsid w:val="00E6067A"/>
    <w:rsid w:val="00E65E85"/>
    <w:rsid w:val="00E76D39"/>
    <w:rsid w:val="00E8414E"/>
    <w:rsid w:val="00E90319"/>
    <w:rsid w:val="00E91D60"/>
    <w:rsid w:val="00E95CC3"/>
    <w:rsid w:val="00E971FD"/>
    <w:rsid w:val="00EA0603"/>
    <w:rsid w:val="00EA1F41"/>
    <w:rsid w:val="00EA6AEE"/>
    <w:rsid w:val="00EB09DB"/>
    <w:rsid w:val="00EB3FAD"/>
    <w:rsid w:val="00EC5597"/>
    <w:rsid w:val="00EC569F"/>
    <w:rsid w:val="00ED2749"/>
    <w:rsid w:val="00ED2D6C"/>
    <w:rsid w:val="00ED3AA2"/>
    <w:rsid w:val="00EE3D57"/>
    <w:rsid w:val="00EE4E4D"/>
    <w:rsid w:val="00EE77A0"/>
    <w:rsid w:val="00EE79CF"/>
    <w:rsid w:val="00EE7F51"/>
    <w:rsid w:val="00EF3766"/>
    <w:rsid w:val="00EF41D8"/>
    <w:rsid w:val="00F15486"/>
    <w:rsid w:val="00F21FFA"/>
    <w:rsid w:val="00F234B2"/>
    <w:rsid w:val="00F24476"/>
    <w:rsid w:val="00F24BDA"/>
    <w:rsid w:val="00F2628D"/>
    <w:rsid w:val="00F30D7E"/>
    <w:rsid w:val="00F32AE6"/>
    <w:rsid w:val="00F34985"/>
    <w:rsid w:val="00F3736F"/>
    <w:rsid w:val="00F452EB"/>
    <w:rsid w:val="00F54365"/>
    <w:rsid w:val="00F60F62"/>
    <w:rsid w:val="00F8241A"/>
    <w:rsid w:val="00F90E65"/>
    <w:rsid w:val="00FA1EF2"/>
    <w:rsid w:val="00FA57A0"/>
    <w:rsid w:val="00FA71C5"/>
    <w:rsid w:val="00FB1B85"/>
    <w:rsid w:val="00FB5E03"/>
    <w:rsid w:val="00FC4971"/>
    <w:rsid w:val="00FC4E39"/>
    <w:rsid w:val="00FC5B79"/>
    <w:rsid w:val="00FC5C49"/>
    <w:rsid w:val="00FC6DF7"/>
    <w:rsid w:val="00FD4311"/>
    <w:rsid w:val="00FF17C5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1">
    <w:name w:val="heading 1"/>
    <w:basedOn w:val="Normalny"/>
    <w:next w:val="Normalny"/>
    <w:link w:val="Nagwek1Znak"/>
    <w:uiPriority w:val="9"/>
    <w:qFormat/>
    <w:rsid w:val="00670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qFormat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tlid-translation">
    <w:name w:val="tlid-translation"/>
    <w:basedOn w:val="Domylnaczcionkaakapitu"/>
    <w:rsid w:val="00640328"/>
  </w:style>
  <w:style w:type="character" w:customStyle="1" w:styleId="st">
    <w:name w:val="st"/>
    <w:basedOn w:val="Domylnaczcionkaakapitu"/>
    <w:rsid w:val="00B8115D"/>
  </w:style>
  <w:style w:type="paragraph" w:styleId="Poprawka">
    <w:name w:val="Revision"/>
    <w:hidden/>
    <w:uiPriority w:val="99"/>
    <w:semiHidden/>
    <w:rsid w:val="003E30C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6700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E6ED7-7C3C-437E-89C7-6A9211AA1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114</cp:revision>
  <cp:lastPrinted>2023-03-24T14:28:00Z</cp:lastPrinted>
  <dcterms:created xsi:type="dcterms:W3CDTF">2018-11-06T09:06:00Z</dcterms:created>
  <dcterms:modified xsi:type="dcterms:W3CDTF">2025-12-03T11:18:00Z</dcterms:modified>
</cp:coreProperties>
</file>