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0FA0" w14:textId="12FB4819" w:rsidR="00DE1FE5" w:rsidRPr="00697C02" w:rsidRDefault="0069350B" w:rsidP="009C2CEA">
      <w:pPr>
        <w:pStyle w:val="Nagwek5"/>
      </w:pPr>
      <w:r>
        <w:t>Korekta 1</w:t>
      </w:r>
      <w:r w:rsidR="00F4659D" w:rsidRPr="00697C02">
        <w:t xml:space="preserve"> </w:t>
      </w:r>
      <w:r w:rsidR="00DF31EE" w:rsidRPr="00697C02">
        <w:t xml:space="preserve"> </w:t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625A29" w:rsidRPr="00697C02">
        <w:tab/>
      </w:r>
      <w:r w:rsidR="004C7E5B">
        <w:tab/>
      </w:r>
      <w:r w:rsidR="004C7E5B">
        <w:tab/>
      </w:r>
      <w:r w:rsidR="00625A29" w:rsidRPr="00697C02">
        <w:t>Warszawa,</w:t>
      </w:r>
      <w:r w:rsidR="008B013D" w:rsidRPr="00697C02">
        <w:t xml:space="preserve"> </w:t>
      </w:r>
      <w:r w:rsidR="00896557">
        <w:t>1</w:t>
      </w:r>
      <w:r w:rsidR="000100F7">
        <w:t>6</w:t>
      </w:r>
      <w:r w:rsidR="00167288">
        <w:t>.04</w:t>
      </w:r>
      <w:r w:rsidR="00D760B3">
        <w:t>.2025</w:t>
      </w:r>
      <w:r w:rsidR="0061755C" w:rsidRPr="00697C02">
        <w:t xml:space="preserve"> r.</w:t>
      </w:r>
    </w:p>
    <w:p w14:paraId="77806AB7" w14:textId="6635E022" w:rsidR="005952FF" w:rsidRPr="00697C02" w:rsidRDefault="005952FF" w:rsidP="0022185B">
      <w:pPr>
        <w:pStyle w:val="Default"/>
        <w:tabs>
          <w:tab w:val="left" w:pos="5616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EE86466" w14:textId="15CE53D3" w:rsidR="000D5B79" w:rsidRPr="00926A27" w:rsidRDefault="00DE1FE5" w:rsidP="00926A27">
      <w:pPr>
        <w:pStyle w:val="Default"/>
        <w:spacing w:line="276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926A27">
        <w:rPr>
          <w:rFonts w:asciiTheme="minorHAnsi" w:hAnsiTheme="minorHAnsi" w:cstheme="minorHAnsi"/>
          <w:b/>
          <w:bCs/>
          <w:sz w:val="22"/>
          <w:szCs w:val="22"/>
        </w:rPr>
        <w:t xml:space="preserve">ZAPYTANIE </w:t>
      </w:r>
      <w:r w:rsidR="00FA621D" w:rsidRPr="00926A27">
        <w:rPr>
          <w:rFonts w:asciiTheme="minorHAnsi" w:hAnsiTheme="minorHAnsi" w:cstheme="minorHAnsi"/>
          <w:b/>
          <w:bCs/>
          <w:sz w:val="22"/>
          <w:szCs w:val="22"/>
        </w:rPr>
        <w:t xml:space="preserve">OFERTOWE </w:t>
      </w:r>
      <w:r w:rsidR="00C92B73" w:rsidRPr="00926A27">
        <w:rPr>
          <w:rFonts w:asciiTheme="minorHAnsi" w:hAnsiTheme="minorHAnsi" w:cstheme="minorHAnsi"/>
          <w:b/>
          <w:bCs/>
          <w:sz w:val="22"/>
          <w:szCs w:val="22"/>
        </w:rPr>
        <w:br/>
      </w:r>
      <w:bookmarkStart w:id="0" w:name="_Hlk125708087"/>
      <w:r w:rsidR="00C367E0" w:rsidRPr="00926A27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ZAPYTANIE OFERTOWE nr </w:t>
      </w:r>
      <w:bookmarkStart w:id="1" w:name="_Hlk158792213"/>
      <w:r w:rsidR="00D94A0E" w:rsidRPr="00926A27">
        <w:rPr>
          <w:rFonts w:asciiTheme="minorHAnsi" w:hAnsiTheme="minorHAnsi" w:cstheme="minorHAnsi"/>
          <w:b/>
          <w:bCs/>
          <w:color w:val="FF0000"/>
          <w:sz w:val="22"/>
          <w:szCs w:val="22"/>
        </w:rPr>
        <w:t>FEDS.08.01-IZ.00-0009/23/</w:t>
      </w:r>
      <w:bookmarkEnd w:id="1"/>
      <w:r w:rsidR="00D760B3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0100F7">
        <w:rPr>
          <w:rFonts w:asciiTheme="minorHAnsi" w:hAnsiTheme="minorHAnsi" w:cstheme="minorHAnsi"/>
          <w:b/>
          <w:bCs/>
          <w:color w:val="FF0000"/>
          <w:sz w:val="22"/>
          <w:szCs w:val="22"/>
        </w:rPr>
        <w:t>3</w:t>
      </w:r>
    </w:p>
    <w:bookmarkEnd w:id="0"/>
    <w:p w14:paraId="24606B22" w14:textId="77777777" w:rsidR="00DE1FE5" w:rsidRPr="00926A27" w:rsidRDefault="00DE1FE5" w:rsidP="00926A27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4B6ADB" w14:textId="3EE158A6" w:rsidR="00F67434" w:rsidRPr="00E66AAC" w:rsidRDefault="009A2245" w:rsidP="00926A27">
      <w:pPr>
        <w:pStyle w:val="Default"/>
        <w:jc w:val="center"/>
        <w:rPr>
          <w:rFonts w:asciiTheme="minorHAnsi" w:hAnsiTheme="minorHAnsi" w:cstheme="minorHAnsi"/>
          <w:sz w:val="20"/>
          <w:szCs w:val="22"/>
        </w:rPr>
      </w:pPr>
      <w:r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W związku z realizacją Projektu </w:t>
      </w:r>
      <w:r w:rsidR="00625A29" w:rsidRPr="00E66AAC">
        <w:rPr>
          <w:rFonts w:asciiTheme="minorHAnsi" w:hAnsiTheme="minorHAnsi" w:cstheme="minorHAnsi"/>
          <w:b/>
          <w:bCs/>
          <w:sz w:val="20"/>
          <w:szCs w:val="22"/>
        </w:rPr>
        <w:t>pn.:</w:t>
      </w:r>
      <w:r w:rsidR="00DE1FE5"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 „</w:t>
      </w:r>
      <w:r w:rsidR="002B2AFF" w:rsidRPr="00E66AAC">
        <w:rPr>
          <w:rFonts w:asciiTheme="minorHAnsi" w:hAnsiTheme="minorHAnsi" w:cstheme="minorHAnsi"/>
          <w:b/>
          <w:bCs/>
          <w:sz w:val="20"/>
          <w:szCs w:val="22"/>
        </w:rPr>
        <w:t>Kariera zawodowców w naszych rękach</w:t>
      </w:r>
      <w:r w:rsidR="00DE1FE5" w:rsidRPr="00E66AAC">
        <w:rPr>
          <w:rFonts w:asciiTheme="minorHAnsi" w:hAnsiTheme="minorHAnsi" w:cstheme="minorHAnsi"/>
          <w:b/>
          <w:bCs/>
          <w:sz w:val="20"/>
          <w:szCs w:val="22"/>
        </w:rPr>
        <w:t>”</w:t>
      </w:r>
      <w:r w:rsidR="007E43B2" w:rsidRPr="00E66AAC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7E43B2" w:rsidRPr="00E66AAC">
        <w:rPr>
          <w:rFonts w:asciiTheme="minorHAnsi" w:hAnsiTheme="minorHAnsi" w:cstheme="minorHAnsi"/>
          <w:b/>
          <w:sz w:val="20"/>
          <w:szCs w:val="22"/>
        </w:rPr>
        <w:t>w ramach</w:t>
      </w:r>
    </w:p>
    <w:p w14:paraId="2EE8C455" w14:textId="42FBAAB9" w:rsidR="00E66AAC" w:rsidRPr="00E66AAC" w:rsidRDefault="00F67434" w:rsidP="00E66AA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2"/>
        </w:rPr>
      </w:pPr>
      <w:bookmarkStart w:id="2" w:name="_Hlk158718267"/>
      <w:r w:rsidRPr="00E66AAC">
        <w:rPr>
          <w:rFonts w:asciiTheme="minorHAnsi" w:hAnsiTheme="minorHAnsi" w:cstheme="minorHAnsi"/>
          <w:b/>
          <w:bCs/>
          <w:sz w:val="20"/>
          <w:szCs w:val="22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bookmarkEnd w:id="2"/>
    </w:p>
    <w:p w14:paraId="02F5C32E" w14:textId="77777777" w:rsidR="00E66AAC" w:rsidRDefault="009A2245" w:rsidP="00E66AAC">
      <w:pPr>
        <w:pStyle w:val="Default"/>
        <w:spacing w:line="276" w:lineRule="auto"/>
        <w:jc w:val="center"/>
        <w:rPr>
          <w:rFonts w:eastAsia="Times New Roman" w:cstheme="minorHAnsi"/>
          <w:b/>
          <w:sz w:val="20"/>
          <w:lang w:eastAsia="pl-PL"/>
        </w:rPr>
      </w:pPr>
      <w:r w:rsidRPr="00E66AAC">
        <w:rPr>
          <w:rFonts w:asciiTheme="minorHAnsi" w:hAnsiTheme="minorHAnsi" w:cstheme="minorHAnsi"/>
          <w:b/>
          <w:sz w:val="20"/>
          <w:szCs w:val="22"/>
        </w:rPr>
        <w:t>Unia Producentów i Pracodawców Przemysłu Mięsnego</w:t>
      </w:r>
      <w:r w:rsidRPr="00E66AAC" w:rsidDel="009A2245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E66AAC">
        <w:rPr>
          <w:rFonts w:asciiTheme="minorHAnsi" w:hAnsiTheme="minorHAnsi" w:cstheme="minorHAnsi"/>
          <w:b/>
          <w:sz w:val="20"/>
          <w:szCs w:val="22"/>
        </w:rPr>
        <w:t>z</w:t>
      </w:r>
      <w:r w:rsidR="005D54CA" w:rsidRPr="00E66AAC">
        <w:rPr>
          <w:rFonts w:asciiTheme="minorHAnsi" w:hAnsiTheme="minorHAnsi" w:cstheme="minorHAnsi"/>
          <w:b/>
          <w:sz w:val="20"/>
          <w:szCs w:val="22"/>
        </w:rPr>
        <w:t>aprasza potencjalnych W</w:t>
      </w:r>
      <w:r w:rsidR="00561161" w:rsidRPr="00E66AAC">
        <w:rPr>
          <w:rFonts w:asciiTheme="minorHAnsi" w:hAnsiTheme="minorHAnsi" w:cstheme="minorHAnsi"/>
          <w:b/>
          <w:sz w:val="20"/>
          <w:szCs w:val="22"/>
        </w:rPr>
        <w:t xml:space="preserve">ykonawców do złożenia oferty </w:t>
      </w:r>
      <w:r w:rsidR="000F76D5" w:rsidRPr="00E66AAC">
        <w:rPr>
          <w:rFonts w:asciiTheme="minorHAnsi" w:hAnsiTheme="minorHAnsi" w:cstheme="minorHAnsi"/>
          <w:b/>
          <w:sz w:val="20"/>
          <w:szCs w:val="22"/>
        </w:rPr>
        <w:t>na</w:t>
      </w:r>
      <w:bookmarkStart w:id="3" w:name="_Hlk125704759"/>
      <w:r w:rsidR="00E66AAC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C92B73" w:rsidRPr="00E66AAC">
        <w:rPr>
          <w:rFonts w:eastAsia="Times New Roman" w:cstheme="minorHAnsi"/>
          <w:b/>
          <w:sz w:val="20"/>
          <w:lang w:eastAsia="pl-PL"/>
        </w:rPr>
        <w:t>zakup, dostarczenie,</w:t>
      </w:r>
      <w:r w:rsidR="004678B4" w:rsidRPr="00E66AAC">
        <w:rPr>
          <w:rFonts w:eastAsia="Times New Roman" w:cstheme="minorHAnsi"/>
          <w:b/>
          <w:sz w:val="20"/>
          <w:lang w:eastAsia="pl-PL"/>
        </w:rPr>
        <w:t xml:space="preserve"> wniesienie</w:t>
      </w:r>
      <w:r w:rsidR="00D2783D" w:rsidRPr="00E66AAC">
        <w:rPr>
          <w:rFonts w:eastAsia="Times New Roman" w:cstheme="minorHAnsi"/>
          <w:b/>
          <w:sz w:val="20"/>
          <w:lang w:eastAsia="pl-PL"/>
        </w:rPr>
        <w:t xml:space="preserve"> </w:t>
      </w:r>
      <w:r w:rsidR="00C367E0" w:rsidRPr="00E66AAC">
        <w:rPr>
          <w:rFonts w:eastAsia="Times New Roman" w:cstheme="minorHAnsi"/>
          <w:b/>
          <w:sz w:val="20"/>
          <w:lang w:eastAsia="pl-PL"/>
        </w:rPr>
        <w:t>wyposażenia</w:t>
      </w:r>
      <w:r w:rsidR="007C3522" w:rsidRPr="00E66AAC">
        <w:rPr>
          <w:rFonts w:eastAsia="Times New Roman" w:cstheme="minorHAnsi"/>
          <w:b/>
          <w:sz w:val="20"/>
          <w:lang w:eastAsia="pl-PL"/>
        </w:rPr>
        <w:t xml:space="preserve">, zainstalowanie oprogramowania, instalacja i/lub montaż </w:t>
      </w:r>
      <w:r w:rsidR="00DD7DC3" w:rsidRPr="00E66AAC">
        <w:rPr>
          <w:rFonts w:eastAsia="Times New Roman" w:cstheme="minorHAnsi"/>
          <w:b/>
          <w:sz w:val="20"/>
          <w:lang w:eastAsia="pl-PL"/>
        </w:rPr>
        <w:t>urz</w:t>
      </w:r>
      <w:r w:rsidR="00724AF6" w:rsidRPr="00E66AAC">
        <w:rPr>
          <w:rFonts w:eastAsia="Times New Roman" w:cstheme="minorHAnsi"/>
          <w:b/>
          <w:sz w:val="20"/>
          <w:lang w:eastAsia="pl-PL"/>
        </w:rPr>
        <w:t>ą</w:t>
      </w:r>
      <w:r w:rsidR="00DD7DC3" w:rsidRPr="00E66AAC">
        <w:rPr>
          <w:rFonts w:eastAsia="Times New Roman" w:cstheme="minorHAnsi"/>
          <w:b/>
          <w:sz w:val="20"/>
          <w:lang w:eastAsia="pl-PL"/>
        </w:rPr>
        <w:t>dzeń</w:t>
      </w:r>
      <w:r w:rsidR="007C3522" w:rsidRPr="00E66AAC">
        <w:rPr>
          <w:rFonts w:eastAsia="Times New Roman" w:cstheme="minorHAnsi"/>
          <w:b/>
          <w:sz w:val="20"/>
          <w:lang w:eastAsia="pl-PL"/>
        </w:rPr>
        <w:t xml:space="preserve"> - jeśli dotyczy</w:t>
      </w:r>
      <w:r w:rsidR="00C367E0" w:rsidRPr="00E66AAC">
        <w:rPr>
          <w:rFonts w:eastAsia="Times New Roman" w:cstheme="minorHAnsi"/>
          <w:b/>
          <w:sz w:val="20"/>
          <w:lang w:eastAsia="pl-PL"/>
        </w:rPr>
        <w:t xml:space="preserve"> do pracowni szkolnych </w:t>
      </w:r>
      <w:bookmarkStart w:id="4" w:name="_Hlk158790719"/>
      <w:r w:rsidR="001B3939" w:rsidRPr="00E66AAC">
        <w:rPr>
          <w:rFonts w:eastAsia="Times New Roman" w:cstheme="minorHAnsi"/>
          <w:b/>
          <w:sz w:val="20"/>
          <w:lang w:eastAsia="pl-PL"/>
        </w:rPr>
        <w:t xml:space="preserve">w </w:t>
      </w:r>
      <w:r w:rsidR="00746E38" w:rsidRPr="00E66AAC">
        <w:rPr>
          <w:rFonts w:eastAsia="Times New Roman" w:cstheme="minorHAnsi"/>
          <w:b/>
          <w:sz w:val="20"/>
          <w:lang w:eastAsia="pl-PL"/>
        </w:rPr>
        <w:t>Zespole Szkół Zawodowych i Licealnych</w:t>
      </w:r>
      <w:r w:rsidR="00E66AAC">
        <w:rPr>
          <w:rFonts w:eastAsia="Times New Roman" w:cstheme="minorHAnsi"/>
          <w:b/>
          <w:sz w:val="20"/>
          <w:lang w:eastAsia="pl-PL"/>
        </w:rPr>
        <w:t xml:space="preserve"> </w:t>
      </w:r>
    </w:p>
    <w:p w14:paraId="237B416E" w14:textId="77777777" w:rsidR="00ED1A5B" w:rsidRDefault="00746E38" w:rsidP="00ED1A5B">
      <w:pPr>
        <w:pStyle w:val="Default"/>
        <w:spacing w:line="276" w:lineRule="auto"/>
        <w:jc w:val="center"/>
        <w:rPr>
          <w:rFonts w:eastAsia="Times New Roman" w:cstheme="minorHAnsi"/>
          <w:b/>
          <w:sz w:val="20"/>
          <w:lang w:eastAsia="pl-PL"/>
        </w:rPr>
      </w:pPr>
      <w:r w:rsidRPr="00E66AAC">
        <w:rPr>
          <w:rFonts w:eastAsia="Times New Roman" w:cstheme="minorHAnsi"/>
          <w:b/>
          <w:sz w:val="20"/>
          <w:lang w:eastAsia="pl-PL"/>
        </w:rPr>
        <w:t>w Zgorzelcu</w:t>
      </w:r>
      <w:r w:rsidR="00D2783D" w:rsidRPr="00E66AAC">
        <w:rPr>
          <w:rFonts w:eastAsia="Times New Roman" w:cstheme="minorHAnsi"/>
          <w:b/>
          <w:sz w:val="20"/>
          <w:lang w:eastAsia="pl-PL"/>
        </w:rPr>
        <w:t xml:space="preserve"> </w:t>
      </w:r>
      <w:bookmarkEnd w:id="3"/>
      <w:bookmarkEnd w:id="4"/>
    </w:p>
    <w:p w14:paraId="6FE92AB2" w14:textId="743EACE2" w:rsidR="00DE1FE5" w:rsidRPr="00697C02" w:rsidRDefault="003E54E7" w:rsidP="00ED1A5B">
      <w:pPr>
        <w:pStyle w:val="Default"/>
        <w:spacing w:line="276" w:lineRule="auto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ZAMAWIAJĄCY</w:t>
      </w:r>
    </w:p>
    <w:p w14:paraId="5F17DC5C" w14:textId="77777777" w:rsidR="00DE1FE5" w:rsidRPr="00697C02" w:rsidRDefault="00DE1FE5" w:rsidP="00926A27">
      <w:pPr>
        <w:autoSpaceDE w:val="0"/>
        <w:autoSpaceDN w:val="0"/>
        <w:adjustRightInd w:val="0"/>
        <w:spacing w:before="240"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Unia Producentów i Pracodawców Przemysłu Mięsnego</w:t>
      </w:r>
    </w:p>
    <w:p w14:paraId="316D8C44" w14:textId="3BD9D5C3" w:rsidR="00763EE4" w:rsidRPr="00697C02" w:rsidRDefault="0069350B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Solec</w:t>
      </w:r>
      <w:r w:rsidR="00DE1FE5" w:rsidRPr="00697C02">
        <w:rPr>
          <w:rFonts w:cstheme="minorHAnsi"/>
          <w:sz w:val="20"/>
          <w:szCs w:val="20"/>
        </w:rPr>
        <w:t xml:space="preserve"> 18 lok. </w:t>
      </w:r>
      <w:r>
        <w:rPr>
          <w:rFonts w:cstheme="minorHAnsi"/>
          <w:sz w:val="20"/>
          <w:szCs w:val="20"/>
        </w:rPr>
        <w:t>U51</w:t>
      </w:r>
    </w:p>
    <w:p w14:paraId="52AAD42F" w14:textId="6444221A" w:rsidR="00763EE4" w:rsidRPr="00697C02" w:rsidRDefault="00DE1FE5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00-4</w:t>
      </w:r>
      <w:r w:rsidR="0069350B">
        <w:rPr>
          <w:rFonts w:cstheme="minorHAnsi"/>
          <w:sz w:val="20"/>
          <w:szCs w:val="20"/>
        </w:rPr>
        <w:t>10</w:t>
      </w:r>
      <w:r w:rsidRPr="00697C02">
        <w:rPr>
          <w:rFonts w:cstheme="minorHAnsi"/>
          <w:sz w:val="20"/>
          <w:szCs w:val="20"/>
        </w:rPr>
        <w:t xml:space="preserve"> Warszawa</w:t>
      </w:r>
    </w:p>
    <w:p w14:paraId="7E9AF3D9" w14:textId="77777777" w:rsidR="00763EE4" w:rsidRPr="00697C02" w:rsidRDefault="00DE1FE5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NIP 7010033996</w:t>
      </w:r>
    </w:p>
    <w:p w14:paraId="1989D7CD" w14:textId="77777777" w:rsidR="00DE1FE5" w:rsidRPr="00697C02" w:rsidRDefault="00DE1FE5" w:rsidP="00926A27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Regon 140652872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6"/>
      </w:tblGrid>
      <w:tr w:rsidR="00A431DD" w:rsidRPr="00926A27" w14:paraId="278E55C7" w14:textId="77777777" w:rsidTr="00B84635">
        <w:tc>
          <w:tcPr>
            <w:tcW w:w="10771" w:type="dxa"/>
            <w:shd w:val="pct12" w:color="auto" w:fill="auto"/>
          </w:tcPr>
          <w:p w14:paraId="582892A3" w14:textId="77777777" w:rsidR="00A431DD" w:rsidRPr="00697C02" w:rsidRDefault="003E54E7" w:rsidP="00926A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WPROWADZENIE</w:t>
            </w:r>
          </w:p>
        </w:tc>
      </w:tr>
    </w:tbl>
    <w:p w14:paraId="1A7D6F9D" w14:textId="77777777" w:rsidR="00565856" w:rsidRPr="00697C02" w:rsidRDefault="00565856" w:rsidP="00926A27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4CFF709" w14:textId="7CB34050" w:rsidR="00C367E0" w:rsidRPr="00926A27" w:rsidRDefault="00C367E0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Przedmiot zamówienia dotyczy projektu: </w:t>
      </w:r>
      <w:r w:rsidR="00FE37B5"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>„Kariera zawodowców w naszych rękach”</w:t>
      </w: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realizowanego w ramach </w:t>
      </w:r>
      <w:r w:rsidR="00FE37B5"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bookmarkStart w:id="5" w:name="_Hlk158792170"/>
      <w:r w:rsidR="00BB6497" w:rsidRPr="00926A27">
        <w:rPr>
          <w:rFonts w:asciiTheme="minorHAnsi" w:hAnsiTheme="minorHAnsi" w:cstheme="minorHAnsi"/>
          <w:sz w:val="20"/>
          <w:szCs w:val="20"/>
        </w:rPr>
        <w:t>FEDS.08.01-IZ.00-0009/23</w:t>
      </w:r>
      <w:bookmarkEnd w:id="5"/>
      <w:r w:rsidR="00BB6497" w:rsidRPr="00926A27">
        <w:rPr>
          <w:rFonts w:asciiTheme="minorHAnsi" w:hAnsiTheme="minorHAnsi" w:cstheme="minorHAnsi"/>
          <w:sz w:val="20"/>
          <w:szCs w:val="20"/>
        </w:rPr>
        <w:t>-00</w:t>
      </w:r>
    </w:p>
    <w:p w14:paraId="4943C4F0" w14:textId="47E71429" w:rsidR="00D95724" w:rsidRPr="00926A27" w:rsidRDefault="00D95724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>Celem głównym projektu jest wzrost efektywności i jakości nauczania poprzez dostosowanie kompetencji kluczowych, zawodowych, cyfrowych , zielonych 590 uczniów/uczennic i 17 nauczycieli oraz doposażenie 11 pracowni kształcenia zawodowego w okresie 01.01.2024 – 30.06.2026 r. w  ścisłej współpracy z otoczeniem społeczno-gospodarczym.</w:t>
      </w:r>
    </w:p>
    <w:p w14:paraId="3D2113B8" w14:textId="21AE1FB6" w:rsidR="00D95724" w:rsidRPr="00926A27" w:rsidRDefault="00D95724" w:rsidP="00E66AA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26A27">
        <w:rPr>
          <w:rFonts w:asciiTheme="minorHAnsi" w:hAnsiTheme="minorHAnsi" w:cstheme="minorHAnsi"/>
          <w:sz w:val="20"/>
          <w:szCs w:val="20"/>
        </w:rPr>
        <w:t>Efektem wsparcia będzie podniesienie motywacji u uczniów/uczennic do poszerzania wiedzy i umiejętności w zawodzie, zaszczepienie w nich pasji do zawodu, wzmocnienie szansy na ukończenie nauki w szkole zawodowej, zwiększenie zdawalności z egzaminów zawodowych. Podniesienie kompetencji nauczycieli/</w:t>
      </w:r>
      <w:proofErr w:type="spellStart"/>
      <w:r w:rsidRPr="00926A27">
        <w:rPr>
          <w:rFonts w:asciiTheme="minorHAnsi" w:hAnsiTheme="minorHAnsi" w:cstheme="minorHAnsi"/>
          <w:sz w:val="20"/>
          <w:szCs w:val="20"/>
        </w:rPr>
        <w:t>ek</w:t>
      </w:r>
      <w:proofErr w:type="spellEnd"/>
    </w:p>
    <w:p w14:paraId="3FB63849" w14:textId="77777777" w:rsidR="00D95724" w:rsidRPr="00926A27" w:rsidRDefault="00D95724" w:rsidP="00926A27">
      <w:pPr>
        <w:pStyle w:val="Bezodstpw"/>
        <w:ind w:left="426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</w:p>
    <w:p w14:paraId="69BA8637" w14:textId="3BE453FD" w:rsidR="00A312D4" w:rsidRPr="00926A27" w:rsidRDefault="00C367E0" w:rsidP="00E66AAC">
      <w:pPr>
        <w:tabs>
          <w:tab w:val="left" w:pos="284"/>
        </w:tabs>
        <w:autoSpaceDE w:val="0"/>
        <w:autoSpaceDN w:val="0"/>
        <w:adjustRightInd w:val="0"/>
        <w:spacing w:line="240" w:lineRule="auto"/>
        <w:ind w:left="426"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t xml:space="preserve">Usługi wynikające z wykonywania umowy będącej przedmiotem zapytania ofertowego współfinansowane są w co najmniej w 70% z Europejskiego Funduszu Społecznego w ramach </w:t>
      </w:r>
      <w:r w:rsidR="007B7333" w:rsidRPr="00926A27">
        <w:rPr>
          <w:rFonts w:cstheme="minorHAnsi"/>
          <w:b/>
          <w:sz w:val="20"/>
          <w:szCs w:val="20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r w:rsidRPr="00926A27">
        <w:rPr>
          <w:rFonts w:cstheme="minorHAnsi"/>
          <w:b/>
          <w:sz w:val="20"/>
          <w:szCs w:val="20"/>
        </w:rPr>
        <w:t>.</w:t>
      </w:r>
    </w:p>
    <w:p w14:paraId="06E8D503" w14:textId="1921658F" w:rsidR="004D7738" w:rsidRPr="00411191" w:rsidRDefault="00561161" w:rsidP="00926A2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ind w:left="567" w:hanging="567"/>
        <w:rPr>
          <w:rFonts w:cstheme="minorHAnsi"/>
          <w:b/>
          <w:sz w:val="20"/>
          <w:szCs w:val="20"/>
        </w:rPr>
      </w:pPr>
      <w:r w:rsidRPr="00411191">
        <w:rPr>
          <w:rFonts w:cstheme="minorHAnsi"/>
          <w:b/>
          <w:sz w:val="20"/>
          <w:szCs w:val="20"/>
        </w:rPr>
        <w:t>POSTANOWIENIA OGÓLNE</w:t>
      </w:r>
    </w:p>
    <w:p w14:paraId="148332DB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Niniejsze postępowanie ofertowe nie podlega przepisom ustawy z dnia 11 września 2019 r. – Prawo zamówień publicznych.</w:t>
      </w:r>
    </w:p>
    <w:p w14:paraId="4659DB2C" w14:textId="77777777" w:rsidR="00974609" w:rsidRDefault="00974609" w:rsidP="00974609">
      <w:pPr>
        <w:numPr>
          <w:ilvl w:val="0"/>
          <w:numId w:val="9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Niniejsze zapytanie ofertowe jest zgodne z wymogami zasady uczciwej konkurencji, o której mowa w części </w:t>
      </w:r>
      <w:bookmarkStart w:id="6" w:name="_Hlk159141584"/>
      <w:r>
        <w:rPr>
          <w:rFonts w:eastAsia="Times New Roman" w:cstheme="minorHAnsi"/>
          <w:sz w:val="20"/>
          <w:szCs w:val="20"/>
          <w:lang w:eastAsia="pl-PL"/>
        </w:rPr>
        <w:t>3.2 Wytycznych dotyczące kwalifikowalności wydatków na lata 2021-2027 z dnia 14 marca 2025 (wybór Wykonawcy będzie odbywał się zgodnie z zasadą konkurencyjności).</w:t>
      </w:r>
      <w:bookmarkEnd w:id="6"/>
    </w:p>
    <w:p w14:paraId="01E87672" w14:textId="2874AE4D" w:rsidR="00C367E0" w:rsidRPr="00ED1A5B" w:rsidRDefault="00C367E0" w:rsidP="00ED1A5B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 xml:space="preserve"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 opisu dokonanych zmian lub uzupełnień zostanie niezwłocznie zamieszczona w miejscu publikacji Zapytania </w:t>
      </w:r>
      <w:r w:rsidRPr="00926A27">
        <w:rPr>
          <w:rFonts w:eastAsia="Times New Roman" w:cstheme="minorHAnsi"/>
          <w:sz w:val="20"/>
          <w:szCs w:val="20"/>
          <w:lang w:eastAsia="pl-PL"/>
        </w:rPr>
        <w:lastRenderedPageBreak/>
        <w:t>Ofertowego w Bazie Konkurencyjności pod adresem</w:t>
      </w:r>
      <w:r w:rsidR="00ED1A5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15DC2" w:rsidRPr="00ED1A5B">
        <w:rPr>
          <w:rFonts w:eastAsia="Times New Roman" w:cstheme="minorHAnsi"/>
          <w:sz w:val="20"/>
          <w:szCs w:val="20"/>
          <w:lang w:eastAsia="pl-PL"/>
        </w:rPr>
        <w:t>https://bazakonkurencyjnosci.funduszeeuropejskie.gov.pl/</w:t>
      </w:r>
      <w:r w:rsidRPr="00ED1A5B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4E149D99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07EEDA8B" w14:textId="77777777" w:rsidR="00C367E0" w:rsidRPr="00926A27" w:rsidRDefault="00C367E0" w:rsidP="005E56C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Zamawiający zastrzega sobie prawo do unieważnienia niniejszego postępowania na każdym jego etapie, a także do pozostawienia postępowania bez wyboru oferty, w przypadku okoliczności opisanych w niniejszym postępowaniu.</w:t>
      </w:r>
    </w:p>
    <w:p w14:paraId="7142B673" w14:textId="77777777" w:rsidR="00C367E0" w:rsidRPr="00926A27" w:rsidRDefault="00C367E0" w:rsidP="005E56C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926A27">
        <w:rPr>
          <w:rFonts w:eastAsia="Times New Roman" w:cstheme="minorHAnsi"/>
          <w:sz w:val="20"/>
          <w:szCs w:val="20"/>
          <w:lang w:eastAsia="pl-PL"/>
        </w:rPr>
        <w:t>Niniejsze postępowanie w trybie zapytania ofertowego nie stanowi zobowiązania do zawarcia umowy.</w:t>
      </w:r>
    </w:p>
    <w:p w14:paraId="275E3D36" w14:textId="77777777" w:rsidR="00C367E0" w:rsidRPr="00926A27" w:rsidRDefault="00C367E0" w:rsidP="005E56C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40" w:line="240" w:lineRule="auto"/>
        <w:ind w:left="426"/>
        <w:jc w:val="both"/>
        <w:rPr>
          <w:rFonts w:cstheme="minorHAnsi"/>
          <w:sz w:val="20"/>
          <w:szCs w:val="20"/>
        </w:rPr>
      </w:pPr>
      <w:bookmarkStart w:id="7" w:name="_Hlk43376427"/>
      <w:r w:rsidRPr="00926A27">
        <w:rPr>
          <w:rFonts w:cstheme="minorHAnsi"/>
          <w:sz w:val="20"/>
          <w:szCs w:val="20"/>
        </w:rPr>
        <w:t>Ilekroć w niniejszym zapytaniu ofertowym i dołączonych do niego załącznikach mowa jest o 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bookmarkEnd w:id="7"/>
    <w:p w14:paraId="47CB3950" w14:textId="46F16856" w:rsidR="00DE1FE5" w:rsidRPr="00411191" w:rsidRDefault="00897B5B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rPr>
          <w:rFonts w:cstheme="minorHAnsi"/>
          <w:b/>
          <w:sz w:val="20"/>
          <w:szCs w:val="20"/>
        </w:rPr>
      </w:pPr>
      <w:r w:rsidRPr="00411191">
        <w:rPr>
          <w:rFonts w:cstheme="minorHAnsi"/>
          <w:b/>
          <w:sz w:val="20"/>
          <w:szCs w:val="20"/>
        </w:rPr>
        <w:t xml:space="preserve">4. </w:t>
      </w:r>
      <w:r w:rsidR="00C17984" w:rsidRPr="00411191">
        <w:rPr>
          <w:rFonts w:cstheme="minorHAnsi"/>
          <w:b/>
          <w:sz w:val="20"/>
          <w:szCs w:val="20"/>
        </w:rPr>
        <w:t>OPIS PRZEDMIOTU ZAMÓWIENIA</w:t>
      </w:r>
      <w:r w:rsidR="00DE1FE5" w:rsidRPr="00411191">
        <w:rPr>
          <w:rFonts w:cstheme="minorHAnsi"/>
          <w:b/>
          <w:sz w:val="20"/>
          <w:szCs w:val="20"/>
        </w:rPr>
        <w:t xml:space="preserve"> </w:t>
      </w:r>
    </w:p>
    <w:p w14:paraId="3424C406" w14:textId="7A6B896A" w:rsidR="00627016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4111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Przedmiotem zamówienia jest </w:t>
      </w:r>
      <w:r w:rsidR="004678B4" w:rsidRPr="00411191">
        <w:rPr>
          <w:rFonts w:eastAsia="Times New Roman" w:cstheme="minorHAnsi"/>
          <w:sz w:val="20"/>
          <w:szCs w:val="20"/>
          <w:lang w:eastAsia="pl-PL"/>
        </w:rPr>
        <w:t>zakup, dostarczenie, wniesienie</w:t>
      </w:r>
      <w:r w:rsidR="00AC5002" w:rsidRPr="0041119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678B4" w:rsidRPr="00411191">
        <w:rPr>
          <w:rFonts w:eastAsia="Times New Roman" w:cstheme="minorHAnsi"/>
          <w:sz w:val="20"/>
          <w:szCs w:val="20"/>
          <w:lang w:eastAsia="pl-PL"/>
        </w:rPr>
        <w:t>wyposażenia</w:t>
      </w:r>
      <w:r w:rsidR="007C3522">
        <w:rPr>
          <w:rFonts w:eastAsia="Times New Roman" w:cstheme="minorHAnsi"/>
          <w:sz w:val="20"/>
          <w:szCs w:val="20"/>
          <w:lang w:eastAsia="pl-PL"/>
        </w:rPr>
        <w:t>, zainstalowanie oprogramowania, instalacja i/lub montaż</w:t>
      </w:r>
      <w:r w:rsidR="00DD7DC3">
        <w:rPr>
          <w:rFonts w:eastAsia="Times New Roman" w:cstheme="minorHAnsi"/>
          <w:sz w:val="20"/>
          <w:szCs w:val="20"/>
          <w:lang w:eastAsia="pl-PL"/>
        </w:rPr>
        <w:t xml:space="preserve"> urządzeń</w:t>
      </w:r>
      <w:r w:rsidR="007C3522">
        <w:rPr>
          <w:rFonts w:eastAsia="Times New Roman" w:cstheme="minorHAnsi"/>
          <w:sz w:val="20"/>
          <w:szCs w:val="20"/>
          <w:lang w:eastAsia="pl-PL"/>
        </w:rPr>
        <w:t>- jeśli dotyczy</w:t>
      </w:r>
      <w:r w:rsidR="00C367E0" w:rsidRPr="006A5154">
        <w:rPr>
          <w:rFonts w:eastAsia="Times New Roman" w:cstheme="minorHAnsi"/>
          <w:sz w:val="20"/>
          <w:szCs w:val="20"/>
          <w:lang w:eastAsia="pl-PL"/>
        </w:rPr>
        <w:t xml:space="preserve"> do pracowni szkolnych</w:t>
      </w:r>
      <w:r w:rsidR="003106C5" w:rsidRPr="006A5154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66AAC">
        <w:rPr>
          <w:rFonts w:eastAsia="Times New Roman" w:cstheme="minorHAnsi"/>
          <w:sz w:val="20"/>
          <w:szCs w:val="20"/>
          <w:lang w:eastAsia="pl-PL"/>
        </w:rPr>
        <w:t xml:space="preserve">w Zespole Szkół Zawodowych i </w:t>
      </w:r>
      <w:r w:rsidR="00627016" w:rsidRPr="006A5154">
        <w:rPr>
          <w:rFonts w:eastAsia="Times New Roman" w:cstheme="minorHAnsi"/>
          <w:sz w:val="20"/>
          <w:szCs w:val="20"/>
          <w:lang w:eastAsia="pl-PL"/>
        </w:rPr>
        <w:t xml:space="preserve">Licealnych w </w:t>
      </w:r>
      <w:r w:rsidR="00906607" w:rsidRPr="006A5154">
        <w:rPr>
          <w:rFonts w:eastAsia="Times New Roman" w:cstheme="minorHAnsi"/>
          <w:sz w:val="20"/>
          <w:szCs w:val="20"/>
          <w:lang w:eastAsia="pl-PL"/>
        </w:rPr>
        <w:t>Zgorzelcu</w:t>
      </w:r>
      <w:r w:rsidR="00FD7EC5">
        <w:rPr>
          <w:rFonts w:eastAsia="Times New Roman" w:cstheme="minorHAnsi"/>
          <w:sz w:val="20"/>
          <w:szCs w:val="20"/>
          <w:lang w:eastAsia="pl-PL"/>
        </w:rPr>
        <w:t>, ul. Powstańców Śląskich 1, 59-900 Zgorzelec</w:t>
      </w:r>
      <w:r w:rsidR="00906607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BC0C253" w14:textId="5D5D4AA6" w:rsidR="00CD1D12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color w:val="000000"/>
          <w:sz w:val="20"/>
          <w:szCs w:val="20"/>
          <w:lang w:eastAsia="pl-PL"/>
        </w:rPr>
        <w:t>Szczegółowy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opis przedmiotu zamówienia </w:t>
      </w:r>
      <w:r w:rsidR="00892D27" w:rsidRPr="00212A71">
        <w:rPr>
          <w:rFonts w:eastAsia="Times New Roman" w:cstheme="minorHAnsi"/>
          <w:sz w:val="20"/>
          <w:szCs w:val="20"/>
          <w:lang w:eastAsia="pl-PL"/>
        </w:rPr>
        <w:t xml:space="preserve">(specyfikację) </w:t>
      </w:r>
      <w:r w:rsidRPr="00212A71">
        <w:rPr>
          <w:rFonts w:eastAsia="Times New Roman" w:cstheme="minorHAnsi"/>
          <w:sz w:val="20"/>
          <w:szCs w:val="20"/>
          <w:lang w:eastAsia="pl-PL"/>
        </w:rPr>
        <w:t>zamieszczono w Tabeli nr 1</w:t>
      </w:r>
      <w:r w:rsidR="009A1237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22610A" w:rsidRPr="00212A71">
        <w:rPr>
          <w:rFonts w:eastAsia="Times New Roman" w:cstheme="minorHAnsi"/>
          <w:sz w:val="20"/>
          <w:szCs w:val="20"/>
          <w:lang w:eastAsia="pl-PL"/>
        </w:rPr>
        <w:t>znajdującej się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na końcu niniejszego rozdziału.</w:t>
      </w:r>
    </w:p>
    <w:p w14:paraId="1CEBA7BF" w14:textId="77777777" w:rsidR="00CD1D12" w:rsidRPr="00212A71" w:rsidRDefault="00CD1D12" w:rsidP="005E56C1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Zamawiający wymaga, aby oferowany przedmiot zamówienia:</w:t>
      </w:r>
    </w:p>
    <w:p w14:paraId="178F09B4" w14:textId="77777777" w:rsidR="00CD1D12" w:rsidRPr="00E66AAC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fabrycznie nowy, wolny od wszelkich wad i uszkodzeń,</w:t>
      </w:r>
    </w:p>
    <w:p w14:paraId="65740486" w14:textId="77777777" w:rsidR="00CD1D12" w:rsidRPr="00E66AAC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bez śladów eksploatacji,</w:t>
      </w:r>
    </w:p>
    <w:p w14:paraId="2EDE631F" w14:textId="2214FBDB" w:rsidR="00CD1D12" w:rsidRPr="00E66AAC" w:rsidRDefault="000117DA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E66AAC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="00FD7EC5" w:rsidRPr="00E66AAC">
        <w:rPr>
          <w:rFonts w:eastAsia="Times New Roman" w:cstheme="minorHAnsi"/>
          <w:sz w:val="20"/>
          <w:szCs w:val="20"/>
          <w:u w:val="single"/>
          <w:lang w:eastAsia="pl-PL"/>
        </w:rPr>
        <w:t xml:space="preserve">nie </w:t>
      </w:r>
      <w:r w:rsidR="00CD1D12" w:rsidRPr="00E66AAC">
        <w:rPr>
          <w:rFonts w:eastAsia="Times New Roman" w:cstheme="minorHAnsi"/>
          <w:sz w:val="20"/>
          <w:szCs w:val="20"/>
          <w:u w:val="single"/>
          <w:lang w:eastAsia="pl-PL"/>
        </w:rPr>
        <w:t xml:space="preserve"> był przedmiotem praw osób trzecich,</w:t>
      </w:r>
    </w:p>
    <w:p w14:paraId="248D58F5" w14:textId="77777777" w:rsidR="00CD1D12" w:rsidRPr="00212A71" w:rsidRDefault="00CD1D12" w:rsidP="005E56C1">
      <w:pPr>
        <w:numPr>
          <w:ilvl w:val="0"/>
          <w:numId w:val="26"/>
        </w:numPr>
        <w:tabs>
          <w:tab w:val="left" w:pos="567"/>
          <w:tab w:val="left" w:pos="709"/>
        </w:tabs>
        <w:spacing w:after="0" w:line="240" w:lineRule="auto"/>
        <w:ind w:left="567" w:hanging="141"/>
        <w:jc w:val="both"/>
        <w:rPr>
          <w:rFonts w:eastAsia="Times New Roman" w:cstheme="minorHAnsi"/>
          <w:sz w:val="20"/>
          <w:szCs w:val="20"/>
          <w:lang w:eastAsia="pl-PL"/>
        </w:rPr>
      </w:pPr>
      <w:r w:rsidRPr="00E66AAC">
        <w:rPr>
          <w:rFonts w:eastAsia="Times New Roman" w:cstheme="minorHAnsi"/>
          <w:sz w:val="20"/>
          <w:szCs w:val="20"/>
          <w:u w:val="single"/>
          <w:lang w:eastAsia="pl-PL"/>
        </w:rPr>
        <w:t>był kompletny i gotowy do użytkowania</w:t>
      </w:r>
      <w:r w:rsidRPr="00212A71">
        <w:rPr>
          <w:rFonts w:eastAsia="Times New Roman" w:cstheme="minorHAnsi"/>
          <w:sz w:val="20"/>
          <w:szCs w:val="20"/>
          <w:lang w:eastAsia="pl-PL"/>
        </w:rPr>
        <w:t>,</w:t>
      </w:r>
    </w:p>
    <w:p w14:paraId="5D9A676C" w14:textId="77777777" w:rsidR="00CD1D12" w:rsidRPr="00212A71" w:rsidRDefault="00CD1D12" w:rsidP="005E56C1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C618C9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spełniał wszystkie wymagania stawiane takim towarom przez prawo polskie tj. przedmiot zamówienia musi posiadać wszelkie wymagane przepisami prawa świadectwa, certyfikaty, atesty i inne dokumenty poświadczające dopuszczenie do obrotu na rynku polskim, w tym </w:t>
      </w:r>
      <w:r w:rsidR="00236A06" w:rsidRPr="00C618C9">
        <w:rPr>
          <w:rFonts w:eastAsia="Times New Roman" w:cstheme="minorHAnsi"/>
          <w:b/>
          <w:bCs/>
          <w:sz w:val="20"/>
          <w:szCs w:val="20"/>
          <w:lang w:eastAsia="pl-PL"/>
        </w:rPr>
        <w:br/>
      </w:r>
      <w:r w:rsidRPr="00C618C9">
        <w:rPr>
          <w:rFonts w:eastAsia="Times New Roman" w:cstheme="minorHAnsi"/>
          <w:b/>
          <w:bCs/>
          <w:sz w:val="20"/>
          <w:szCs w:val="20"/>
          <w:lang w:eastAsia="pl-PL"/>
        </w:rPr>
        <w:t>w obiektach szkolnych (pracownie zawodowe)</w:t>
      </w:r>
      <w:r w:rsidR="00A14CF7" w:rsidRPr="00C618C9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</w:t>
      </w:r>
      <w:r w:rsidR="00A14CF7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14CF7" w:rsidRPr="00E66AAC">
        <w:rPr>
          <w:rFonts w:eastAsia="Times New Roman" w:cstheme="minorHAnsi"/>
          <w:b/>
          <w:sz w:val="20"/>
          <w:szCs w:val="20"/>
          <w:lang w:eastAsia="pl-PL"/>
        </w:rPr>
        <w:t>jeśli dotyczy</w:t>
      </w:r>
      <w:r w:rsidRPr="00212A71">
        <w:rPr>
          <w:rFonts w:eastAsia="Times New Roman" w:cstheme="minorHAnsi"/>
          <w:sz w:val="20"/>
          <w:szCs w:val="20"/>
          <w:lang w:eastAsia="pl-PL"/>
        </w:rPr>
        <w:t>.</w:t>
      </w:r>
    </w:p>
    <w:p w14:paraId="077E91D3" w14:textId="77777777" w:rsidR="00CD1D12" w:rsidRPr="00212A71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W ramach realizacji przedmiotu zamówienia Wykonawca: </w:t>
      </w:r>
    </w:p>
    <w:p w14:paraId="1DACFB3C" w14:textId="5A44AD7A" w:rsidR="00CD1D12" w:rsidRPr="00212A71" w:rsidRDefault="0022610A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przekaże do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wskazanych przez Zamawiającego, </w:t>
      </w:r>
      <w:r w:rsidRPr="00212A71">
        <w:rPr>
          <w:rFonts w:eastAsia="Times New Roman" w:cstheme="minorHAnsi"/>
          <w:sz w:val="20"/>
          <w:szCs w:val="20"/>
          <w:lang w:eastAsia="pl-PL"/>
        </w:rPr>
        <w:t>osób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w Zespołach Szkół wszystki</w:t>
      </w:r>
      <w:r w:rsidR="00C05501" w:rsidRPr="00212A71">
        <w:rPr>
          <w:rFonts w:eastAsia="Times New Roman" w:cstheme="minorHAnsi"/>
          <w:sz w:val="20"/>
          <w:szCs w:val="20"/>
          <w:lang w:eastAsia="pl-PL"/>
        </w:rPr>
        <w:t>e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niezbędn</w:t>
      </w:r>
      <w:r w:rsidR="00C05501" w:rsidRPr="00212A71">
        <w:rPr>
          <w:rFonts w:eastAsia="Times New Roman" w:cstheme="minorHAnsi"/>
          <w:sz w:val="20"/>
          <w:szCs w:val="20"/>
          <w:lang w:eastAsia="pl-PL"/>
        </w:rPr>
        <w:t>e dokumenty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 xml:space="preserve"> sprzętów ,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>tj. instrukcję, gwarancje, dokumentację techniczną,</w:t>
      </w:r>
      <w:r w:rsidR="00447E3B">
        <w:rPr>
          <w:rFonts w:eastAsia="Times New Roman" w:cstheme="minorHAnsi"/>
          <w:sz w:val="20"/>
          <w:szCs w:val="20"/>
          <w:lang w:eastAsia="pl-PL"/>
        </w:rPr>
        <w:t xml:space="preserve"> certyfikaty dopuszczające sprzęt do użytkowania w </w:t>
      </w:r>
      <w:r w:rsidR="00ED77E6">
        <w:rPr>
          <w:rFonts w:eastAsia="Times New Roman" w:cstheme="minorHAnsi"/>
          <w:sz w:val="20"/>
          <w:szCs w:val="20"/>
          <w:lang w:eastAsia="pl-PL"/>
        </w:rPr>
        <w:t xml:space="preserve">Zespole Szkół Zawodowych i Licealnych w Zgorzelcu - </w:t>
      </w:r>
      <w:r w:rsidR="00CD1D12" w:rsidRPr="00212A71">
        <w:rPr>
          <w:rFonts w:eastAsia="Times New Roman" w:cstheme="minorHAnsi"/>
          <w:sz w:val="20"/>
          <w:szCs w:val="20"/>
          <w:lang w:eastAsia="pl-PL"/>
        </w:rPr>
        <w:t>jeśli jest wymagana,</w:t>
      </w:r>
    </w:p>
    <w:p w14:paraId="102EED63" w14:textId="4995283E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załączy kartę specyfikacji oraz kartę katalogową danego sprzętu, </w:t>
      </w:r>
    </w:p>
    <w:p w14:paraId="7355B877" w14:textId="2C23E607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udzieli gwarancji jakości i rękojmi za wady </w:t>
      </w:r>
      <w:r w:rsidR="005902C5">
        <w:rPr>
          <w:rFonts w:eastAsia="Times New Roman" w:cstheme="minorHAnsi"/>
          <w:sz w:val="20"/>
          <w:szCs w:val="20"/>
          <w:lang w:eastAsia="pl-PL"/>
        </w:rPr>
        <w:t>–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02C5">
        <w:rPr>
          <w:rFonts w:eastAsia="Times New Roman" w:cstheme="minorHAnsi"/>
          <w:sz w:val="20"/>
          <w:szCs w:val="20"/>
          <w:lang w:eastAsia="pl-PL"/>
        </w:rPr>
        <w:t>minimalny okres gwarancji zawarty w opis</w:t>
      </w:r>
      <w:r w:rsidR="00EE1ABE">
        <w:rPr>
          <w:rFonts w:eastAsia="Times New Roman" w:cstheme="minorHAnsi"/>
          <w:sz w:val="20"/>
          <w:szCs w:val="20"/>
          <w:lang w:eastAsia="pl-PL"/>
        </w:rPr>
        <w:t>i</w:t>
      </w:r>
      <w:r w:rsidR="005902C5">
        <w:rPr>
          <w:rFonts w:eastAsia="Times New Roman" w:cstheme="minorHAnsi"/>
          <w:sz w:val="20"/>
          <w:szCs w:val="20"/>
          <w:lang w:eastAsia="pl-PL"/>
        </w:rPr>
        <w:t>e przedmiotu zamówienia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- liczone od daty podpisania </w:t>
      </w:r>
      <w:r w:rsidRPr="00212A71">
        <w:rPr>
          <w:rFonts w:eastAsia="Times New Roman" w:cstheme="minorHAnsi"/>
          <w:b/>
          <w:sz w:val="20"/>
          <w:szCs w:val="20"/>
          <w:lang w:eastAsia="pl-PL"/>
        </w:rPr>
        <w:t>protokołu końcowego</w:t>
      </w:r>
      <w:r w:rsidR="005B666D" w:rsidRPr="00212A71">
        <w:rPr>
          <w:rFonts w:eastAsia="Times New Roman" w:cstheme="minorHAnsi"/>
          <w:sz w:val="20"/>
          <w:szCs w:val="20"/>
          <w:lang w:eastAsia="pl-PL"/>
        </w:rPr>
        <w:t xml:space="preserve"> (obejmującego  zakup, dostarczenie, </w:t>
      </w:r>
      <w:r w:rsidR="00AC5002" w:rsidRPr="00212A71">
        <w:rPr>
          <w:rFonts w:eastAsia="Times New Roman" w:cstheme="minorHAnsi"/>
          <w:sz w:val="20"/>
          <w:szCs w:val="20"/>
          <w:lang w:eastAsia="pl-PL"/>
        </w:rPr>
        <w:t>wniesienie</w:t>
      </w:r>
      <w:r w:rsidR="005B666D" w:rsidRPr="00212A71">
        <w:rPr>
          <w:rFonts w:eastAsia="Times New Roman" w:cstheme="minorHAnsi"/>
          <w:sz w:val="20"/>
          <w:szCs w:val="20"/>
          <w:lang w:eastAsia="pl-PL"/>
        </w:rPr>
        <w:t>)</w:t>
      </w:r>
      <w:r w:rsidR="00AC5002" w:rsidRPr="00212A71">
        <w:rPr>
          <w:rFonts w:eastAsia="Times New Roman" w:cstheme="minorHAnsi"/>
          <w:sz w:val="20"/>
          <w:szCs w:val="20"/>
          <w:lang w:eastAsia="pl-PL"/>
        </w:rPr>
        <w:t>.</w:t>
      </w:r>
    </w:p>
    <w:p w14:paraId="3A92B4B4" w14:textId="4FAC4D7F" w:rsidR="00CD1D12" w:rsidRPr="00212A71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>gwarantuje, że czas naprawy/wymiany sprzętu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wadliwego, na wolny od wad, wyniesie </w:t>
      </w:r>
      <w:r w:rsidR="00236A06" w:rsidRPr="00212A71">
        <w:rPr>
          <w:rFonts w:eastAsia="Times New Roman" w:cstheme="minorHAnsi"/>
          <w:sz w:val="20"/>
          <w:szCs w:val="20"/>
          <w:lang w:eastAsia="pl-PL"/>
        </w:rPr>
        <w:br/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w okresie gwarancji maksymalnie 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>30</w:t>
      </w:r>
      <w:r w:rsidR="00B30E0B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dni od daty przedłożenia Wykonawcy przez Zamawiającego informacji o wadliwym sprzęcie,</w:t>
      </w:r>
    </w:p>
    <w:p w14:paraId="7688CB6B" w14:textId="0F6CC0D3" w:rsidR="00C05501" w:rsidRPr="00135BD9" w:rsidRDefault="00CD1D12" w:rsidP="005E56C1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sz w:val="20"/>
          <w:szCs w:val="20"/>
          <w:lang w:eastAsia="pl-PL"/>
        </w:rPr>
        <w:t xml:space="preserve">będzie do dyspozycji Odbiorcy Usługi tj. </w:t>
      </w:r>
      <w:r w:rsidR="006623FB" w:rsidRPr="00212A71">
        <w:rPr>
          <w:rFonts w:eastAsia="Times New Roman" w:cstheme="minorHAnsi"/>
          <w:sz w:val="20"/>
          <w:szCs w:val="20"/>
          <w:lang w:eastAsia="pl-PL"/>
        </w:rPr>
        <w:t>Zespołu Szkół Zawodowych i Licealnych</w:t>
      </w:r>
      <w:r w:rsidR="00DD04CC">
        <w:rPr>
          <w:rFonts w:eastAsia="Times New Roman" w:cstheme="minorHAnsi"/>
          <w:sz w:val="20"/>
          <w:szCs w:val="20"/>
          <w:lang w:eastAsia="pl-PL"/>
        </w:rPr>
        <w:t xml:space="preserve"> w Zgorzelcu</w:t>
      </w:r>
      <w:r w:rsidR="007749C5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na każde wezwanie w razie wadliwego działania dostarczonego sprzętu</w:t>
      </w:r>
      <w:r w:rsidR="00042B1E" w:rsidRPr="00212A7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sz w:val="20"/>
          <w:szCs w:val="20"/>
          <w:lang w:eastAsia="pl-PL"/>
        </w:rPr>
        <w:t>oraz zobligowany będzie w przeciągu 5 dni roboczych od zgłoszenie do podjęcia działań naprawczych.</w:t>
      </w:r>
    </w:p>
    <w:p w14:paraId="462D2A30" w14:textId="2CD83EA7" w:rsidR="00CD1D12" w:rsidRDefault="00CD1D12" w:rsidP="005E56C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12A7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Termin realizacji całości zamówienia wynosi maksymalnie </w:t>
      </w:r>
      <w:r w:rsidR="008E6D9C">
        <w:rPr>
          <w:rFonts w:eastAsia="Times New Roman" w:cstheme="minorHAnsi"/>
          <w:b/>
          <w:bCs/>
          <w:sz w:val="20"/>
          <w:szCs w:val="20"/>
          <w:lang w:eastAsia="pl-PL"/>
        </w:rPr>
        <w:t>45</w:t>
      </w:r>
      <w:r w:rsidR="00447E3B" w:rsidRPr="00212A71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212A71">
        <w:rPr>
          <w:rFonts w:eastAsia="Times New Roman" w:cstheme="minorHAnsi"/>
          <w:b/>
          <w:bCs/>
          <w:sz w:val="20"/>
          <w:szCs w:val="20"/>
          <w:lang w:eastAsia="pl-PL"/>
        </w:rPr>
        <w:t>dni liczonych od daty podpisania umowy pomiędzy Zamawiającym a Wykonawcą</w:t>
      </w:r>
      <w:r w:rsidRPr="00212A71">
        <w:rPr>
          <w:rFonts w:eastAsia="Times New Roman" w:cstheme="minorHAnsi"/>
          <w:sz w:val="20"/>
          <w:szCs w:val="20"/>
          <w:lang w:eastAsia="pl-PL"/>
        </w:rPr>
        <w:t>. Podpisanie umowy jest równoznaczne ze złożeniem zamówienia na wyposażenie pracowni wykazane</w:t>
      </w:r>
      <w:r w:rsidR="00E66AAC">
        <w:rPr>
          <w:rFonts w:eastAsia="Times New Roman" w:cstheme="minorHAnsi"/>
          <w:sz w:val="20"/>
          <w:szCs w:val="20"/>
          <w:lang w:eastAsia="pl-PL"/>
        </w:rPr>
        <w:t>j</w:t>
      </w:r>
      <w:r w:rsidRPr="00212A71">
        <w:rPr>
          <w:rFonts w:eastAsia="Times New Roman" w:cstheme="minorHAnsi"/>
          <w:sz w:val="20"/>
          <w:szCs w:val="20"/>
          <w:lang w:eastAsia="pl-PL"/>
        </w:rPr>
        <w:t xml:space="preserve"> w tabeli nr 1.</w:t>
      </w:r>
    </w:p>
    <w:p w14:paraId="749D20B1" w14:textId="77777777" w:rsidR="00E76768" w:rsidRPr="00E76768" w:rsidRDefault="00E76768" w:rsidP="00E7676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>Zamawiający informuję iż, Oferent/Wykonawca winien stosować proekologiczne działania, które</w:t>
      </w:r>
    </w:p>
    <w:p w14:paraId="4AFC1E1C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 xml:space="preserve">będą przestrzegane na etapie realizacji zamówienia, w tym: </w:t>
      </w:r>
    </w:p>
    <w:p w14:paraId="451C0318" w14:textId="371F32F6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/>
          <w:color w:val="000000"/>
          <w:sz w:val="20"/>
          <w:szCs w:val="20"/>
          <w:lang w:eastAsia="pl-PL"/>
        </w:rPr>
        <w:t xml:space="preserve">• </w:t>
      </w:r>
      <w:r w:rsidR="00DB186D" w:rsidRPr="00DB186D">
        <w:rPr>
          <w:rFonts w:eastAsia="Times New Roman" w:cs="Calibri"/>
          <w:bCs/>
          <w:color w:val="000000"/>
          <w:sz w:val="20"/>
          <w:szCs w:val="20"/>
          <w:lang w:eastAsia="pl-PL"/>
        </w:rPr>
        <w:t>Wykorzystanie materiałów przyjaznych środowisku (np. wydrukowanych obustronnie, zaleca się stosowanie papieru z recyklingu oraz innych produktów wyprodukowanych z materiałów biodegradowalnych i lub materiały w formie elektronicznej).</w:t>
      </w:r>
    </w:p>
    <w:p w14:paraId="5EAF9146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Efektywność energetyczna urządzeń (jeśli dotyczy).</w:t>
      </w:r>
    </w:p>
    <w:p w14:paraId="1065174E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Minimalizacja odpadów (preferowane opakowania wielokrotnego użytku lub biodegradowalne).</w:t>
      </w:r>
    </w:p>
    <w:p w14:paraId="113BBBE5" w14:textId="77777777" w:rsidR="00E76768" w:rsidRPr="00E76768" w:rsidRDefault="00E76768" w:rsidP="00E76768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sz w:val="20"/>
          <w:szCs w:val="20"/>
          <w:lang w:eastAsia="pl-PL"/>
        </w:rPr>
      </w:pPr>
      <w:r w:rsidRPr="00E76768">
        <w:rPr>
          <w:rFonts w:eastAsia="Times New Roman" w:cs="Calibri"/>
          <w:bCs/>
          <w:color w:val="000000"/>
          <w:sz w:val="20"/>
          <w:szCs w:val="20"/>
          <w:lang w:eastAsia="pl-PL"/>
        </w:rPr>
        <w:t>• Proekologiczne rozwiązania logistyczne (np. dostawy poza godzinami szczytu).</w:t>
      </w:r>
    </w:p>
    <w:p w14:paraId="0F63A471" w14:textId="77777777" w:rsidR="00886DF1" w:rsidRPr="00980C92" w:rsidRDefault="00886DF1" w:rsidP="00980C92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8542768" w14:textId="77777777" w:rsidR="00980C92" w:rsidRPr="00212A71" w:rsidRDefault="00980C92" w:rsidP="00980C92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9E0A138" w14:textId="1B23225A" w:rsidR="0022185B" w:rsidRPr="008870EF" w:rsidRDefault="00793559" w:rsidP="005E56C1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212A71">
        <w:rPr>
          <w:rFonts w:eastAsia="Calibri" w:cstheme="minorHAnsi"/>
          <w:sz w:val="20"/>
          <w:szCs w:val="20"/>
          <w:lang w:eastAsia="ar-SA"/>
        </w:rPr>
        <w:t>Zamawiający dopuszcza składania ofert częściowych</w:t>
      </w:r>
      <w:r w:rsidR="00042B1E" w:rsidRPr="00212A71">
        <w:rPr>
          <w:rFonts w:eastAsia="Calibri" w:cstheme="minorHAnsi"/>
          <w:sz w:val="20"/>
          <w:szCs w:val="20"/>
          <w:lang w:eastAsia="ar-SA"/>
        </w:rPr>
        <w:t>.</w:t>
      </w:r>
    </w:p>
    <w:p w14:paraId="3840592A" w14:textId="1B6ABC3F" w:rsidR="00926A27" w:rsidRPr="008870EF" w:rsidRDefault="00042B1E" w:rsidP="005E56C1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697C02">
        <w:rPr>
          <w:rFonts w:eastAsia="Calibri" w:cstheme="minorHAnsi"/>
          <w:sz w:val="20"/>
          <w:szCs w:val="20"/>
          <w:lang w:eastAsia="ar-SA"/>
        </w:rPr>
        <w:t>Zamawiający nie dopuszcza składania ofert wariantowych.</w:t>
      </w:r>
    </w:p>
    <w:p w14:paraId="4EB1595C" w14:textId="0E80B14A" w:rsidR="0028181C" w:rsidRPr="00FC737E" w:rsidRDefault="00CD1D12" w:rsidP="00FC737E">
      <w:pPr>
        <w:pStyle w:val="Akapitzlist"/>
        <w:numPr>
          <w:ilvl w:val="0"/>
          <w:numId w:val="22"/>
        </w:numPr>
        <w:suppressAutoHyphens/>
        <w:spacing w:after="0" w:line="240" w:lineRule="auto"/>
        <w:ind w:right="-2"/>
        <w:jc w:val="both"/>
        <w:rPr>
          <w:rFonts w:eastAsia="Calibri" w:cstheme="minorHAnsi"/>
          <w:sz w:val="20"/>
          <w:szCs w:val="20"/>
          <w:lang w:eastAsia="ar-SA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opisując przedmiot zamówienia uwzględnił nazwy i kody określone we Wspólnym Słowniku Zamówień (CPV):</w:t>
      </w:r>
    </w:p>
    <w:p w14:paraId="282CCAF0" w14:textId="08730DC9" w:rsidR="0038327A" w:rsidRPr="00697C02" w:rsidRDefault="0038327A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39162110-9</w:t>
      </w:r>
      <w:r w:rsidR="00986F88" w:rsidRPr="00697C02">
        <w:rPr>
          <w:rFonts w:eastAsia="Times New Roman" w:cstheme="minorHAnsi"/>
          <w:sz w:val="20"/>
          <w:szCs w:val="20"/>
          <w:lang w:eastAsia="pl-PL"/>
        </w:rPr>
        <w:t xml:space="preserve">: </w:t>
      </w:r>
      <w:r w:rsidR="00E66AAC">
        <w:rPr>
          <w:rFonts w:eastAsia="Times New Roman" w:cstheme="minorHAnsi"/>
          <w:sz w:val="20"/>
          <w:szCs w:val="20"/>
          <w:lang w:eastAsia="pl-PL"/>
        </w:rPr>
        <w:t>Sprzęt dydaktyczny;</w:t>
      </w:r>
    </w:p>
    <w:p w14:paraId="42DAE31D" w14:textId="188972AD" w:rsidR="0038327A" w:rsidRPr="00697C02" w:rsidRDefault="0038327A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39162000-5</w:t>
      </w:r>
      <w:r w:rsidR="00986F88" w:rsidRPr="00697C02">
        <w:rPr>
          <w:rFonts w:eastAsia="Times New Roman" w:cstheme="minorHAnsi"/>
          <w:sz w:val="20"/>
          <w:szCs w:val="20"/>
          <w:lang w:eastAsia="pl-PL"/>
        </w:rPr>
        <w:t xml:space="preserve">: </w:t>
      </w:r>
      <w:r w:rsidR="00E66AAC">
        <w:rPr>
          <w:rFonts w:eastAsia="Times New Roman" w:cstheme="minorHAnsi"/>
          <w:sz w:val="20"/>
          <w:szCs w:val="20"/>
          <w:lang w:eastAsia="pl-PL"/>
        </w:rPr>
        <w:t>Pomoce naukowe;</w:t>
      </w:r>
    </w:p>
    <w:p w14:paraId="3BA885BA" w14:textId="6147077E" w:rsidR="00B2633B" w:rsidRPr="00B2633B" w:rsidRDefault="00B2633B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Style w:val="hgkelc"/>
          <w:rFonts w:eastAsia="Times New Roman" w:cstheme="minorHAnsi"/>
          <w:sz w:val="20"/>
          <w:szCs w:val="20"/>
          <w:lang w:eastAsia="pl-PL"/>
        </w:rPr>
      </w:pPr>
      <w:r w:rsidRPr="00B2633B">
        <w:rPr>
          <w:rStyle w:val="hgkelc"/>
        </w:rPr>
        <w:t>09331200-0 – Słoneczne moduły fotoelektryczne</w:t>
      </w:r>
    </w:p>
    <w:p w14:paraId="42EF5C35" w14:textId="6FDD8E3C" w:rsidR="008E4EB6" w:rsidRDefault="00743C07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743C07">
        <w:rPr>
          <w:rStyle w:val="hgkelc"/>
        </w:rPr>
        <w:t>42511110</w:t>
      </w:r>
      <w:r w:rsidR="008E4EB6">
        <w:rPr>
          <w:rFonts w:eastAsia="Times New Roman" w:cstheme="minorHAnsi"/>
          <w:sz w:val="20"/>
          <w:szCs w:val="20"/>
          <w:lang w:eastAsia="pl-PL"/>
        </w:rPr>
        <w:t xml:space="preserve">-1 – </w:t>
      </w:r>
      <w:r>
        <w:rPr>
          <w:rFonts w:eastAsia="Times New Roman" w:cstheme="minorHAnsi"/>
          <w:sz w:val="20"/>
          <w:szCs w:val="20"/>
          <w:lang w:eastAsia="pl-PL"/>
        </w:rPr>
        <w:t>Pompy grzewcze</w:t>
      </w:r>
    </w:p>
    <w:p w14:paraId="448B2946" w14:textId="784DCC18" w:rsidR="005367C9" w:rsidRDefault="005367C9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367C9">
        <w:rPr>
          <w:rFonts w:eastAsia="Times New Roman" w:cstheme="minorHAnsi"/>
          <w:sz w:val="20"/>
          <w:szCs w:val="20"/>
          <w:lang w:eastAsia="pl-PL"/>
        </w:rPr>
        <w:t xml:space="preserve">38436000-0 </w:t>
      </w:r>
      <w:r w:rsidR="00E510FD">
        <w:rPr>
          <w:rFonts w:eastAsia="Times New Roman" w:cstheme="minorHAnsi"/>
          <w:sz w:val="20"/>
          <w:szCs w:val="20"/>
          <w:lang w:eastAsia="pl-PL"/>
        </w:rPr>
        <w:t xml:space="preserve">- </w:t>
      </w:r>
      <w:r w:rsidRPr="005367C9">
        <w:rPr>
          <w:rFonts w:eastAsia="Times New Roman" w:cstheme="minorHAnsi"/>
          <w:sz w:val="20"/>
          <w:szCs w:val="20"/>
          <w:lang w:eastAsia="pl-PL"/>
        </w:rPr>
        <w:t>Wstrząsarki i akcesoria</w:t>
      </w:r>
    </w:p>
    <w:p w14:paraId="2141326D" w14:textId="245F982D" w:rsidR="005367C9" w:rsidRPr="00B2633B" w:rsidRDefault="003E530D" w:rsidP="005E56C1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3E530D">
        <w:rPr>
          <w:rFonts w:eastAsia="Times New Roman" w:cstheme="minorHAnsi"/>
          <w:sz w:val="20"/>
          <w:szCs w:val="20"/>
          <w:lang w:eastAsia="pl-PL"/>
        </w:rPr>
        <w:t>38000000-5</w:t>
      </w:r>
      <w:r>
        <w:rPr>
          <w:rFonts w:eastAsia="Times New Roman" w:cstheme="minorHAnsi"/>
          <w:sz w:val="20"/>
          <w:szCs w:val="20"/>
          <w:lang w:eastAsia="pl-PL"/>
        </w:rPr>
        <w:t xml:space="preserve"> - </w:t>
      </w:r>
      <w:r w:rsidRPr="003E530D">
        <w:rPr>
          <w:rFonts w:eastAsia="Times New Roman" w:cstheme="minorHAnsi"/>
          <w:sz w:val="20"/>
          <w:szCs w:val="20"/>
          <w:lang w:eastAsia="pl-PL"/>
        </w:rPr>
        <w:t>Sprzęt laboratoryjny, optyczny i precyzyjny (z wyjątkiem szklanego)</w:t>
      </w:r>
    </w:p>
    <w:p w14:paraId="760F7B18" w14:textId="77777777" w:rsidR="00C05501" w:rsidRPr="00697C02" w:rsidRDefault="00C05501" w:rsidP="00926A27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8" w:name="_Hlk159141516"/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TABELA NR 1</w:t>
      </w:r>
    </w:p>
    <w:p w14:paraId="2B3C66E9" w14:textId="6EC45B67" w:rsidR="00C05501" w:rsidRPr="00926A27" w:rsidRDefault="00C05501" w:rsidP="0002032E">
      <w:pPr>
        <w:pStyle w:val="Default"/>
        <w:spacing w:line="276" w:lineRule="auto"/>
        <w:rPr>
          <w:rFonts w:eastAsia="Times New Roman" w:cstheme="minorHAnsi"/>
          <w:b/>
          <w:sz w:val="20"/>
          <w:szCs w:val="20"/>
          <w:lang w:eastAsia="pl-PL"/>
        </w:rPr>
      </w:pPr>
      <w:bookmarkStart w:id="9" w:name="_Hlk158787975"/>
      <w:bookmarkEnd w:id="8"/>
      <w:r w:rsidRPr="00697C0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Szczegółowy zakres zamówienia do zapytania ofertowego</w:t>
      </w:r>
      <w:r w:rsidR="0058626F" w:rsidRPr="00697C02">
        <w:rPr>
          <w:rFonts w:asciiTheme="minorHAnsi" w:hAnsiTheme="minorHAnsi" w:cstheme="minorHAnsi"/>
          <w:b/>
          <w:bCs/>
          <w:sz w:val="20"/>
          <w:szCs w:val="20"/>
        </w:rPr>
        <w:t xml:space="preserve"> ZAPYTANIE OFERTOWE nr </w:t>
      </w:r>
      <w:r w:rsidR="00DB19D2" w:rsidRPr="00697C02">
        <w:rPr>
          <w:rFonts w:asciiTheme="minorHAnsi" w:hAnsiTheme="minorHAnsi" w:cstheme="minorHAnsi"/>
          <w:b/>
          <w:bCs/>
          <w:sz w:val="20"/>
          <w:szCs w:val="20"/>
        </w:rPr>
        <w:t>FEDS.08.01-IZ.00-0009/23/</w:t>
      </w:r>
      <w:r w:rsidR="00031FF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100F7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tbl>
      <w:tblPr>
        <w:tblW w:w="543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378"/>
        <w:gridCol w:w="999"/>
        <w:gridCol w:w="572"/>
        <w:gridCol w:w="5958"/>
        <w:gridCol w:w="1358"/>
      </w:tblGrid>
      <w:tr w:rsidR="0058626F" w:rsidRPr="00BF2FC8" w14:paraId="46F0FD37" w14:textId="77777777" w:rsidTr="00012DA7">
        <w:trPr>
          <w:trHeight w:val="300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99E28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0" w:name="_Hlk191382334"/>
          </w:p>
        </w:tc>
        <w:tc>
          <w:tcPr>
            <w:tcW w:w="4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8D09F4" w14:textId="1E3055E3" w:rsidR="00E66AAC" w:rsidRPr="00BF2FC8" w:rsidRDefault="0058626F" w:rsidP="00E66A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Zakup, dostarczenie,</w:t>
            </w:r>
            <w:r w:rsidR="004678B4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wniesienie</w:t>
            </w: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wyposażenia</w:t>
            </w:r>
            <w:r w:rsidR="00630C56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, zainstalowanie oprogramowania, instalacja i/lub montaż – jeśli dotyczy</w:t>
            </w: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do </w:t>
            </w:r>
            <w:r w:rsidR="00E43CBF"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pracowni szkolnych</w:t>
            </w:r>
          </w:p>
          <w:p w14:paraId="29E4BB45" w14:textId="3F5BB2A4" w:rsidR="0058626F" w:rsidRPr="00BF2FC8" w:rsidRDefault="00E43CBF" w:rsidP="00E66AA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4D17DE" w:rsidRPr="00BF2FC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4D17DE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ZESPOLE SZKÓŁ ZAWODOWYCH I</w:t>
            </w:r>
            <w:r w:rsidR="00DF7CDB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D17DE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LICEALNYCH W ZGORZELCU</w:t>
            </w:r>
            <w:r w:rsidR="00FD7EC5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, ul. Powstańców Śląskich 1, 59-900 Zgorzelec</w:t>
            </w:r>
            <w:r w:rsidR="00E66AAC"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.</w:t>
            </w:r>
          </w:p>
        </w:tc>
      </w:tr>
      <w:tr w:rsidR="0058626F" w:rsidRPr="00BF2FC8" w14:paraId="26758D69" w14:textId="77777777" w:rsidTr="0086782A">
        <w:trPr>
          <w:trHeight w:val="300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F18D7" w14:textId="02AA1018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Część zamówienia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44C48C" w14:textId="6B153BAC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3508C6" w14:textId="30D096F5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9E6C91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512EF2" w14:textId="5072D6C3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Minimalne parametry techniczne:</w:t>
            </w:r>
          </w:p>
          <w:p w14:paraId="4ECC3A20" w14:textId="77777777" w:rsidR="005B63BD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Minimalne wymagane parametry/dane techniczne/funkcje</w:t>
            </w:r>
          </w:p>
          <w:p w14:paraId="0BDECDF2" w14:textId="77777777" w:rsidR="005B63BD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podane przez Zamawiającego parametry techniczne sprzętu są parametrami minimalnymi. Wykonawca może zaproponować sprzęt o parametrach technicznych równoważnych lub wyższych opisanych w poniższej tabeli, lecz nie gorszych od wskazanych przez Zamawiającego.</w:t>
            </w:r>
          </w:p>
          <w:p w14:paraId="5CD78F73" w14:textId="50B47CBD" w:rsidR="0058626F" w:rsidRPr="00BF2FC8" w:rsidRDefault="005B63B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Uwaga: Jeśli w opisie przedmiotu zamówienia występują: nazwy konkretnego producenta, nazwy konkretnego produktu, normy jakościowe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– należy przyjąć, że wskazane patenty, znaki towarowe, pochodzenie określają parametry techniczne, eksploatacyjne, użytkowe, co oznacza, że Zamawiający dopuszcza złożenie ofert w tej części przedmiotu zamówienia o równoważnych parametrach technicznych, eksploatacyjnych i użytkowych.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704F2" w14:textId="77777777" w:rsidR="0058626F" w:rsidRPr="00BF2FC8" w:rsidRDefault="0058626F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Miejsce realizacji zamówienia</w:t>
            </w:r>
          </w:p>
        </w:tc>
      </w:tr>
      <w:bookmarkEnd w:id="9"/>
      <w:tr w:rsidR="007349B2" w:rsidRPr="00BF2FC8" w14:paraId="461D1029" w14:textId="77777777" w:rsidTr="0086782A">
        <w:trPr>
          <w:trHeight w:val="866"/>
          <w:jc w:val="center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B4106" w14:textId="77777777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1A5A66" w14:textId="09755668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</w:p>
          <w:p w14:paraId="6F7D8C7C" w14:textId="4FA76D40" w:rsidR="007349B2" w:rsidRPr="00BF2FC8" w:rsidRDefault="008D69BC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D69B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4 (pracownia urządzeń i systemów energetyki odnawialnej)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7153" w14:textId="629A8748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55CB" w14:textId="53B93924" w:rsidR="008E6F4B" w:rsidRPr="00A2552A" w:rsidRDefault="008812D9" w:rsidP="009806F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812D9">
              <w:rPr>
                <w:rFonts w:cstheme="minorHAnsi"/>
                <w:sz w:val="20"/>
                <w:szCs w:val="20"/>
              </w:rPr>
              <w:t xml:space="preserve">Pompa ciepła  </w:t>
            </w:r>
            <w:r w:rsidR="002038BC">
              <w:rPr>
                <w:rFonts w:cstheme="minorHAnsi"/>
                <w:sz w:val="20"/>
                <w:szCs w:val="20"/>
              </w:rPr>
              <w:t>w typie</w:t>
            </w:r>
            <w:r w:rsidRPr="008812D9">
              <w:rPr>
                <w:rFonts w:cstheme="minorHAnsi"/>
                <w:sz w:val="20"/>
                <w:szCs w:val="20"/>
              </w:rPr>
              <w:t xml:space="preserve"> </w:t>
            </w:r>
            <w:r w:rsidR="00FC49CF" w:rsidRPr="008812D9">
              <w:rPr>
                <w:rFonts w:cstheme="minorHAnsi"/>
                <w:sz w:val="20"/>
                <w:szCs w:val="20"/>
              </w:rPr>
              <w:t xml:space="preserve"> </w:t>
            </w:r>
            <w:r w:rsidR="00FC49CF">
              <w:rPr>
                <w:rFonts w:cstheme="minorHAnsi"/>
                <w:sz w:val="20"/>
                <w:szCs w:val="20"/>
              </w:rPr>
              <w:t>„</w:t>
            </w:r>
            <w:r w:rsidRPr="008812D9">
              <w:rPr>
                <w:rFonts w:cstheme="minorHAnsi"/>
                <w:sz w:val="20"/>
                <w:szCs w:val="20"/>
              </w:rPr>
              <w:t>Monoblok</w:t>
            </w:r>
            <w:r w:rsidR="00FC49CF">
              <w:rPr>
                <w:rFonts w:cstheme="minorHAnsi"/>
                <w:sz w:val="20"/>
                <w:szCs w:val="20"/>
              </w:rPr>
              <w:t>”</w:t>
            </w:r>
            <w:r w:rsidRPr="008812D9">
              <w:rPr>
                <w:rFonts w:cstheme="minorHAnsi"/>
                <w:sz w:val="20"/>
                <w:szCs w:val="20"/>
              </w:rPr>
              <w:t xml:space="preserve"> 10 kW </w:t>
            </w:r>
            <w:r w:rsidR="008E6F4B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</w:t>
            </w:r>
            <w:r w:rsidR="008D69BC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="008E6F4B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2204" w14:textId="077725F1" w:rsidR="007349B2" w:rsidRPr="00A2552A" w:rsidRDefault="008D69BC" w:rsidP="009806F6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C0071" w14:textId="77777777" w:rsidR="008D69BC" w:rsidRDefault="008D69BC" w:rsidP="008D69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D69BC">
              <w:rPr>
                <w:rFonts w:cstheme="minorHAnsi"/>
                <w:sz w:val="20"/>
                <w:szCs w:val="20"/>
              </w:rPr>
              <w:t>Specyfikacja techniczna:</w:t>
            </w:r>
          </w:p>
          <w:p w14:paraId="761FBDC4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Klasa sezonowej efektywności energetycznej: A+++</w:t>
            </w:r>
            <w:r w:rsidRPr="00225640">
              <w:rPr>
                <w:rFonts w:cstheme="minorHAnsi"/>
                <w:sz w:val="20"/>
                <w:szCs w:val="20"/>
              </w:rPr>
              <w:br/>
              <w:t>Efektywność ogrzewania pomieszczeń – klimat umiarkowany: A++</w:t>
            </w:r>
          </w:p>
          <w:p w14:paraId="3ABFFDD7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Znamionowa moc cieplna – klimat umiarkowany: 12</w:t>
            </w:r>
            <w:r w:rsidRPr="00225640">
              <w:rPr>
                <w:rFonts w:cstheme="minorHAnsi"/>
                <w:sz w:val="20"/>
                <w:szCs w:val="20"/>
              </w:rPr>
              <w:br/>
              <w:t>(-10 °C): 10</w:t>
            </w:r>
          </w:p>
          <w:p w14:paraId="727A01D6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Sezonowa aktywność energetyczna ogrzewania pomieszczeń – klimat umiarkowany: 202,8 / 144,4</w:t>
            </w:r>
          </w:p>
          <w:p w14:paraId="4DA55BB0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Roczne zużycie energii – klimat umiarkowany: 4813 / 5804</w:t>
            </w:r>
          </w:p>
          <w:p w14:paraId="5BBB4CF9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Poziom mocy akustycznej w pomieszczeniu: 33</w:t>
            </w:r>
            <w:r w:rsidRPr="00225640">
              <w:rPr>
                <w:rFonts w:cstheme="minorHAnsi"/>
                <w:sz w:val="20"/>
                <w:szCs w:val="20"/>
              </w:rPr>
              <w:br/>
              <w:t>Poziom mocy akustycznej na zewnątrz: 56</w:t>
            </w:r>
          </w:p>
          <w:p w14:paraId="3B84C4B9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Szczególne środki ostrożności: Przed montażem prosimy zapoznać się z instrukcją montażową oraz serwisową.</w:t>
            </w:r>
          </w:p>
          <w:p w14:paraId="6F7BC5FF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Sprawność elektryczna: Nie dotyczy</w:t>
            </w:r>
          </w:p>
          <w:p w14:paraId="7A67AAD7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Znamionowa moc cieplna – klimat chłodny: 10 / 10</w:t>
            </w:r>
            <w:r w:rsidRPr="00225640">
              <w:rPr>
                <w:rFonts w:cstheme="minorHAnsi"/>
                <w:sz w:val="20"/>
                <w:szCs w:val="20"/>
              </w:rPr>
              <w:br/>
              <w:t>Znamionowa moc cieplna – klimat ciepły: 13 / 13</w:t>
            </w:r>
          </w:p>
          <w:p w14:paraId="7611E6D3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Sezonowa efektywność energetyczna ogrzewania pomieszczeń – klimat chłodny: 160 / 115</w:t>
            </w:r>
            <w:r w:rsidRPr="00225640">
              <w:rPr>
                <w:rFonts w:cstheme="minorHAnsi"/>
                <w:sz w:val="20"/>
                <w:szCs w:val="20"/>
              </w:rPr>
              <w:br/>
              <w:t>Sezonowa efektywność energetyczna ogrzewania pomieszczeń – klimat ciepły: 196 / 143</w:t>
            </w:r>
          </w:p>
          <w:p w14:paraId="27D11C13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lastRenderedPageBreak/>
              <w:t>Roczne zużycie energii (energia końcowa) – klimat chłodny: 7020 / 7910</w:t>
            </w:r>
            <w:r w:rsidRPr="00225640">
              <w:rPr>
                <w:rFonts w:cstheme="minorHAnsi"/>
                <w:sz w:val="20"/>
                <w:szCs w:val="20"/>
              </w:rPr>
              <w:br/>
              <w:t>Roczne zużycie energii (energia końcowa) – klimat ciepły: 6243 / 6913</w:t>
            </w:r>
          </w:p>
          <w:p w14:paraId="1C2EBC47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Zasilanie pompy ciepła: 380–420 V / 3 / 50</w:t>
            </w:r>
            <w:r w:rsidRPr="00225640">
              <w:rPr>
                <w:rFonts w:cstheme="minorHAnsi"/>
                <w:sz w:val="20"/>
                <w:szCs w:val="20"/>
              </w:rPr>
              <w:br/>
              <w:t>Zasilanie grzałek elektrycznych: 400 V</w:t>
            </w:r>
          </w:p>
          <w:p w14:paraId="47F9AC2F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Ogrzewanie (LWT = 35°C, temperatura zewnętrzna 2°C, 85% RH, EWT 30°C, LWT 55°C): 13,8 / 4,23</w:t>
            </w:r>
            <w:r w:rsidRPr="00225640">
              <w:rPr>
                <w:rFonts w:cstheme="minorHAnsi"/>
                <w:sz w:val="20"/>
                <w:szCs w:val="20"/>
              </w:rPr>
              <w:br/>
              <w:t>Ogrzewanie (LWT = 35°C, temperatura zewnętrzna 7°C, 85% RH, EWT 47°C, LWT 55°C): 15,5 / 4,71</w:t>
            </w:r>
          </w:p>
          <w:p w14:paraId="504F7059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Chłodzenie (LWT = 35°C, temperatura zewnętrzna 7°C, 85% RH, EWT 47°C, LWT 55°C): 18,6 / 3,7</w:t>
            </w:r>
            <w:r w:rsidRPr="00225640">
              <w:rPr>
                <w:rFonts w:cstheme="minorHAnsi"/>
                <w:sz w:val="20"/>
                <w:szCs w:val="20"/>
              </w:rPr>
              <w:br/>
              <w:t>Chłodzenie (LWT = 7°C, temperatura zewnętrzna 35°C, EWT 12°C, LWT 7°C): 13 / 3</w:t>
            </w:r>
          </w:p>
          <w:p w14:paraId="1295E80B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Zabezpieczenie nadprądowe: 25</w:t>
            </w:r>
            <w:r w:rsidRPr="00225640">
              <w:rPr>
                <w:rFonts w:cstheme="minorHAnsi"/>
                <w:sz w:val="20"/>
                <w:szCs w:val="20"/>
              </w:rPr>
              <w:br/>
              <w:t>Zasilanie (ilość żył x przekrój): 5 x 4</w:t>
            </w:r>
          </w:p>
          <w:p w14:paraId="1BF39C14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Waga jednostki wewnętrznej: 25 / 52</w:t>
            </w:r>
            <w:r w:rsidRPr="00225640">
              <w:rPr>
                <w:rFonts w:cstheme="minorHAnsi"/>
                <w:sz w:val="20"/>
                <w:szCs w:val="20"/>
              </w:rPr>
              <w:br/>
              <w:t>Waga jednostki zewnętrznej: 120 / 133</w:t>
            </w:r>
          </w:p>
          <w:p w14:paraId="6BB779F0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Sprężarka: Rotacyjna podwójna – 1</w:t>
            </w:r>
            <w:r w:rsidRPr="00225640">
              <w:rPr>
                <w:rFonts w:cstheme="minorHAnsi"/>
                <w:sz w:val="20"/>
                <w:szCs w:val="20"/>
              </w:rPr>
              <w:br/>
              <w:t>Przyłącza czynnika chłodniczego (ciecz/gaz): x</w:t>
            </w:r>
          </w:p>
          <w:p w14:paraId="78CDE1BF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Czujniki: TC (temp. układu), TW (temp. CWU), TV1 (temp. pierwszego obiegu), TV2 (temp. drugiego obiegu), TR (temp. pomieszczenia)</w:t>
            </w:r>
          </w:p>
          <w:p w14:paraId="0D5A5C71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Zintegrowana grzałka elektryczna: 6</w:t>
            </w:r>
            <w:r w:rsidRPr="00225640">
              <w:rPr>
                <w:rFonts w:cstheme="minorHAnsi"/>
                <w:sz w:val="20"/>
                <w:szCs w:val="20"/>
              </w:rPr>
              <w:br/>
              <w:t>Marka sprężarki: Mitsubishi</w:t>
            </w:r>
            <w:r w:rsidRPr="00225640">
              <w:rPr>
                <w:rFonts w:cstheme="minorHAnsi"/>
                <w:sz w:val="20"/>
                <w:szCs w:val="20"/>
              </w:rPr>
              <w:br/>
              <w:t>Czynnik chłodniczy: R32 / 2,6</w:t>
            </w:r>
          </w:p>
          <w:p w14:paraId="5E991EDC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Rekomendowany zakres pracy: 0–55 / -25–43 / -25–55</w:t>
            </w:r>
          </w:p>
          <w:p w14:paraId="3341C686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Wymiennik ciepła po stronie wody: Płytowy wymiennik ciepła</w:t>
            </w:r>
            <w:r w:rsidRPr="00225640">
              <w:rPr>
                <w:rFonts w:cstheme="minorHAnsi"/>
                <w:sz w:val="20"/>
                <w:szCs w:val="20"/>
              </w:rPr>
              <w:br/>
              <w:t>Podłączenie po stronie wody: 5/4</w:t>
            </w:r>
            <w:r w:rsidRPr="00225640">
              <w:rPr>
                <w:rFonts w:cstheme="minorHAnsi"/>
                <w:sz w:val="20"/>
                <w:szCs w:val="20"/>
              </w:rPr>
              <w:br/>
              <w:t>Pompa wody: 7,5</w:t>
            </w:r>
          </w:p>
          <w:p w14:paraId="7D69CC08" w14:textId="77777777" w:rsidR="00225640" w:rsidRPr="00225640" w:rsidRDefault="00225640" w:rsidP="0022564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5640">
              <w:rPr>
                <w:rFonts w:cstheme="minorHAnsi"/>
                <w:sz w:val="20"/>
                <w:szCs w:val="20"/>
              </w:rPr>
              <w:t>Zakres temperatury wody na wylocie: 7–25 / 20–55 / 25–55</w:t>
            </w:r>
          </w:p>
          <w:p w14:paraId="1A44C20E" w14:textId="403A4D80" w:rsidR="00607452" w:rsidRPr="00F56D58" w:rsidRDefault="00607452" w:rsidP="001D74C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58703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4165343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4AA953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76692BA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86BEA72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C19E9CC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89BF39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A20BA22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F5228E9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913E8CC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E87E5CB" w14:textId="6445CD3D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E10E7D6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477602E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2FF9A30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0BF5A54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AFEEEF6" w14:textId="32CAFFAD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sz w:val="18"/>
                <w:szCs w:val="18"/>
                <w:lang w:eastAsia="pl-PL"/>
              </w:rPr>
              <w:t>Zespół Szkół Zawodowych i Licealnych w Zgorzelcu, ul. Powstańców Śląskich 1, 59-900 Zgorzelec</w:t>
            </w:r>
          </w:p>
          <w:p w14:paraId="712209B0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1DA993A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A351C4F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8B9A0D2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45B5F79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927FD68" w14:textId="77777777" w:rsidR="007349B2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3B5BA37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B2FC6C3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8A1F764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C7C4DB6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F43E98C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C1F204F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FF86576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4A8D629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76EB6B7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04F651E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6F8112A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54295D7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ED445CB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D8F006A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B0255D4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640FA21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E69A805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FAF45D8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72F9626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24E28BA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C047030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71E000E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F4722C0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A708956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9E8CCE4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B68C924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43B603B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355553F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BB05CB8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72CB4D9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A027F3A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301FCD6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97648E5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082DAA8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F5610F3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26E5DAF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058B8415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20F05784" w14:textId="77777777" w:rsidR="00E9075B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DA92A53" w14:textId="5456CC81" w:rsidR="00E9075B" w:rsidRPr="00BF2FC8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sz w:val="18"/>
                <w:szCs w:val="18"/>
                <w:lang w:eastAsia="pl-PL"/>
              </w:rPr>
              <w:t>Zespół Szkół Zawodowych i Licealnych w Zgorzelcu, ul. Powstańców Śląskich 1, 59-900 Zgorzelec</w:t>
            </w:r>
          </w:p>
          <w:p w14:paraId="5DC99BBA" w14:textId="77777777" w:rsidR="00E9075B" w:rsidRPr="00BF2FC8" w:rsidRDefault="00E9075B" w:rsidP="00E9075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AD55B51" w14:textId="77777777" w:rsidR="00BE684E" w:rsidRPr="00BF2FC8" w:rsidRDefault="00BE684E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349B2" w:rsidRPr="00BF2FC8" w14:paraId="59F964E7" w14:textId="77777777" w:rsidTr="008D69BC">
        <w:trPr>
          <w:trHeight w:val="979"/>
          <w:jc w:val="center"/>
        </w:trPr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857F" w14:textId="78C6D422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1C7F" w14:textId="555D4FCC" w:rsidR="007349B2" w:rsidRPr="00BF2FC8" w:rsidRDefault="007349B2" w:rsidP="009806F6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B194B" w14:textId="33DD4E8D" w:rsidR="008E6F4B" w:rsidRPr="00A2552A" w:rsidRDefault="00607D47" w:rsidP="009806F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7D47">
              <w:rPr>
                <w:rFonts w:cstheme="minorHAnsi"/>
                <w:sz w:val="20"/>
                <w:szCs w:val="20"/>
              </w:rPr>
              <w:t>Pompa ciepła</w:t>
            </w:r>
            <w:r w:rsidR="00FC49CF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”</w:t>
            </w:r>
            <w:r w:rsidRPr="00607D47">
              <w:rPr>
                <w:rFonts w:cstheme="minorHAnsi"/>
                <w:sz w:val="20"/>
                <w:szCs w:val="20"/>
              </w:rPr>
              <w:t xml:space="preserve"> 8 kW </w:t>
            </w:r>
            <w:r w:rsidR="00FC49CF">
              <w:rPr>
                <w:rFonts w:cstheme="minorHAnsi"/>
                <w:sz w:val="20"/>
                <w:szCs w:val="20"/>
              </w:rPr>
              <w:t>w typie „</w:t>
            </w:r>
            <w:r w:rsidRPr="00607D47">
              <w:rPr>
                <w:rFonts w:cstheme="minorHAnsi"/>
                <w:sz w:val="20"/>
                <w:szCs w:val="20"/>
              </w:rPr>
              <w:t>Split</w:t>
            </w:r>
            <w:r w:rsidR="00FC49CF">
              <w:rPr>
                <w:rFonts w:cstheme="minorHAnsi"/>
                <w:sz w:val="20"/>
                <w:szCs w:val="20"/>
              </w:rPr>
              <w:t>”</w:t>
            </w:r>
            <w:r w:rsidRPr="00607D47">
              <w:rPr>
                <w:rFonts w:cstheme="minorHAnsi"/>
                <w:sz w:val="20"/>
                <w:szCs w:val="20"/>
              </w:rPr>
              <w:t xml:space="preserve"> </w:t>
            </w:r>
            <w:r w:rsidR="008E6F4B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</w:t>
            </w:r>
            <w:r w:rsidR="008D69BC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="008E6F4B"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0360DF8" w14:textId="7C80E22D" w:rsidR="007349B2" w:rsidRPr="00A2552A" w:rsidRDefault="008D69BC" w:rsidP="009806F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1 komplet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2F5D5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Klasa sezonowa efektywności: A+++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Energetyczna efektywność ogrzewania pomieszczeń: A++ (klimat umiarkowany)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Znamionowa moc cieplna, w tym znamionowa moc cieplna wszystkich ogrzewaczy dodatkowych (klimat umiarkowany, -10°C): 8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Sezonowa efektywność energetyczna ogrzewania pomieszczeń (klimat umiarkowany): 193 / 130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Roczne zużycie energii (klimat umiarkowany): 2286 / 3373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Poziom mocy akustycznej na zewnątrz: 65</w:t>
            </w:r>
          </w:p>
          <w:p w14:paraId="353DAC98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Szczególne środki ostrożności: Przed montażem prosimy zapoznać się z instrukcją montażową oraz serwisową.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Sprawność elektryczna: nie dotyczy</w:t>
            </w:r>
          </w:p>
          <w:p w14:paraId="1A131040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Znamionowa moc cieplna, w tym znamionowa moc cieplna wszystkich ogrzewaczy dodatkowych (klimat chłodny): 9,5 / 8,5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Znamionowa moc cieplna, w tym znamionowa moc cieplna wszystkich ogrzewaczy dodatkowych (klimat ciepły): 7 / 6</w:t>
            </w:r>
          </w:p>
          <w:p w14:paraId="68631BBC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Ogrzewanie (LWT=35°C, temperatura zewnętrzna 2°C, 85% RH, EWT 30°C, LWT 35°C): 7,1 / 2,09 / 3,40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Ogrzewanie (LWT=35°C, temperatura zewnętrzna 7°C, 85% RH, EWT 30°C, LWT 35°C): 8,06 / 1,62 / 4,98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Ogrzewanie (LWT=55°C, temperatura zewnętrzna 7°C, 85% RH, EWT 47°C, LWT 55°C): 8,04 / 2,72 / 2,96</w:t>
            </w:r>
          </w:p>
          <w:p w14:paraId="3D2BF17F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Chłodzenie (LWT=18°C, temperatura zewnętrzna 35°C, EWT 23°C, LWT 18°C): 8,1 / 1,85 / 4,38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Chłodzenie (LWT=7°C, temperatura zewnętrzna 35°C, EWT 12°C, LWT 7°C): 8,06 / 2,65 / 3,04</w:t>
            </w:r>
          </w:p>
          <w:p w14:paraId="59DC7066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Zabezpieczenie nadprądowe: 32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Zasilanie (ilość żył x przekrój): 3 x 4</w:t>
            </w:r>
          </w:p>
          <w:p w14:paraId="78D0DC08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Wymiary jednostki wewnętrznej (W x H x D): 850x480x310 / 1020x580x460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Waga: 43 / 55</w:t>
            </w:r>
          </w:p>
          <w:p w14:paraId="7F961D15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Wymiary jednostki zewnętrznej (W x H x D): 965x950x370 / 1090x1030x480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Waga: 76 / 86</w:t>
            </w:r>
          </w:p>
          <w:p w14:paraId="3CE6AA56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Sprężarka: DC – inwerter (rotacyjna)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Przyłącza czynnika chłodniczego (ciecz/gaz): 3/8, 5/8</w:t>
            </w:r>
          </w:p>
          <w:p w14:paraId="78217AE2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Czujniki: Czujnik temperatury powrotu; Czujnik temperatury CWU (wbudowany w module ATW-A01)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Zintegrowana grzałka elektryczna: 1 + 3</w:t>
            </w:r>
          </w:p>
          <w:p w14:paraId="3774218B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Czynnik chłodniczy: R32 / 1,6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Zawór rozprężny: Elektroniczny</w:t>
            </w:r>
          </w:p>
          <w:p w14:paraId="7D37ABA2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t>Rekomendowany zakres pracy: 10 – 48°C / -25 – 35°C / -25 – 55°C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Wymiennik ciepła po stronie wody: Płytowy wymiennik ciepła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Podłączenie po stronie wody: 1’’</w:t>
            </w:r>
            <w:r w:rsidRPr="0022564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Zakres temperatury wody na wylocie: 5 – 25°C / 15 – 60°C</w:t>
            </w:r>
          </w:p>
          <w:p w14:paraId="5BC05365" w14:textId="77777777" w:rsidR="00225640" w:rsidRPr="00225640" w:rsidRDefault="00225640" w:rsidP="00225640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proofErr w:type="spellStart"/>
            <w:r w:rsidRPr="00225640">
              <w:rPr>
                <w:rFonts w:eastAsia="Times New Roman" w:cstheme="minorHAnsi"/>
                <w:sz w:val="20"/>
                <w:szCs w:val="20"/>
                <w:lang w:val="en-US" w:eastAsia="pl-PL"/>
              </w:rPr>
              <w:t>Akcesoria</w:t>
            </w:r>
            <w:proofErr w:type="spellEnd"/>
            <w:r w:rsidRPr="00225640">
              <w:rPr>
                <w:rFonts w:eastAsia="Times New Roman" w:cstheme="minorHAnsi"/>
                <w:sz w:val="20"/>
                <w:szCs w:val="20"/>
                <w:lang w:val="en-US" w:eastAsia="pl-PL"/>
              </w:rPr>
              <w:t>: HW-WA101DBT (</w:t>
            </w:r>
            <w:proofErr w:type="spellStart"/>
            <w:r w:rsidRPr="00225640">
              <w:rPr>
                <w:rFonts w:eastAsia="Times New Roman" w:cstheme="minorHAnsi"/>
                <w:sz w:val="20"/>
                <w:szCs w:val="20"/>
                <w:lang w:val="en-US" w:eastAsia="pl-PL"/>
              </w:rPr>
              <w:t>opcja</w:t>
            </w:r>
            <w:proofErr w:type="spellEnd"/>
            <w:r w:rsidRPr="00225640">
              <w:rPr>
                <w:rFonts w:eastAsia="Times New Roman" w:cstheme="minorHAnsi"/>
                <w:sz w:val="20"/>
                <w:szCs w:val="20"/>
                <w:lang w:val="en-US" w:eastAsia="pl-PL"/>
              </w:rPr>
              <w:t>)</w:t>
            </w:r>
          </w:p>
          <w:p w14:paraId="34C28DA7" w14:textId="0796F3E2" w:rsidR="00607452" w:rsidRPr="00F56D58" w:rsidRDefault="00607452" w:rsidP="00BA362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1201B" w14:textId="77777777" w:rsidR="007349B2" w:rsidRPr="00BF2FC8" w:rsidRDefault="007349B2" w:rsidP="009806F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457EC1" w:rsidRPr="00BF2FC8" w14:paraId="502AC373" w14:textId="77777777" w:rsidTr="008D69BC">
        <w:trPr>
          <w:trHeight w:val="979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3F55" w14:textId="4D68F300" w:rsidR="00457EC1" w:rsidRPr="00BF2FC8" w:rsidRDefault="00457EC1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9856C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300FAFE0" w14:textId="24FEA526" w:rsidR="005C1F3B" w:rsidRPr="009856C6" w:rsidRDefault="009856C6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856C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Wyposażenie pracowni 2 (pracownia ochrony środowiska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  <w:p w14:paraId="405D1565" w14:textId="77777777" w:rsidR="005C1F3B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6FCCB15" w14:textId="77777777" w:rsidR="005C1F3B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4F1A380E" w14:textId="77777777" w:rsidR="001C0C12" w:rsidRDefault="001C0C12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6510E7EF" w14:textId="77777777" w:rsidR="001C0C12" w:rsidRDefault="001C0C12" w:rsidP="005C1F3B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FF837BC" w14:textId="77777777" w:rsidR="005C1F3B" w:rsidRPr="00BF2FC8" w:rsidRDefault="005C1F3B" w:rsidP="00E428F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7810D004" w14:textId="77777777" w:rsidR="00457EC1" w:rsidRPr="00BF2FC8" w:rsidRDefault="00457EC1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1952" w14:textId="3966AE5A" w:rsidR="00457EC1" w:rsidRDefault="00457EC1" w:rsidP="003563B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1D3FF8" w14:textId="7678BE46" w:rsidR="005C1F3B" w:rsidRPr="00EE34B7" w:rsidRDefault="009856C6" w:rsidP="003563B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EE34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</w:t>
            </w:r>
            <w:r w:rsidR="00C824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</w:t>
            </w:r>
            <w:r w:rsidRPr="00EE34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trząsarka laboratoryjna do przesiewania materiałów sypkich z zestawem sit analitycznych (masa próbki 0 – 3000 g,  6-8 sit z nierdzewnej siatki tkanej</w:t>
            </w:r>
            <w:r w:rsidR="008812D9" w:rsidRPr="00EE34B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(poz. 5.2)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D2BFD7D" w14:textId="7952C85B" w:rsidR="00457EC1" w:rsidRPr="00A2552A" w:rsidRDefault="00CF761B" w:rsidP="003563B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</w:t>
            </w:r>
            <w:r w:rsidR="00457EC1" w:rsidRPr="00A2552A">
              <w:rPr>
                <w:rFonts w:cstheme="minorHAnsi"/>
                <w:color w:val="FF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FF0000"/>
                <w:sz w:val="20"/>
                <w:szCs w:val="20"/>
              </w:rPr>
              <w:t>a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82CC" w14:textId="77777777" w:rsidR="00C824B8" w:rsidRPr="00C824B8" w:rsidRDefault="00C824B8" w:rsidP="00C824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824B8">
              <w:rPr>
                <w:rFonts w:eastAsia="Times New Roman" w:cstheme="minorHAnsi"/>
                <w:b/>
                <w:bCs/>
                <w:sz w:val="20"/>
                <w:szCs w:val="20"/>
              </w:rPr>
              <w:t>Wstrząsarka</w:t>
            </w:r>
            <w:r w:rsidRPr="00C824B8">
              <w:rPr>
                <w:rFonts w:eastAsia="Times New Roman" w:cstheme="minorHAnsi"/>
                <w:sz w:val="20"/>
                <w:szCs w:val="20"/>
              </w:rPr>
              <w:t xml:space="preserve"> laboratoryjna do przesiewania materiałów sypkich</w:t>
            </w:r>
          </w:p>
          <w:p w14:paraId="5592C2DF" w14:textId="77777777" w:rsidR="00C824B8" w:rsidRPr="00C824B8" w:rsidRDefault="00C824B8" w:rsidP="00C824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824B8">
              <w:rPr>
                <w:rFonts w:eastAsia="Times New Roman" w:cstheme="minorHAnsi"/>
                <w:sz w:val="20"/>
                <w:szCs w:val="20"/>
              </w:rPr>
              <w:t xml:space="preserve">(masa próbki 0 – 3000 g) </w:t>
            </w:r>
            <w:r w:rsidRPr="00C824B8">
              <w:rPr>
                <w:rFonts w:eastAsia="Times New Roman" w:cstheme="minorHAnsi"/>
                <w:b/>
                <w:bCs/>
                <w:sz w:val="20"/>
                <w:szCs w:val="20"/>
              </w:rPr>
              <w:t>z pokrywą i zbiornikiem do przesiewu</w:t>
            </w:r>
          </w:p>
          <w:p w14:paraId="7A4ABB1A" w14:textId="77777777" w:rsidR="00C824B8" w:rsidRPr="00C824B8" w:rsidRDefault="00C824B8" w:rsidP="00C824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824B8">
              <w:rPr>
                <w:rFonts w:eastAsia="Times New Roman" w:cstheme="minorHAnsi"/>
                <w:b/>
                <w:bCs/>
                <w:sz w:val="20"/>
                <w:szCs w:val="20"/>
              </w:rPr>
              <w:t>na sucho</w:t>
            </w:r>
            <w:r w:rsidRPr="00C824B8">
              <w:rPr>
                <w:rFonts w:eastAsia="Times New Roman" w:cstheme="minorHAnsi"/>
                <w:sz w:val="20"/>
                <w:szCs w:val="20"/>
              </w:rPr>
              <w:t xml:space="preserve"> oraz zestawem sit analitycznych do analizy</w:t>
            </w:r>
          </w:p>
          <w:p w14:paraId="1FF8C956" w14:textId="77777777" w:rsidR="00C824B8" w:rsidRPr="00C824B8" w:rsidRDefault="00C824B8" w:rsidP="00C824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824B8">
              <w:rPr>
                <w:rFonts w:eastAsia="Times New Roman" w:cstheme="minorHAnsi"/>
                <w:sz w:val="20"/>
                <w:szCs w:val="20"/>
              </w:rPr>
              <w:t>granulometrycznej gruntów (6-8 sit z nierdzewnej siatki tkanej,</w:t>
            </w:r>
          </w:p>
          <w:p w14:paraId="2650A982" w14:textId="77777777" w:rsidR="00C824B8" w:rsidRPr="00C824B8" w:rsidRDefault="00C824B8" w:rsidP="00C824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824B8">
              <w:rPr>
                <w:rFonts w:eastAsia="Times New Roman" w:cstheme="minorHAnsi"/>
                <w:b/>
                <w:bCs/>
                <w:sz w:val="20"/>
                <w:szCs w:val="20"/>
              </w:rPr>
              <w:t>w tym sita o wymiarach oczek #0,10; #0,50; #2,00; #10,00;</w:t>
            </w:r>
          </w:p>
          <w:p w14:paraId="6BA86991" w14:textId="7F839BB7" w:rsidR="00457EC1" w:rsidRPr="00F56D58" w:rsidRDefault="00C824B8" w:rsidP="00C824B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824B8">
              <w:rPr>
                <w:rFonts w:eastAsia="Times New Roman" w:cstheme="minorHAnsi"/>
                <w:b/>
                <w:bCs/>
                <w:sz w:val="20"/>
                <w:szCs w:val="20"/>
              </w:rPr>
              <w:t>#25,0; #40,0 mm</w:t>
            </w:r>
            <w:r w:rsidRPr="00C824B8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6D29E" w14:textId="77777777" w:rsidR="00457EC1" w:rsidRPr="00D760B3" w:rsidRDefault="00457EC1" w:rsidP="003563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bookmarkEnd w:id="10"/>
    </w:tbl>
    <w:p w14:paraId="781B8318" w14:textId="089C5989" w:rsidR="00A214B8" w:rsidRDefault="00A214B8" w:rsidP="000104AC">
      <w:pPr>
        <w:tabs>
          <w:tab w:val="left" w:pos="1572"/>
        </w:tabs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20C74972" w14:textId="3AA79532" w:rsidR="00DE1FE5" w:rsidRPr="00697C02" w:rsidRDefault="00776B4A" w:rsidP="005E56C1">
      <w:pPr>
        <w:pStyle w:val="Akapitzlist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INNE ISTOTNE WARUNKI ZAMÓWIENIA</w:t>
      </w:r>
    </w:p>
    <w:p w14:paraId="1859510A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before="240"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Informujemy, że powyższe zapytanie nie stanowi oferty zawarcia umowy ani też oferty prowadzenia negocjacji w tym celu i jest skierowane do wielu adresatów.</w:t>
      </w:r>
    </w:p>
    <w:p w14:paraId="3586B012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nieskorzystania z otrzymanej oferty bez podania przyczyny na każdym etapie zapytania oraz do wystąpienia z zapytaniem dotyczącym dodatkowych informacji, dokumentów lub </w:t>
      </w:r>
      <w:r w:rsidRPr="00697C02">
        <w:rPr>
          <w:rFonts w:eastAsia="Times New Roman" w:cstheme="minorHAnsi"/>
          <w:sz w:val="20"/>
          <w:szCs w:val="20"/>
          <w:lang w:eastAsia="pl-PL"/>
        </w:rPr>
        <w:lastRenderedPageBreak/>
        <w:t>wyjaśnień na każdym etapie zapytania.</w:t>
      </w:r>
    </w:p>
    <w:p w14:paraId="0B1D684D" w14:textId="77777777" w:rsidR="005D727D" w:rsidRPr="00697C02" w:rsidRDefault="005D727D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Cena oferty określona przez Oferenta zostanie ustalona na okres ważności umowy i nie będzie podlegała zmianom oraz okresowej waloryzacji przez okres obowiązywania umowy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02370993" w14:textId="77777777" w:rsidR="00776B4A" w:rsidRPr="00697C02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W cenie usługi </w:t>
      </w:r>
      <w:r w:rsidR="00EE7204" w:rsidRPr="00697C02">
        <w:rPr>
          <w:rFonts w:eastAsia="Times New Roman" w:cstheme="minorHAnsi"/>
          <w:b/>
          <w:sz w:val="20"/>
          <w:szCs w:val="20"/>
          <w:lang w:eastAsia="pl-PL"/>
        </w:rPr>
        <w:t>Oferent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 zobowiązany jest ująć wszystkie przewidywalne koszty, związane z realizacją zamówienia, szczegółowo wskazane w niniejszym Zapytaniu oraz wszystkie koszty wy</w:t>
      </w:r>
      <w:r w:rsidR="00793559" w:rsidRPr="00697C02">
        <w:rPr>
          <w:rFonts w:eastAsia="Times New Roman" w:cstheme="minorHAnsi"/>
          <w:b/>
          <w:sz w:val="20"/>
          <w:szCs w:val="20"/>
          <w:lang w:eastAsia="pl-PL"/>
        </w:rPr>
        <w:t>nikające z zapisów niniejszego Z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apytania ofertowego, bez których realizacja zamówienia nie byłaby możliwa.</w:t>
      </w:r>
    </w:p>
    <w:p w14:paraId="5D4D5EF9" w14:textId="2193F8A9" w:rsidR="00BD7723" w:rsidRPr="00697C02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Zamawiający dopuszcza składania ofert częściowych. Jeden Wykonawca zobowiązany jest zrealizować m</w:t>
      </w:r>
      <w:r w:rsidR="005479C9">
        <w:rPr>
          <w:rFonts w:eastAsia="Calibri" w:cstheme="minorHAnsi"/>
          <w:sz w:val="20"/>
          <w:szCs w:val="20"/>
        </w:rPr>
        <w:t xml:space="preserve">inimum </w:t>
      </w:r>
      <w:r w:rsidRPr="00697C02">
        <w:rPr>
          <w:rFonts w:eastAsia="Calibri" w:cstheme="minorHAnsi"/>
          <w:sz w:val="20"/>
          <w:szCs w:val="20"/>
        </w:rPr>
        <w:t xml:space="preserve">1 część zamówienia. Wykonawca może złożyć ofertę </w:t>
      </w:r>
      <w:r w:rsidR="00BF2FC8">
        <w:rPr>
          <w:rFonts w:eastAsia="Calibri" w:cstheme="minorHAnsi"/>
          <w:sz w:val="20"/>
          <w:szCs w:val="20"/>
        </w:rPr>
        <w:t>na wszystkie części zamówienia.</w:t>
      </w:r>
    </w:p>
    <w:p w14:paraId="7C416247" w14:textId="77777777" w:rsidR="00BD7723" w:rsidRPr="00697C02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Brak wyboru Wykonawcy w którejkolwiek części zamówienia nie skutkuje nieważnością zamówienia w pozostałych jego częściach.</w:t>
      </w:r>
    </w:p>
    <w:p w14:paraId="10851C68" w14:textId="77777777" w:rsidR="005479C9" w:rsidRDefault="00BD7723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Każdy Oferent może złożyć tylko jedną ofertę na jedną część zamówienia. W przypadku, gdy Oferent przedłoży więcej niż jedną ofertę w danej części nie będzie rozpatrywana żadna ze złożonych przez niego ofert.</w:t>
      </w:r>
    </w:p>
    <w:p w14:paraId="32FB7B28" w14:textId="5D9F71F5" w:rsidR="00776B4A" w:rsidRPr="005479C9" w:rsidRDefault="00776B4A" w:rsidP="005479C9">
      <w:pPr>
        <w:widowControl w:val="0"/>
        <w:numPr>
          <w:ilvl w:val="2"/>
          <w:numId w:val="19"/>
        </w:numPr>
        <w:tabs>
          <w:tab w:val="clear" w:pos="360"/>
        </w:tabs>
        <w:suppressAutoHyphens/>
        <w:spacing w:after="0"/>
        <w:ind w:left="426"/>
        <w:jc w:val="both"/>
        <w:outlineLvl w:val="2"/>
        <w:rPr>
          <w:rFonts w:eastAsia="Calibri" w:cstheme="minorHAnsi"/>
          <w:sz w:val="20"/>
          <w:szCs w:val="20"/>
        </w:rPr>
      </w:pPr>
      <w:r w:rsidRPr="005479C9">
        <w:rPr>
          <w:rFonts w:eastAsia="Calibri" w:cstheme="minorHAnsi"/>
          <w:sz w:val="20"/>
          <w:szCs w:val="20"/>
        </w:rPr>
        <w:t>Z Wykonawcą, którego oferta zostanie wybrana jako najkorzyst</w:t>
      </w:r>
      <w:r w:rsidR="00624CDB" w:rsidRPr="005479C9">
        <w:rPr>
          <w:rFonts w:eastAsia="Calibri" w:cstheme="minorHAnsi"/>
          <w:sz w:val="20"/>
          <w:szCs w:val="20"/>
        </w:rPr>
        <w:t>niejsza, będzie podpisana umowa</w:t>
      </w:r>
      <w:r w:rsidR="00401FD3" w:rsidRPr="005479C9">
        <w:rPr>
          <w:rFonts w:eastAsia="Calibri" w:cstheme="minorHAnsi"/>
          <w:sz w:val="20"/>
          <w:szCs w:val="20"/>
        </w:rPr>
        <w:t xml:space="preserve"> </w:t>
      </w:r>
      <w:r w:rsidRPr="005479C9">
        <w:rPr>
          <w:rFonts w:eastAsia="Calibri" w:cstheme="minorHAnsi"/>
          <w:sz w:val="20"/>
          <w:szCs w:val="20"/>
        </w:rPr>
        <w:t>pomiędzy nim a Zamawiającym, w uzgodnionym przez strony terminie</w:t>
      </w:r>
      <w:r w:rsidR="00191819" w:rsidRPr="005479C9">
        <w:rPr>
          <w:rFonts w:eastAsia="Calibri" w:cstheme="minorHAnsi"/>
          <w:sz w:val="20"/>
          <w:szCs w:val="20"/>
        </w:rPr>
        <w:t xml:space="preserve"> do</w:t>
      </w:r>
      <w:r w:rsidRPr="005479C9">
        <w:rPr>
          <w:rFonts w:eastAsia="Calibri" w:cstheme="minorHAnsi"/>
          <w:sz w:val="20"/>
          <w:szCs w:val="20"/>
        </w:rPr>
        <w:t xml:space="preserve"> 14 dni od wezwania.</w:t>
      </w:r>
      <w:r w:rsidRPr="005479C9">
        <w:rPr>
          <w:rFonts w:eastAsia="Calibri" w:cstheme="minorHAnsi"/>
          <w:bCs/>
          <w:sz w:val="20"/>
          <w:szCs w:val="20"/>
        </w:rPr>
        <w:t xml:space="preserve"> </w:t>
      </w:r>
      <w:r w:rsidR="000E47D0" w:rsidRPr="005479C9">
        <w:rPr>
          <w:rFonts w:eastAsia="Calibri" w:cstheme="minorHAnsi"/>
          <w:bCs/>
          <w:sz w:val="20"/>
          <w:szCs w:val="20"/>
        </w:rPr>
        <w:t xml:space="preserve"> </w:t>
      </w:r>
      <w:r w:rsidRPr="005479C9">
        <w:rPr>
          <w:rFonts w:eastAsia="Calibri" w:cstheme="minorHAnsi"/>
          <w:bCs/>
          <w:sz w:val="20"/>
          <w:szCs w:val="20"/>
        </w:rPr>
        <w:t>Istotne dla stron postanowienia, które zostaną wprowadzone do zawieranej umowy</w:t>
      </w:r>
      <w:r w:rsidR="00F92D33" w:rsidRPr="005479C9">
        <w:rPr>
          <w:rFonts w:eastAsia="Calibri" w:cstheme="minorHAnsi"/>
          <w:bCs/>
          <w:sz w:val="20"/>
          <w:szCs w:val="20"/>
        </w:rPr>
        <w:t>, a które nie wynikają wprost z treści niniejszego zapytania ofertowego  obejmują w szczególności</w:t>
      </w:r>
      <w:r w:rsidRPr="005479C9">
        <w:rPr>
          <w:rFonts w:eastAsia="Calibri" w:cstheme="minorHAnsi"/>
          <w:bCs/>
          <w:sz w:val="20"/>
          <w:szCs w:val="20"/>
        </w:rPr>
        <w:t>:</w:t>
      </w:r>
    </w:p>
    <w:p w14:paraId="74B08100" w14:textId="77777777" w:rsidR="00D97B6E" w:rsidRPr="00697C02" w:rsidRDefault="00776B4A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Płatności będą regulowane w terminie do 21 dni od dnia otrzymania przez Zamawiającego faktury wystawionej przez Wykonawcę.</w:t>
      </w:r>
    </w:p>
    <w:p w14:paraId="3251C42D" w14:textId="143017F6" w:rsidR="00D97B6E" w:rsidRPr="00697C02" w:rsidRDefault="00D97B6E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Podstawą wystawienia faktury jest przekazanie Zam</w:t>
      </w:r>
      <w:r w:rsidR="00BC2936" w:rsidRPr="00697C02">
        <w:rPr>
          <w:rFonts w:cstheme="minorHAnsi"/>
          <w:sz w:val="20"/>
          <w:szCs w:val="20"/>
        </w:rPr>
        <w:t>awiającemu podpisanego przez Z</w:t>
      </w:r>
      <w:r w:rsidR="00791F5B" w:rsidRPr="00697C02">
        <w:rPr>
          <w:rFonts w:cstheme="minorHAnsi"/>
          <w:sz w:val="20"/>
          <w:szCs w:val="20"/>
        </w:rPr>
        <w:t xml:space="preserve">espół </w:t>
      </w:r>
      <w:r w:rsidR="00BC2936" w:rsidRPr="00697C02">
        <w:rPr>
          <w:rFonts w:cstheme="minorHAnsi"/>
          <w:sz w:val="20"/>
          <w:szCs w:val="20"/>
        </w:rPr>
        <w:t>S</w:t>
      </w:r>
      <w:r w:rsidR="00793559" w:rsidRPr="00697C02">
        <w:rPr>
          <w:rFonts w:cstheme="minorHAnsi"/>
          <w:sz w:val="20"/>
          <w:szCs w:val="20"/>
        </w:rPr>
        <w:t>z</w:t>
      </w:r>
      <w:r w:rsidR="00791F5B" w:rsidRPr="00697C02">
        <w:rPr>
          <w:rFonts w:cstheme="minorHAnsi"/>
          <w:sz w:val="20"/>
          <w:szCs w:val="20"/>
        </w:rPr>
        <w:t>kół</w:t>
      </w:r>
      <w:r w:rsidRPr="00697C02">
        <w:rPr>
          <w:rFonts w:cstheme="minorHAnsi"/>
          <w:sz w:val="20"/>
          <w:szCs w:val="20"/>
        </w:rPr>
        <w:t xml:space="preserve"> protokołu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71745" w:rsidRPr="00697C02">
        <w:rPr>
          <w:rFonts w:cstheme="minorHAnsi"/>
          <w:sz w:val="20"/>
          <w:szCs w:val="20"/>
        </w:rPr>
        <w:t xml:space="preserve">końcowego </w:t>
      </w:r>
      <w:r w:rsidR="00793559" w:rsidRPr="00697C02">
        <w:rPr>
          <w:rFonts w:cstheme="minorHAnsi"/>
          <w:sz w:val="20"/>
          <w:szCs w:val="20"/>
        </w:rPr>
        <w:t xml:space="preserve"> -</w:t>
      </w:r>
      <w:r w:rsidRPr="00697C02">
        <w:rPr>
          <w:rFonts w:cstheme="minorHAnsi"/>
          <w:sz w:val="20"/>
          <w:szCs w:val="20"/>
        </w:rPr>
        <w:t xml:space="preserve"> dla każd</w:t>
      </w:r>
      <w:r w:rsidR="00BD7723" w:rsidRPr="00697C02">
        <w:rPr>
          <w:rFonts w:cstheme="minorHAnsi"/>
          <w:sz w:val="20"/>
          <w:szCs w:val="20"/>
        </w:rPr>
        <w:t>ej z części.</w:t>
      </w:r>
    </w:p>
    <w:p w14:paraId="05DFD0D6" w14:textId="77777777" w:rsidR="00B15016" w:rsidRPr="00697C02" w:rsidRDefault="00776B4A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Płatności mogą zostać wstrzymane </w:t>
      </w:r>
      <w:r w:rsidR="00553076" w:rsidRPr="00697C02">
        <w:rPr>
          <w:rFonts w:eastAsia="Times New Roman" w:cstheme="minorHAnsi"/>
          <w:sz w:val="20"/>
          <w:szCs w:val="20"/>
          <w:lang w:eastAsia="pl-PL"/>
        </w:rPr>
        <w:t xml:space="preserve">przez Zamawiającego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maksymalnie do 90 dni w przypadku braku środków na rachunku bankowym projektowym.  </w:t>
      </w:r>
    </w:p>
    <w:p w14:paraId="765B5717" w14:textId="74E628AA" w:rsidR="00BC2936" w:rsidRPr="00697C02" w:rsidRDefault="00D97B6E" w:rsidP="005479C9">
      <w:pPr>
        <w:widowControl w:val="0"/>
        <w:numPr>
          <w:ilvl w:val="0"/>
          <w:numId w:val="20"/>
        </w:numPr>
        <w:suppressAutoHyphens/>
        <w:autoSpaceDE w:val="0"/>
        <w:spacing w:after="0"/>
        <w:ind w:left="709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cstheme="minorHAnsi"/>
          <w:sz w:val="20"/>
          <w:szCs w:val="20"/>
        </w:rPr>
        <w:t>Zamawiający dopuszcza możliwość udzielania zaliczek na poczet wykonania zamówienia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sz w:val="20"/>
          <w:szCs w:val="20"/>
        </w:rPr>
        <w:t xml:space="preserve">w wysokości do </w:t>
      </w:r>
      <w:r w:rsidR="005C4F00">
        <w:rPr>
          <w:rFonts w:cstheme="minorHAnsi"/>
          <w:sz w:val="20"/>
          <w:szCs w:val="20"/>
        </w:rPr>
        <w:t>50 procent</w:t>
      </w:r>
      <w:r w:rsidRPr="00697C02">
        <w:rPr>
          <w:rFonts w:cstheme="minorHAnsi"/>
          <w:sz w:val="20"/>
          <w:szCs w:val="20"/>
        </w:rPr>
        <w:t xml:space="preserve"> wartości zamówienia. W takim przypadku pozostałe </w:t>
      </w:r>
      <w:r w:rsidR="005C4F00">
        <w:rPr>
          <w:rFonts w:cstheme="minorHAnsi"/>
          <w:sz w:val="20"/>
          <w:szCs w:val="20"/>
        </w:rPr>
        <w:t xml:space="preserve">50 </w:t>
      </w:r>
      <w:r w:rsidRPr="00697C02">
        <w:rPr>
          <w:rFonts w:cstheme="minorHAnsi"/>
          <w:sz w:val="20"/>
          <w:szCs w:val="20"/>
        </w:rPr>
        <w:t>% wartości zamówienia</w:t>
      </w:r>
      <w:r w:rsidR="00BC2936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sz w:val="20"/>
          <w:szCs w:val="20"/>
        </w:rPr>
        <w:t>zostanie wypłacone po całościowym zrealizowaniu dostawy na podstawie wystawionej faktury</w:t>
      </w:r>
      <w:r w:rsidR="00791F5B" w:rsidRPr="00697C02">
        <w:rPr>
          <w:rFonts w:cstheme="minorHAnsi"/>
          <w:sz w:val="20"/>
          <w:szCs w:val="20"/>
        </w:rPr>
        <w:t xml:space="preserve"> końcowej</w:t>
      </w:r>
      <w:r w:rsidRPr="00697C02">
        <w:rPr>
          <w:rFonts w:cstheme="minorHAnsi"/>
          <w:sz w:val="20"/>
          <w:szCs w:val="20"/>
        </w:rPr>
        <w:t>.</w:t>
      </w:r>
    </w:p>
    <w:p w14:paraId="2928F3C9" w14:textId="1EAF46BB" w:rsidR="000E1431" w:rsidRPr="00697C02" w:rsidRDefault="00D97B6E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Wypłacona przez Zamawiającego zaliczka, o której mowa w punkcie d) powyżej podlega zwrotowi, na konto Zamawiającego w przypadku niewykonania lub nienależytego wykonania umowy </w:t>
      </w:r>
      <w:r w:rsidR="004D3FCB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z wyłączeniem okoliczności, za które odpowiedzialność spoczywa na Zamawiającym i/lub gdy Zamawiający odstąpił od umowy z powodu okoliczności, za które odpowiedzialność spoczywa na Wykonawcy. Zwrot zaliczki nie wyłącza dochodzenia przez Zamawiającego kar umownych, o których mowa w punktach </w:t>
      </w:r>
      <w:r w:rsidR="000E1431" w:rsidRPr="00697C02">
        <w:rPr>
          <w:rFonts w:cstheme="minorHAnsi"/>
          <w:sz w:val="20"/>
          <w:szCs w:val="20"/>
        </w:rPr>
        <w:t>k-m</w:t>
      </w:r>
      <w:r w:rsidRPr="00697C02">
        <w:rPr>
          <w:rFonts w:cstheme="minorHAnsi"/>
          <w:sz w:val="20"/>
          <w:szCs w:val="20"/>
        </w:rPr>
        <w:t xml:space="preserve"> poniżej.</w:t>
      </w:r>
    </w:p>
    <w:p w14:paraId="231D2530" w14:textId="77777777" w:rsidR="000E1431" w:rsidRPr="00697C02" w:rsidRDefault="0026189F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Do każdej wystawionej faktury 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 xml:space="preserve">Wykonawca zobowiązany jest </w:t>
      </w:r>
      <w:r w:rsidRPr="00697C02">
        <w:rPr>
          <w:rFonts w:eastAsia="Times New Roman" w:cstheme="minorHAnsi"/>
          <w:sz w:val="20"/>
          <w:szCs w:val="20"/>
          <w:lang w:eastAsia="pl-PL"/>
        </w:rPr>
        <w:t>załącz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>yć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specyfikacj</w:t>
      </w:r>
      <w:r w:rsidR="00D52597" w:rsidRPr="00697C02">
        <w:rPr>
          <w:rFonts w:eastAsia="Times New Roman" w:cstheme="minorHAnsi"/>
          <w:sz w:val="20"/>
          <w:szCs w:val="20"/>
          <w:lang w:eastAsia="pl-PL"/>
        </w:rPr>
        <w:t>ę</w:t>
      </w:r>
      <w:r w:rsidR="00553076" w:rsidRPr="00697C02">
        <w:rPr>
          <w:rFonts w:eastAsia="Times New Roman" w:cstheme="minorHAnsi"/>
          <w:sz w:val="20"/>
          <w:szCs w:val="20"/>
          <w:lang w:eastAsia="pl-PL"/>
        </w:rPr>
        <w:t xml:space="preserve"> dotyczącą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przedmiotu zamówienia 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wskazanego na fakturze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30285AA3" w14:textId="0F1A8130" w:rsidR="00D97B6E" w:rsidRPr="00697C02" w:rsidRDefault="0026189F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zastrzega sobie prawo </w:t>
      </w:r>
      <w:proofErr w:type="spellStart"/>
      <w:r w:rsidRPr="00697C02">
        <w:rPr>
          <w:rFonts w:eastAsia="Times New Roman" w:cstheme="minorHAnsi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przesunię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cia/zmiany terminu</w:t>
      </w:r>
      <w:r w:rsidR="00E6450A" w:rsidRPr="00697C02">
        <w:rPr>
          <w:rFonts w:eastAsia="Times New Roman" w:cstheme="minorHAnsi"/>
          <w:sz w:val="20"/>
          <w:szCs w:val="20"/>
          <w:lang w:eastAsia="pl-PL"/>
        </w:rPr>
        <w:t>/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odwołania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dostawy</w:t>
      </w:r>
      <w:r w:rsidR="0044369A" w:rsidRPr="00697C02">
        <w:rPr>
          <w:rFonts w:eastAsia="Times New Roman" w:cstheme="minorHAnsi"/>
          <w:sz w:val="20"/>
          <w:szCs w:val="20"/>
          <w:lang w:eastAsia="pl-PL"/>
        </w:rPr>
        <w:t>/</w:t>
      </w:r>
      <w:r w:rsidR="00C86F1D" w:rsidRPr="00697C02">
        <w:rPr>
          <w:rFonts w:eastAsia="Times New Roman" w:cstheme="minorHAnsi"/>
          <w:sz w:val="20"/>
          <w:szCs w:val="20"/>
          <w:lang w:eastAsia="pl-PL"/>
        </w:rPr>
        <w:t xml:space="preserve">wniesienia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najpóźniej na 7 </w:t>
      </w:r>
      <w:r w:rsidR="00575E52" w:rsidRPr="00697C02">
        <w:rPr>
          <w:rFonts w:eastAsia="Times New Roman" w:cstheme="minorHAnsi"/>
          <w:sz w:val="20"/>
          <w:szCs w:val="20"/>
          <w:lang w:eastAsia="pl-PL"/>
        </w:rPr>
        <w:t>dni kalendarzowych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przed pierwotnie us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taloną datą.</w:t>
      </w:r>
    </w:p>
    <w:p w14:paraId="1729DB89" w14:textId="77777777" w:rsidR="001D6D34" w:rsidRPr="00697C02" w:rsidRDefault="00E5646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dopuszcza zmiany w harmonogramie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dostawy.</w:t>
      </w:r>
    </w:p>
    <w:p w14:paraId="3BD7D2B6" w14:textId="700204EE" w:rsidR="00D97B6E" w:rsidRPr="00697C02" w:rsidRDefault="00A71AF1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Wykonawca zobowiązany jest do sprawnej i terminowej realizacji zamówienia oraz współpracy</w:t>
      </w:r>
      <w:r w:rsidR="006934E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6934EF">
        <w:rPr>
          <w:rFonts w:eastAsia="Times New Roman" w:cstheme="minorHAnsi"/>
          <w:sz w:val="20"/>
          <w:szCs w:val="20"/>
          <w:lang w:eastAsia="pl-PL"/>
        </w:rPr>
        <w:br/>
      </w:r>
      <w:r w:rsidRPr="00697C02">
        <w:rPr>
          <w:rFonts w:eastAsia="Times New Roman" w:cstheme="minorHAnsi"/>
          <w:sz w:val="20"/>
          <w:szCs w:val="20"/>
          <w:lang w:eastAsia="pl-PL"/>
        </w:rPr>
        <w:t>z Zamawiającym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1BB75F1" w14:textId="77777777" w:rsidR="00D97B6E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Podczas realizacj</w:t>
      </w:r>
      <w:r w:rsidR="00575E52" w:rsidRPr="00697C02">
        <w:rPr>
          <w:rFonts w:eastAsia="Times New Roman" w:cstheme="minorHAnsi"/>
          <w:sz w:val="20"/>
          <w:szCs w:val="20"/>
          <w:lang w:eastAsia="pl-PL"/>
        </w:rPr>
        <w:t xml:space="preserve">i usługi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nie można promować marek komercyjnych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FA898FB" w14:textId="77777777" w:rsidR="000E1431" w:rsidRPr="00697C02" w:rsidRDefault="00D52597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Wykonawca zobowi</w:t>
      </w:r>
      <w:r w:rsidR="004F3AF3" w:rsidRPr="00697C02">
        <w:rPr>
          <w:rFonts w:eastAsia="Times New Roman" w:cstheme="minorHAnsi"/>
          <w:sz w:val="20"/>
          <w:szCs w:val="20"/>
          <w:lang w:eastAsia="pl-PL"/>
        </w:rPr>
        <w:t>ązany jest do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umożliwienia organom kontrolującym realizację Projektu, wglądu do dokumentów związanych z realizacją zamówienia. </w:t>
      </w:r>
    </w:p>
    <w:p w14:paraId="3201CDBF" w14:textId="157BE6AD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zastrzega sobie prawo do naliczenia k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ar</w:t>
      </w:r>
      <w:r w:rsidRPr="00697C02">
        <w:rPr>
          <w:rFonts w:eastAsia="Times New Roman" w:cstheme="minorHAnsi"/>
          <w:sz w:val="20"/>
          <w:szCs w:val="20"/>
          <w:lang w:eastAsia="pl-PL"/>
        </w:rPr>
        <w:t>y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umown</w:t>
      </w:r>
      <w:r w:rsidRPr="00697C02">
        <w:rPr>
          <w:rFonts w:eastAsia="Times New Roman" w:cstheme="minorHAnsi"/>
          <w:sz w:val="20"/>
          <w:szCs w:val="20"/>
          <w:lang w:eastAsia="pl-PL"/>
        </w:rPr>
        <w:t>ej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 wysokości do </w:t>
      </w:r>
      <w:r w:rsidR="00C37EE3" w:rsidRPr="00697C02">
        <w:rPr>
          <w:rFonts w:eastAsia="Times New Roman" w:cstheme="minorHAnsi"/>
          <w:sz w:val="20"/>
          <w:szCs w:val="20"/>
          <w:lang w:eastAsia="pl-PL"/>
        </w:rPr>
        <w:t>3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0% wynagrodzenia Wykonawcy w z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>akresie wartości pełnej usługi -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 przypadku niewykonania lub nienależytego wykonania umowy z wyłączeniem okoliczności, za które odpowiedzialność spoczywa na Zamawiającym.</w:t>
      </w:r>
    </w:p>
    <w:p w14:paraId="0A3ED5E8" w14:textId="249AFBF7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zastrzega sobie prawo do naliczenia kary umownej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w wysokości do </w:t>
      </w:r>
      <w:r w:rsidR="00C37EE3" w:rsidRPr="00697C02">
        <w:rPr>
          <w:rFonts w:eastAsia="Times New Roman" w:cstheme="minorHAnsi"/>
          <w:sz w:val="20"/>
          <w:szCs w:val="20"/>
          <w:lang w:eastAsia="pl-PL"/>
        </w:rPr>
        <w:t>3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0% wynagrodzenia Wykonawcy w zakresie wartości pe</w:t>
      </w:r>
      <w:r w:rsidR="00AC7040" w:rsidRPr="00697C02">
        <w:rPr>
          <w:rFonts w:eastAsia="Times New Roman" w:cstheme="minorHAnsi"/>
          <w:sz w:val="20"/>
          <w:szCs w:val="20"/>
          <w:lang w:eastAsia="pl-PL"/>
        </w:rPr>
        <w:t>łnej usługi – w przypadku, gdy Z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amawiający odstąpił od umowy z powodu okoliczności, za które odpowiedzialność spoczywa na Wykonawcy.</w:t>
      </w:r>
    </w:p>
    <w:p w14:paraId="27A0DDA1" w14:textId="476E793B" w:rsidR="000E1431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 Zamawiający zastrzega sobie prawo do naliczenia kary umownej </w:t>
      </w:r>
      <w:r w:rsidR="00D97B6E" w:rsidRPr="00697C02">
        <w:rPr>
          <w:rFonts w:eastAsia="Times New Roman" w:cstheme="minorHAnsi"/>
          <w:sz w:val="20"/>
          <w:szCs w:val="20"/>
          <w:lang w:eastAsia="pl-PL"/>
        </w:rPr>
        <w:t>w wysokości do 1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0% wynagrodzenia 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lastRenderedPageBreak/>
        <w:t>Wykonawcy w zakresie wartości pełnej usługi -</w:t>
      </w:r>
      <w:r w:rsidR="00CE4FC8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w przypadku odwołania przez Wykonawcę terminu realizacji poszczególnego zamówienia w terminie krótszym niż na  7 dni</w:t>
      </w:r>
      <w:r w:rsidR="00884A15" w:rsidRPr="00697C02">
        <w:rPr>
          <w:rFonts w:eastAsia="Times New Roman" w:cstheme="minorHAnsi"/>
          <w:sz w:val="20"/>
          <w:szCs w:val="20"/>
          <w:lang w:eastAsia="pl-PL"/>
        </w:rPr>
        <w:t xml:space="preserve"> przed planowaną i zaakceptowaną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 xml:space="preserve"> przez Zamawiającego usługą. </w:t>
      </w:r>
    </w:p>
    <w:p w14:paraId="616333BE" w14:textId="77777777" w:rsidR="00B15016" w:rsidRPr="00697C02" w:rsidRDefault="004F3AF3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potrącenia naliczonyc</w:t>
      </w:r>
      <w:r w:rsidRPr="00697C02">
        <w:rPr>
          <w:rFonts w:eastAsia="Times New Roman" w:cstheme="minorHAnsi"/>
          <w:sz w:val="20"/>
          <w:szCs w:val="20"/>
          <w:lang w:eastAsia="pl-PL"/>
        </w:rPr>
        <w:t>h kar umownych z wynagrodzenia W</w:t>
      </w:r>
      <w:r w:rsidR="0026189F" w:rsidRPr="00697C02">
        <w:rPr>
          <w:rFonts w:eastAsia="Times New Roman" w:cstheme="minorHAnsi"/>
          <w:sz w:val="20"/>
          <w:szCs w:val="20"/>
          <w:lang w:eastAsia="pl-PL"/>
        </w:rPr>
        <w:t>ykonawcy.</w:t>
      </w:r>
    </w:p>
    <w:p w14:paraId="6AD27794" w14:textId="3FF0253D" w:rsidR="0067247A" w:rsidRPr="00A46AC6" w:rsidRDefault="00D23C1B" w:rsidP="005479C9">
      <w:pPr>
        <w:pStyle w:val="Akapitzlist"/>
        <w:numPr>
          <w:ilvl w:val="0"/>
          <w:numId w:val="20"/>
        </w:numPr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6AC6">
        <w:rPr>
          <w:rFonts w:eastAsia="Times New Roman" w:cstheme="minorHAnsi"/>
          <w:sz w:val="20"/>
          <w:szCs w:val="20"/>
          <w:lang w:eastAsia="pl-PL"/>
        </w:rPr>
        <w:t xml:space="preserve">Zamawiający dopuszcza zmiany zakresu umowy </w:t>
      </w:r>
      <w:r w:rsidR="006821DD" w:rsidRPr="00A46AC6">
        <w:rPr>
          <w:rFonts w:eastAsia="Times New Roman" w:cstheme="minorHAnsi"/>
          <w:sz w:val="20"/>
          <w:szCs w:val="20"/>
          <w:lang w:eastAsia="pl-PL"/>
        </w:rPr>
        <w:t xml:space="preserve">zawartej z Wykonawcą </w:t>
      </w:r>
      <w:r w:rsidRPr="00A46AC6">
        <w:rPr>
          <w:rFonts w:eastAsia="Times New Roman" w:cstheme="minorHAnsi"/>
          <w:sz w:val="20"/>
          <w:szCs w:val="20"/>
          <w:lang w:eastAsia="pl-PL"/>
        </w:rPr>
        <w:t xml:space="preserve">(zgodnie z zapisami rozdziału </w:t>
      </w:r>
      <w:r w:rsidR="0067247A" w:rsidRPr="00A46AC6">
        <w:rPr>
          <w:rFonts w:eastAsia="Times New Roman" w:cstheme="minorHAnsi"/>
          <w:sz w:val="20"/>
          <w:szCs w:val="20"/>
          <w:lang w:eastAsia="pl-PL"/>
        </w:rPr>
        <w:t>3.2 Wytycznych dotycząc</w:t>
      </w:r>
      <w:r w:rsidR="00E36498" w:rsidRPr="00A46AC6">
        <w:rPr>
          <w:rFonts w:eastAsia="Times New Roman" w:cstheme="minorHAnsi"/>
          <w:sz w:val="20"/>
          <w:szCs w:val="20"/>
          <w:lang w:eastAsia="pl-PL"/>
        </w:rPr>
        <w:t>ych</w:t>
      </w:r>
      <w:r w:rsidR="0067247A" w:rsidRPr="00A46AC6">
        <w:rPr>
          <w:rFonts w:eastAsia="Times New Roman" w:cstheme="minorHAnsi"/>
          <w:sz w:val="20"/>
          <w:szCs w:val="20"/>
          <w:lang w:eastAsia="pl-PL"/>
        </w:rPr>
        <w:t xml:space="preserve"> kwalifikowalności wydatków na lata 2021-2027 z dnia 18 listopada 2022 </w:t>
      </w:r>
    </w:p>
    <w:p w14:paraId="35C4DA17" w14:textId="33B1DB94" w:rsidR="00D23C1B" w:rsidRPr="00A46AC6" w:rsidRDefault="00D23C1B" w:rsidP="005479C9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A46AC6">
        <w:rPr>
          <w:rFonts w:eastAsia="Times New Roman" w:cstheme="minorHAnsi"/>
          <w:b/>
          <w:sz w:val="20"/>
          <w:szCs w:val="20"/>
          <w:lang w:eastAsia="pl-PL"/>
        </w:rPr>
        <w:t>w szczególności</w:t>
      </w:r>
      <w:r w:rsidRPr="00A46AC6">
        <w:rPr>
          <w:rFonts w:eastAsia="Times New Roman" w:cstheme="minorHAnsi"/>
          <w:sz w:val="20"/>
          <w:szCs w:val="20"/>
          <w:lang w:eastAsia="pl-PL"/>
        </w:rPr>
        <w:t xml:space="preserve"> zmiany które:</w:t>
      </w:r>
    </w:p>
    <w:p w14:paraId="5BEF6491" w14:textId="77777777" w:rsidR="00D23C1B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 xml:space="preserve">nie prowadzą do zmiany charakteru zawartej umowy w stosunku do złożonej oferty, </w:t>
      </w:r>
      <w:r w:rsidRPr="005479C9">
        <w:rPr>
          <w:rFonts w:eastAsia="Times New Roman" w:cstheme="minorHAnsi"/>
          <w:b/>
          <w:sz w:val="20"/>
          <w:szCs w:val="20"/>
          <w:lang w:eastAsia="pl-PL"/>
        </w:rPr>
        <w:t>chyba że zmiany zostały przewidziane w zapytaniu ofertowym w postaci jednoznacznych postanowień umownych</w:t>
      </w:r>
      <w:r w:rsidRPr="005479C9">
        <w:rPr>
          <w:rFonts w:eastAsia="Times New Roman" w:cstheme="minorHAnsi"/>
          <w:sz w:val="20"/>
          <w:szCs w:val="20"/>
          <w:lang w:eastAsia="pl-PL"/>
        </w:rPr>
        <w:t xml:space="preserve">, które określają ich zakres i charakter oraz warunki wprowadzenia zmian; </w:t>
      </w:r>
    </w:p>
    <w:p w14:paraId="09F20212" w14:textId="77777777" w:rsidR="00D23C1B" w:rsidRPr="00697C02" w:rsidRDefault="00D23C1B" w:rsidP="005479C9">
      <w:pPr>
        <w:widowControl w:val="0"/>
        <w:tabs>
          <w:tab w:val="left" w:pos="426"/>
        </w:tabs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lub/i</w:t>
      </w:r>
    </w:p>
    <w:p w14:paraId="24461587" w14:textId="77777777" w:rsidR="00D23C1B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 xml:space="preserve">dotyczą realizacji </w:t>
      </w:r>
      <w:r w:rsidRPr="005479C9">
        <w:rPr>
          <w:rFonts w:eastAsia="Times New Roman" w:cstheme="minorHAnsi"/>
          <w:b/>
          <w:sz w:val="20"/>
          <w:szCs w:val="20"/>
          <w:lang w:eastAsia="pl-PL"/>
        </w:rPr>
        <w:t>dodatkowych usług nieobjętych podstawowym zamówieniem</w:t>
      </w:r>
      <w:r w:rsidRPr="005479C9">
        <w:rPr>
          <w:rFonts w:eastAsia="Times New Roman" w:cstheme="minorHAnsi"/>
          <w:sz w:val="20"/>
          <w:szCs w:val="20"/>
          <w:lang w:eastAsia="pl-PL"/>
        </w:rPr>
        <w:t xml:space="preserve"> o ile stały się niezbędne i zostały spełnione łącznie następujące warunki:  zmiana wykonawcy nie może zostać dokonana z powodów ekonomicznych lub technicznych,</w:t>
      </w:r>
      <w:r w:rsidRPr="005479C9">
        <w:rPr>
          <w:rFonts w:cstheme="minorHAnsi"/>
          <w:sz w:val="20"/>
          <w:szCs w:val="20"/>
        </w:rPr>
        <w:t xml:space="preserve"> </w:t>
      </w:r>
      <w:r w:rsidRPr="005479C9">
        <w:rPr>
          <w:rFonts w:eastAsia="Times New Roman" w:cstheme="minorHAnsi"/>
          <w:sz w:val="20"/>
          <w:szCs w:val="20"/>
          <w:lang w:eastAsia="pl-PL"/>
        </w:rPr>
        <w:t>zmiana wykonawcy spowodowałaby istotną niedogodność lub znaczne zwiększenie kosztów dla zamawiającego, wartość każdej kolejnej zmiany nie przekracza 50% wartości zamówienia określonej pierwotnie w umowie;</w:t>
      </w:r>
    </w:p>
    <w:p w14:paraId="2FB49D3B" w14:textId="77777777" w:rsidR="00D23C1B" w:rsidRPr="00697C02" w:rsidRDefault="00D23C1B" w:rsidP="005479C9">
      <w:pPr>
        <w:widowControl w:val="0"/>
        <w:suppressAutoHyphens/>
        <w:autoSpaceDE w:val="0"/>
        <w:spacing w:after="0"/>
        <w:ind w:left="1134" w:firstLine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lub/i</w:t>
      </w:r>
    </w:p>
    <w:p w14:paraId="3F00BB52" w14:textId="77777777" w:rsidR="000E1431" w:rsidRPr="005479C9" w:rsidRDefault="00D23C1B" w:rsidP="005E56C1">
      <w:pPr>
        <w:pStyle w:val="Akapitzlist"/>
        <w:widowControl w:val="0"/>
        <w:numPr>
          <w:ilvl w:val="0"/>
          <w:numId w:val="65"/>
        </w:numPr>
        <w:suppressAutoHyphens/>
        <w:autoSpaceDE w:val="0"/>
        <w:spacing w:after="0"/>
        <w:ind w:left="1134"/>
        <w:jc w:val="both"/>
        <w:rPr>
          <w:rFonts w:eastAsia="Times New Roman" w:cstheme="minorHAnsi"/>
          <w:sz w:val="20"/>
          <w:szCs w:val="20"/>
          <w:lang w:eastAsia="pl-PL"/>
        </w:rPr>
      </w:pPr>
      <w:r w:rsidRPr="005479C9">
        <w:rPr>
          <w:rFonts w:eastAsia="Times New Roman" w:cstheme="minorHAnsi"/>
          <w:sz w:val="20"/>
          <w:szCs w:val="20"/>
          <w:lang w:eastAsia="pl-PL"/>
        </w:rPr>
        <w:t>zmiana nie prowadzi do zmiany charakteru umowy i zostały spełnione łącznie następujące warunki: konieczność zmiany umowy spowodowana jest okolicznościami, których zamawiający, działając z należytą starannością, nie mógł przewidzieć, wartość zmiany nie przekracza 50% wartości zamówienia określonej pierwotnie w umowie.</w:t>
      </w:r>
    </w:p>
    <w:p w14:paraId="1A1F1F4B" w14:textId="77777777" w:rsidR="000E1431" w:rsidRPr="00697C02" w:rsidRDefault="00CC12C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Umowa może zostać rozwiązana przez każdą ze Stron </w:t>
      </w:r>
      <w:r w:rsidR="00C412CC" w:rsidRPr="00697C02">
        <w:rPr>
          <w:rFonts w:eastAsia="Times New Roman" w:cstheme="minorHAnsi"/>
          <w:sz w:val="20"/>
          <w:szCs w:val="20"/>
          <w:lang w:eastAsia="pl-PL"/>
        </w:rPr>
        <w:t xml:space="preserve">bez podania powodu </w:t>
      </w:r>
      <w:r w:rsidRPr="00697C02">
        <w:rPr>
          <w:rFonts w:eastAsia="Times New Roman" w:cstheme="minorHAnsi"/>
          <w:sz w:val="20"/>
          <w:szCs w:val="20"/>
          <w:lang w:eastAsia="pl-PL"/>
        </w:rPr>
        <w:t>z zachowaniem 1 – miesięcznego okresu wypowiedzenia. Rozwiązanie Umowy wymaga zachowania formy pisemnej pod rygorem nieważności.</w:t>
      </w:r>
    </w:p>
    <w:p w14:paraId="61284A68" w14:textId="6EC554AB" w:rsidR="005479C9" w:rsidRDefault="00CC12CA" w:rsidP="005479C9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Zamawiającemu przysługuje prawo rozwiązania niniejszej Umowy za 2 – tygodniowym okresem wypowiedzenia,  w przypadku gdy Wykonawca narusza postanowienia niniejszej Umowy lub nie wywiązuje się z postanowień objętych niniejszą Umową.</w:t>
      </w:r>
    </w:p>
    <w:p w14:paraId="6B0285C0" w14:textId="77777777" w:rsidR="000104AC" w:rsidRDefault="000104AC" w:rsidP="000104AC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34E0DB2" w14:textId="77777777" w:rsidR="005479C9" w:rsidRPr="005479C9" w:rsidRDefault="005479C9" w:rsidP="005479C9">
      <w:pPr>
        <w:pStyle w:val="Akapitzlist"/>
        <w:widowControl w:val="0"/>
        <w:suppressAutoHyphens/>
        <w:autoSpaceDE w:val="0"/>
        <w:spacing w:after="0"/>
        <w:ind w:lef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36A5303" w14:textId="78A29424" w:rsidR="00205C10" w:rsidRPr="00697C02" w:rsidRDefault="00766D06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  <w:lang w:eastAsia="pl-PL"/>
        </w:rPr>
        <w:t xml:space="preserve">WYMAGANIA WOBEC WYKONAWCY </w:t>
      </w:r>
    </w:p>
    <w:p w14:paraId="273CA5BC" w14:textId="77777777" w:rsidR="00101382" w:rsidRDefault="00101382" w:rsidP="00897909">
      <w:pPr>
        <w:widowControl w:val="0"/>
        <w:tabs>
          <w:tab w:val="left" w:pos="709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C7E9BA7" w14:textId="44B73EDD" w:rsidR="00101382" w:rsidRDefault="00D67988" w:rsidP="00BF2FC8">
      <w:pPr>
        <w:widowControl w:val="0"/>
        <w:tabs>
          <w:tab w:val="left" w:pos="709"/>
        </w:tabs>
        <w:suppressAutoHyphens/>
        <w:spacing w:after="0" w:line="240" w:lineRule="auto"/>
        <w:ind w:left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>O udzielenie zamówienia mogą ubiegać się Wykonawcy, którzy</w:t>
      </w:r>
      <w:r w:rsidR="00897909">
        <w:rPr>
          <w:rFonts w:eastAsia="Times New Roman" w:cstheme="minorHAnsi"/>
          <w:sz w:val="20"/>
          <w:szCs w:val="20"/>
          <w:lang w:eastAsia="pl-PL"/>
        </w:rPr>
        <w:t>:</w:t>
      </w:r>
    </w:p>
    <w:p w14:paraId="1E5C4D9F" w14:textId="5CAEE471" w:rsidR="00DF119E" w:rsidRPr="00101382" w:rsidRDefault="00D67988" w:rsidP="005E56C1">
      <w:pPr>
        <w:pStyle w:val="Akapitzlist"/>
        <w:widowControl w:val="0"/>
        <w:numPr>
          <w:ilvl w:val="0"/>
          <w:numId w:val="65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01382">
        <w:rPr>
          <w:rFonts w:eastAsia="Times New Roman" w:cstheme="minorHAnsi"/>
          <w:sz w:val="20"/>
          <w:szCs w:val="20"/>
          <w:lang w:eastAsia="pl-PL"/>
        </w:rPr>
        <w:t>posiadają niezbędną wiedzę, doświadczenie i dysponują potencjałem technicznym, finansowym i osobami zdolnymi do wykonania zamówienia</w:t>
      </w:r>
      <w:r w:rsidR="005711E4" w:rsidRPr="00101382">
        <w:rPr>
          <w:rFonts w:eastAsia="Times New Roman" w:cstheme="minorHAnsi"/>
          <w:sz w:val="20"/>
          <w:szCs w:val="20"/>
          <w:lang w:eastAsia="pl-PL"/>
        </w:rPr>
        <w:t>.</w:t>
      </w:r>
    </w:p>
    <w:p w14:paraId="48DAD69D" w14:textId="77777777" w:rsidR="00101382" w:rsidRDefault="00101382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B393DB1" w14:textId="5B46FB20" w:rsidR="00766D06" w:rsidRPr="002B4924" w:rsidRDefault="00D67988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 xml:space="preserve">Powyższy warunek zostanie zweryfikowany na podstawie załącznika nr </w:t>
      </w:r>
      <w:r w:rsidR="00897909" w:rsidRPr="002B4924">
        <w:rPr>
          <w:rFonts w:eastAsia="Times New Roman" w:cstheme="minorHAnsi"/>
          <w:sz w:val="20"/>
          <w:szCs w:val="20"/>
          <w:lang w:eastAsia="pl-PL"/>
        </w:rPr>
        <w:t xml:space="preserve">5 </w:t>
      </w:r>
      <w:r w:rsidRPr="002B4924">
        <w:rPr>
          <w:rFonts w:eastAsia="Times New Roman" w:cstheme="minorHAnsi"/>
          <w:sz w:val="20"/>
          <w:szCs w:val="20"/>
          <w:lang w:eastAsia="pl-PL"/>
        </w:rPr>
        <w:t>do zapytania ofertowego, zawierającego w treści stosowne oświadczenie. Brak załącznika skutkować będzie odrzuceniem oferty w całości. Brak poprawnie wypełnionego załącznika skutkować będzie jednorazowym wezwaniem Oferenta do złożenia wyjaśnień w terminie wskazanym przez Zamawiającego</w:t>
      </w:r>
      <w:r w:rsidR="00DF119E" w:rsidRPr="002B4924">
        <w:rPr>
          <w:rFonts w:eastAsia="Times New Roman" w:cstheme="minorHAnsi"/>
          <w:sz w:val="20"/>
          <w:szCs w:val="20"/>
          <w:lang w:eastAsia="pl-PL"/>
        </w:rPr>
        <w:t>.</w:t>
      </w:r>
    </w:p>
    <w:p w14:paraId="42328BAA" w14:textId="77777777" w:rsidR="00DF119E" w:rsidRDefault="00DF119E" w:rsidP="00101382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64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ACC5B1A" w14:textId="54ADDF7A" w:rsidR="005524D5" w:rsidRPr="00101382" w:rsidRDefault="00DF119E" w:rsidP="005E56C1">
      <w:pPr>
        <w:pStyle w:val="Akapitzlist"/>
        <w:widowControl w:val="0"/>
        <w:numPr>
          <w:ilvl w:val="0"/>
          <w:numId w:val="65"/>
        </w:numPr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01382">
        <w:rPr>
          <w:rFonts w:eastAsia="Times New Roman" w:cstheme="minorHAnsi"/>
          <w:sz w:val="20"/>
          <w:szCs w:val="20"/>
          <w:lang w:eastAsia="pl-PL"/>
        </w:rPr>
        <w:t xml:space="preserve">posiadają potwierdzenie </w:t>
      </w:r>
      <w:bookmarkStart w:id="11" w:name="_Hlk172112976"/>
      <w:r w:rsidRPr="00101382">
        <w:rPr>
          <w:rFonts w:eastAsia="Times New Roman" w:cstheme="minorHAnsi"/>
          <w:sz w:val="20"/>
          <w:szCs w:val="20"/>
          <w:lang w:eastAsia="pl-PL"/>
        </w:rPr>
        <w:t>zrealizowania poprawnie dwóch dostaw na wyposażenie</w:t>
      </w:r>
      <w:r w:rsidR="00A1788E" w:rsidRPr="00101382">
        <w:rPr>
          <w:rFonts w:eastAsia="Times New Roman" w:cstheme="minorHAnsi"/>
          <w:sz w:val="20"/>
          <w:szCs w:val="20"/>
          <w:lang w:eastAsia="pl-PL"/>
        </w:rPr>
        <w:t xml:space="preserve"> o minimalnej kwocie dostawy </w:t>
      </w:r>
      <w:r w:rsidR="00BA71DA">
        <w:rPr>
          <w:rFonts w:eastAsia="Times New Roman" w:cstheme="minorHAnsi"/>
          <w:sz w:val="20"/>
          <w:szCs w:val="20"/>
          <w:lang w:eastAsia="pl-PL"/>
        </w:rPr>
        <w:t>10</w:t>
      </w:r>
      <w:r w:rsidR="00A1788E" w:rsidRPr="00101382">
        <w:rPr>
          <w:rFonts w:eastAsia="Times New Roman" w:cstheme="minorHAnsi"/>
          <w:sz w:val="20"/>
          <w:szCs w:val="20"/>
          <w:lang w:eastAsia="pl-PL"/>
        </w:rPr>
        <w:t xml:space="preserve"> tyś brutto ( w rozumieniu</w:t>
      </w:r>
      <w:r w:rsidR="00BA71DA">
        <w:rPr>
          <w:rFonts w:eastAsia="Times New Roman" w:cstheme="minorHAnsi"/>
          <w:sz w:val="20"/>
          <w:szCs w:val="20"/>
          <w:lang w:eastAsia="pl-PL"/>
        </w:rPr>
        <w:t xml:space="preserve"> dziesięć</w:t>
      </w:r>
      <w:r w:rsidR="00A1788E" w:rsidRPr="00101382">
        <w:rPr>
          <w:rFonts w:eastAsia="Times New Roman" w:cstheme="minorHAnsi"/>
          <w:sz w:val="20"/>
          <w:szCs w:val="20"/>
          <w:lang w:eastAsia="pl-PL"/>
        </w:rPr>
        <w:t xml:space="preserve"> tysięcy brutto każda dostawa) </w:t>
      </w:r>
      <w:bookmarkEnd w:id="11"/>
      <w:r w:rsidR="00A1788E" w:rsidRPr="00101382">
        <w:rPr>
          <w:rFonts w:eastAsia="Times New Roman" w:cstheme="minorHAnsi"/>
          <w:sz w:val="20"/>
          <w:szCs w:val="20"/>
          <w:lang w:eastAsia="pl-PL"/>
        </w:rPr>
        <w:t>– warunek wymagany do każdej części zamówienia, potwierdzony protokołem odbioru/referencjami.</w:t>
      </w:r>
    </w:p>
    <w:p w14:paraId="23469E9E" w14:textId="77777777" w:rsidR="005524D5" w:rsidRDefault="005524D5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07663A1" w14:textId="48D8E8B6" w:rsidR="003E6A5E" w:rsidRDefault="003E6A5E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>Powyższy warunek zostanie zweryfikowany na podstawie załącznika nr 5</w:t>
      </w:r>
      <w:r>
        <w:rPr>
          <w:rFonts w:eastAsia="Times New Roman" w:cstheme="minorHAnsi"/>
          <w:sz w:val="20"/>
          <w:szCs w:val="20"/>
          <w:lang w:eastAsia="pl-PL"/>
        </w:rPr>
        <w:t>a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Start w:id="12" w:name="_Hlk192662314"/>
      <w:r w:rsidRPr="002B4924">
        <w:rPr>
          <w:rFonts w:eastAsia="Times New Roman" w:cstheme="minorHAnsi"/>
          <w:sz w:val="20"/>
          <w:szCs w:val="20"/>
          <w:lang w:eastAsia="pl-PL"/>
        </w:rPr>
        <w:t>do zapytania ofertowego, zawierającego w treści stosowne oświadczenie. Brak załącznika skutkować będzie odrzuceniem oferty w całości. Brak poprawnie wypełnionego załącznika skutkować będzie jednorazowym wezwaniem Oferenta do złożenia wyjaśnień w terminie wskazanym przez Zamawiającego.</w:t>
      </w:r>
    </w:p>
    <w:bookmarkEnd w:id="12"/>
    <w:p w14:paraId="3EE0E1C4" w14:textId="77777777" w:rsidR="006A3163" w:rsidRPr="002B4924" w:rsidRDefault="006A3163" w:rsidP="00101382">
      <w:pPr>
        <w:widowControl w:val="0"/>
        <w:suppressAutoHyphens/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F829AB8" w14:textId="77777777" w:rsidR="003E6A5E" w:rsidRDefault="003E6A5E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A5DA4BB" w14:textId="6491E915" w:rsidR="00451901" w:rsidRPr="00451901" w:rsidRDefault="00DF119E" w:rsidP="00101382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B4924">
        <w:rPr>
          <w:rFonts w:eastAsia="Times New Roman" w:cstheme="minorHAnsi"/>
          <w:sz w:val="20"/>
          <w:szCs w:val="20"/>
          <w:lang w:eastAsia="pl-PL"/>
        </w:rPr>
        <w:t xml:space="preserve">Akceptowane formy potwierdzenia to referencje lub protokoły zdawczo-odbiorcze zawierające pozytywną informację o realizacji zamówienia,  o kwocie zamówienia oraz o przedmiocie zamówienia. </w:t>
      </w:r>
      <w:r w:rsidR="00451901" w:rsidRPr="00451901">
        <w:rPr>
          <w:rFonts w:eastAsia="Times New Roman" w:cstheme="minorHAnsi"/>
          <w:b/>
          <w:sz w:val="20"/>
          <w:szCs w:val="20"/>
          <w:lang w:eastAsia="pl-PL"/>
        </w:rPr>
        <w:t>W w/w dokumentach na górze strony należy wpisać, której części sk</w:t>
      </w:r>
      <w:r w:rsidR="00101382">
        <w:rPr>
          <w:rFonts w:eastAsia="Times New Roman" w:cstheme="minorHAnsi"/>
          <w:b/>
          <w:sz w:val="20"/>
          <w:szCs w:val="20"/>
          <w:lang w:eastAsia="pl-PL"/>
        </w:rPr>
        <w:t>ładanego zamówienia one dotyczą</w:t>
      </w:r>
      <w:r w:rsidR="00451901" w:rsidRPr="00451901">
        <w:rPr>
          <w:rFonts w:eastAsia="Times New Roman" w:cstheme="minorHAnsi"/>
          <w:b/>
          <w:sz w:val="20"/>
          <w:szCs w:val="20"/>
          <w:lang w:eastAsia="pl-PL"/>
        </w:rPr>
        <w:t xml:space="preserve"> – warunek konieczny. Brak powyższej informacji, skutkuje odrzuceniem oferty</w:t>
      </w:r>
    </w:p>
    <w:p w14:paraId="115C2C1E" w14:textId="35857113" w:rsidR="00DF119E" w:rsidRPr="00451901" w:rsidRDefault="00DF119E" w:rsidP="0010138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CE217AA" w14:textId="77777777" w:rsidR="00FC66BE" w:rsidRPr="00451901" w:rsidRDefault="00DF119E" w:rsidP="00101382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51901">
        <w:rPr>
          <w:rFonts w:eastAsia="Times New Roman" w:cstheme="minorHAnsi"/>
          <w:b/>
          <w:bCs/>
          <w:sz w:val="20"/>
          <w:szCs w:val="20"/>
          <w:lang w:eastAsia="pl-PL"/>
        </w:rPr>
        <w:t>Brak dołączenia dokumentów ze wszystkimi informacjami skutkować będzie odrzuceniem oferty.</w:t>
      </w:r>
    </w:p>
    <w:p w14:paraId="1DBFE866" w14:textId="77F97703" w:rsidR="00DF119E" w:rsidRDefault="00897909" w:rsidP="00BF2FC8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sz w:val="20"/>
          <w:szCs w:val="20"/>
          <w:u w:val="single"/>
          <w:lang w:eastAsia="pl-PL"/>
        </w:rPr>
        <w:br/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 </w:t>
      </w:r>
      <w:r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UWAGA!! </w:t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warunek dotyczy </w:t>
      </w:r>
      <w:r w:rsidR="005524D5" w:rsidRPr="00BF2FC8">
        <w:rPr>
          <w:rFonts w:eastAsia="Times New Roman" w:cstheme="minorHAnsi"/>
          <w:sz w:val="20"/>
          <w:szCs w:val="20"/>
          <w:u w:val="single"/>
          <w:lang w:eastAsia="pl-PL"/>
        </w:rPr>
        <w:t xml:space="preserve">wszystkich </w:t>
      </w:r>
      <w:r w:rsidR="00DF119E" w:rsidRPr="00BF2FC8">
        <w:rPr>
          <w:rFonts w:eastAsia="Times New Roman" w:cstheme="minorHAnsi"/>
          <w:sz w:val="20"/>
          <w:szCs w:val="20"/>
          <w:u w:val="single"/>
          <w:lang w:eastAsia="pl-PL"/>
        </w:rPr>
        <w:t>części zamówienia</w:t>
      </w:r>
      <w:r w:rsidR="00A1788E" w:rsidRPr="00BF2FC8">
        <w:rPr>
          <w:rFonts w:eastAsia="Times New Roman" w:cstheme="minorHAnsi"/>
          <w:sz w:val="20"/>
          <w:szCs w:val="20"/>
          <w:u w:val="single"/>
          <w:lang w:eastAsia="pl-PL"/>
        </w:rPr>
        <w:t>.</w:t>
      </w:r>
    </w:p>
    <w:p w14:paraId="20180CFA" w14:textId="77777777" w:rsidR="00897909" w:rsidRPr="00F21EFC" w:rsidRDefault="00897909" w:rsidP="00F21EFC">
      <w:pPr>
        <w:widowControl w:val="0"/>
        <w:tabs>
          <w:tab w:val="left" w:pos="709"/>
        </w:tabs>
        <w:suppressAutoHyphens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2928704" w14:textId="77777777" w:rsidR="00F769A7" w:rsidRPr="00DF7CDB" w:rsidRDefault="00F769A7" w:rsidP="006A5012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357"/>
        <w:rPr>
          <w:rFonts w:eastAsia="Times New Roman" w:cstheme="minorHAnsi"/>
          <w:strike/>
          <w:sz w:val="20"/>
          <w:szCs w:val="20"/>
          <w:lang w:eastAsia="pl-PL"/>
        </w:rPr>
      </w:pPr>
    </w:p>
    <w:p w14:paraId="16643EC6" w14:textId="77777777" w:rsidR="0004692D" w:rsidRPr="00697C02" w:rsidRDefault="0004692D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bookmarkStart w:id="13" w:name="_Hlk160436062"/>
      <w:r w:rsidRPr="00697C02">
        <w:rPr>
          <w:rFonts w:cstheme="minorHAnsi"/>
          <w:b/>
          <w:sz w:val="20"/>
          <w:szCs w:val="20"/>
        </w:rPr>
        <w:t>ZOBOWIĄZANIA ZAMAWIAJĄCEGO</w:t>
      </w:r>
    </w:p>
    <w:bookmarkEnd w:id="13"/>
    <w:p w14:paraId="1EC8F8E4" w14:textId="77777777" w:rsidR="0004692D" w:rsidRPr="00697C02" w:rsidRDefault="0004692D" w:rsidP="00926A2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Times New Roman" w:cstheme="minorHAnsi"/>
          <w:i/>
          <w:sz w:val="20"/>
          <w:szCs w:val="20"/>
          <w:lang w:eastAsia="pl-PL"/>
        </w:rPr>
      </w:pPr>
    </w:p>
    <w:p w14:paraId="1F00F6D5" w14:textId="77777777" w:rsidR="0004692D" w:rsidRPr="00697C02" w:rsidRDefault="0004692D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Wyznaczenie osoby do kontaktu z ramienia Zamawiającego.</w:t>
      </w:r>
    </w:p>
    <w:p w14:paraId="0309FF1B" w14:textId="77777777" w:rsidR="003966CC" w:rsidRPr="00697C02" w:rsidRDefault="0004692D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Ustalenie z Wykonawcą szczegółowego harmonogramu prac podczas realizacji zamówienia.</w:t>
      </w:r>
    </w:p>
    <w:p w14:paraId="083D11FE" w14:textId="2F165137" w:rsidR="00841496" w:rsidRPr="00ED32EE" w:rsidRDefault="003966CC" w:rsidP="00BF2FC8">
      <w:pPr>
        <w:widowControl w:val="0"/>
        <w:numPr>
          <w:ilvl w:val="0"/>
          <w:numId w:val="18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Kontrola realizacji 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zamówienia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miejscu jego realizacji</w:t>
      </w:r>
      <w:r w:rsidR="005E457C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przez osobę/osoby wyznaczoną/wyznaczone przez Zamawiającego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72FF2C8B" w14:textId="77777777" w:rsidR="004240A3" w:rsidRPr="00697C02" w:rsidRDefault="00187E09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I</w:t>
      </w:r>
      <w:r w:rsidR="004240A3" w:rsidRPr="00697C02">
        <w:rPr>
          <w:rFonts w:cstheme="minorHAnsi"/>
          <w:b/>
          <w:sz w:val="20"/>
          <w:szCs w:val="20"/>
        </w:rPr>
        <w:t>NFORMACJE O WYKLUCZENIU</w:t>
      </w:r>
    </w:p>
    <w:p w14:paraId="425CC0F7" w14:textId="77777777" w:rsidR="004240A3" w:rsidRPr="00697C02" w:rsidRDefault="004240A3" w:rsidP="00926A27">
      <w:pPr>
        <w:pStyle w:val="Akapitzlist"/>
        <w:spacing w:before="240"/>
        <w:ind w:left="284"/>
        <w:rPr>
          <w:rFonts w:cstheme="minorHAnsi"/>
          <w:sz w:val="20"/>
          <w:szCs w:val="20"/>
        </w:rPr>
      </w:pPr>
    </w:p>
    <w:p w14:paraId="7B638FEE" w14:textId="54D71735" w:rsidR="004240A3" w:rsidRPr="00697C02" w:rsidRDefault="004240A3" w:rsidP="00BF2FC8">
      <w:pPr>
        <w:pStyle w:val="Akapitzlist"/>
        <w:numPr>
          <w:ilvl w:val="0"/>
          <w:numId w:val="12"/>
        </w:numPr>
        <w:spacing w:before="240" w:line="240" w:lineRule="auto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 udziału w niniejszym postępowaniu ofertowym wykluczone są podmioty powiązane kapitałowo lub osobowo</w:t>
      </w:r>
      <w:r w:rsidRPr="00697C02">
        <w:rPr>
          <w:rStyle w:val="Odwoanieprzypisudolnego"/>
          <w:rFonts w:cstheme="minorHAnsi"/>
          <w:color w:val="FF0000"/>
          <w:sz w:val="20"/>
          <w:szCs w:val="20"/>
        </w:rPr>
        <w:footnoteReference w:id="1"/>
      </w:r>
      <w:r w:rsidR="00BF2FC8">
        <w:rPr>
          <w:rFonts w:cstheme="minorHAnsi"/>
          <w:sz w:val="20"/>
          <w:szCs w:val="20"/>
        </w:rPr>
        <w:t xml:space="preserve"> z Zamawiającym.</w:t>
      </w:r>
    </w:p>
    <w:p w14:paraId="35959340" w14:textId="77777777" w:rsidR="004240A3" w:rsidRPr="00697C02" w:rsidRDefault="004240A3" w:rsidP="00926A27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Osobą upoważnioną do zaciągania zobowiązań w imieniu Zamawiającego jest: </w:t>
      </w:r>
      <w:r w:rsidR="006F67BF" w:rsidRPr="00697C02">
        <w:rPr>
          <w:rFonts w:cstheme="minorHAnsi"/>
          <w:sz w:val="20"/>
          <w:szCs w:val="20"/>
        </w:rPr>
        <w:t>Zgodnie z KRS (0000246895)</w:t>
      </w:r>
      <w:r w:rsidRPr="00697C02">
        <w:rPr>
          <w:rFonts w:cstheme="minorHAnsi"/>
          <w:sz w:val="20"/>
          <w:szCs w:val="20"/>
        </w:rPr>
        <w:t>.</w:t>
      </w:r>
    </w:p>
    <w:p w14:paraId="463EC668" w14:textId="74318927" w:rsidR="004240A3" w:rsidRPr="00697C02" w:rsidRDefault="004240A3" w:rsidP="00926A27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Osobą wykonującą w imieniu Zamawiającego czynności związane z przygotowaniem </w:t>
      </w:r>
      <w:r w:rsidR="003005D2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>i przeprowadzeniem procedury wyboru</w:t>
      </w:r>
      <w:r w:rsidR="00D916C2" w:rsidRPr="00697C02">
        <w:rPr>
          <w:rFonts w:cstheme="minorHAnsi"/>
          <w:sz w:val="20"/>
          <w:szCs w:val="20"/>
        </w:rPr>
        <w:t xml:space="preserve"> W</w:t>
      </w:r>
      <w:r w:rsidRPr="00697C02">
        <w:rPr>
          <w:rFonts w:cstheme="minorHAnsi"/>
          <w:sz w:val="20"/>
          <w:szCs w:val="20"/>
        </w:rPr>
        <w:t xml:space="preserve">ykonawcy jest:  </w:t>
      </w:r>
      <w:r w:rsidR="00C4780D" w:rsidRPr="00697C02">
        <w:rPr>
          <w:rFonts w:cstheme="minorHAnsi"/>
          <w:sz w:val="20"/>
          <w:szCs w:val="20"/>
        </w:rPr>
        <w:t>Magdalena Stanik</w:t>
      </w:r>
    </w:p>
    <w:p w14:paraId="52B2E681" w14:textId="5AD1FF59" w:rsidR="00BF2FC8" w:rsidRPr="00697C02" w:rsidRDefault="004240A3" w:rsidP="00BF2FC8">
      <w:pPr>
        <w:spacing w:before="240" w:after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Warunek ten zostanie zweryfikowany na podstawie załącznika nr 2 do zapytania ofertowego, zawierającego w treści stosowne oświadczenie.</w:t>
      </w:r>
      <w:r w:rsidR="007927BC" w:rsidRPr="00697C02">
        <w:rPr>
          <w:rFonts w:cstheme="minorHAnsi"/>
          <w:sz w:val="20"/>
          <w:szCs w:val="20"/>
        </w:rPr>
        <w:t xml:space="preserve"> </w:t>
      </w:r>
      <w:r w:rsidR="007927BC" w:rsidRPr="00697C02">
        <w:rPr>
          <w:rFonts w:cstheme="minorHAnsi"/>
          <w:b/>
          <w:sz w:val="20"/>
          <w:szCs w:val="20"/>
        </w:rPr>
        <w:t>Brak załącznika oraz brak poprawnie wypełnionego załącznika skutkować będzie odrzuceniem oferty w całości.</w:t>
      </w:r>
    </w:p>
    <w:p w14:paraId="65F493BC" w14:textId="77777777" w:rsidR="00476D33" w:rsidRPr="00697C02" w:rsidRDefault="00DE1FE5" w:rsidP="00926A27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bCs/>
          <w:sz w:val="20"/>
          <w:szCs w:val="20"/>
        </w:rPr>
        <w:t>KRYTERIA</w:t>
      </w:r>
      <w:r w:rsidR="00376C1D" w:rsidRPr="00697C02">
        <w:rPr>
          <w:rFonts w:cstheme="minorHAnsi"/>
          <w:b/>
          <w:bCs/>
          <w:sz w:val="20"/>
          <w:szCs w:val="20"/>
        </w:rPr>
        <w:t xml:space="preserve"> OCENY OFERT I WYBORU WYKONAWCY</w:t>
      </w:r>
    </w:p>
    <w:p w14:paraId="72D47C45" w14:textId="77777777" w:rsidR="00476D33" w:rsidRPr="00697C02" w:rsidRDefault="00476D33" w:rsidP="005E56C1">
      <w:pPr>
        <w:pStyle w:val="wypetab"/>
        <w:numPr>
          <w:ilvl w:val="0"/>
          <w:numId w:val="28"/>
        </w:numPr>
        <w:tabs>
          <w:tab w:val="left" w:pos="284"/>
          <w:tab w:val="left" w:pos="747"/>
        </w:tabs>
        <w:ind w:hanging="720"/>
        <w:jc w:val="left"/>
        <w:rPr>
          <w:rFonts w:asciiTheme="minorHAnsi" w:hAnsiTheme="minorHAnsi" w:cstheme="minorHAnsi"/>
          <w:sz w:val="20"/>
        </w:rPr>
      </w:pPr>
      <w:bookmarkStart w:id="14" w:name="_Hlk152847829"/>
      <w:r w:rsidRPr="00697C02">
        <w:rPr>
          <w:rFonts w:asciiTheme="minorHAnsi" w:hAnsiTheme="minorHAnsi" w:cstheme="minorHAnsi"/>
          <w:sz w:val="20"/>
        </w:rPr>
        <w:t>Zamawiający będzie oceniał oferty wg. następując</w:t>
      </w:r>
      <w:r w:rsidR="00CF28F2" w:rsidRPr="00697C02">
        <w:rPr>
          <w:rFonts w:asciiTheme="minorHAnsi" w:hAnsiTheme="minorHAnsi" w:cstheme="minorHAnsi"/>
          <w:sz w:val="20"/>
        </w:rPr>
        <w:t>ych</w:t>
      </w:r>
      <w:r w:rsidRPr="00697C02">
        <w:rPr>
          <w:rFonts w:asciiTheme="minorHAnsi" w:hAnsiTheme="minorHAnsi" w:cstheme="minorHAnsi"/>
          <w:sz w:val="20"/>
        </w:rPr>
        <w:t xml:space="preserve"> kryteri</w:t>
      </w:r>
      <w:r w:rsidR="00CF28F2" w:rsidRPr="00697C02">
        <w:rPr>
          <w:rFonts w:asciiTheme="minorHAnsi" w:hAnsiTheme="minorHAnsi" w:cstheme="minorHAnsi"/>
          <w:sz w:val="20"/>
        </w:rPr>
        <w:t>ów</w:t>
      </w:r>
      <w:r w:rsidRPr="00697C02">
        <w:rPr>
          <w:rFonts w:asciiTheme="minorHAnsi" w:hAnsiTheme="minorHAnsi" w:cstheme="minorHAnsi"/>
          <w:sz w:val="20"/>
        </w:rPr>
        <w:t xml:space="preserve"> i</w:t>
      </w:r>
      <w:r w:rsidR="00CF28F2" w:rsidRPr="00697C02">
        <w:rPr>
          <w:rFonts w:asciiTheme="minorHAnsi" w:hAnsiTheme="minorHAnsi" w:cstheme="minorHAnsi"/>
          <w:sz w:val="20"/>
        </w:rPr>
        <w:t xml:space="preserve"> ich</w:t>
      </w:r>
      <w:r w:rsidRPr="00697C02">
        <w:rPr>
          <w:rFonts w:asciiTheme="minorHAnsi" w:hAnsiTheme="minorHAnsi" w:cstheme="minorHAnsi"/>
          <w:sz w:val="20"/>
        </w:rPr>
        <w:t xml:space="preserve"> znaczenia:</w:t>
      </w:r>
    </w:p>
    <w:p w14:paraId="5CB04F43" w14:textId="77777777" w:rsidR="0004692D" w:rsidRPr="00697C02" w:rsidRDefault="0004692D" w:rsidP="00926A27">
      <w:pPr>
        <w:autoSpaceDE w:val="0"/>
        <w:spacing w:after="0"/>
        <w:ind w:left="284" w:hanging="284"/>
        <w:rPr>
          <w:rFonts w:eastAsia="Times New Roman" w:cstheme="minorHAnsi"/>
          <w:b/>
          <w:sz w:val="20"/>
          <w:szCs w:val="20"/>
        </w:rPr>
      </w:pPr>
    </w:p>
    <w:p w14:paraId="72DDA244" w14:textId="77777777" w:rsidR="002771D1" w:rsidRPr="00697C02" w:rsidRDefault="00A94ECF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Calibri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>Kryterium 1 (K1) - Cena całkowita oferty (brutto)</w:t>
      </w:r>
      <w:r w:rsidR="00EB03A8" w:rsidRPr="00697C02">
        <w:rPr>
          <w:rFonts w:eastAsia="Calibri" w:cstheme="minorHAnsi"/>
          <w:b/>
          <w:sz w:val="20"/>
          <w:szCs w:val="20"/>
        </w:rPr>
        <w:t>, waga 7</w:t>
      </w:r>
      <w:r w:rsidRPr="00697C02">
        <w:rPr>
          <w:rFonts w:eastAsia="Calibri" w:cstheme="minorHAnsi"/>
          <w:b/>
          <w:sz w:val="20"/>
          <w:szCs w:val="20"/>
        </w:rPr>
        <w:t>0 %</w:t>
      </w:r>
    </w:p>
    <w:p w14:paraId="3BA6FE3E" w14:textId="77777777" w:rsidR="002771D1" w:rsidRPr="00697C02" w:rsidRDefault="002771D1" w:rsidP="00926A2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10746DF6" w14:textId="77777777" w:rsidR="002771D1" w:rsidRPr="00697C02" w:rsidRDefault="002771D1" w:rsidP="00BF2FC8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contextualSpacing/>
        <w:jc w:val="center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Punktacja w ramach ww. kryterium będzie przyznawana na podstawie poniższego wzoru:</w:t>
      </w:r>
    </w:p>
    <w:p w14:paraId="5DAB3D3F" w14:textId="77777777" w:rsidR="002771D1" w:rsidRPr="00697C02" w:rsidRDefault="002771D1" w:rsidP="00926A27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360"/>
        <w:contextualSpacing/>
        <w:rPr>
          <w:rFonts w:eastAsia="Calibri" w:cstheme="minorHAnsi"/>
          <w:sz w:val="20"/>
          <w:szCs w:val="20"/>
        </w:rPr>
      </w:pPr>
    </w:p>
    <w:p w14:paraId="0D5993A6" w14:textId="77777777" w:rsidR="002771D1" w:rsidRPr="00697C02" w:rsidRDefault="002771D1" w:rsidP="00926A27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284"/>
        <w:contextualSpacing/>
        <w:rPr>
          <w:rFonts w:eastAsia="Calibri" w:cstheme="minorHAnsi"/>
          <w:sz w:val="20"/>
          <w:szCs w:val="2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*Wmax</m:t>
          </m:r>
        </m:oMath>
      </m:oMathPara>
    </w:p>
    <w:p w14:paraId="40820126" w14:textId="77777777" w:rsidR="002771D1" w:rsidRPr="00697C02" w:rsidRDefault="002771D1" w:rsidP="00926A27">
      <w:pPr>
        <w:autoSpaceDE w:val="0"/>
        <w:autoSpaceDN w:val="0"/>
        <w:adjustRightInd w:val="0"/>
        <w:spacing w:after="0"/>
        <w:ind w:left="720"/>
        <w:rPr>
          <w:rFonts w:eastAsia="Calibri" w:cstheme="minorHAnsi"/>
          <w:sz w:val="20"/>
          <w:szCs w:val="20"/>
        </w:rPr>
      </w:pPr>
    </w:p>
    <w:p w14:paraId="5672F156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  <w:vertAlign w:val="subscript"/>
        </w:rPr>
        <w:t>obl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- wartość punktowa, którą należy wyznaczyć</w:t>
      </w:r>
    </w:p>
    <w:p w14:paraId="12A1449D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  <w:vertAlign w:val="subscript"/>
        </w:rPr>
        <w:t>max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- waga kryterium ceny – maksymalna liczba punktów, która może być przyznana w kryterium ceny</w:t>
      </w:r>
    </w:p>
    <w:p w14:paraId="4FD202BE" w14:textId="77777777" w:rsidR="00CF28F2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t>C</w:t>
      </w:r>
      <w:r w:rsidRPr="00697C02">
        <w:rPr>
          <w:rFonts w:eastAsia="Calibri" w:cstheme="minorHAnsi"/>
          <w:sz w:val="20"/>
          <w:szCs w:val="20"/>
          <w:vertAlign w:val="subscript"/>
        </w:rPr>
        <w:t>min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 - wartość najniższej ceny</w:t>
      </w:r>
      <w:r w:rsidR="008F3A13" w:rsidRPr="00697C02">
        <w:rPr>
          <w:rFonts w:cstheme="minorHAnsi"/>
          <w:sz w:val="20"/>
          <w:szCs w:val="20"/>
        </w:rPr>
        <w:t xml:space="preserve"> </w:t>
      </w:r>
      <w:r w:rsidR="008F3A13" w:rsidRPr="00697C02">
        <w:rPr>
          <w:rFonts w:eastAsia="Calibri" w:cstheme="minorHAnsi"/>
          <w:sz w:val="20"/>
          <w:szCs w:val="20"/>
        </w:rPr>
        <w:t>całkowite</w:t>
      </w:r>
      <w:r w:rsidR="00476D33" w:rsidRPr="00697C02">
        <w:rPr>
          <w:rFonts w:eastAsia="Calibri" w:cstheme="minorHAnsi"/>
          <w:sz w:val="20"/>
          <w:szCs w:val="20"/>
        </w:rPr>
        <w:t>j</w:t>
      </w:r>
      <w:r w:rsidRPr="00697C02">
        <w:rPr>
          <w:rFonts w:eastAsia="Calibri" w:cstheme="minorHAnsi"/>
          <w:sz w:val="20"/>
          <w:szCs w:val="20"/>
        </w:rPr>
        <w:t xml:space="preserve"> brutto spośród złożonych ofert </w:t>
      </w:r>
      <w:r w:rsidR="00361091"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</w:rPr>
        <w:t>ykonawców</w:t>
      </w:r>
      <w:r w:rsidR="00476D33" w:rsidRPr="00697C02">
        <w:rPr>
          <w:rFonts w:eastAsia="Calibri" w:cstheme="minorHAnsi"/>
          <w:sz w:val="20"/>
          <w:szCs w:val="20"/>
        </w:rPr>
        <w:t xml:space="preserve"> </w:t>
      </w:r>
    </w:p>
    <w:p w14:paraId="46C00658" w14:textId="77777777" w:rsidR="002771D1" w:rsidRPr="00697C02" w:rsidRDefault="002771D1" w:rsidP="00BF2FC8">
      <w:pPr>
        <w:tabs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Calibri" w:cstheme="minorHAnsi"/>
          <w:sz w:val="20"/>
          <w:szCs w:val="20"/>
        </w:rPr>
      </w:pPr>
      <w:proofErr w:type="spellStart"/>
      <w:r w:rsidRPr="00697C02">
        <w:rPr>
          <w:rFonts w:eastAsia="Calibri" w:cstheme="minorHAnsi"/>
          <w:sz w:val="20"/>
          <w:szCs w:val="20"/>
        </w:rPr>
        <w:lastRenderedPageBreak/>
        <w:t>C</w:t>
      </w:r>
      <w:r w:rsidRPr="00697C02">
        <w:rPr>
          <w:rFonts w:eastAsia="Calibri" w:cstheme="minorHAnsi"/>
          <w:sz w:val="20"/>
          <w:szCs w:val="20"/>
          <w:vertAlign w:val="subscript"/>
        </w:rPr>
        <w:t>obl</w:t>
      </w:r>
      <w:proofErr w:type="spellEnd"/>
      <w:r w:rsidRPr="00697C02">
        <w:rPr>
          <w:rFonts w:eastAsia="Calibri" w:cstheme="minorHAnsi"/>
          <w:sz w:val="20"/>
          <w:szCs w:val="20"/>
        </w:rPr>
        <w:t xml:space="preserve">  - wartość ceny </w:t>
      </w:r>
      <w:r w:rsidR="008F3A13" w:rsidRPr="00697C02">
        <w:rPr>
          <w:rFonts w:eastAsia="Calibri" w:cstheme="minorHAnsi"/>
          <w:sz w:val="20"/>
          <w:szCs w:val="20"/>
        </w:rPr>
        <w:t xml:space="preserve">całkowite </w:t>
      </w:r>
      <w:r w:rsidRPr="00697C02">
        <w:rPr>
          <w:rFonts w:eastAsia="Calibri" w:cstheme="minorHAnsi"/>
          <w:sz w:val="20"/>
          <w:szCs w:val="20"/>
        </w:rPr>
        <w:t>brutto rozpatrywanej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eastAsia="Calibri" w:cstheme="minorHAnsi"/>
          <w:sz w:val="20"/>
          <w:szCs w:val="20"/>
        </w:rPr>
        <w:t xml:space="preserve">oferty </w:t>
      </w:r>
      <w:r w:rsidR="00361091" w:rsidRPr="00697C02">
        <w:rPr>
          <w:rFonts w:eastAsia="Calibri" w:cstheme="minorHAnsi"/>
          <w:sz w:val="20"/>
          <w:szCs w:val="20"/>
        </w:rPr>
        <w:t>W</w:t>
      </w:r>
      <w:r w:rsidRPr="00697C02">
        <w:rPr>
          <w:rFonts w:eastAsia="Calibri" w:cstheme="minorHAnsi"/>
          <w:sz w:val="20"/>
          <w:szCs w:val="20"/>
        </w:rPr>
        <w:t>ykonawcy</w:t>
      </w:r>
    </w:p>
    <w:p w14:paraId="4FC03735" w14:textId="77777777" w:rsidR="00A94ECF" w:rsidRPr="00697C02" w:rsidRDefault="00A94ECF" w:rsidP="00926A27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1C12D2E8" w14:textId="77777777" w:rsidR="00A94ECF" w:rsidRPr="00BF2FC8" w:rsidRDefault="00A94ECF" w:rsidP="00BF2FC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BF2FC8">
        <w:rPr>
          <w:rFonts w:eastAsia="Calibri" w:cstheme="minorHAnsi"/>
          <w:sz w:val="20"/>
          <w:szCs w:val="20"/>
          <w:u w:val="single"/>
        </w:rPr>
        <w:t xml:space="preserve">Maksymalna możliwa do zdobycia liczba punktów w ramach kryterium 1 (K1) wynosi </w:t>
      </w:r>
      <w:r w:rsidR="00476D33" w:rsidRPr="00BF2FC8">
        <w:rPr>
          <w:rFonts w:eastAsia="Calibri" w:cstheme="minorHAnsi"/>
          <w:sz w:val="20"/>
          <w:szCs w:val="20"/>
          <w:u w:val="single"/>
        </w:rPr>
        <w:t>7</w:t>
      </w:r>
      <w:r w:rsidRPr="00BF2FC8">
        <w:rPr>
          <w:rFonts w:eastAsia="Calibri" w:cstheme="minorHAnsi"/>
          <w:sz w:val="20"/>
          <w:szCs w:val="20"/>
          <w:u w:val="single"/>
        </w:rPr>
        <w:t>0 pkt.</w:t>
      </w:r>
    </w:p>
    <w:p w14:paraId="29C28906" w14:textId="77777777" w:rsidR="00476D33" w:rsidRPr="00697C02" w:rsidRDefault="00476D33" w:rsidP="00926A27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</w:rPr>
      </w:pPr>
    </w:p>
    <w:p w14:paraId="270F6CBE" w14:textId="77777777" w:rsidR="00A94ECF" w:rsidRPr="00697C02" w:rsidRDefault="00A94ECF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Calibri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 xml:space="preserve">Kryterium 2 (K2) - ,,Elastyczność ‘’, waga 20 % </w:t>
      </w:r>
    </w:p>
    <w:p w14:paraId="15CB8C65" w14:textId="77777777" w:rsidR="00B74A25" w:rsidRPr="00697C02" w:rsidRDefault="00B74A25" w:rsidP="00926A27">
      <w:pPr>
        <w:pStyle w:val="Akapitzlist"/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Calibri" w:cstheme="minorHAnsi"/>
          <w:b/>
          <w:sz w:val="20"/>
          <w:szCs w:val="20"/>
        </w:rPr>
      </w:pPr>
    </w:p>
    <w:p w14:paraId="3CD5AA3A" w14:textId="77777777" w:rsidR="00A94ECF" w:rsidRPr="00697C02" w:rsidRDefault="00A94ECF" w:rsidP="00BF2FC8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Punktacja w ramach ww. kryterium będzie przyznawana w następujący sposób:</w:t>
      </w:r>
    </w:p>
    <w:p w14:paraId="6BF03B00" w14:textId="7D0B8E25" w:rsidR="00B74A25" w:rsidRPr="00697C02" w:rsidRDefault="00B74A25" w:rsidP="00BF2FC8">
      <w:pPr>
        <w:spacing w:before="100" w:beforeAutospacing="1"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Jeśli Wykonawca zaproponuje możliwość </w:t>
      </w:r>
      <w:proofErr w:type="spellStart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przesunięcia/zmiany terminu</w:t>
      </w:r>
      <w:r w:rsidR="00E6450A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odwołania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zaplanowanej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</w:t>
      </w:r>
      <w:r w:rsidR="00FE7FAE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/wniesienia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jeden dzień pr</w:t>
      </w:r>
      <w:r w:rsidR="00EB03A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zed planowaną realizacją danej dostawy/montażu</w:t>
      </w:r>
      <w:r w:rsidR="00730C67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/ustawienia otrzyma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100% maksymalnej liczby punktów, tj. 20.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</w:p>
    <w:p w14:paraId="7A145739" w14:textId="77777777" w:rsidR="00B74A25" w:rsidRPr="00697C02" w:rsidRDefault="00B74A25" w:rsidP="00BF2FC8">
      <w:pPr>
        <w:spacing w:before="100" w:beforeAutospacing="1"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Jeśli natomiast </w:t>
      </w:r>
      <w:r w:rsidR="00A45F19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Wykonawca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zaproponuje, w ofercie możliwość </w:t>
      </w:r>
      <w:proofErr w:type="spellStart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bezkosztowego</w:t>
      </w:r>
      <w:proofErr w:type="spellEnd"/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przesunięcia/zmiany terminu</w:t>
      </w:r>
      <w:r w:rsidR="00E6450A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F97B73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odwołania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zaplanowanej dostawy/montażu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/ustawienia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na:</w:t>
      </w:r>
    </w:p>
    <w:p w14:paraId="79631905" w14:textId="77777777" w:rsidR="00B74A25" w:rsidRPr="00697C02" w:rsidRDefault="00032900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2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15 punktów,</w:t>
      </w:r>
    </w:p>
    <w:p w14:paraId="1A041281" w14:textId="32C0BB1B" w:rsidR="00A11868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3 dni przed 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10 pu</w:t>
      </w:r>
      <w:r w:rsidR="00A11868">
        <w:rPr>
          <w:rFonts w:eastAsia="Times New Roman" w:cstheme="minorHAnsi"/>
          <w:b/>
          <w:color w:val="000000"/>
          <w:sz w:val="20"/>
          <w:szCs w:val="20"/>
          <w:lang w:eastAsia="pl-PL"/>
        </w:rPr>
        <w:t>nktów</w:t>
      </w:r>
    </w:p>
    <w:p w14:paraId="16351092" w14:textId="5ACFB89F" w:rsidR="00B74A25" w:rsidRPr="00697C02" w:rsidRDefault="00032900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4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5 punktów,</w:t>
      </w:r>
    </w:p>
    <w:p w14:paraId="0CC9680A" w14:textId="459BA46D" w:rsidR="00B74A25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5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3 punktów,</w:t>
      </w:r>
    </w:p>
    <w:p w14:paraId="25A9078C" w14:textId="5F4C8740" w:rsidR="00B74A25" w:rsidRPr="00697C02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6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1 punktów,</w:t>
      </w:r>
    </w:p>
    <w:p w14:paraId="60935D60" w14:textId="2A7AFD9F" w:rsidR="00B74A25" w:rsidRDefault="00575A75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7 dni przed </w:t>
      </w:r>
      <w:r w:rsidR="00051598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zaplanowanym terminem </w:t>
      </w:r>
      <w:r w:rsidR="00B74A25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- otrzyma 0 punktów.</w:t>
      </w:r>
    </w:p>
    <w:p w14:paraId="01F8D94C" w14:textId="77777777" w:rsidR="000C07A7" w:rsidRPr="00697C02" w:rsidRDefault="000C07A7" w:rsidP="00BF2FC8">
      <w:pPr>
        <w:spacing w:line="360" w:lineRule="auto"/>
        <w:ind w:left="426"/>
        <w:contextualSpacing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0720BB6" w14:textId="77777777" w:rsidR="00CC71EE" w:rsidRPr="00697C02" w:rsidRDefault="00B74A25" w:rsidP="00BF2FC8">
      <w:pPr>
        <w:ind w:left="426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Ze względu na fakt, iż Zamawiający zastrzega sobie prawo przesunięcia/zmiany terminu</w:t>
      </w:r>
      <w:r w:rsidR="000D39B4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501175" w:rsidRPr="00697C02">
        <w:rPr>
          <w:rFonts w:eastAsia="Times New Roman" w:cstheme="minorHAnsi"/>
          <w:color w:val="000000"/>
          <w:sz w:val="20"/>
          <w:szCs w:val="20"/>
          <w:lang w:eastAsia="pl-PL"/>
        </w:rPr>
        <w:t>odwołania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EB03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</w:t>
      </w:r>
      <w:r w:rsidR="00476D33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/ustawienia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, </w:t>
      </w:r>
      <w:r w:rsidR="00A45F19" w:rsidRPr="00697C02">
        <w:rPr>
          <w:rFonts w:eastAsia="Times New Roman" w:cstheme="minorHAnsi"/>
          <w:color w:val="000000"/>
          <w:sz w:val="20"/>
          <w:szCs w:val="20"/>
          <w:lang w:eastAsia="pl-PL"/>
        </w:rPr>
        <w:t>n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ajpóźniej na 7 dni przed pierwotnie ustaloną datą 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>dostawy/montażu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/</w:t>
      </w:r>
      <w:r w:rsidR="00AA2256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F856D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ustawienia</w:t>
      </w:r>
      <w:r w:rsidR="00CF28F2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Wykonawca nie może w ramach przedmiotowego kryterium określić terminu dłuższego. </w:t>
      </w:r>
      <w:r w:rsidR="00CC71EE"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Określenie dłuższego terminu niż 7 dni skutkować będzie odrzuceniem oferty</w:t>
      </w:r>
      <w:r w:rsidR="00CC71EE"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023804CF" w14:textId="55E33CDA" w:rsidR="00A94ECF" w:rsidRPr="00697C02" w:rsidRDefault="00A94ECF" w:rsidP="00BF2FC8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Maksymalna możliwa do zdobycia liczba punktów w ramach kryterium 2 (K2) wynosi 20 pkt.</w:t>
      </w:r>
    </w:p>
    <w:p w14:paraId="0E8C6067" w14:textId="77777777" w:rsidR="00EB03A8" w:rsidRPr="00697C02" w:rsidRDefault="00EB03A8" w:rsidP="00926A27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A5AFEA0" w14:textId="3B44B45C" w:rsidR="00EB03A8" w:rsidRPr="00697C02" w:rsidRDefault="00D6444A" w:rsidP="00B32E32">
      <w:pPr>
        <w:pStyle w:val="Akapitzlist"/>
        <w:numPr>
          <w:ilvl w:val="0"/>
          <w:numId w:val="23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ind w:left="993"/>
        <w:rPr>
          <w:rFonts w:eastAsia="Times New Roman" w:cstheme="minorHAnsi"/>
          <w:b/>
          <w:sz w:val="20"/>
          <w:szCs w:val="20"/>
        </w:rPr>
      </w:pPr>
      <w:r w:rsidRPr="00697C02">
        <w:rPr>
          <w:rFonts w:eastAsia="Times New Roman" w:cstheme="minorHAnsi"/>
          <w:b/>
          <w:sz w:val="20"/>
          <w:szCs w:val="20"/>
        </w:rPr>
        <w:t>K</w:t>
      </w:r>
      <w:r w:rsidR="00EB03A8" w:rsidRPr="00697C02">
        <w:rPr>
          <w:rFonts w:eastAsia="Times New Roman" w:cstheme="minorHAnsi"/>
          <w:b/>
          <w:sz w:val="20"/>
          <w:szCs w:val="20"/>
        </w:rPr>
        <w:t xml:space="preserve">ryterium 3 (K3) – </w:t>
      </w:r>
      <w:r w:rsidR="000945AA" w:rsidRPr="00697C02">
        <w:rPr>
          <w:rFonts w:eastAsia="Times New Roman" w:cstheme="minorHAnsi"/>
          <w:b/>
          <w:sz w:val="20"/>
          <w:szCs w:val="20"/>
        </w:rPr>
        <w:t xml:space="preserve">Wydłużenie gwarancji do </w:t>
      </w:r>
      <w:r w:rsidR="00FE7FAE" w:rsidRPr="00697C02">
        <w:rPr>
          <w:rFonts w:eastAsia="Times New Roman" w:cstheme="minorHAnsi"/>
          <w:b/>
          <w:sz w:val="20"/>
          <w:szCs w:val="20"/>
        </w:rPr>
        <w:t>36</w:t>
      </w:r>
      <w:r w:rsidR="000122A8" w:rsidRPr="00697C02">
        <w:rPr>
          <w:rFonts w:eastAsia="Times New Roman" w:cstheme="minorHAnsi"/>
          <w:b/>
          <w:sz w:val="20"/>
          <w:szCs w:val="20"/>
        </w:rPr>
        <w:t xml:space="preserve"> miesięcy</w:t>
      </w:r>
      <w:r w:rsidR="00BB48EE" w:rsidRPr="00697C02">
        <w:rPr>
          <w:rFonts w:eastAsia="Times New Roman" w:cstheme="minorHAnsi"/>
          <w:b/>
          <w:sz w:val="20"/>
          <w:szCs w:val="20"/>
        </w:rPr>
        <w:t>,</w:t>
      </w:r>
      <w:r w:rsidR="00EB03A8" w:rsidRPr="00697C02">
        <w:rPr>
          <w:rFonts w:eastAsia="Times New Roman" w:cstheme="minorHAnsi"/>
          <w:b/>
          <w:sz w:val="20"/>
          <w:szCs w:val="20"/>
        </w:rPr>
        <w:t xml:space="preserve"> waga 10%</w:t>
      </w:r>
    </w:p>
    <w:p w14:paraId="4FE7043C" w14:textId="77777777" w:rsidR="00EB03A8" w:rsidRPr="00697C02" w:rsidRDefault="00EB03A8" w:rsidP="00926A27">
      <w:pPr>
        <w:pStyle w:val="Akapitzlist"/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b/>
          <w:sz w:val="20"/>
          <w:szCs w:val="20"/>
        </w:rPr>
      </w:pPr>
    </w:p>
    <w:p w14:paraId="51BFC2B9" w14:textId="79A68515" w:rsidR="00BF2FC8" w:rsidRDefault="00EB03A8" w:rsidP="00B32E32">
      <w:pPr>
        <w:tabs>
          <w:tab w:val="left" w:pos="3119"/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Punktacja w ramach ww. kryterium będzie przyznawana </w:t>
      </w:r>
      <w:r w:rsidR="000122A8" w:rsidRPr="00697C02">
        <w:rPr>
          <w:rFonts w:eastAsia="Times New Roman" w:cstheme="minorHAnsi"/>
          <w:color w:val="000000"/>
          <w:sz w:val="20"/>
          <w:szCs w:val="20"/>
          <w:lang w:eastAsia="pl-PL"/>
        </w:rPr>
        <w:t>w następujący sposób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:</w:t>
      </w:r>
    </w:p>
    <w:p w14:paraId="301BDAB3" w14:textId="7088F8DA" w:rsidR="000122A8" w:rsidRPr="00BF2FC8" w:rsidRDefault="000122A8" w:rsidP="00BF2FC8">
      <w:pPr>
        <w:tabs>
          <w:tab w:val="left" w:pos="3119"/>
          <w:tab w:val="left" w:pos="5040"/>
        </w:tabs>
        <w:autoSpaceDE w:val="0"/>
        <w:autoSpaceDN w:val="0"/>
        <w:adjustRightInd w:val="0"/>
        <w:spacing w:after="0"/>
        <w:ind w:left="426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Wykonawca, który zaoferował wartość </w:t>
      </w:r>
      <w:r w:rsidR="00FE7FAE"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36</w:t>
      </w:r>
      <w:r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 miesięcy lub więcej</w:t>
      </w: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– otrzymuje maksymalną liczbę punktów w przedmiotowym kryterium</w:t>
      </w:r>
      <w:r w:rsidR="00D22CC7"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– 10 pkt.</w:t>
      </w:r>
    </w:p>
    <w:p w14:paraId="37A1C94A" w14:textId="77777777" w:rsidR="000122A8" w:rsidRPr="00697C02" w:rsidRDefault="000122A8" w:rsidP="00926A2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4B3E191" w14:textId="77777777" w:rsidR="000122A8" w:rsidRPr="00BF2FC8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Wykonawca, który zaoferował wartość </w:t>
      </w:r>
      <w:r w:rsidRPr="00BF2FC8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 xml:space="preserve">równą 24 miesiące </w:t>
      </w:r>
      <w:r w:rsidRPr="00BF2FC8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>– otrzymuje 0 pkt.</w:t>
      </w:r>
    </w:p>
    <w:p w14:paraId="13E14EAC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593CB8A" w14:textId="7EE14180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Pozostali wykonawcy (tj. wykonawcy, którzy zaproponowali wartość </w:t>
      </w:r>
      <w:r w:rsidR="00F002CA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pośrednią, pomiędzy wartością </w:t>
      </w:r>
      <w:r w:rsidR="002B1C65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36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miesięcy lub więcej a wartością równą 24 miesiące), otrzymują liczbę punktów obliczoną wg wzoru:</w:t>
      </w:r>
    </w:p>
    <w:p w14:paraId="51F449AB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3BB0B7A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Wobl=</m:t>
          </m:r>
          <m:f>
            <m:fPr>
              <m:ctrlPr>
                <w:rPr>
                  <w:rFonts w:ascii="Cambria Math" w:eastAsia="Times New Roman" w:hAnsi="Cambria Math" w:cstheme="minorHAnsi"/>
                  <w:b/>
                  <w:i/>
                  <w:color w:val="000000"/>
                  <w:sz w:val="20"/>
                  <w:szCs w:val="20"/>
                  <w:lang w:eastAsia="pl-PL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  <w:lang w:eastAsia="pl-PL"/>
                </w:rPr>
                <m:t>(G obl-G min)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  <w:lang w:eastAsia="pl-PL"/>
                </w:rPr>
                <m:t>(G max-G min)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*Wmax</m:t>
          </m:r>
        </m:oMath>
      </m:oMathPara>
    </w:p>
    <w:p w14:paraId="59B3FF71" w14:textId="77777777" w:rsidR="000122A8" w:rsidRPr="00697C02" w:rsidRDefault="000122A8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95B6DC3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W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obl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punktowa, którą należy wyznaczyć</w:t>
      </w:r>
    </w:p>
    <w:p w14:paraId="738EB844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W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max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waga kryterium gwarancja – maksymalna liczba punktów, która może być przyznana w kryterium dot. gwarancji</w:t>
      </w:r>
    </w:p>
    <w:p w14:paraId="453FEE28" w14:textId="77777777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min</w:t>
      </w: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okresu gwarancji zgodna z minimalnym okresem gwarancji wymaganym dla przedmiotu zamówienia (24 miesiące)</w:t>
      </w:r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</w:t>
      </w:r>
    </w:p>
    <w:p w14:paraId="40A04C46" w14:textId="320DB7E6" w:rsidR="000122A8" w:rsidRPr="00926A27" w:rsidRDefault="000122A8" w:rsidP="00BF2FC8">
      <w:pPr>
        <w:pStyle w:val="wypetab"/>
        <w:tabs>
          <w:tab w:val="left" w:pos="0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lastRenderedPageBreak/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max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wartość maksymalnego oczekiwanego przez Za</w:t>
      </w:r>
      <w:r w:rsidR="000945AA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mawiającego okresu gwarancji (</w:t>
      </w:r>
      <w:r w:rsidR="002B1C65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36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miesięcy)</w:t>
      </w:r>
    </w:p>
    <w:p w14:paraId="609AE7CE" w14:textId="77777777" w:rsidR="000122A8" w:rsidRPr="00697C02" w:rsidRDefault="000122A8" w:rsidP="00BF2FC8">
      <w:pPr>
        <w:pStyle w:val="wypetab"/>
        <w:tabs>
          <w:tab w:val="left" w:pos="0"/>
          <w:tab w:val="left" w:pos="708"/>
        </w:tabs>
        <w:spacing w:line="276" w:lineRule="auto"/>
        <w:ind w:left="567"/>
        <w:jc w:val="left"/>
        <w:rPr>
          <w:rFonts w:asciiTheme="minorHAnsi" w:eastAsia="Calibri" w:hAnsiTheme="minorHAnsi" w:cstheme="minorHAnsi"/>
          <w:iCs w:val="0"/>
          <w:sz w:val="20"/>
          <w:lang w:eastAsia="en-US"/>
        </w:rPr>
      </w:pPr>
      <w:proofErr w:type="spellStart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>G</w:t>
      </w:r>
      <w:r w:rsidRPr="00926A27">
        <w:rPr>
          <w:rFonts w:asciiTheme="minorHAnsi" w:eastAsia="Calibri" w:hAnsiTheme="minorHAnsi" w:cstheme="minorHAnsi"/>
          <w:iCs w:val="0"/>
          <w:sz w:val="20"/>
          <w:vertAlign w:val="subscript"/>
          <w:lang w:eastAsia="en-US"/>
        </w:rPr>
        <w:t>obl</w:t>
      </w:r>
      <w:proofErr w:type="spellEnd"/>
      <w:r w:rsidRPr="00926A27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 - </w:t>
      </w:r>
      <w:r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 xml:space="preserve">wartość okresu gwarancji </w:t>
      </w:r>
      <w:r w:rsidR="00361091" w:rsidRPr="00697C02">
        <w:rPr>
          <w:rFonts w:asciiTheme="minorHAnsi" w:eastAsia="Calibri" w:hAnsiTheme="minorHAnsi" w:cstheme="minorHAnsi"/>
          <w:iCs w:val="0"/>
          <w:sz w:val="20"/>
          <w:lang w:eastAsia="en-US"/>
        </w:rPr>
        <w:t>rozpatrywanej oferty Wykonawcy</w:t>
      </w:r>
    </w:p>
    <w:p w14:paraId="0C84F4EE" w14:textId="4CB2C9E9" w:rsidR="000122A8" w:rsidRPr="00697C02" w:rsidRDefault="00394902" w:rsidP="000C07A7">
      <w:pPr>
        <w:spacing w:before="240"/>
        <w:ind w:left="142"/>
        <w:contextualSpacing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Ze względu na fakt, iż Zamawiający wymaga</w:t>
      </w:r>
      <w:r w:rsidR="00023077"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ab/>
        <w:t xml:space="preserve">udzielenia przez Wykonawcę gwarancji jakości i rękojmi za wady -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minimum 24 miesiące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- liczone od daty podpisania protokołu końcowego Wykonawca nie może w ramach przedmiotowego kryterium określić terminu krótszego.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>Określenie krótszego terminu niż 24 miesiące skutkować będzie odrzuceniem oferty</w:t>
      </w:r>
      <w:r w:rsidRPr="00697C02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3B4F592" w14:textId="34595E94" w:rsidR="00D6444A" w:rsidRPr="000C07A7" w:rsidRDefault="00D6444A" w:rsidP="000C07A7">
      <w:pPr>
        <w:pStyle w:val="Default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0C07A7">
        <w:rPr>
          <w:rFonts w:asciiTheme="minorHAnsi" w:hAnsiTheme="minorHAnsi" w:cstheme="minorHAnsi"/>
          <w:sz w:val="20"/>
          <w:szCs w:val="20"/>
          <w:u w:val="single"/>
        </w:rPr>
        <w:t>Maksymalna możliwa do zdobycia liczba punktów w ramach kryterium 3 (K3) wynosi 10 pkt.</w:t>
      </w:r>
    </w:p>
    <w:p w14:paraId="500F025A" w14:textId="77777777" w:rsidR="00D6444A" w:rsidRPr="00697C02" w:rsidRDefault="00D6444A" w:rsidP="00BF2FC8">
      <w:pPr>
        <w:pStyle w:val="Default"/>
        <w:tabs>
          <w:tab w:val="left" w:pos="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14:paraId="6ADA13D4" w14:textId="0E4D75F4" w:rsidR="00A94ECF" w:rsidRPr="00697C02" w:rsidRDefault="00A94ECF" w:rsidP="000C07A7">
      <w:pPr>
        <w:pStyle w:val="Default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97C02">
        <w:rPr>
          <w:rFonts w:asciiTheme="minorHAnsi" w:hAnsiTheme="minorHAnsi" w:cstheme="minorHAnsi"/>
          <w:b/>
          <w:bCs/>
          <w:sz w:val="20"/>
          <w:szCs w:val="20"/>
        </w:rPr>
        <w:t>Ocena ogólna ofert</w:t>
      </w:r>
      <w:r w:rsidR="0046636B" w:rsidRPr="00697C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97C02">
        <w:rPr>
          <w:rFonts w:asciiTheme="minorHAnsi" w:hAnsiTheme="minorHAnsi" w:cstheme="minorHAnsi"/>
          <w:b/>
          <w:bCs/>
          <w:sz w:val="20"/>
          <w:szCs w:val="20"/>
        </w:rPr>
        <w:t>dla zamówienia dokonywana będzie w oparciu o poniższy wzór:</w:t>
      </w:r>
    </w:p>
    <w:p w14:paraId="4B37A3C0" w14:textId="77777777" w:rsidR="00A45F19" w:rsidRPr="00697C02" w:rsidRDefault="00A45F19" w:rsidP="00BF2FC8">
      <w:pPr>
        <w:pStyle w:val="Default"/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p w14:paraId="3091E0C8" w14:textId="77777777" w:rsidR="00825112" w:rsidRPr="00697C02" w:rsidRDefault="00825112" w:rsidP="00BF2FC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rPr>
          <w:rFonts w:eastAsia="Times New Roman" w:cstheme="minorHAnsi"/>
          <w:color w:val="000000"/>
          <w:sz w:val="20"/>
          <w:szCs w:val="20"/>
          <w:lang w:eastAsia="pl-PL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O=K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1+K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2+K</m:t>
          </m:r>
          <m:r>
            <m:rPr>
              <m:sty m:val="bi"/>
            </m:rPr>
            <w:rPr>
              <w:rFonts w:ascii="Cambria Math" w:eastAsia="Times New Roman" w:hAnsi="Cambria Math" w:cstheme="minorHAnsi"/>
              <w:color w:val="000000"/>
              <w:sz w:val="20"/>
              <w:szCs w:val="20"/>
              <w:lang w:eastAsia="pl-PL"/>
            </w:rPr>
            <m:t>3</m:t>
          </m:r>
        </m:oMath>
      </m:oMathPara>
    </w:p>
    <w:p w14:paraId="67691EF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 xml:space="preserve">gdzie: </w:t>
      </w:r>
    </w:p>
    <w:p w14:paraId="46D4C59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 xml:space="preserve">O – oznacza łączną ocenę jako sumę punktów w poszczególnych kryteriach </w:t>
      </w:r>
    </w:p>
    <w:p w14:paraId="6BAC0020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K1 – liczba punktów uzyskanych w kryterium „</w:t>
      </w:r>
      <w:r w:rsidR="00A45F19" w:rsidRPr="00697C02">
        <w:rPr>
          <w:rFonts w:asciiTheme="minorHAnsi" w:hAnsiTheme="minorHAnsi" w:cstheme="minorHAnsi"/>
          <w:sz w:val="20"/>
          <w:szCs w:val="20"/>
        </w:rPr>
        <w:t>Cena całkowita oferty (brutto)</w:t>
      </w:r>
      <w:r w:rsidRPr="00697C02">
        <w:rPr>
          <w:rFonts w:asciiTheme="minorHAnsi" w:hAnsiTheme="minorHAnsi" w:cstheme="minorHAnsi"/>
          <w:sz w:val="20"/>
          <w:szCs w:val="20"/>
        </w:rPr>
        <w:t xml:space="preserve">” </w:t>
      </w:r>
    </w:p>
    <w:p w14:paraId="408DAB29" w14:textId="77777777" w:rsidR="00A94ECF" w:rsidRPr="00697C02" w:rsidRDefault="00A94ECF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K2 – liczba punktów uzyskanych w kryterium „Elastyczność</w:t>
      </w:r>
      <w:r w:rsidR="00A45F19" w:rsidRPr="00697C02">
        <w:rPr>
          <w:rFonts w:asciiTheme="minorHAnsi" w:hAnsiTheme="minorHAnsi" w:cstheme="minorHAnsi"/>
          <w:sz w:val="20"/>
          <w:szCs w:val="20"/>
        </w:rPr>
        <w:t>”</w:t>
      </w:r>
    </w:p>
    <w:p w14:paraId="15EC0E27" w14:textId="4D071155" w:rsidR="00EB03A8" w:rsidRPr="00697C02" w:rsidRDefault="00EB03A8" w:rsidP="000C07A7">
      <w:pPr>
        <w:pStyle w:val="Default"/>
        <w:ind w:left="993"/>
        <w:rPr>
          <w:rFonts w:asciiTheme="minorHAnsi" w:hAnsiTheme="minorHAnsi" w:cstheme="minorHAnsi"/>
          <w:sz w:val="20"/>
          <w:szCs w:val="20"/>
        </w:rPr>
      </w:pPr>
      <w:r w:rsidRPr="00697C02">
        <w:rPr>
          <w:rFonts w:asciiTheme="minorHAnsi" w:hAnsiTheme="minorHAnsi" w:cstheme="minorHAnsi"/>
          <w:sz w:val="20"/>
          <w:szCs w:val="20"/>
        </w:rPr>
        <w:t>K3- liczba pu</w:t>
      </w:r>
      <w:r w:rsidR="00F03C75" w:rsidRPr="00697C02">
        <w:rPr>
          <w:rFonts w:asciiTheme="minorHAnsi" w:hAnsiTheme="minorHAnsi" w:cstheme="minorHAnsi"/>
          <w:sz w:val="20"/>
          <w:szCs w:val="20"/>
        </w:rPr>
        <w:t xml:space="preserve">nktów uzyskanych w kryterium </w:t>
      </w:r>
      <w:r w:rsidR="00023077" w:rsidRPr="00697C02">
        <w:rPr>
          <w:rFonts w:asciiTheme="minorHAnsi" w:hAnsiTheme="minorHAnsi" w:cstheme="minorHAnsi"/>
          <w:sz w:val="20"/>
          <w:szCs w:val="20"/>
        </w:rPr>
        <w:t xml:space="preserve">„Wydłużenie gwarancji do </w:t>
      </w:r>
      <w:r w:rsidR="00881985" w:rsidRPr="00697C02">
        <w:rPr>
          <w:rFonts w:asciiTheme="minorHAnsi" w:hAnsiTheme="minorHAnsi" w:cstheme="minorHAnsi"/>
          <w:sz w:val="20"/>
          <w:szCs w:val="20"/>
        </w:rPr>
        <w:t>36</w:t>
      </w:r>
      <w:r w:rsidR="00023077" w:rsidRPr="00697C02">
        <w:rPr>
          <w:rFonts w:asciiTheme="minorHAnsi" w:hAnsiTheme="minorHAnsi" w:cstheme="minorHAnsi"/>
          <w:sz w:val="20"/>
          <w:szCs w:val="20"/>
        </w:rPr>
        <w:t xml:space="preserve"> miesięcy</w:t>
      </w:r>
      <w:r w:rsidRPr="00697C02">
        <w:rPr>
          <w:rFonts w:asciiTheme="minorHAnsi" w:hAnsiTheme="minorHAnsi" w:cstheme="minorHAnsi"/>
          <w:sz w:val="20"/>
          <w:szCs w:val="20"/>
        </w:rPr>
        <w:t>”</w:t>
      </w:r>
    </w:p>
    <w:p w14:paraId="1BE7A1DF" w14:textId="77777777" w:rsidR="00A45F19" w:rsidRPr="00697C02" w:rsidRDefault="00A45F19" w:rsidP="00BF2FC8">
      <w:pPr>
        <w:pStyle w:val="Default"/>
        <w:tabs>
          <w:tab w:val="left" w:pos="0"/>
        </w:tabs>
        <w:rPr>
          <w:rFonts w:asciiTheme="minorHAnsi" w:hAnsiTheme="minorHAnsi" w:cstheme="minorHAnsi"/>
          <w:sz w:val="20"/>
          <w:szCs w:val="20"/>
        </w:rPr>
      </w:pPr>
    </w:p>
    <w:p w14:paraId="2039A83A" w14:textId="77777777" w:rsidR="00A94ECF" w:rsidRPr="00697C02" w:rsidRDefault="00A94ECF" w:rsidP="000C07A7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Maksymalna liczba punktów, jaką może uzyskać oferta wynosi łącznie 1</w:t>
      </w:r>
      <w:r w:rsidR="00F03C75" w:rsidRPr="00697C02">
        <w:rPr>
          <w:rFonts w:cstheme="minorHAnsi"/>
          <w:sz w:val="20"/>
          <w:szCs w:val="20"/>
        </w:rPr>
        <w:t>0</w:t>
      </w:r>
      <w:r w:rsidRPr="00697C02">
        <w:rPr>
          <w:rFonts w:cstheme="minorHAnsi"/>
          <w:sz w:val="20"/>
          <w:szCs w:val="20"/>
        </w:rPr>
        <w:t>0 pk</w:t>
      </w:r>
      <w:r w:rsidR="00A45F19" w:rsidRPr="00697C02">
        <w:rPr>
          <w:rFonts w:cstheme="minorHAnsi"/>
          <w:sz w:val="20"/>
          <w:szCs w:val="20"/>
        </w:rPr>
        <w:t>t</w:t>
      </w:r>
      <w:r w:rsidR="00F03C75" w:rsidRPr="00697C02">
        <w:rPr>
          <w:rFonts w:cstheme="minorHAnsi"/>
          <w:sz w:val="20"/>
          <w:szCs w:val="20"/>
        </w:rPr>
        <w:t>.</w:t>
      </w:r>
    </w:p>
    <w:p w14:paraId="5EF78618" w14:textId="77777777" w:rsidR="002771D1" w:rsidRPr="00697C02" w:rsidRDefault="002771D1" w:rsidP="00BF2FC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8E03C6E" w14:textId="77777777" w:rsidR="00853BD3" w:rsidRPr="00697C02" w:rsidRDefault="002771D1" w:rsidP="005E56C1">
      <w:pPr>
        <w:pStyle w:val="wypetab"/>
        <w:numPr>
          <w:ilvl w:val="0"/>
          <w:numId w:val="28"/>
        </w:numPr>
        <w:tabs>
          <w:tab w:val="clear" w:pos="5040"/>
          <w:tab w:val="left" w:pos="0"/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</w:rPr>
      </w:pPr>
      <w:r w:rsidRPr="00697C02">
        <w:rPr>
          <w:rFonts w:asciiTheme="minorHAnsi" w:hAnsiTheme="minorHAnsi" w:cstheme="minorHAnsi"/>
          <w:sz w:val="20"/>
        </w:rPr>
        <w:t>Ocena w oparciu o ww. kryteri</w:t>
      </w:r>
      <w:r w:rsidR="00A45F19" w:rsidRPr="00697C02">
        <w:rPr>
          <w:rFonts w:asciiTheme="minorHAnsi" w:hAnsiTheme="minorHAnsi" w:cstheme="minorHAnsi"/>
          <w:sz w:val="20"/>
        </w:rPr>
        <w:t>a</w:t>
      </w:r>
      <w:r w:rsidRPr="00697C02">
        <w:rPr>
          <w:rFonts w:asciiTheme="minorHAnsi" w:hAnsiTheme="minorHAnsi" w:cstheme="minorHAnsi"/>
          <w:sz w:val="20"/>
        </w:rPr>
        <w:t xml:space="preserve"> zostanie dokonana z dokładnością do dwóch miejsc po przecinku (ułamkowa liczba punktów będzie zaokrąglona do pełnych liczb zgodnie z zasadami  matematycznymi).</w:t>
      </w:r>
    </w:p>
    <w:p w14:paraId="2D7B2F83" w14:textId="77777777" w:rsidR="00F03C75" w:rsidRPr="00697C02" w:rsidRDefault="00F03C75" w:rsidP="000C07A7">
      <w:pPr>
        <w:pStyle w:val="wypetab"/>
        <w:tabs>
          <w:tab w:val="clear" w:pos="5040"/>
          <w:tab w:val="left" w:pos="0"/>
          <w:tab w:val="left" w:pos="284"/>
        </w:tabs>
        <w:ind w:left="284"/>
        <w:jc w:val="both"/>
        <w:rPr>
          <w:rFonts w:asciiTheme="minorHAnsi" w:hAnsiTheme="minorHAnsi" w:cstheme="minorHAnsi"/>
          <w:sz w:val="20"/>
        </w:rPr>
      </w:pPr>
    </w:p>
    <w:p w14:paraId="016C9E1A" w14:textId="2A049E4B" w:rsidR="00B32E32" w:rsidRPr="000104AC" w:rsidRDefault="002771D1" w:rsidP="000104AC">
      <w:pPr>
        <w:pStyle w:val="wypetab"/>
        <w:numPr>
          <w:ilvl w:val="0"/>
          <w:numId w:val="28"/>
        </w:numPr>
        <w:tabs>
          <w:tab w:val="clear" w:pos="5040"/>
          <w:tab w:val="left" w:pos="0"/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</w:rPr>
      </w:pPr>
      <w:r w:rsidRPr="00697C02">
        <w:rPr>
          <w:rFonts w:asciiTheme="minorHAnsi" w:hAnsiTheme="minorHAnsi" w:cstheme="minorHAnsi"/>
          <w:sz w:val="20"/>
        </w:rPr>
        <w:t>Za najkorzystniejszą ofertę zostanie uznana oferta, która otrzyma najwyższą liczbę. Jeżeli cena oferty najkorzystniejszej przekroczy kwotę, którą Zamawiający może przeznaczyć (zgodnie z przewidzianym budżetem na realizację zadania) na udzielenie zamówienia, Zamawiający mo</w:t>
      </w:r>
      <w:r w:rsidR="00EB03A8" w:rsidRPr="00697C02">
        <w:rPr>
          <w:rFonts w:asciiTheme="minorHAnsi" w:hAnsiTheme="minorHAnsi" w:cstheme="minorHAnsi"/>
          <w:sz w:val="20"/>
        </w:rPr>
        <w:t>że odstąpić od wyboru Wykonawcy.</w:t>
      </w:r>
    </w:p>
    <w:p w14:paraId="2C9CAB22" w14:textId="56FA8544" w:rsidR="002771D1" w:rsidRDefault="00E07AD9" w:rsidP="000C07A7">
      <w:pPr>
        <w:spacing w:after="0"/>
        <w:ind w:left="284"/>
        <w:jc w:val="both"/>
        <w:rPr>
          <w:rFonts w:cstheme="minorHAnsi"/>
          <w:b/>
          <w:bCs/>
          <w:sz w:val="20"/>
          <w:szCs w:val="20"/>
        </w:rPr>
      </w:pPr>
      <w:r w:rsidRPr="00697C02">
        <w:rPr>
          <w:rFonts w:cstheme="minorHAnsi"/>
          <w:b/>
          <w:bCs/>
          <w:sz w:val="20"/>
          <w:szCs w:val="20"/>
        </w:rPr>
        <w:t>Informacje wykorzystane do oceny punktowej będą pochodziły z przedłożonego przez Oferenta formularza ofertowego. Mając niniejsze na uwadze nie wypełnienie</w:t>
      </w:r>
      <w:r w:rsidR="009B505F" w:rsidRPr="00697C02">
        <w:rPr>
          <w:rFonts w:cstheme="minorHAnsi"/>
          <w:b/>
          <w:bCs/>
          <w:sz w:val="20"/>
          <w:szCs w:val="20"/>
        </w:rPr>
        <w:t xml:space="preserve"> w całości, niewypełnienie w części</w:t>
      </w:r>
      <w:r w:rsidRPr="00697C02">
        <w:rPr>
          <w:rFonts w:cstheme="minorHAnsi"/>
          <w:b/>
          <w:bCs/>
          <w:sz w:val="20"/>
          <w:szCs w:val="20"/>
        </w:rPr>
        <w:t xml:space="preserve"> lub błędne wypełnienie formularza ofertowego o informacje pozwalające na dokonanie przez Zamawiającego oceny punktowej będą skutkowały odrzuceniem oferty.</w:t>
      </w:r>
    </w:p>
    <w:p w14:paraId="64DE0431" w14:textId="77777777" w:rsidR="000C07A7" w:rsidRPr="00697C02" w:rsidRDefault="000C07A7" w:rsidP="000554CA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bookmarkEnd w:id="14"/>
    <w:p w14:paraId="115E0DBF" w14:textId="77777777" w:rsidR="00DE1FE5" w:rsidRPr="00697C02" w:rsidRDefault="00DE1FE5" w:rsidP="00926A27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SPOSÓB OCENY OFERT</w:t>
      </w:r>
    </w:p>
    <w:p w14:paraId="60421C6C" w14:textId="77777777" w:rsidR="00187E09" w:rsidRPr="00697C02" w:rsidRDefault="00187E09" w:rsidP="00926A27">
      <w:pPr>
        <w:pStyle w:val="Akapitzlist"/>
        <w:autoSpaceDE w:val="0"/>
        <w:spacing w:after="0"/>
        <w:ind w:left="284"/>
        <w:contextualSpacing w:val="0"/>
        <w:rPr>
          <w:rFonts w:cstheme="minorHAnsi"/>
          <w:sz w:val="20"/>
          <w:szCs w:val="20"/>
        </w:rPr>
      </w:pPr>
    </w:p>
    <w:p w14:paraId="63493260" w14:textId="77777777" w:rsidR="00803979" w:rsidRPr="00697C02" w:rsidRDefault="00DE77F1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dokona sprawdzenia czy oferta </w:t>
      </w:r>
      <w:r w:rsidR="00FA1FA5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 xml:space="preserve">zgodna jest z </w:t>
      </w:r>
      <w:r w:rsidR="00187E09" w:rsidRPr="00697C02">
        <w:rPr>
          <w:rFonts w:cstheme="minorHAnsi"/>
          <w:sz w:val="20"/>
          <w:szCs w:val="20"/>
        </w:rPr>
        <w:t>warunkami</w:t>
      </w:r>
      <w:r w:rsidRPr="00697C02">
        <w:rPr>
          <w:rFonts w:cstheme="minorHAnsi"/>
          <w:sz w:val="20"/>
          <w:szCs w:val="20"/>
        </w:rPr>
        <w:t xml:space="preserve"> przedstawionymi w zapytaniu ofertowym, w tym w szczególności </w:t>
      </w:r>
      <w:r w:rsidR="00462727" w:rsidRPr="00697C02">
        <w:rPr>
          <w:rFonts w:cstheme="minorHAnsi"/>
          <w:sz w:val="20"/>
          <w:szCs w:val="20"/>
        </w:rPr>
        <w:t>pod kątem</w:t>
      </w:r>
      <w:r w:rsidR="00CF4C97" w:rsidRPr="00697C02">
        <w:rPr>
          <w:rFonts w:cstheme="minorHAnsi"/>
          <w:sz w:val="20"/>
          <w:szCs w:val="20"/>
        </w:rPr>
        <w:t xml:space="preserve">: </w:t>
      </w:r>
    </w:p>
    <w:p w14:paraId="0A1E703C" w14:textId="77777777" w:rsidR="00877DAE" w:rsidRPr="00697C02" w:rsidRDefault="00877DAE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bCs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wpływu oferty zgodnie z terminem i sposobem opisanym w </w:t>
      </w:r>
      <w:r w:rsidR="005705EA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1</w:t>
      </w:r>
      <w:r w:rsidR="005733C4" w:rsidRPr="00697C02">
        <w:rPr>
          <w:rFonts w:cstheme="minorHAnsi"/>
          <w:sz w:val="20"/>
          <w:szCs w:val="20"/>
        </w:rPr>
        <w:t>2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bCs/>
          <w:sz w:val="20"/>
          <w:szCs w:val="20"/>
        </w:rPr>
        <w:t xml:space="preserve">SPOSÓB </w:t>
      </w:r>
      <w:r w:rsidR="00DA547E" w:rsidRPr="00697C02">
        <w:rPr>
          <w:rFonts w:cstheme="minorHAnsi"/>
          <w:bCs/>
          <w:sz w:val="20"/>
          <w:szCs w:val="20"/>
        </w:rPr>
        <w:t xml:space="preserve">I TERMIN </w:t>
      </w:r>
      <w:r w:rsidRPr="00697C02">
        <w:rPr>
          <w:rFonts w:cstheme="minorHAnsi"/>
          <w:bCs/>
          <w:sz w:val="20"/>
          <w:szCs w:val="20"/>
        </w:rPr>
        <w:t>SKŁADANIA OFERT,</w:t>
      </w:r>
    </w:p>
    <w:p w14:paraId="4CC45BBA" w14:textId="77777777" w:rsidR="00187E09" w:rsidRPr="00697C02" w:rsidRDefault="00187E09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powiązań osobowych lub kapitałowych między Oferentem a Zamawiającym, opisanych </w:t>
      </w:r>
      <w:r w:rsidR="007245E0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w </w:t>
      </w:r>
      <w:r w:rsidR="005705EA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8</w:t>
      </w:r>
      <w:r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INFORMACJE O WYKLUCZENIU</w:t>
      </w:r>
      <w:r w:rsidRPr="00697C02">
        <w:rPr>
          <w:rFonts w:cstheme="minorHAnsi"/>
          <w:sz w:val="20"/>
          <w:szCs w:val="20"/>
        </w:rPr>
        <w:t>,</w:t>
      </w:r>
    </w:p>
    <w:p w14:paraId="23FFD5AC" w14:textId="77777777" w:rsidR="00595F58" w:rsidRPr="00697C02" w:rsidRDefault="00595F58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spełnienia przez Oferenta warunków udziału w postępowaniu opisanych w </w:t>
      </w:r>
      <w:r w:rsidR="00F121A6" w:rsidRPr="00697C02">
        <w:rPr>
          <w:rFonts w:cstheme="minorHAnsi"/>
          <w:sz w:val="20"/>
          <w:szCs w:val="20"/>
        </w:rPr>
        <w:t>rozdziale</w:t>
      </w:r>
      <w:r w:rsidRPr="00697C02">
        <w:rPr>
          <w:rFonts w:cstheme="minorHAnsi"/>
          <w:sz w:val="20"/>
          <w:szCs w:val="20"/>
        </w:rPr>
        <w:t xml:space="preserve"> 6 </w:t>
      </w:r>
      <w:r w:rsidR="007277AD" w:rsidRPr="00697C02">
        <w:rPr>
          <w:rFonts w:cstheme="minorHAnsi"/>
          <w:sz w:val="20"/>
          <w:szCs w:val="20"/>
        </w:rPr>
        <w:t>WYMAGANIA WOBEC WYKONAWCY -</w:t>
      </w:r>
      <w:r w:rsidR="00BD4A5E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bCs/>
          <w:sz w:val="20"/>
          <w:szCs w:val="20"/>
        </w:rPr>
        <w:t>WARUNKI UDZIAŁU W POSTĘPOWANIU</w:t>
      </w:r>
      <w:r w:rsidRPr="00697C02">
        <w:rPr>
          <w:rFonts w:cstheme="minorHAnsi"/>
          <w:sz w:val="20"/>
          <w:szCs w:val="20"/>
        </w:rPr>
        <w:t xml:space="preserve">, </w:t>
      </w:r>
    </w:p>
    <w:p w14:paraId="28B4FEED" w14:textId="77777777" w:rsidR="009E497A" w:rsidRPr="00697C02" w:rsidRDefault="00CF4C97" w:rsidP="000C07A7">
      <w:pPr>
        <w:pStyle w:val="Akapitzlist"/>
        <w:numPr>
          <w:ilvl w:val="0"/>
          <w:numId w:val="11"/>
        </w:numPr>
        <w:autoSpaceDE w:val="0"/>
        <w:spacing w:after="0"/>
        <w:ind w:left="709" w:hanging="283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przygotowan</w:t>
      </w:r>
      <w:r w:rsidR="00462727" w:rsidRPr="00697C02">
        <w:rPr>
          <w:rFonts w:cstheme="minorHAnsi"/>
          <w:sz w:val="20"/>
          <w:szCs w:val="20"/>
        </w:rPr>
        <w:t>i</w:t>
      </w:r>
      <w:r w:rsidRPr="00697C02">
        <w:rPr>
          <w:rFonts w:cstheme="minorHAnsi"/>
          <w:sz w:val="20"/>
          <w:szCs w:val="20"/>
        </w:rPr>
        <w:t xml:space="preserve">a </w:t>
      </w:r>
      <w:r w:rsidR="00462727" w:rsidRPr="00697C02">
        <w:rPr>
          <w:rFonts w:cstheme="minorHAnsi"/>
          <w:sz w:val="20"/>
          <w:szCs w:val="20"/>
        </w:rPr>
        <w:t xml:space="preserve">oferty </w:t>
      </w:r>
      <w:r w:rsidRPr="00697C02">
        <w:rPr>
          <w:rFonts w:cstheme="minorHAnsi"/>
          <w:sz w:val="20"/>
          <w:szCs w:val="20"/>
        </w:rPr>
        <w:t xml:space="preserve">zgodnie z </w:t>
      </w:r>
      <w:r w:rsidR="005705EA" w:rsidRPr="00697C02">
        <w:rPr>
          <w:rFonts w:cstheme="minorHAnsi"/>
          <w:sz w:val="20"/>
          <w:szCs w:val="20"/>
        </w:rPr>
        <w:t>rozdziałem</w:t>
      </w:r>
      <w:r w:rsidR="00B27C87"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11</w:t>
      </w:r>
      <w:r w:rsidR="00462727"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SPOSÓB PRZYGOTOWANIA OFERTY</w:t>
      </w:r>
      <w:r w:rsidR="00462727" w:rsidRPr="00697C02">
        <w:rPr>
          <w:rFonts w:cstheme="minorHAnsi"/>
          <w:sz w:val="20"/>
          <w:szCs w:val="20"/>
        </w:rPr>
        <w:t xml:space="preserve">, </w:t>
      </w:r>
    </w:p>
    <w:p w14:paraId="42A4A2F6" w14:textId="77777777" w:rsidR="0006134A" w:rsidRPr="00697C02" w:rsidRDefault="00462727" w:rsidP="000C07A7">
      <w:pPr>
        <w:pStyle w:val="Akapitzlist"/>
        <w:numPr>
          <w:ilvl w:val="0"/>
          <w:numId w:val="11"/>
        </w:numPr>
        <w:spacing w:after="0"/>
        <w:ind w:left="709" w:hanging="283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zgodności przedmiotu oferty z </w:t>
      </w:r>
      <w:r w:rsidR="00CF4C97" w:rsidRPr="00697C02">
        <w:rPr>
          <w:rFonts w:cstheme="minorHAnsi"/>
          <w:sz w:val="20"/>
          <w:szCs w:val="20"/>
        </w:rPr>
        <w:t xml:space="preserve">przedmiotem zamówienia opisanym w </w:t>
      </w:r>
      <w:r w:rsidR="005705EA" w:rsidRPr="00697C02">
        <w:rPr>
          <w:rFonts w:cstheme="minorHAnsi"/>
          <w:sz w:val="20"/>
          <w:szCs w:val="20"/>
        </w:rPr>
        <w:t>rozdziale</w:t>
      </w:r>
      <w:r w:rsidR="00B27C87" w:rsidRPr="00697C02">
        <w:rPr>
          <w:rFonts w:cstheme="minorHAnsi"/>
          <w:sz w:val="20"/>
          <w:szCs w:val="20"/>
        </w:rPr>
        <w:t xml:space="preserve"> </w:t>
      </w:r>
      <w:r w:rsidR="002332C3" w:rsidRPr="00697C02">
        <w:rPr>
          <w:rFonts w:cstheme="minorHAnsi"/>
          <w:sz w:val="20"/>
          <w:szCs w:val="20"/>
        </w:rPr>
        <w:t xml:space="preserve">4 </w:t>
      </w:r>
      <w:r w:rsidR="00440B4E" w:rsidRPr="00697C02">
        <w:rPr>
          <w:rFonts w:cstheme="minorHAnsi"/>
          <w:sz w:val="20"/>
          <w:szCs w:val="20"/>
        </w:rPr>
        <w:t>OPIS PRZEDMIOTU ZAMÓWIENIA</w:t>
      </w:r>
      <w:r w:rsidR="00CF4C97" w:rsidRPr="00697C02">
        <w:rPr>
          <w:rFonts w:cstheme="minorHAnsi"/>
          <w:sz w:val="20"/>
          <w:szCs w:val="20"/>
        </w:rPr>
        <w:t xml:space="preserve">. </w:t>
      </w:r>
    </w:p>
    <w:p w14:paraId="410CA18A" w14:textId="77777777" w:rsidR="006D56B7" w:rsidRPr="00697C02" w:rsidRDefault="006D56B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W przypadku gdy oferta</w:t>
      </w:r>
      <w:r w:rsidR="00AE0FD9" w:rsidRPr="00697C02">
        <w:rPr>
          <w:rFonts w:cstheme="minorHAnsi"/>
          <w:sz w:val="20"/>
          <w:szCs w:val="20"/>
        </w:rPr>
        <w:t xml:space="preserve">  </w:t>
      </w:r>
      <w:r w:rsidRPr="00697C02">
        <w:rPr>
          <w:rFonts w:cstheme="minorHAnsi"/>
          <w:b/>
          <w:sz w:val="20"/>
          <w:szCs w:val="20"/>
        </w:rPr>
        <w:t>nie będzie</w:t>
      </w:r>
      <w:r w:rsidRPr="00697C02">
        <w:rPr>
          <w:rFonts w:cstheme="minorHAnsi"/>
          <w:sz w:val="20"/>
          <w:szCs w:val="20"/>
        </w:rPr>
        <w:t xml:space="preserve"> </w:t>
      </w:r>
      <w:r w:rsidR="003D2A23" w:rsidRPr="00697C02">
        <w:rPr>
          <w:rFonts w:cstheme="minorHAnsi"/>
          <w:b/>
          <w:sz w:val="20"/>
          <w:szCs w:val="20"/>
        </w:rPr>
        <w:t xml:space="preserve">zgodna z </w:t>
      </w:r>
      <w:r w:rsidRPr="00697C02">
        <w:rPr>
          <w:rFonts w:cstheme="minorHAnsi"/>
          <w:b/>
          <w:sz w:val="20"/>
          <w:szCs w:val="20"/>
        </w:rPr>
        <w:t>wymaganiami</w:t>
      </w:r>
      <w:r w:rsidR="0048144E" w:rsidRPr="00697C02">
        <w:rPr>
          <w:rFonts w:cstheme="minorHAnsi"/>
          <w:b/>
          <w:sz w:val="20"/>
          <w:szCs w:val="20"/>
        </w:rPr>
        <w:t>/warunkami</w:t>
      </w:r>
      <w:r w:rsidRPr="00697C02">
        <w:rPr>
          <w:rFonts w:cstheme="minorHAnsi"/>
          <w:b/>
          <w:sz w:val="20"/>
          <w:szCs w:val="20"/>
        </w:rPr>
        <w:t xml:space="preserve"> przeds</w:t>
      </w:r>
      <w:r w:rsidR="00343442" w:rsidRPr="00697C02">
        <w:rPr>
          <w:rFonts w:cstheme="minorHAnsi"/>
          <w:b/>
          <w:sz w:val="20"/>
          <w:szCs w:val="20"/>
        </w:rPr>
        <w:t xml:space="preserve">tawionymi </w:t>
      </w:r>
      <w:r w:rsidR="009F0FAB" w:rsidRPr="00697C02">
        <w:rPr>
          <w:rFonts w:cstheme="minorHAnsi"/>
          <w:b/>
          <w:sz w:val="20"/>
          <w:szCs w:val="20"/>
        </w:rPr>
        <w:t xml:space="preserve"> </w:t>
      </w:r>
      <w:r w:rsidR="00F03C75" w:rsidRPr="00697C02">
        <w:rPr>
          <w:rFonts w:cstheme="minorHAnsi"/>
          <w:b/>
          <w:sz w:val="20"/>
          <w:szCs w:val="20"/>
        </w:rPr>
        <w:br/>
        <w:t xml:space="preserve">w </w:t>
      </w:r>
      <w:r w:rsidR="00343442" w:rsidRPr="00697C02">
        <w:rPr>
          <w:rFonts w:cstheme="minorHAnsi"/>
          <w:b/>
          <w:sz w:val="20"/>
          <w:szCs w:val="20"/>
        </w:rPr>
        <w:t xml:space="preserve">zapytaniu ofertowym </w:t>
      </w:r>
      <w:r w:rsidRPr="00697C02">
        <w:rPr>
          <w:rFonts w:cstheme="minorHAnsi"/>
          <w:sz w:val="20"/>
          <w:szCs w:val="20"/>
        </w:rPr>
        <w:t>– oferta zostanie odrzucona. Z tytułu odrzucenia oferty, Oferentom nie przys</w:t>
      </w:r>
      <w:r w:rsidR="003D2A23" w:rsidRPr="00697C02">
        <w:rPr>
          <w:rFonts w:cstheme="minorHAnsi"/>
          <w:sz w:val="20"/>
          <w:szCs w:val="20"/>
        </w:rPr>
        <w:t xml:space="preserve">ługują żadne roszczenia przeciw </w:t>
      </w:r>
      <w:r w:rsidRPr="00697C02">
        <w:rPr>
          <w:rFonts w:cstheme="minorHAnsi"/>
          <w:sz w:val="20"/>
          <w:szCs w:val="20"/>
        </w:rPr>
        <w:t>Zamawiającemu.</w:t>
      </w:r>
    </w:p>
    <w:p w14:paraId="1C9E13BC" w14:textId="77777777" w:rsidR="00B7230C" w:rsidRPr="00697C02" w:rsidRDefault="00B7230C" w:rsidP="000C07A7">
      <w:pPr>
        <w:pStyle w:val="Akapitzlist"/>
        <w:numPr>
          <w:ilvl w:val="0"/>
          <w:numId w:val="2"/>
        </w:numPr>
        <w:tabs>
          <w:tab w:val="left" w:pos="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dokona </w:t>
      </w:r>
      <w:r w:rsidR="00877DAE" w:rsidRPr="00697C02">
        <w:rPr>
          <w:rFonts w:cstheme="minorHAnsi"/>
          <w:sz w:val="20"/>
          <w:szCs w:val="20"/>
        </w:rPr>
        <w:t>oceny</w:t>
      </w:r>
      <w:r w:rsidRPr="00697C02">
        <w:rPr>
          <w:rFonts w:cstheme="minorHAnsi"/>
          <w:sz w:val="20"/>
          <w:szCs w:val="20"/>
        </w:rPr>
        <w:t xml:space="preserve"> </w:t>
      </w:r>
      <w:r w:rsidR="0029331D" w:rsidRPr="00697C02">
        <w:rPr>
          <w:rFonts w:cstheme="minorHAnsi"/>
          <w:sz w:val="20"/>
          <w:szCs w:val="20"/>
        </w:rPr>
        <w:t xml:space="preserve">punktowej </w:t>
      </w:r>
      <w:r w:rsidR="00CF4C97" w:rsidRPr="00697C02">
        <w:rPr>
          <w:rFonts w:cstheme="minorHAnsi"/>
          <w:sz w:val="20"/>
          <w:szCs w:val="20"/>
        </w:rPr>
        <w:t>ofert</w:t>
      </w:r>
      <w:r w:rsidR="00FA1FA5" w:rsidRPr="00697C02">
        <w:rPr>
          <w:rFonts w:cstheme="minorHAnsi"/>
          <w:sz w:val="20"/>
          <w:szCs w:val="20"/>
        </w:rPr>
        <w:t xml:space="preserve"> </w:t>
      </w:r>
      <w:r w:rsidR="00CF4C97" w:rsidRPr="00697C02">
        <w:rPr>
          <w:rFonts w:cstheme="minorHAnsi"/>
          <w:sz w:val="20"/>
          <w:szCs w:val="20"/>
        </w:rPr>
        <w:t xml:space="preserve">(spełniających </w:t>
      </w:r>
      <w:r w:rsidR="00DE77F1" w:rsidRPr="00697C02">
        <w:rPr>
          <w:rFonts w:cstheme="minorHAnsi"/>
          <w:sz w:val="20"/>
          <w:szCs w:val="20"/>
        </w:rPr>
        <w:t xml:space="preserve">warunki, o których mowa </w:t>
      </w:r>
      <w:r w:rsidR="00CF4C97" w:rsidRPr="00697C02">
        <w:rPr>
          <w:rFonts w:cstheme="minorHAnsi"/>
          <w:sz w:val="20"/>
          <w:szCs w:val="20"/>
        </w:rPr>
        <w:t xml:space="preserve">w punkcie 1 powyżej) </w:t>
      </w:r>
      <w:r w:rsidRPr="00697C02">
        <w:rPr>
          <w:rFonts w:cstheme="minorHAnsi"/>
          <w:sz w:val="20"/>
          <w:szCs w:val="20"/>
        </w:rPr>
        <w:t xml:space="preserve">według </w:t>
      </w:r>
      <w:r w:rsidR="00CF4C97" w:rsidRPr="00697C02">
        <w:rPr>
          <w:rFonts w:cstheme="minorHAnsi"/>
          <w:sz w:val="20"/>
          <w:szCs w:val="20"/>
        </w:rPr>
        <w:t>kryteri</w:t>
      </w:r>
      <w:r w:rsidR="00C468AA" w:rsidRPr="00697C02">
        <w:rPr>
          <w:rFonts w:cstheme="minorHAnsi"/>
          <w:sz w:val="20"/>
          <w:szCs w:val="20"/>
        </w:rPr>
        <w:t>ów</w:t>
      </w:r>
      <w:r w:rsidR="00CF4C97" w:rsidRPr="00697C02">
        <w:rPr>
          <w:rFonts w:cstheme="minorHAnsi"/>
          <w:sz w:val="20"/>
          <w:szCs w:val="20"/>
        </w:rPr>
        <w:t xml:space="preserve"> </w:t>
      </w:r>
      <w:r w:rsidR="00051020" w:rsidRPr="00697C02">
        <w:rPr>
          <w:rFonts w:cstheme="minorHAnsi"/>
          <w:sz w:val="20"/>
          <w:szCs w:val="20"/>
        </w:rPr>
        <w:t>wskazan</w:t>
      </w:r>
      <w:r w:rsidR="00C468AA" w:rsidRPr="00697C02">
        <w:rPr>
          <w:rFonts w:cstheme="minorHAnsi"/>
          <w:sz w:val="20"/>
          <w:szCs w:val="20"/>
        </w:rPr>
        <w:t>ych</w:t>
      </w:r>
      <w:r w:rsidR="00051020" w:rsidRPr="00697C02">
        <w:rPr>
          <w:rFonts w:cstheme="minorHAnsi"/>
          <w:sz w:val="20"/>
          <w:szCs w:val="20"/>
        </w:rPr>
        <w:t xml:space="preserve"> w </w:t>
      </w:r>
      <w:r w:rsidR="005705EA" w:rsidRPr="00697C02">
        <w:rPr>
          <w:rFonts w:cstheme="minorHAnsi"/>
          <w:sz w:val="20"/>
          <w:szCs w:val="20"/>
        </w:rPr>
        <w:t>rozdziale</w:t>
      </w:r>
      <w:r w:rsidR="00051020" w:rsidRPr="00697C02">
        <w:rPr>
          <w:rFonts w:cstheme="minorHAnsi"/>
          <w:sz w:val="20"/>
          <w:szCs w:val="20"/>
        </w:rPr>
        <w:t xml:space="preserve"> </w:t>
      </w:r>
      <w:r w:rsidR="005733C4" w:rsidRPr="00697C02">
        <w:rPr>
          <w:rFonts w:cstheme="minorHAnsi"/>
          <w:sz w:val="20"/>
          <w:szCs w:val="20"/>
        </w:rPr>
        <w:t>9</w:t>
      </w:r>
      <w:r w:rsidR="00462727" w:rsidRPr="00697C02">
        <w:rPr>
          <w:rFonts w:cstheme="minorHAnsi"/>
          <w:sz w:val="20"/>
          <w:szCs w:val="20"/>
        </w:rPr>
        <w:t xml:space="preserve"> </w:t>
      </w:r>
      <w:r w:rsidR="00CB1F3A" w:rsidRPr="00697C02">
        <w:rPr>
          <w:rFonts w:cstheme="minorHAnsi"/>
          <w:sz w:val="20"/>
          <w:szCs w:val="20"/>
        </w:rPr>
        <w:t>KRYTERIA OCENY OFERT I WYBORU WYKONAWCY</w:t>
      </w:r>
      <w:r w:rsidRPr="00697C02">
        <w:rPr>
          <w:rFonts w:cstheme="minorHAnsi"/>
          <w:sz w:val="20"/>
          <w:szCs w:val="20"/>
        </w:rPr>
        <w:t>.</w:t>
      </w:r>
    </w:p>
    <w:p w14:paraId="7767DCA6" w14:textId="41745CBB" w:rsidR="006B041C" w:rsidRPr="00697C02" w:rsidRDefault="0090589A" w:rsidP="000C07A7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spacing w:after="0"/>
        <w:ind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lastRenderedPageBreak/>
        <w:t>Zamawiający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 xml:space="preserve"> wybierze najkorzystniejszą ofertę </w:t>
      </w:r>
      <w:r w:rsidR="00BD7723" w:rsidRPr="00697C02">
        <w:rPr>
          <w:rFonts w:eastAsia="Times New Roman" w:cstheme="minorHAnsi"/>
          <w:sz w:val="20"/>
          <w:szCs w:val="20"/>
          <w:lang w:eastAsia="pl-PL"/>
        </w:rPr>
        <w:t xml:space="preserve">na daną część zamówienia 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i sporządzi protokół z postępowania o udzielenie zamówienia. Zamaw</w:t>
      </w:r>
      <w:r w:rsidR="00F03C75" w:rsidRPr="00697C02">
        <w:rPr>
          <w:rFonts w:eastAsia="Times New Roman" w:cstheme="minorHAnsi"/>
          <w:sz w:val="20"/>
          <w:szCs w:val="20"/>
          <w:lang w:eastAsia="pl-PL"/>
        </w:rPr>
        <w:t xml:space="preserve">iający każdorazowo w Protokole 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z postępowania uzasadni decyzję w przypadku odrzucenia oferty oraz decyzję dotyczącą wyboru oferty</w:t>
      </w:r>
      <w:r w:rsidR="00730C67" w:rsidRPr="00697C02">
        <w:rPr>
          <w:rFonts w:eastAsia="Times New Roman" w:cstheme="minorHAnsi"/>
          <w:sz w:val="20"/>
          <w:szCs w:val="20"/>
          <w:lang w:eastAsia="pl-PL"/>
        </w:rPr>
        <w:t xml:space="preserve"> najkorzystniejszej</w:t>
      </w:r>
      <w:r w:rsidR="000F3A9B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688C5D6" w14:textId="77777777" w:rsidR="009B1743" w:rsidRPr="00697C02" w:rsidRDefault="006B041C" w:rsidP="000C07A7">
      <w:pPr>
        <w:pStyle w:val="Akapitzlist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spacing w:after="0"/>
        <w:ind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 wyborze najkorzystniejszej oferty zadecyduje suma punktów jaką otrzyma dana </w:t>
      </w:r>
      <w:r w:rsidR="00730C67" w:rsidRPr="00697C02">
        <w:rPr>
          <w:rFonts w:cstheme="minorHAnsi"/>
          <w:sz w:val="20"/>
          <w:szCs w:val="20"/>
        </w:rPr>
        <w:t>oferta</w:t>
      </w:r>
      <w:r w:rsidRPr="00697C02">
        <w:rPr>
          <w:rFonts w:cstheme="minorHAnsi"/>
          <w:sz w:val="20"/>
          <w:szCs w:val="20"/>
        </w:rPr>
        <w:t>. Za ofertę najkorzystniejszą zostanie uznana oferta, która otrzyma najwyższą łączną liczbę punktów określoną w oparciu o wskazane w niniejszym zapytaniu kryteria.</w:t>
      </w:r>
    </w:p>
    <w:p w14:paraId="281A948F" w14:textId="77777777" w:rsidR="00A63DF9" w:rsidRPr="00697C02" w:rsidRDefault="00A63DF9" w:rsidP="000C07A7">
      <w:pPr>
        <w:pStyle w:val="Akapitzlist"/>
        <w:numPr>
          <w:ilvl w:val="0"/>
          <w:numId w:val="2"/>
        </w:numPr>
        <w:tabs>
          <w:tab w:val="num" w:pos="851"/>
        </w:tabs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Jeżeli cena oferty najkorzystniejszej przekr</w:t>
      </w:r>
      <w:r w:rsidR="0029331D" w:rsidRPr="00697C02">
        <w:rPr>
          <w:rFonts w:eastAsia="Times New Roman" w:cstheme="minorHAnsi"/>
          <w:sz w:val="20"/>
          <w:szCs w:val="20"/>
          <w:lang w:eastAsia="pl-PL"/>
        </w:rPr>
        <w:t>oczy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kwotę, którą Zamawiający może przeznaczyć (zgodnie z przewidzianym budżetem na realizację zadania) na udzielenie zamówienia, Zamawiający może odstąpić od wyboru </w:t>
      </w:r>
      <w:r w:rsidR="00FD3CD9" w:rsidRPr="00697C02">
        <w:rPr>
          <w:rFonts w:eastAsia="Times New Roman" w:cstheme="minorHAnsi"/>
          <w:sz w:val="20"/>
          <w:szCs w:val="20"/>
          <w:lang w:eastAsia="pl-PL"/>
        </w:rPr>
        <w:t>Wykonawcy</w:t>
      </w:r>
      <w:r w:rsidR="006F18AB"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1EC2086B" w14:textId="77777777" w:rsidR="005149D7" w:rsidRPr="00697C02" w:rsidRDefault="00B7230C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bCs/>
          <w:sz w:val="20"/>
          <w:szCs w:val="20"/>
        </w:rPr>
        <w:t>W toku badania i oceny ofert  Zamawiający może żądać od Oferenta wyjaśnień dotyczących treści złożon</w:t>
      </w:r>
      <w:r w:rsidR="006E2589" w:rsidRPr="00697C02">
        <w:rPr>
          <w:rFonts w:cstheme="minorHAnsi"/>
          <w:bCs/>
          <w:sz w:val="20"/>
          <w:szCs w:val="20"/>
        </w:rPr>
        <w:t>ej</w:t>
      </w:r>
      <w:r w:rsidRPr="00697C02">
        <w:rPr>
          <w:rFonts w:cstheme="minorHAnsi"/>
          <w:bCs/>
          <w:sz w:val="20"/>
          <w:szCs w:val="20"/>
        </w:rPr>
        <w:t xml:space="preserve"> ofert</w:t>
      </w:r>
      <w:r w:rsidR="006E2589" w:rsidRPr="00697C02">
        <w:rPr>
          <w:rFonts w:cstheme="minorHAnsi"/>
          <w:bCs/>
          <w:sz w:val="20"/>
          <w:szCs w:val="20"/>
        </w:rPr>
        <w:t>y</w:t>
      </w:r>
      <w:r w:rsidRPr="00697C02">
        <w:rPr>
          <w:rFonts w:cstheme="minorHAnsi"/>
          <w:bCs/>
          <w:sz w:val="20"/>
          <w:szCs w:val="20"/>
        </w:rPr>
        <w:t xml:space="preserve"> oraz </w:t>
      </w:r>
      <w:r w:rsidR="006E2589" w:rsidRPr="00697C02">
        <w:rPr>
          <w:rFonts w:cstheme="minorHAnsi"/>
          <w:bCs/>
          <w:sz w:val="20"/>
          <w:szCs w:val="20"/>
        </w:rPr>
        <w:t>jej</w:t>
      </w:r>
      <w:r w:rsidRPr="00697C02">
        <w:rPr>
          <w:rFonts w:cstheme="minorHAnsi"/>
          <w:bCs/>
          <w:sz w:val="20"/>
          <w:szCs w:val="20"/>
        </w:rPr>
        <w:t xml:space="preserve"> uzupełnienia, jeżeli nie naruszy to zasady konkurencyjności.</w:t>
      </w:r>
    </w:p>
    <w:p w14:paraId="14C9BBE1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zastrzega sobie prawo do jednokrotnego zwrócenia się do Oferenta z wnioskiem </w:t>
      </w:r>
      <w:r w:rsidRPr="00697C02">
        <w:rPr>
          <w:rFonts w:cstheme="minorHAnsi"/>
          <w:sz w:val="20"/>
          <w:szCs w:val="20"/>
        </w:rPr>
        <w:br/>
        <w:t>o wyjaśnienie, jeśli uzna, iż którykolwiek z elementów wyceny wymienionych w opisie przedmiotu zapytania zawiera rażąco niską cenę w stosunku do przedmiotu zamówienia.</w:t>
      </w:r>
    </w:p>
    <w:p w14:paraId="1A395366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 ofertę z rażąco niską ceną uznaje się ofertę z ceną niewiarygodną, nierealistyczną w porównaniu do cen rynkowych podobnych zamówień i pozostałych złożonych ofert.  Oznacza to także cenę znacząco odbiegającą od cen przyjętych, wskazującą na fakt realizacji zamówienia poniżej kosztów wytworzenia usługi. Przyczyną wyraźnie niższej ceny od innych ofert złożonych w niniejszym postępowaniu nie może być świadome działanie wykonawcy albo nierzetelność kalkulacji wykonawcy, co grozi nienależytym wykonaniem lub niewykonaniem zamówienia w przyszłości. </w:t>
      </w:r>
    </w:p>
    <w:p w14:paraId="24412D6C" w14:textId="77777777" w:rsidR="005149D7" w:rsidRPr="00697C02" w:rsidRDefault="005149D7" w:rsidP="000C07A7">
      <w:pPr>
        <w:pStyle w:val="Akapitzlist"/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Wyjaśnienia Oferenta winny wskazywać, iż wskazana cena jest wiarogodna, realistyczna, a przedmiot zamówienia w tej cenie</w:t>
      </w:r>
      <w:r w:rsidR="00575E52" w:rsidRPr="00697C02">
        <w:rPr>
          <w:rFonts w:cstheme="minorHAnsi"/>
          <w:sz w:val="20"/>
          <w:szCs w:val="20"/>
        </w:rPr>
        <w:t xml:space="preserve"> realny do rzetelnego  wykonania</w:t>
      </w:r>
      <w:r w:rsidRPr="00697C02">
        <w:rPr>
          <w:rFonts w:cstheme="minorHAnsi"/>
          <w:sz w:val="20"/>
          <w:szCs w:val="20"/>
        </w:rPr>
        <w:t>. Obowiązek dowodowy w zakresie przedstawianych wyjaśnień spoczywa na Oferencie.</w:t>
      </w:r>
    </w:p>
    <w:p w14:paraId="73785901" w14:textId="77777777" w:rsidR="00FA5EC1" w:rsidRPr="00697C02" w:rsidRDefault="006E2589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Wyjaśnienia o których mowa w punkcie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7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i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8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powyżej</w:t>
      </w:r>
      <w:r w:rsidR="00CB1F3A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powinny</w:t>
      </w:r>
      <w:r w:rsidR="00FA5EC1" w:rsidRPr="00697C02">
        <w:rPr>
          <w:rFonts w:eastAsia="Times New Roman" w:cstheme="minorHAnsi"/>
          <w:sz w:val="20"/>
          <w:szCs w:val="20"/>
          <w:lang w:eastAsia="pl-PL"/>
        </w:rPr>
        <w:t xml:space="preserve"> być przedstawione przez Oferenta </w:t>
      </w:r>
      <w:r w:rsidR="006821DD" w:rsidRPr="00697C02">
        <w:rPr>
          <w:rFonts w:eastAsia="Times New Roman" w:cstheme="minorHAnsi"/>
          <w:sz w:val="20"/>
          <w:szCs w:val="20"/>
          <w:lang w:eastAsia="pl-PL"/>
        </w:rPr>
        <w:br/>
      </w:r>
      <w:r w:rsidR="00FA5EC1" w:rsidRPr="00697C02">
        <w:rPr>
          <w:rFonts w:eastAsia="Times New Roman" w:cstheme="minorHAnsi"/>
          <w:sz w:val="20"/>
          <w:szCs w:val="20"/>
          <w:lang w:eastAsia="pl-PL"/>
        </w:rPr>
        <w:t>w określonym przez Zamawiającego terminie.</w:t>
      </w:r>
    </w:p>
    <w:p w14:paraId="6AFB7438" w14:textId="77777777" w:rsidR="00FB27CC" w:rsidRPr="00697C02" w:rsidRDefault="00FA5EC1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Zamawiający odrzuci ofertę Oferenta, który nie złożył wyja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>śnień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o których mowa w punkcie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7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i</w:t>
      </w:r>
      <w:r w:rsidR="00881B6C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8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F4C97" w:rsidRPr="00697C02">
        <w:rPr>
          <w:rFonts w:eastAsia="Times New Roman" w:cstheme="minorHAnsi"/>
          <w:sz w:val="20"/>
          <w:szCs w:val="20"/>
          <w:lang w:eastAsia="pl-PL"/>
        </w:rPr>
        <w:t>powyżej</w:t>
      </w:r>
      <w:r w:rsidR="006E2589" w:rsidRPr="00697C02">
        <w:rPr>
          <w:rFonts w:eastAsia="Times New Roman" w:cstheme="minorHAnsi"/>
          <w:sz w:val="20"/>
          <w:szCs w:val="20"/>
          <w:lang w:eastAsia="pl-PL"/>
        </w:rPr>
        <w:t xml:space="preserve"> lub złożył wyjaśnienia </w:t>
      </w:r>
      <w:r w:rsidR="009E497A" w:rsidRPr="00697C02">
        <w:rPr>
          <w:rFonts w:eastAsia="Times New Roman" w:cstheme="minorHAnsi"/>
          <w:sz w:val="20"/>
          <w:szCs w:val="20"/>
          <w:lang w:eastAsia="pl-PL"/>
        </w:rPr>
        <w:t>po upływie</w:t>
      </w:r>
      <w:r w:rsidR="006E2589" w:rsidRPr="00697C02">
        <w:rPr>
          <w:rFonts w:eastAsia="Times New Roman" w:cstheme="minorHAnsi"/>
          <w:sz w:val="20"/>
          <w:szCs w:val="20"/>
          <w:lang w:eastAsia="pl-PL"/>
        </w:rPr>
        <w:t xml:space="preserve"> o</w:t>
      </w:r>
      <w:r w:rsidR="009E497A" w:rsidRPr="00697C02">
        <w:rPr>
          <w:rFonts w:eastAsia="Times New Roman" w:cstheme="minorHAnsi"/>
          <w:sz w:val="20"/>
          <w:szCs w:val="20"/>
          <w:lang w:eastAsia="pl-PL"/>
        </w:rPr>
        <w:t>kreślonego przez Zamawiającego terminu</w:t>
      </w:r>
      <w:r w:rsidR="000A004E" w:rsidRPr="00697C02">
        <w:rPr>
          <w:rFonts w:eastAsia="Times New Roman" w:cstheme="minorHAnsi"/>
          <w:sz w:val="20"/>
          <w:szCs w:val="20"/>
          <w:lang w:eastAsia="pl-PL"/>
        </w:rPr>
        <w:t>,</w:t>
      </w:r>
      <w:r w:rsidR="00CF4C97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eastAsia="Times New Roman" w:cstheme="minorHAnsi"/>
          <w:sz w:val="20"/>
          <w:szCs w:val="20"/>
          <w:lang w:eastAsia="pl-PL"/>
        </w:rPr>
        <w:t>lub jeżeli</w:t>
      </w:r>
      <w:r w:rsidR="005149D7" w:rsidRPr="00697C02">
        <w:rPr>
          <w:rFonts w:eastAsia="Times New Roman" w:cstheme="minorHAnsi"/>
          <w:sz w:val="20"/>
          <w:szCs w:val="20"/>
          <w:lang w:eastAsia="pl-PL"/>
        </w:rPr>
        <w:t xml:space="preserve"> dokonana ocena wyjaśnień wraz z dostarczonymi dowodami potwierdzi, że oferta  nadal zawiera rażąco niską cenę w stosunku do przedmiotu zamówienia. </w:t>
      </w:r>
    </w:p>
    <w:p w14:paraId="4BA68819" w14:textId="77777777" w:rsidR="00FB27CC" w:rsidRPr="00697C02" w:rsidRDefault="00FB27CC" w:rsidP="000C07A7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spacing w:after="0"/>
        <w:ind w:hanging="284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>Złożone wyjaśnienie zostaną uwzględnione w toku badania i oceny ofert i posłużą do oceny warunków udziału w postępowaniu i oceny ofert.  Wyjaśnienia będą wiążące dla stron postępowania.</w:t>
      </w:r>
    </w:p>
    <w:p w14:paraId="4EBFF562" w14:textId="77777777" w:rsidR="00DE1FE5" w:rsidRPr="00697C02" w:rsidRDefault="00394185" w:rsidP="000C07A7">
      <w:pPr>
        <w:pStyle w:val="Akapitzlist"/>
        <w:numPr>
          <w:ilvl w:val="0"/>
          <w:numId w:val="2"/>
        </w:numPr>
        <w:tabs>
          <w:tab w:val="clear" w:pos="720"/>
          <w:tab w:val="left" w:pos="142"/>
          <w:tab w:val="num" w:pos="851"/>
        </w:tabs>
        <w:autoSpaceDE w:val="0"/>
        <w:spacing w:after="0"/>
        <w:ind w:hanging="284"/>
        <w:contextualSpacing w:val="0"/>
        <w:rPr>
          <w:rFonts w:cstheme="minorHAnsi"/>
          <w:sz w:val="20"/>
          <w:szCs w:val="20"/>
        </w:rPr>
      </w:pPr>
      <w:r w:rsidRPr="00697C02">
        <w:rPr>
          <w:rFonts w:cstheme="minorHAnsi"/>
          <w:color w:val="000000"/>
          <w:sz w:val="20"/>
          <w:szCs w:val="20"/>
        </w:rPr>
        <w:t>Z</w:t>
      </w:r>
      <w:r w:rsidR="00DE1FE5" w:rsidRPr="00697C02">
        <w:rPr>
          <w:rFonts w:cstheme="minorHAnsi"/>
          <w:color w:val="000000"/>
          <w:sz w:val="20"/>
          <w:szCs w:val="20"/>
        </w:rPr>
        <w:t>amawiający nie przewiduje procedury odwoławczej.</w:t>
      </w:r>
    </w:p>
    <w:p w14:paraId="35358353" w14:textId="77777777" w:rsidR="003005D2" w:rsidRPr="00697C02" w:rsidRDefault="003005D2" w:rsidP="00926A27">
      <w:pPr>
        <w:pStyle w:val="Akapitzlist"/>
        <w:tabs>
          <w:tab w:val="left" w:pos="142"/>
        </w:tabs>
        <w:autoSpaceDE w:val="0"/>
        <w:spacing w:after="0"/>
        <w:ind w:left="284"/>
        <w:contextualSpacing w:val="0"/>
        <w:rPr>
          <w:rFonts w:cstheme="minorHAnsi"/>
          <w:sz w:val="20"/>
          <w:szCs w:val="20"/>
        </w:rPr>
      </w:pPr>
    </w:p>
    <w:p w14:paraId="60FBCF02" w14:textId="77777777" w:rsidR="00DE1FE5" w:rsidRPr="00697C02" w:rsidRDefault="0048144E" w:rsidP="00926A27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 </w:t>
      </w:r>
      <w:r w:rsidR="00DE1FE5" w:rsidRPr="00697C02">
        <w:rPr>
          <w:rFonts w:cstheme="minorHAnsi"/>
          <w:b/>
          <w:sz w:val="20"/>
          <w:szCs w:val="20"/>
        </w:rPr>
        <w:t>SPOSÓB PRZYGOTOWANIA OFERTY</w:t>
      </w:r>
    </w:p>
    <w:p w14:paraId="374160FC" w14:textId="77777777" w:rsidR="00421592" w:rsidRPr="00697C02" w:rsidRDefault="00421592" w:rsidP="00926A27">
      <w:pPr>
        <w:pStyle w:val="Akapitzlist"/>
        <w:ind w:left="284"/>
        <w:rPr>
          <w:rFonts w:eastAsia="Times New Roman" w:cstheme="minorHAnsi"/>
          <w:iCs/>
          <w:sz w:val="20"/>
          <w:szCs w:val="20"/>
          <w:lang w:eastAsia="pl-PL"/>
        </w:rPr>
      </w:pPr>
    </w:p>
    <w:p w14:paraId="6232748B" w14:textId="77777777" w:rsidR="00394185" w:rsidRPr="000C07A7" w:rsidRDefault="00394185" w:rsidP="000C07A7">
      <w:pPr>
        <w:pStyle w:val="Akapitzlist"/>
        <w:numPr>
          <w:ilvl w:val="0"/>
          <w:numId w:val="7"/>
        </w:numPr>
        <w:ind w:left="284" w:hanging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>Oferta powinna być sporządzona zgodnie z postanowieniami niniejszego zapytania.</w:t>
      </w:r>
    </w:p>
    <w:p w14:paraId="44ADDFE6" w14:textId="77777777" w:rsidR="006C78E4" w:rsidRPr="000C07A7" w:rsidRDefault="006078F9" w:rsidP="000C07A7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>Ofertę należy sporządzić</w:t>
      </w:r>
      <w:r w:rsidR="003D5AE3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</w:t>
      </w:r>
      <w:r w:rsidR="00F03C75" w:rsidRPr="000C07A7">
        <w:rPr>
          <w:rFonts w:eastAsia="Times New Roman" w:cstheme="minorHAnsi"/>
          <w:iCs/>
          <w:sz w:val="20"/>
          <w:szCs w:val="20"/>
          <w:lang w:eastAsia="pl-PL"/>
        </w:rPr>
        <w:t>na załączonym  d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ruku  „</w:t>
      </w:r>
      <w:r w:rsidRPr="000C07A7">
        <w:rPr>
          <w:rFonts w:eastAsia="Times New Roman" w:cstheme="minorHAnsi"/>
          <w:b/>
          <w:iCs/>
          <w:sz w:val="20"/>
          <w:szCs w:val="20"/>
          <w:lang w:eastAsia="pl-PL"/>
        </w:rPr>
        <w:t>Formularz ofertowy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”</w:t>
      </w:r>
      <w:r w:rsidR="00CB7EF4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</w:t>
      </w:r>
      <w:r w:rsidR="00853270" w:rsidRPr="000C07A7">
        <w:rPr>
          <w:rFonts w:eastAsia="Times New Roman" w:cstheme="minorHAnsi"/>
          <w:iCs/>
          <w:sz w:val="20"/>
          <w:szCs w:val="20"/>
          <w:lang w:eastAsia="pl-PL"/>
        </w:rPr>
        <w:t>do niniejszego zapytania ofertowego</w:t>
      </w:r>
      <w:r w:rsidR="00025257" w:rsidRPr="000C07A7">
        <w:rPr>
          <w:rFonts w:eastAsia="Times New Roman" w:cstheme="minorHAnsi"/>
          <w:iCs/>
          <w:sz w:val="20"/>
          <w:szCs w:val="20"/>
          <w:lang w:eastAsia="pl-PL"/>
        </w:rPr>
        <w:t>, w formie pisemnej, w języku polskim</w:t>
      </w:r>
      <w:r w:rsidR="000A2945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. Do Formularza ofertowego </w:t>
      </w:r>
      <w:r w:rsidR="000A2945" w:rsidRPr="000C07A7">
        <w:rPr>
          <w:rFonts w:eastAsia="Times New Roman" w:cstheme="minorHAnsi"/>
          <w:b/>
          <w:iCs/>
          <w:sz w:val="20"/>
          <w:szCs w:val="20"/>
          <w:lang w:eastAsia="pl-PL"/>
        </w:rPr>
        <w:t>należy dołączyć</w:t>
      </w:r>
      <w:r w:rsidR="00CC71EE" w:rsidRPr="000C07A7">
        <w:rPr>
          <w:rFonts w:eastAsia="Times New Roman" w:cstheme="minorHAnsi"/>
          <w:b/>
          <w:iCs/>
          <w:sz w:val="20"/>
          <w:szCs w:val="20"/>
          <w:lang w:eastAsia="pl-PL"/>
        </w:rPr>
        <w:t>:</w:t>
      </w:r>
    </w:p>
    <w:p w14:paraId="5D734781" w14:textId="6F9433CF" w:rsidR="00825112" w:rsidRPr="000C07A7" w:rsidRDefault="0082537D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>karty katalogowe produktów</w:t>
      </w:r>
      <w:r w:rsidR="00F03C7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- 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karta katalogowa produktu 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musi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zostać dołączona</w:t>
      </w:r>
      <w:r w:rsidR="004D175B" w:rsidRPr="000C07A7">
        <w:rPr>
          <w:rFonts w:cstheme="minorHAnsi"/>
          <w:color w:val="333333"/>
          <w:sz w:val="20"/>
          <w:szCs w:val="20"/>
        </w:rPr>
        <w:t xml:space="preserve"> </w:t>
      </w:r>
      <w:r w:rsidR="004D175B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do każdego sprzętu wymienionego w tabeli 1. P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rzez kartę katalogową produktu należy rozumieć dokument z pełną nazwą produktu, zdjęciem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(brak zdjęcia proponowanego produktu skutkuje odrzuceniem oferty)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, 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wszystkimi wymaganymi 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parametrami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opisanymi w specyfikacji przedmiotu zamówienia(uwaga, brak jakiegokolwiek wymaganego parametru ze specyfikacji oznacza błędnie wypełniony dokument który skutkować będzie odrzuceniem oferty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, karta katalogowa musi zawierać numer części i pozycji do której jest składana</w:t>
      </w:r>
      <w:r w:rsidR="00E275A3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, brak właściwego oznaczenia skutkuje odrzuceniem oferty</w:t>
      </w:r>
      <w:r w:rsidR="0082511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)</w:t>
      </w:r>
      <w:r w:rsidR="00F77DAF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.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W przypadku braku możliwości porównania zapisów karty katalogowej/ z opisem przedmiotu zamówienia wskazanym w tabel</w:t>
      </w:r>
      <w:r w:rsidR="00493132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i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1. Zamawiający odrzuci ofertę. Karta katalogowa nie powinna zawierać ceny oferowanego produktu. </w:t>
      </w:r>
      <w:r w:rsidR="00E50EC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Brak wymaganych elementów skutkować będzie odrzuceniem oferty.</w:t>
      </w:r>
      <w:r w:rsidR="00FE7FAE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– uwaga wymaga się aby karty </w:t>
      </w:r>
      <w:r w:rsidR="00FE7FAE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lastRenderedPageBreak/>
        <w:t xml:space="preserve">katalogowe były ułożone w kolejności zgodnej z tabelą przedmiotu zamówienia oraz opisane ( należy opisać część do której dana karta należy oraz jej numer z danej części). 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Karta katalogowa</w:t>
      </w:r>
      <w:r w:rsidR="00FD6481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powinna być</w:t>
      </w:r>
      <w:r w:rsidR="008D37E5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opisana w języku polskim – nie spełnienie tego wymogu skutkuje odrzuceniem oferty.</w:t>
      </w:r>
      <w:r w:rsidR="001F1EB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 xml:space="preserve"> Na karcie katalogowej nie może widnieć cena. Cena musi być wskazana tylko w formularzy cenowy</w:t>
      </w:r>
      <w:r w:rsidR="00AA2CF0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m</w:t>
      </w:r>
      <w:r w:rsidR="001F1EB2" w:rsidRPr="000C07A7">
        <w:rPr>
          <w:rFonts w:eastAsia="Times New Roman" w:cstheme="minorHAnsi"/>
          <w:b/>
          <w:iCs/>
          <w:color w:val="FF0000"/>
          <w:sz w:val="20"/>
          <w:szCs w:val="20"/>
          <w:lang w:eastAsia="pl-PL"/>
        </w:rPr>
        <w:t>. Jeśli na karcie katalogowej będzie widniała cena skutkuje to odrzuceniem oferty</w:t>
      </w:r>
    </w:p>
    <w:p w14:paraId="5755E6B2" w14:textId="3710A0B0" w:rsidR="000945AA" w:rsidRPr="000C07A7" w:rsidRDefault="001C452F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eastAsia="Times New Roman" w:cstheme="minorHAnsi"/>
          <w:b/>
          <w:iCs/>
          <w:sz w:val="20"/>
          <w:szCs w:val="20"/>
          <w:lang w:eastAsia="pl-PL"/>
        </w:rPr>
        <w:t>oświadczenie Oferenta o przyjęciu zobowiązań wskazanych w punktach 5 i 6 opisu przedmiotu zamówienia,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stanowiące załącznik </w:t>
      </w:r>
      <w:r w:rsidR="00BD2671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nr 3 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do niniejszego zapytania ofertowego</w:t>
      </w:r>
      <w:r w:rsidRPr="000C07A7">
        <w:rPr>
          <w:rFonts w:cstheme="minorHAnsi"/>
          <w:sz w:val="20"/>
          <w:szCs w:val="20"/>
        </w:rPr>
        <w:t>,</w:t>
      </w:r>
    </w:p>
    <w:p w14:paraId="158024B1" w14:textId="718086B8" w:rsidR="000945AA" w:rsidRPr="000C07A7" w:rsidRDefault="000945AA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oświadczenie o </w:t>
      </w:r>
      <w:r w:rsidR="001C452F" w:rsidRPr="000C07A7">
        <w:rPr>
          <w:rFonts w:cstheme="minorHAnsi"/>
          <w:b/>
          <w:sz w:val="20"/>
          <w:szCs w:val="20"/>
        </w:rPr>
        <w:t>posiadaniu przez oferowany sprzęt świadectw lub/i atestów lub/i certyfikatów lub/i innych dokumentów  dopusz</w:t>
      </w:r>
      <w:r w:rsidR="007E3157" w:rsidRPr="000C07A7">
        <w:rPr>
          <w:rFonts w:cstheme="minorHAnsi"/>
          <w:b/>
          <w:sz w:val="20"/>
          <w:szCs w:val="20"/>
        </w:rPr>
        <w:t xml:space="preserve">czających do użytkowania </w:t>
      </w:r>
      <w:r w:rsidR="0015238B" w:rsidRPr="000C07A7">
        <w:rPr>
          <w:rFonts w:cstheme="minorHAnsi"/>
          <w:b/>
          <w:sz w:val="20"/>
          <w:szCs w:val="20"/>
        </w:rPr>
        <w:t xml:space="preserve">na </w:t>
      </w:r>
      <w:r w:rsidR="007E3157" w:rsidRPr="000C07A7">
        <w:rPr>
          <w:rFonts w:cstheme="minorHAnsi"/>
          <w:b/>
          <w:sz w:val="20"/>
          <w:szCs w:val="20"/>
        </w:rPr>
        <w:t>rynku p</w:t>
      </w:r>
      <w:r w:rsidR="001C452F" w:rsidRPr="000C07A7">
        <w:rPr>
          <w:rFonts w:cstheme="minorHAnsi"/>
          <w:b/>
          <w:sz w:val="20"/>
          <w:szCs w:val="20"/>
        </w:rPr>
        <w:t>olskim lub/i  jednostkach oświatowych – o ile są one wymagane przepisami prawa</w:t>
      </w:r>
      <w:r w:rsidR="001C452F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,  stanowiące załączniki nr </w:t>
      </w:r>
      <w:r w:rsidR="00EE62F3" w:rsidRPr="000C07A7">
        <w:rPr>
          <w:rFonts w:eastAsia="Times New Roman" w:cstheme="minorHAnsi"/>
          <w:iCs/>
          <w:sz w:val="20"/>
          <w:szCs w:val="20"/>
          <w:lang w:eastAsia="pl-PL"/>
        </w:rPr>
        <w:t>4</w:t>
      </w:r>
      <w:r w:rsidR="001C452F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 do niniejszego zapytania ofertowego</w:t>
      </w:r>
      <w:r w:rsidR="001C452F" w:rsidRPr="000C07A7">
        <w:rPr>
          <w:rFonts w:cstheme="minorHAnsi"/>
          <w:sz w:val="20"/>
          <w:szCs w:val="20"/>
        </w:rPr>
        <w:t>,</w:t>
      </w:r>
    </w:p>
    <w:p w14:paraId="1EE7FABF" w14:textId="4CC38177" w:rsidR="00EE62F3" w:rsidRPr="000C07A7" w:rsidRDefault="00EE62F3" w:rsidP="005E56C1">
      <w:pPr>
        <w:pStyle w:val="Akapitzlist"/>
        <w:numPr>
          <w:ilvl w:val="0"/>
          <w:numId w:val="72"/>
        </w:numPr>
        <w:tabs>
          <w:tab w:val="left" w:pos="284"/>
        </w:tabs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oświadczenie Oferenta o spełnianiu warunków udziału w postępowaniu do Zapytania ofertowego, </w:t>
      </w:r>
      <w:r w:rsidRPr="000C07A7">
        <w:rPr>
          <w:rFonts w:cstheme="minorHAnsi"/>
          <w:bCs/>
          <w:sz w:val="20"/>
          <w:szCs w:val="20"/>
        </w:rPr>
        <w:t>stanowiące załącznik 5 oraz załącznik 5a</w:t>
      </w:r>
    </w:p>
    <w:p w14:paraId="700C4E99" w14:textId="77777777" w:rsidR="00671A1F" w:rsidRPr="00886DF1" w:rsidRDefault="00671A1F" w:rsidP="00886DF1">
      <w:pPr>
        <w:pStyle w:val="Akapitzlist"/>
        <w:numPr>
          <w:ilvl w:val="0"/>
          <w:numId w:val="72"/>
        </w:numPr>
        <w:tabs>
          <w:tab w:val="left" w:pos="284"/>
        </w:tabs>
        <w:spacing w:after="0" w:line="240" w:lineRule="auto"/>
        <w:ind w:left="714" w:hanging="357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dokumenty, o których mowa </w:t>
      </w:r>
      <w:r w:rsidR="00A34E9D" w:rsidRPr="000C07A7">
        <w:rPr>
          <w:rFonts w:cstheme="minorHAnsi"/>
          <w:b/>
          <w:sz w:val="20"/>
          <w:szCs w:val="20"/>
        </w:rPr>
        <w:t>w pun</w:t>
      </w:r>
      <w:r w:rsidRPr="000C07A7">
        <w:rPr>
          <w:rFonts w:cstheme="minorHAnsi"/>
          <w:b/>
          <w:sz w:val="20"/>
          <w:szCs w:val="20"/>
        </w:rPr>
        <w:t>k</w:t>
      </w:r>
      <w:r w:rsidR="00A34E9D" w:rsidRPr="000C07A7">
        <w:rPr>
          <w:rFonts w:cstheme="minorHAnsi"/>
          <w:b/>
          <w:sz w:val="20"/>
          <w:szCs w:val="20"/>
        </w:rPr>
        <w:t>cie 3 poniżej</w:t>
      </w:r>
      <w:r w:rsidR="006376FF" w:rsidRPr="000C07A7">
        <w:rPr>
          <w:rFonts w:eastAsia="Times New Roman" w:cstheme="minorHAnsi"/>
          <w:iCs/>
          <w:sz w:val="20"/>
          <w:szCs w:val="20"/>
          <w:lang w:eastAsia="pl-PL"/>
        </w:rPr>
        <w:t>.</w:t>
      </w:r>
      <w:r w:rsidR="00D142BB" w:rsidRPr="000C07A7">
        <w:rPr>
          <w:rFonts w:cstheme="minorHAnsi"/>
          <w:sz w:val="20"/>
          <w:szCs w:val="20"/>
        </w:rPr>
        <w:t xml:space="preserve"> </w:t>
      </w:r>
    </w:p>
    <w:p w14:paraId="0D768954" w14:textId="77777777" w:rsidR="00886DF1" w:rsidRDefault="00886DF1" w:rsidP="00886DF1">
      <w:pPr>
        <w:numPr>
          <w:ilvl w:val="0"/>
          <w:numId w:val="72"/>
        </w:numPr>
        <w:spacing w:after="0" w:line="240" w:lineRule="auto"/>
        <w:ind w:left="714" w:hanging="357"/>
        <w:contextualSpacing/>
        <w:rPr>
          <w:rFonts w:cstheme="minorHAnsi"/>
          <w:b/>
          <w:sz w:val="20"/>
          <w:szCs w:val="20"/>
        </w:rPr>
      </w:pPr>
      <w:r w:rsidRPr="007C6A9E">
        <w:rPr>
          <w:rFonts w:cstheme="minorHAnsi"/>
          <w:b/>
          <w:sz w:val="20"/>
          <w:szCs w:val="20"/>
        </w:rPr>
        <w:t>Oświadczenie Oferenta o spełnianiu warunków udziału w postępowaniu do Zapytania ofertowego</w:t>
      </w:r>
    </w:p>
    <w:p w14:paraId="177F03D4" w14:textId="77777777" w:rsidR="00886DF1" w:rsidRDefault="00886DF1" w:rsidP="00886DF1">
      <w:pPr>
        <w:pStyle w:val="Akapitzlist"/>
        <w:numPr>
          <w:ilvl w:val="0"/>
          <w:numId w:val="72"/>
        </w:numPr>
        <w:rPr>
          <w:rFonts w:cstheme="minorHAnsi"/>
          <w:b/>
          <w:sz w:val="20"/>
          <w:szCs w:val="20"/>
        </w:rPr>
      </w:pPr>
      <w:r w:rsidRPr="00C17350">
        <w:rPr>
          <w:rFonts w:cstheme="minorHAnsi"/>
          <w:b/>
          <w:sz w:val="20"/>
          <w:szCs w:val="20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</w:t>
      </w:r>
    </w:p>
    <w:p w14:paraId="23303B8B" w14:textId="19B5C4BE" w:rsidR="00B96914" w:rsidRPr="000C07A7" w:rsidRDefault="009A4962" w:rsidP="000C07A7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Oferta </w:t>
      </w:r>
      <w:r w:rsidR="006D56B7" w:rsidRPr="000C07A7">
        <w:rPr>
          <w:rFonts w:cstheme="minorHAnsi"/>
          <w:sz w:val="20"/>
          <w:szCs w:val="20"/>
        </w:rPr>
        <w:t>wraz z załącznikami</w:t>
      </w:r>
      <w:r w:rsidR="007A3458" w:rsidRPr="000C07A7">
        <w:rPr>
          <w:rFonts w:cstheme="minorHAnsi"/>
          <w:sz w:val="20"/>
          <w:szCs w:val="20"/>
        </w:rPr>
        <w:t xml:space="preserve"> -</w:t>
      </w:r>
      <w:r w:rsidR="00394185" w:rsidRPr="000C07A7">
        <w:rPr>
          <w:rFonts w:cstheme="minorHAnsi"/>
          <w:sz w:val="20"/>
          <w:szCs w:val="20"/>
        </w:rPr>
        <w:t xml:space="preserve"> w tym </w:t>
      </w:r>
      <w:r w:rsidR="00B96914" w:rsidRPr="000C07A7">
        <w:rPr>
          <w:rFonts w:cstheme="minorHAnsi"/>
          <w:sz w:val="20"/>
          <w:szCs w:val="20"/>
        </w:rPr>
        <w:t>potwierdzonymi za zgodność z oryginałem kopiami</w:t>
      </w:r>
      <w:r w:rsidR="00394185" w:rsidRPr="000C07A7">
        <w:rPr>
          <w:rFonts w:cstheme="minorHAnsi"/>
          <w:sz w:val="20"/>
          <w:szCs w:val="20"/>
        </w:rPr>
        <w:t xml:space="preserve"> dokumentów</w:t>
      </w:r>
      <w:r w:rsidR="007A3458" w:rsidRPr="000C07A7">
        <w:rPr>
          <w:rFonts w:cstheme="minorHAnsi"/>
          <w:sz w:val="20"/>
          <w:szCs w:val="20"/>
        </w:rPr>
        <w:t xml:space="preserve"> (jeśli dotyczy)</w:t>
      </w:r>
      <w:r w:rsidR="00394185" w:rsidRPr="000C07A7">
        <w:rPr>
          <w:rFonts w:cstheme="minorHAnsi"/>
          <w:sz w:val="20"/>
          <w:szCs w:val="20"/>
        </w:rPr>
        <w:t xml:space="preserve"> -</w:t>
      </w:r>
      <w:r w:rsidR="006D56B7" w:rsidRPr="000C07A7">
        <w:rPr>
          <w:rFonts w:cstheme="minorHAnsi"/>
          <w:sz w:val="20"/>
          <w:szCs w:val="20"/>
        </w:rPr>
        <w:t xml:space="preserve"> </w:t>
      </w:r>
      <w:r w:rsidR="00B96914" w:rsidRPr="000C07A7">
        <w:rPr>
          <w:rFonts w:cstheme="minorHAnsi"/>
          <w:sz w:val="20"/>
          <w:szCs w:val="20"/>
        </w:rPr>
        <w:t>musi</w:t>
      </w:r>
      <w:r w:rsidR="00F12ECD" w:rsidRPr="000C07A7">
        <w:rPr>
          <w:rFonts w:cstheme="minorHAnsi"/>
          <w:sz w:val="20"/>
          <w:szCs w:val="20"/>
        </w:rPr>
        <w:t xml:space="preserve"> być podpisan</w:t>
      </w:r>
      <w:r w:rsidR="00B96914" w:rsidRPr="000C07A7">
        <w:rPr>
          <w:rFonts w:cstheme="minorHAnsi"/>
          <w:sz w:val="20"/>
          <w:szCs w:val="20"/>
        </w:rPr>
        <w:t>a</w:t>
      </w:r>
      <w:r w:rsidR="00F12ECD" w:rsidRPr="000C07A7">
        <w:rPr>
          <w:rStyle w:val="Odwoanieprzypisudolnego"/>
          <w:rFonts w:cstheme="minorHAnsi"/>
          <w:color w:val="FF0000"/>
          <w:sz w:val="20"/>
          <w:szCs w:val="20"/>
        </w:rPr>
        <w:footnoteReference w:id="2"/>
      </w:r>
      <w:r w:rsidRPr="000C07A7">
        <w:rPr>
          <w:rFonts w:cstheme="minorHAnsi"/>
          <w:sz w:val="20"/>
          <w:szCs w:val="20"/>
        </w:rPr>
        <w:t xml:space="preserve"> przez osobę </w:t>
      </w:r>
      <w:r w:rsidR="006D56B7" w:rsidRPr="000C07A7">
        <w:rPr>
          <w:rFonts w:cstheme="minorHAnsi"/>
          <w:sz w:val="20"/>
          <w:szCs w:val="20"/>
        </w:rPr>
        <w:t>upoważnioną</w:t>
      </w:r>
      <w:r w:rsidR="00F12ECD" w:rsidRPr="000C07A7">
        <w:rPr>
          <w:rStyle w:val="Odwoanieprzypisudolnego"/>
          <w:rFonts w:cstheme="minorHAnsi"/>
          <w:color w:val="FF0000"/>
          <w:sz w:val="20"/>
          <w:szCs w:val="20"/>
        </w:rPr>
        <w:footnoteReference w:id="3"/>
      </w:r>
      <w:r w:rsidR="002332C3" w:rsidRPr="000C07A7">
        <w:rPr>
          <w:rFonts w:cstheme="minorHAnsi"/>
          <w:sz w:val="20"/>
          <w:szCs w:val="20"/>
        </w:rPr>
        <w:t xml:space="preserve">. </w:t>
      </w:r>
      <w:r w:rsidR="00BA3E8D" w:rsidRPr="000C07A7">
        <w:rPr>
          <w:rFonts w:cstheme="minorHAnsi"/>
          <w:b/>
          <w:sz w:val="20"/>
          <w:szCs w:val="20"/>
        </w:rPr>
        <w:t xml:space="preserve">Do oferty należy dołączyć wydruk </w:t>
      </w:r>
      <w:r w:rsidR="00BA3E8D" w:rsidRPr="000C07A7">
        <w:rPr>
          <w:rFonts w:cstheme="minorHAnsi"/>
          <w:b/>
          <w:sz w:val="20"/>
          <w:szCs w:val="20"/>
        </w:rPr>
        <w:br/>
        <w:t>z rejestru KRS, CEIDG lub innego rejestru obowiązującego w kraju oferenta, potwierdzającego umocowanie osób do reprezentacji</w:t>
      </w:r>
      <w:r w:rsidR="00BA3E8D" w:rsidRPr="000C07A7">
        <w:rPr>
          <w:rFonts w:cstheme="minorHAnsi"/>
          <w:sz w:val="20"/>
          <w:szCs w:val="20"/>
        </w:rPr>
        <w:t xml:space="preserve"> (dokument nie starszy niż 3 miesiące od daty złożenia oferty</w:t>
      </w:r>
      <w:r w:rsidR="00573D0D" w:rsidRPr="000C07A7">
        <w:rPr>
          <w:rFonts w:cstheme="minorHAnsi"/>
          <w:sz w:val="20"/>
          <w:szCs w:val="20"/>
        </w:rPr>
        <w:t>, dokument podpisany</w:t>
      </w:r>
      <w:r w:rsidR="00BA3E8D" w:rsidRPr="000C07A7">
        <w:rPr>
          <w:rFonts w:cstheme="minorHAnsi"/>
          <w:sz w:val="20"/>
          <w:szCs w:val="20"/>
        </w:rPr>
        <w:t xml:space="preserve">). </w:t>
      </w:r>
      <w:r w:rsidR="00BA3E8D" w:rsidRPr="000C07A7">
        <w:rPr>
          <w:rFonts w:cstheme="minorHAnsi"/>
          <w:sz w:val="20"/>
          <w:szCs w:val="20"/>
        </w:rPr>
        <w:br/>
      </w:r>
      <w:r w:rsidR="002332C3" w:rsidRPr="000C07A7">
        <w:rPr>
          <w:rFonts w:cstheme="minorHAnsi"/>
          <w:b/>
          <w:sz w:val="20"/>
          <w:szCs w:val="20"/>
        </w:rPr>
        <w:t>W</w:t>
      </w:r>
      <w:r w:rsidR="00B96914" w:rsidRPr="000C07A7">
        <w:rPr>
          <w:rFonts w:cstheme="minorHAnsi"/>
          <w:b/>
          <w:sz w:val="20"/>
          <w:szCs w:val="20"/>
        </w:rPr>
        <w:t xml:space="preserve"> przypadku </w:t>
      </w:r>
      <w:r w:rsidR="007F7A59" w:rsidRPr="000C07A7">
        <w:rPr>
          <w:rFonts w:cstheme="minorHAnsi"/>
          <w:b/>
          <w:sz w:val="20"/>
          <w:szCs w:val="20"/>
        </w:rPr>
        <w:t>podpisania oferty</w:t>
      </w:r>
      <w:r w:rsidR="00870A47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 xml:space="preserve"> </w:t>
      </w:r>
      <w:r w:rsidR="00870A47" w:rsidRPr="000C07A7">
        <w:rPr>
          <w:rFonts w:cstheme="minorHAnsi"/>
          <w:b/>
          <w:sz w:val="20"/>
          <w:szCs w:val="20"/>
        </w:rPr>
        <w:t>-</w:t>
      </w:r>
      <w:r w:rsidR="00236E06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>przez osobę inną niż osoba figurująca</w:t>
      </w:r>
      <w:r w:rsidR="00430AB5" w:rsidRPr="000C07A7">
        <w:rPr>
          <w:rFonts w:cstheme="minorHAnsi"/>
          <w:b/>
          <w:sz w:val="20"/>
          <w:szCs w:val="20"/>
        </w:rPr>
        <w:t xml:space="preserve"> lub osoby figurujące </w:t>
      </w:r>
      <w:r w:rsidR="00BA3E8D" w:rsidRPr="000C07A7">
        <w:rPr>
          <w:rFonts w:cstheme="minorHAnsi"/>
          <w:b/>
          <w:sz w:val="20"/>
          <w:szCs w:val="20"/>
        </w:rPr>
        <w:br/>
      </w:r>
      <w:r w:rsidR="00430AB5" w:rsidRPr="000C07A7">
        <w:rPr>
          <w:rFonts w:cstheme="minorHAnsi"/>
          <w:b/>
          <w:sz w:val="20"/>
          <w:szCs w:val="20"/>
        </w:rPr>
        <w:t>w rejestrach do zaciągania zobowiązań w imieniu Oferenta</w:t>
      </w:r>
      <w:r w:rsidR="00870A47" w:rsidRPr="000C07A7">
        <w:rPr>
          <w:rFonts w:cstheme="minorHAnsi"/>
          <w:b/>
          <w:sz w:val="20"/>
          <w:szCs w:val="20"/>
        </w:rPr>
        <w:t xml:space="preserve"> -</w:t>
      </w:r>
      <w:r w:rsidR="00B96914" w:rsidRPr="000C07A7">
        <w:rPr>
          <w:rFonts w:cstheme="minorHAnsi"/>
          <w:b/>
          <w:sz w:val="20"/>
          <w:szCs w:val="20"/>
        </w:rPr>
        <w:t xml:space="preserve"> </w:t>
      </w:r>
      <w:r w:rsidR="007F7A59" w:rsidRPr="000C07A7">
        <w:rPr>
          <w:rFonts w:cstheme="minorHAnsi"/>
          <w:b/>
          <w:sz w:val="20"/>
          <w:szCs w:val="20"/>
        </w:rPr>
        <w:t xml:space="preserve">na podstawie uzyskanego </w:t>
      </w:r>
      <w:r w:rsidR="00B96914" w:rsidRPr="000C07A7">
        <w:rPr>
          <w:rFonts w:cstheme="minorHAnsi"/>
          <w:b/>
          <w:sz w:val="20"/>
          <w:szCs w:val="20"/>
        </w:rPr>
        <w:t xml:space="preserve">upoważnienia do podpisania oferty, należy załączyć do oferty </w:t>
      </w:r>
      <w:r w:rsidR="002332C3" w:rsidRPr="000C07A7">
        <w:rPr>
          <w:rFonts w:cstheme="minorHAnsi"/>
          <w:b/>
          <w:sz w:val="20"/>
          <w:szCs w:val="20"/>
        </w:rPr>
        <w:t xml:space="preserve">oryginał lub </w:t>
      </w:r>
      <w:r w:rsidR="00B96914" w:rsidRPr="000C07A7">
        <w:rPr>
          <w:rFonts w:cstheme="minorHAnsi"/>
          <w:b/>
          <w:sz w:val="20"/>
          <w:szCs w:val="20"/>
        </w:rPr>
        <w:t>potwierdzoną za zgodność z oryginałem kopię upoważnienia</w:t>
      </w:r>
      <w:r w:rsidR="00075704" w:rsidRPr="000C07A7">
        <w:rPr>
          <w:rFonts w:cstheme="minorHAnsi"/>
          <w:b/>
          <w:sz w:val="20"/>
          <w:szCs w:val="20"/>
        </w:rPr>
        <w:t>.</w:t>
      </w:r>
      <w:r w:rsidR="007F7A59" w:rsidRPr="000C07A7">
        <w:rPr>
          <w:rFonts w:cstheme="minorHAnsi"/>
          <w:sz w:val="20"/>
          <w:szCs w:val="20"/>
        </w:rPr>
        <w:t xml:space="preserve"> </w:t>
      </w:r>
    </w:p>
    <w:p w14:paraId="367D8A97" w14:textId="5F24FEC3" w:rsidR="00564DC9" w:rsidRPr="000C07A7" w:rsidRDefault="00B96914" w:rsidP="000C07A7">
      <w:pPr>
        <w:pStyle w:val="Akapitzlist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>Wymaga się, aby wszystkie strony oferty były parafowane przez osobę podp</w:t>
      </w:r>
      <w:r w:rsidR="00A45F19" w:rsidRPr="000C07A7">
        <w:rPr>
          <w:rFonts w:cstheme="minorHAnsi"/>
          <w:b/>
          <w:sz w:val="20"/>
          <w:szCs w:val="20"/>
        </w:rPr>
        <w:t>isującą ofertę,</w:t>
      </w:r>
      <w:r w:rsidR="00450F51" w:rsidRPr="000C07A7">
        <w:rPr>
          <w:rFonts w:cstheme="minorHAnsi"/>
          <w:b/>
          <w:sz w:val="20"/>
          <w:szCs w:val="20"/>
        </w:rPr>
        <w:t xml:space="preserve"> </w:t>
      </w:r>
      <w:r w:rsidR="00564DC9" w:rsidRPr="000C07A7">
        <w:rPr>
          <w:rFonts w:cstheme="minorHAnsi"/>
          <w:b/>
          <w:sz w:val="20"/>
          <w:szCs w:val="20"/>
        </w:rPr>
        <w:t>ponumerowane</w:t>
      </w:r>
      <w:r w:rsidR="00A45F19" w:rsidRPr="000C07A7">
        <w:rPr>
          <w:rFonts w:cstheme="minorHAnsi"/>
          <w:b/>
          <w:sz w:val="20"/>
          <w:szCs w:val="20"/>
        </w:rPr>
        <w:t xml:space="preserve"> i połączone ze sobą w sposób trwały.</w:t>
      </w:r>
      <w:r w:rsidR="00573D0D" w:rsidRPr="000C07A7">
        <w:rPr>
          <w:rFonts w:cstheme="minorHAnsi"/>
          <w:b/>
          <w:sz w:val="20"/>
          <w:szCs w:val="20"/>
        </w:rPr>
        <w:t xml:space="preserve"> </w:t>
      </w:r>
    </w:p>
    <w:p w14:paraId="093A8A1E" w14:textId="77777777" w:rsidR="00075704" w:rsidRPr="000C07A7" w:rsidRDefault="00075704" w:rsidP="000C07A7">
      <w:pPr>
        <w:pStyle w:val="Akapitzlist"/>
        <w:numPr>
          <w:ilvl w:val="0"/>
          <w:numId w:val="7"/>
        </w:numPr>
        <w:tabs>
          <w:tab w:val="left" w:pos="426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>Wszelkie poprawki lub zmiany w tekście oferty muszą być parafowane własnoręcznie</w:t>
      </w:r>
      <w:r w:rsidR="00E56A92" w:rsidRPr="000C07A7">
        <w:rPr>
          <w:rFonts w:cstheme="minorHAnsi"/>
          <w:sz w:val="20"/>
          <w:szCs w:val="20"/>
        </w:rPr>
        <w:t xml:space="preserve"> przez osobę podpisującą ofertę, w przeciwnym razie nie zostaną uwzględnione.</w:t>
      </w:r>
    </w:p>
    <w:p w14:paraId="25D14A69" w14:textId="77777777" w:rsidR="00A72705" w:rsidRPr="000C07A7" w:rsidRDefault="00A7270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Wymagany termin związania ofertą wynosi </w:t>
      </w:r>
      <w:r w:rsidR="000539BA" w:rsidRPr="000C07A7">
        <w:rPr>
          <w:rFonts w:cstheme="minorHAnsi"/>
          <w:sz w:val="20"/>
          <w:szCs w:val="20"/>
        </w:rPr>
        <w:t>3</w:t>
      </w:r>
      <w:r w:rsidR="006C78E4" w:rsidRPr="000C07A7">
        <w:rPr>
          <w:rFonts w:cstheme="minorHAnsi"/>
          <w:sz w:val="20"/>
          <w:szCs w:val="20"/>
        </w:rPr>
        <w:t>0</w:t>
      </w:r>
      <w:r w:rsidRPr="000C07A7">
        <w:rPr>
          <w:rFonts w:cstheme="minorHAnsi"/>
          <w:sz w:val="20"/>
          <w:szCs w:val="20"/>
        </w:rPr>
        <w:t xml:space="preserve"> dni </w:t>
      </w:r>
      <w:r w:rsidR="00E738F9" w:rsidRPr="000C07A7">
        <w:rPr>
          <w:rFonts w:cstheme="minorHAnsi"/>
          <w:sz w:val="20"/>
          <w:szCs w:val="20"/>
        </w:rPr>
        <w:t xml:space="preserve">liczonych </w:t>
      </w:r>
      <w:r w:rsidRPr="000C07A7">
        <w:rPr>
          <w:rFonts w:cstheme="minorHAnsi"/>
          <w:sz w:val="20"/>
          <w:szCs w:val="20"/>
        </w:rPr>
        <w:t xml:space="preserve">od </w:t>
      </w:r>
      <w:r w:rsidR="006C7545" w:rsidRPr="000C07A7">
        <w:rPr>
          <w:rFonts w:cstheme="minorHAnsi"/>
          <w:sz w:val="20"/>
          <w:szCs w:val="20"/>
        </w:rPr>
        <w:t>upływu terminu składania ofert</w:t>
      </w:r>
      <w:r w:rsidRPr="000C07A7">
        <w:rPr>
          <w:rFonts w:cstheme="minorHAnsi"/>
          <w:sz w:val="20"/>
          <w:szCs w:val="20"/>
        </w:rPr>
        <w:t xml:space="preserve">. </w:t>
      </w:r>
      <w:r w:rsidR="00E738F9" w:rsidRPr="000C07A7">
        <w:rPr>
          <w:rFonts w:cstheme="minorHAnsi"/>
          <w:sz w:val="20"/>
          <w:szCs w:val="20"/>
        </w:rPr>
        <w:t xml:space="preserve">Oferent samodzielnie lub na wniosek Zamawiającego może przedłużyć termin związania ofertą, z tym że Zamawiający może tylko raz, co najmniej na 5 dni przed upływem terminu związania ofertą, zwrócić się do Oferentów o wyrażenie zgody na przedłużenie tego terminu o oznaczony okres, nie dłuższy jednak niż </w:t>
      </w:r>
      <w:r w:rsidR="000539BA" w:rsidRPr="000C07A7">
        <w:rPr>
          <w:rFonts w:cstheme="minorHAnsi"/>
          <w:sz w:val="20"/>
          <w:szCs w:val="20"/>
        </w:rPr>
        <w:t>3</w:t>
      </w:r>
      <w:r w:rsidR="00E738F9" w:rsidRPr="000C07A7">
        <w:rPr>
          <w:rFonts w:cstheme="minorHAnsi"/>
          <w:sz w:val="20"/>
          <w:szCs w:val="20"/>
        </w:rPr>
        <w:t>0 dni.</w:t>
      </w:r>
    </w:p>
    <w:p w14:paraId="692069BF" w14:textId="77777777" w:rsidR="006F695D" w:rsidRPr="000C07A7" w:rsidRDefault="006F695D" w:rsidP="000C07A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sz w:val="20"/>
          <w:szCs w:val="20"/>
        </w:rPr>
        <w:t xml:space="preserve">Wykonawca zobowiązany jest przedstawić w formularzu ofertowym jednostkową cenę netto oraz brutto 1 szt. wyposażenia. </w:t>
      </w:r>
    </w:p>
    <w:p w14:paraId="1B85A8CB" w14:textId="77777777" w:rsidR="00A72705" w:rsidRPr="000C07A7" w:rsidRDefault="00A72705" w:rsidP="000C07A7">
      <w:pPr>
        <w:pStyle w:val="wypetab"/>
        <w:numPr>
          <w:ilvl w:val="0"/>
          <w:numId w:val="7"/>
        </w:numPr>
        <w:tabs>
          <w:tab w:val="clear" w:pos="5040"/>
          <w:tab w:val="left" w:pos="46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0C07A7">
        <w:rPr>
          <w:rFonts w:asciiTheme="minorHAnsi" w:hAnsiTheme="minorHAnsi" w:cstheme="minorHAnsi"/>
          <w:sz w:val="20"/>
        </w:rPr>
        <w:t>Cena oferty powinna być podana w PLN</w:t>
      </w:r>
      <w:r w:rsidR="00034660" w:rsidRPr="000C07A7">
        <w:rPr>
          <w:rFonts w:asciiTheme="minorHAnsi" w:hAnsiTheme="minorHAnsi" w:cstheme="minorHAnsi"/>
          <w:sz w:val="20"/>
        </w:rPr>
        <w:t>, z dokładnością do dwóch miejsc po przecinku</w:t>
      </w:r>
      <w:r w:rsidR="006F18AB" w:rsidRPr="000C07A7">
        <w:rPr>
          <w:rFonts w:asciiTheme="minorHAnsi" w:hAnsiTheme="minorHAnsi" w:cstheme="minorHAnsi"/>
          <w:sz w:val="20"/>
        </w:rPr>
        <w:t>.</w:t>
      </w:r>
    </w:p>
    <w:p w14:paraId="71A93681" w14:textId="77777777" w:rsidR="00075704" w:rsidRPr="000C07A7" w:rsidRDefault="00075704" w:rsidP="000C07A7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Cena oferty musi zawierać wszystkie przewidywalne koszty związane z realizacją zamówienia szczegółowo wskazane w niniejszym zapytaniu </w:t>
      </w:r>
      <w:r w:rsidR="00C7003E"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ofertowym </w:t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 xml:space="preserve">oraz wszystkie koszty wynikające </w:t>
      </w:r>
      <w:r w:rsidR="00343442" w:rsidRPr="000C07A7">
        <w:rPr>
          <w:rFonts w:eastAsia="Times New Roman" w:cstheme="minorHAnsi"/>
          <w:iCs/>
          <w:sz w:val="20"/>
          <w:szCs w:val="20"/>
          <w:lang w:eastAsia="pl-PL"/>
        </w:rPr>
        <w:br/>
      </w:r>
      <w:r w:rsidRPr="000C07A7">
        <w:rPr>
          <w:rFonts w:eastAsia="Times New Roman" w:cstheme="minorHAnsi"/>
          <w:iCs/>
          <w:sz w:val="20"/>
          <w:szCs w:val="20"/>
          <w:lang w:eastAsia="pl-PL"/>
        </w:rPr>
        <w:t>z zapisów niniejszego zapytania ofertowego, bez których realizacja zamówienia nie byłaby możliwa.</w:t>
      </w:r>
    </w:p>
    <w:p w14:paraId="039CED00" w14:textId="5FE14CA7" w:rsidR="006F695D" w:rsidRPr="000C07A7" w:rsidRDefault="004F4107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iCs/>
          <w:sz w:val="20"/>
          <w:szCs w:val="20"/>
        </w:rPr>
        <w:t>Jeden</w:t>
      </w:r>
      <w:r w:rsidR="00E50EC5" w:rsidRPr="000C07A7">
        <w:rPr>
          <w:rFonts w:cstheme="minorHAnsi"/>
          <w:b/>
          <w:iCs/>
          <w:sz w:val="20"/>
          <w:szCs w:val="20"/>
        </w:rPr>
        <w:t xml:space="preserve"> </w:t>
      </w:r>
      <w:r w:rsidRPr="000C07A7">
        <w:rPr>
          <w:rFonts w:cstheme="minorHAnsi"/>
          <w:b/>
          <w:iCs/>
          <w:sz w:val="20"/>
          <w:szCs w:val="20"/>
        </w:rPr>
        <w:t>Oferent/Wykonawca zobowiązany jest do zaoferowania/</w:t>
      </w:r>
      <w:r w:rsidR="00236E06" w:rsidRPr="000C07A7">
        <w:rPr>
          <w:rFonts w:cstheme="minorHAnsi"/>
          <w:b/>
          <w:iCs/>
          <w:sz w:val="20"/>
          <w:szCs w:val="20"/>
        </w:rPr>
        <w:t xml:space="preserve">zrealizowania </w:t>
      </w:r>
      <w:r w:rsidR="00E50EC5" w:rsidRPr="000C07A7">
        <w:rPr>
          <w:rFonts w:cstheme="minorHAnsi"/>
          <w:b/>
          <w:iCs/>
          <w:sz w:val="20"/>
          <w:szCs w:val="20"/>
        </w:rPr>
        <w:t xml:space="preserve">minimum jednej części </w:t>
      </w:r>
      <w:r w:rsidR="00236E06" w:rsidRPr="000C07A7">
        <w:rPr>
          <w:rFonts w:cstheme="minorHAnsi"/>
          <w:b/>
          <w:iCs/>
          <w:sz w:val="20"/>
          <w:szCs w:val="20"/>
        </w:rPr>
        <w:t>zamówienia</w:t>
      </w:r>
      <w:r w:rsidR="00730C67" w:rsidRPr="000C07A7">
        <w:rPr>
          <w:rFonts w:cstheme="minorHAnsi"/>
          <w:b/>
          <w:iCs/>
          <w:sz w:val="20"/>
          <w:szCs w:val="20"/>
        </w:rPr>
        <w:t xml:space="preserve"> objętego niniejszym zapytaniem ofertowym</w:t>
      </w:r>
      <w:r w:rsidR="00236E06" w:rsidRPr="000C07A7">
        <w:rPr>
          <w:rFonts w:cstheme="minorHAnsi"/>
          <w:b/>
          <w:iCs/>
          <w:sz w:val="20"/>
          <w:szCs w:val="20"/>
        </w:rPr>
        <w:t>.</w:t>
      </w:r>
    </w:p>
    <w:p w14:paraId="63F8974D" w14:textId="77777777" w:rsidR="00E50EC5" w:rsidRPr="000C07A7" w:rsidRDefault="00E50EC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b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t xml:space="preserve"> Zamawiający dopuszcza składanie </w:t>
      </w:r>
      <w:r w:rsidR="006F695D" w:rsidRPr="000C07A7">
        <w:rPr>
          <w:rFonts w:cstheme="minorHAnsi"/>
          <w:b/>
          <w:sz w:val="20"/>
          <w:szCs w:val="20"/>
        </w:rPr>
        <w:t xml:space="preserve">ofert </w:t>
      </w:r>
      <w:r w:rsidR="000539BA" w:rsidRPr="000C07A7">
        <w:rPr>
          <w:rFonts w:cstheme="minorHAnsi"/>
          <w:b/>
          <w:sz w:val="20"/>
          <w:szCs w:val="20"/>
        </w:rPr>
        <w:t>częściowych</w:t>
      </w:r>
      <w:r w:rsidRPr="000C07A7">
        <w:rPr>
          <w:rFonts w:cstheme="minorHAnsi"/>
          <w:b/>
          <w:sz w:val="20"/>
          <w:szCs w:val="20"/>
        </w:rPr>
        <w:t>.</w:t>
      </w:r>
    </w:p>
    <w:p w14:paraId="363CCF79" w14:textId="2E375D71" w:rsidR="00A45F19" w:rsidRPr="000C07A7" w:rsidRDefault="00E50EC5" w:rsidP="000C07A7">
      <w:pPr>
        <w:pStyle w:val="Akapitzlist"/>
        <w:numPr>
          <w:ilvl w:val="0"/>
          <w:numId w:val="7"/>
        </w:numPr>
        <w:tabs>
          <w:tab w:val="left" w:pos="464"/>
        </w:tabs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0C07A7">
        <w:rPr>
          <w:rFonts w:cstheme="minorHAnsi"/>
          <w:b/>
          <w:sz w:val="20"/>
          <w:szCs w:val="20"/>
        </w:rPr>
        <w:lastRenderedPageBreak/>
        <w:t>Zamawiający nie dopuszcza składania ofert</w:t>
      </w:r>
      <w:r w:rsidR="000539BA" w:rsidRPr="000C07A7">
        <w:rPr>
          <w:rFonts w:cstheme="minorHAnsi"/>
          <w:b/>
          <w:sz w:val="20"/>
          <w:szCs w:val="20"/>
        </w:rPr>
        <w:t xml:space="preserve"> </w:t>
      </w:r>
      <w:r w:rsidR="009E3A9D" w:rsidRPr="000C07A7">
        <w:rPr>
          <w:rFonts w:cstheme="minorHAnsi"/>
          <w:b/>
          <w:sz w:val="20"/>
          <w:szCs w:val="20"/>
        </w:rPr>
        <w:t>wariantowych</w:t>
      </w:r>
      <w:r w:rsidR="009E3A9D" w:rsidRPr="000C07A7">
        <w:rPr>
          <w:rFonts w:cstheme="minorHAnsi"/>
          <w:b/>
          <w:bCs/>
          <w:sz w:val="20"/>
          <w:szCs w:val="20"/>
        </w:rPr>
        <w:t>.</w:t>
      </w:r>
    </w:p>
    <w:p w14:paraId="55F030D1" w14:textId="14F96131" w:rsidR="00DA547E" w:rsidRPr="000C07A7" w:rsidRDefault="00A45F19" w:rsidP="000C07A7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</w:rPr>
      </w:pPr>
      <w:r w:rsidRPr="000C07A7">
        <w:rPr>
          <w:rFonts w:asciiTheme="minorHAnsi" w:hAnsiTheme="minorHAnsi" w:cstheme="minorHAnsi"/>
          <w:b/>
          <w:bCs/>
          <w:sz w:val="20"/>
        </w:rPr>
        <w:t xml:space="preserve">Każdy </w:t>
      </w:r>
      <w:r w:rsidRPr="000C07A7">
        <w:rPr>
          <w:rFonts w:asciiTheme="minorHAnsi" w:hAnsiTheme="minorHAnsi" w:cstheme="minorHAnsi"/>
          <w:b/>
          <w:sz w:val="20"/>
        </w:rPr>
        <w:t>Oferent</w:t>
      </w:r>
      <w:r w:rsidRPr="000C07A7">
        <w:rPr>
          <w:rFonts w:asciiTheme="minorHAnsi" w:hAnsiTheme="minorHAnsi" w:cstheme="minorHAnsi"/>
          <w:b/>
          <w:bCs/>
          <w:sz w:val="20"/>
        </w:rPr>
        <w:t xml:space="preserve"> może złożyć tylko jedną ofertę</w:t>
      </w:r>
      <w:r w:rsidR="00E50EC5" w:rsidRPr="000C07A7">
        <w:rPr>
          <w:rFonts w:asciiTheme="minorHAnsi" w:hAnsiTheme="minorHAnsi" w:cstheme="minorHAnsi"/>
          <w:b/>
          <w:bCs/>
          <w:sz w:val="20"/>
        </w:rPr>
        <w:t xml:space="preserve"> na jedną część zamówienia</w:t>
      </w:r>
      <w:r w:rsidRPr="000C07A7">
        <w:rPr>
          <w:rFonts w:asciiTheme="minorHAnsi" w:hAnsiTheme="minorHAnsi" w:cstheme="minorHAnsi"/>
          <w:b/>
          <w:bCs/>
          <w:sz w:val="20"/>
        </w:rPr>
        <w:t>.</w:t>
      </w:r>
      <w:r w:rsidRPr="000C07A7">
        <w:rPr>
          <w:rFonts w:asciiTheme="minorHAnsi" w:hAnsiTheme="minorHAnsi" w:cstheme="minorHAnsi"/>
          <w:b/>
          <w:sz w:val="20"/>
        </w:rPr>
        <w:t xml:space="preserve"> W przypadku, gdy Oferent przedłoży więcej niż jedną ofertę</w:t>
      </w:r>
      <w:r w:rsidR="00E50EC5" w:rsidRPr="000C07A7">
        <w:rPr>
          <w:rFonts w:asciiTheme="minorHAnsi" w:hAnsiTheme="minorHAnsi" w:cstheme="minorHAnsi"/>
          <w:b/>
          <w:sz w:val="20"/>
        </w:rPr>
        <w:t xml:space="preserve"> na jedną część zamówienia</w:t>
      </w:r>
      <w:r w:rsidRPr="000C07A7">
        <w:rPr>
          <w:rFonts w:asciiTheme="minorHAnsi" w:hAnsiTheme="minorHAnsi" w:cstheme="minorHAnsi"/>
          <w:b/>
          <w:sz w:val="20"/>
        </w:rPr>
        <w:t xml:space="preserve"> nie będzie rozpatrywana żadna ze złożonych przez niego ofert</w:t>
      </w:r>
      <w:r w:rsidR="00E50EC5" w:rsidRPr="000C07A7">
        <w:rPr>
          <w:rFonts w:asciiTheme="minorHAnsi" w:hAnsiTheme="minorHAnsi" w:cstheme="minorHAnsi"/>
          <w:b/>
          <w:sz w:val="20"/>
        </w:rPr>
        <w:t xml:space="preserve"> na daną część zamówienia</w:t>
      </w:r>
      <w:r w:rsidR="000539BA" w:rsidRPr="000C07A7">
        <w:rPr>
          <w:rFonts w:asciiTheme="minorHAnsi" w:hAnsiTheme="minorHAnsi" w:cstheme="minorHAnsi"/>
          <w:b/>
          <w:sz w:val="20"/>
        </w:rPr>
        <w:t>.</w:t>
      </w:r>
    </w:p>
    <w:p w14:paraId="7A8DB649" w14:textId="77777777" w:rsidR="000539BA" w:rsidRPr="000C07A7" w:rsidRDefault="000539BA" w:rsidP="000C07A7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0"/>
        </w:rPr>
      </w:pPr>
    </w:p>
    <w:p w14:paraId="29971218" w14:textId="7EF98451" w:rsidR="00E07AD9" w:rsidRPr="000C07A7" w:rsidRDefault="00E07AD9" w:rsidP="000C07A7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0C07A7">
        <w:rPr>
          <w:rFonts w:asciiTheme="minorHAnsi" w:hAnsiTheme="minorHAnsi" w:cstheme="minorHAnsi"/>
          <w:b/>
          <w:color w:val="FF0000"/>
          <w:sz w:val="20"/>
        </w:rPr>
        <w:t xml:space="preserve">Jakiekolwiek odstępstwa od opisanego sposobu przygotowania oferty  w szczególności brak któregokolwiek z załączników, niewypełnienie w całości któregokolwiek z załączników, brak podpisów, </w:t>
      </w:r>
      <w:r w:rsidR="00664E15" w:rsidRPr="000C07A7">
        <w:rPr>
          <w:rFonts w:asciiTheme="minorHAnsi" w:hAnsiTheme="minorHAnsi" w:cstheme="minorHAnsi"/>
          <w:b/>
          <w:color w:val="FF0000"/>
          <w:sz w:val="20"/>
        </w:rPr>
        <w:t>lub złożenie podpisów</w:t>
      </w:r>
      <w:r w:rsidRPr="000C07A7">
        <w:rPr>
          <w:rFonts w:asciiTheme="minorHAnsi" w:hAnsiTheme="minorHAnsi" w:cstheme="minorHAnsi"/>
          <w:b/>
          <w:color w:val="FF0000"/>
          <w:sz w:val="20"/>
        </w:rPr>
        <w:t xml:space="preserve"> przez osoby nieupoważnione</w:t>
      </w:r>
      <w:r w:rsidR="00E50EC5" w:rsidRPr="000C07A7">
        <w:rPr>
          <w:rFonts w:asciiTheme="minorHAnsi" w:hAnsiTheme="minorHAnsi" w:cstheme="minorHAnsi"/>
          <w:b/>
          <w:color w:val="FF0000"/>
          <w:sz w:val="20"/>
        </w:rPr>
        <w:t xml:space="preserve">, </w:t>
      </w:r>
      <w:r w:rsidR="00FE7FAE" w:rsidRPr="000C07A7">
        <w:rPr>
          <w:rFonts w:asciiTheme="minorHAnsi" w:hAnsiTheme="minorHAnsi" w:cstheme="minorHAnsi"/>
          <w:b/>
          <w:color w:val="FF0000"/>
          <w:sz w:val="20"/>
        </w:rPr>
        <w:t>brak prawidłowo wypełnionych kart ka</w:t>
      </w:r>
      <w:r w:rsidR="008F33A9" w:rsidRPr="000C07A7">
        <w:rPr>
          <w:rFonts w:asciiTheme="minorHAnsi" w:hAnsiTheme="minorHAnsi" w:cstheme="minorHAnsi"/>
          <w:b/>
          <w:color w:val="FF0000"/>
          <w:sz w:val="20"/>
        </w:rPr>
        <w:t>t</w:t>
      </w:r>
      <w:r w:rsidR="00FE7FAE" w:rsidRPr="000C07A7">
        <w:rPr>
          <w:rFonts w:asciiTheme="minorHAnsi" w:hAnsiTheme="minorHAnsi" w:cstheme="minorHAnsi"/>
          <w:b/>
          <w:color w:val="FF0000"/>
          <w:sz w:val="20"/>
        </w:rPr>
        <w:t>alogowych</w:t>
      </w:r>
      <w:r w:rsidR="002B1C65" w:rsidRPr="000C07A7">
        <w:rPr>
          <w:rFonts w:asciiTheme="minorHAnsi" w:hAnsiTheme="minorHAnsi" w:cstheme="minorHAnsi"/>
          <w:b/>
          <w:color w:val="FF0000"/>
          <w:sz w:val="20"/>
        </w:rPr>
        <w:t xml:space="preserve"> </w:t>
      </w:r>
      <w:r w:rsidRPr="000C07A7">
        <w:rPr>
          <w:rFonts w:asciiTheme="minorHAnsi" w:hAnsiTheme="minorHAnsi" w:cstheme="minorHAnsi"/>
          <w:b/>
          <w:color w:val="FF0000"/>
          <w:sz w:val="20"/>
        </w:rPr>
        <w:t>- będą skutkowały odrzuceniem oferty. Z tytułu odrzucenia oferty, Oferentom nie przysługują żadne roszczenia przeciw Zamawiającemu.</w:t>
      </w:r>
    </w:p>
    <w:p w14:paraId="239DFB10" w14:textId="77777777" w:rsidR="00DE1FE5" w:rsidRPr="007D7A37" w:rsidRDefault="00DE1FE5" w:rsidP="007D7A37">
      <w:pPr>
        <w:tabs>
          <w:tab w:val="left" w:pos="284"/>
        </w:tabs>
        <w:spacing w:after="0" w:line="240" w:lineRule="auto"/>
        <w:rPr>
          <w:rFonts w:cstheme="minorHAnsi"/>
          <w:b/>
          <w:sz w:val="20"/>
          <w:szCs w:val="20"/>
        </w:rPr>
      </w:pPr>
    </w:p>
    <w:p w14:paraId="7EB54E34" w14:textId="77777777" w:rsidR="00DE1FE5" w:rsidRPr="00697C02" w:rsidRDefault="00DA547E" w:rsidP="005E56C1">
      <w:pPr>
        <w:pStyle w:val="Akapitzlist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/>
        <w:ind w:left="567" w:hanging="567"/>
        <w:rPr>
          <w:rFonts w:cstheme="minorHAnsi"/>
          <w:b/>
          <w:bCs/>
          <w:color w:val="000000"/>
          <w:sz w:val="20"/>
          <w:szCs w:val="20"/>
        </w:rPr>
      </w:pPr>
      <w:r w:rsidRPr="00697C02">
        <w:rPr>
          <w:rFonts w:cstheme="minorHAnsi"/>
          <w:b/>
          <w:bCs/>
          <w:color w:val="000000"/>
          <w:sz w:val="20"/>
          <w:szCs w:val="20"/>
        </w:rPr>
        <w:t xml:space="preserve">SPOSÓB I </w:t>
      </w:r>
      <w:r w:rsidR="00450F51" w:rsidRPr="00697C02">
        <w:rPr>
          <w:rFonts w:cstheme="minorHAnsi"/>
          <w:b/>
          <w:bCs/>
          <w:color w:val="000000"/>
          <w:sz w:val="20"/>
          <w:szCs w:val="20"/>
        </w:rPr>
        <w:t xml:space="preserve">TERMIN </w:t>
      </w:r>
      <w:r w:rsidR="00DE1FE5" w:rsidRPr="00697C02">
        <w:rPr>
          <w:rFonts w:cstheme="minorHAnsi"/>
          <w:b/>
          <w:bCs/>
          <w:color w:val="000000"/>
          <w:sz w:val="20"/>
          <w:szCs w:val="20"/>
        </w:rPr>
        <w:t xml:space="preserve">SKŁADANIA OFERT </w:t>
      </w:r>
    </w:p>
    <w:p w14:paraId="0C862657" w14:textId="77777777" w:rsidR="00FE6C20" w:rsidRPr="00697C02" w:rsidRDefault="00FE6C20" w:rsidP="00926A27">
      <w:pPr>
        <w:autoSpaceDE w:val="0"/>
        <w:autoSpaceDN w:val="0"/>
        <w:adjustRightInd w:val="0"/>
        <w:spacing w:after="0"/>
        <w:rPr>
          <w:rFonts w:cstheme="minorHAnsi"/>
          <w:color w:val="000000"/>
          <w:sz w:val="20"/>
          <w:szCs w:val="20"/>
        </w:rPr>
      </w:pPr>
    </w:p>
    <w:p w14:paraId="0529D419" w14:textId="2B440384" w:rsidR="00872DD0" w:rsidRPr="00926A27" w:rsidRDefault="00872DD0" w:rsidP="000C07A7">
      <w:pPr>
        <w:pStyle w:val="Akapitzlist"/>
        <w:numPr>
          <w:ilvl w:val="0"/>
          <w:numId w:val="16"/>
        </w:numPr>
        <w:spacing w:after="0" w:line="240" w:lineRule="auto"/>
        <w:ind w:left="284" w:hanging="284"/>
        <w:rPr>
          <w:rFonts w:cstheme="minorHAnsi"/>
          <w:color w:val="FF0000"/>
          <w:sz w:val="20"/>
          <w:szCs w:val="20"/>
        </w:rPr>
      </w:pPr>
      <w:r w:rsidRPr="007B4F5B">
        <w:rPr>
          <w:rFonts w:cstheme="minorHAnsi"/>
          <w:sz w:val="20"/>
          <w:szCs w:val="20"/>
        </w:rPr>
        <w:t xml:space="preserve">Ofertę </w:t>
      </w:r>
      <w:r w:rsidR="006E438C">
        <w:rPr>
          <w:rFonts w:cstheme="minorHAnsi"/>
          <w:sz w:val="20"/>
          <w:szCs w:val="20"/>
        </w:rPr>
        <w:t xml:space="preserve">należy złożyć </w:t>
      </w:r>
      <w:r w:rsidRPr="007B4F5B">
        <w:rPr>
          <w:rFonts w:cstheme="minorHAnsi"/>
          <w:sz w:val="20"/>
          <w:szCs w:val="20"/>
        </w:rPr>
        <w:t>w formie elektroniczne</w:t>
      </w:r>
      <w:r w:rsidRPr="007B4F5B">
        <w:rPr>
          <w:rFonts w:cstheme="minorHAnsi"/>
          <w:sz w:val="20"/>
          <w:szCs w:val="20"/>
          <w:u w:val="single"/>
        </w:rPr>
        <w:t>j</w:t>
      </w:r>
      <w:r w:rsidRPr="007B4F5B">
        <w:rPr>
          <w:rFonts w:cstheme="minorHAnsi"/>
          <w:sz w:val="20"/>
          <w:szCs w:val="20"/>
        </w:rPr>
        <w:t xml:space="preserve">, w języku polskim, poprzez stronę internetową </w:t>
      </w:r>
      <w:r w:rsidR="00F9415B" w:rsidRPr="007B4F5B">
        <w:rPr>
          <w:rFonts w:cstheme="minorHAnsi"/>
          <w:sz w:val="20"/>
          <w:szCs w:val="20"/>
        </w:rPr>
        <w:t>https://bazakonkurencyjnosci.funduszeeuropejskie.gov.pl/</w:t>
      </w:r>
      <w:r w:rsidRPr="007B4F5B">
        <w:rPr>
          <w:rFonts w:cstheme="minorHAnsi"/>
          <w:sz w:val="20"/>
          <w:szCs w:val="20"/>
        </w:rPr>
        <w:t xml:space="preserve">, zgodnie z „Instrukcją oferenta w BK2021” </w:t>
      </w:r>
      <w:r w:rsidR="00D67988">
        <w:rPr>
          <w:rFonts w:cstheme="minorHAnsi"/>
          <w:sz w:val="20"/>
          <w:szCs w:val="20"/>
        </w:rPr>
        <w:t xml:space="preserve"> </w:t>
      </w:r>
      <w:r w:rsidRPr="007B4F5B">
        <w:rPr>
          <w:rFonts w:cstheme="minorHAnsi"/>
          <w:sz w:val="20"/>
          <w:szCs w:val="20"/>
        </w:rPr>
        <w:t>dostępną pod adresem</w:t>
      </w:r>
      <w:r w:rsidRPr="00926A27">
        <w:rPr>
          <w:rFonts w:cstheme="minorHAnsi"/>
          <w:color w:val="FF0000"/>
          <w:sz w:val="20"/>
          <w:szCs w:val="20"/>
        </w:rPr>
        <w:t xml:space="preserve"> </w:t>
      </w:r>
      <w:hyperlink r:id="rId8" w:history="1">
        <w:r w:rsidR="004E0A71" w:rsidRPr="004E0A71">
          <w:rPr>
            <w:rStyle w:val="Hipercze"/>
            <w:rFonts w:cstheme="minorHAnsi"/>
            <w:sz w:val="20"/>
            <w:szCs w:val="20"/>
          </w:rPr>
          <w:t>https://archiwumbazakonkurencyjnosci.funduszeeuropejskie.gov.pl/info/web_instruction</w:t>
        </w:r>
      </w:hyperlink>
      <w:r w:rsidRPr="00926A27">
        <w:rPr>
          <w:rFonts w:cstheme="minorHAnsi"/>
          <w:color w:val="FF0000"/>
          <w:sz w:val="20"/>
          <w:szCs w:val="20"/>
        </w:rPr>
        <w:t xml:space="preserve">  </w:t>
      </w:r>
    </w:p>
    <w:p w14:paraId="01BF14F0" w14:textId="5AF00807" w:rsidR="00CE1685" w:rsidRDefault="00450F51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strike/>
          <w:sz w:val="20"/>
          <w:szCs w:val="20"/>
        </w:rPr>
      </w:pPr>
      <w:r w:rsidRPr="007B4F5B">
        <w:rPr>
          <w:rFonts w:cstheme="minorHAnsi"/>
          <w:sz w:val="20"/>
          <w:szCs w:val="20"/>
        </w:rPr>
        <w:t xml:space="preserve">Ofertę należy złożyć w nieprzekraczalnym terminie </w:t>
      </w:r>
      <w:r w:rsidR="005149D7" w:rsidRPr="007B4F5B">
        <w:rPr>
          <w:rFonts w:cstheme="minorHAnsi"/>
          <w:b/>
          <w:sz w:val="20"/>
          <w:szCs w:val="20"/>
        </w:rPr>
        <w:t xml:space="preserve">do </w:t>
      </w:r>
      <w:r w:rsidR="00212CC7">
        <w:rPr>
          <w:rFonts w:cstheme="minorHAnsi"/>
          <w:b/>
          <w:sz w:val="20"/>
          <w:szCs w:val="20"/>
        </w:rPr>
        <w:t>28</w:t>
      </w:r>
      <w:r w:rsidR="001672FF">
        <w:rPr>
          <w:rFonts w:cstheme="minorHAnsi"/>
          <w:b/>
          <w:sz w:val="20"/>
          <w:szCs w:val="20"/>
        </w:rPr>
        <w:t>.04</w:t>
      </w:r>
      <w:r w:rsidR="00994001" w:rsidRPr="007B4F5B">
        <w:rPr>
          <w:rFonts w:cstheme="minorHAnsi"/>
          <w:b/>
          <w:sz w:val="20"/>
          <w:szCs w:val="20"/>
        </w:rPr>
        <w:t>.202</w:t>
      </w:r>
      <w:r w:rsidR="001223A5">
        <w:rPr>
          <w:rFonts w:cstheme="minorHAnsi"/>
          <w:b/>
          <w:sz w:val="20"/>
          <w:szCs w:val="20"/>
        </w:rPr>
        <w:t>5</w:t>
      </w:r>
      <w:r w:rsidRPr="007B4F5B">
        <w:rPr>
          <w:rFonts w:cstheme="minorHAnsi"/>
          <w:b/>
          <w:sz w:val="20"/>
          <w:szCs w:val="20"/>
        </w:rPr>
        <w:t xml:space="preserve">r. </w:t>
      </w:r>
      <w:r w:rsidRPr="007B4F5B">
        <w:rPr>
          <w:rFonts w:cstheme="minorHAnsi"/>
          <w:sz w:val="20"/>
          <w:szCs w:val="20"/>
        </w:rPr>
        <w:t xml:space="preserve"> </w:t>
      </w:r>
      <w:r w:rsidR="00CE1685" w:rsidRPr="007B4F5B">
        <w:rPr>
          <w:rFonts w:cstheme="minorHAnsi"/>
          <w:sz w:val="20"/>
          <w:szCs w:val="20"/>
        </w:rPr>
        <w:t>T</w:t>
      </w:r>
      <w:r w:rsidRPr="007B4F5B">
        <w:rPr>
          <w:rFonts w:cstheme="minorHAnsi"/>
          <w:sz w:val="20"/>
          <w:szCs w:val="20"/>
        </w:rPr>
        <w:t xml:space="preserve">ermin ten liczy się jako data </w:t>
      </w:r>
      <w:r w:rsidR="00CE1685" w:rsidRPr="007B4F5B">
        <w:rPr>
          <w:rFonts w:cstheme="minorHAnsi"/>
          <w:sz w:val="20"/>
          <w:szCs w:val="20"/>
        </w:rPr>
        <w:t xml:space="preserve">i godzina wpływu </w:t>
      </w:r>
      <w:r w:rsidR="006577CE" w:rsidRPr="007B4F5B">
        <w:rPr>
          <w:rFonts w:cstheme="minorHAnsi"/>
          <w:sz w:val="20"/>
          <w:szCs w:val="20"/>
        </w:rPr>
        <w:t xml:space="preserve"> oferty przez bazę konkurencyjności</w:t>
      </w:r>
      <w:r w:rsidR="00DD3D6C">
        <w:rPr>
          <w:rFonts w:cstheme="minorHAnsi"/>
          <w:strike/>
          <w:sz w:val="20"/>
          <w:szCs w:val="20"/>
        </w:rPr>
        <w:t>.</w:t>
      </w:r>
    </w:p>
    <w:p w14:paraId="0A0CF347" w14:textId="0583DBCE" w:rsidR="00C401EA" w:rsidRPr="00917F12" w:rsidRDefault="00917F12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sz w:val="20"/>
          <w:szCs w:val="20"/>
        </w:rPr>
      </w:pPr>
      <w:r w:rsidRPr="00917F12">
        <w:rPr>
          <w:rFonts w:cstheme="minorHAnsi"/>
          <w:sz w:val="20"/>
          <w:szCs w:val="20"/>
        </w:rPr>
        <w:t>Zaleca się aby złożona oferta była załąc</w:t>
      </w:r>
      <w:r>
        <w:rPr>
          <w:rFonts w:cstheme="minorHAnsi"/>
          <w:sz w:val="20"/>
          <w:szCs w:val="20"/>
        </w:rPr>
        <w:t>z</w:t>
      </w:r>
      <w:r w:rsidRPr="00917F12">
        <w:rPr>
          <w:rFonts w:cstheme="minorHAnsi"/>
          <w:sz w:val="20"/>
          <w:szCs w:val="20"/>
        </w:rPr>
        <w:t>ona w jednym pliku</w:t>
      </w:r>
      <w:r w:rsidR="00E8365E">
        <w:rPr>
          <w:rFonts w:cstheme="minorHAnsi"/>
          <w:sz w:val="20"/>
          <w:szCs w:val="20"/>
        </w:rPr>
        <w:t>.</w:t>
      </w:r>
    </w:p>
    <w:p w14:paraId="1A92F928" w14:textId="77777777" w:rsidR="00450F51" w:rsidRPr="00697C02" w:rsidRDefault="00450F51" w:rsidP="000C07A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cstheme="minorHAnsi"/>
          <w:color w:val="000000"/>
          <w:sz w:val="20"/>
          <w:szCs w:val="20"/>
        </w:rPr>
      </w:pPr>
      <w:r w:rsidRPr="00697C02">
        <w:rPr>
          <w:rFonts w:cstheme="minorHAnsi"/>
          <w:color w:val="000000"/>
          <w:sz w:val="20"/>
          <w:szCs w:val="20"/>
        </w:rPr>
        <w:t xml:space="preserve">Oferty złożone po terminie nie będą rozpatrywane. </w:t>
      </w:r>
    </w:p>
    <w:p w14:paraId="136D2F54" w14:textId="77777777" w:rsidR="00450F51" w:rsidRPr="00697C02" w:rsidRDefault="00450F51" w:rsidP="000C07A7">
      <w:pPr>
        <w:numPr>
          <w:ilvl w:val="0"/>
          <w:numId w:val="16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4"/>
        <w:rPr>
          <w:rFonts w:eastAsia="Times New Roman" w:cstheme="minorHAnsi"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iCs/>
          <w:sz w:val="20"/>
          <w:szCs w:val="20"/>
          <w:lang w:eastAsia="pl-PL"/>
        </w:rPr>
        <w:t>Oferent może, przed upływem terminu do składania ofert, zmienić  lub wycofać złożoną przez siebie ofertę. Zarówno zmiana jak i wycofanie oferty wymagają zachowania formy pisemnej.</w:t>
      </w:r>
    </w:p>
    <w:p w14:paraId="5EBD720B" w14:textId="77777777" w:rsidR="00A95410" w:rsidRPr="00697C02" w:rsidRDefault="00450F51" w:rsidP="000C07A7">
      <w:pPr>
        <w:numPr>
          <w:ilvl w:val="0"/>
          <w:numId w:val="16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4"/>
        <w:rPr>
          <w:rFonts w:eastAsia="Times New Roman" w:cstheme="minorHAnsi"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iCs/>
          <w:sz w:val="20"/>
          <w:szCs w:val="20"/>
          <w:lang w:eastAsia="pl-PL"/>
        </w:rPr>
        <w:t xml:space="preserve">Oferent nie może wycofać oferty ani wprowadzić jakichkolwiek zmian w jej treści po </w:t>
      </w:r>
      <w:r w:rsidR="00827593" w:rsidRPr="00697C02">
        <w:rPr>
          <w:rFonts w:eastAsia="Times New Roman" w:cstheme="minorHAnsi"/>
          <w:iCs/>
          <w:sz w:val="20"/>
          <w:szCs w:val="20"/>
          <w:lang w:eastAsia="pl-PL"/>
        </w:rPr>
        <w:t>upływie terminu składania ofert.</w:t>
      </w:r>
    </w:p>
    <w:p w14:paraId="5EA3D2C0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WYBÓR</w:t>
      </w:r>
      <w:r w:rsidR="00CA64A1" w:rsidRPr="00697C02">
        <w:rPr>
          <w:rFonts w:cstheme="minorHAnsi"/>
          <w:b/>
          <w:sz w:val="20"/>
          <w:szCs w:val="20"/>
        </w:rPr>
        <w:t xml:space="preserve"> OFERTY</w:t>
      </w:r>
      <w:r w:rsidRPr="00697C02">
        <w:rPr>
          <w:rFonts w:cstheme="minorHAnsi"/>
          <w:b/>
          <w:sz w:val="20"/>
          <w:szCs w:val="20"/>
        </w:rPr>
        <w:t xml:space="preserve"> I OGŁOSZENIE ZWYCIĘZCY</w:t>
      </w:r>
    </w:p>
    <w:p w14:paraId="4DD904DD" w14:textId="77777777" w:rsidR="004D7738" w:rsidRPr="00697C02" w:rsidRDefault="004D7738" w:rsidP="00926A27">
      <w:pPr>
        <w:pStyle w:val="Akapitzlist"/>
        <w:autoSpaceDE w:val="0"/>
        <w:spacing w:before="240"/>
        <w:ind w:left="180"/>
        <w:rPr>
          <w:rFonts w:cstheme="minorHAnsi"/>
          <w:sz w:val="20"/>
          <w:szCs w:val="20"/>
        </w:rPr>
      </w:pPr>
    </w:p>
    <w:p w14:paraId="199C6875" w14:textId="39C70543" w:rsidR="00A71AF1" w:rsidRPr="00697C02" w:rsidRDefault="006C0EE9" w:rsidP="00DD6889">
      <w:pPr>
        <w:pStyle w:val="Akapitzlist"/>
        <w:numPr>
          <w:ilvl w:val="2"/>
          <w:numId w:val="3"/>
        </w:numPr>
        <w:autoSpaceDE w:val="0"/>
        <w:spacing w:before="24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Za najkorzystniejszą ofertę</w:t>
      </w:r>
      <w:r w:rsidR="00E50EC5" w:rsidRPr="00697C02">
        <w:rPr>
          <w:rFonts w:cstheme="minorHAnsi"/>
          <w:sz w:val="20"/>
          <w:szCs w:val="20"/>
        </w:rPr>
        <w:t xml:space="preserve"> na daną część zapytania</w:t>
      </w:r>
      <w:r w:rsidRPr="00697C02">
        <w:rPr>
          <w:rFonts w:cstheme="minorHAnsi"/>
          <w:sz w:val="20"/>
          <w:szCs w:val="20"/>
        </w:rPr>
        <w:t xml:space="preserve"> uznana zostanie oferta, która zdobędzie najwyższą liczbę punktów</w:t>
      </w:r>
      <w:r w:rsidR="003E5F64" w:rsidRPr="00697C02">
        <w:rPr>
          <w:rFonts w:cstheme="minorHAnsi"/>
          <w:sz w:val="20"/>
          <w:szCs w:val="20"/>
        </w:rPr>
        <w:t xml:space="preserve"> w oparciu o ustalone w zapytaniu ofertowym kryteri</w:t>
      </w:r>
      <w:r w:rsidR="00CE1685" w:rsidRPr="00697C02">
        <w:rPr>
          <w:rFonts w:cstheme="minorHAnsi"/>
          <w:sz w:val="20"/>
          <w:szCs w:val="20"/>
        </w:rPr>
        <w:t>a</w:t>
      </w:r>
      <w:r w:rsidRPr="00697C02">
        <w:rPr>
          <w:rFonts w:cstheme="minorHAnsi"/>
          <w:sz w:val="20"/>
          <w:szCs w:val="20"/>
        </w:rPr>
        <w:t>.</w:t>
      </w:r>
    </w:p>
    <w:p w14:paraId="205FFFA3" w14:textId="2D88BC48" w:rsidR="006C0EE9" w:rsidRPr="00697C02" w:rsidRDefault="006C0EE9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Oferent, który uzyska najwyższą ilość punktów w oparciu o ustalone w zapytaniu ofertowym kryteri</w:t>
      </w:r>
      <w:r w:rsidR="00CE1685" w:rsidRPr="00697C02">
        <w:rPr>
          <w:rFonts w:cstheme="minorHAnsi"/>
          <w:sz w:val="20"/>
          <w:szCs w:val="20"/>
        </w:rPr>
        <w:t>a</w:t>
      </w:r>
      <w:r w:rsidRPr="00697C02">
        <w:rPr>
          <w:rFonts w:cstheme="minorHAnsi"/>
          <w:sz w:val="20"/>
          <w:szCs w:val="20"/>
        </w:rPr>
        <w:t>, zostanie zaproszony do podpisania umowy na realizację</w:t>
      </w:r>
      <w:r w:rsidR="00C925BB" w:rsidRPr="00697C02">
        <w:rPr>
          <w:rFonts w:cstheme="minorHAnsi"/>
          <w:sz w:val="20"/>
          <w:szCs w:val="20"/>
        </w:rPr>
        <w:t xml:space="preserve"> danej</w:t>
      </w:r>
      <w:r w:rsidRPr="00697C02">
        <w:rPr>
          <w:rFonts w:cstheme="minorHAnsi"/>
          <w:sz w:val="20"/>
          <w:szCs w:val="20"/>
        </w:rPr>
        <w:t xml:space="preserve"> </w:t>
      </w:r>
      <w:r w:rsidR="00E50EC5" w:rsidRPr="00697C02">
        <w:rPr>
          <w:rFonts w:cstheme="minorHAnsi"/>
          <w:sz w:val="20"/>
          <w:szCs w:val="20"/>
        </w:rPr>
        <w:t>części zapytania</w:t>
      </w:r>
      <w:r w:rsidR="00C925BB" w:rsidRPr="00697C02">
        <w:rPr>
          <w:rFonts w:cstheme="minorHAnsi"/>
          <w:sz w:val="20"/>
          <w:szCs w:val="20"/>
        </w:rPr>
        <w:t>.</w:t>
      </w:r>
    </w:p>
    <w:p w14:paraId="1DDECD5C" w14:textId="77777777" w:rsidR="00DE1FE5" w:rsidRPr="00697C02" w:rsidRDefault="006C0EE9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Jeżeli wybrany Wykonawca będzie uchylał się od podpisania umowy w terminie wskazanym przez  Zamawiającego lub gdy podpisanie umowy z takim </w:t>
      </w:r>
      <w:r w:rsidR="00234CF2" w:rsidRPr="00697C02">
        <w:rPr>
          <w:rFonts w:cstheme="minorHAnsi"/>
          <w:sz w:val="20"/>
          <w:szCs w:val="20"/>
        </w:rPr>
        <w:t>Wykonawcą</w:t>
      </w:r>
      <w:r w:rsidRPr="00697C02">
        <w:rPr>
          <w:rFonts w:cstheme="minorHAnsi"/>
          <w:sz w:val="20"/>
          <w:szCs w:val="20"/>
        </w:rPr>
        <w:t xml:space="preserve"> stanie się niemożliwe z innych przyczyn, wybrana zostanie kolejna najkorzystniejsza oferta.</w:t>
      </w:r>
    </w:p>
    <w:p w14:paraId="0778FE4B" w14:textId="507017A3" w:rsidR="003A7EA5" w:rsidRPr="00697C02" w:rsidRDefault="003A7EA5" w:rsidP="00DD6889">
      <w:pPr>
        <w:pStyle w:val="Akapitzlist"/>
        <w:numPr>
          <w:ilvl w:val="2"/>
          <w:numId w:val="3"/>
        </w:numPr>
        <w:tabs>
          <w:tab w:val="left" w:pos="284"/>
        </w:tabs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zastrzega sobie prawo do zawarcia </w:t>
      </w:r>
      <w:r w:rsidR="00C925BB" w:rsidRPr="00697C02">
        <w:rPr>
          <w:rFonts w:cstheme="minorHAnsi"/>
          <w:sz w:val="20"/>
          <w:szCs w:val="20"/>
        </w:rPr>
        <w:t>umów na każdą część oddzielnie z różnymi wykonawcami.</w:t>
      </w:r>
    </w:p>
    <w:p w14:paraId="47C03BBE" w14:textId="77777777" w:rsidR="00DF18EA" w:rsidRPr="00697C02" w:rsidRDefault="00DF18EA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ponownie ogłosi zapytanie </w:t>
      </w:r>
      <w:r w:rsidR="00C7003E" w:rsidRPr="00697C02">
        <w:rPr>
          <w:rFonts w:cstheme="minorHAnsi"/>
          <w:sz w:val="20"/>
          <w:szCs w:val="20"/>
        </w:rPr>
        <w:t xml:space="preserve">ofertowe </w:t>
      </w:r>
      <w:r w:rsidRPr="00697C02">
        <w:rPr>
          <w:rFonts w:cstheme="minorHAnsi"/>
          <w:sz w:val="20"/>
          <w:szCs w:val="20"/>
        </w:rPr>
        <w:t xml:space="preserve">w przypadku jeśli </w:t>
      </w:r>
      <w:r w:rsidR="00283AD0" w:rsidRPr="00697C02">
        <w:rPr>
          <w:rFonts w:cstheme="minorHAnsi"/>
          <w:sz w:val="20"/>
          <w:szCs w:val="20"/>
        </w:rPr>
        <w:t xml:space="preserve">najwyższą a zarazem taką samą liczbę punktów otrzymają </w:t>
      </w:r>
      <w:r w:rsidR="00501175" w:rsidRPr="00697C02">
        <w:rPr>
          <w:rFonts w:cstheme="minorHAnsi"/>
          <w:sz w:val="20"/>
          <w:szCs w:val="20"/>
        </w:rPr>
        <w:t xml:space="preserve">co </w:t>
      </w:r>
      <w:r w:rsidR="00BB37B9" w:rsidRPr="00697C02">
        <w:rPr>
          <w:rFonts w:cstheme="minorHAnsi"/>
          <w:sz w:val="20"/>
          <w:szCs w:val="20"/>
        </w:rPr>
        <w:t>najmniej</w:t>
      </w:r>
      <w:r w:rsidRPr="00697C02">
        <w:rPr>
          <w:rFonts w:cstheme="minorHAnsi"/>
          <w:sz w:val="20"/>
          <w:szCs w:val="20"/>
        </w:rPr>
        <w:t xml:space="preserve"> </w:t>
      </w:r>
      <w:r w:rsidR="00BB37B9" w:rsidRPr="00697C02">
        <w:rPr>
          <w:rFonts w:cstheme="minorHAnsi"/>
          <w:sz w:val="20"/>
          <w:szCs w:val="20"/>
        </w:rPr>
        <w:t>2 oferty.</w:t>
      </w:r>
    </w:p>
    <w:p w14:paraId="34C0C037" w14:textId="77777777" w:rsidR="00DF18EA" w:rsidRPr="00697C02" w:rsidRDefault="009D4A92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może odstąpić od wyboru </w:t>
      </w:r>
      <w:r w:rsidR="005269C4" w:rsidRPr="00697C02">
        <w:rPr>
          <w:rFonts w:cstheme="minorHAnsi"/>
          <w:sz w:val="20"/>
          <w:szCs w:val="20"/>
        </w:rPr>
        <w:t>Wykonawcy</w:t>
      </w:r>
      <w:r w:rsidRPr="00697C02">
        <w:rPr>
          <w:rFonts w:cstheme="minorHAnsi"/>
          <w:sz w:val="20"/>
          <w:szCs w:val="20"/>
        </w:rPr>
        <w:t xml:space="preserve"> jeżeli cena oferty najkorzystniejszej przekroczy kwotę, którą Zamawiający może przeznaczyć (zgodnie z przewidzianym budżetem na realizację zadania) na zakup usługi</w:t>
      </w:r>
      <w:r w:rsidR="00DF18EA" w:rsidRPr="00697C02">
        <w:rPr>
          <w:rFonts w:cstheme="minorHAnsi"/>
          <w:sz w:val="20"/>
          <w:szCs w:val="20"/>
        </w:rPr>
        <w:t>.</w:t>
      </w:r>
    </w:p>
    <w:p w14:paraId="619ACFCD" w14:textId="77777777" w:rsidR="00DE1FE5" w:rsidRPr="00697C02" w:rsidRDefault="00DE1FE5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Wybór i ogłoszenie wybranego </w:t>
      </w:r>
      <w:r w:rsidR="00234CF2" w:rsidRPr="00697C02">
        <w:rPr>
          <w:rFonts w:cstheme="minorHAnsi"/>
          <w:sz w:val="20"/>
          <w:szCs w:val="20"/>
        </w:rPr>
        <w:t>Wykonawcy</w:t>
      </w:r>
      <w:r w:rsidRPr="00697C02">
        <w:rPr>
          <w:rFonts w:cstheme="minorHAnsi"/>
          <w:sz w:val="20"/>
          <w:szCs w:val="20"/>
        </w:rPr>
        <w:t xml:space="preserve"> nastąpi do</w:t>
      </w:r>
      <w:r w:rsidR="001A3D55" w:rsidRPr="00697C02">
        <w:rPr>
          <w:rFonts w:cstheme="minorHAnsi"/>
          <w:sz w:val="20"/>
          <w:szCs w:val="20"/>
        </w:rPr>
        <w:t xml:space="preserve"> 14 dni </w:t>
      </w:r>
      <w:r w:rsidR="004F414B"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>r</w:t>
      </w:r>
      <w:r w:rsidR="006C0EE9" w:rsidRPr="00697C02">
        <w:rPr>
          <w:rFonts w:cstheme="minorHAnsi"/>
          <w:sz w:val="20"/>
          <w:szCs w:val="20"/>
        </w:rPr>
        <w:t>oboczych</w:t>
      </w:r>
      <w:r w:rsidRPr="00697C02">
        <w:rPr>
          <w:rFonts w:cstheme="minorHAnsi"/>
          <w:sz w:val="20"/>
          <w:szCs w:val="20"/>
        </w:rPr>
        <w:t xml:space="preserve"> po zakończeniu</w:t>
      </w:r>
      <w:r w:rsidR="006C0EE9" w:rsidRPr="00697C02">
        <w:rPr>
          <w:rFonts w:cstheme="minorHAnsi"/>
          <w:sz w:val="20"/>
          <w:szCs w:val="20"/>
        </w:rPr>
        <w:t xml:space="preserve"> terminu</w:t>
      </w:r>
      <w:r w:rsidRPr="00697C02">
        <w:rPr>
          <w:rFonts w:cstheme="minorHAnsi"/>
          <w:sz w:val="20"/>
          <w:szCs w:val="20"/>
        </w:rPr>
        <w:t xml:space="preserve"> przyjmowania ofert. </w:t>
      </w:r>
    </w:p>
    <w:p w14:paraId="0B22D2CD" w14:textId="77777777" w:rsidR="00BB5E8F" w:rsidRPr="001A03A7" w:rsidRDefault="008D63F7" w:rsidP="00DD6889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I</w:t>
      </w:r>
      <w:r w:rsidR="00BB5E8F" w:rsidRPr="00697C02">
        <w:rPr>
          <w:rFonts w:cstheme="minorHAnsi"/>
          <w:sz w:val="20"/>
          <w:szCs w:val="20"/>
        </w:rPr>
        <w:t>nformacja o wynikach postępowania zostanie opubl</w:t>
      </w:r>
      <w:r w:rsidR="003005D2" w:rsidRPr="00697C02">
        <w:rPr>
          <w:rFonts w:cstheme="minorHAnsi"/>
          <w:sz w:val="20"/>
          <w:szCs w:val="20"/>
        </w:rPr>
        <w:t>ikowana na stronie internetowej</w:t>
      </w:r>
      <w:r w:rsidR="00BB5E8F" w:rsidRPr="00697C02">
        <w:rPr>
          <w:rFonts w:cstheme="minorHAnsi"/>
          <w:sz w:val="20"/>
          <w:szCs w:val="20"/>
        </w:rPr>
        <w:t xml:space="preserve"> </w:t>
      </w:r>
      <w:hyperlink r:id="rId9" w:history="1">
        <w:r w:rsidR="00E56A92" w:rsidRPr="001D1E28">
          <w:rPr>
            <w:rStyle w:val="Hipercze"/>
            <w:rFonts w:cstheme="minorHAnsi"/>
            <w:color w:val="auto"/>
            <w:sz w:val="20"/>
            <w:szCs w:val="20"/>
          </w:rPr>
          <w:t>bazakonkurencyjnosci.funduszeeuropejskie.gov.pl</w:t>
        </w:r>
      </w:hyperlink>
      <w:r w:rsidR="00E56A92" w:rsidRPr="001A03A7">
        <w:rPr>
          <w:rFonts w:cstheme="minorHAnsi"/>
          <w:sz w:val="20"/>
          <w:szCs w:val="20"/>
        </w:rPr>
        <w:t>.</w:t>
      </w:r>
      <w:r w:rsidR="00BB5E8F" w:rsidRPr="001A03A7">
        <w:rPr>
          <w:rFonts w:cstheme="minorHAnsi"/>
          <w:sz w:val="20"/>
          <w:szCs w:val="20"/>
        </w:rPr>
        <w:t xml:space="preserve"> </w:t>
      </w:r>
      <w:r w:rsidRPr="001A03A7">
        <w:rPr>
          <w:rFonts w:cstheme="minorHAnsi"/>
          <w:sz w:val="20"/>
          <w:szCs w:val="20"/>
        </w:rPr>
        <w:t xml:space="preserve"> Dodatkowo o wyborze najkorzystniejszej oferty Zamawiający zawiadomi Oferentów drogą mailową. </w:t>
      </w:r>
    </w:p>
    <w:p w14:paraId="51FDC874" w14:textId="77777777" w:rsidR="003E5F64" w:rsidRPr="001D1E28" w:rsidRDefault="003E5F64" w:rsidP="00DD6889">
      <w:pPr>
        <w:pStyle w:val="Akapitzlist"/>
        <w:numPr>
          <w:ilvl w:val="2"/>
          <w:numId w:val="3"/>
        </w:numPr>
        <w:tabs>
          <w:tab w:val="left" w:pos="284"/>
        </w:tabs>
        <w:spacing w:after="0"/>
        <w:ind w:left="567" w:hanging="283"/>
        <w:jc w:val="both"/>
        <w:rPr>
          <w:rFonts w:cstheme="minorHAnsi"/>
          <w:sz w:val="20"/>
          <w:szCs w:val="20"/>
        </w:rPr>
      </w:pPr>
      <w:r w:rsidRPr="001A03A7">
        <w:rPr>
          <w:rFonts w:cstheme="minorHAnsi"/>
          <w:sz w:val="20"/>
          <w:szCs w:val="20"/>
        </w:rPr>
        <w:t xml:space="preserve">Ocena ofert ma charakter niejawny, z zastrzeżeniem punktu </w:t>
      </w:r>
      <w:r w:rsidRPr="001D1E28">
        <w:rPr>
          <w:rFonts w:cstheme="minorHAnsi"/>
          <w:sz w:val="20"/>
          <w:szCs w:val="20"/>
        </w:rPr>
        <w:t xml:space="preserve">18, rozdział 6.5.2. Zasada konkurencyjności zawarta w Wytycznych w zakresie kwalifikowalności wydatków w ramach Europejskiego Funduszy Rozwoju Regionalnego, Europejskiego Funduszu Społecznego oraz Funduszu Spójności na lata 2014-2020 z dnia 22 </w:t>
      </w:r>
      <w:r w:rsidRPr="001D1E28">
        <w:rPr>
          <w:rFonts w:cstheme="minorHAnsi"/>
          <w:sz w:val="20"/>
          <w:szCs w:val="20"/>
        </w:rPr>
        <w:lastRenderedPageBreak/>
        <w:t xml:space="preserve">sierpnia 2019 r. Protokół z wyboru ofert wraz z załącznikami dostępny będzie do wglądu w siedzibie Zamawiającego, w terminie do 7 dni od dnia </w:t>
      </w:r>
      <w:r w:rsidR="000A60E1" w:rsidRPr="001D1E28">
        <w:rPr>
          <w:rFonts w:cstheme="minorHAnsi"/>
          <w:sz w:val="20"/>
          <w:szCs w:val="20"/>
        </w:rPr>
        <w:t>upublicznienia wyników postępowania</w:t>
      </w:r>
      <w:r w:rsidRPr="001D1E28">
        <w:rPr>
          <w:rFonts w:cstheme="minorHAnsi"/>
          <w:sz w:val="20"/>
          <w:szCs w:val="20"/>
        </w:rPr>
        <w:t xml:space="preserve">. </w:t>
      </w:r>
    </w:p>
    <w:p w14:paraId="76785E25" w14:textId="7B3BB130" w:rsidR="00F268D1" w:rsidRPr="006E78AC" w:rsidRDefault="003E5F64" w:rsidP="006E78AC">
      <w:pPr>
        <w:pStyle w:val="Akapitzlist"/>
        <w:numPr>
          <w:ilvl w:val="2"/>
          <w:numId w:val="3"/>
        </w:numPr>
        <w:tabs>
          <w:tab w:val="left" w:pos="284"/>
        </w:tabs>
        <w:spacing w:before="240"/>
        <w:ind w:left="567" w:hanging="283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Jeżeli Oferent uzna, że elementy oferty stanowią tajemnice przedsiębiorstwa zgodnie z Ustawą z dnia 16 kwietnia 1993r. o zwalczaniu nieuczciwej konkurencji (Dz. U. z 2003r. Nr 153, poz. 1503, </w:t>
      </w:r>
      <w:r w:rsidRPr="00697C02">
        <w:rPr>
          <w:rFonts w:cstheme="minorHAnsi"/>
          <w:sz w:val="20"/>
          <w:szCs w:val="20"/>
        </w:rPr>
        <w:br/>
        <w:t>z późn.zm.) zobowiązany jest do złożenia stosownego oświadczenia w tym zakresie.</w:t>
      </w:r>
    </w:p>
    <w:p w14:paraId="6A99FAA9" w14:textId="77777777" w:rsidR="00DE1FE5" w:rsidRPr="00697C02" w:rsidRDefault="00CA7E7F" w:rsidP="00926A27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OSOBY UPRAWNIONE </w:t>
      </w:r>
      <w:r w:rsidR="00DE1FE5" w:rsidRPr="00697C02">
        <w:rPr>
          <w:rFonts w:cstheme="minorHAnsi"/>
          <w:b/>
          <w:sz w:val="20"/>
          <w:szCs w:val="20"/>
        </w:rPr>
        <w:t>O</w:t>
      </w:r>
      <w:r w:rsidRPr="00697C02">
        <w:rPr>
          <w:rFonts w:cstheme="minorHAnsi"/>
          <w:b/>
          <w:sz w:val="20"/>
          <w:szCs w:val="20"/>
        </w:rPr>
        <w:t>RAZ SPOSÓB</w:t>
      </w:r>
      <w:r w:rsidR="00DE1FE5" w:rsidRPr="00697C02">
        <w:rPr>
          <w:rFonts w:cstheme="minorHAnsi"/>
          <w:b/>
          <w:sz w:val="20"/>
          <w:szCs w:val="20"/>
        </w:rPr>
        <w:t xml:space="preserve"> UDZIELANIA WYJAŚNIEŃ ZE STRONY ZAMAWIAJĄCEGO</w:t>
      </w:r>
    </w:p>
    <w:p w14:paraId="00F9616D" w14:textId="77777777" w:rsidR="00C925BB" w:rsidRPr="00926A27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926A27">
        <w:rPr>
          <w:rFonts w:cstheme="minorHAnsi"/>
          <w:sz w:val="20"/>
          <w:szCs w:val="20"/>
        </w:rPr>
        <w:t xml:space="preserve">Każdy potencjalny Wykonawca ma prawo zwrócić się do Zamawiającego w celu wyjaśnienia wszelkich wątpliwości i uwag związanych z zapytaniem ofertowym. </w:t>
      </w:r>
    </w:p>
    <w:p w14:paraId="7A1B3D27" w14:textId="7E039CCC" w:rsidR="00C925BB" w:rsidRPr="00DD3D6C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DD3D6C">
        <w:rPr>
          <w:rFonts w:cstheme="minorHAnsi"/>
          <w:sz w:val="20"/>
          <w:szCs w:val="20"/>
        </w:rPr>
        <w:t xml:space="preserve">Wykonawca może zwrócić się do Zamawiającego o wyjaśnienie treści Zapytania Ofertowego najpóźniej do dnia </w:t>
      </w:r>
      <w:r w:rsidR="001672FF">
        <w:rPr>
          <w:rFonts w:cstheme="minorHAnsi"/>
          <w:sz w:val="20"/>
          <w:szCs w:val="20"/>
        </w:rPr>
        <w:t>21</w:t>
      </w:r>
      <w:r w:rsidR="0044510A">
        <w:rPr>
          <w:rFonts w:cstheme="minorHAnsi"/>
          <w:sz w:val="20"/>
          <w:szCs w:val="20"/>
        </w:rPr>
        <w:t>.04</w:t>
      </w:r>
      <w:r w:rsidR="00BB1143" w:rsidRPr="00DD3D6C">
        <w:rPr>
          <w:rFonts w:cstheme="minorHAnsi"/>
          <w:sz w:val="20"/>
          <w:szCs w:val="20"/>
        </w:rPr>
        <w:t>.202</w:t>
      </w:r>
      <w:r w:rsidR="001223A5">
        <w:rPr>
          <w:rFonts w:cstheme="minorHAnsi"/>
          <w:sz w:val="20"/>
          <w:szCs w:val="20"/>
        </w:rPr>
        <w:t>5</w:t>
      </w:r>
      <w:r w:rsidRPr="00DD3D6C">
        <w:rPr>
          <w:rFonts w:cstheme="minorHAnsi"/>
          <w:sz w:val="20"/>
          <w:szCs w:val="20"/>
        </w:rPr>
        <w:t xml:space="preserve">. </w:t>
      </w:r>
    </w:p>
    <w:p w14:paraId="020607F8" w14:textId="77777777" w:rsidR="00C925BB" w:rsidRPr="00926A27" w:rsidRDefault="00C925BB" w:rsidP="00DD6889">
      <w:pPr>
        <w:pStyle w:val="Akapitzlist"/>
        <w:numPr>
          <w:ilvl w:val="0"/>
          <w:numId w:val="10"/>
        </w:numPr>
        <w:tabs>
          <w:tab w:val="clear" w:pos="720"/>
        </w:tabs>
        <w:spacing w:before="240"/>
        <w:ind w:left="567" w:hanging="425"/>
        <w:rPr>
          <w:rFonts w:cstheme="minorHAnsi"/>
          <w:sz w:val="20"/>
          <w:szCs w:val="20"/>
        </w:rPr>
      </w:pPr>
      <w:r w:rsidRPr="00926A27">
        <w:rPr>
          <w:rFonts w:eastAsia="Times New Roman" w:cstheme="minorHAnsi"/>
          <w:iCs/>
          <w:sz w:val="20"/>
          <w:szCs w:val="20"/>
          <w:lang w:eastAsia="pl-PL"/>
        </w:rPr>
        <w:t>W przypadku gdy udzielone wyjaśnienia będą powodować zmiany istotnego elementu ogłoszenia (np. warunków udziału w postępowaniu lub sposobu oceny ich spełnienia, kryteriów oceny ofert, określenia przedmiotu, zakresu lub wielkości zamówienia), Zamawiający przedłuży termin składania ofert o czas niezbędny na ich przygotowanie jednak nie krótszy niż 7 dni.</w:t>
      </w:r>
    </w:p>
    <w:p w14:paraId="07CB01EF" w14:textId="3E35CB24" w:rsidR="000104AC" w:rsidRPr="00705433" w:rsidRDefault="00C925BB" w:rsidP="000104AC">
      <w:pPr>
        <w:pStyle w:val="Akapitzlist"/>
        <w:numPr>
          <w:ilvl w:val="0"/>
          <w:numId w:val="10"/>
        </w:numPr>
        <w:tabs>
          <w:tab w:val="clear" w:pos="720"/>
        </w:tabs>
        <w:spacing w:before="240" w:line="240" w:lineRule="auto"/>
        <w:ind w:left="567" w:hanging="425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926A27">
        <w:rPr>
          <w:rFonts w:eastAsia="Calibri" w:cstheme="minorHAnsi"/>
          <w:sz w:val="20"/>
          <w:szCs w:val="20"/>
        </w:rPr>
        <w:t>Osobą upoważnioną z ramienia Zamawiającego do kontaktu i udzielania wyjaśnień w sprawie niniejszego zapytania ofertowego jest</w:t>
      </w:r>
      <w:r w:rsidRPr="00926A27">
        <w:rPr>
          <w:rFonts w:eastAsia="Calibri" w:cstheme="minorHAnsi"/>
          <w:color w:val="FF0000"/>
          <w:sz w:val="20"/>
          <w:szCs w:val="20"/>
        </w:rPr>
        <w:t xml:space="preserve"> </w:t>
      </w:r>
      <w:r w:rsidRPr="00926A27">
        <w:rPr>
          <w:rFonts w:eastAsia="Calibri" w:cstheme="minorHAnsi"/>
          <w:b/>
          <w:bCs/>
          <w:color w:val="FF0000"/>
          <w:sz w:val="20"/>
          <w:szCs w:val="20"/>
        </w:rPr>
        <w:t>Pani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="00DD3D6C">
        <w:rPr>
          <w:rFonts w:cstheme="minorHAnsi"/>
          <w:b/>
          <w:bCs/>
          <w:color w:val="FF0000"/>
          <w:sz w:val="20"/>
          <w:szCs w:val="20"/>
        </w:rPr>
        <w:t xml:space="preserve">: </w:t>
      </w:r>
      <w:r w:rsidR="00354EC7" w:rsidRPr="00926A27">
        <w:rPr>
          <w:rFonts w:cstheme="minorHAnsi"/>
          <w:b/>
          <w:bCs/>
          <w:color w:val="FF0000"/>
          <w:sz w:val="20"/>
          <w:szCs w:val="20"/>
        </w:rPr>
        <w:t>Magdalena</w:t>
      </w:r>
      <w:r w:rsidR="00C85357" w:rsidRPr="00926A27">
        <w:rPr>
          <w:rFonts w:cstheme="minorHAnsi"/>
          <w:b/>
          <w:bCs/>
          <w:color w:val="FF0000"/>
          <w:sz w:val="20"/>
          <w:szCs w:val="20"/>
        </w:rPr>
        <w:t xml:space="preserve"> Stanik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: tel. </w:t>
      </w:r>
      <w:r w:rsidR="00077EA1">
        <w:rPr>
          <w:rFonts w:cstheme="minorHAnsi"/>
          <w:b/>
          <w:bCs/>
          <w:color w:val="FF0000"/>
          <w:sz w:val="20"/>
          <w:szCs w:val="20"/>
        </w:rPr>
        <w:t>600</w:t>
      </w:r>
      <w:r w:rsidR="00DD6889">
        <w:rPr>
          <w:rFonts w:cstheme="minorHAnsi"/>
          <w:b/>
          <w:bCs/>
          <w:color w:val="FF0000"/>
          <w:sz w:val="20"/>
          <w:szCs w:val="20"/>
        </w:rPr>
        <w:t> </w:t>
      </w:r>
      <w:r w:rsidR="00E50749">
        <w:rPr>
          <w:rFonts w:cstheme="minorHAnsi"/>
          <w:b/>
          <w:bCs/>
          <w:color w:val="FF0000"/>
          <w:sz w:val="20"/>
          <w:szCs w:val="20"/>
        </w:rPr>
        <w:t>670</w:t>
      </w:r>
      <w:r w:rsidR="00DD6889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="00E50749">
        <w:rPr>
          <w:rFonts w:cstheme="minorHAnsi"/>
          <w:b/>
          <w:bCs/>
          <w:color w:val="FF0000"/>
          <w:sz w:val="20"/>
          <w:szCs w:val="20"/>
        </w:rPr>
        <w:t>526</w:t>
      </w:r>
      <w:r w:rsidRPr="00926A27">
        <w:rPr>
          <w:rFonts w:cstheme="minorHAnsi"/>
          <w:b/>
          <w:bCs/>
          <w:color w:val="FF0000"/>
          <w:sz w:val="20"/>
          <w:szCs w:val="20"/>
        </w:rPr>
        <w:t xml:space="preserve">  e-mail: </w:t>
      </w:r>
      <w:hyperlink r:id="rId10" w:history="1">
        <w:r w:rsidR="00AF5C9F" w:rsidRPr="00DD3D6C">
          <w:rPr>
            <w:rStyle w:val="Hipercze"/>
            <w:rFonts w:cstheme="minorHAnsi"/>
            <w:b/>
            <w:bCs/>
            <w:color w:val="548DD4" w:themeColor="text2" w:themeTint="99"/>
            <w:sz w:val="20"/>
            <w:szCs w:val="20"/>
          </w:rPr>
          <w:t>m.stanik@upemi.pl</w:t>
        </w:r>
      </w:hyperlink>
    </w:p>
    <w:p w14:paraId="403BF250" w14:textId="77777777" w:rsidR="00D715DB" w:rsidRPr="00697C02" w:rsidRDefault="00D715DB" w:rsidP="00926A27">
      <w:pPr>
        <w:pStyle w:val="Akapitzlist"/>
        <w:tabs>
          <w:tab w:val="left" w:pos="142"/>
          <w:tab w:val="left" w:pos="284"/>
        </w:tabs>
        <w:spacing w:before="240"/>
        <w:ind w:left="0"/>
        <w:rPr>
          <w:rFonts w:cstheme="minorHAnsi"/>
          <w:sz w:val="20"/>
          <w:szCs w:val="20"/>
        </w:rPr>
      </w:pPr>
    </w:p>
    <w:p w14:paraId="56CBBDC1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WARUNKI SZCZEGÓLNE</w:t>
      </w:r>
    </w:p>
    <w:p w14:paraId="613B7505" w14:textId="77777777" w:rsidR="00BB5E8F" w:rsidRPr="00697C02" w:rsidRDefault="00BB5E8F" w:rsidP="00926A27">
      <w:pPr>
        <w:spacing w:after="0"/>
        <w:ind w:left="66"/>
        <w:rPr>
          <w:rFonts w:cstheme="minorHAnsi"/>
          <w:sz w:val="20"/>
          <w:szCs w:val="20"/>
        </w:rPr>
      </w:pPr>
    </w:p>
    <w:p w14:paraId="41052DD6" w14:textId="77777777" w:rsidR="00394185" w:rsidRPr="00697C02" w:rsidRDefault="002678F4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Zamawiający dopuszcza udział</w:t>
      </w:r>
      <w:r w:rsidR="001F3C1B" w:rsidRPr="00697C02">
        <w:rPr>
          <w:rFonts w:cstheme="minorHAnsi"/>
          <w:sz w:val="20"/>
          <w:szCs w:val="20"/>
        </w:rPr>
        <w:t xml:space="preserve"> podwykonawców w realizacji zamówienia. Odpowiedzialność za prawidłową realizację zamówienia ponosi Wykonawca. Zamawiający nie ponosi odpowiedzialności za podwykonawców biorących udział w realizacji zamówienia.</w:t>
      </w:r>
    </w:p>
    <w:p w14:paraId="7EBC4F98" w14:textId="77777777" w:rsidR="005B33EA" w:rsidRPr="00697C02" w:rsidRDefault="005B33EA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 działanie i zdarzenia powstałe w czasie realizacji </w:t>
      </w:r>
      <w:r w:rsidR="008F3574" w:rsidRPr="00697C02">
        <w:rPr>
          <w:rFonts w:cstheme="minorHAnsi"/>
          <w:sz w:val="20"/>
          <w:szCs w:val="20"/>
        </w:rPr>
        <w:t>zamówienia</w:t>
      </w:r>
      <w:r w:rsidRPr="00697C02">
        <w:rPr>
          <w:rFonts w:cstheme="minorHAnsi"/>
          <w:sz w:val="20"/>
          <w:szCs w:val="20"/>
        </w:rPr>
        <w:t xml:space="preserve"> odpowiada Wykonawca. Za uszkodzenie sprzętu i inne szkody powstałe w czasie </w:t>
      </w:r>
      <w:r w:rsidR="008F3574" w:rsidRPr="00697C02">
        <w:rPr>
          <w:rFonts w:cstheme="minorHAnsi"/>
          <w:sz w:val="20"/>
          <w:szCs w:val="20"/>
        </w:rPr>
        <w:t xml:space="preserve">realizacji zamówienia </w:t>
      </w:r>
      <w:r w:rsidRPr="00697C02">
        <w:rPr>
          <w:rFonts w:cstheme="minorHAnsi"/>
          <w:sz w:val="20"/>
          <w:szCs w:val="20"/>
        </w:rPr>
        <w:t>odpowiada Wykonawca.</w:t>
      </w:r>
    </w:p>
    <w:p w14:paraId="194666CB" w14:textId="77777777" w:rsidR="00394185" w:rsidRPr="00697C02" w:rsidRDefault="00394185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Zamawiający nie ponosi żadnej odpowiedzialności, ani jakichkolwiek kosztów związanych </w:t>
      </w:r>
      <w:r w:rsidR="00564DC9" w:rsidRPr="00697C02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 xml:space="preserve">z przygotowaniem oferty przez Oferenta, a w szczególności związanych z przystąpieniem do procesu ofertowego, przygotowaniem i złożeniem oferty,  przygotowaniami do zawarcia umowy. </w:t>
      </w:r>
    </w:p>
    <w:p w14:paraId="3CE234DD" w14:textId="77777777" w:rsidR="0054142F" w:rsidRPr="00697C02" w:rsidRDefault="0054142F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Ilekroć w niniejszym Zapytaniu ofertowym wskazane są nazwy, marki, modele konkretnych producentów tylekroć dopuszczalne jest zastosowanie rozwiązań równoważnych, tj. zastąpienie określonych w ten sposób rozwiązań rozwiązaniami innych producentów, marek, modeli pod warunkiem, że zostanie zachowana funkcjonalność pierwotnie wskazanego rozwiązania.</w:t>
      </w:r>
    </w:p>
    <w:p w14:paraId="4D12E830" w14:textId="77777777" w:rsidR="0054142F" w:rsidRPr="00697C02" w:rsidRDefault="0054142F" w:rsidP="00DD6889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Jeśli w opisie przedmiotu zamówienia występują: nazwy konkretnego producenta, nazwy konkretnego produktu, normy jakościowe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– należy przyjąć, że wskazane patenty, znaki towarowe, pochodzenie określają parametry techniczne, eksploatacyjne, użytkowe, co oznacza, że Zamawiający dopuszcza złożenie ofert o równoważnych parametrach technicznych, eksploatacyjnych i użytkowych.</w:t>
      </w:r>
    </w:p>
    <w:p w14:paraId="69625479" w14:textId="77777777" w:rsidR="00872603" w:rsidRPr="00697C02" w:rsidRDefault="00872603" w:rsidP="00926A27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</w:p>
    <w:p w14:paraId="7C4F9A64" w14:textId="77777777" w:rsidR="00872603" w:rsidRPr="00697C02" w:rsidRDefault="00872603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 w:after="0"/>
        <w:ind w:left="567" w:hanging="567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 xml:space="preserve">INFORMACJA NA TEMAT </w:t>
      </w:r>
      <w:r w:rsidR="00CC12CA" w:rsidRPr="00697C02">
        <w:rPr>
          <w:rFonts w:cstheme="minorHAnsi"/>
          <w:b/>
          <w:sz w:val="20"/>
          <w:szCs w:val="20"/>
        </w:rPr>
        <w:t>PLANOWANYCH DO PRZEPROWADZENIA POSTĘPOWAŃ OFERTOWYCH W RAMACH PROJEKTU</w:t>
      </w:r>
    </w:p>
    <w:p w14:paraId="14E2F8E0" w14:textId="77777777" w:rsidR="00872603" w:rsidRPr="00697C02" w:rsidRDefault="00872603" w:rsidP="00DD6889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6272574E" w14:textId="77777777" w:rsidR="00E07AD9" w:rsidRPr="00697C02" w:rsidRDefault="00E07AD9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zachęca do śledzenia ogłoszeń pojawiających się w Bazie Konkurencyjności ponieważ </w:t>
      </w:r>
      <w:r w:rsidRPr="00697C02">
        <w:rPr>
          <w:rFonts w:eastAsia="Times New Roman" w:cstheme="minorHAnsi"/>
          <w:sz w:val="20"/>
          <w:szCs w:val="20"/>
          <w:lang w:eastAsia="pl-PL"/>
        </w:rPr>
        <w:br/>
        <w:t xml:space="preserve">w okresie realizacji Projektu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 xml:space="preserve">planuje 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zamieszczać sukcesywnie Zapytania ofertowe, w tym m.in. zapytania dotyczące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>wyposażenia pracowni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578C3270" w14:textId="77777777" w:rsidR="005D727D" w:rsidRPr="00697C02" w:rsidRDefault="005D727D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 uwagi na zachowanie przejrzystości niniejszego dokumentu, lista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planowanych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do ogłoszenia postępowań 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lastRenderedPageBreak/>
        <w:t xml:space="preserve">związanych z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>wyposażeniem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4142F" w:rsidRPr="00697C02">
        <w:rPr>
          <w:rFonts w:eastAsia="Times New Roman" w:cstheme="minorHAnsi"/>
          <w:sz w:val="20"/>
          <w:szCs w:val="20"/>
          <w:lang w:eastAsia="pl-PL"/>
        </w:rPr>
        <w:t xml:space="preserve">pracowni 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>zawarta została w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załącznik</w:t>
      </w:r>
      <w:r w:rsidR="00904E8F" w:rsidRPr="00697C02">
        <w:rPr>
          <w:rFonts w:eastAsia="Times New Roman" w:cstheme="minorHAnsi"/>
          <w:sz w:val="20"/>
          <w:szCs w:val="20"/>
          <w:lang w:eastAsia="pl-PL"/>
        </w:rPr>
        <w:t>u</w:t>
      </w:r>
      <w:r w:rsidR="001C452F" w:rsidRPr="00697C02">
        <w:rPr>
          <w:rFonts w:eastAsia="Times New Roman" w:cstheme="minorHAnsi"/>
          <w:sz w:val="20"/>
          <w:szCs w:val="20"/>
          <w:lang w:eastAsia="pl-PL"/>
        </w:rPr>
        <w:t xml:space="preserve"> nr 6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do niniejszego Zapytania ofertowego.</w:t>
      </w:r>
    </w:p>
    <w:p w14:paraId="3877CA21" w14:textId="77777777" w:rsidR="00C40A49" w:rsidRPr="00697C02" w:rsidRDefault="00C40A49" w:rsidP="005E56C1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567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697C02">
        <w:rPr>
          <w:rFonts w:eastAsia="Times New Roman" w:cstheme="minorHAnsi"/>
          <w:sz w:val="20"/>
          <w:szCs w:val="20"/>
          <w:lang w:eastAsia="pl-PL"/>
        </w:rPr>
        <w:t xml:space="preserve">Zamawiający pragnie podkreślić, iż w trakcie realizacji projektu zamieszczony w załączniku nr </w:t>
      </w:r>
      <w:r w:rsidR="001C452F" w:rsidRPr="00697C02">
        <w:rPr>
          <w:rFonts w:eastAsia="Times New Roman" w:cstheme="minorHAnsi"/>
          <w:sz w:val="20"/>
          <w:szCs w:val="20"/>
          <w:lang w:eastAsia="pl-PL"/>
        </w:rPr>
        <w:t>6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zakres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może ulec zmianie</w:t>
      </w:r>
      <w:r w:rsidRPr="00697C02">
        <w:rPr>
          <w:rFonts w:eastAsia="Times New Roman" w:cstheme="minorHAnsi"/>
          <w:sz w:val="20"/>
          <w:szCs w:val="20"/>
          <w:lang w:eastAsia="pl-PL"/>
        </w:rPr>
        <w:t>.</w:t>
      </w:r>
    </w:p>
    <w:p w14:paraId="615B6779" w14:textId="77777777" w:rsidR="00C17350" w:rsidRPr="006E78AC" w:rsidRDefault="00C17350" w:rsidP="006E78AC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0CF915F" w14:textId="77777777" w:rsidR="00DE1FE5" w:rsidRPr="00697C02" w:rsidRDefault="00DE1FE5" w:rsidP="00926A27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ZAŁĄCZNIKI DO ZAPYTANIA OFERTOWEGO</w:t>
      </w:r>
    </w:p>
    <w:p w14:paraId="0608ABC1" w14:textId="77777777" w:rsidR="0054142F" w:rsidRPr="00926A27" w:rsidRDefault="0054142F" w:rsidP="00926A27">
      <w:pPr>
        <w:tabs>
          <w:tab w:val="left" w:pos="284"/>
        </w:tabs>
        <w:spacing w:after="0" w:line="360" w:lineRule="auto"/>
        <w:ind w:left="284"/>
        <w:rPr>
          <w:rFonts w:cstheme="minorHAnsi"/>
          <w:sz w:val="20"/>
          <w:szCs w:val="20"/>
        </w:rPr>
      </w:pPr>
    </w:p>
    <w:p w14:paraId="15B1AE1C" w14:textId="77777777" w:rsidR="00671A1F" w:rsidRPr="00DD6889" w:rsidRDefault="00671A1F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>Załącznik nr 1 – Formularz ofertowy.</w:t>
      </w:r>
    </w:p>
    <w:p w14:paraId="684A91E6" w14:textId="590DC3B1" w:rsidR="004E0A71" w:rsidRPr="00DD6889" w:rsidRDefault="001A3D26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 xml:space="preserve">Załącznik nr 2  - </w:t>
      </w:r>
      <w:r w:rsidR="00DD3D6C" w:rsidRPr="00DD6889">
        <w:rPr>
          <w:rFonts w:cstheme="minorHAnsi"/>
          <w:sz w:val="20"/>
          <w:szCs w:val="20"/>
        </w:rPr>
        <w:t>O</w:t>
      </w:r>
      <w:r w:rsidRPr="00DD6889">
        <w:rPr>
          <w:rFonts w:cstheme="minorHAnsi"/>
          <w:sz w:val="20"/>
          <w:szCs w:val="20"/>
        </w:rPr>
        <w:t xml:space="preserve">świadczenie </w:t>
      </w:r>
      <w:r w:rsidR="00A1568E" w:rsidRPr="00DD6889">
        <w:rPr>
          <w:rFonts w:cstheme="minorHAnsi"/>
          <w:sz w:val="20"/>
          <w:szCs w:val="20"/>
        </w:rPr>
        <w:t xml:space="preserve">Oferenta </w:t>
      </w:r>
      <w:r w:rsidRPr="00DD6889">
        <w:rPr>
          <w:rFonts w:cstheme="minorHAnsi"/>
          <w:sz w:val="20"/>
          <w:szCs w:val="20"/>
        </w:rPr>
        <w:t xml:space="preserve">o braku powiązań </w:t>
      </w:r>
      <w:r w:rsidR="00A1568E" w:rsidRPr="00DD6889">
        <w:rPr>
          <w:rFonts w:cstheme="minorHAnsi"/>
          <w:sz w:val="20"/>
          <w:szCs w:val="20"/>
        </w:rPr>
        <w:t>osobowych i kapitałowych</w:t>
      </w:r>
      <w:r w:rsidR="00032E55">
        <w:rPr>
          <w:rFonts w:cstheme="minorHAnsi"/>
          <w:sz w:val="20"/>
          <w:szCs w:val="20"/>
        </w:rPr>
        <w:t>.</w:t>
      </w:r>
    </w:p>
    <w:p w14:paraId="746BFFF0" w14:textId="4CE554BA" w:rsidR="00D22F84" w:rsidRPr="00DD6889" w:rsidRDefault="00DD6889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Załącznik </w:t>
      </w:r>
      <w:r w:rsidR="00D22F84" w:rsidRPr="00DD6889">
        <w:rPr>
          <w:rFonts w:cstheme="minorHAnsi"/>
          <w:sz w:val="20"/>
          <w:szCs w:val="20"/>
        </w:rPr>
        <w:t xml:space="preserve">nr </w:t>
      </w:r>
      <w:r w:rsidR="001A3D26" w:rsidRPr="00DD6889">
        <w:rPr>
          <w:rFonts w:cstheme="minorHAnsi"/>
          <w:sz w:val="20"/>
          <w:szCs w:val="20"/>
        </w:rPr>
        <w:t xml:space="preserve">3 </w:t>
      </w:r>
      <w:r w:rsidR="00D22F84" w:rsidRPr="00DD6889">
        <w:rPr>
          <w:rFonts w:cstheme="minorHAnsi"/>
          <w:sz w:val="20"/>
          <w:szCs w:val="20"/>
        </w:rPr>
        <w:t xml:space="preserve">- </w:t>
      </w:r>
      <w:r w:rsidR="00DD3D6C" w:rsidRPr="00DD6889">
        <w:rPr>
          <w:rFonts w:cstheme="minorHAnsi"/>
          <w:sz w:val="20"/>
          <w:szCs w:val="20"/>
        </w:rPr>
        <w:t>O</w:t>
      </w:r>
      <w:r w:rsidR="00361091" w:rsidRPr="00DD6889">
        <w:rPr>
          <w:rFonts w:cstheme="minorHAnsi"/>
          <w:sz w:val="20"/>
          <w:szCs w:val="20"/>
        </w:rPr>
        <w:t xml:space="preserve">świadczenie </w:t>
      </w:r>
      <w:r w:rsidR="00D22F84" w:rsidRPr="00DD6889">
        <w:rPr>
          <w:rFonts w:cstheme="minorHAnsi"/>
          <w:sz w:val="20"/>
          <w:szCs w:val="20"/>
        </w:rPr>
        <w:t>o przyjęciu zobowiązań wskazanych w punktach 5 i 6 opisu przedmiotu zamówienia do Zapytania ofertowego</w:t>
      </w:r>
      <w:r w:rsidR="0054142F" w:rsidRPr="00DD6889">
        <w:rPr>
          <w:rFonts w:cstheme="minorHAnsi"/>
          <w:sz w:val="20"/>
          <w:szCs w:val="20"/>
        </w:rPr>
        <w:t>.</w:t>
      </w:r>
    </w:p>
    <w:p w14:paraId="6E4693CB" w14:textId="2140A87C" w:rsidR="001C452F" w:rsidRPr="00DD6889" w:rsidRDefault="001C452F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sz w:val="20"/>
          <w:szCs w:val="20"/>
        </w:rPr>
      </w:pPr>
      <w:r w:rsidRPr="00DD6889">
        <w:rPr>
          <w:rFonts w:cstheme="minorHAnsi"/>
          <w:sz w:val="20"/>
          <w:szCs w:val="20"/>
        </w:rPr>
        <w:t xml:space="preserve">Załącznik nr </w:t>
      </w:r>
      <w:r w:rsidR="001A3D26" w:rsidRPr="00DD6889">
        <w:rPr>
          <w:rFonts w:cstheme="minorHAnsi"/>
          <w:sz w:val="20"/>
          <w:szCs w:val="20"/>
        </w:rPr>
        <w:t>4</w:t>
      </w:r>
      <w:r w:rsidRPr="00DD6889">
        <w:rPr>
          <w:rFonts w:cstheme="minorHAnsi"/>
          <w:sz w:val="20"/>
          <w:szCs w:val="20"/>
        </w:rPr>
        <w:t xml:space="preserve">- </w:t>
      </w:r>
      <w:r w:rsidR="00DD3D6C" w:rsidRPr="00DD6889">
        <w:rPr>
          <w:rFonts w:cstheme="minorHAnsi"/>
          <w:sz w:val="20"/>
          <w:szCs w:val="20"/>
        </w:rPr>
        <w:t>O</w:t>
      </w:r>
      <w:r w:rsidR="00361091" w:rsidRPr="00DD6889">
        <w:rPr>
          <w:rFonts w:cstheme="minorHAnsi"/>
          <w:sz w:val="20"/>
          <w:szCs w:val="20"/>
        </w:rPr>
        <w:t>świadczenie o posiadaniu przez oferowany sprzęt świadectw lub/i atestów lub/i certyfikatów lub/i innych dokumentów  dopusz</w:t>
      </w:r>
      <w:r w:rsidR="00DD42EA" w:rsidRPr="00DD6889">
        <w:rPr>
          <w:rFonts w:cstheme="minorHAnsi"/>
          <w:sz w:val="20"/>
          <w:szCs w:val="20"/>
        </w:rPr>
        <w:t xml:space="preserve">czających do użytkowania </w:t>
      </w:r>
      <w:r w:rsidR="0015238B" w:rsidRPr="00DD6889">
        <w:rPr>
          <w:rFonts w:cstheme="minorHAnsi"/>
          <w:sz w:val="20"/>
          <w:szCs w:val="20"/>
        </w:rPr>
        <w:t xml:space="preserve">na </w:t>
      </w:r>
      <w:r w:rsidR="00DD42EA" w:rsidRPr="00DD6889">
        <w:rPr>
          <w:rFonts w:cstheme="minorHAnsi"/>
          <w:sz w:val="20"/>
          <w:szCs w:val="20"/>
        </w:rPr>
        <w:t>rynku p</w:t>
      </w:r>
      <w:r w:rsidR="00361091" w:rsidRPr="00DD6889">
        <w:rPr>
          <w:rFonts w:cstheme="minorHAnsi"/>
          <w:sz w:val="20"/>
          <w:szCs w:val="20"/>
        </w:rPr>
        <w:t>olskim lu</w:t>
      </w:r>
      <w:r w:rsidR="00DD6889">
        <w:rPr>
          <w:rFonts w:cstheme="minorHAnsi"/>
          <w:sz w:val="20"/>
          <w:szCs w:val="20"/>
        </w:rPr>
        <w:t xml:space="preserve">b/i  jednostkach oświatowych – </w:t>
      </w:r>
      <w:r w:rsidR="00361091" w:rsidRPr="00DD6889">
        <w:rPr>
          <w:rFonts w:cstheme="minorHAnsi"/>
          <w:sz w:val="20"/>
          <w:szCs w:val="20"/>
        </w:rPr>
        <w:t>o ile są one wymagane przepisami prawa.</w:t>
      </w:r>
    </w:p>
    <w:p w14:paraId="3F8C875B" w14:textId="54479436" w:rsidR="00152330" w:rsidRPr="00DD6889" w:rsidRDefault="00152330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bookmarkStart w:id="15" w:name="_Hlk172115692"/>
      <w:r w:rsidRPr="00DD6889">
        <w:rPr>
          <w:rFonts w:cstheme="minorHAnsi"/>
          <w:bCs/>
          <w:sz w:val="20"/>
          <w:szCs w:val="20"/>
        </w:rPr>
        <w:t xml:space="preserve">Załącznik nr 5 - </w:t>
      </w:r>
      <w:r w:rsidR="00DD3D6C" w:rsidRPr="00DD6889">
        <w:rPr>
          <w:rFonts w:cstheme="minorHAnsi"/>
          <w:bCs/>
          <w:sz w:val="20"/>
          <w:szCs w:val="20"/>
        </w:rPr>
        <w:t>O</w:t>
      </w:r>
      <w:r w:rsidR="004A2968" w:rsidRPr="00DD6889">
        <w:rPr>
          <w:rFonts w:cstheme="minorHAnsi"/>
          <w:bCs/>
          <w:sz w:val="20"/>
          <w:szCs w:val="20"/>
        </w:rPr>
        <w:t xml:space="preserve">świadczenie </w:t>
      </w:r>
      <w:r w:rsidRPr="00DD6889">
        <w:rPr>
          <w:rFonts w:cstheme="minorHAnsi"/>
          <w:bCs/>
          <w:sz w:val="20"/>
          <w:szCs w:val="20"/>
        </w:rPr>
        <w:t>Oferenta o spełnianiu warunków udziału w postępowaniu</w:t>
      </w:r>
      <w:r w:rsidR="00032E55">
        <w:rPr>
          <w:rFonts w:cstheme="minorHAnsi"/>
          <w:bCs/>
          <w:sz w:val="20"/>
          <w:szCs w:val="20"/>
        </w:rPr>
        <w:t>.</w:t>
      </w:r>
    </w:p>
    <w:bookmarkEnd w:id="15"/>
    <w:p w14:paraId="035D4582" w14:textId="2493C70A" w:rsidR="0057051D" w:rsidRPr="00DD6889" w:rsidRDefault="0057051D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 w:rsidRPr="00DD6889">
        <w:rPr>
          <w:rFonts w:cstheme="minorHAnsi"/>
          <w:bCs/>
          <w:sz w:val="20"/>
          <w:szCs w:val="20"/>
        </w:rPr>
        <w:t>Załącznik nr 5a - Oświadczenie Oferenta o spełnianiu warunków udziału w postępowaniu – Wykaz dostaw na wyposażenie</w:t>
      </w:r>
      <w:r w:rsidR="00032E55">
        <w:rPr>
          <w:rFonts w:cstheme="minorHAnsi"/>
          <w:bCs/>
          <w:sz w:val="20"/>
          <w:szCs w:val="20"/>
        </w:rPr>
        <w:t>.</w:t>
      </w:r>
    </w:p>
    <w:p w14:paraId="7E1CAF73" w14:textId="04EFD49A" w:rsidR="00FC081B" w:rsidRPr="009C2AEE" w:rsidRDefault="00FC081B" w:rsidP="00FC081B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Załącznik nr </w:t>
      </w:r>
      <w:r w:rsidR="00E625A2">
        <w:rPr>
          <w:rFonts w:cstheme="minorHAnsi"/>
          <w:bCs/>
          <w:sz w:val="20"/>
          <w:szCs w:val="20"/>
        </w:rPr>
        <w:t>6</w:t>
      </w:r>
      <w:r>
        <w:rPr>
          <w:rFonts w:cstheme="minorHAnsi"/>
          <w:bCs/>
          <w:sz w:val="20"/>
          <w:szCs w:val="20"/>
        </w:rPr>
        <w:t xml:space="preserve"> - </w:t>
      </w:r>
      <w:r w:rsidRPr="00FC081B">
        <w:rPr>
          <w:rFonts w:cstheme="minorHAnsi"/>
          <w:bCs/>
          <w:sz w:val="20"/>
          <w:szCs w:val="20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</w:t>
      </w:r>
      <w:r w:rsidRPr="00FC081B">
        <w:rPr>
          <w:rFonts w:cstheme="minorHAnsi"/>
          <w:b/>
          <w:bCs/>
          <w:sz w:val="20"/>
          <w:szCs w:val="20"/>
        </w:rPr>
        <w:t>;</w:t>
      </w:r>
    </w:p>
    <w:p w14:paraId="14F03FA9" w14:textId="2828F338" w:rsidR="00DD6889" w:rsidRPr="00D92289" w:rsidRDefault="00DD6889" w:rsidP="00DD6889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="Calibri"/>
          <w:bCs/>
          <w:color w:val="000000"/>
          <w:sz w:val="20"/>
          <w:szCs w:val="20"/>
          <w:lang w:eastAsia="pl-PL"/>
        </w:rPr>
        <w:t>Dokumenty rejestrowe – CEIDG, KRS</w:t>
      </w:r>
      <w:r w:rsidR="00032E55">
        <w:rPr>
          <w:rFonts w:eastAsia="Times New Roman" w:cs="Calibri"/>
          <w:bCs/>
          <w:color w:val="000000"/>
          <w:sz w:val="20"/>
          <w:szCs w:val="20"/>
          <w:lang w:eastAsia="pl-PL"/>
        </w:rPr>
        <w:t>.</w:t>
      </w:r>
    </w:p>
    <w:p w14:paraId="32CC4C8D" w14:textId="77777777" w:rsidR="00D92289" w:rsidRPr="00DD6889" w:rsidRDefault="00D92289" w:rsidP="00FC081B">
      <w:pPr>
        <w:spacing w:after="0" w:line="360" w:lineRule="auto"/>
        <w:jc w:val="both"/>
        <w:rPr>
          <w:rFonts w:cstheme="minorHAnsi"/>
          <w:bCs/>
          <w:sz w:val="20"/>
          <w:szCs w:val="20"/>
        </w:rPr>
      </w:pPr>
    </w:p>
    <w:p w14:paraId="415E202D" w14:textId="77777777" w:rsidR="0054142F" w:rsidRDefault="0054142F" w:rsidP="00926A27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7AA12F5" w14:textId="5A74DBCB" w:rsidR="0030183F" w:rsidRPr="00697C02" w:rsidRDefault="0030183F" w:rsidP="006A5012">
      <w:pPr>
        <w:pStyle w:val="Defaul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0"/>
          <w:szCs w:val="20"/>
        </w:rPr>
        <w:sectPr w:rsidR="0030183F" w:rsidRPr="00697C02" w:rsidSect="00D84D5E">
          <w:headerReference w:type="default" r:id="rId11"/>
          <w:footerReference w:type="default" r:id="rId12"/>
          <w:pgSz w:w="11906" w:h="16838"/>
          <w:pgMar w:top="1245" w:right="1133" w:bottom="851" w:left="1417" w:header="426" w:footer="393" w:gutter="0"/>
          <w:cols w:space="708"/>
          <w:docGrid w:linePitch="360"/>
        </w:sectPr>
      </w:pPr>
    </w:p>
    <w:p w14:paraId="18DF47F7" w14:textId="5B23B37C" w:rsidR="00671A1F" w:rsidRPr="00697C02" w:rsidRDefault="00671A1F" w:rsidP="00926A27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697C02">
        <w:rPr>
          <w:rFonts w:asciiTheme="minorHAnsi" w:hAnsiTheme="minorHAnsi" w:cstheme="minorHAnsi"/>
          <w:b/>
          <w:sz w:val="20"/>
          <w:szCs w:val="20"/>
        </w:rPr>
        <w:lastRenderedPageBreak/>
        <w:t>Załąc</w:t>
      </w:r>
      <w:r w:rsidR="00DD6889">
        <w:rPr>
          <w:rFonts w:asciiTheme="minorHAnsi" w:hAnsiTheme="minorHAnsi" w:cstheme="minorHAnsi"/>
          <w:b/>
          <w:sz w:val="20"/>
          <w:szCs w:val="20"/>
        </w:rPr>
        <w:t xml:space="preserve">znik nr 1 - Formularz ofertowy  </w:t>
      </w:r>
      <w:r w:rsidRPr="00697C02">
        <w:rPr>
          <w:rFonts w:asciiTheme="minorHAnsi" w:hAnsiTheme="minorHAnsi" w:cstheme="minorHAnsi"/>
          <w:b/>
          <w:sz w:val="20"/>
          <w:szCs w:val="20"/>
        </w:rPr>
        <w:t xml:space="preserve">do Zapytania ofertowego nr  </w:t>
      </w:r>
      <w:r w:rsidR="00DB19D2" w:rsidRPr="00697C02">
        <w:rPr>
          <w:rFonts w:asciiTheme="minorHAnsi" w:hAnsiTheme="minorHAnsi" w:cstheme="minorHAnsi"/>
          <w:b/>
          <w:bCs/>
          <w:sz w:val="20"/>
          <w:szCs w:val="20"/>
        </w:rPr>
        <w:t>FEDS.08.01-IZ.00-0009/23/</w:t>
      </w:r>
      <w:r w:rsidR="0043327E">
        <w:rPr>
          <w:rFonts w:asciiTheme="minorHAnsi" w:hAnsiTheme="minorHAnsi" w:cstheme="minorHAnsi"/>
          <w:b/>
          <w:bCs/>
          <w:sz w:val="20"/>
          <w:szCs w:val="20"/>
        </w:rPr>
        <w:t>13</w:t>
      </w:r>
    </w:p>
    <w:p w14:paraId="48D87B63" w14:textId="77777777" w:rsidR="001F158D" w:rsidRPr="00697C02" w:rsidRDefault="001F158D" w:rsidP="00926A27">
      <w:pPr>
        <w:spacing w:after="0"/>
        <w:rPr>
          <w:rFonts w:cstheme="minorHAnsi"/>
          <w:b/>
          <w:sz w:val="20"/>
          <w:szCs w:val="20"/>
        </w:rPr>
      </w:pPr>
    </w:p>
    <w:p w14:paraId="340268B2" w14:textId="77777777" w:rsidR="00951E8B" w:rsidRPr="00697C02" w:rsidRDefault="00951E8B" w:rsidP="00926A27">
      <w:pPr>
        <w:spacing w:after="0"/>
        <w:rPr>
          <w:rFonts w:cstheme="minorHAnsi"/>
          <w:b/>
          <w:sz w:val="20"/>
          <w:szCs w:val="20"/>
        </w:rPr>
      </w:pPr>
    </w:p>
    <w:p w14:paraId="5B77456F" w14:textId="18840364" w:rsidR="001B364A" w:rsidRPr="00697C02" w:rsidRDefault="007E3157" w:rsidP="006934EF">
      <w:pPr>
        <w:spacing w:after="0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Formularz o</w:t>
      </w:r>
      <w:r w:rsidR="00671A1F" w:rsidRPr="00697C02">
        <w:rPr>
          <w:rFonts w:cstheme="minorHAnsi"/>
          <w:b/>
          <w:sz w:val="20"/>
          <w:szCs w:val="20"/>
        </w:rPr>
        <w:t>fertowy</w:t>
      </w:r>
    </w:p>
    <w:p w14:paraId="09AFAC30" w14:textId="77777777" w:rsidR="0054142F" w:rsidRPr="00697C02" w:rsidRDefault="0054142F" w:rsidP="00926A27">
      <w:pPr>
        <w:spacing w:after="0"/>
        <w:rPr>
          <w:rFonts w:cstheme="minorHAnsi"/>
          <w:b/>
          <w:sz w:val="20"/>
          <w:szCs w:val="20"/>
        </w:rPr>
      </w:pPr>
    </w:p>
    <w:p w14:paraId="336D6064" w14:textId="77777777" w:rsidR="00671A1F" w:rsidRPr="00697C02" w:rsidRDefault="00671A1F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Nazwa i adres Oferenta:</w:t>
      </w:r>
    </w:p>
    <w:p w14:paraId="0617A397" w14:textId="77777777" w:rsidR="0054142F" w:rsidRPr="00697C02" w:rsidRDefault="0054142F" w:rsidP="00926A27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</w:p>
    <w:p w14:paraId="53EB815D" w14:textId="51A848E1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0CCEBEC1" w14:textId="04093B8A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7278B027" w14:textId="2B014ACF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NIP ………………..…….……………….……..……. REGON ………………………..………..……………..…….. KRS</w:t>
      </w:r>
      <w:r w:rsidR="004E0A71">
        <w:rPr>
          <w:rFonts w:cstheme="minorHAnsi"/>
          <w:sz w:val="20"/>
          <w:szCs w:val="20"/>
        </w:rPr>
        <w:t>……………………………………..</w:t>
      </w:r>
      <w:r w:rsidRPr="00697C02">
        <w:rPr>
          <w:rFonts w:cstheme="minorHAnsi"/>
          <w:sz w:val="20"/>
          <w:szCs w:val="20"/>
        </w:rPr>
        <w:t xml:space="preserve"> ………………..…………..…….……….……………………….…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………………………………………………………………….</w:t>
      </w:r>
    </w:p>
    <w:p w14:paraId="1B0AB14C" w14:textId="77777777" w:rsidR="00671A1F" w:rsidRPr="00697C02" w:rsidRDefault="00671A1F" w:rsidP="00926A27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04405E18" w14:textId="651B8606" w:rsidR="00671A1F" w:rsidRPr="00697C02" w:rsidRDefault="00671A1F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Osoba wyznaczona przez Oferenta do kontaktów w sprawie złożonej oferty: </w:t>
      </w:r>
      <w:r w:rsidR="00E91BF7">
        <w:rPr>
          <w:rFonts w:cstheme="minorHAnsi"/>
          <w:sz w:val="20"/>
          <w:szCs w:val="20"/>
        </w:rPr>
        <w:br/>
      </w:r>
      <w:r w:rsidRPr="00697C02">
        <w:rPr>
          <w:rFonts w:cstheme="minorHAnsi"/>
          <w:sz w:val="20"/>
          <w:szCs w:val="20"/>
        </w:rPr>
        <w:t>Imię</w:t>
      </w:r>
      <w:r w:rsidR="00E91BF7">
        <w:rPr>
          <w:rFonts w:cstheme="minorHAnsi"/>
          <w:sz w:val="20"/>
          <w:szCs w:val="20"/>
        </w:rPr>
        <w:t xml:space="preserve"> i </w:t>
      </w:r>
      <w:r w:rsidRPr="00697C02">
        <w:rPr>
          <w:rFonts w:cstheme="minorHAnsi"/>
          <w:sz w:val="20"/>
          <w:szCs w:val="20"/>
        </w:rPr>
        <w:t>nazwisko………………………………………….……………………………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…………………………………………</w:t>
      </w:r>
      <w:r w:rsidRPr="00697C02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br/>
        <w:t>Numer telefonu…….…………</w:t>
      </w:r>
      <w:r w:rsidR="0004094D" w:rsidRPr="00697C02">
        <w:rPr>
          <w:rFonts w:cstheme="minorHAnsi"/>
          <w:sz w:val="20"/>
          <w:szCs w:val="20"/>
        </w:rPr>
        <w:t>………..</w:t>
      </w:r>
      <w:r w:rsidRPr="00697C02">
        <w:rPr>
          <w:rFonts w:cstheme="minorHAnsi"/>
          <w:sz w:val="20"/>
          <w:szCs w:val="20"/>
        </w:rPr>
        <w:t>…………………</w:t>
      </w:r>
      <w:r w:rsidR="0004094D" w:rsidRPr="00697C02">
        <w:rPr>
          <w:rFonts w:cstheme="minorHAnsi"/>
          <w:sz w:val="20"/>
          <w:szCs w:val="20"/>
        </w:rPr>
        <w:t>……………………</w:t>
      </w:r>
      <w:r w:rsidRPr="00697C02">
        <w:rPr>
          <w:rFonts w:cstheme="minorHAnsi"/>
          <w:sz w:val="20"/>
          <w:szCs w:val="20"/>
        </w:rPr>
        <w:t>…..……………</w:t>
      </w:r>
      <w:r w:rsidR="004E0A71">
        <w:rPr>
          <w:rFonts w:cstheme="minorHAnsi"/>
          <w:sz w:val="20"/>
          <w:szCs w:val="20"/>
        </w:rPr>
        <w:t xml:space="preserve">……………………………………………………………………                                                                              </w:t>
      </w:r>
      <w:r w:rsidRPr="00697C02">
        <w:rPr>
          <w:rFonts w:cstheme="minorHAnsi"/>
          <w:sz w:val="20"/>
          <w:szCs w:val="20"/>
        </w:rPr>
        <w:t>e-mail:……………</w:t>
      </w:r>
      <w:r w:rsidR="0004094D" w:rsidRPr="00697C02">
        <w:rPr>
          <w:rFonts w:cstheme="minorHAnsi"/>
          <w:sz w:val="20"/>
          <w:szCs w:val="20"/>
        </w:rPr>
        <w:t>……………………</w:t>
      </w:r>
      <w:r w:rsidRPr="00697C02">
        <w:rPr>
          <w:rFonts w:cstheme="minorHAnsi"/>
          <w:sz w:val="20"/>
          <w:szCs w:val="20"/>
        </w:rPr>
        <w:t>…………………</w:t>
      </w:r>
      <w:r w:rsidR="0004094D" w:rsidRPr="00697C02">
        <w:rPr>
          <w:rFonts w:cstheme="minorHAnsi"/>
          <w:sz w:val="20"/>
          <w:szCs w:val="20"/>
        </w:rPr>
        <w:t>………..</w:t>
      </w:r>
      <w:r w:rsidR="00B35B18" w:rsidRPr="00697C02">
        <w:rPr>
          <w:rFonts w:cstheme="minorHAnsi"/>
          <w:sz w:val="20"/>
          <w:szCs w:val="20"/>
        </w:rPr>
        <w:t>…………..………………</w:t>
      </w:r>
      <w:r w:rsidR="00CE3E17" w:rsidRPr="00697C02">
        <w:rPr>
          <w:rFonts w:cstheme="minorHAnsi"/>
          <w:sz w:val="20"/>
          <w:szCs w:val="20"/>
        </w:rPr>
        <w:t>……………………………………</w:t>
      </w:r>
      <w:r w:rsidR="004E0A71">
        <w:rPr>
          <w:rFonts w:cstheme="minorHAnsi"/>
          <w:sz w:val="20"/>
          <w:szCs w:val="20"/>
        </w:rPr>
        <w:t>……………………………………..</w:t>
      </w:r>
    </w:p>
    <w:p w14:paraId="19662048" w14:textId="77777777" w:rsidR="006176BD" w:rsidRPr="00697C02" w:rsidRDefault="006176BD" w:rsidP="00926A27">
      <w:pPr>
        <w:autoSpaceDE w:val="0"/>
        <w:autoSpaceDN w:val="0"/>
        <w:adjustRightInd w:val="0"/>
        <w:spacing w:after="0" w:line="600" w:lineRule="auto"/>
        <w:rPr>
          <w:rFonts w:cstheme="minorHAnsi"/>
          <w:sz w:val="20"/>
          <w:szCs w:val="20"/>
        </w:rPr>
      </w:pPr>
    </w:p>
    <w:p w14:paraId="34667C03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SPECYFIKACJA PRZEDMIOTU OFERTY I CENA</w:t>
      </w:r>
    </w:p>
    <w:p w14:paraId="4CAC6651" w14:textId="19585D67" w:rsidR="00032E55" w:rsidRPr="00CA2A6D" w:rsidRDefault="00C925BB" w:rsidP="00926A27">
      <w:pPr>
        <w:pStyle w:val="Default"/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sectPr w:rsidR="00032E55" w:rsidRPr="00CA2A6D" w:rsidSect="00D84D5E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926A27">
        <w:rPr>
          <w:rFonts w:asciiTheme="minorHAnsi" w:hAnsiTheme="minorHAnsi" w:cstheme="minorHAnsi"/>
          <w:b/>
          <w:sz w:val="20"/>
          <w:szCs w:val="20"/>
        </w:rPr>
        <w:t>Uwzględniając wszystkie zapisy</w:t>
      </w:r>
      <w:r w:rsidRPr="00926A27">
        <w:rPr>
          <w:rFonts w:asciiTheme="minorHAnsi" w:hAnsiTheme="minorHAnsi" w:cstheme="minorHAnsi"/>
          <w:sz w:val="20"/>
          <w:szCs w:val="20"/>
        </w:rPr>
        <w:t xml:space="preserve"> ZAPYTANIA OFERTOWEGO nr </w:t>
      </w:r>
      <w:r w:rsidRPr="00926A27">
        <w:rPr>
          <w:rFonts w:asciiTheme="minorHAnsi" w:hAnsiTheme="minorHAnsi" w:cstheme="minorHAnsi"/>
          <w:b/>
          <w:bCs/>
          <w:sz w:val="20"/>
          <w:szCs w:val="20"/>
        </w:rPr>
        <w:t xml:space="preserve">ZAPYTANIE OFERTOWE </w:t>
      </w:r>
      <w:r w:rsidRPr="00926A2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nr </w:t>
      </w:r>
      <w:r w:rsidR="00DB19D2" w:rsidRPr="00926A27">
        <w:rPr>
          <w:rFonts w:asciiTheme="minorHAnsi" w:hAnsiTheme="minorHAnsi" w:cstheme="minorHAnsi"/>
          <w:b/>
          <w:bCs/>
          <w:color w:val="auto"/>
          <w:sz w:val="20"/>
          <w:szCs w:val="20"/>
        </w:rPr>
        <w:t>FEDS.08.01-IZ.00-0009/23/</w:t>
      </w:r>
      <w:r w:rsidR="009A7F22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43327E">
        <w:rPr>
          <w:rFonts w:asciiTheme="minorHAnsi" w:hAnsiTheme="minorHAnsi" w:cstheme="minorHAnsi"/>
          <w:b/>
          <w:bCs/>
          <w:color w:val="auto"/>
          <w:sz w:val="20"/>
          <w:szCs w:val="20"/>
        </w:rPr>
        <w:t>3</w:t>
      </w:r>
      <w:r w:rsidR="000104A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926A27">
        <w:rPr>
          <w:rFonts w:asciiTheme="minorHAnsi" w:hAnsiTheme="minorHAnsi" w:cstheme="minorHAnsi"/>
          <w:sz w:val="20"/>
          <w:szCs w:val="20"/>
        </w:rPr>
        <w:t xml:space="preserve">niniejszym </w:t>
      </w:r>
      <w:r w:rsidRPr="00926A27"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t>oferuję</w:t>
      </w:r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 xml:space="preserve"> </w:t>
      </w:r>
      <w:proofErr w:type="spellStart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>wykonanie</w:t>
      </w:r>
      <w:proofErr w:type="spellEnd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 xml:space="preserve"> </w:t>
      </w:r>
      <w:proofErr w:type="spellStart"/>
      <w:r w:rsidRPr="00926A27">
        <w:rPr>
          <w:rFonts w:asciiTheme="minorHAnsi" w:eastAsia="Times New Roman" w:hAnsiTheme="minorHAnsi" w:cstheme="minorHAnsi"/>
          <w:b/>
          <w:sz w:val="20"/>
          <w:szCs w:val="20"/>
          <w:lang w:val="x-none" w:eastAsia="x-none"/>
        </w:rPr>
        <w:t>zamówienia</w:t>
      </w:r>
      <w:proofErr w:type="spellEnd"/>
      <w:r w:rsidRPr="00926A27">
        <w:rPr>
          <w:rFonts w:asciiTheme="minorHAnsi" w:eastAsia="Times New Roman" w:hAnsiTheme="minorHAnsi" w:cstheme="minorHAnsi"/>
          <w:b/>
          <w:sz w:val="20"/>
          <w:szCs w:val="20"/>
          <w:lang w:eastAsia="x-none"/>
        </w:rPr>
        <w:t xml:space="preserve"> w części*…….. w następującej kwocie (*</w:t>
      </w:r>
      <w:r w:rsidRPr="00697C02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  <w:lang w:eastAsia="pl-PL"/>
        </w:rPr>
        <w:t>CZĘŚĆ – należy uzupełnić tylko część, na którą składa się ofertę, pozostałe należy wykreślić)</w:t>
      </w:r>
    </w:p>
    <w:p w14:paraId="2B09C90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5B4D07C" w14:textId="77777777" w:rsidR="00DD04CC" w:rsidRDefault="00DD04CC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A35880A" w14:textId="77777777" w:rsidR="00DD04CC" w:rsidRDefault="00DD04CC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771"/>
        <w:gridCol w:w="3145"/>
        <w:gridCol w:w="1084"/>
        <w:gridCol w:w="1662"/>
        <w:gridCol w:w="2064"/>
        <w:gridCol w:w="1442"/>
        <w:gridCol w:w="1442"/>
        <w:gridCol w:w="1871"/>
      </w:tblGrid>
      <w:tr w:rsidR="00CA2A6D" w:rsidRPr="00926A27" w14:paraId="18660861" w14:textId="77777777" w:rsidTr="00DD04CC">
        <w:trPr>
          <w:jc w:val="center"/>
        </w:trPr>
        <w:tc>
          <w:tcPr>
            <w:tcW w:w="474" w:type="pct"/>
            <w:vMerge w:val="restart"/>
            <w:vAlign w:val="center"/>
          </w:tcPr>
          <w:p w14:paraId="61079E8B" w14:textId="7FDD3060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  <w:r w:rsidR="000104A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9" w:type="pct"/>
            <w:vMerge w:val="restart"/>
            <w:shd w:val="clear" w:color="auto" w:fill="auto"/>
            <w:vAlign w:val="center"/>
          </w:tcPr>
          <w:p w14:paraId="7C5A3586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2BC45FA0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2795400A" w14:textId="77777777" w:rsidR="00CA2A6D" w:rsidRPr="00926A27" w:rsidRDefault="00CA2A6D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10689D45" w14:textId="77777777" w:rsidR="00CA2A6D" w:rsidRPr="00926A27" w:rsidRDefault="00CA2A6D" w:rsidP="00CA2A6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D15472" w:rsidRPr="00926A27" w14:paraId="5D64211C" w14:textId="77777777" w:rsidTr="00DD04CC">
        <w:trPr>
          <w:jc w:val="center"/>
        </w:trPr>
        <w:tc>
          <w:tcPr>
            <w:tcW w:w="474" w:type="pct"/>
            <w:vMerge/>
            <w:vAlign w:val="center"/>
          </w:tcPr>
          <w:p w14:paraId="1D5C4071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vMerge/>
            <w:shd w:val="clear" w:color="auto" w:fill="auto"/>
            <w:vAlign w:val="center"/>
          </w:tcPr>
          <w:p w14:paraId="7720E24C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4396871A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00C9D647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A2E0F7F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341573B3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360462EF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61543A8C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8" w:type="pct"/>
            <w:vAlign w:val="center"/>
          </w:tcPr>
          <w:p w14:paraId="7756F0E3" w14:textId="77777777" w:rsidR="00D15472" w:rsidRPr="00697C02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D15472" w:rsidRPr="00926A27" w14:paraId="5E07C378" w14:textId="77777777" w:rsidTr="00DD04CC">
        <w:trPr>
          <w:jc w:val="center"/>
        </w:trPr>
        <w:tc>
          <w:tcPr>
            <w:tcW w:w="474" w:type="pct"/>
            <w:shd w:val="clear" w:color="auto" w:fill="D9D9D9"/>
            <w:vAlign w:val="center"/>
          </w:tcPr>
          <w:p w14:paraId="655717B2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shd w:val="clear" w:color="auto" w:fill="D9D9D9"/>
            <w:vAlign w:val="center"/>
          </w:tcPr>
          <w:p w14:paraId="5934F06A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shd w:val="clear" w:color="auto" w:fill="D9D9D9"/>
            <w:vAlign w:val="center"/>
          </w:tcPr>
          <w:p w14:paraId="5EF7E9CC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67D12866" w14:textId="77777777" w:rsidR="00D15472" w:rsidRPr="00926A27" w:rsidRDefault="00D15472" w:rsidP="00BF2FC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F16E81" w:rsidRPr="00926A27" w14:paraId="02754D55" w14:textId="77777777" w:rsidTr="00DD04CC">
        <w:trPr>
          <w:trHeight w:val="573"/>
          <w:jc w:val="center"/>
        </w:trPr>
        <w:tc>
          <w:tcPr>
            <w:tcW w:w="474" w:type="pct"/>
            <w:vMerge w:val="restart"/>
            <w:vAlign w:val="center"/>
          </w:tcPr>
          <w:p w14:paraId="72B7B900" w14:textId="77777777" w:rsidR="00F16E81" w:rsidRPr="00BF2FC8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D413223" w14:textId="77777777" w:rsidR="00F16E81" w:rsidRPr="00BF2FC8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1</w:t>
            </w:r>
          </w:p>
          <w:p w14:paraId="53104B4F" w14:textId="192D19F2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8D69BC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Wyposażenie pracowni 4 (pracownia urządzeń i systemów energetyki odnawialnej)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FF33" w14:textId="795E73A0" w:rsidR="00F16E81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7C6" w14:textId="4449AC94" w:rsidR="00F16E81" w:rsidRPr="00697C02" w:rsidRDefault="00F16E81" w:rsidP="00F16E8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812D9">
              <w:rPr>
                <w:rFonts w:cstheme="minorHAnsi"/>
                <w:sz w:val="20"/>
                <w:szCs w:val="20"/>
              </w:rPr>
              <w:t>Pompa ciepła  typu “</w:t>
            </w:r>
            <w:proofErr w:type="spellStart"/>
            <w:r w:rsidRPr="008812D9">
              <w:rPr>
                <w:rFonts w:cstheme="minorHAnsi"/>
                <w:sz w:val="20"/>
                <w:szCs w:val="20"/>
              </w:rPr>
              <w:t>Hyundai”Monoblok</w:t>
            </w:r>
            <w:proofErr w:type="spellEnd"/>
            <w:r w:rsidRPr="008812D9">
              <w:rPr>
                <w:rFonts w:cstheme="minorHAnsi"/>
                <w:sz w:val="20"/>
                <w:szCs w:val="20"/>
              </w:rPr>
              <w:t xml:space="preserve"> 10 kW </w:t>
            </w: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F55F" w14:textId="7EBBCE7D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11A33AD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353D388F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8AF8F15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210D6E5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6B10E6DB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16E81" w:rsidRPr="00926A27" w14:paraId="1514B7B3" w14:textId="77777777" w:rsidTr="00DD04CC">
        <w:trPr>
          <w:trHeight w:val="573"/>
          <w:jc w:val="center"/>
        </w:trPr>
        <w:tc>
          <w:tcPr>
            <w:tcW w:w="474" w:type="pct"/>
            <w:vMerge/>
            <w:vAlign w:val="center"/>
          </w:tcPr>
          <w:p w14:paraId="66CB6467" w14:textId="77777777" w:rsidR="00F16E81" w:rsidRPr="00926A27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9E75" w14:textId="03600396" w:rsidR="00F16E81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6BC95" w14:textId="6813C7F7" w:rsidR="00F16E81" w:rsidRPr="00DB4C8B" w:rsidRDefault="00F16E81" w:rsidP="00F16E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7D47">
              <w:rPr>
                <w:rFonts w:cstheme="minorHAnsi"/>
                <w:sz w:val="20"/>
                <w:szCs w:val="20"/>
              </w:rPr>
              <w:t xml:space="preserve">Pompa ciepła </w:t>
            </w:r>
            <w:r>
              <w:rPr>
                <w:rFonts w:cstheme="minorHAnsi"/>
                <w:sz w:val="20"/>
                <w:szCs w:val="20"/>
              </w:rPr>
              <w:t>typu „</w:t>
            </w:r>
            <w:r w:rsidRPr="00607D47">
              <w:rPr>
                <w:rFonts w:cstheme="minorHAnsi"/>
                <w:sz w:val="20"/>
                <w:szCs w:val="20"/>
              </w:rPr>
              <w:t>Hyundai</w:t>
            </w:r>
            <w:r>
              <w:rPr>
                <w:rFonts w:cstheme="minorHAnsi"/>
                <w:sz w:val="20"/>
                <w:szCs w:val="20"/>
              </w:rPr>
              <w:t>”</w:t>
            </w:r>
            <w:r w:rsidRPr="00607D47">
              <w:rPr>
                <w:rFonts w:cstheme="minorHAnsi"/>
                <w:sz w:val="20"/>
                <w:szCs w:val="20"/>
              </w:rPr>
              <w:t xml:space="preserve"> 8 kW</w:t>
            </w:r>
            <w:r w:rsidR="00B07B1A">
              <w:rPr>
                <w:rFonts w:cstheme="minorHAnsi"/>
                <w:sz w:val="20"/>
                <w:szCs w:val="20"/>
              </w:rPr>
              <w:t xml:space="preserve"> typu </w:t>
            </w:r>
            <w:r w:rsidRPr="00607D47">
              <w:rPr>
                <w:rFonts w:cstheme="minorHAnsi"/>
                <w:sz w:val="20"/>
                <w:szCs w:val="20"/>
              </w:rPr>
              <w:t xml:space="preserve"> Split </w:t>
            </w: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(Poz. 5.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A2552A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DD5DF2" w14:textId="52AAAFF7" w:rsidR="00F16E81" w:rsidRDefault="00F16E81" w:rsidP="00F16E81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>1 komplet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669E122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6EEB57D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0EB5319D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83D0629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vAlign w:val="center"/>
          </w:tcPr>
          <w:p w14:paraId="38224097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F16E81" w:rsidRPr="00926A27" w14:paraId="29F3B728" w14:textId="77777777" w:rsidTr="00CA2A6D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9246D66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1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85D2C0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9F2E16B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BEC5A0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0595A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62609D72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8510C2" w14:textId="77777777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436E577" w14:textId="77777777" w:rsidR="00F16E81" w:rsidRDefault="00F16E81" w:rsidP="00F16E81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1EE09CFF" w14:textId="090DE94A" w:rsidR="00F16E81" w:rsidRPr="00697C02" w:rsidRDefault="00F16E81" w:rsidP="00F16E8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F16E81" w:rsidRPr="00926A27" w14:paraId="77BF53DF" w14:textId="77777777" w:rsidTr="00A9146C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E644531" w14:textId="329E17D4" w:rsidR="00F16E81" w:rsidRPr="00A9146C" w:rsidRDefault="00F16E81" w:rsidP="00F16E81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</w:tbl>
    <w:p w14:paraId="595AE8C6" w14:textId="00584A21" w:rsidR="000104AC" w:rsidRPr="003D34E2" w:rsidRDefault="003D34E2" w:rsidP="003D34E2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FF0000"/>
          <w:sz w:val="20"/>
          <w:szCs w:val="20"/>
          <w:lang w:eastAsia="x-none"/>
        </w:rPr>
      </w:pP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 xml:space="preserve"> </w:t>
      </w:r>
    </w:p>
    <w:tbl>
      <w:tblPr>
        <w:tblW w:w="51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655"/>
        <w:gridCol w:w="3145"/>
        <w:gridCol w:w="1084"/>
        <w:gridCol w:w="1662"/>
        <w:gridCol w:w="2061"/>
        <w:gridCol w:w="1442"/>
        <w:gridCol w:w="1442"/>
        <w:gridCol w:w="1874"/>
      </w:tblGrid>
      <w:tr w:rsidR="00CA2A6D" w:rsidRPr="00926A27" w14:paraId="325D1642" w14:textId="77777777" w:rsidTr="00CA2A6D">
        <w:trPr>
          <w:jc w:val="center"/>
        </w:trPr>
        <w:tc>
          <w:tcPr>
            <w:tcW w:w="513" w:type="pct"/>
            <w:vMerge w:val="restart"/>
            <w:vAlign w:val="center"/>
          </w:tcPr>
          <w:p w14:paraId="2F18AD62" w14:textId="31B0FCC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6" w:name="_Hlk158790262"/>
            <w:r w:rsidRPr="00926A2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Część  zamówienia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04A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60C045AB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56" w:type="pct"/>
            <w:vMerge w:val="restart"/>
            <w:shd w:val="clear" w:color="auto" w:fill="auto"/>
            <w:vAlign w:val="center"/>
          </w:tcPr>
          <w:p w14:paraId="4B3D8C62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  <w:p w14:paraId="133F6E96" w14:textId="77777777" w:rsidR="00CA2A6D" w:rsidRPr="00926A27" w:rsidRDefault="00CA2A6D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11" w:type="pct"/>
            <w:gridSpan w:val="6"/>
            <w:vAlign w:val="center"/>
          </w:tcPr>
          <w:p w14:paraId="038221F3" w14:textId="0E04CC30" w:rsidR="00CA2A6D" w:rsidRPr="00926A27" w:rsidRDefault="00CA2A6D" w:rsidP="00CA2A6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AF5C9F" w:rsidRPr="00926A27" w14:paraId="553837A4" w14:textId="77777777" w:rsidTr="00274058">
        <w:trPr>
          <w:jc w:val="center"/>
        </w:trPr>
        <w:tc>
          <w:tcPr>
            <w:tcW w:w="513" w:type="pct"/>
            <w:vMerge/>
            <w:vAlign w:val="center"/>
          </w:tcPr>
          <w:p w14:paraId="382BB78C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002D39F9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6" w:type="pct"/>
            <w:vMerge/>
            <w:shd w:val="clear" w:color="auto" w:fill="auto"/>
            <w:vAlign w:val="center"/>
          </w:tcPr>
          <w:p w14:paraId="6215BD34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7708531F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26A2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569D5A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netto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1 szt.)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8375326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jednostkowa brutto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1 szt.)</w:t>
            </w:r>
          </w:p>
        </w:tc>
        <w:tc>
          <w:tcPr>
            <w:tcW w:w="484" w:type="pct"/>
            <w:vAlign w:val="center"/>
          </w:tcPr>
          <w:p w14:paraId="48700317" w14:textId="0DF51F15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484" w:type="pct"/>
            <w:vAlign w:val="center"/>
          </w:tcPr>
          <w:p w14:paraId="1D7D919A" w14:textId="269BF76E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netto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netto za wszystkie szt.)</w:t>
            </w:r>
          </w:p>
        </w:tc>
        <w:tc>
          <w:tcPr>
            <w:tcW w:w="629" w:type="pct"/>
            <w:vAlign w:val="center"/>
          </w:tcPr>
          <w:p w14:paraId="75478EA5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 brutto całości pozycji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(cena brutto za wszystkie szt.)</w:t>
            </w:r>
          </w:p>
        </w:tc>
      </w:tr>
      <w:tr w:rsidR="00AF5C9F" w:rsidRPr="00926A27" w14:paraId="00E2BCBA" w14:textId="77777777" w:rsidTr="00CA2A6D">
        <w:trPr>
          <w:jc w:val="center"/>
        </w:trPr>
        <w:tc>
          <w:tcPr>
            <w:tcW w:w="513" w:type="pct"/>
            <w:shd w:val="clear" w:color="auto" w:fill="D9D9D9"/>
            <w:vAlign w:val="center"/>
          </w:tcPr>
          <w:p w14:paraId="68BB7767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shd w:val="clear" w:color="auto" w:fill="D9D9D9"/>
            <w:vAlign w:val="center"/>
          </w:tcPr>
          <w:p w14:paraId="7AE088AD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E84205" w14:textId="77777777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47" w:type="pct"/>
            <w:gridSpan w:val="5"/>
            <w:shd w:val="clear" w:color="auto" w:fill="D9D9D9"/>
            <w:vAlign w:val="center"/>
          </w:tcPr>
          <w:p w14:paraId="73398651" w14:textId="0C3351D1" w:rsidR="00AF5C9F" w:rsidRPr="00926A27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[PLN]</w:t>
            </w:r>
          </w:p>
        </w:tc>
      </w:tr>
      <w:tr w:rsidR="00AF7A6A" w:rsidRPr="00926A27" w14:paraId="21AF1229" w14:textId="77777777" w:rsidTr="00E9075B">
        <w:trPr>
          <w:trHeight w:val="573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2949" w14:textId="77777777" w:rsidR="00AF7A6A" w:rsidRPr="00BF2FC8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BF2FC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zamówienia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2</w:t>
            </w:r>
          </w:p>
          <w:p w14:paraId="51FEA34B" w14:textId="77777777" w:rsidR="00AF7A6A" w:rsidRPr="009856C6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9856C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Wyposażenie pracowni 2 (pracownia ochrony środowiska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  <w:p w14:paraId="30CB62EB" w14:textId="77777777" w:rsidR="00AF7A6A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059E8FB7" w14:textId="77777777" w:rsidR="00AF7A6A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2EFC17C1" w14:textId="77777777" w:rsidR="00AF7A6A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8280A67" w14:textId="77777777" w:rsidR="00AF7A6A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5323C93D" w14:textId="77777777" w:rsidR="00AF7A6A" w:rsidRPr="00BF2FC8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  <w:p w14:paraId="156EE33F" w14:textId="6BF8EAF4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99CA" w14:textId="61163355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8BEAD" w14:textId="4E85A576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06365">
              <w:rPr>
                <w:rFonts w:ascii="Calibri" w:eastAsia="Times New Roman" w:hAnsi="Calibri" w:cs="Calibri"/>
                <w:lang w:eastAsia="pl-PL"/>
              </w:rPr>
              <w:t>W</w:t>
            </w:r>
            <w:r w:rsidR="00B07B1A">
              <w:rPr>
                <w:rFonts w:ascii="Calibri" w:eastAsia="Times New Roman" w:hAnsi="Calibri" w:cs="Calibri"/>
                <w:lang w:eastAsia="pl-PL"/>
              </w:rPr>
              <w:t>s</w:t>
            </w:r>
            <w:r w:rsidRPr="00A06365">
              <w:rPr>
                <w:rFonts w:ascii="Calibri" w:eastAsia="Times New Roman" w:hAnsi="Calibri" w:cs="Calibri"/>
                <w:lang w:eastAsia="pl-PL"/>
              </w:rPr>
              <w:t xml:space="preserve">trząsarka laboratoryjna do przesiewania materiałów </w:t>
            </w:r>
            <w:r w:rsidRPr="00A06365">
              <w:rPr>
                <w:rFonts w:ascii="Calibri" w:eastAsia="Times New Roman" w:hAnsi="Calibri" w:cs="Calibri"/>
                <w:lang w:eastAsia="pl-PL"/>
              </w:rPr>
              <w:lastRenderedPageBreak/>
              <w:t>sypkich z zestawem sit analitycznych (masa próbki 0 – 3000 g,  6-8 sit z nierdzewnej siatki tkanej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(poz. 5.2)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E7BE61" w14:textId="77973D29" w:rsidR="00AF7A6A" w:rsidRPr="00697C02" w:rsidRDefault="00B728D3" w:rsidP="00AF7A6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1</w:t>
            </w:r>
            <w:r w:rsidR="00AF7A6A" w:rsidRPr="00A2552A">
              <w:rPr>
                <w:rFonts w:cstheme="minorHAnsi"/>
                <w:color w:val="FF0000"/>
                <w:sz w:val="20"/>
                <w:szCs w:val="20"/>
              </w:rPr>
              <w:t xml:space="preserve"> sztuk</w:t>
            </w:r>
            <w:r>
              <w:rPr>
                <w:rFonts w:cstheme="minorHAnsi"/>
                <w:color w:val="FF0000"/>
                <w:sz w:val="20"/>
                <w:szCs w:val="20"/>
              </w:rPr>
              <w:t>a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57F464F" w14:textId="77777777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EB931F3" w14:textId="77777777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55BA8C89" w14:textId="77777777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vAlign w:val="center"/>
          </w:tcPr>
          <w:p w14:paraId="71BDEFC5" w14:textId="66E7627F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9" w:type="pct"/>
            <w:vAlign w:val="center"/>
          </w:tcPr>
          <w:p w14:paraId="1EA4571F" w14:textId="77777777" w:rsidR="00AF7A6A" w:rsidRPr="00697C02" w:rsidRDefault="00AF7A6A" w:rsidP="00AF7A6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5C9F" w:rsidRPr="00926A27" w14:paraId="1437E3AC" w14:textId="77777777" w:rsidTr="00CA2A6D">
        <w:trPr>
          <w:trHeight w:val="573"/>
          <w:jc w:val="center"/>
        </w:trPr>
        <w:tc>
          <w:tcPr>
            <w:tcW w:w="2153" w:type="pct"/>
            <w:gridSpan w:val="4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572852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B2A063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1EBFE490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 xml:space="preserve">Cena całkowita oferty w danej części zamówienia </w:t>
            </w:r>
            <w:r w:rsidRPr="00697C0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16DFFF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B01FAF" w14:textId="70AE3AE9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79BC5F54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……………………. netto</w:t>
            </w:r>
          </w:p>
        </w:tc>
        <w:tc>
          <w:tcPr>
            <w:tcW w:w="62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A202CA" w14:textId="77777777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</w:p>
          <w:p w14:paraId="4F125AAE" w14:textId="77777777" w:rsidR="00CA2A6D" w:rsidRDefault="00AF5C9F" w:rsidP="00926A27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………….……………</w:t>
            </w:r>
          </w:p>
          <w:p w14:paraId="4451E12A" w14:textId="0E2D91CB" w:rsidR="00AF5C9F" w:rsidRPr="00697C02" w:rsidRDefault="00AF5C9F" w:rsidP="00926A2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A9146C" w:rsidRPr="00926A27" w14:paraId="08AD2FEF" w14:textId="77777777" w:rsidTr="00A9146C">
        <w:trPr>
          <w:trHeight w:val="453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841F30" w14:textId="6D183DC3" w:rsidR="00A9146C" w:rsidRPr="00A9146C" w:rsidRDefault="00A9146C" w:rsidP="00926A27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697C02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Cena całkowita oferty w danej cz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ęści zamówienia brutto słownie:</w:t>
            </w:r>
          </w:p>
        </w:tc>
      </w:tr>
      <w:bookmarkEnd w:id="16"/>
    </w:tbl>
    <w:p w14:paraId="31B28C8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5F08A25" w14:textId="77777777" w:rsidR="00C04ED9" w:rsidRDefault="00C04ED9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BE1103D" w14:textId="77777777" w:rsidR="004D4D8D" w:rsidRDefault="004D4D8D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0F3C2AC" w14:textId="77777777" w:rsidR="003C2D0F" w:rsidRPr="003D34E2" w:rsidRDefault="003C2D0F" w:rsidP="003C2D0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FF0000"/>
          <w:sz w:val="20"/>
          <w:szCs w:val="20"/>
          <w:lang w:eastAsia="x-none"/>
        </w:rPr>
      </w:pP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>*W przypadku zastosowania stawki Vat 0, należy do oferty dołączyć wyjaśnienie, na jakiej podstawie została ona zastosowana</w:t>
      </w:r>
      <w:r>
        <w:rPr>
          <w:rFonts w:eastAsia="Times New Roman" w:cstheme="minorHAnsi"/>
          <w:b/>
          <w:color w:val="FF0000"/>
          <w:sz w:val="20"/>
          <w:szCs w:val="20"/>
          <w:lang w:eastAsia="x-none"/>
        </w:rPr>
        <w:t>.</w:t>
      </w:r>
      <w:r w:rsidRPr="003D34E2">
        <w:rPr>
          <w:rFonts w:eastAsia="Times New Roman" w:cstheme="minorHAnsi"/>
          <w:b/>
          <w:color w:val="FF0000"/>
          <w:sz w:val="20"/>
          <w:szCs w:val="20"/>
          <w:lang w:eastAsia="x-none"/>
        </w:rPr>
        <w:t xml:space="preserve"> </w:t>
      </w:r>
    </w:p>
    <w:p w14:paraId="6DDCC455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964D6C8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C9091B2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13227BE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C2B61D7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7554953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5DEAD549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15052D16" w14:textId="77777777" w:rsidR="00274058" w:rsidRDefault="00274058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3B691823" w14:textId="77777777" w:rsidR="00032E55" w:rsidRDefault="00032E55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  <w:sectPr w:rsidR="00032E55" w:rsidSect="00274058">
          <w:pgSz w:w="16838" w:h="11906" w:orient="landscape"/>
          <w:pgMar w:top="1417" w:right="1245" w:bottom="567" w:left="1135" w:header="426" w:footer="393" w:gutter="0"/>
          <w:cols w:space="708"/>
          <w:docGrid w:linePitch="360"/>
        </w:sectPr>
      </w:pPr>
    </w:p>
    <w:p w14:paraId="66EFAD9F" w14:textId="0CDDFE15" w:rsidR="00CA1C0B" w:rsidRPr="00697C02" w:rsidRDefault="00CA1C0B" w:rsidP="00926A27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6EE753AA" w14:textId="77777777" w:rsidR="00E00B17" w:rsidRPr="00697C02" w:rsidRDefault="00E00B17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 xml:space="preserve">INFORMACJA </w:t>
      </w:r>
      <w:r w:rsidR="003C4092" w:rsidRPr="00697C02">
        <w:rPr>
          <w:rFonts w:eastAsia="Calibri" w:cstheme="minorHAnsi"/>
          <w:b/>
          <w:sz w:val="20"/>
          <w:szCs w:val="20"/>
        </w:rPr>
        <w:t>DO KRYTERIUM ELASTYCZNOŚĆ</w:t>
      </w:r>
    </w:p>
    <w:p w14:paraId="736858CF" w14:textId="01776A25" w:rsidR="00E00B17" w:rsidRPr="00697C02" w:rsidRDefault="00800B1D" w:rsidP="00B15A8B">
      <w:pPr>
        <w:autoSpaceDE w:val="0"/>
        <w:autoSpaceDN w:val="0"/>
        <w:adjustRightInd w:val="0"/>
        <w:contextualSpacing/>
        <w:rPr>
          <w:rFonts w:eastAsia="Times New Roman" w:cstheme="minorHAnsi"/>
          <w:sz w:val="20"/>
          <w:szCs w:val="20"/>
          <w:lang w:eastAsia="x-none"/>
        </w:rPr>
      </w:pPr>
      <w:r w:rsidRPr="00697C02">
        <w:rPr>
          <w:rFonts w:eastAsia="Times New Roman" w:cstheme="minorHAnsi"/>
          <w:sz w:val="20"/>
          <w:szCs w:val="20"/>
          <w:lang w:eastAsia="x-none"/>
        </w:rPr>
        <w:t>Oferuję</w:t>
      </w:r>
      <w:r w:rsidR="00E00B17" w:rsidRPr="00697C02">
        <w:rPr>
          <w:rFonts w:eastAsia="Times New Roman" w:cstheme="minorHAnsi"/>
          <w:sz w:val="20"/>
          <w:szCs w:val="20"/>
          <w:lang w:eastAsia="x-none"/>
        </w:rPr>
        <w:t xml:space="preserve">, możliwość </w:t>
      </w:r>
      <w:proofErr w:type="spellStart"/>
      <w:r w:rsidR="00AA4430" w:rsidRPr="00697C02">
        <w:rPr>
          <w:rFonts w:cstheme="minorHAnsi"/>
          <w:sz w:val="20"/>
          <w:szCs w:val="20"/>
        </w:rPr>
        <w:t>bezkosztowego</w:t>
      </w:r>
      <w:proofErr w:type="spellEnd"/>
      <w:r w:rsidR="00AA4430" w:rsidRPr="00697C02">
        <w:rPr>
          <w:rFonts w:cstheme="minorHAnsi"/>
          <w:sz w:val="20"/>
          <w:szCs w:val="20"/>
        </w:rPr>
        <w:t xml:space="preserve"> </w:t>
      </w:r>
      <w:r w:rsidR="0026189F" w:rsidRPr="00697C02">
        <w:rPr>
          <w:rFonts w:cstheme="minorHAnsi"/>
          <w:sz w:val="20"/>
          <w:szCs w:val="20"/>
        </w:rPr>
        <w:t>przesunięcia/zmiany terminu</w:t>
      </w:r>
      <w:r w:rsidR="00E6450A" w:rsidRPr="00697C02">
        <w:rPr>
          <w:rFonts w:cstheme="minorHAnsi"/>
          <w:sz w:val="20"/>
          <w:szCs w:val="20"/>
        </w:rPr>
        <w:t>/</w:t>
      </w:r>
      <w:r w:rsidR="0026189F" w:rsidRPr="00697C02">
        <w:rPr>
          <w:rFonts w:cstheme="minorHAnsi"/>
          <w:sz w:val="20"/>
          <w:szCs w:val="20"/>
        </w:rPr>
        <w:t>odwołania</w:t>
      </w:r>
      <w:r w:rsidR="00AA4430" w:rsidRPr="00697C02">
        <w:rPr>
          <w:rFonts w:cstheme="minorHAnsi"/>
          <w:sz w:val="20"/>
          <w:szCs w:val="20"/>
        </w:rPr>
        <w:t xml:space="preserve"> zaplanowan</w:t>
      </w:r>
      <w:r w:rsidR="006A522F" w:rsidRPr="00697C02">
        <w:rPr>
          <w:rFonts w:cstheme="minorHAnsi"/>
          <w:sz w:val="20"/>
          <w:szCs w:val="20"/>
        </w:rPr>
        <w:t>ej  dostawy</w:t>
      </w:r>
      <w:r w:rsidR="0054142F" w:rsidRPr="00697C02">
        <w:rPr>
          <w:rFonts w:cstheme="minorHAnsi"/>
          <w:sz w:val="20"/>
          <w:szCs w:val="20"/>
        </w:rPr>
        <w:t>/montażu/ustawienia</w:t>
      </w:r>
      <w:r w:rsidR="006A522F" w:rsidRPr="00697C02">
        <w:rPr>
          <w:rFonts w:cstheme="minorHAnsi"/>
          <w:sz w:val="20"/>
          <w:szCs w:val="20"/>
        </w:rPr>
        <w:t xml:space="preserve"> </w:t>
      </w:r>
      <w:r w:rsidR="008D0C58" w:rsidRPr="00697C02">
        <w:rPr>
          <w:rFonts w:cstheme="minorHAnsi"/>
          <w:sz w:val="20"/>
          <w:szCs w:val="20"/>
        </w:rPr>
        <w:t>na</w:t>
      </w:r>
      <w:r w:rsidR="00316092" w:rsidRPr="00697C02">
        <w:rPr>
          <w:rFonts w:eastAsia="Times New Roman" w:cstheme="minorHAnsi"/>
          <w:sz w:val="20"/>
          <w:szCs w:val="20"/>
          <w:vertAlign w:val="superscript"/>
          <w:lang w:eastAsia="x-none"/>
        </w:rPr>
        <w:t>*</w:t>
      </w:r>
      <w:r w:rsidR="008D0C58" w:rsidRPr="00697C02">
        <w:rPr>
          <w:rFonts w:cstheme="minorHAnsi"/>
          <w:sz w:val="20"/>
          <w:szCs w:val="20"/>
        </w:rPr>
        <w:t xml:space="preserve">: </w:t>
      </w:r>
    </w:p>
    <w:p w14:paraId="0523F158" w14:textId="5B7B73C5" w:rsidR="00E00B17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>1 dzień przed zaplanowanym terminem</w:t>
      </w:r>
      <w:r w:rsidR="00E00B17" w:rsidRPr="00F53F49">
        <w:rPr>
          <w:rFonts w:eastAsia="Times New Roman" w:cstheme="minorHAnsi"/>
          <w:sz w:val="20"/>
          <w:szCs w:val="20"/>
        </w:rPr>
        <w:t xml:space="preserve"> </w:t>
      </w:r>
      <w:r w:rsidR="00F53F49">
        <w:rPr>
          <w:rFonts w:eastAsia="Times New Roman" w:cstheme="minorHAnsi"/>
          <w:sz w:val="20"/>
          <w:szCs w:val="20"/>
        </w:rPr>
        <w:tab/>
      </w:r>
      <w:r w:rsidR="00E00B17" w:rsidRPr="00926A27">
        <w:sym w:font="Webdings" w:char="F063"/>
      </w:r>
    </w:p>
    <w:p w14:paraId="4EEE5F0F" w14:textId="5C9C5874" w:rsidR="00E00B17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>2 dni przed zaplanowanym terminem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E00B17" w:rsidRPr="00926A27">
        <w:sym w:font="Webdings" w:char="F063"/>
      </w:r>
    </w:p>
    <w:p w14:paraId="29C1B517" w14:textId="3CFC7D9E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3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Pr="00926A27">
        <w:sym w:font="Webdings" w:char="F063"/>
      </w:r>
    </w:p>
    <w:p w14:paraId="074D09C0" w14:textId="6DB04B13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4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317BCEC9" w14:textId="05655A79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5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75B8CC28" w14:textId="40674E50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6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4D7D2440" w14:textId="2B6C02ED" w:rsidR="00AA4430" w:rsidRPr="00F53F49" w:rsidRDefault="00AA4430" w:rsidP="005E56C1">
      <w:pPr>
        <w:pStyle w:val="Akapitzlist"/>
        <w:numPr>
          <w:ilvl w:val="0"/>
          <w:numId w:val="82"/>
        </w:numPr>
        <w:suppressAutoHyphens/>
        <w:autoSpaceDE w:val="0"/>
        <w:spacing w:after="0" w:line="360" w:lineRule="auto"/>
        <w:rPr>
          <w:rFonts w:eastAsia="Times New Roman" w:cstheme="minorHAnsi"/>
          <w:sz w:val="20"/>
          <w:szCs w:val="20"/>
        </w:rPr>
      </w:pPr>
      <w:r w:rsidRPr="00F53F49">
        <w:rPr>
          <w:rFonts w:eastAsia="Times New Roman" w:cstheme="minorHAnsi"/>
          <w:sz w:val="20"/>
          <w:szCs w:val="20"/>
        </w:rPr>
        <w:t xml:space="preserve">7 dni przed zaplanowanym terminem </w:t>
      </w:r>
      <w:r w:rsidR="00F53F49">
        <w:rPr>
          <w:rFonts w:eastAsia="Times New Roman" w:cstheme="minorHAnsi"/>
          <w:sz w:val="20"/>
          <w:szCs w:val="20"/>
        </w:rPr>
        <w:tab/>
      </w:r>
      <w:r w:rsidR="00F53F49">
        <w:rPr>
          <w:rFonts w:eastAsia="Times New Roman" w:cstheme="minorHAnsi"/>
          <w:sz w:val="20"/>
          <w:szCs w:val="20"/>
        </w:rPr>
        <w:tab/>
      </w:r>
      <w:r w:rsidR="00BE7072" w:rsidRPr="00926A27">
        <w:sym w:font="Webdings" w:char="F063"/>
      </w:r>
    </w:p>
    <w:p w14:paraId="54E47FB1" w14:textId="77777777" w:rsidR="00BB7AD1" w:rsidRPr="00697C02" w:rsidRDefault="00316092" w:rsidP="00926A27">
      <w:pPr>
        <w:suppressAutoHyphens/>
        <w:autoSpaceDE w:val="0"/>
        <w:spacing w:after="0" w:line="240" w:lineRule="auto"/>
        <w:ind w:left="66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Times New Roman" w:cstheme="minorHAnsi"/>
          <w:color w:val="FF0000"/>
          <w:sz w:val="20"/>
          <w:szCs w:val="20"/>
          <w:vertAlign w:val="superscript"/>
          <w:lang w:eastAsia="x-none"/>
        </w:rPr>
        <w:t>*</w:t>
      </w:r>
      <w:r w:rsidRPr="00697C02">
        <w:rPr>
          <w:rFonts w:eastAsia="Calibri" w:cstheme="minorHAnsi"/>
          <w:color w:val="FF0000"/>
          <w:sz w:val="20"/>
          <w:szCs w:val="20"/>
        </w:rPr>
        <w:t xml:space="preserve"> właściwe zaznaczyć</w:t>
      </w:r>
      <w:r w:rsidR="0054142F" w:rsidRPr="00697C02">
        <w:rPr>
          <w:rFonts w:eastAsia="Calibri" w:cstheme="minorHAnsi"/>
          <w:b/>
          <w:color w:val="FF0000"/>
          <w:sz w:val="20"/>
          <w:szCs w:val="20"/>
        </w:rPr>
        <w:t xml:space="preserve">  x</w:t>
      </w:r>
    </w:p>
    <w:p w14:paraId="5D039E56" w14:textId="77777777" w:rsidR="00F121A6" w:rsidRPr="00697C02" w:rsidRDefault="00F121A6" w:rsidP="00926A27">
      <w:pPr>
        <w:suppressAutoHyphens/>
        <w:autoSpaceDE w:val="0"/>
        <w:spacing w:after="0" w:line="240" w:lineRule="auto"/>
        <w:ind w:left="66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 xml:space="preserve">UWAGA! Niezaznaczenie jednej z powyższych </w:t>
      </w:r>
      <w:r w:rsidR="00136D8B" w:rsidRPr="00697C02">
        <w:rPr>
          <w:rFonts w:eastAsia="Calibri" w:cstheme="minorHAnsi"/>
          <w:color w:val="FF0000"/>
          <w:sz w:val="20"/>
          <w:szCs w:val="20"/>
        </w:rPr>
        <w:t xml:space="preserve">możliwości </w:t>
      </w:r>
      <w:r w:rsidRPr="00697C02">
        <w:rPr>
          <w:rFonts w:eastAsia="Calibri" w:cstheme="minorHAnsi"/>
          <w:color w:val="FF0000"/>
          <w:sz w:val="20"/>
          <w:szCs w:val="20"/>
        </w:rPr>
        <w:t>skutkować będzie odrzuceniem oferty.</w:t>
      </w:r>
    </w:p>
    <w:p w14:paraId="5F1C3E73" w14:textId="77777777" w:rsidR="006E02FF" w:rsidRPr="00697C02" w:rsidRDefault="006E02FF" w:rsidP="00926A27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sz w:val="20"/>
          <w:szCs w:val="20"/>
        </w:rPr>
      </w:pPr>
    </w:p>
    <w:p w14:paraId="36873E09" w14:textId="3DE60113" w:rsidR="00205D3C" w:rsidRPr="00BD3835" w:rsidRDefault="006E02FF" w:rsidP="00BD3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 xml:space="preserve">INFORMACJA DO KRYTERIUM </w:t>
      </w:r>
      <w:r w:rsidR="004E69DB" w:rsidRPr="00697C02">
        <w:rPr>
          <w:rFonts w:eastAsia="Calibri" w:cstheme="minorHAnsi"/>
          <w:b/>
          <w:sz w:val="20"/>
          <w:szCs w:val="20"/>
        </w:rPr>
        <w:t xml:space="preserve">WYDŁUŻENIE GWARANCJI DO </w:t>
      </w:r>
      <w:r w:rsidR="00872DD0" w:rsidRPr="00697C02">
        <w:rPr>
          <w:rFonts w:eastAsia="Calibri" w:cstheme="minorHAnsi"/>
          <w:b/>
          <w:sz w:val="20"/>
          <w:szCs w:val="20"/>
        </w:rPr>
        <w:t>36</w:t>
      </w:r>
      <w:r w:rsidR="004E69DB" w:rsidRPr="00697C02">
        <w:rPr>
          <w:rFonts w:eastAsia="Calibri" w:cstheme="minorHAnsi"/>
          <w:b/>
          <w:sz w:val="20"/>
          <w:szCs w:val="20"/>
        </w:rPr>
        <w:t xml:space="preserve"> MIESIĘCY</w:t>
      </w:r>
    </w:p>
    <w:p w14:paraId="7D63AC5E" w14:textId="77777777" w:rsidR="006E02FF" w:rsidRPr="00697C02" w:rsidRDefault="00205D3C" w:rsidP="00926A27">
      <w:pPr>
        <w:autoSpaceDE w:val="0"/>
        <w:autoSpaceDN w:val="0"/>
        <w:adjustRightInd w:val="0"/>
        <w:contextualSpacing/>
        <w:rPr>
          <w:rFonts w:eastAsia="Times New Roman" w:cstheme="minorHAnsi"/>
          <w:sz w:val="20"/>
          <w:szCs w:val="20"/>
        </w:rPr>
      </w:pPr>
      <w:r w:rsidRPr="00697C02">
        <w:rPr>
          <w:rFonts w:eastAsia="Times New Roman" w:cstheme="minorHAnsi"/>
          <w:sz w:val="20"/>
          <w:szCs w:val="20"/>
          <w:lang w:eastAsia="x-none"/>
        </w:rPr>
        <w:t xml:space="preserve">Na sprzęt (meble)  objęty niniejszą ofertą udzielam/y ……………. </w:t>
      </w:r>
      <w:r w:rsidRPr="00697C02">
        <w:rPr>
          <w:rFonts w:eastAsia="Times New Roman" w:cstheme="minorHAnsi"/>
          <w:b/>
          <w:sz w:val="20"/>
          <w:szCs w:val="20"/>
          <w:lang w:eastAsia="x-none"/>
        </w:rPr>
        <w:t>miesięcy</w:t>
      </w:r>
      <w:r w:rsidRPr="00697C02">
        <w:rPr>
          <w:rFonts w:eastAsia="Times New Roman" w:cstheme="minorHAnsi"/>
          <w:sz w:val="20"/>
          <w:szCs w:val="20"/>
          <w:lang w:eastAsia="x-none"/>
        </w:rPr>
        <w:t xml:space="preserve"> gwarancji - liczone od daty podpisania protokołu końcowego.</w:t>
      </w:r>
      <w:r w:rsidRPr="00697C02">
        <w:rPr>
          <w:rFonts w:eastAsia="Times New Roman" w:cstheme="minorHAnsi"/>
          <w:sz w:val="20"/>
          <w:szCs w:val="20"/>
        </w:rPr>
        <w:t xml:space="preserve"> </w:t>
      </w:r>
    </w:p>
    <w:p w14:paraId="73D88ED4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</w:p>
    <w:p w14:paraId="55EC3E72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>UWAGA! Nieuzupełnienie ilości miesięcy skutkować będzie odrzuceniem oferty.</w:t>
      </w:r>
    </w:p>
    <w:p w14:paraId="632476C0" w14:textId="77777777" w:rsidR="00205D3C" w:rsidRPr="00697C02" w:rsidRDefault="00205D3C" w:rsidP="00926A27">
      <w:pPr>
        <w:suppressAutoHyphens/>
        <w:autoSpaceDE w:val="0"/>
        <w:spacing w:after="0" w:line="240" w:lineRule="auto"/>
        <w:rPr>
          <w:rFonts w:eastAsia="Calibri" w:cstheme="minorHAnsi"/>
          <w:color w:val="FF0000"/>
          <w:sz w:val="20"/>
          <w:szCs w:val="20"/>
        </w:rPr>
      </w:pPr>
      <w:r w:rsidRPr="00697C02">
        <w:rPr>
          <w:rFonts w:eastAsia="Calibri" w:cstheme="minorHAnsi"/>
          <w:color w:val="FF0000"/>
          <w:sz w:val="20"/>
          <w:szCs w:val="20"/>
        </w:rPr>
        <w:t>Wskazanie ilości miesięcy mniejszej niż 24 spowoduje odrzucenie oferty z uwagi na niezgodność przedmiotu oferty z przedmiotem zamówienia.</w:t>
      </w:r>
    </w:p>
    <w:p w14:paraId="340791ED" w14:textId="77777777" w:rsidR="000729F4" w:rsidRPr="00697C02" w:rsidRDefault="000729F4" w:rsidP="00926A27">
      <w:pPr>
        <w:suppressAutoHyphens/>
        <w:autoSpaceDE w:val="0"/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21760325" w14:textId="77777777" w:rsidR="00E00B17" w:rsidRPr="00697C02" w:rsidRDefault="00E00B17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Calibri" w:cstheme="minorHAnsi"/>
          <w:b/>
          <w:sz w:val="20"/>
          <w:szCs w:val="20"/>
        </w:rPr>
      </w:pPr>
      <w:r w:rsidRPr="00697C02">
        <w:rPr>
          <w:rFonts w:eastAsia="Calibri" w:cstheme="minorHAnsi"/>
          <w:b/>
          <w:sz w:val="20"/>
          <w:szCs w:val="20"/>
        </w:rPr>
        <w:t>INFORMACJA O TERMINIE ZWIĄZANIA OFERTĄ</w:t>
      </w:r>
    </w:p>
    <w:p w14:paraId="7BA491B2" w14:textId="77777777" w:rsidR="00F53F49" w:rsidRDefault="00F53F49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</w:p>
    <w:p w14:paraId="4763784F" w14:textId="77777777" w:rsidR="00E00B17" w:rsidRPr="00697C02" w:rsidRDefault="00E00B17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  <w:r w:rsidRPr="00697C02">
        <w:rPr>
          <w:rFonts w:eastAsia="Calibri" w:cstheme="minorHAnsi"/>
          <w:sz w:val="20"/>
          <w:szCs w:val="20"/>
        </w:rPr>
        <w:t>Niniejsz</w:t>
      </w:r>
      <w:r w:rsidR="006A522F" w:rsidRPr="00697C02">
        <w:rPr>
          <w:rFonts w:eastAsia="Calibri" w:cstheme="minorHAnsi"/>
          <w:sz w:val="20"/>
          <w:szCs w:val="20"/>
        </w:rPr>
        <w:t xml:space="preserve">a oferta pozostaje ważna przez </w:t>
      </w:r>
      <w:r w:rsidR="0054142F" w:rsidRPr="00697C02">
        <w:rPr>
          <w:rFonts w:eastAsia="Calibri" w:cstheme="minorHAnsi"/>
          <w:b/>
          <w:sz w:val="20"/>
          <w:szCs w:val="20"/>
        </w:rPr>
        <w:t>3</w:t>
      </w:r>
      <w:r w:rsidRPr="00697C02">
        <w:rPr>
          <w:rFonts w:eastAsia="Calibri" w:cstheme="minorHAnsi"/>
          <w:b/>
          <w:sz w:val="20"/>
          <w:szCs w:val="20"/>
        </w:rPr>
        <w:t>0</w:t>
      </w:r>
      <w:r w:rsidRPr="00697C02">
        <w:rPr>
          <w:rFonts w:eastAsia="Calibri" w:cstheme="minorHAnsi"/>
          <w:sz w:val="20"/>
          <w:szCs w:val="20"/>
        </w:rPr>
        <w:t xml:space="preserve"> dni </w:t>
      </w:r>
      <w:r w:rsidR="00205D3C" w:rsidRPr="00697C02">
        <w:rPr>
          <w:rFonts w:eastAsia="Calibri" w:cstheme="minorHAnsi"/>
          <w:sz w:val="20"/>
          <w:szCs w:val="20"/>
        </w:rPr>
        <w:t xml:space="preserve">- </w:t>
      </w:r>
      <w:r w:rsidRPr="00697C02">
        <w:rPr>
          <w:rFonts w:eastAsia="Calibri" w:cstheme="minorHAnsi"/>
          <w:sz w:val="20"/>
          <w:szCs w:val="20"/>
        </w:rPr>
        <w:t>liczonych od upływu terminu składania ofert.</w:t>
      </w:r>
    </w:p>
    <w:p w14:paraId="060312D4" w14:textId="77777777" w:rsidR="00667B1C" w:rsidRPr="00697C02" w:rsidRDefault="00667B1C" w:rsidP="00926A27">
      <w:pPr>
        <w:spacing w:after="0" w:line="240" w:lineRule="auto"/>
        <w:outlineLvl w:val="0"/>
        <w:rPr>
          <w:rFonts w:eastAsia="Calibri" w:cstheme="minorHAnsi"/>
          <w:sz w:val="20"/>
          <w:szCs w:val="20"/>
        </w:rPr>
      </w:pPr>
    </w:p>
    <w:p w14:paraId="4E0B4EAF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  <w:r w:rsidRPr="00697C02">
        <w:rPr>
          <w:rFonts w:eastAsia="Times New Roman" w:cstheme="minorHAnsi"/>
          <w:b/>
          <w:sz w:val="20"/>
          <w:szCs w:val="20"/>
          <w:lang w:eastAsia="x-none"/>
        </w:rPr>
        <w:t>OŚWIADCZENIA OFERETNA</w:t>
      </w:r>
    </w:p>
    <w:p w14:paraId="22D65D34" w14:textId="77777777" w:rsidR="00671A1F" w:rsidRPr="00697C02" w:rsidRDefault="00671A1F" w:rsidP="00F53F49">
      <w:pPr>
        <w:numPr>
          <w:ilvl w:val="3"/>
          <w:numId w:val="5"/>
        </w:numPr>
        <w:spacing w:before="240" w:after="0" w:line="240" w:lineRule="auto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Oferent</w:t>
      </w:r>
      <w:r w:rsidRPr="00697C02">
        <w:rPr>
          <w:rFonts w:cstheme="minorHAnsi"/>
          <w:iCs/>
          <w:sz w:val="20"/>
          <w:szCs w:val="20"/>
        </w:rPr>
        <w:t xml:space="preserve"> zapoznał się z zapytaniem ofertowym, nie wnosi zastrzeżeń oraz uzyskał informacje niezbędne do przygotowania oferty</w:t>
      </w:r>
      <w:r w:rsidR="008D0C58" w:rsidRPr="00697C02">
        <w:rPr>
          <w:rFonts w:cstheme="minorHAnsi"/>
          <w:iCs/>
          <w:sz w:val="20"/>
          <w:szCs w:val="20"/>
        </w:rPr>
        <w:t>.</w:t>
      </w:r>
      <w:r w:rsidRPr="00697C02">
        <w:rPr>
          <w:rFonts w:cstheme="minorHAnsi"/>
          <w:iCs/>
          <w:sz w:val="20"/>
          <w:szCs w:val="20"/>
        </w:rPr>
        <w:t xml:space="preserve"> </w:t>
      </w:r>
    </w:p>
    <w:p w14:paraId="14C24E43" w14:textId="77777777" w:rsidR="00671A1F" w:rsidRPr="00697C02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Oferent zapoznał się z treścią zapytania ofertowego i nie wnosi do niej zastrzeżeń oraz zdobył informacje niezbędne do właściwego wykonania zamówienia</w:t>
      </w:r>
      <w:r w:rsidR="008D0C58" w:rsidRPr="00697C02">
        <w:rPr>
          <w:rFonts w:cstheme="minorHAnsi"/>
          <w:sz w:val="20"/>
          <w:szCs w:val="20"/>
        </w:rPr>
        <w:t>.</w:t>
      </w:r>
    </w:p>
    <w:p w14:paraId="7D4126EB" w14:textId="77777777" w:rsidR="0094417E" w:rsidRPr="00697C02" w:rsidRDefault="0094417E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Oświadczam, że w cenę oferty zostały wliczone wszelkie koszty związane z realizacją zamówienia </w:t>
      </w:r>
      <w:r w:rsidR="0057401D" w:rsidRPr="00697C02">
        <w:rPr>
          <w:rFonts w:cstheme="minorHAnsi"/>
          <w:sz w:val="20"/>
          <w:szCs w:val="20"/>
        </w:rPr>
        <w:t xml:space="preserve">m.in. koszty dostawy, montażu, </w:t>
      </w:r>
      <w:r w:rsidR="0054142F" w:rsidRPr="00697C02">
        <w:rPr>
          <w:rFonts w:cstheme="minorHAnsi"/>
          <w:sz w:val="20"/>
          <w:szCs w:val="20"/>
        </w:rPr>
        <w:t>ustawienia</w:t>
      </w:r>
      <w:r w:rsidR="00F856D8" w:rsidRPr="00697C02">
        <w:rPr>
          <w:rFonts w:cstheme="minorHAnsi"/>
          <w:sz w:val="20"/>
          <w:szCs w:val="20"/>
        </w:rPr>
        <w:t xml:space="preserve"> sprzętu (mebli)</w:t>
      </w:r>
      <w:r w:rsidR="0057401D" w:rsidRPr="00697C02">
        <w:rPr>
          <w:rFonts w:cstheme="minorHAnsi"/>
          <w:sz w:val="20"/>
          <w:szCs w:val="20"/>
        </w:rPr>
        <w:t>.</w:t>
      </w:r>
    </w:p>
    <w:p w14:paraId="477F099F" w14:textId="77777777" w:rsidR="00671A1F" w:rsidRPr="00697C02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Oświadczam, że </w:t>
      </w:r>
      <w:r w:rsidRPr="00697C02">
        <w:rPr>
          <w:rFonts w:cstheme="minorHAnsi"/>
          <w:iCs/>
          <w:sz w:val="20"/>
          <w:szCs w:val="20"/>
        </w:rPr>
        <w:t>zamówienie zrealizowane zostanie w terminie wskazanym w zapytaniu ofertowym</w:t>
      </w:r>
      <w:r w:rsidR="008D0C58" w:rsidRPr="00697C02">
        <w:rPr>
          <w:rFonts w:cstheme="minorHAnsi"/>
          <w:iCs/>
          <w:sz w:val="20"/>
          <w:szCs w:val="20"/>
        </w:rPr>
        <w:t>.</w:t>
      </w:r>
    </w:p>
    <w:p w14:paraId="0A37AA43" w14:textId="554E2AEF" w:rsidR="00671A1F" w:rsidRPr="00F53F49" w:rsidRDefault="00671A1F" w:rsidP="00F53F49">
      <w:pPr>
        <w:numPr>
          <w:ilvl w:val="3"/>
          <w:numId w:val="5"/>
        </w:numPr>
        <w:spacing w:after="0"/>
        <w:ind w:left="426" w:hanging="284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Oświadczam, że w</w:t>
      </w:r>
      <w:r w:rsidRPr="00697C02">
        <w:rPr>
          <w:rFonts w:cstheme="minorHAnsi"/>
          <w:iCs/>
          <w:sz w:val="20"/>
          <w:szCs w:val="20"/>
        </w:rPr>
        <w:t>szystkie informacje zamieszczone w ofercie są zgodne ze stanem faktycznym</w:t>
      </w:r>
      <w:r w:rsidR="00E00B17" w:rsidRPr="00697C02">
        <w:rPr>
          <w:rFonts w:cstheme="minorHAnsi"/>
          <w:iCs/>
          <w:sz w:val="20"/>
          <w:szCs w:val="20"/>
        </w:rPr>
        <w:t>.</w:t>
      </w:r>
    </w:p>
    <w:p w14:paraId="69B90FEB" w14:textId="77777777" w:rsidR="00F53F49" w:rsidRPr="00697C02" w:rsidRDefault="00F53F49" w:rsidP="00F53F49">
      <w:pPr>
        <w:spacing w:after="0"/>
        <w:ind w:left="284"/>
        <w:rPr>
          <w:rFonts w:cstheme="minorHAnsi"/>
          <w:sz w:val="20"/>
          <w:szCs w:val="20"/>
        </w:rPr>
      </w:pPr>
    </w:p>
    <w:p w14:paraId="148B8450" w14:textId="77777777" w:rsidR="00671A1F" w:rsidRPr="00697C02" w:rsidRDefault="00671A1F" w:rsidP="0092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697C02">
        <w:rPr>
          <w:rFonts w:eastAsia="Times New Roman" w:cstheme="minorHAnsi"/>
          <w:b/>
          <w:iCs/>
          <w:sz w:val="20"/>
          <w:szCs w:val="20"/>
          <w:lang w:eastAsia="pl-PL"/>
        </w:rPr>
        <w:t>ZAŁĄCZNIKI</w:t>
      </w:r>
    </w:p>
    <w:p w14:paraId="475FBED7" w14:textId="77777777" w:rsidR="00BE7072" w:rsidRPr="00926A27" w:rsidRDefault="00671A1F" w:rsidP="00926A27">
      <w:pPr>
        <w:spacing w:before="240" w:after="0"/>
        <w:rPr>
          <w:rFonts w:cstheme="minorHAnsi"/>
          <w:sz w:val="20"/>
          <w:szCs w:val="20"/>
        </w:rPr>
      </w:pPr>
      <w:r w:rsidRPr="00926A27">
        <w:rPr>
          <w:rFonts w:cstheme="minorHAnsi"/>
          <w:sz w:val="20"/>
          <w:szCs w:val="20"/>
        </w:rPr>
        <w:t xml:space="preserve">Do </w:t>
      </w:r>
      <w:r w:rsidR="000A759F" w:rsidRPr="00926A27">
        <w:rPr>
          <w:rFonts w:cstheme="minorHAnsi"/>
          <w:sz w:val="20"/>
          <w:szCs w:val="20"/>
        </w:rPr>
        <w:t xml:space="preserve">formularza </w:t>
      </w:r>
      <w:r w:rsidRPr="00926A27">
        <w:rPr>
          <w:rFonts w:cstheme="minorHAnsi"/>
          <w:sz w:val="20"/>
          <w:szCs w:val="20"/>
        </w:rPr>
        <w:t>oferty załączam (wymienić wszystkie załączniki):</w:t>
      </w:r>
    </w:p>
    <w:p w14:paraId="3F290669" w14:textId="7C8DF09F" w:rsidR="00671A1F" w:rsidRDefault="00B17769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eastAsia="Times New Roman" w:cstheme="minorHAnsi"/>
          <w:b/>
          <w:iCs/>
          <w:sz w:val="20"/>
          <w:szCs w:val="20"/>
          <w:lang w:eastAsia="pl-PL"/>
        </w:rPr>
        <w:t>Karty katalogowe</w:t>
      </w:r>
      <w:r w:rsidR="00797013" w:rsidRPr="00926A27">
        <w:rPr>
          <w:rFonts w:eastAsia="Times New Roman" w:cstheme="minorHAnsi"/>
          <w:b/>
          <w:iCs/>
          <w:sz w:val="20"/>
          <w:szCs w:val="20"/>
          <w:lang w:eastAsia="pl-PL"/>
        </w:rPr>
        <w:t xml:space="preserve"> produktów (</w:t>
      </w:r>
      <w:r w:rsidR="00797013" w:rsidRPr="00926A27">
        <w:rPr>
          <w:rFonts w:eastAsia="Times New Roman" w:cstheme="minorHAnsi"/>
          <w:iCs/>
          <w:sz w:val="20"/>
          <w:szCs w:val="20"/>
          <w:lang w:eastAsia="pl-PL"/>
        </w:rPr>
        <w:t>………..</w:t>
      </w:r>
      <w:r w:rsidR="00797013" w:rsidRPr="00926A27">
        <w:rPr>
          <w:rFonts w:eastAsia="Times New Roman" w:cstheme="minorHAnsi"/>
          <w:b/>
          <w:iCs/>
          <w:sz w:val="20"/>
          <w:szCs w:val="20"/>
          <w:lang w:eastAsia="pl-PL"/>
        </w:rPr>
        <w:t>szt.)</w:t>
      </w:r>
      <w:r w:rsidRPr="00926A27">
        <w:rPr>
          <w:rFonts w:eastAsia="Times New Roman" w:cstheme="minorHAnsi"/>
          <w:b/>
          <w:iCs/>
          <w:sz w:val="20"/>
          <w:szCs w:val="20"/>
          <w:lang w:eastAsia="pl-PL"/>
        </w:rPr>
        <w:t>.</w:t>
      </w:r>
    </w:p>
    <w:p w14:paraId="73621246" w14:textId="0FBA01CB" w:rsidR="00766D06" w:rsidRPr="00926A27" w:rsidRDefault="00766D06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>
        <w:rPr>
          <w:rFonts w:eastAsia="Times New Roman" w:cstheme="minorHAnsi"/>
          <w:b/>
          <w:iCs/>
          <w:sz w:val="20"/>
          <w:szCs w:val="20"/>
          <w:lang w:eastAsia="pl-PL"/>
        </w:rPr>
        <w:t xml:space="preserve">Oświadczenie </w:t>
      </w:r>
      <w:r w:rsidR="00BD2671">
        <w:rPr>
          <w:rFonts w:eastAsia="Times New Roman" w:cstheme="minorHAnsi"/>
          <w:b/>
          <w:iCs/>
          <w:sz w:val="20"/>
          <w:szCs w:val="20"/>
          <w:lang w:eastAsia="pl-PL"/>
        </w:rPr>
        <w:t>Oferenta o braku powiązań osobowych i kapitałowych</w:t>
      </w:r>
    </w:p>
    <w:p w14:paraId="3D6473E1" w14:textId="77777777" w:rsidR="00B17769" w:rsidRPr="00926A27" w:rsidRDefault="00B17769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t>Oświadczenie Oferenta o przyjęciu zobowiązań wskazanych w punktach 5 i 6 opisu przedmiotu zamówienia</w:t>
      </w:r>
      <w:r w:rsidR="00614141" w:rsidRPr="00926A27">
        <w:rPr>
          <w:rFonts w:cstheme="minorHAnsi"/>
          <w:b/>
          <w:sz w:val="20"/>
          <w:szCs w:val="20"/>
        </w:rPr>
        <w:t>.</w:t>
      </w:r>
    </w:p>
    <w:p w14:paraId="51BE5CEC" w14:textId="55AD08E2" w:rsidR="00614141" w:rsidRDefault="00614141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lastRenderedPageBreak/>
        <w:t xml:space="preserve">Oświadczenie Oferenta o posiadaniu przez oferowany sprzęt </w:t>
      </w:r>
      <w:r w:rsidR="00916A73" w:rsidRPr="00926A27">
        <w:rPr>
          <w:rFonts w:cstheme="minorHAnsi"/>
          <w:b/>
          <w:sz w:val="20"/>
          <w:szCs w:val="20"/>
        </w:rPr>
        <w:t>-</w:t>
      </w:r>
      <w:r w:rsidR="001859C4" w:rsidRPr="00926A27">
        <w:rPr>
          <w:rFonts w:cstheme="minorHAnsi"/>
          <w:b/>
          <w:sz w:val="20"/>
          <w:szCs w:val="20"/>
        </w:rPr>
        <w:t xml:space="preserve"> </w:t>
      </w:r>
      <w:r w:rsidRPr="00926A27">
        <w:rPr>
          <w:rFonts w:cstheme="minorHAnsi"/>
          <w:b/>
          <w:sz w:val="20"/>
          <w:szCs w:val="20"/>
        </w:rPr>
        <w:t>świadectw lub/i atestów lub/i certyfikatów lub/i innych dokumentów  dopusz</w:t>
      </w:r>
      <w:r w:rsidR="00DD42EA" w:rsidRPr="00926A27">
        <w:rPr>
          <w:rFonts w:cstheme="minorHAnsi"/>
          <w:b/>
          <w:sz w:val="20"/>
          <w:szCs w:val="20"/>
        </w:rPr>
        <w:t xml:space="preserve">czających do użytkowania </w:t>
      </w:r>
      <w:r w:rsidR="0015238B" w:rsidRPr="00926A27">
        <w:rPr>
          <w:rFonts w:cstheme="minorHAnsi"/>
          <w:b/>
          <w:sz w:val="20"/>
          <w:szCs w:val="20"/>
        </w:rPr>
        <w:t xml:space="preserve">na </w:t>
      </w:r>
      <w:r w:rsidR="00DD42EA" w:rsidRPr="00926A27">
        <w:rPr>
          <w:rFonts w:cstheme="minorHAnsi"/>
          <w:b/>
          <w:sz w:val="20"/>
          <w:szCs w:val="20"/>
        </w:rPr>
        <w:t>rynku p</w:t>
      </w:r>
      <w:r w:rsidRPr="00926A27">
        <w:rPr>
          <w:rFonts w:cstheme="minorHAnsi"/>
          <w:b/>
          <w:sz w:val="20"/>
          <w:szCs w:val="20"/>
        </w:rPr>
        <w:t>olskim lub/i  jednostkach oświatowych – o ile są one wymagane przepisami prawa.</w:t>
      </w:r>
    </w:p>
    <w:p w14:paraId="1B115321" w14:textId="5922ED44" w:rsidR="007C6A9E" w:rsidRDefault="007C6A9E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cstheme="minorHAnsi"/>
          <w:b/>
          <w:sz w:val="20"/>
          <w:szCs w:val="20"/>
        </w:rPr>
      </w:pPr>
      <w:bookmarkStart w:id="17" w:name="_Hlk192575468"/>
      <w:r w:rsidRPr="007C6A9E">
        <w:rPr>
          <w:rFonts w:cstheme="minorHAnsi"/>
          <w:b/>
          <w:sz w:val="20"/>
          <w:szCs w:val="20"/>
        </w:rPr>
        <w:t>Oświadczenie Oferenta o spełnianiu warunków udziału w postępowaniu do Zapytania ofertowego</w:t>
      </w:r>
    </w:p>
    <w:p w14:paraId="56E46A98" w14:textId="7FE5CC65" w:rsidR="00C17350" w:rsidRDefault="00C17350" w:rsidP="00BA156D">
      <w:pPr>
        <w:pStyle w:val="Akapitzlist"/>
        <w:numPr>
          <w:ilvl w:val="0"/>
          <w:numId w:val="17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C17350">
        <w:rPr>
          <w:rFonts w:cstheme="minorHAnsi"/>
          <w:b/>
          <w:sz w:val="20"/>
          <w:szCs w:val="20"/>
        </w:rPr>
        <w:t>Oświadczenie 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</w:t>
      </w:r>
    </w:p>
    <w:bookmarkEnd w:id="17"/>
    <w:p w14:paraId="0EFFAFF1" w14:textId="77777777" w:rsidR="00671A1F" w:rsidRPr="00926A27" w:rsidRDefault="00671A1F" w:rsidP="00BA156D">
      <w:pPr>
        <w:numPr>
          <w:ilvl w:val="0"/>
          <w:numId w:val="17"/>
        </w:numPr>
        <w:spacing w:after="0" w:line="240" w:lineRule="auto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cstheme="minorHAnsi"/>
          <w:b/>
          <w:sz w:val="20"/>
          <w:szCs w:val="20"/>
        </w:rPr>
        <w:t xml:space="preserve">Wydruk z rejestru KRS**, CEIDG** lub innego rejestru obowiązującego w kraju oferenta** </w:t>
      </w:r>
      <w:bookmarkStart w:id="18" w:name="_Hlk159140832"/>
      <w:r w:rsidRPr="00926A27">
        <w:rPr>
          <w:rFonts w:cstheme="minorHAnsi"/>
          <w:b/>
          <w:color w:val="FF0000"/>
          <w:sz w:val="20"/>
          <w:szCs w:val="20"/>
        </w:rPr>
        <w:t>(**niewłaściwe skreślić).</w:t>
      </w:r>
    </w:p>
    <w:bookmarkEnd w:id="18"/>
    <w:p w14:paraId="555EC240" w14:textId="632EC19C" w:rsidR="00671A1F" w:rsidRDefault="00671A1F" w:rsidP="00F53F49">
      <w:pPr>
        <w:numPr>
          <w:ilvl w:val="0"/>
          <w:numId w:val="17"/>
        </w:numPr>
        <w:spacing w:after="0"/>
        <w:ind w:left="709" w:hanging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  <w:r w:rsidRPr="00926A27">
        <w:rPr>
          <w:rFonts w:cstheme="minorHAnsi"/>
          <w:b/>
          <w:sz w:val="20"/>
          <w:szCs w:val="20"/>
        </w:rPr>
        <w:t>Inne ………………………………………………………………………………………………… (wymienić jakie – jeśli dotyczy</w:t>
      </w:r>
      <w:r w:rsidR="00BB7AD1" w:rsidRPr="00926A27">
        <w:rPr>
          <w:rFonts w:cstheme="minorHAnsi"/>
          <w:b/>
          <w:sz w:val="20"/>
          <w:szCs w:val="20"/>
        </w:rPr>
        <w:t>, np. upoważnienie</w:t>
      </w:r>
      <w:r w:rsidRPr="00926A27">
        <w:rPr>
          <w:rFonts w:cstheme="minorHAnsi"/>
          <w:b/>
          <w:sz w:val="20"/>
          <w:szCs w:val="20"/>
        </w:rPr>
        <w:t>).</w:t>
      </w:r>
    </w:p>
    <w:p w14:paraId="3B76E9FF" w14:textId="77777777" w:rsidR="00BD3835" w:rsidRDefault="00BD383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2230261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41F1D9A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8BF7908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4930ACF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9AB4B5E" w14:textId="77777777" w:rsidR="00B404AB" w:rsidRDefault="00B404AB" w:rsidP="00B404AB">
      <w:pPr>
        <w:tabs>
          <w:tab w:val="left" w:pos="284"/>
        </w:tabs>
        <w:spacing w:after="0"/>
        <w:jc w:val="center"/>
        <w:rPr>
          <w:rFonts w:eastAsia="Times New Roman" w:cs="Calibri"/>
          <w:color w:val="000000"/>
          <w:sz w:val="20"/>
          <w:szCs w:val="20"/>
          <w:lang w:eastAsia="pl-PL"/>
        </w:rPr>
      </w:pPr>
      <w:r>
        <w:rPr>
          <w:rFonts w:eastAsia="Times New Roman" w:cs="Calibri"/>
          <w:color w:val="000000"/>
          <w:sz w:val="20"/>
          <w:szCs w:val="20"/>
          <w:lang w:eastAsia="pl-PL"/>
        </w:rPr>
        <w:t>……………………………….</w:t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  <w:t>…………………………………………….</w:t>
      </w:r>
    </w:p>
    <w:p w14:paraId="6B775307" w14:textId="77777777" w:rsidR="00B404AB" w:rsidRDefault="00B404AB" w:rsidP="00B404AB">
      <w:pPr>
        <w:tabs>
          <w:tab w:val="left" w:pos="284"/>
        </w:tabs>
        <w:spacing w:after="0"/>
        <w:jc w:val="center"/>
        <w:rPr>
          <w:rFonts w:cs="Calibri"/>
        </w:rPr>
      </w:pPr>
      <w:r>
        <w:rPr>
          <w:rFonts w:eastAsia="Times New Roman" w:cs="Calibri"/>
          <w:i/>
          <w:color w:val="000000"/>
          <w:sz w:val="20"/>
          <w:szCs w:val="20"/>
          <w:lang w:eastAsia="pl-PL"/>
        </w:rPr>
        <w:t>(Miejsce i  data)</w:t>
      </w:r>
      <w:r>
        <w:rPr>
          <w:rFonts w:eastAsia="Times New Roman" w:cs="Calibri"/>
          <w:i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</w:r>
      <w:r>
        <w:rPr>
          <w:rFonts w:eastAsia="Times New Roman" w:cs="Calibri"/>
          <w:color w:val="000000"/>
          <w:sz w:val="20"/>
          <w:szCs w:val="20"/>
          <w:lang w:eastAsia="pl-PL"/>
        </w:rPr>
        <w:tab/>
        <w:t xml:space="preserve">                 </w:t>
      </w:r>
      <w:r>
        <w:rPr>
          <w:rFonts w:eastAsia="Times New Roman" w:cs="Calibri"/>
          <w:i/>
          <w:color w:val="000000"/>
          <w:sz w:val="20"/>
          <w:szCs w:val="20"/>
          <w:lang w:eastAsia="pl-PL"/>
        </w:rPr>
        <w:t>(Podpis i pieczęć)</w:t>
      </w:r>
      <w:r>
        <w:rPr>
          <w:rFonts w:cs="Calibri"/>
        </w:rPr>
        <w:t xml:space="preserve"> *</w:t>
      </w:r>
    </w:p>
    <w:p w14:paraId="5BB91360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66293000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55235FF1" w14:textId="77777777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492488A0" w14:textId="4EB3109D" w:rsidR="00B404AB" w:rsidRDefault="00B404AB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  <w:r w:rsidRPr="00697C02">
        <w:rPr>
          <w:rFonts w:cstheme="minorHAnsi"/>
          <w:sz w:val="20"/>
          <w:szCs w:val="20"/>
        </w:rPr>
        <w:t xml:space="preserve">* </w:t>
      </w:r>
      <w:r w:rsidRPr="00697C02">
        <w:rPr>
          <w:rFonts w:cstheme="minorHAnsi"/>
          <w:b/>
          <w:bCs/>
          <w:i/>
          <w:iCs/>
          <w:sz w:val="20"/>
          <w:szCs w:val="20"/>
        </w:rPr>
        <w:t>Podpis osoby figurującej lub osób figurujących w rejestrach do zaciągania zobowiązań w imieniu Oferenta lub we właściwym upoważnieniu</w:t>
      </w:r>
    </w:p>
    <w:p w14:paraId="48129E69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D53FBB0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9EB44BC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1B8CA2D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2930C6B6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4F440DF5" w14:textId="77777777" w:rsidR="00F53F49" w:rsidRDefault="00F53F49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E50A76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5CF2D1B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022F49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6DCF27D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54F7F9F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5DFEB46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A51C793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E6248DE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B9226CA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0E711C9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1BA23658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90B9E25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DBEB28F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151F9D04" w14:textId="77777777" w:rsidR="006B3F92" w:rsidRDefault="006B3F9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7D4C581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8A9D07C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5B01118" w14:textId="77777777" w:rsidR="00ED7E25" w:rsidRDefault="00ED7E25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96F6E45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6831A53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284C37F" w14:textId="77777777" w:rsidR="00AB2E12" w:rsidRDefault="00AB2E12" w:rsidP="00BD3835">
      <w:pPr>
        <w:spacing w:after="0"/>
        <w:ind w:left="284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00D858AF" w14:textId="77777777" w:rsidR="00F53F49" w:rsidRPr="00BD3835" w:rsidRDefault="00F53F49" w:rsidP="00405E44">
      <w:pPr>
        <w:spacing w:after="0"/>
        <w:contextualSpacing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7DBD19A3" w14:textId="77777777" w:rsidR="00056620" w:rsidRDefault="00056620" w:rsidP="00056620">
      <w:pPr>
        <w:spacing w:after="0"/>
        <w:rPr>
          <w:rFonts w:cs="Calibri"/>
          <w:b/>
        </w:rPr>
      </w:pPr>
      <w:r w:rsidRPr="00D216D7">
        <w:rPr>
          <w:rFonts w:cstheme="minorHAnsi"/>
          <w:b/>
          <w:sz w:val="18"/>
          <w:szCs w:val="18"/>
        </w:rPr>
        <w:t>Załącznik nr 2 - Oświadczenie Oferenta o braku powiązań osobowych i kapitałowych z Zamawiającym</w:t>
      </w:r>
      <w:r w:rsidRPr="00311972">
        <w:rPr>
          <w:rFonts w:cs="Calibri"/>
          <w:b/>
        </w:rPr>
        <w:t xml:space="preserve"> </w:t>
      </w:r>
    </w:p>
    <w:p w14:paraId="440E4341" w14:textId="77777777" w:rsidR="00ED7E25" w:rsidRDefault="00ED7E25" w:rsidP="00B62986">
      <w:pPr>
        <w:spacing w:after="0"/>
        <w:rPr>
          <w:rFonts w:cs="Calibri"/>
          <w:b/>
        </w:rPr>
      </w:pPr>
    </w:p>
    <w:p w14:paraId="7236FDF6" w14:textId="77777777" w:rsidR="00ED7E25" w:rsidRDefault="00ED7E25" w:rsidP="00056620">
      <w:pPr>
        <w:spacing w:after="0"/>
        <w:jc w:val="center"/>
        <w:rPr>
          <w:rFonts w:cs="Calibri"/>
          <w:b/>
        </w:rPr>
      </w:pPr>
    </w:p>
    <w:p w14:paraId="7BE509B2" w14:textId="5A8D6BCA" w:rsidR="00AE6C9C" w:rsidRPr="00311972" w:rsidRDefault="00AE6C9C" w:rsidP="00056620">
      <w:pPr>
        <w:spacing w:after="0"/>
        <w:jc w:val="center"/>
        <w:rPr>
          <w:rFonts w:cs="Calibri"/>
          <w:b/>
        </w:rPr>
      </w:pPr>
      <w:r w:rsidRPr="00311972">
        <w:rPr>
          <w:rFonts w:cs="Calibri"/>
          <w:b/>
        </w:rPr>
        <w:t>OŚWIADCZENIE</w:t>
      </w:r>
    </w:p>
    <w:p w14:paraId="1CB1DFF6" w14:textId="77777777" w:rsidR="00AE6C9C" w:rsidRPr="00311972" w:rsidRDefault="00AE6C9C" w:rsidP="00AE6C9C">
      <w:pPr>
        <w:spacing w:after="0"/>
        <w:jc w:val="both"/>
        <w:rPr>
          <w:rFonts w:cs="Calibri"/>
          <w:b/>
        </w:rPr>
      </w:pPr>
    </w:p>
    <w:p w14:paraId="6EE9A23A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14017E50" w14:textId="2B013963" w:rsidR="00AE6C9C" w:rsidRPr="00311972" w:rsidRDefault="00AE6C9C" w:rsidP="00AE6C9C">
      <w:pPr>
        <w:spacing w:after="0"/>
        <w:jc w:val="both"/>
        <w:rPr>
          <w:rFonts w:cs="Calibri"/>
        </w:rPr>
      </w:pPr>
      <w:r w:rsidRPr="00311972">
        <w:rPr>
          <w:rFonts w:cs="Calibri"/>
        </w:rPr>
        <w:t xml:space="preserve">Ja, niżej podpisany/a przystępując do postępowania ofertowego w ramach Zapytania ofertowego </w:t>
      </w:r>
      <w:r w:rsidRPr="00311972">
        <w:rPr>
          <w:rFonts w:cs="Calibri"/>
        </w:rPr>
        <w:br/>
        <w:t>nr</w:t>
      </w:r>
      <w:r w:rsidRPr="00311972">
        <w:rPr>
          <w:rFonts w:cs="Calibri"/>
          <w:b/>
        </w:rPr>
        <w:t xml:space="preserve"> </w:t>
      </w:r>
      <w:r w:rsidRPr="00710389">
        <w:rPr>
          <w:b/>
          <w:bCs/>
        </w:rPr>
        <w:t>FEDS.08.01-IZ.00-0009/23/</w:t>
      </w:r>
      <w:r w:rsidR="00FE0785">
        <w:rPr>
          <w:b/>
          <w:bCs/>
        </w:rPr>
        <w:t>1</w:t>
      </w:r>
      <w:r w:rsidR="0043327E">
        <w:rPr>
          <w:b/>
          <w:bCs/>
        </w:rPr>
        <w:t>3</w:t>
      </w:r>
      <w:r w:rsidRPr="00311972">
        <w:rPr>
          <w:b/>
          <w:bCs/>
        </w:rPr>
        <w:t xml:space="preserve">, </w:t>
      </w:r>
      <w:r w:rsidRPr="00311972">
        <w:rPr>
          <w:rFonts w:cs="Calibri"/>
        </w:rPr>
        <w:t xml:space="preserve">oświadczam że nie jestem powiązany kapitałowo lub osobowo z Zamawiającym. </w:t>
      </w:r>
    </w:p>
    <w:p w14:paraId="185784A1" w14:textId="77777777" w:rsidR="00AE6C9C" w:rsidRPr="00311972" w:rsidRDefault="00AE6C9C" w:rsidP="00AE6C9C">
      <w:pPr>
        <w:spacing w:after="0"/>
        <w:jc w:val="both"/>
        <w:rPr>
          <w:rFonts w:cs="Calibri"/>
        </w:rPr>
      </w:pPr>
      <w:r w:rsidRPr="00311972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087C57D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uczestniczeniu w spółce, jako wspólnik spółki cywilnej lub spółki osobowej;</w:t>
      </w:r>
    </w:p>
    <w:p w14:paraId="23B044AC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posiadaniu udziałów lub co najmniej 10% akcji:</w:t>
      </w:r>
    </w:p>
    <w:p w14:paraId="3C47427E" w14:textId="77777777" w:rsidR="00AE6C9C" w:rsidRPr="00311972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pełnieniu funkcji członka organu nadzorczego lub zarządzającego, prokurenta, pełnomocnika;</w:t>
      </w:r>
    </w:p>
    <w:p w14:paraId="14CEA49B" w14:textId="77777777" w:rsidR="00AE6C9C" w:rsidRDefault="00AE6C9C" w:rsidP="00ED7E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  <w:r w:rsidRPr="00311972">
        <w:rPr>
          <w:rFonts w:cs="Calibri"/>
        </w:rPr>
        <w:t>pozostawaniu w takim stosunku prawnym lub faktycznym, który może budzić uzasadnione wątpliwości, co do bezstronności w wyborze wykonawcy, w szczególności pozostawanie w związku małżeńskim, stosunku pokrewieństwa lub powinowactwa w linii prostej, pokrewieństwa lub powinowactwa w linii bocznej do drugiego stopnia lub w stosunku przysposobienia, opieki lub kurateli.</w:t>
      </w:r>
    </w:p>
    <w:p w14:paraId="5E1D3A6D" w14:textId="02D2FB62" w:rsidR="000B267F" w:rsidRPr="000B267F" w:rsidRDefault="000B267F" w:rsidP="000B267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0B267F">
        <w:rPr>
          <w:rFonts w:cs="Calibr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52110314" w14:textId="77777777" w:rsidR="00405E44" w:rsidRPr="00311972" w:rsidRDefault="00405E44" w:rsidP="000B267F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cs="Calibri"/>
        </w:rPr>
      </w:pPr>
    </w:p>
    <w:p w14:paraId="568D9710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10E928F7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5BD551A3" w14:textId="77777777" w:rsidR="00AE6C9C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64BEA05" w14:textId="77777777" w:rsidR="00B404AB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793A8EB" w14:textId="77777777" w:rsidR="00B404AB" w:rsidRDefault="00B404AB" w:rsidP="00056620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C419BD" w14:textId="77777777" w:rsidR="00B404AB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4DA01B82" w14:textId="77777777" w:rsidR="00B404AB" w:rsidRPr="00311972" w:rsidRDefault="00B404AB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21A9C61D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09220F98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7ABCF183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left="786"/>
        <w:jc w:val="both"/>
        <w:rPr>
          <w:rFonts w:cs="Calibri"/>
        </w:rPr>
      </w:pPr>
    </w:p>
    <w:p w14:paraId="3D8A30BE" w14:textId="77777777" w:rsidR="00AE6C9C" w:rsidRPr="00311972" w:rsidRDefault="00AE6C9C" w:rsidP="00AE6C9C">
      <w:pPr>
        <w:autoSpaceDE w:val="0"/>
        <w:autoSpaceDN w:val="0"/>
        <w:adjustRightInd w:val="0"/>
        <w:spacing w:after="0"/>
        <w:ind w:firstLine="708"/>
        <w:jc w:val="both"/>
        <w:rPr>
          <w:rFonts w:cs="Calibri"/>
        </w:rPr>
      </w:pPr>
      <w:r w:rsidRPr="00311972">
        <w:rPr>
          <w:rFonts w:cs="Calibri"/>
        </w:rPr>
        <w:t>………………………………...</w:t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</w:r>
      <w:r w:rsidRPr="00311972">
        <w:rPr>
          <w:rFonts w:cs="Calibr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E6C9C" w:rsidRPr="00311972" w14:paraId="57C64CBA" w14:textId="77777777" w:rsidTr="00BF2FC8">
        <w:tc>
          <w:tcPr>
            <w:tcW w:w="4570" w:type="dxa"/>
            <w:hideMark/>
          </w:tcPr>
          <w:p w14:paraId="797CB021" w14:textId="77777777" w:rsidR="00AE6C9C" w:rsidRPr="00311972" w:rsidRDefault="00AE6C9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="Calibri"/>
              </w:rPr>
            </w:pPr>
            <w:r w:rsidRPr="00311972">
              <w:rPr>
                <w:rFonts w:cs="Calibri"/>
              </w:rPr>
              <w:t xml:space="preserve">                       Miejsce i data</w:t>
            </w:r>
          </w:p>
        </w:tc>
        <w:tc>
          <w:tcPr>
            <w:tcW w:w="4680" w:type="dxa"/>
            <w:hideMark/>
          </w:tcPr>
          <w:p w14:paraId="3F7DCA4A" w14:textId="77777777" w:rsidR="00AE6C9C" w:rsidRPr="00311972" w:rsidRDefault="00AE6C9C" w:rsidP="00BF2FC8">
            <w:pPr>
              <w:widowControl w:val="0"/>
              <w:suppressAutoHyphens/>
              <w:spacing w:after="0"/>
              <w:jc w:val="both"/>
              <w:rPr>
                <w:rFonts w:cs="Calibri"/>
              </w:rPr>
            </w:pPr>
            <w:r w:rsidRPr="00311972">
              <w:rPr>
                <w:rFonts w:cs="Calibri"/>
              </w:rPr>
              <w:t xml:space="preserve">             (Imię, nazwisko, podpis, pieczątka)*</w:t>
            </w:r>
          </w:p>
        </w:tc>
      </w:tr>
    </w:tbl>
    <w:p w14:paraId="504F5111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0DE5D916" w14:textId="77777777" w:rsidR="00AE6C9C" w:rsidRPr="00311972" w:rsidRDefault="00AE6C9C" w:rsidP="00AE6C9C">
      <w:pPr>
        <w:spacing w:after="0"/>
        <w:jc w:val="both"/>
        <w:rPr>
          <w:rFonts w:cs="Calibri"/>
        </w:rPr>
      </w:pPr>
    </w:p>
    <w:p w14:paraId="5454B028" w14:textId="77777777" w:rsidR="00AE6C9C" w:rsidRPr="00311972" w:rsidRDefault="00AE6C9C" w:rsidP="00AE6C9C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6"/>
          <w:szCs w:val="16"/>
        </w:rPr>
        <w:sectPr w:rsidR="00AE6C9C" w:rsidRPr="00311972" w:rsidSect="00ED7E25">
          <w:pgSz w:w="11906" w:h="16838"/>
          <w:pgMar w:top="1134" w:right="1133" w:bottom="1135" w:left="1417" w:header="426" w:footer="393" w:gutter="0"/>
          <w:cols w:space="708"/>
          <w:docGrid w:linePitch="360"/>
        </w:sectPr>
      </w:pPr>
      <w:r w:rsidRPr="00311972">
        <w:rPr>
          <w:rFonts w:eastAsia="Times New Roman" w:cs="Calibr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311972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Oferenta</w:t>
      </w:r>
      <w:r w:rsidRPr="00311972">
        <w:rPr>
          <w:rFonts w:eastAsia="Times New Roman" w:cs="Calibri"/>
          <w:b/>
          <w:i/>
          <w:sz w:val="16"/>
          <w:szCs w:val="16"/>
        </w:rPr>
        <w:t xml:space="preserve"> lub we właściwym upoważnieniu.</w:t>
      </w:r>
    </w:p>
    <w:p w14:paraId="3A87F06B" w14:textId="3E9BAE69" w:rsidR="005C0042" w:rsidRPr="00697C02" w:rsidRDefault="005C0042" w:rsidP="007464A8">
      <w:pPr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3</w:t>
      </w:r>
      <w:r w:rsidRPr="00697C02">
        <w:rPr>
          <w:rFonts w:cstheme="minorHAnsi"/>
          <w:b/>
          <w:sz w:val="20"/>
          <w:szCs w:val="20"/>
        </w:rPr>
        <w:t xml:space="preserve"> - Oświadczenie Oferenta o przyjęciu zobowiązań wskazanych w punktach 5 i 6 opisu przedmiotu zamówienia </w:t>
      </w:r>
      <w:r w:rsidRPr="00697C02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</w:t>
      </w:r>
      <w:r w:rsidRPr="00697C02">
        <w:rPr>
          <w:rFonts w:eastAsia="Times New Roman" w:cstheme="minorHAnsi"/>
          <w:b/>
          <w:sz w:val="20"/>
          <w:szCs w:val="20"/>
          <w:lang w:eastAsia="pl-PL"/>
        </w:rPr>
        <w:t>nr</w:t>
      </w:r>
      <w:r w:rsidRPr="00697C0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97C02">
        <w:rPr>
          <w:rFonts w:cstheme="minorHAnsi"/>
          <w:b/>
          <w:sz w:val="20"/>
          <w:szCs w:val="20"/>
        </w:rPr>
        <w:t>FEDS.08.01-IZ.00-0009/23/</w:t>
      </w:r>
      <w:r w:rsidR="00FE0785">
        <w:rPr>
          <w:rFonts w:cstheme="minorHAnsi"/>
          <w:b/>
          <w:sz w:val="20"/>
          <w:szCs w:val="20"/>
        </w:rPr>
        <w:t>1</w:t>
      </w:r>
      <w:r w:rsidR="0043327E">
        <w:rPr>
          <w:rFonts w:cstheme="minorHAnsi"/>
          <w:b/>
          <w:sz w:val="20"/>
          <w:szCs w:val="20"/>
        </w:rPr>
        <w:t>3</w:t>
      </w:r>
    </w:p>
    <w:p w14:paraId="0C1F0155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C82BFCC" w14:textId="77777777" w:rsidR="005C0042" w:rsidRPr="00697C02" w:rsidRDefault="005C0042" w:rsidP="0048683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OŚWIADCZENIE</w:t>
      </w:r>
    </w:p>
    <w:p w14:paraId="5F04A523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0"/>
          <w:szCs w:val="20"/>
        </w:rPr>
      </w:pPr>
    </w:p>
    <w:p w14:paraId="50401A1D" w14:textId="1B33A1EE" w:rsidR="005C0042" w:rsidRPr="00697C02" w:rsidRDefault="005C0042" w:rsidP="005C0042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Ja, niżej podpisany/a przystępując do postępowania ofertowego w ramach Zapytania ofertowego</w:t>
      </w:r>
      <w:r w:rsidRPr="00697C02">
        <w:rPr>
          <w:rFonts w:cstheme="minorHAnsi"/>
          <w:sz w:val="20"/>
          <w:szCs w:val="20"/>
        </w:rPr>
        <w:br/>
        <w:t>FEDS.08.01-IZ.00-0009/23/</w:t>
      </w:r>
      <w:r w:rsidR="00FE0785">
        <w:rPr>
          <w:rFonts w:cstheme="minorHAnsi"/>
          <w:sz w:val="20"/>
          <w:szCs w:val="20"/>
        </w:rPr>
        <w:t>1</w:t>
      </w:r>
      <w:r w:rsidR="0043327E">
        <w:rPr>
          <w:rFonts w:cstheme="minorHAnsi"/>
          <w:sz w:val="20"/>
          <w:szCs w:val="20"/>
        </w:rPr>
        <w:t>3</w:t>
      </w:r>
      <w:r w:rsidRPr="00697C02">
        <w:rPr>
          <w:rFonts w:cstheme="minorHAnsi"/>
          <w:sz w:val="20"/>
          <w:szCs w:val="20"/>
        </w:rPr>
        <w:t>, oświadczam że:</w:t>
      </w:r>
    </w:p>
    <w:p w14:paraId="4636A1AD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38E54D34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1. Oferowane w ramach przedmiotu zamówienia sprzęty:</w:t>
      </w:r>
    </w:p>
    <w:p w14:paraId="4FCF982F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a) są fabrycznie nowe, wolne od wszelkich wad i uszkodzeń,</w:t>
      </w:r>
    </w:p>
    <w:p w14:paraId="6A0E2A2C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b) nie noszą śladów eksploatacji,</w:t>
      </w:r>
    </w:p>
    <w:p w14:paraId="3C74D7CA" w14:textId="480A0ED8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c) </w:t>
      </w:r>
      <w:r w:rsidR="007861E5">
        <w:rPr>
          <w:rFonts w:cstheme="minorHAnsi"/>
          <w:sz w:val="20"/>
          <w:szCs w:val="20"/>
        </w:rPr>
        <w:t>nie</w:t>
      </w:r>
      <w:r w:rsidRPr="00697C02">
        <w:rPr>
          <w:rFonts w:cstheme="minorHAnsi"/>
          <w:sz w:val="20"/>
          <w:szCs w:val="20"/>
        </w:rPr>
        <w:t xml:space="preserve"> są przedmiotem praw osób trzecich,</w:t>
      </w:r>
    </w:p>
    <w:p w14:paraId="6987393F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d) są kompletne i gotowe do użytkowania,</w:t>
      </w:r>
    </w:p>
    <w:p w14:paraId="03AC1010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e) spełniają wszystkie wymagania stawiane takim towarom przez prawo polskie tj. przedmiot zamówienia musi posiadać wszelkie wymagane przepisami prawa świadectwa, certyfikaty, atesty i inne dokumenty poświadczające dopuszczenie do obrotu na rynku polskim w tym w obiektach szkolnych (pracownie zawodowe).</w:t>
      </w:r>
    </w:p>
    <w:p w14:paraId="7AF0F80C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</w:p>
    <w:p w14:paraId="0968D415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2. W ramach realizacji przedmiotu zamówienia:</w:t>
      </w:r>
    </w:p>
    <w:p w14:paraId="159CD684" w14:textId="460379A1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a) przekażę do osoby wskazanej w Zespole Szkół Zawodowych i Licealnych w Zgorzelc</w:t>
      </w:r>
      <w:r w:rsidR="007464A8">
        <w:rPr>
          <w:rFonts w:cstheme="minorHAnsi"/>
          <w:sz w:val="20"/>
          <w:szCs w:val="20"/>
        </w:rPr>
        <w:t xml:space="preserve">u  </w:t>
      </w:r>
      <w:r w:rsidRPr="00697C02">
        <w:rPr>
          <w:rFonts w:cstheme="minorHAnsi"/>
          <w:sz w:val="20"/>
          <w:szCs w:val="20"/>
        </w:rPr>
        <w:t>niezbędne dokumenty sprzętu tj. instrukcję, gwarancje, dokumentację techniczną, jeśli jest wymagana,</w:t>
      </w:r>
    </w:p>
    <w:p w14:paraId="3CDE31DD" w14:textId="77777777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b) udzielę gwarancji jakości i rękojmi za wady – zgodnie z okresem wskazanym w formularzu ofertowym,</w:t>
      </w:r>
    </w:p>
    <w:p w14:paraId="332BAFB2" w14:textId="7E859929" w:rsidR="005C0042" w:rsidRPr="00697C02" w:rsidRDefault="005C0042" w:rsidP="005C0042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c) gwarantuje, że czas naprawy/wymiany sprzętu wadliwego, na wolny od wad, wynosi w okresie gwarancji maksymalnie 30 dni od daty przedłożenia Wykonawcy przez Zamawiającego informacji </w:t>
      </w:r>
      <w:r w:rsidR="00395F30">
        <w:rPr>
          <w:rFonts w:cstheme="minorHAnsi"/>
          <w:sz w:val="20"/>
          <w:szCs w:val="20"/>
        </w:rPr>
        <w:t xml:space="preserve"> </w:t>
      </w:r>
      <w:r w:rsidRPr="00697C02">
        <w:rPr>
          <w:rFonts w:cstheme="minorHAnsi"/>
          <w:sz w:val="20"/>
          <w:szCs w:val="20"/>
        </w:rPr>
        <w:t>o wadliwym sprzęcie,</w:t>
      </w:r>
    </w:p>
    <w:p w14:paraId="2E001349" w14:textId="27D3C9DF" w:rsidR="005C0042" w:rsidRPr="00697C02" w:rsidRDefault="005C0042" w:rsidP="005C004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d) będę do dyspozycji Odbiorcy Usługi tj. Zespołu Szkół Zawodowych i Licealnych w Zgorzelcu na każde wezwanie w razie wadliwego działania dostarczonego sprzętu oraz zobligowany będę w przeciągu 5 dni roboczych od zgłoszenie do podjęcia działań naprawczych.</w:t>
      </w:r>
    </w:p>
    <w:p w14:paraId="53F0A645" w14:textId="77777777" w:rsidR="005C0042" w:rsidRDefault="005C0042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5AE42C9C" w14:textId="77777777" w:rsidR="00395F30" w:rsidRDefault="00395F30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7D545396" w14:textId="77777777" w:rsidR="00395F30" w:rsidRPr="00697C02" w:rsidRDefault="00395F30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52277B3C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…….………………………………...                                                ………………………………………………………..</w:t>
      </w:r>
    </w:p>
    <w:p w14:paraId="4FAF824A" w14:textId="77777777" w:rsidR="005C0042" w:rsidRPr="00697C02" w:rsidRDefault="005C0042" w:rsidP="005C004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         Miejsce i data                                                              (Imię, nazwisko, podpis, pieczątka)*</w:t>
      </w:r>
    </w:p>
    <w:p w14:paraId="1B263464" w14:textId="77777777" w:rsidR="005C0042" w:rsidRDefault="005C0042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366C73D1" w14:textId="77777777" w:rsidR="0058519D" w:rsidRPr="00697C02" w:rsidRDefault="0058519D" w:rsidP="005C0042">
      <w:pPr>
        <w:tabs>
          <w:tab w:val="left" w:pos="284"/>
        </w:tabs>
        <w:spacing w:after="0" w:line="360" w:lineRule="auto"/>
        <w:rPr>
          <w:rFonts w:cstheme="minorHAnsi"/>
          <w:sz w:val="20"/>
          <w:szCs w:val="20"/>
        </w:rPr>
      </w:pPr>
    </w:p>
    <w:p w14:paraId="6469AD50" w14:textId="23B49C33" w:rsidR="0024075D" w:rsidRDefault="005C0042" w:rsidP="005C0042">
      <w:pPr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 xml:space="preserve">* </w:t>
      </w:r>
      <w:r w:rsidRPr="00697C02">
        <w:rPr>
          <w:rFonts w:cstheme="minorHAnsi"/>
          <w:b/>
          <w:bCs/>
          <w:i/>
          <w:iCs/>
          <w:sz w:val="20"/>
          <w:szCs w:val="20"/>
        </w:rPr>
        <w:t>Podpis osoby figurującej lub osób figurujących w rejestrach do zaciągania zobowiązań w imieniu Oferenta lub we właściwym upoważnieniu.</w:t>
      </w:r>
    </w:p>
    <w:p w14:paraId="5D61E252" w14:textId="77777777" w:rsidR="00C026DF" w:rsidRDefault="00C026DF" w:rsidP="00926A27">
      <w:pPr>
        <w:spacing w:after="0"/>
        <w:rPr>
          <w:rFonts w:cstheme="minorHAnsi"/>
          <w:sz w:val="20"/>
          <w:szCs w:val="20"/>
        </w:rPr>
      </w:pPr>
    </w:p>
    <w:p w14:paraId="61EF662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5F8A05E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3246C06" w14:textId="77777777" w:rsidR="00035618" w:rsidRDefault="00035618" w:rsidP="00926A27">
      <w:pPr>
        <w:spacing w:after="0"/>
        <w:rPr>
          <w:rFonts w:cstheme="minorHAnsi"/>
          <w:sz w:val="20"/>
          <w:szCs w:val="20"/>
        </w:rPr>
      </w:pPr>
    </w:p>
    <w:p w14:paraId="4E3C3FCD" w14:textId="77777777" w:rsidR="00035618" w:rsidRDefault="00035618" w:rsidP="00926A27">
      <w:pPr>
        <w:spacing w:after="0"/>
        <w:rPr>
          <w:rFonts w:cstheme="minorHAnsi"/>
          <w:sz w:val="20"/>
          <w:szCs w:val="20"/>
        </w:rPr>
      </w:pPr>
    </w:p>
    <w:p w14:paraId="09014DA3" w14:textId="77777777" w:rsidR="00966987" w:rsidRDefault="00966987" w:rsidP="00926A27">
      <w:pPr>
        <w:spacing w:after="0"/>
        <w:rPr>
          <w:rFonts w:cstheme="minorHAnsi"/>
          <w:sz w:val="20"/>
          <w:szCs w:val="20"/>
        </w:rPr>
      </w:pPr>
    </w:p>
    <w:p w14:paraId="07A726D5" w14:textId="4744B78C" w:rsidR="00C642D0" w:rsidRPr="00697C02" w:rsidRDefault="00C642D0" w:rsidP="003D6D55">
      <w:pPr>
        <w:spacing w:after="0" w:line="240" w:lineRule="auto"/>
        <w:rPr>
          <w:rFonts w:cstheme="minorHAnsi"/>
          <w:b/>
          <w:sz w:val="20"/>
          <w:szCs w:val="20"/>
        </w:rPr>
      </w:pP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>4</w:t>
      </w: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Oświadczenie Oferenta o posiadaniu przez oferowany sprzęt świadectw lub/i atestów lub/i certyfikatów lub/i innych dokumentów  dopuszczających do użytkowania na rynku polskim lub/i  jednostkach oświatowych – o ile są one wymagane przepisami prawa</w:t>
      </w:r>
      <w:r w:rsidR="0096698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926A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</w:t>
      </w:r>
      <w:r w:rsidRPr="00926A27">
        <w:rPr>
          <w:rFonts w:eastAsia="Times New Roman" w:cstheme="minorHAnsi"/>
          <w:b/>
          <w:sz w:val="20"/>
          <w:szCs w:val="20"/>
          <w:lang w:eastAsia="pl-PL"/>
        </w:rPr>
        <w:t>ofertowego nr  FEDS.08.01-IZ.00-0009/23/</w:t>
      </w:r>
      <w:r w:rsidR="003D6D55">
        <w:rPr>
          <w:rFonts w:eastAsia="Times New Roman" w:cstheme="minorHAnsi"/>
          <w:b/>
          <w:sz w:val="20"/>
          <w:szCs w:val="20"/>
          <w:lang w:eastAsia="pl-PL"/>
        </w:rPr>
        <w:t>1</w:t>
      </w:r>
      <w:r w:rsidR="0043327E">
        <w:rPr>
          <w:rFonts w:eastAsia="Times New Roman" w:cstheme="minorHAnsi"/>
          <w:b/>
          <w:sz w:val="20"/>
          <w:szCs w:val="20"/>
          <w:lang w:eastAsia="pl-PL"/>
        </w:rPr>
        <w:t>3</w:t>
      </w:r>
    </w:p>
    <w:p w14:paraId="328977B8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5EC2AC7A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7F4C4711" w14:textId="77777777" w:rsidR="00C642D0" w:rsidRPr="00697C02" w:rsidRDefault="00C642D0" w:rsidP="00C642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2C4F550F" w14:textId="77777777" w:rsidR="00C642D0" w:rsidRPr="00697C02" w:rsidRDefault="00C642D0" w:rsidP="006934E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697C02">
        <w:rPr>
          <w:rFonts w:cstheme="minorHAnsi"/>
          <w:b/>
          <w:sz w:val="20"/>
          <w:szCs w:val="20"/>
        </w:rPr>
        <w:t>OŚWIADCZENIE</w:t>
      </w:r>
    </w:p>
    <w:p w14:paraId="7A7ED9EA" w14:textId="77777777" w:rsidR="00C642D0" w:rsidRPr="00697C02" w:rsidRDefault="00C642D0" w:rsidP="00C642D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0"/>
          <w:szCs w:val="20"/>
        </w:rPr>
      </w:pPr>
    </w:p>
    <w:p w14:paraId="6F7AF26C" w14:textId="49CAA47C" w:rsidR="00C642D0" w:rsidRPr="00697C02" w:rsidRDefault="00C642D0" w:rsidP="00C642D0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Ja, niżej podpisany/a przystępując do postępowania ofertowego w ramach Zapytania ofertowego</w:t>
      </w:r>
      <w:r w:rsidRPr="00697C02">
        <w:rPr>
          <w:rFonts w:cstheme="minorHAnsi"/>
          <w:sz w:val="20"/>
          <w:szCs w:val="20"/>
        </w:rPr>
        <w:br/>
        <w:t>FEDS.08.01-IZ.00-0009/23/</w:t>
      </w:r>
      <w:r w:rsidR="0043327E">
        <w:rPr>
          <w:rFonts w:cstheme="minorHAnsi"/>
          <w:sz w:val="20"/>
          <w:szCs w:val="20"/>
        </w:rPr>
        <w:t>13</w:t>
      </w:r>
      <w:r w:rsidRPr="00697C02">
        <w:rPr>
          <w:rFonts w:cstheme="minorHAnsi"/>
          <w:sz w:val="20"/>
          <w:szCs w:val="20"/>
        </w:rPr>
        <w:t xml:space="preserve"> oświadczam że wszystkie oferowane sprzęty (wyposażenie) posiadają świadectwa lub/i atesty lub/i certyfikaty lub/i inne dokumenty  dopuszczające do użytkowania na rynku polskim lub/i  jednostkach oświatowych – o ile są one wymagane przepisami prawa.</w:t>
      </w:r>
    </w:p>
    <w:p w14:paraId="5AB3025C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206E5745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4416AF5C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3552263A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2B9155B0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019119E2" w14:textId="77777777" w:rsidR="00C642D0" w:rsidRPr="00697C02" w:rsidRDefault="00C642D0" w:rsidP="00C642D0">
      <w:pPr>
        <w:tabs>
          <w:tab w:val="left" w:pos="284"/>
        </w:tabs>
        <w:spacing w:after="0" w:line="240" w:lineRule="auto"/>
        <w:rPr>
          <w:rFonts w:eastAsia="Times New Roman" w:cstheme="minorHAnsi"/>
          <w:b/>
          <w:i/>
          <w:sz w:val="20"/>
          <w:szCs w:val="20"/>
        </w:rPr>
      </w:pPr>
    </w:p>
    <w:p w14:paraId="369A9785" w14:textId="77777777" w:rsidR="00C642D0" w:rsidRPr="00697C02" w:rsidRDefault="00C642D0" w:rsidP="00C642D0">
      <w:pPr>
        <w:autoSpaceDE w:val="0"/>
        <w:autoSpaceDN w:val="0"/>
        <w:adjustRightInd w:val="0"/>
        <w:spacing w:after="0"/>
        <w:ind w:firstLine="708"/>
        <w:rPr>
          <w:rFonts w:cstheme="minorHAnsi"/>
          <w:sz w:val="20"/>
          <w:szCs w:val="20"/>
        </w:rPr>
      </w:pPr>
      <w:r w:rsidRPr="00697C02">
        <w:rPr>
          <w:rFonts w:cstheme="minorHAnsi"/>
          <w:sz w:val="20"/>
          <w:szCs w:val="20"/>
        </w:rPr>
        <w:t>………………………………...</w:t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</w:r>
      <w:r w:rsidRPr="00697C02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C642D0" w:rsidRPr="00926A27" w14:paraId="601EEFF2" w14:textId="77777777" w:rsidTr="00BF2FC8">
        <w:tc>
          <w:tcPr>
            <w:tcW w:w="4570" w:type="dxa"/>
            <w:hideMark/>
          </w:tcPr>
          <w:p w14:paraId="63B3876E" w14:textId="77777777" w:rsidR="00C642D0" w:rsidRPr="00697C02" w:rsidRDefault="00C642D0" w:rsidP="00BF2FC8">
            <w:pPr>
              <w:widowControl w:val="0"/>
              <w:suppressAutoHyphens/>
              <w:snapToGrid w:val="0"/>
              <w:spacing w:after="0"/>
              <w:rPr>
                <w:rFonts w:cstheme="minorHAnsi"/>
                <w:sz w:val="20"/>
                <w:szCs w:val="20"/>
              </w:rPr>
            </w:pPr>
            <w:r w:rsidRPr="00697C02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795F8284" w14:textId="77777777" w:rsidR="00C642D0" w:rsidRPr="00697C02" w:rsidRDefault="00C642D0" w:rsidP="00BF2FC8">
            <w:pPr>
              <w:widowControl w:val="0"/>
              <w:suppressAutoHyphens/>
              <w:spacing w:after="0"/>
              <w:rPr>
                <w:rFonts w:cstheme="minorHAnsi"/>
                <w:sz w:val="20"/>
                <w:szCs w:val="20"/>
              </w:rPr>
            </w:pPr>
            <w:r w:rsidRPr="00697C02">
              <w:rPr>
                <w:rFonts w:cstheme="minorHAnsi"/>
                <w:sz w:val="20"/>
                <w:szCs w:val="20"/>
              </w:rPr>
              <w:t xml:space="preserve">             (Imię, nazwisko, podpis, pieczątka)*</w:t>
            </w:r>
          </w:p>
        </w:tc>
      </w:tr>
    </w:tbl>
    <w:p w14:paraId="1DE809A2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9C642D9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75FF651B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1D6BAB0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05C4D1C6" w14:textId="77777777" w:rsidR="00C642D0" w:rsidRPr="00697C02" w:rsidRDefault="00C642D0" w:rsidP="00C642D0">
      <w:pPr>
        <w:spacing w:after="0"/>
        <w:rPr>
          <w:rFonts w:cstheme="minorHAnsi"/>
          <w:sz w:val="20"/>
          <w:szCs w:val="20"/>
        </w:rPr>
      </w:pPr>
    </w:p>
    <w:p w14:paraId="6AB0589E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  <w:r w:rsidRPr="00697C02">
        <w:rPr>
          <w:rFonts w:eastAsia="Times New Roman" w:cstheme="minorHAnsi"/>
          <w:b/>
          <w:i/>
          <w:sz w:val="20"/>
          <w:szCs w:val="20"/>
        </w:rPr>
        <w:t xml:space="preserve">* Podpis osoby figurującej lub osób figurujących w rejestrach do zaciągania zobowiązań w imieniu </w:t>
      </w:r>
      <w:r w:rsidRPr="00697C02">
        <w:rPr>
          <w:rFonts w:eastAsia="Times New Roman" w:cstheme="minorHAnsi"/>
          <w:b/>
          <w:i/>
          <w:sz w:val="20"/>
          <w:szCs w:val="20"/>
          <w:lang w:eastAsia="pl-PL"/>
        </w:rPr>
        <w:t>Oferenta</w:t>
      </w:r>
      <w:r w:rsidRPr="00697C02">
        <w:rPr>
          <w:rFonts w:eastAsia="Times New Roman" w:cstheme="minorHAnsi"/>
          <w:b/>
          <w:i/>
          <w:sz w:val="20"/>
          <w:szCs w:val="20"/>
        </w:rPr>
        <w:t xml:space="preserve"> lub we właściwym upoważnieniu. </w:t>
      </w:r>
    </w:p>
    <w:p w14:paraId="0A448E60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0316BEB6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1A9F0AAF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6269A8C0" w14:textId="77777777" w:rsidR="00C642D0" w:rsidRDefault="00C642D0" w:rsidP="00C642D0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3134A9E3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2F9E1069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912794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3BA76A2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29E4B716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49C690F4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9D1BC1C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5CF3E3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244EAB5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A9A81E3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733983A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09E01125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310C957F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C32B38F" w14:textId="77777777" w:rsidR="0086226C" w:rsidRDefault="0086226C" w:rsidP="00926A27">
      <w:pPr>
        <w:spacing w:after="0"/>
        <w:rPr>
          <w:rFonts w:cstheme="minorHAnsi"/>
          <w:sz w:val="20"/>
          <w:szCs w:val="20"/>
        </w:rPr>
      </w:pPr>
    </w:p>
    <w:p w14:paraId="13C6D4EF" w14:textId="77777777" w:rsidR="0086226C" w:rsidRDefault="0086226C" w:rsidP="00926A27">
      <w:pPr>
        <w:spacing w:after="0"/>
        <w:rPr>
          <w:rFonts w:cstheme="minorHAnsi"/>
          <w:sz w:val="20"/>
          <w:szCs w:val="20"/>
        </w:rPr>
      </w:pPr>
    </w:p>
    <w:p w14:paraId="3B0D16E2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A13135B" w14:textId="77777777" w:rsidR="007464A8" w:rsidRDefault="007464A8" w:rsidP="00926A27">
      <w:pPr>
        <w:spacing w:after="0"/>
        <w:rPr>
          <w:rFonts w:cstheme="minorHAnsi"/>
          <w:sz w:val="20"/>
          <w:szCs w:val="20"/>
        </w:rPr>
      </w:pPr>
    </w:p>
    <w:p w14:paraId="4ACE3A57" w14:textId="77777777" w:rsidR="007464A8" w:rsidRDefault="007464A8" w:rsidP="00926A27">
      <w:pPr>
        <w:spacing w:after="0"/>
        <w:rPr>
          <w:rFonts w:cstheme="minorHAnsi"/>
          <w:sz w:val="20"/>
          <w:szCs w:val="20"/>
        </w:rPr>
      </w:pPr>
    </w:p>
    <w:p w14:paraId="65F4D3EA" w14:textId="053C85BD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  <w:bookmarkStart w:id="19" w:name="_Hlk160435945"/>
      <w:r w:rsidRPr="007276A8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 xml:space="preserve">5 </w:t>
      </w:r>
      <w:r w:rsidRPr="007276A8">
        <w:rPr>
          <w:rFonts w:cstheme="minorHAnsi"/>
          <w:b/>
          <w:sz w:val="20"/>
          <w:szCs w:val="20"/>
        </w:rPr>
        <w:t xml:space="preserve">- </w:t>
      </w:r>
      <w:bookmarkStart w:id="20" w:name="_Hlk172115493"/>
      <w:r w:rsidRPr="007276A8">
        <w:rPr>
          <w:rFonts w:cstheme="minorHAnsi"/>
          <w:b/>
          <w:sz w:val="20"/>
          <w:szCs w:val="20"/>
        </w:rPr>
        <w:t>Oświadczenie Oferenta o spełnianiu warunków udziału w postępowaniu</w:t>
      </w:r>
      <w:bookmarkEnd w:id="19"/>
      <w:r w:rsidRPr="007276A8">
        <w:rPr>
          <w:rFonts w:cstheme="minorHAnsi"/>
          <w:b/>
          <w:sz w:val="20"/>
          <w:szCs w:val="20"/>
        </w:rPr>
        <w:t xml:space="preserve"> do Zapytania ofertowego</w:t>
      </w:r>
      <w:r>
        <w:rPr>
          <w:rFonts w:cstheme="minorHAnsi"/>
          <w:b/>
          <w:sz w:val="20"/>
          <w:szCs w:val="20"/>
        </w:rPr>
        <w:t xml:space="preserve"> </w:t>
      </w:r>
      <w:bookmarkEnd w:id="20"/>
      <w:r w:rsidRPr="007276A8">
        <w:rPr>
          <w:rFonts w:cstheme="minorHAnsi"/>
          <w:b/>
          <w:sz w:val="20"/>
          <w:szCs w:val="20"/>
        </w:rPr>
        <w:t xml:space="preserve">nr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056620">
        <w:rPr>
          <w:rFonts w:cstheme="minorHAnsi"/>
          <w:b/>
          <w:bCs/>
          <w:sz w:val="20"/>
        </w:rPr>
        <w:t>FEDS.08.01-IZ.00-0009/23/</w:t>
      </w:r>
      <w:r w:rsidR="00FE0785">
        <w:rPr>
          <w:rFonts w:cstheme="minorHAnsi"/>
          <w:b/>
          <w:bCs/>
          <w:sz w:val="20"/>
        </w:rPr>
        <w:t>1</w:t>
      </w:r>
      <w:r w:rsidR="0043327E">
        <w:rPr>
          <w:rFonts w:cstheme="minorHAnsi"/>
          <w:b/>
          <w:bCs/>
          <w:sz w:val="20"/>
        </w:rPr>
        <w:t>3</w:t>
      </w:r>
    </w:p>
    <w:p w14:paraId="7C729464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52B3BF1B" w14:textId="77777777" w:rsidR="00D26D4C" w:rsidRDefault="00D26D4C" w:rsidP="00D26D4C">
      <w:pPr>
        <w:jc w:val="both"/>
        <w:rPr>
          <w:rFonts w:cstheme="minorHAnsi"/>
          <w:sz w:val="20"/>
          <w:szCs w:val="20"/>
        </w:rPr>
      </w:pPr>
    </w:p>
    <w:p w14:paraId="54B75589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185943BC" w14:textId="77777777" w:rsidR="00D26D4C" w:rsidRDefault="00D26D4C" w:rsidP="00D26D4C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OŚWIADCZENIE</w:t>
      </w:r>
    </w:p>
    <w:p w14:paraId="33884A68" w14:textId="77777777" w:rsidR="00D26D4C" w:rsidRDefault="00D26D4C" w:rsidP="00D26D4C">
      <w:pPr>
        <w:spacing w:after="0"/>
        <w:jc w:val="both"/>
        <w:rPr>
          <w:rFonts w:cs="Calibri"/>
          <w:sz w:val="20"/>
          <w:szCs w:val="20"/>
        </w:rPr>
      </w:pPr>
    </w:p>
    <w:p w14:paraId="0E9B39B9" w14:textId="77777777" w:rsidR="00D26D4C" w:rsidRDefault="00D26D4C" w:rsidP="00D26D4C">
      <w:pPr>
        <w:spacing w:after="0"/>
        <w:jc w:val="both"/>
        <w:rPr>
          <w:rFonts w:cs="Calibri"/>
          <w:sz w:val="20"/>
          <w:szCs w:val="20"/>
        </w:rPr>
      </w:pPr>
    </w:p>
    <w:p w14:paraId="74021BB0" w14:textId="152B300C" w:rsidR="00D26D4C" w:rsidRPr="00F4429E" w:rsidRDefault="00D26D4C" w:rsidP="00D26D4C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7276A8">
        <w:rPr>
          <w:rFonts w:cs="Calibri"/>
          <w:sz w:val="20"/>
          <w:szCs w:val="20"/>
        </w:rPr>
        <w:t>Ja</w:t>
      </w:r>
      <w:r w:rsidRPr="00F4429E">
        <w:rPr>
          <w:rFonts w:cs="Calibri"/>
          <w:sz w:val="20"/>
          <w:szCs w:val="20"/>
        </w:rPr>
        <w:t xml:space="preserve">, niżej podpisany/a przystępując do postępowania ofertowego w ramach Zapytania ofertowego </w:t>
      </w:r>
      <w:r w:rsidRPr="00F4429E">
        <w:rPr>
          <w:rFonts w:cs="Calibri"/>
          <w:sz w:val="20"/>
          <w:szCs w:val="20"/>
        </w:rPr>
        <w:br/>
        <w:t xml:space="preserve">nr </w:t>
      </w:r>
      <w:r w:rsidRPr="00F4429E">
        <w:rPr>
          <w:rFonts w:cstheme="minorHAnsi"/>
          <w:b/>
          <w:bCs/>
          <w:sz w:val="20"/>
          <w:szCs w:val="20"/>
        </w:rPr>
        <w:t>FEDS.08.01-IZ.00-0009/23/</w:t>
      </w:r>
      <w:r w:rsidR="00FE0785">
        <w:rPr>
          <w:rFonts w:cstheme="minorHAnsi"/>
          <w:b/>
          <w:bCs/>
          <w:sz w:val="20"/>
          <w:szCs w:val="20"/>
        </w:rPr>
        <w:t>1</w:t>
      </w:r>
      <w:r w:rsidR="0043327E">
        <w:rPr>
          <w:rFonts w:cstheme="minorHAnsi"/>
          <w:b/>
          <w:bCs/>
          <w:sz w:val="20"/>
          <w:szCs w:val="20"/>
        </w:rPr>
        <w:t>3</w:t>
      </w:r>
      <w:r w:rsidRPr="00F4429E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Pr="00F4429E">
        <w:rPr>
          <w:rFonts w:cs="Calibri"/>
          <w:sz w:val="20"/>
          <w:szCs w:val="20"/>
        </w:rPr>
        <w:t>oświadczam, iż</w:t>
      </w:r>
      <w:r w:rsidRPr="00F4429E">
        <w:rPr>
          <w:sz w:val="20"/>
          <w:szCs w:val="20"/>
        </w:rPr>
        <w:t xml:space="preserve"> </w:t>
      </w:r>
      <w:r w:rsidRPr="00F4429E">
        <w:rPr>
          <w:rFonts w:cs="Calibri"/>
          <w:sz w:val="20"/>
          <w:szCs w:val="20"/>
        </w:rPr>
        <w:t xml:space="preserve">spełniam warunki udziału w postępowaniu, wskazane w rozdziale </w:t>
      </w:r>
      <w:r w:rsidRPr="00F4429E">
        <w:rPr>
          <w:rFonts w:cs="Calibri"/>
          <w:i/>
          <w:sz w:val="20"/>
          <w:szCs w:val="20"/>
        </w:rPr>
        <w:t>6 WYMAGANIA WOBEC WYKONAWCY - WARUNKI UDZIAŁU</w:t>
      </w:r>
      <w:r>
        <w:rPr>
          <w:rFonts w:cs="Calibri"/>
          <w:i/>
          <w:sz w:val="20"/>
          <w:szCs w:val="20"/>
        </w:rPr>
        <w:t xml:space="preserve"> </w:t>
      </w:r>
      <w:r w:rsidRPr="00F4429E">
        <w:rPr>
          <w:rFonts w:cs="Calibri"/>
          <w:i/>
          <w:sz w:val="20"/>
          <w:szCs w:val="20"/>
        </w:rPr>
        <w:t xml:space="preserve">W POSTĘPOWANIU,  </w:t>
      </w:r>
      <w:proofErr w:type="spellStart"/>
      <w:r w:rsidRPr="00F4429E">
        <w:rPr>
          <w:rFonts w:cs="Calibri"/>
          <w:i/>
          <w:sz w:val="20"/>
          <w:szCs w:val="20"/>
        </w:rPr>
        <w:t>tj</w:t>
      </w:r>
      <w:proofErr w:type="spellEnd"/>
      <w:r w:rsidRPr="00F4429E">
        <w:rPr>
          <w:rFonts w:eastAsia="Times New Roman" w:cstheme="minorHAnsi"/>
          <w:sz w:val="20"/>
          <w:szCs w:val="20"/>
          <w:lang w:eastAsia="pl-PL"/>
        </w:rPr>
        <w:t xml:space="preserve"> posiadam niezbędną wiedzę, doświadczenie i dysponuję potencjałem technicznym, finansowym i osobami zdolnymi do wykonania zamówienia.</w:t>
      </w:r>
    </w:p>
    <w:p w14:paraId="0FED1298" w14:textId="77777777" w:rsidR="00D26D4C" w:rsidRPr="00F4429E" w:rsidRDefault="00D26D4C" w:rsidP="00D26D4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theme="minorHAnsi"/>
          <w:sz w:val="20"/>
          <w:szCs w:val="20"/>
        </w:rPr>
      </w:pPr>
    </w:p>
    <w:p w14:paraId="14EF1B2D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33F24B8A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7148BDD4" w14:textId="77777777" w:rsidR="00D26D4C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1DA61C77" w14:textId="77777777" w:rsidR="00B404AB" w:rsidRDefault="00B404AB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0EA75FE9" w14:textId="77777777" w:rsidR="00D26D4C" w:rsidRPr="007276A8" w:rsidRDefault="00D26D4C" w:rsidP="00D26D4C">
      <w:pPr>
        <w:spacing w:after="0"/>
        <w:jc w:val="both"/>
        <w:rPr>
          <w:rFonts w:cstheme="minorHAnsi"/>
          <w:sz w:val="20"/>
          <w:szCs w:val="20"/>
        </w:rPr>
      </w:pPr>
    </w:p>
    <w:p w14:paraId="461724B7" w14:textId="77777777" w:rsidR="00D26D4C" w:rsidRPr="007276A8" w:rsidRDefault="00D26D4C" w:rsidP="00D26D4C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7276A8">
        <w:rPr>
          <w:rFonts w:cstheme="minorHAnsi"/>
          <w:sz w:val="20"/>
          <w:szCs w:val="20"/>
        </w:rPr>
        <w:t>………………………………...</w:t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</w:r>
      <w:r w:rsidRPr="007276A8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D26D4C" w:rsidRPr="007276A8" w14:paraId="22592EDA" w14:textId="77777777" w:rsidTr="00BF2FC8">
        <w:tc>
          <w:tcPr>
            <w:tcW w:w="4570" w:type="dxa"/>
            <w:hideMark/>
          </w:tcPr>
          <w:p w14:paraId="00E86DBB" w14:textId="77777777" w:rsidR="00D26D4C" w:rsidRPr="007276A8" w:rsidRDefault="00D26D4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276A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               </w:t>
            </w:r>
            <w:r w:rsidRPr="007276A8">
              <w:rPr>
                <w:rFonts w:cstheme="minorHAnsi"/>
                <w:sz w:val="20"/>
                <w:szCs w:val="20"/>
              </w:rPr>
              <w:t>Miejsce i data</w:t>
            </w:r>
          </w:p>
        </w:tc>
        <w:tc>
          <w:tcPr>
            <w:tcW w:w="4680" w:type="dxa"/>
            <w:hideMark/>
          </w:tcPr>
          <w:p w14:paraId="6FC64BF7" w14:textId="77777777" w:rsidR="00D26D4C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7276A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           </w:t>
            </w:r>
            <w:r w:rsidRPr="007276A8">
              <w:rPr>
                <w:rFonts w:cstheme="minorHAnsi"/>
                <w:sz w:val="20"/>
                <w:szCs w:val="20"/>
              </w:rPr>
              <w:t>(Imię, nazwisko, podpis, pieczątka)*</w:t>
            </w:r>
          </w:p>
          <w:p w14:paraId="255D22F1" w14:textId="77777777" w:rsidR="00D26D4C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1123F43" w14:textId="77777777" w:rsidR="00D26D4C" w:rsidRPr="007276A8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4119A4C" w14:textId="77777777" w:rsidR="00D26D4C" w:rsidRPr="007276A8" w:rsidRDefault="00D26D4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2672CFC" w14:textId="77777777" w:rsidR="00D26D4C" w:rsidRPr="007276A8" w:rsidRDefault="00D26D4C" w:rsidP="00D26D4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  <w:r w:rsidRPr="007276A8">
        <w:rPr>
          <w:rFonts w:eastAsia="Times New Roman" w:cstheme="minorHAnsi"/>
          <w:b/>
          <w:i/>
          <w:sz w:val="20"/>
          <w:szCs w:val="20"/>
        </w:rPr>
        <w:t xml:space="preserve">* Podpis osoby figurującej lub osób figurujących w rejestrach do zaciągania zobowiązań w imieniu </w:t>
      </w:r>
      <w:r w:rsidRPr="007276A8">
        <w:rPr>
          <w:rFonts w:eastAsia="Times New Roman" w:cstheme="minorHAnsi"/>
          <w:b/>
          <w:i/>
          <w:sz w:val="20"/>
          <w:szCs w:val="20"/>
          <w:lang w:eastAsia="pl-PL"/>
        </w:rPr>
        <w:t>Oferenta</w:t>
      </w:r>
      <w:r w:rsidRPr="007276A8">
        <w:rPr>
          <w:rFonts w:eastAsia="Times New Roman" w:cstheme="minorHAnsi"/>
          <w:b/>
          <w:i/>
          <w:sz w:val="20"/>
          <w:szCs w:val="20"/>
        </w:rPr>
        <w:t xml:space="preserve"> lub we właściwym upoważnieniu.</w:t>
      </w:r>
    </w:p>
    <w:p w14:paraId="3B9CA639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74C93E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58A597F7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751E716A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DD10C5F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6F88C20D" w14:textId="77777777" w:rsidR="00936A1F" w:rsidRDefault="00936A1F" w:rsidP="00926A27">
      <w:pPr>
        <w:spacing w:after="0"/>
        <w:rPr>
          <w:rFonts w:cstheme="minorHAnsi"/>
          <w:sz w:val="20"/>
          <w:szCs w:val="20"/>
        </w:rPr>
      </w:pPr>
    </w:p>
    <w:p w14:paraId="34EB7FE4" w14:textId="447798F0" w:rsidR="00614141" w:rsidRPr="00697C02" w:rsidRDefault="00614141" w:rsidP="00926A27">
      <w:pPr>
        <w:tabs>
          <w:tab w:val="left" w:pos="284"/>
        </w:tabs>
        <w:spacing w:after="0" w:line="240" w:lineRule="auto"/>
        <w:rPr>
          <w:rFonts w:cstheme="minorHAnsi"/>
          <w:b/>
          <w:bCs/>
          <w:i/>
          <w:iCs/>
          <w:sz w:val="20"/>
          <w:szCs w:val="20"/>
        </w:rPr>
        <w:sectPr w:rsidR="00614141" w:rsidRPr="00697C02" w:rsidSect="00D84D5E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</w:p>
    <w:p w14:paraId="38CD7CA5" w14:textId="66D4BFB9" w:rsidR="004A7231" w:rsidRPr="007276A8" w:rsidRDefault="004A7231" w:rsidP="004A7231">
      <w:pPr>
        <w:spacing w:after="0"/>
        <w:jc w:val="both"/>
        <w:rPr>
          <w:rFonts w:cstheme="minorHAnsi"/>
          <w:sz w:val="20"/>
          <w:szCs w:val="20"/>
        </w:rPr>
      </w:pPr>
      <w:r w:rsidRPr="007276A8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 xml:space="preserve">5a </w:t>
      </w:r>
      <w:r w:rsidRPr="007276A8">
        <w:rPr>
          <w:rFonts w:cstheme="minorHAnsi"/>
          <w:b/>
          <w:sz w:val="20"/>
          <w:szCs w:val="20"/>
        </w:rPr>
        <w:t>- Oświadczenie Oferenta o spełnianiu warunków udziału w postępowaniu do Zapytania ofertowego</w:t>
      </w:r>
      <w:r>
        <w:rPr>
          <w:rFonts w:cstheme="minorHAnsi"/>
          <w:b/>
          <w:sz w:val="20"/>
          <w:szCs w:val="20"/>
        </w:rPr>
        <w:t xml:space="preserve"> </w:t>
      </w:r>
      <w:r w:rsidRPr="007276A8">
        <w:rPr>
          <w:rFonts w:cstheme="minorHAnsi"/>
          <w:b/>
          <w:sz w:val="20"/>
          <w:szCs w:val="20"/>
        </w:rPr>
        <w:t xml:space="preserve">nr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F4429E">
        <w:rPr>
          <w:rFonts w:cstheme="minorHAnsi"/>
          <w:b/>
          <w:bCs/>
        </w:rPr>
        <w:t>FEDS.08.01-IZ.00-0009/23/</w:t>
      </w:r>
      <w:r w:rsidR="00FE0785">
        <w:rPr>
          <w:rFonts w:cstheme="minorHAnsi"/>
          <w:b/>
          <w:bCs/>
        </w:rPr>
        <w:t>1</w:t>
      </w:r>
      <w:r w:rsidR="0043327E">
        <w:rPr>
          <w:rFonts w:cstheme="minorHAnsi"/>
          <w:b/>
          <w:bCs/>
        </w:rPr>
        <w:t>3</w:t>
      </w:r>
    </w:p>
    <w:p w14:paraId="18276096" w14:textId="77777777" w:rsidR="00D67988" w:rsidRDefault="00D67988" w:rsidP="00926A27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i/>
          <w:sz w:val="20"/>
          <w:szCs w:val="20"/>
        </w:rPr>
      </w:pPr>
    </w:p>
    <w:p w14:paraId="6D931A88" w14:textId="7D4175F0" w:rsidR="0083001C" w:rsidRPr="006F631A" w:rsidRDefault="0083001C" w:rsidP="0083001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6F631A">
        <w:rPr>
          <w:rFonts w:ascii="Calibri" w:eastAsia="Times New Roman" w:hAnsi="Calibri" w:cs="Calibri"/>
          <w:b/>
          <w:bCs/>
          <w:lang w:eastAsia="pl-PL"/>
        </w:rPr>
        <w:t>WYKAZ</w:t>
      </w:r>
      <w:r w:rsidR="00446CB6">
        <w:rPr>
          <w:rFonts w:ascii="Calibri" w:eastAsia="Times New Roman" w:hAnsi="Calibri" w:cs="Calibri"/>
          <w:b/>
          <w:bCs/>
          <w:lang w:eastAsia="pl-PL"/>
        </w:rPr>
        <w:t xml:space="preserve"> DOSTAW NA WYPOSAŻENIE</w:t>
      </w:r>
      <w:r w:rsidRPr="006F631A">
        <w:rPr>
          <w:rFonts w:ascii="Calibri" w:eastAsia="Times New Roman" w:hAnsi="Calibri" w:cs="Calibri"/>
          <w:b/>
          <w:bCs/>
          <w:lang w:eastAsia="pl-PL"/>
        </w:rPr>
        <w:t>**</w:t>
      </w:r>
    </w:p>
    <w:p w14:paraId="3F6DBFE7" w14:textId="77777777" w:rsidR="0083001C" w:rsidRPr="006F631A" w:rsidRDefault="0083001C" w:rsidP="00830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67DB5B" w14:textId="77777777" w:rsidR="0083001C" w:rsidRPr="006F631A" w:rsidRDefault="0083001C" w:rsidP="00830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57151D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36D1D878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6A52C1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28F583D1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14:paraId="6DCEAA43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</w:t>
      </w: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14:paraId="2C66B52B" w14:textId="77777777" w:rsidR="0083001C" w:rsidRPr="006F631A" w:rsidRDefault="0083001C" w:rsidP="008300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  <w:r w:rsidRPr="006F631A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ab/>
      </w:r>
    </w:p>
    <w:p w14:paraId="04749700" w14:textId="2D81101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Oświadczam/y, iż w </w:t>
      </w:r>
      <w:r w:rsidRPr="002B4924">
        <w:rPr>
          <w:rFonts w:eastAsia="Times New Roman" w:cstheme="minorHAnsi"/>
          <w:sz w:val="20"/>
          <w:szCs w:val="20"/>
          <w:lang w:eastAsia="pl-PL"/>
        </w:rPr>
        <w:t>zrealizowa</w:t>
      </w:r>
      <w:r>
        <w:rPr>
          <w:rFonts w:eastAsia="Times New Roman" w:cstheme="minorHAnsi"/>
          <w:sz w:val="20"/>
          <w:szCs w:val="20"/>
          <w:lang w:eastAsia="pl-PL"/>
        </w:rPr>
        <w:t>łem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poprawnie dw</w:t>
      </w:r>
      <w:r>
        <w:rPr>
          <w:rFonts w:eastAsia="Times New Roman" w:cstheme="minorHAnsi"/>
          <w:sz w:val="20"/>
          <w:szCs w:val="20"/>
          <w:lang w:eastAsia="pl-PL"/>
        </w:rPr>
        <w:t>ie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dostaw</w:t>
      </w:r>
      <w:r>
        <w:rPr>
          <w:rFonts w:eastAsia="Times New Roman" w:cstheme="minorHAnsi"/>
          <w:sz w:val="20"/>
          <w:szCs w:val="20"/>
          <w:lang w:eastAsia="pl-PL"/>
        </w:rPr>
        <w:t>y</w:t>
      </w:r>
      <w:r w:rsidRPr="002B4924">
        <w:rPr>
          <w:rFonts w:eastAsia="Times New Roman" w:cstheme="minorHAnsi"/>
          <w:sz w:val="20"/>
          <w:szCs w:val="20"/>
          <w:lang w:eastAsia="pl-PL"/>
        </w:rPr>
        <w:t xml:space="preserve"> na wyposażenie</w:t>
      </w:r>
      <w:r>
        <w:rPr>
          <w:rFonts w:eastAsia="Times New Roman" w:cstheme="minorHAnsi"/>
          <w:sz w:val="20"/>
          <w:szCs w:val="20"/>
          <w:lang w:eastAsia="pl-PL"/>
        </w:rPr>
        <w:t xml:space="preserve"> o minimalnej kwocie dostawy 5 tyś brutto ( w rozumieniu 5 tysięcy brutto każda dostawa)</w:t>
      </w:r>
      <w:r w:rsidR="00BF0D18">
        <w:rPr>
          <w:rFonts w:eastAsia="Times New Roman" w:cstheme="minorHAnsi"/>
          <w:sz w:val="20"/>
          <w:szCs w:val="20"/>
          <w:lang w:eastAsia="pl-PL"/>
        </w:rPr>
        <w:t>, w ciągu ostatnich trzech lat od daty opublikowania zapytania ofer</w:t>
      </w:r>
      <w:r w:rsidR="005E7E47">
        <w:rPr>
          <w:rFonts w:eastAsia="Times New Roman" w:cstheme="minorHAnsi"/>
          <w:sz w:val="20"/>
          <w:szCs w:val="20"/>
          <w:lang w:eastAsia="pl-PL"/>
        </w:rPr>
        <w:t>t</w:t>
      </w:r>
      <w:r w:rsidR="00BF0D18">
        <w:rPr>
          <w:rFonts w:eastAsia="Times New Roman" w:cstheme="minorHAnsi"/>
          <w:sz w:val="20"/>
          <w:szCs w:val="20"/>
          <w:lang w:eastAsia="pl-PL"/>
        </w:rPr>
        <w:t>owego</w:t>
      </w:r>
    </w:p>
    <w:p w14:paraId="07D17D19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1824"/>
        <w:gridCol w:w="2096"/>
        <w:gridCol w:w="1904"/>
        <w:gridCol w:w="1698"/>
        <w:gridCol w:w="1333"/>
      </w:tblGrid>
      <w:tr w:rsidR="00F43699" w:rsidRPr="006F631A" w14:paraId="43BBDF73" w14:textId="71F9CF63" w:rsidTr="00F43699">
        <w:trPr>
          <w:trHeight w:hRule="exact" w:val="22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B8CE00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EC3860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F631A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F9A4F1" w14:textId="2F5CB66F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Rodzaj dostawy wyposażenia (należy podać spis produktów wchodzących w skład wyposażenia)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D3988B1" w14:textId="32A0D4AA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Kwota wyposażenia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409308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85A0021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DB8BCB" w14:textId="77777777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19607F4" w14:textId="2FC3F6B0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Miejsce dostawy wyposażenia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81DBFD" w14:textId="5EA464C3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Data dostawy wyposażenia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96063F" w14:textId="666A072E" w:rsidR="00F43699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Należy wpisać, do której części zapytania dotyczy </w:t>
            </w:r>
            <w:r w:rsidR="00096C93">
              <w:rPr>
                <w:rFonts w:ascii="Calibri" w:eastAsia="Times New Roman" w:hAnsi="Calibri" w:cs="Calibri"/>
                <w:sz w:val="20"/>
                <w:szCs w:val="20"/>
              </w:rPr>
              <w:t>wyposażenie</w:t>
            </w:r>
          </w:p>
        </w:tc>
      </w:tr>
      <w:tr w:rsidR="00F43699" w:rsidRPr="006F631A" w14:paraId="37CE837B" w14:textId="717A6D55" w:rsidTr="00F43699">
        <w:trPr>
          <w:trHeight w:hRule="exact" w:val="8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276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7D9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4F5E036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64B4DEA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09CDB56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43D9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65F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2970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5CE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  <w:tr w:rsidR="00F43699" w:rsidRPr="006F631A" w14:paraId="67546BAD" w14:textId="1515C9AF" w:rsidTr="00F43699">
        <w:trPr>
          <w:trHeight w:hRule="exact" w:val="782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DBDB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0FB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3ECFB671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4196EF4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67C04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C42A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6CC8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82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  <w:tr w:rsidR="00F43699" w:rsidRPr="006F631A" w14:paraId="3240972A" w14:textId="5D30B3BE" w:rsidTr="00F43699">
        <w:trPr>
          <w:trHeight w:hRule="exact" w:val="813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C5C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66B4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7C3D9D43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62C70ED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  <w:p w14:paraId="09907552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74E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A995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5C8E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7417" w14:textId="77777777" w:rsidR="00F43699" w:rsidRPr="006F631A" w:rsidRDefault="00F43699" w:rsidP="00BF2F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Tahoma"/>
                <w:sz w:val="20"/>
                <w:szCs w:val="20"/>
              </w:rPr>
            </w:pPr>
          </w:p>
        </w:tc>
      </w:tr>
    </w:tbl>
    <w:p w14:paraId="72F3FE85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5783379" w14:textId="77777777" w:rsidR="0083001C" w:rsidRPr="006F631A" w:rsidRDefault="0083001C" w:rsidP="0083001C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F631A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</w:t>
      </w:r>
    </w:p>
    <w:p w14:paraId="3F5B65E0" w14:textId="77777777" w:rsidR="0083001C" w:rsidRPr="006F631A" w:rsidRDefault="0083001C" w:rsidP="0083001C">
      <w:pPr>
        <w:tabs>
          <w:tab w:val="left" w:pos="5472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0600FB4" w14:textId="77777777" w:rsidR="0083001C" w:rsidRPr="006F631A" w:rsidRDefault="0083001C" w:rsidP="0083001C">
      <w:pPr>
        <w:tabs>
          <w:tab w:val="left" w:pos="5472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047313F" w14:textId="77777777" w:rsidR="0083001C" w:rsidRPr="006F631A" w:rsidRDefault="0083001C" w:rsidP="0083001C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6F631A">
        <w:rPr>
          <w:rFonts w:cstheme="minorHAnsi"/>
          <w:sz w:val="20"/>
          <w:szCs w:val="20"/>
        </w:rPr>
        <w:t>………………………………...</w:t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</w:r>
      <w:r w:rsidRPr="006F631A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001C" w:rsidRPr="006F631A" w14:paraId="1D3D6B76" w14:textId="77777777" w:rsidTr="00BF2FC8">
        <w:tc>
          <w:tcPr>
            <w:tcW w:w="4570" w:type="dxa"/>
            <w:hideMark/>
          </w:tcPr>
          <w:p w14:paraId="76393B50" w14:textId="77777777" w:rsidR="0083001C" w:rsidRPr="006F631A" w:rsidRDefault="0083001C" w:rsidP="00BF2FC8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6F631A">
              <w:rPr>
                <w:rFonts w:cstheme="minorHAnsi"/>
                <w:sz w:val="16"/>
                <w:szCs w:val="16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0CA56EF7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6F631A">
              <w:rPr>
                <w:rFonts w:cstheme="minorHAnsi"/>
                <w:sz w:val="16"/>
                <w:szCs w:val="16"/>
              </w:rPr>
              <w:t xml:space="preserve">                         (Imię, nazwisko, podpis, pieczątka)*</w:t>
            </w:r>
          </w:p>
          <w:p w14:paraId="419EB9CB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014A8634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230B2A1F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7E5BA7B3" w14:textId="77777777" w:rsidR="0083001C" w:rsidRPr="006F631A" w:rsidRDefault="0083001C" w:rsidP="00BF2FC8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58505F9D" w14:textId="77777777" w:rsidR="0083001C" w:rsidRPr="006F631A" w:rsidRDefault="0083001C" w:rsidP="0083001C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16"/>
        </w:rPr>
      </w:pPr>
      <w:r w:rsidRPr="006F631A">
        <w:rPr>
          <w:rFonts w:eastAsia="Times New Roman" w:cstheme="minorHAns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6F631A">
        <w:rPr>
          <w:rFonts w:eastAsia="Times New Roman" w:cstheme="minorHAnsi"/>
          <w:b/>
          <w:i/>
          <w:sz w:val="16"/>
          <w:szCs w:val="16"/>
          <w:lang w:eastAsia="pl-PL"/>
        </w:rPr>
        <w:t>Oferenta</w:t>
      </w:r>
      <w:r w:rsidRPr="006F631A">
        <w:rPr>
          <w:rFonts w:eastAsia="Times New Roman" w:cstheme="minorHAnsi"/>
          <w:b/>
          <w:i/>
          <w:sz w:val="16"/>
          <w:szCs w:val="16"/>
        </w:rPr>
        <w:t xml:space="preserve"> lub we właściwym upoważnieniu.</w:t>
      </w:r>
    </w:p>
    <w:p w14:paraId="7ABCB14B" w14:textId="77777777" w:rsidR="003D22D1" w:rsidRDefault="0083001C" w:rsidP="0083001C">
      <w:pPr>
        <w:spacing w:after="0"/>
        <w:rPr>
          <w:rFonts w:cstheme="minorHAnsi"/>
          <w:b/>
          <w:sz w:val="16"/>
          <w:szCs w:val="16"/>
        </w:rPr>
      </w:pPr>
      <w:r w:rsidRPr="006F631A">
        <w:rPr>
          <w:rFonts w:cstheme="minorHAnsi"/>
          <w:b/>
          <w:sz w:val="18"/>
          <w:szCs w:val="18"/>
        </w:rPr>
        <w:t>**</w:t>
      </w:r>
      <w:r w:rsidRPr="006F631A">
        <w:rPr>
          <w:rFonts w:cstheme="minorHAnsi"/>
          <w:b/>
          <w:sz w:val="16"/>
          <w:szCs w:val="16"/>
        </w:rPr>
        <w:t xml:space="preserve">Na potwierdzenie prawidłowego Wykonania usługi przedkładam referencje/protokół odbioru/inny dokument potwierdzający należyte </w:t>
      </w:r>
    </w:p>
    <w:p w14:paraId="1E70EA65" w14:textId="23A84BAB" w:rsidR="0083001C" w:rsidRDefault="0083001C" w:rsidP="0083001C">
      <w:pPr>
        <w:spacing w:after="0"/>
        <w:rPr>
          <w:rFonts w:cstheme="minorHAnsi"/>
          <w:b/>
          <w:sz w:val="16"/>
          <w:szCs w:val="16"/>
        </w:rPr>
      </w:pPr>
      <w:r w:rsidRPr="006F631A">
        <w:rPr>
          <w:rFonts w:cstheme="minorHAnsi"/>
          <w:b/>
          <w:sz w:val="16"/>
          <w:szCs w:val="16"/>
        </w:rPr>
        <w:t>wykonanie usługi</w:t>
      </w:r>
      <w:r w:rsidR="00E80253">
        <w:rPr>
          <w:rFonts w:cstheme="minorHAnsi"/>
          <w:b/>
          <w:sz w:val="16"/>
          <w:szCs w:val="16"/>
        </w:rPr>
        <w:t xml:space="preserve">. </w:t>
      </w:r>
      <w:bookmarkStart w:id="21" w:name="_Hlk172187728"/>
      <w:r w:rsidR="00E80253" w:rsidRPr="00460410">
        <w:rPr>
          <w:rFonts w:cstheme="minorHAnsi"/>
          <w:b/>
          <w:color w:val="FF0000"/>
          <w:sz w:val="16"/>
          <w:szCs w:val="16"/>
        </w:rPr>
        <w:t xml:space="preserve">W w/w dokumentach </w:t>
      </w:r>
      <w:r w:rsidR="00460410">
        <w:rPr>
          <w:rFonts w:cstheme="minorHAnsi"/>
          <w:b/>
          <w:color w:val="FF0000"/>
          <w:sz w:val="16"/>
          <w:szCs w:val="16"/>
        </w:rPr>
        <w:t xml:space="preserve">na górze strony </w:t>
      </w:r>
      <w:r w:rsidR="00E80253" w:rsidRPr="00460410">
        <w:rPr>
          <w:rFonts w:cstheme="minorHAnsi"/>
          <w:b/>
          <w:color w:val="FF0000"/>
          <w:sz w:val="16"/>
          <w:szCs w:val="16"/>
        </w:rPr>
        <w:t xml:space="preserve">należy wpisać, której części </w:t>
      </w:r>
      <w:r w:rsidR="00460410">
        <w:rPr>
          <w:rFonts w:cstheme="minorHAnsi"/>
          <w:b/>
          <w:color w:val="FF0000"/>
          <w:sz w:val="16"/>
          <w:szCs w:val="16"/>
        </w:rPr>
        <w:t xml:space="preserve">składanego </w:t>
      </w:r>
      <w:r w:rsidR="00E80253" w:rsidRPr="00460410">
        <w:rPr>
          <w:rFonts w:cstheme="minorHAnsi"/>
          <w:b/>
          <w:color w:val="FF0000"/>
          <w:sz w:val="16"/>
          <w:szCs w:val="16"/>
        </w:rPr>
        <w:t xml:space="preserve">zamówienia </w:t>
      </w:r>
      <w:r w:rsidR="00460410">
        <w:rPr>
          <w:rFonts w:cstheme="minorHAnsi"/>
          <w:b/>
          <w:color w:val="FF0000"/>
          <w:sz w:val="16"/>
          <w:szCs w:val="16"/>
        </w:rPr>
        <w:t xml:space="preserve">one </w:t>
      </w:r>
      <w:r w:rsidR="00E80253" w:rsidRPr="00460410">
        <w:rPr>
          <w:rFonts w:cstheme="minorHAnsi"/>
          <w:b/>
          <w:color w:val="FF0000"/>
          <w:sz w:val="16"/>
          <w:szCs w:val="16"/>
        </w:rPr>
        <w:t>dotyczą.</w:t>
      </w:r>
      <w:r w:rsidR="00460410">
        <w:rPr>
          <w:rFonts w:cstheme="minorHAnsi"/>
          <w:b/>
          <w:color w:val="FF0000"/>
          <w:sz w:val="16"/>
          <w:szCs w:val="16"/>
        </w:rPr>
        <w:t xml:space="preserve">  – warunek konieczny. Brak powyższej informacji, skutkuje odrzuceniem oferty</w:t>
      </w:r>
    </w:p>
    <w:bookmarkEnd w:id="21"/>
    <w:p w14:paraId="1D49121E" w14:textId="77777777" w:rsidR="003D22D1" w:rsidRDefault="003D22D1" w:rsidP="0083001C">
      <w:pPr>
        <w:spacing w:after="0"/>
        <w:rPr>
          <w:rFonts w:cstheme="minorHAnsi"/>
          <w:b/>
          <w:sz w:val="16"/>
          <w:szCs w:val="16"/>
        </w:rPr>
      </w:pPr>
    </w:p>
    <w:p w14:paraId="3A98D435" w14:textId="2CBCCD3E" w:rsidR="00D92289" w:rsidRPr="009D6DD9" w:rsidRDefault="00D92289" w:rsidP="009D6DD9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lastRenderedPageBreak/>
        <w:t xml:space="preserve">Zał. </w:t>
      </w:r>
      <w:r w:rsidR="005F45AC">
        <w:rPr>
          <w:rFonts w:cstheme="minorHAnsi"/>
          <w:b/>
          <w:bCs/>
          <w:sz w:val="20"/>
          <w:szCs w:val="20"/>
        </w:rPr>
        <w:t>6</w:t>
      </w:r>
      <w:r w:rsidRPr="00BE727F">
        <w:rPr>
          <w:rFonts w:cstheme="minorHAnsi"/>
          <w:b/>
          <w:bCs/>
          <w:sz w:val="20"/>
          <w:szCs w:val="20"/>
        </w:rPr>
        <w:t xml:space="preserve">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>
        <w:rPr>
          <w:rFonts w:cstheme="minorHAnsi"/>
          <w:b/>
          <w:bCs/>
          <w:sz w:val="20"/>
          <w:szCs w:val="20"/>
        </w:rPr>
        <w:t>FEDS.08.01-IZ.00-00</w:t>
      </w:r>
      <w:r w:rsidR="00F87AAC">
        <w:rPr>
          <w:rFonts w:cstheme="minorHAnsi"/>
          <w:b/>
          <w:bCs/>
          <w:sz w:val="20"/>
          <w:szCs w:val="20"/>
        </w:rPr>
        <w:t>09</w:t>
      </w:r>
      <w:r>
        <w:rPr>
          <w:rFonts w:cstheme="minorHAnsi"/>
          <w:b/>
          <w:bCs/>
          <w:sz w:val="20"/>
          <w:szCs w:val="20"/>
        </w:rPr>
        <w:t>/23/</w:t>
      </w:r>
      <w:r w:rsidR="00FE0785">
        <w:rPr>
          <w:rFonts w:cstheme="minorHAnsi"/>
          <w:b/>
          <w:bCs/>
          <w:sz w:val="20"/>
          <w:szCs w:val="20"/>
        </w:rPr>
        <w:t>1</w:t>
      </w:r>
      <w:r w:rsidR="0043327E">
        <w:rPr>
          <w:rFonts w:cstheme="minorHAnsi"/>
          <w:b/>
          <w:bCs/>
          <w:sz w:val="20"/>
          <w:szCs w:val="20"/>
        </w:rPr>
        <w:t>3</w:t>
      </w:r>
      <w:r w:rsidRPr="00914744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1411BE03" w14:textId="77777777" w:rsidR="00D92289" w:rsidRPr="00294240" w:rsidRDefault="00D92289" w:rsidP="00D92289">
      <w:pPr>
        <w:rPr>
          <w:rFonts w:cstheme="minorHAnsi"/>
          <w:b/>
          <w:bCs/>
        </w:rPr>
      </w:pPr>
    </w:p>
    <w:p w14:paraId="07B33AE1" w14:textId="77777777" w:rsidR="00D92289" w:rsidRPr="00BE727F" w:rsidRDefault="00D92289" w:rsidP="00D92289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01E68FA7" w14:textId="77777777" w:rsidR="00D92289" w:rsidRPr="00294240" w:rsidRDefault="00D92289" w:rsidP="00D92289">
      <w:pPr>
        <w:rPr>
          <w:rFonts w:cstheme="minorHAnsi"/>
          <w:b/>
          <w:bCs/>
        </w:rPr>
      </w:pPr>
    </w:p>
    <w:p w14:paraId="052198D8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74F13929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652ACE8C" w14:textId="77777777" w:rsidR="00D92289" w:rsidRPr="00F20A98" w:rsidRDefault="00D92289" w:rsidP="00D92289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</w:rPr>
        <w:t xml:space="preserve">Oświadczam, </w:t>
      </w:r>
      <w:r w:rsidRPr="00F20A98">
        <w:rPr>
          <w:rFonts w:cstheme="minorHAnsi"/>
          <w:sz w:val="20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3642BABC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028B0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19C3F05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22A747D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1C3B8CD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C955EB4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95EC4C7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23AFF8A3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0E23FBC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2B3E3D0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A379E91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2CB1231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385C2D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D9047D6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320AA24" w14:textId="77777777" w:rsidR="00D92289" w:rsidRP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72C1944" w14:textId="77777777" w:rsidR="00D92289" w:rsidRPr="00914744" w:rsidRDefault="00D92289" w:rsidP="00D92289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bookmarkStart w:id="22" w:name="_Hlk191980527"/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D92289" w:rsidRPr="00914744" w14:paraId="193A3756" w14:textId="77777777" w:rsidTr="00FB44D4">
        <w:tc>
          <w:tcPr>
            <w:tcW w:w="4570" w:type="dxa"/>
            <w:hideMark/>
          </w:tcPr>
          <w:p w14:paraId="71D23F02" w14:textId="77777777" w:rsidR="00D92289" w:rsidRPr="00914744" w:rsidRDefault="00D92289" w:rsidP="00FB44D4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29C832ED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00568A0A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2FA503E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7E50D41" w14:textId="77777777" w:rsidR="00D92289" w:rsidRPr="00914744" w:rsidRDefault="00D92289" w:rsidP="00FB44D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22"/>
    </w:tbl>
    <w:p w14:paraId="6969972F" w14:textId="77777777" w:rsidR="00D92289" w:rsidRDefault="00D92289" w:rsidP="00D92289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4620849" w14:textId="77777777" w:rsidR="00D92289" w:rsidRDefault="00D92289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2610C8C6" w14:textId="77777777" w:rsidR="00D92289" w:rsidRDefault="00D92289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4E874A4D" w14:textId="77777777" w:rsidR="00FE7402" w:rsidRDefault="00FE7402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p w14:paraId="53E253B9" w14:textId="77777777" w:rsidR="00FE7402" w:rsidRDefault="00FE7402" w:rsidP="00B404AB">
      <w:pPr>
        <w:tabs>
          <w:tab w:val="left" w:pos="0"/>
          <w:tab w:val="left" w:pos="7200"/>
        </w:tabs>
        <w:spacing w:after="0"/>
        <w:jc w:val="both"/>
        <w:rPr>
          <w:rFonts w:eastAsia="Times New Roman" w:cs="Calibri"/>
          <w:b/>
          <w:i/>
          <w:sz w:val="15"/>
          <w:szCs w:val="15"/>
        </w:rPr>
      </w:pPr>
    </w:p>
    <w:sectPr w:rsidR="00FE7402" w:rsidSect="00D84D5E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2F866" w14:textId="77777777" w:rsidR="00751C09" w:rsidRDefault="00751C09" w:rsidP="00AA1F65">
      <w:pPr>
        <w:spacing w:after="0" w:line="240" w:lineRule="auto"/>
      </w:pPr>
      <w:r>
        <w:separator/>
      </w:r>
    </w:p>
  </w:endnote>
  <w:endnote w:type="continuationSeparator" w:id="0">
    <w:p w14:paraId="222B7849" w14:textId="77777777" w:rsidR="00751C09" w:rsidRDefault="00751C09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AABD" w14:textId="77777777" w:rsidR="00274058" w:rsidRDefault="00274058">
    <w:pPr>
      <w:pStyle w:val="Stopka"/>
    </w:pPr>
  </w:p>
  <w:p w14:paraId="4CF0E236" w14:textId="77777777" w:rsidR="00274058" w:rsidRDefault="00274058" w:rsidP="00062C76">
    <w:pPr>
      <w:ind w:left="-709" w:right="-426"/>
      <w:jc w:val="center"/>
    </w:pPr>
  </w:p>
  <w:p w14:paraId="13083A7B" w14:textId="77777777" w:rsidR="00274058" w:rsidRPr="001D698F" w:rsidRDefault="00274058" w:rsidP="00062C76">
    <w:pPr>
      <w:ind w:left="-709" w:right="-42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6BFA5" w14:textId="77777777" w:rsidR="00751C09" w:rsidRDefault="00751C09" w:rsidP="00AA1F65">
      <w:pPr>
        <w:spacing w:after="0" w:line="240" w:lineRule="auto"/>
      </w:pPr>
      <w:r>
        <w:separator/>
      </w:r>
    </w:p>
  </w:footnote>
  <w:footnote w:type="continuationSeparator" w:id="0">
    <w:p w14:paraId="3CB41FFF" w14:textId="77777777" w:rsidR="00751C09" w:rsidRDefault="00751C09" w:rsidP="00AA1F65">
      <w:pPr>
        <w:spacing w:after="0" w:line="240" w:lineRule="auto"/>
      </w:pPr>
      <w:r>
        <w:continuationSeparator/>
      </w:r>
    </w:p>
  </w:footnote>
  <w:footnote w:id="1">
    <w:p w14:paraId="410BE4D9" w14:textId="77777777" w:rsidR="00274058" w:rsidRPr="00811D5C" w:rsidRDefault="00274058" w:rsidP="004240A3">
      <w:pPr>
        <w:pStyle w:val="Tekstprzypisudolnego"/>
        <w:spacing w:after="0"/>
        <w:jc w:val="both"/>
        <w:rPr>
          <w:sz w:val="16"/>
          <w:szCs w:val="16"/>
        </w:rPr>
      </w:pPr>
      <w:r w:rsidRPr="004977AE">
        <w:rPr>
          <w:rStyle w:val="Odwoanieprzypisudolnego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</w:t>
      </w:r>
      <w:r w:rsidRPr="004D3FCB">
        <w:rPr>
          <w:sz w:val="16"/>
          <w:szCs w:val="16"/>
        </w:rPr>
        <w:t xml:space="preserve">czynności związane z przygotowaniem i przeprowadzeniem procedury wyboru wykonawcy a wykonawcą, polegające </w:t>
      </w:r>
      <w:r w:rsidRPr="004D3FCB">
        <w:rPr>
          <w:sz w:val="16"/>
          <w:szCs w:val="16"/>
        </w:rPr>
        <w:br/>
        <w:t>w szczególności na: a) uczestniczeniu w spółce jako wspólnik spółki cywilnej lub spółki osobowej, b) posiadaniu co najmniej 10% udziałów lub akcji, c) pełnieniu funkcji członka organu nadzorczego lub zarządzającego, prokurenta, pełnomocnika, d) pozostawaniu w związku małżeńskim, w stosunku pokrewieństwa lub powinowactwa w linii prostej, pokrewieństwa drugiego</w:t>
      </w:r>
      <w:r w:rsidRPr="00811D5C">
        <w:rPr>
          <w:sz w:val="16"/>
          <w:szCs w:val="16"/>
        </w:rPr>
        <w:t xml:space="preserve"> stopnia lub powinowactwa drugiego stopnia w linii bocznej lub w stosunku przysposobienia, opieki lub kurateli.</w:t>
      </w:r>
    </w:p>
  </w:footnote>
  <w:footnote w:id="2">
    <w:p w14:paraId="0057396B" w14:textId="77777777" w:rsidR="00274058" w:rsidRPr="007F07D6" w:rsidRDefault="00274058" w:rsidP="00F12ECD">
      <w:pPr>
        <w:pStyle w:val="Tekstprzypisudolnego"/>
        <w:spacing w:after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F07D6">
        <w:rPr>
          <w:sz w:val="16"/>
          <w:szCs w:val="16"/>
        </w:rPr>
        <w:t>Za podpis uznaje się własnoręczny podpis złożony w sposób umożliwiający identyfikację osoby.</w:t>
      </w:r>
    </w:p>
  </w:footnote>
  <w:footnote w:id="3">
    <w:p w14:paraId="2D427685" w14:textId="77777777" w:rsidR="00274058" w:rsidRDefault="00274058" w:rsidP="00671A1F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F07D6">
        <w:rPr>
          <w:sz w:val="16"/>
          <w:szCs w:val="16"/>
        </w:rPr>
        <w:t>Za osobę upoważnioną uznaje się osobę figurującą lub osoby figurujące w rejestrach do zaciągania zobowiązań w imieniu Oferenta lub we właściwym upoważnieniu.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652D7" w14:textId="34BAED92" w:rsidR="00274058" w:rsidRPr="00283AD0" w:rsidRDefault="00274058" w:rsidP="00CA2A6D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238D382" wp14:editId="47111BDE">
          <wp:simplePos x="0" y="0"/>
          <wp:positionH relativeFrom="margin">
            <wp:posOffset>-1270</wp:posOffset>
          </wp:positionH>
          <wp:positionV relativeFrom="paragraph">
            <wp:posOffset>-269875</wp:posOffset>
          </wp:positionV>
          <wp:extent cx="5941060" cy="792480"/>
          <wp:effectExtent l="0" t="0" r="2540" b="7620"/>
          <wp:wrapTight wrapText="bothSides">
            <wp:wrapPolygon edited="0">
              <wp:start x="0" y="0"/>
              <wp:lineTo x="0" y="21288"/>
              <wp:lineTo x="21540" y="21288"/>
              <wp:lineTo x="21540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417917"/>
    <w:multiLevelType w:val="multilevel"/>
    <w:tmpl w:val="83B67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08443B"/>
    <w:multiLevelType w:val="hybridMultilevel"/>
    <w:tmpl w:val="B45E0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282B"/>
    <w:multiLevelType w:val="hybridMultilevel"/>
    <w:tmpl w:val="741484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423C92"/>
    <w:multiLevelType w:val="hybridMultilevel"/>
    <w:tmpl w:val="FD5E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C09B2"/>
    <w:multiLevelType w:val="hybridMultilevel"/>
    <w:tmpl w:val="AC7A4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2606E2"/>
    <w:multiLevelType w:val="hybridMultilevel"/>
    <w:tmpl w:val="8FDC51FA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" w15:restartNumberingAfterBreak="0">
    <w:nsid w:val="03D3633D"/>
    <w:multiLevelType w:val="hybridMultilevel"/>
    <w:tmpl w:val="C60A1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1A7F44"/>
    <w:multiLevelType w:val="multilevel"/>
    <w:tmpl w:val="663A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7057BD"/>
    <w:multiLevelType w:val="hybridMultilevel"/>
    <w:tmpl w:val="60622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B64CE4"/>
    <w:multiLevelType w:val="hybridMultilevel"/>
    <w:tmpl w:val="EBF4A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C27F9"/>
    <w:multiLevelType w:val="hybridMultilevel"/>
    <w:tmpl w:val="46EAD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436C9D"/>
    <w:multiLevelType w:val="hybridMultilevel"/>
    <w:tmpl w:val="E806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AF061C"/>
    <w:multiLevelType w:val="hybridMultilevel"/>
    <w:tmpl w:val="36B8B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CE297D"/>
    <w:multiLevelType w:val="hybridMultilevel"/>
    <w:tmpl w:val="E9089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66EC7"/>
    <w:multiLevelType w:val="hybridMultilevel"/>
    <w:tmpl w:val="5456E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51B97"/>
    <w:multiLevelType w:val="hybridMultilevel"/>
    <w:tmpl w:val="2306F0A0"/>
    <w:lvl w:ilvl="0" w:tplc="352A0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320F36"/>
    <w:multiLevelType w:val="hybridMultilevel"/>
    <w:tmpl w:val="F064F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3C6D7A"/>
    <w:multiLevelType w:val="hybridMultilevel"/>
    <w:tmpl w:val="14A21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971B9A"/>
    <w:multiLevelType w:val="hybridMultilevel"/>
    <w:tmpl w:val="17ACA830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1" w15:restartNumberingAfterBreak="0">
    <w:nsid w:val="190F79CE"/>
    <w:multiLevelType w:val="hybridMultilevel"/>
    <w:tmpl w:val="C324D4EE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104BF30">
      <w:start w:val="1"/>
      <w:numFmt w:val="decimal"/>
      <w:lvlText w:val="%4."/>
      <w:lvlJc w:val="left"/>
      <w:pPr>
        <w:ind w:left="2520" w:hanging="360"/>
      </w:pPr>
      <w:rPr>
        <w:b w:val="0"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032996"/>
    <w:multiLevelType w:val="hybridMultilevel"/>
    <w:tmpl w:val="AB30D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E71FA"/>
    <w:multiLevelType w:val="hybridMultilevel"/>
    <w:tmpl w:val="86B69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AB2CF3"/>
    <w:multiLevelType w:val="multilevel"/>
    <w:tmpl w:val="27F0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9C19B0"/>
    <w:multiLevelType w:val="multilevel"/>
    <w:tmpl w:val="F4E6C7D2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266B1AD8"/>
    <w:multiLevelType w:val="hybridMultilevel"/>
    <w:tmpl w:val="2CB8E446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931771B"/>
    <w:multiLevelType w:val="hybridMultilevel"/>
    <w:tmpl w:val="22B6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E1D52"/>
    <w:multiLevelType w:val="hybridMultilevel"/>
    <w:tmpl w:val="B8BCA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18483C"/>
    <w:multiLevelType w:val="multilevel"/>
    <w:tmpl w:val="E08A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C417FEE"/>
    <w:multiLevelType w:val="hybridMultilevel"/>
    <w:tmpl w:val="81201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8F6A1E"/>
    <w:multiLevelType w:val="hybridMultilevel"/>
    <w:tmpl w:val="3AC6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371198"/>
    <w:multiLevelType w:val="hybridMultilevel"/>
    <w:tmpl w:val="297E2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084F53"/>
    <w:multiLevelType w:val="hybridMultilevel"/>
    <w:tmpl w:val="F124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8D256D"/>
    <w:multiLevelType w:val="hybridMultilevel"/>
    <w:tmpl w:val="F45AD44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322159EF"/>
    <w:multiLevelType w:val="hybridMultilevel"/>
    <w:tmpl w:val="DC4273D2"/>
    <w:lvl w:ilvl="0" w:tplc="0A8AB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179C"/>
    <w:multiLevelType w:val="hybridMultilevel"/>
    <w:tmpl w:val="CEF4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007D4D"/>
    <w:multiLevelType w:val="hybridMultilevel"/>
    <w:tmpl w:val="EEB8B2F6"/>
    <w:lvl w:ilvl="0" w:tplc="F72E6844">
      <w:start w:val="12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FB1525"/>
    <w:multiLevelType w:val="hybridMultilevel"/>
    <w:tmpl w:val="2FAC4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9215915"/>
    <w:multiLevelType w:val="hybridMultilevel"/>
    <w:tmpl w:val="7A188DEC"/>
    <w:lvl w:ilvl="0" w:tplc="FDE4A8A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trike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390F95"/>
    <w:multiLevelType w:val="hybridMultilevel"/>
    <w:tmpl w:val="E7068992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2" w15:restartNumberingAfterBreak="0">
    <w:nsid w:val="3E1D15C1"/>
    <w:multiLevelType w:val="hybridMultilevel"/>
    <w:tmpl w:val="7C149AA8"/>
    <w:lvl w:ilvl="0" w:tplc="843A0D44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EC831B3"/>
    <w:multiLevelType w:val="hybridMultilevel"/>
    <w:tmpl w:val="26641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AE60B2"/>
    <w:multiLevelType w:val="hybridMultilevel"/>
    <w:tmpl w:val="6B1A5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730295"/>
    <w:multiLevelType w:val="hybridMultilevel"/>
    <w:tmpl w:val="53CA0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3637DD"/>
    <w:multiLevelType w:val="hybridMultilevel"/>
    <w:tmpl w:val="CE3EC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C1672"/>
    <w:multiLevelType w:val="hybridMultilevel"/>
    <w:tmpl w:val="92EAB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7211C2"/>
    <w:multiLevelType w:val="hybridMultilevel"/>
    <w:tmpl w:val="BADE8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282973"/>
    <w:multiLevelType w:val="hybridMultilevel"/>
    <w:tmpl w:val="414A1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B524BF5"/>
    <w:multiLevelType w:val="hybridMultilevel"/>
    <w:tmpl w:val="02C486C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2" w15:restartNumberingAfterBreak="0">
    <w:nsid w:val="4B803D17"/>
    <w:multiLevelType w:val="multilevel"/>
    <w:tmpl w:val="B2A4F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B92637D"/>
    <w:multiLevelType w:val="hybridMultilevel"/>
    <w:tmpl w:val="858E06D0"/>
    <w:lvl w:ilvl="0" w:tplc="CF06A68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E655C1"/>
    <w:multiLevelType w:val="multilevel"/>
    <w:tmpl w:val="2B46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D033E40"/>
    <w:multiLevelType w:val="hybridMultilevel"/>
    <w:tmpl w:val="8B1647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D1B39F9"/>
    <w:multiLevelType w:val="hybridMultilevel"/>
    <w:tmpl w:val="211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6C7838"/>
    <w:multiLevelType w:val="hybridMultilevel"/>
    <w:tmpl w:val="84146F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387A3F"/>
    <w:multiLevelType w:val="hybridMultilevel"/>
    <w:tmpl w:val="B8BC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30C3C7E"/>
    <w:multiLevelType w:val="hybridMultilevel"/>
    <w:tmpl w:val="684CC5E4"/>
    <w:lvl w:ilvl="0" w:tplc="31E466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AE2CA2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446E81"/>
    <w:multiLevelType w:val="hybridMultilevel"/>
    <w:tmpl w:val="24645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7A76CB"/>
    <w:multiLevelType w:val="hybridMultilevel"/>
    <w:tmpl w:val="6A049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BE1F91"/>
    <w:multiLevelType w:val="multilevel"/>
    <w:tmpl w:val="343C499E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color w:val="auto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3" w15:restartNumberingAfterBreak="0">
    <w:nsid w:val="597B1D07"/>
    <w:multiLevelType w:val="hybridMultilevel"/>
    <w:tmpl w:val="791EF6E0"/>
    <w:lvl w:ilvl="0" w:tplc="D944887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67663C"/>
    <w:multiLevelType w:val="hybridMultilevel"/>
    <w:tmpl w:val="66820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100658"/>
    <w:multiLevelType w:val="hybridMultilevel"/>
    <w:tmpl w:val="E14A5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702121"/>
    <w:multiLevelType w:val="hybridMultilevel"/>
    <w:tmpl w:val="C9DE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2B2282"/>
    <w:multiLevelType w:val="hybridMultilevel"/>
    <w:tmpl w:val="287A1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AA2DAE"/>
    <w:multiLevelType w:val="hybridMultilevel"/>
    <w:tmpl w:val="035E80B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9" w15:restartNumberingAfterBreak="0">
    <w:nsid w:val="62452D16"/>
    <w:multiLevelType w:val="hybridMultilevel"/>
    <w:tmpl w:val="7DC0BC24"/>
    <w:lvl w:ilvl="0" w:tplc="2A648B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08728A"/>
    <w:multiLevelType w:val="multilevel"/>
    <w:tmpl w:val="88C0CB2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72" w15:restartNumberingAfterBreak="0">
    <w:nsid w:val="69AE18C4"/>
    <w:multiLevelType w:val="multilevel"/>
    <w:tmpl w:val="68A619A2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3" w15:restartNumberingAfterBreak="0">
    <w:nsid w:val="69B34BB6"/>
    <w:multiLevelType w:val="hybridMultilevel"/>
    <w:tmpl w:val="22A8DC40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9B7541F"/>
    <w:multiLevelType w:val="hybridMultilevel"/>
    <w:tmpl w:val="3F00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A6E96"/>
    <w:multiLevelType w:val="multilevel"/>
    <w:tmpl w:val="59CA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AA638DD"/>
    <w:multiLevelType w:val="multilevel"/>
    <w:tmpl w:val="74BE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C54332D"/>
    <w:multiLevelType w:val="hybridMultilevel"/>
    <w:tmpl w:val="E44E0904"/>
    <w:lvl w:ilvl="0" w:tplc="7C008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F2F3384"/>
    <w:multiLevelType w:val="hybridMultilevel"/>
    <w:tmpl w:val="0EFE77DC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9" w15:restartNumberingAfterBreak="0">
    <w:nsid w:val="709C704C"/>
    <w:multiLevelType w:val="hybridMultilevel"/>
    <w:tmpl w:val="85D4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0E13F46"/>
    <w:multiLevelType w:val="hybridMultilevel"/>
    <w:tmpl w:val="46A6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0F121A9"/>
    <w:multiLevelType w:val="hybridMultilevel"/>
    <w:tmpl w:val="15269A1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26E494D"/>
    <w:multiLevelType w:val="hybridMultilevel"/>
    <w:tmpl w:val="75966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4AB0B1B"/>
    <w:multiLevelType w:val="hybridMultilevel"/>
    <w:tmpl w:val="D0169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78CB5E99"/>
    <w:multiLevelType w:val="hybridMultilevel"/>
    <w:tmpl w:val="66AAF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A3460D0"/>
    <w:multiLevelType w:val="hybridMultilevel"/>
    <w:tmpl w:val="D4A8A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8" w15:restartNumberingAfterBreak="0">
    <w:nsid w:val="7B9D01F3"/>
    <w:multiLevelType w:val="hybridMultilevel"/>
    <w:tmpl w:val="566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BDB53BB"/>
    <w:multiLevelType w:val="hybridMultilevel"/>
    <w:tmpl w:val="2936793A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20109084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EE2C68"/>
    <w:multiLevelType w:val="hybridMultilevel"/>
    <w:tmpl w:val="3E0CC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2A20BA"/>
    <w:multiLevelType w:val="multilevel"/>
    <w:tmpl w:val="2F5077A4"/>
    <w:lvl w:ilvl="0">
      <w:start w:val="13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2" w15:restartNumberingAfterBreak="0">
    <w:nsid w:val="7D4E7CF3"/>
    <w:multiLevelType w:val="hybridMultilevel"/>
    <w:tmpl w:val="B6C4052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3278530">
    <w:abstractNumId w:val="57"/>
  </w:num>
  <w:num w:numId="2" w16cid:durableId="1899169369">
    <w:abstractNumId w:val="72"/>
  </w:num>
  <w:num w:numId="3" w16cid:durableId="2080010497">
    <w:abstractNumId w:val="89"/>
  </w:num>
  <w:num w:numId="4" w16cid:durableId="606696339">
    <w:abstractNumId w:val="55"/>
  </w:num>
  <w:num w:numId="5" w16cid:durableId="739056676">
    <w:abstractNumId w:val="21"/>
  </w:num>
  <w:num w:numId="6" w16cid:durableId="623661063">
    <w:abstractNumId w:val="32"/>
  </w:num>
  <w:num w:numId="7" w16cid:durableId="1232811092">
    <w:abstractNumId w:val="53"/>
  </w:num>
  <w:num w:numId="8" w16cid:durableId="1811289386">
    <w:abstractNumId w:val="69"/>
  </w:num>
  <w:num w:numId="9" w16cid:durableId="1875534554">
    <w:abstractNumId w:val="19"/>
  </w:num>
  <w:num w:numId="10" w16cid:durableId="495389018">
    <w:abstractNumId w:val="62"/>
  </w:num>
  <w:num w:numId="11" w16cid:durableId="210315146">
    <w:abstractNumId w:val="84"/>
  </w:num>
  <w:num w:numId="12" w16cid:durableId="1748306460">
    <w:abstractNumId w:val="77"/>
  </w:num>
  <w:num w:numId="13" w16cid:durableId="138041595">
    <w:abstractNumId w:val="73"/>
  </w:num>
  <w:num w:numId="14" w16cid:durableId="1402606179">
    <w:abstractNumId w:val="25"/>
  </w:num>
  <w:num w:numId="15" w16cid:durableId="1644039264">
    <w:abstractNumId w:val="91"/>
  </w:num>
  <w:num w:numId="16" w16cid:durableId="445807408">
    <w:abstractNumId w:val="40"/>
  </w:num>
  <w:num w:numId="17" w16cid:durableId="1271668975">
    <w:abstractNumId w:val="11"/>
  </w:num>
  <w:num w:numId="18" w16cid:durableId="804350701">
    <w:abstractNumId w:val="50"/>
  </w:num>
  <w:num w:numId="19" w16cid:durableId="423843173">
    <w:abstractNumId w:val="71"/>
  </w:num>
  <w:num w:numId="20" w16cid:durableId="602955480">
    <w:abstractNumId w:val="87"/>
  </w:num>
  <w:num w:numId="21" w16cid:durableId="1473210289">
    <w:abstractNumId w:val="70"/>
  </w:num>
  <w:num w:numId="22" w16cid:durableId="1852526992">
    <w:abstractNumId w:val="59"/>
  </w:num>
  <w:num w:numId="23" w16cid:durableId="954290579">
    <w:abstractNumId w:val="18"/>
  </w:num>
  <w:num w:numId="24" w16cid:durableId="1361517266">
    <w:abstractNumId w:val="26"/>
  </w:num>
  <w:num w:numId="25" w16cid:durableId="484396999">
    <w:abstractNumId w:val="16"/>
  </w:num>
  <w:num w:numId="26" w16cid:durableId="121921008">
    <w:abstractNumId w:val="81"/>
  </w:num>
  <w:num w:numId="27" w16cid:durableId="1096094188">
    <w:abstractNumId w:val="42"/>
  </w:num>
  <w:num w:numId="28" w16cid:durableId="1400395782">
    <w:abstractNumId w:val="34"/>
  </w:num>
  <w:num w:numId="29" w16cid:durableId="1040206912">
    <w:abstractNumId w:val="38"/>
  </w:num>
  <w:num w:numId="30" w16cid:durableId="731346071">
    <w:abstractNumId w:val="36"/>
  </w:num>
  <w:num w:numId="31" w16cid:durableId="885607977">
    <w:abstractNumId w:val="63"/>
  </w:num>
  <w:num w:numId="32" w16cid:durableId="1342195049">
    <w:abstractNumId w:val="3"/>
  </w:num>
  <w:num w:numId="33" w16cid:durableId="1990090832">
    <w:abstractNumId w:val="14"/>
  </w:num>
  <w:num w:numId="34" w16cid:durableId="988366392">
    <w:abstractNumId w:val="9"/>
  </w:num>
  <w:num w:numId="35" w16cid:durableId="983199529">
    <w:abstractNumId w:val="46"/>
  </w:num>
  <w:num w:numId="36" w16cid:durableId="43716961">
    <w:abstractNumId w:val="65"/>
  </w:num>
  <w:num w:numId="37" w16cid:durableId="1104568463">
    <w:abstractNumId w:val="23"/>
  </w:num>
  <w:num w:numId="38" w16cid:durableId="1681926488">
    <w:abstractNumId w:val="44"/>
  </w:num>
  <w:num w:numId="39" w16cid:durableId="1051615599">
    <w:abstractNumId w:val="66"/>
  </w:num>
  <w:num w:numId="40" w16cid:durableId="1682389551">
    <w:abstractNumId w:val="5"/>
  </w:num>
  <w:num w:numId="41" w16cid:durableId="1426682514">
    <w:abstractNumId w:val="43"/>
  </w:num>
  <w:num w:numId="42" w16cid:durableId="1591546349">
    <w:abstractNumId w:val="17"/>
  </w:num>
  <w:num w:numId="43" w16cid:durableId="1318807510">
    <w:abstractNumId w:val="82"/>
  </w:num>
  <w:num w:numId="44" w16cid:durableId="720323898">
    <w:abstractNumId w:val="10"/>
  </w:num>
  <w:num w:numId="45" w16cid:durableId="1424179188">
    <w:abstractNumId w:val="12"/>
  </w:num>
  <w:num w:numId="46" w16cid:durableId="1247038532">
    <w:abstractNumId w:val="28"/>
  </w:num>
  <w:num w:numId="47" w16cid:durableId="1433472873">
    <w:abstractNumId w:val="68"/>
  </w:num>
  <w:num w:numId="48" w16cid:durableId="1114712379">
    <w:abstractNumId w:val="90"/>
  </w:num>
  <w:num w:numId="49" w16cid:durableId="1100025754">
    <w:abstractNumId w:val="13"/>
  </w:num>
  <w:num w:numId="50" w16cid:durableId="1256596338">
    <w:abstractNumId w:val="79"/>
  </w:num>
  <w:num w:numId="51" w16cid:durableId="569461665">
    <w:abstractNumId w:val="61"/>
  </w:num>
  <w:num w:numId="52" w16cid:durableId="1918317083">
    <w:abstractNumId w:val="74"/>
  </w:num>
  <w:num w:numId="53" w16cid:durableId="1773426996">
    <w:abstractNumId w:val="15"/>
  </w:num>
  <w:num w:numId="54" w16cid:durableId="1702126412">
    <w:abstractNumId w:val="64"/>
  </w:num>
  <w:num w:numId="55" w16cid:durableId="361365820">
    <w:abstractNumId w:val="49"/>
  </w:num>
  <w:num w:numId="56" w16cid:durableId="706102749">
    <w:abstractNumId w:val="56"/>
  </w:num>
  <w:num w:numId="57" w16cid:durableId="572543762">
    <w:abstractNumId w:val="85"/>
  </w:num>
  <w:num w:numId="58" w16cid:durableId="1655915843">
    <w:abstractNumId w:val="7"/>
  </w:num>
  <w:num w:numId="59" w16cid:durableId="54204355">
    <w:abstractNumId w:val="67"/>
  </w:num>
  <w:num w:numId="60" w16cid:durableId="1841387777">
    <w:abstractNumId w:val="33"/>
  </w:num>
  <w:num w:numId="61" w16cid:durableId="1438719128">
    <w:abstractNumId w:val="31"/>
  </w:num>
  <w:num w:numId="62" w16cid:durableId="56906576">
    <w:abstractNumId w:val="39"/>
  </w:num>
  <w:num w:numId="63" w16cid:durableId="1620987954">
    <w:abstractNumId w:val="30"/>
  </w:num>
  <w:num w:numId="64" w16cid:durableId="490485260">
    <w:abstractNumId w:val="22"/>
  </w:num>
  <w:num w:numId="65" w16cid:durableId="1641305905">
    <w:abstractNumId w:val="58"/>
  </w:num>
  <w:num w:numId="66" w16cid:durableId="880286408">
    <w:abstractNumId w:val="80"/>
  </w:num>
  <w:num w:numId="67" w16cid:durableId="1552958263">
    <w:abstractNumId w:val="86"/>
  </w:num>
  <w:num w:numId="68" w16cid:durableId="1736048884">
    <w:abstractNumId w:val="48"/>
  </w:num>
  <w:num w:numId="69" w16cid:durableId="1663044006">
    <w:abstractNumId w:val="83"/>
  </w:num>
  <w:num w:numId="70" w16cid:durableId="892737561">
    <w:abstractNumId w:val="45"/>
  </w:num>
  <w:num w:numId="71" w16cid:durableId="199435226">
    <w:abstractNumId w:val="47"/>
  </w:num>
  <w:num w:numId="72" w16cid:durableId="1192186749">
    <w:abstractNumId w:val="27"/>
  </w:num>
  <w:num w:numId="73" w16cid:durableId="1866942756">
    <w:abstractNumId w:val="51"/>
  </w:num>
  <w:num w:numId="74" w16cid:durableId="1987540740">
    <w:abstractNumId w:val="20"/>
  </w:num>
  <w:num w:numId="75" w16cid:durableId="1495485113">
    <w:abstractNumId w:val="78"/>
  </w:num>
  <w:num w:numId="76" w16cid:durableId="474027125">
    <w:abstractNumId w:val="88"/>
  </w:num>
  <w:num w:numId="77" w16cid:durableId="2027095481">
    <w:abstractNumId w:val="60"/>
  </w:num>
  <w:num w:numId="78" w16cid:durableId="1901093115">
    <w:abstractNumId w:val="2"/>
  </w:num>
  <w:num w:numId="79" w16cid:durableId="1238710409">
    <w:abstractNumId w:val="6"/>
  </w:num>
  <w:num w:numId="80" w16cid:durableId="1068572974">
    <w:abstractNumId w:val="41"/>
  </w:num>
  <w:num w:numId="81" w16cid:durableId="629945946">
    <w:abstractNumId w:val="92"/>
  </w:num>
  <w:num w:numId="82" w16cid:durableId="1029255378">
    <w:abstractNumId w:val="35"/>
  </w:num>
  <w:num w:numId="83" w16cid:durableId="1848136610">
    <w:abstractNumId w:val="37"/>
  </w:num>
  <w:num w:numId="84" w16cid:durableId="1343582825">
    <w:abstractNumId w:val="29"/>
  </w:num>
  <w:num w:numId="85" w16cid:durableId="998192358">
    <w:abstractNumId w:val="76"/>
  </w:num>
  <w:num w:numId="86" w16cid:durableId="348601332">
    <w:abstractNumId w:val="75"/>
  </w:num>
  <w:num w:numId="87" w16cid:durableId="1902979030">
    <w:abstractNumId w:val="54"/>
  </w:num>
  <w:num w:numId="88" w16cid:durableId="747726678">
    <w:abstractNumId w:val="24"/>
  </w:num>
  <w:num w:numId="89" w16cid:durableId="792866215">
    <w:abstractNumId w:val="8"/>
  </w:num>
  <w:num w:numId="90" w16cid:durableId="971981729">
    <w:abstractNumId w:val="1"/>
  </w:num>
  <w:num w:numId="91" w16cid:durableId="1948462811">
    <w:abstractNumId w:val="52"/>
  </w:num>
  <w:num w:numId="92" w16cid:durableId="541792997">
    <w:abstractNumId w:val="4"/>
  </w:num>
  <w:num w:numId="93" w16cid:durableId="12026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65"/>
    <w:rsid w:val="000008BB"/>
    <w:rsid w:val="00002290"/>
    <w:rsid w:val="00005A86"/>
    <w:rsid w:val="00006CBC"/>
    <w:rsid w:val="00006E56"/>
    <w:rsid w:val="000073D4"/>
    <w:rsid w:val="000077AF"/>
    <w:rsid w:val="00007A09"/>
    <w:rsid w:val="000100F7"/>
    <w:rsid w:val="000104AC"/>
    <w:rsid w:val="00010980"/>
    <w:rsid w:val="00010A1D"/>
    <w:rsid w:val="000112B8"/>
    <w:rsid w:val="000117DA"/>
    <w:rsid w:val="000122A8"/>
    <w:rsid w:val="00012DA7"/>
    <w:rsid w:val="00013DE4"/>
    <w:rsid w:val="00015E44"/>
    <w:rsid w:val="000167E3"/>
    <w:rsid w:val="0001750D"/>
    <w:rsid w:val="00017A4B"/>
    <w:rsid w:val="000202E2"/>
    <w:rsid w:val="0002032E"/>
    <w:rsid w:val="00021A34"/>
    <w:rsid w:val="00022540"/>
    <w:rsid w:val="00023077"/>
    <w:rsid w:val="00023FDF"/>
    <w:rsid w:val="00025257"/>
    <w:rsid w:val="00026AEE"/>
    <w:rsid w:val="00026C00"/>
    <w:rsid w:val="00027761"/>
    <w:rsid w:val="00027C75"/>
    <w:rsid w:val="0003027D"/>
    <w:rsid w:val="00031FF4"/>
    <w:rsid w:val="00032900"/>
    <w:rsid w:val="00032E55"/>
    <w:rsid w:val="00034660"/>
    <w:rsid w:val="0003539C"/>
    <w:rsid w:val="00035618"/>
    <w:rsid w:val="00036D22"/>
    <w:rsid w:val="0004013B"/>
    <w:rsid w:val="00040209"/>
    <w:rsid w:val="0004094D"/>
    <w:rsid w:val="00040ABF"/>
    <w:rsid w:val="00040D1F"/>
    <w:rsid w:val="0004155E"/>
    <w:rsid w:val="0004175B"/>
    <w:rsid w:val="00042689"/>
    <w:rsid w:val="00042B1E"/>
    <w:rsid w:val="00045395"/>
    <w:rsid w:val="0004692D"/>
    <w:rsid w:val="00047F95"/>
    <w:rsid w:val="00051020"/>
    <w:rsid w:val="00051533"/>
    <w:rsid w:val="00051598"/>
    <w:rsid w:val="000518D9"/>
    <w:rsid w:val="00051CB4"/>
    <w:rsid w:val="00051DFC"/>
    <w:rsid w:val="000534D8"/>
    <w:rsid w:val="000539BA"/>
    <w:rsid w:val="00054231"/>
    <w:rsid w:val="000554CA"/>
    <w:rsid w:val="00055641"/>
    <w:rsid w:val="000561F1"/>
    <w:rsid w:val="00056620"/>
    <w:rsid w:val="00056D8F"/>
    <w:rsid w:val="00057946"/>
    <w:rsid w:val="000605FD"/>
    <w:rsid w:val="0006134A"/>
    <w:rsid w:val="00061383"/>
    <w:rsid w:val="00062A59"/>
    <w:rsid w:val="00062C76"/>
    <w:rsid w:val="00063D67"/>
    <w:rsid w:val="0006468A"/>
    <w:rsid w:val="00064B6B"/>
    <w:rsid w:val="0006542A"/>
    <w:rsid w:val="000700E2"/>
    <w:rsid w:val="000709FF"/>
    <w:rsid w:val="0007139F"/>
    <w:rsid w:val="0007155C"/>
    <w:rsid w:val="000729F4"/>
    <w:rsid w:val="000745FA"/>
    <w:rsid w:val="00075704"/>
    <w:rsid w:val="00075CDF"/>
    <w:rsid w:val="00076D26"/>
    <w:rsid w:val="00077EA1"/>
    <w:rsid w:val="00081227"/>
    <w:rsid w:val="00081E2C"/>
    <w:rsid w:val="00082884"/>
    <w:rsid w:val="000852A1"/>
    <w:rsid w:val="00085A37"/>
    <w:rsid w:val="00086144"/>
    <w:rsid w:val="000864C3"/>
    <w:rsid w:val="00087906"/>
    <w:rsid w:val="00087920"/>
    <w:rsid w:val="0009021A"/>
    <w:rsid w:val="000927E1"/>
    <w:rsid w:val="000927F5"/>
    <w:rsid w:val="0009328E"/>
    <w:rsid w:val="00093C6B"/>
    <w:rsid w:val="00094332"/>
    <w:rsid w:val="000945AA"/>
    <w:rsid w:val="00094992"/>
    <w:rsid w:val="000950F4"/>
    <w:rsid w:val="00096C93"/>
    <w:rsid w:val="00097A63"/>
    <w:rsid w:val="000A004E"/>
    <w:rsid w:val="000A08A4"/>
    <w:rsid w:val="000A2945"/>
    <w:rsid w:val="000A3237"/>
    <w:rsid w:val="000A3B27"/>
    <w:rsid w:val="000A60E1"/>
    <w:rsid w:val="000A759F"/>
    <w:rsid w:val="000A7B10"/>
    <w:rsid w:val="000B148C"/>
    <w:rsid w:val="000B267F"/>
    <w:rsid w:val="000B2A66"/>
    <w:rsid w:val="000B2F58"/>
    <w:rsid w:val="000B3366"/>
    <w:rsid w:val="000B4AF6"/>
    <w:rsid w:val="000B582D"/>
    <w:rsid w:val="000B7834"/>
    <w:rsid w:val="000B7BDF"/>
    <w:rsid w:val="000C01FB"/>
    <w:rsid w:val="000C07A7"/>
    <w:rsid w:val="000C0B90"/>
    <w:rsid w:val="000C10CE"/>
    <w:rsid w:val="000C2593"/>
    <w:rsid w:val="000C27AE"/>
    <w:rsid w:val="000C6FA5"/>
    <w:rsid w:val="000D034A"/>
    <w:rsid w:val="000D248F"/>
    <w:rsid w:val="000D2A18"/>
    <w:rsid w:val="000D39B4"/>
    <w:rsid w:val="000D4222"/>
    <w:rsid w:val="000D50A5"/>
    <w:rsid w:val="000D530E"/>
    <w:rsid w:val="000D5B79"/>
    <w:rsid w:val="000D6A31"/>
    <w:rsid w:val="000D714B"/>
    <w:rsid w:val="000D7709"/>
    <w:rsid w:val="000D79A2"/>
    <w:rsid w:val="000E085A"/>
    <w:rsid w:val="000E0902"/>
    <w:rsid w:val="000E1431"/>
    <w:rsid w:val="000E1438"/>
    <w:rsid w:val="000E1CB3"/>
    <w:rsid w:val="000E2E33"/>
    <w:rsid w:val="000E3E25"/>
    <w:rsid w:val="000E4351"/>
    <w:rsid w:val="000E47D0"/>
    <w:rsid w:val="000E645D"/>
    <w:rsid w:val="000E66FB"/>
    <w:rsid w:val="000E7786"/>
    <w:rsid w:val="000F3A9B"/>
    <w:rsid w:val="000F3E98"/>
    <w:rsid w:val="000F5853"/>
    <w:rsid w:val="000F5973"/>
    <w:rsid w:val="000F6185"/>
    <w:rsid w:val="000F66E9"/>
    <w:rsid w:val="000F76D5"/>
    <w:rsid w:val="000F7E00"/>
    <w:rsid w:val="00100587"/>
    <w:rsid w:val="001005B9"/>
    <w:rsid w:val="00101382"/>
    <w:rsid w:val="0010221B"/>
    <w:rsid w:val="00103066"/>
    <w:rsid w:val="00103901"/>
    <w:rsid w:val="001065D7"/>
    <w:rsid w:val="00115A21"/>
    <w:rsid w:val="0011644E"/>
    <w:rsid w:val="00117A8D"/>
    <w:rsid w:val="00117B15"/>
    <w:rsid w:val="00120FF3"/>
    <w:rsid w:val="00121766"/>
    <w:rsid w:val="001223A5"/>
    <w:rsid w:val="00124580"/>
    <w:rsid w:val="00125402"/>
    <w:rsid w:val="00126B7C"/>
    <w:rsid w:val="00127F5F"/>
    <w:rsid w:val="00130679"/>
    <w:rsid w:val="001314A1"/>
    <w:rsid w:val="00131DE9"/>
    <w:rsid w:val="001323EF"/>
    <w:rsid w:val="001332AA"/>
    <w:rsid w:val="00133924"/>
    <w:rsid w:val="00135BD9"/>
    <w:rsid w:val="00136D20"/>
    <w:rsid w:val="00136D8B"/>
    <w:rsid w:val="001370E8"/>
    <w:rsid w:val="00141B63"/>
    <w:rsid w:val="00141DEF"/>
    <w:rsid w:val="00143C5E"/>
    <w:rsid w:val="001453DB"/>
    <w:rsid w:val="00145629"/>
    <w:rsid w:val="00146FE1"/>
    <w:rsid w:val="00147871"/>
    <w:rsid w:val="00151268"/>
    <w:rsid w:val="00152330"/>
    <w:rsid w:val="0015238B"/>
    <w:rsid w:val="00152E6D"/>
    <w:rsid w:val="00153B7F"/>
    <w:rsid w:val="0015556C"/>
    <w:rsid w:val="00156360"/>
    <w:rsid w:val="00156898"/>
    <w:rsid w:val="00161A8E"/>
    <w:rsid w:val="00163109"/>
    <w:rsid w:val="0016557A"/>
    <w:rsid w:val="00167288"/>
    <w:rsid w:val="001672FF"/>
    <w:rsid w:val="00170B11"/>
    <w:rsid w:val="00170D6F"/>
    <w:rsid w:val="00170E1A"/>
    <w:rsid w:val="00170ED7"/>
    <w:rsid w:val="001745F3"/>
    <w:rsid w:val="00174A5B"/>
    <w:rsid w:val="001761C0"/>
    <w:rsid w:val="0017638F"/>
    <w:rsid w:val="00176C6B"/>
    <w:rsid w:val="001776A7"/>
    <w:rsid w:val="00177775"/>
    <w:rsid w:val="00180DF2"/>
    <w:rsid w:val="0018476E"/>
    <w:rsid w:val="00184A0D"/>
    <w:rsid w:val="00185665"/>
    <w:rsid w:val="001859C4"/>
    <w:rsid w:val="001869B3"/>
    <w:rsid w:val="00187E09"/>
    <w:rsid w:val="00191819"/>
    <w:rsid w:val="00192F54"/>
    <w:rsid w:val="00193EAE"/>
    <w:rsid w:val="0019456F"/>
    <w:rsid w:val="00197F30"/>
    <w:rsid w:val="001A03A7"/>
    <w:rsid w:val="001A2A36"/>
    <w:rsid w:val="001A3AC8"/>
    <w:rsid w:val="001A3D26"/>
    <w:rsid w:val="001A3D55"/>
    <w:rsid w:val="001A585E"/>
    <w:rsid w:val="001A58B8"/>
    <w:rsid w:val="001A67EA"/>
    <w:rsid w:val="001A79D3"/>
    <w:rsid w:val="001B0C8B"/>
    <w:rsid w:val="001B3073"/>
    <w:rsid w:val="001B337B"/>
    <w:rsid w:val="001B364A"/>
    <w:rsid w:val="001B3939"/>
    <w:rsid w:val="001B59AC"/>
    <w:rsid w:val="001B7E65"/>
    <w:rsid w:val="001C0C12"/>
    <w:rsid w:val="001C3062"/>
    <w:rsid w:val="001C3643"/>
    <w:rsid w:val="001C3E59"/>
    <w:rsid w:val="001C452F"/>
    <w:rsid w:val="001C50E1"/>
    <w:rsid w:val="001C5674"/>
    <w:rsid w:val="001C5BEA"/>
    <w:rsid w:val="001C5E37"/>
    <w:rsid w:val="001C6FDD"/>
    <w:rsid w:val="001D054F"/>
    <w:rsid w:val="001D0552"/>
    <w:rsid w:val="001D164A"/>
    <w:rsid w:val="001D1E28"/>
    <w:rsid w:val="001D2024"/>
    <w:rsid w:val="001D27F1"/>
    <w:rsid w:val="001D3084"/>
    <w:rsid w:val="001D5EF3"/>
    <w:rsid w:val="001D6250"/>
    <w:rsid w:val="001D683A"/>
    <w:rsid w:val="001D6D34"/>
    <w:rsid w:val="001D74C4"/>
    <w:rsid w:val="001E0049"/>
    <w:rsid w:val="001E0EF7"/>
    <w:rsid w:val="001E144B"/>
    <w:rsid w:val="001E299F"/>
    <w:rsid w:val="001E3408"/>
    <w:rsid w:val="001E3524"/>
    <w:rsid w:val="001E3620"/>
    <w:rsid w:val="001E3845"/>
    <w:rsid w:val="001E39E1"/>
    <w:rsid w:val="001E3C68"/>
    <w:rsid w:val="001E3DC4"/>
    <w:rsid w:val="001E6C6E"/>
    <w:rsid w:val="001E75FA"/>
    <w:rsid w:val="001F0686"/>
    <w:rsid w:val="001F0C91"/>
    <w:rsid w:val="001F0F72"/>
    <w:rsid w:val="001F1021"/>
    <w:rsid w:val="001F158D"/>
    <w:rsid w:val="001F1EB2"/>
    <w:rsid w:val="001F256F"/>
    <w:rsid w:val="001F2595"/>
    <w:rsid w:val="001F2E08"/>
    <w:rsid w:val="001F3681"/>
    <w:rsid w:val="001F3C1B"/>
    <w:rsid w:val="001F40E6"/>
    <w:rsid w:val="001F419E"/>
    <w:rsid w:val="001F4728"/>
    <w:rsid w:val="001F5740"/>
    <w:rsid w:val="001F5B25"/>
    <w:rsid w:val="001F6561"/>
    <w:rsid w:val="001F68F7"/>
    <w:rsid w:val="002023B6"/>
    <w:rsid w:val="00202F4E"/>
    <w:rsid w:val="00203813"/>
    <w:rsid w:val="0020387C"/>
    <w:rsid w:val="002038BC"/>
    <w:rsid w:val="00204897"/>
    <w:rsid w:val="00204E68"/>
    <w:rsid w:val="00205C10"/>
    <w:rsid w:val="00205D3C"/>
    <w:rsid w:val="002077E3"/>
    <w:rsid w:val="002101CF"/>
    <w:rsid w:val="00210CCB"/>
    <w:rsid w:val="00210F61"/>
    <w:rsid w:val="00211995"/>
    <w:rsid w:val="00212914"/>
    <w:rsid w:val="00212A71"/>
    <w:rsid w:val="00212CC7"/>
    <w:rsid w:val="00215165"/>
    <w:rsid w:val="00216869"/>
    <w:rsid w:val="00216E16"/>
    <w:rsid w:val="0022022C"/>
    <w:rsid w:val="0022185B"/>
    <w:rsid w:val="00222118"/>
    <w:rsid w:val="00222648"/>
    <w:rsid w:val="002228B8"/>
    <w:rsid w:val="00225610"/>
    <w:rsid w:val="00225640"/>
    <w:rsid w:val="0022610A"/>
    <w:rsid w:val="00227C80"/>
    <w:rsid w:val="00230C59"/>
    <w:rsid w:val="002332C3"/>
    <w:rsid w:val="00234CF2"/>
    <w:rsid w:val="00236030"/>
    <w:rsid w:val="00236A06"/>
    <w:rsid w:val="00236E06"/>
    <w:rsid w:val="002376EE"/>
    <w:rsid w:val="00237862"/>
    <w:rsid w:val="00237AD1"/>
    <w:rsid w:val="0024075D"/>
    <w:rsid w:val="002409A8"/>
    <w:rsid w:val="002419EF"/>
    <w:rsid w:val="00241A4A"/>
    <w:rsid w:val="0024643C"/>
    <w:rsid w:val="002477E6"/>
    <w:rsid w:val="00252B56"/>
    <w:rsid w:val="00253C19"/>
    <w:rsid w:val="00253E65"/>
    <w:rsid w:val="00255777"/>
    <w:rsid w:val="00260580"/>
    <w:rsid w:val="0026189F"/>
    <w:rsid w:val="00262416"/>
    <w:rsid w:val="00262ECD"/>
    <w:rsid w:val="00264893"/>
    <w:rsid w:val="0026636B"/>
    <w:rsid w:val="00266451"/>
    <w:rsid w:val="002671CC"/>
    <w:rsid w:val="002678F4"/>
    <w:rsid w:val="00267E8C"/>
    <w:rsid w:val="00267FC5"/>
    <w:rsid w:val="002703E9"/>
    <w:rsid w:val="00271745"/>
    <w:rsid w:val="00273DC9"/>
    <w:rsid w:val="00274058"/>
    <w:rsid w:val="0027624A"/>
    <w:rsid w:val="002771D1"/>
    <w:rsid w:val="002777C0"/>
    <w:rsid w:val="0028181C"/>
    <w:rsid w:val="00283AB2"/>
    <w:rsid w:val="00283AD0"/>
    <w:rsid w:val="0029207D"/>
    <w:rsid w:val="0029331D"/>
    <w:rsid w:val="00296355"/>
    <w:rsid w:val="00297F07"/>
    <w:rsid w:val="002A1F93"/>
    <w:rsid w:val="002A20EF"/>
    <w:rsid w:val="002A2A1A"/>
    <w:rsid w:val="002A41F5"/>
    <w:rsid w:val="002A635B"/>
    <w:rsid w:val="002A7D76"/>
    <w:rsid w:val="002B0593"/>
    <w:rsid w:val="002B1C65"/>
    <w:rsid w:val="002B2AFF"/>
    <w:rsid w:val="002B3691"/>
    <w:rsid w:val="002B4924"/>
    <w:rsid w:val="002B5D3D"/>
    <w:rsid w:val="002B613D"/>
    <w:rsid w:val="002B7094"/>
    <w:rsid w:val="002C095E"/>
    <w:rsid w:val="002C2DA5"/>
    <w:rsid w:val="002C4F67"/>
    <w:rsid w:val="002C6EE6"/>
    <w:rsid w:val="002C7CD1"/>
    <w:rsid w:val="002D1661"/>
    <w:rsid w:val="002D2182"/>
    <w:rsid w:val="002D270B"/>
    <w:rsid w:val="002D2A6E"/>
    <w:rsid w:val="002D4C93"/>
    <w:rsid w:val="002D534D"/>
    <w:rsid w:val="002D5520"/>
    <w:rsid w:val="002D5541"/>
    <w:rsid w:val="002E0C30"/>
    <w:rsid w:val="002E124F"/>
    <w:rsid w:val="002E35F0"/>
    <w:rsid w:val="002E5B84"/>
    <w:rsid w:val="002E7492"/>
    <w:rsid w:val="002F0413"/>
    <w:rsid w:val="002F32D1"/>
    <w:rsid w:val="002F3857"/>
    <w:rsid w:val="002F52D0"/>
    <w:rsid w:val="002F71D1"/>
    <w:rsid w:val="002F7BF0"/>
    <w:rsid w:val="0030009A"/>
    <w:rsid w:val="00300402"/>
    <w:rsid w:val="003005D2"/>
    <w:rsid w:val="00300986"/>
    <w:rsid w:val="00300F35"/>
    <w:rsid w:val="003011C4"/>
    <w:rsid w:val="0030183F"/>
    <w:rsid w:val="00301E72"/>
    <w:rsid w:val="00304EF1"/>
    <w:rsid w:val="00306A1B"/>
    <w:rsid w:val="0030788E"/>
    <w:rsid w:val="003106C5"/>
    <w:rsid w:val="00311972"/>
    <w:rsid w:val="0031219E"/>
    <w:rsid w:val="00312E2A"/>
    <w:rsid w:val="00315B1F"/>
    <w:rsid w:val="00315BE5"/>
    <w:rsid w:val="00315E95"/>
    <w:rsid w:val="00316092"/>
    <w:rsid w:val="0031734C"/>
    <w:rsid w:val="00317C0F"/>
    <w:rsid w:val="00320010"/>
    <w:rsid w:val="00320100"/>
    <w:rsid w:val="0032016A"/>
    <w:rsid w:val="00320D48"/>
    <w:rsid w:val="0032199C"/>
    <w:rsid w:val="00322394"/>
    <w:rsid w:val="00322C44"/>
    <w:rsid w:val="00322E64"/>
    <w:rsid w:val="00323DB3"/>
    <w:rsid w:val="003257BF"/>
    <w:rsid w:val="00325B5F"/>
    <w:rsid w:val="00325E12"/>
    <w:rsid w:val="00326159"/>
    <w:rsid w:val="003322B1"/>
    <w:rsid w:val="00334381"/>
    <w:rsid w:val="0033486A"/>
    <w:rsid w:val="00334BD4"/>
    <w:rsid w:val="00334D0A"/>
    <w:rsid w:val="003358B1"/>
    <w:rsid w:val="00335FAD"/>
    <w:rsid w:val="003366E1"/>
    <w:rsid w:val="00337540"/>
    <w:rsid w:val="00337B8A"/>
    <w:rsid w:val="00340623"/>
    <w:rsid w:val="00340A62"/>
    <w:rsid w:val="00340E89"/>
    <w:rsid w:val="00341345"/>
    <w:rsid w:val="00343442"/>
    <w:rsid w:val="003439C0"/>
    <w:rsid w:val="003477ED"/>
    <w:rsid w:val="00350060"/>
    <w:rsid w:val="00351C02"/>
    <w:rsid w:val="00351DE1"/>
    <w:rsid w:val="00352358"/>
    <w:rsid w:val="00354B7D"/>
    <w:rsid w:val="00354EC7"/>
    <w:rsid w:val="00354F39"/>
    <w:rsid w:val="0035634C"/>
    <w:rsid w:val="003563B4"/>
    <w:rsid w:val="00357075"/>
    <w:rsid w:val="00357AA7"/>
    <w:rsid w:val="00361091"/>
    <w:rsid w:val="0036193E"/>
    <w:rsid w:val="00362708"/>
    <w:rsid w:val="00363B2A"/>
    <w:rsid w:val="003645B5"/>
    <w:rsid w:val="00365723"/>
    <w:rsid w:val="0037059C"/>
    <w:rsid w:val="00372228"/>
    <w:rsid w:val="0037318D"/>
    <w:rsid w:val="00374223"/>
    <w:rsid w:val="00374F07"/>
    <w:rsid w:val="0037583D"/>
    <w:rsid w:val="00376C1D"/>
    <w:rsid w:val="00380515"/>
    <w:rsid w:val="00382AA2"/>
    <w:rsid w:val="0038327A"/>
    <w:rsid w:val="0038392E"/>
    <w:rsid w:val="003839FD"/>
    <w:rsid w:val="00384B2E"/>
    <w:rsid w:val="00387FC0"/>
    <w:rsid w:val="00390956"/>
    <w:rsid w:val="00390FAD"/>
    <w:rsid w:val="003910F5"/>
    <w:rsid w:val="0039121F"/>
    <w:rsid w:val="003913A3"/>
    <w:rsid w:val="003914B2"/>
    <w:rsid w:val="00391890"/>
    <w:rsid w:val="00391C7E"/>
    <w:rsid w:val="00391F85"/>
    <w:rsid w:val="003931E9"/>
    <w:rsid w:val="00394185"/>
    <w:rsid w:val="0039447B"/>
    <w:rsid w:val="00394902"/>
    <w:rsid w:val="00395F30"/>
    <w:rsid w:val="00396652"/>
    <w:rsid w:val="003966CC"/>
    <w:rsid w:val="003A0C14"/>
    <w:rsid w:val="003A1480"/>
    <w:rsid w:val="003A232F"/>
    <w:rsid w:val="003A30B6"/>
    <w:rsid w:val="003A3494"/>
    <w:rsid w:val="003A7594"/>
    <w:rsid w:val="003A79A0"/>
    <w:rsid w:val="003A7EA5"/>
    <w:rsid w:val="003B00A2"/>
    <w:rsid w:val="003B2248"/>
    <w:rsid w:val="003B31E8"/>
    <w:rsid w:val="003B3565"/>
    <w:rsid w:val="003B54AC"/>
    <w:rsid w:val="003B61A5"/>
    <w:rsid w:val="003B6911"/>
    <w:rsid w:val="003C0EAF"/>
    <w:rsid w:val="003C2D0F"/>
    <w:rsid w:val="003C4092"/>
    <w:rsid w:val="003C4201"/>
    <w:rsid w:val="003C779A"/>
    <w:rsid w:val="003C7C2C"/>
    <w:rsid w:val="003D0719"/>
    <w:rsid w:val="003D08F8"/>
    <w:rsid w:val="003D22D1"/>
    <w:rsid w:val="003D28F2"/>
    <w:rsid w:val="003D2A23"/>
    <w:rsid w:val="003D2E56"/>
    <w:rsid w:val="003D34E2"/>
    <w:rsid w:val="003D533E"/>
    <w:rsid w:val="003D5638"/>
    <w:rsid w:val="003D5AE3"/>
    <w:rsid w:val="003D6D55"/>
    <w:rsid w:val="003E063C"/>
    <w:rsid w:val="003E1759"/>
    <w:rsid w:val="003E44D2"/>
    <w:rsid w:val="003E49E3"/>
    <w:rsid w:val="003E4EEC"/>
    <w:rsid w:val="003E530D"/>
    <w:rsid w:val="003E54E7"/>
    <w:rsid w:val="003E58F6"/>
    <w:rsid w:val="003E5F64"/>
    <w:rsid w:val="003E6A5E"/>
    <w:rsid w:val="003F1CA7"/>
    <w:rsid w:val="003F26CC"/>
    <w:rsid w:val="003F5651"/>
    <w:rsid w:val="003F60E1"/>
    <w:rsid w:val="003F651D"/>
    <w:rsid w:val="003F6EF2"/>
    <w:rsid w:val="003F7ACA"/>
    <w:rsid w:val="0040007A"/>
    <w:rsid w:val="0040118A"/>
    <w:rsid w:val="00401265"/>
    <w:rsid w:val="00401D5E"/>
    <w:rsid w:val="00401FD3"/>
    <w:rsid w:val="00402701"/>
    <w:rsid w:val="00404F2D"/>
    <w:rsid w:val="004059FC"/>
    <w:rsid w:val="00405E44"/>
    <w:rsid w:val="0040606E"/>
    <w:rsid w:val="0040715A"/>
    <w:rsid w:val="00411191"/>
    <w:rsid w:val="00411211"/>
    <w:rsid w:val="0041187A"/>
    <w:rsid w:val="0041198F"/>
    <w:rsid w:val="0041199B"/>
    <w:rsid w:val="004124DA"/>
    <w:rsid w:val="00414E42"/>
    <w:rsid w:val="00416401"/>
    <w:rsid w:val="00416DC1"/>
    <w:rsid w:val="00417063"/>
    <w:rsid w:val="00417091"/>
    <w:rsid w:val="004172B9"/>
    <w:rsid w:val="00421592"/>
    <w:rsid w:val="004240A3"/>
    <w:rsid w:val="00424434"/>
    <w:rsid w:val="0042478D"/>
    <w:rsid w:val="00424A7E"/>
    <w:rsid w:val="0042720A"/>
    <w:rsid w:val="00430460"/>
    <w:rsid w:val="004308FA"/>
    <w:rsid w:val="00430AB5"/>
    <w:rsid w:val="00430ACE"/>
    <w:rsid w:val="00430F94"/>
    <w:rsid w:val="00431050"/>
    <w:rsid w:val="00431C8B"/>
    <w:rsid w:val="00431EE9"/>
    <w:rsid w:val="0043327E"/>
    <w:rsid w:val="004337EF"/>
    <w:rsid w:val="00434298"/>
    <w:rsid w:val="00436161"/>
    <w:rsid w:val="00437934"/>
    <w:rsid w:val="00440B4E"/>
    <w:rsid w:val="00441071"/>
    <w:rsid w:val="0044162B"/>
    <w:rsid w:val="00441EF6"/>
    <w:rsid w:val="0044298B"/>
    <w:rsid w:val="00442F60"/>
    <w:rsid w:val="0044369A"/>
    <w:rsid w:val="00443A30"/>
    <w:rsid w:val="00444224"/>
    <w:rsid w:val="0044510A"/>
    <w:rsid w:val="00445546"/>
    <w:rsid w:val="0044629F"/>
    <w:rsid w:val="00446CB6"/>
    <w:rsid w:val="00447E3B"/>
    <w:rsid w:val="00447EC2"/>
    <w:rsid w:val="004501A6"/>
    <w:rsid w:val="00450F51"/>
    <w:rsid w:val="00451901"/>
    <w:rsid w:val="0045388A"/>
    <w:rsid w:val="004551FD"/>
    <w:rsid w:val="00455312"/>
    <w:rsid w:val="00455902"/>
    <w:rsid w:val="00457571"/>
    <w:rsid w:val="00457606"/>
    <w:rsid w:val="00457AA6"/>
    <w:rsid w:val="00457EC1"/>
    <w:rsid w:val="00460410"/>
    <w:rsid w:val="00461FE8"/>
    <w:rsid w:val="00462727"/>
    <w:rsid w:val="00462764"/>
    <w:rsid w:val="00462888"/>
    <w:rsid w:val="004633C1"/>
    <w:rsid w:val="004641F8"/>
    <w:rsid w:val="00466199"/>
    <w:rsid w:val="0046636B"/>
    <w:rsid w:val="00467723"/>
    <w:rsid w:val="004678B4"/>
    <w:rsid w:val="00467F1C"/>
    <w:rsid w:val="004700E3"/>
    <w:rsid w:val="004706D4"/>
    <w:rsid w:val="004708EC"/>
    <w:rsid w:val="00470E43"/>
    <w:rsid w:val="00471528"/>
    <w:rsid w:val="00471F26"/>
    <w:rsid w:val="00474810"/>
    <w:rsid w:val="00475D79"/>
    <w:rsid w:val="00476D33"/>
    <w:rsid w:val="00477342"/>
    <w:rsid w:val="0047769A"/>
    <w:rsid w:val="004805F5"/>
    <w:rsid w:val="0048144E"/>
    <w:rsid w:val="00482DD6"/>
    <w:rsid w:val="00484830"/>
    <w:rsid w:val="004851CA"/>
    <w:rsid w:val="00486836"/>
    <w:rsid w:val="00487C42"/>
    <w:rsid w:val="00487ECD"/>
    <w:rsid w:val="00492E70"/>
    <w:rsid w:val="00493132"/>
    <w:rsid w:val="00493C61"/>
    <w:rsid w:val="00497008"/>
    <w:rsid w:val="004977AC"/>
    <w:rsid w:val="004977AE"/>
    <w:rsid w:val="004A0F2E"/>
    <w:rsid w:val="004A2968"/>
    <w:rsid w:val="004A2D14"/>
    <w:rsid w:val="004A6175"/>
    <w:rsid w:val="004A6A4E"/>
    <w:rsid w:val="004A7231"/>
    <w:rsid w:val="004A741A"/>
    <w:rsid w:val="004B3215"/>
    <w:rsid w:val="004B4FA1"/>
    <w:rsid w:val="004B543B"/>
    <w:rsid w:val="004B5AE6"/>
    <w:rsid w:val="004B6B89"/>
    <w:rsid w:val="004B7D18"/>
    <w:rsid w:val="004C3A4D"/>
    <w:rsid w:val="004C3CD5"/>
    <w:rsid w:val="004C471C"/>
    <w:rsid w:val="004C4CE3"/>
    <w:rsid w:val="004C5330"/>
    <w:rsid w:val="004C55ED"/>
    <w:rsid w:val="004C6023"/>
    <w:rsid w:val="004C62C5"/>
    <w:rsid w:val="004C7E5B"/>
    <w:rsid w:val="004D13C4"/>
    <w:rsid w:val="004D1488"/>
    <w:rsid w:val="004D175B"/>
    <w:rsid w:val="004D17DE"/>
    <w:rsid w:val="004D214A"/>
    <w:rsid w:val="004D2CA4"/>
    <w:rsid w:val="004D2D03"/>
    <w:rsid w:val="004D3E4F"/>
    <w:rsid w:val="004D3FCB"/>
    <w:rsid w:val="004D4083"/>
    <w:rsid w:val="004D4425"/>
    <w:rsid w:val="004D4D8D"/>
    <w:rsid w:val="004D536D"/>
    <w:rsid w:val="004D54F2"/>
    <w:rsid w:val="004D5518"/>
    <w:rsid w:val="004D5E70"/>
    <w:rsid w:val="004D6FFD"/>
    <w:rsid w:val="004D7738"/>
    <w:rsid w:val="004E0A71"/>
    <w:rsid w:val="004E0FE3"/>
    <w:rsid w:val="004E14EF"/>
    <w:rsid w:val="004E1623"/>
    <w:rsid w:val="004E1C51"/>
    <w:rsid w:val="004E34FA"/>
    <w:rsid w:val="004E38E2"/>
    <w:rsid w:val="004E5341"/>
    <w:rsid w:val="004E69DB"/>
    <w:rsid w:val="004E710A"/>
    <w:rsid w:val="004E72A7"/>
    <w:rsid w:val="004E7E17"/>
    <w:rsid w:val="004F0761"/>
    <w:rsid w:val="004F3597"/>
    <w:rsid w:val="004F3AF3"/>
    <w:rsid w:val="004F4107"/>
    <w:rsid w:val="004F414B"/>
    <w:rsid w:val="004F737F"/>
    <w:rsid w:val="004F7735"/>
    <w:rsid w:val="004F797D"/>
    <w:rsid w:val="004F7AD0"/>
    <w:rsid w:val="00501175"/>
    <w:rsid w:val="00501802"/>
    <w:rsid w:val="00502080"/>
    <w:rsid w:val="005039D2"/>
    <w:rsid w:val="00503E58"/>
    <w:rsid w:val="005046C6"/>
    <w:rsid w:val="0050650A"/>
    <w:rsid w:val="005069EB"/>
    <w:rsid w:val="00507D2A"/>
    <w:rsid w:val="00510240"/>
    <w:rsid w:val="005113F1"/>
    <w:rsid w:val="005123F4"/>
    <w:rsid w:val="00512CBA"/>
    <w:rsid w:val="005149D7"/>
    <w:rsid w:val="00516977"/>
    <w:rsid w:val="005177C5"/>
    <w:rsid w:val="00517A48"/>
    <w:rsid w:val="00517B6C"/>
    <w:rsid w:val="00517E37"/>
    <w:rsid w:val="005226E9"/>
    <w:rsid w:val="005228A1"/>
    <w:rsid w:val="005228CE"/>
    <w:rsid w:val="00524DCF"/>
    <w:rsid w:val="00524E7A"/>
    <w:rsid w:val="00524FD9"/>
    <w:rsid w:val="005250A2"/>
    <w:rsid w:val="005262E2"/>
    <w:rsid w:val="005269C4"/>
    <w:rsid w:val="00526FB1"/>
    <w:rsid w:val="00526FE7"/>
    <w:rsid w:val="00527B16"/>
    <w:rsid w:val="00532059"/>
    <w:rsid w:val="005335F1"/>
    <w:rsid w:val="00534312"/>
    <w:rsid w:val="00534743"/>
    <w:rsid w:val="00534F43"/>
    <w:rsid w:val="00536150"/>
    <w:rsid w:val="0053642D"/>
    <w:rsid w:val="005367C9"/>
    <w:rsid w:val="00537C04"/>
    <w:rsid w:val="00537CB7"/>
    <w:rsid w:val="0054142F"/>
    <w:rsid w:val="0054290D"/>
    <w:rsid w:val="005449BA"/>
    <w:rsid w:val="00545CB9"/>
    <w:rsid w:val="0054629C"/>
    <w:rsid w:val="005478AE"/>
    <w:rsid w:val="005479C9"/>
    <w:rsid w:val="005502C6"/>
    <w:rsid w:val="00551345"/>
    <w:rsid w:val="005524D5"/>
    <w:rsid w:val="00553076"/>
    <w:rsid w:val="00553D32"/>
    <w:rsid w:val="00556747"/>
    <w:rsid w:val="00556F29"/>
    <w:rsid w:val="00557E40"/>
    <w:rsid w:val="0056083B"/>
    <w:rsid w:val="00561161"/>
    <w:rsid w:val="00561189"/>
    <w:rsid w:val="005613BC"/>
    <w:rsid w:val="00562190"/>
    <w:rsid w:val="00563196"/>
    <w:rsid w:val="0056359D"/>
    <w:rsid w:val="00564DC9"/>
    <w:rsid w:val="00565856"/>
    <w:rsid w:val="00566843"/>
    <w:rsid w:val="005674BD"/>
    <w:rsid w:val="0057051D"/>
    <w:rsid w:val="005705EA"/>
    <w:rsid w:val="00570CC9"/>
    <w:rsid w:val="00570EF1"/>
    <w:rsid w:val="005711E4"/>
    <w:rsid w:val="0057198C"/>
    <w:rsid w:val="005733C4"/>
    <w:rsid w:val="00573879"/>
    <w:rsid w:val="00573D0D"/>
    <w:rsid w:val="00573ED4"/>
    <w:rsid w:val="0057401D"/>
    <w:rsid w:val="00574A47"/>
    <w:rsid w:val="0057515C"/>
    <w:rsid w:val="00575263"/>
    <w:rsid w:val="00575785"/>
    <w:rsid w:val="00575850"/>
    <w:rsid w:val="00575A75"/>
    <w:rsid w:val="00575E52"/>
    <w:rsid w:val="005765B5"/>
    <w:rsid w:val="00580411"/>
    <w:rsid w:val="00581037"/>
    <w:rsid w:val="00581DB2"/>
    <w:rsid w:val="0058466C"/>
    <w:rsid w:val="0058519D"/>
    <w:rsid w:val="00585321"/>
    <w:rsid w:val="0058626F"/>
    <w:rsid w:val="005902C5"/>
    <w:rsid w:val="005913F4"/>
    <w:rsid w:val="005915DF"/>
    <w:rsid w:val="00591751"/>
    <w:rsid w:val="00591E48"/>
    <w:rsid w:val="00591ED6"/>
    <w:rsid w:val="00592A31"/>
    <w:rsid w:val="00593B80"/>
    <w:rsid w:val="00593D2F"/>
    <w:rsid w:val="00593DCC"/>
    <w:rsid w:val="00593F75"/>
    <w:rsid w:val="005944E8"/>
    <w:rsid w:val="00594E4D"/>
    <w:rsid w:val="005952FF"/>
    <w:rsid w:val="00595F58"/>
    <w:rsid w:val="005A0A8D"/>
    <w:rsid w:val="005A1553"/>
    <w:rsid w:val="005A159F"/>
    <w:rsid w:val="005A22E6"/>
    <w:rsid w:val="005A2832"/>
    <w:rsid w:val="005A28E4"/>
    <w:rsid w:val="005A2CB8"/>
    <w:rsid w:val="005A2E90"/>
    <w:rsid w:val="005A4BCB"/>
    <w:rsid w:val="005A5544"/>
    <w:rsid w:val="005A6BDF"/>
    <w:rsid w:val="005A6CF5"/>
    <w:rsid w:val="005B051F"/>
    <w:rsid w:val="005B15AC"/>
    <w:rsid w:val="005B27A8"/>
    <w:rsid w:val="005B296D"/>
    <w:rsid w:val="005B33EA"/>
    <w:rsid w:val="005B3FFC"/>
    <w:rsid w:val="005B56C5"/>
    <w:rsid w:val="005B5E4C"/>
    <w:rsid w:val="005B5F84"/>
    <w:rsid w:val="005B63BD"/>
    <w:rsid w:val="005B641C"/>
    <w:rsid w:val="005B666D"/>
    <w:rsid w:val="005B75C2"/>
    <w:rsid w:val="005C0042"/>
    <w:rsid w:val="005C0929"/>
    <w:rsid w:val="005C09BA"/>
    <w:rsid w:val="005C1124"/>
    <w:rsid w:val="005C1F3B"/>
    <w:rsid w:val="005C2D8D"/>
    <w:rsid w:val="005C4F00"/>
    <w:rsid w:val="005D05EC"/>
    <w:rsid w:val="005D2B63"/>
    <w:rsid w:val="005D2DA1"/>
    <w:rsid w:val="005D4062"/>
    <w:rsid w:val="005D469B"/>
    <w:rsid w:val="005D496F"/>
    <w:rsid w:val="005D54CA"/>
    <w:rsid w:val="005D6D71"/>
    <w:rsid w:val="005D727D"/>
    <w:rsid w:val="005E1380"/>
    <w:rsid w:val="005E2428"/>
    <w:rsid w:val="005E3D9B"/>
    <w:rsid w:val="005E44A2"/>
    <w:rsid w:val="005E457C"/>
    <w:rsid w:val="005E56C1"/>
    <w:rsid w:val="005E7CC6"/>
    <w:rsid w:val="005E7E47"/>
    <w:rsid w:val="005F00C7"/>
    <w:rsid w:val="005F08E8"/>
    <w:rsid w:val="005F1325"/>
    <w:rsid w:val="005F21E2"/>
    <w:rsid w:val="005F45AC"/>
    <w:rsid w:val="005F5C37"/>
    <w:rsid w:val="005F61F3"/>
    <w:rsid w:val="005F6417"/>
    <w:rsid w:val="005F69B2"/>
    <w:rsid w:val="005F7B72"/>
    <w:rsid w:val="006022E5"/>
    <w:rsid w:val="006023D4"/>
    <w:rsid w:val="00604F6A"/>
    <w:rsid w:val="0060628E"/>
    <w:rsid w:val="00607452"/>
    <w:rsid w:val="0060785F"/>
    <w:rsid w:val="006078F9"/>
    <w:rsid w:val="00607996"/>
    <w:rsid w:val="00607A81"/>
    <w:rsid w:val="00607D47"/>
    <w:rsid w:val="006100C8"/>
    <w:rsid w:val="00610D95"/>
    <w:rsid w:val="00611DDE"/>
    <w:rsid w:val="00611F3E"/>
    <w:rsid w:val="00612BFC"/>
    <w:rsid w:val="00614141"/>
    <w:rsid w:val="006144B4"/>
    <w:rsid w:val="0061542F"/>
    <w:rsid w:val="006167A9"/>
    <w:rsid w:val="0061754D"/>
    <w:rsid w:val="0061755C"/>
    <w:rsid w:val="006176BD"/>
    <w:rsid w:val="00617F48"/>
    <w:rsid w:val="00620BF9"/>
    <w:rsid w:val="00620FE9"/>
    <w:rsid w:val="006219D4"/>
    <w:rsid w:val="00624CDB"/>
    <w:rsid w:val="0062524B"/>
    <w:rsid w:val="006253D1"/>
    <w:rsid w:val="00625A29"/>
    <w:rsid w:val="00626111"/>
    <w:rsid w:val="00627016"/>
    <w:rsid w:val="00627084"/>
    <w:rsid w:val="006275C8"/>
    <w:rsid w:val="00630C56"/>
    <w:rsid w:val="00632341"/>
    <w:rsid w:val="006323B5"/>
    <w:rsid w:val="006331B5"/>
    <w:rsid w:val="00634EC3"/>
    <w:rsid w:val="006376FF"/>
    <w:rsid w:val="00637BF3"/>
    <w:rsid w:val="00640CC9"/>
    <w:rsid w:val="006415B9"/>
    <w:rsid w:val="00641EBD"/>
    <w:rsid w:val="00642495"/>
    <w:rsid w:val="00642BAF"/>
    <w:rsid w:val="006437BB"/>
    <w:rsid w:val="006451AB"/>
    <w:rsid w:val="00647523"/>
    <w:rsid w:val="0065102A"/>
    <w:rsid w:val="00652412"/>
    <w:rsid w:val="00653917"/>
    <w:rsid w:val="0065489B"/>
    <w:rsid w:val="00655024"/>
    <w:rsid w:val="006577CE"/>
    <w:rsid w:val="006579E2"/>
    <w:rsid w:val="006620DD"/>
    <w:rsid w:val="006623FB"/>
    <w:rsid w:val="00662B17"/>
    <w:rsid w:val="00662B60"/>
    <w:rsid w:val="006637DD"/>
    <w:rsid w:val="00664A45"/>
    <w:rsid w:val="00664E15"/>
    <w:rsid w:val="00665D95"/>
    <w:rsid w:val="00667892"/>
    <w:rsid w:val="00667B1C"/>
    <w:rsid w:val="00667B5B"/>
    <w:rsid w:val="00671A1F"/>
    <w:rsid w:val="00671B78"/>
    <w:rsid w:val="0067247A"/>
    <w:rsid w:val="00673464"/>
    <w:rsid w:val="00674C2C"/>
    <w:rsid w:val="00675A10"/>
    <w:rsid w:val="0067689F"/>
    <w:rsid w:val="00677793"/>
    <w:rsid w:val="00677903"/>
    <w:rsid w:val="00677F5E"/>
    <w:rsid w:val="006819AB"/>
    <w:rsid w:val="006821DD"/>
    <w:rsid w:val="00683771"/>
    <w:rsid w:val="0068551C"/>
    <w:rsid w:val="00685561"/>
    <w:rsid w:val="0068580C"/>
    <w:rsid w:val="00691216"/>
    <w:rsid w:val="00691782"/>
    <w:rsid w:val="0069203C"/>
    <w:rsid w:val="00692723"/>
    <w:rsid w:val="006931E6"/>
    <w:rsid w:val="006934EF"/>
    <w:rsid w:val="0069350B"/>
    <w:rsid w:val="00693C94"/>
    <w:rsid w:val="00693FB0"/>
    <w:rsid w:val="006951AB"/>
    <w:rsid w:val="00695AFF"/>
    <w:rsid w:val="006968F7"/>
    <w:rsid w:val="00697320"/>
    <w:rsid w:val="00697C02"/>
    <w:rsid w:val="006A04E5"/>
    <w:rsid w:val="006A086C"/>
    <w:rsid w:val="006A103B"/>
    <w:rsid w:val="006A1108"/>
    <w:rsid w:val="006A2FAD"/>
    <w:rsid w:val="006A3163"/>
    <w:rsid w:val="006A3D59"/>
    <w:rsid w:val="006A5012"/>
    <w:rsid w:val="006A5154"/>
    <w:rsid w:val="006A522F"/>
    <w:rsid w:val="006A5843"/>
    <w:rsid w:val="006A6273"/>
    <w:rsid w:val="006A6619"/>
    <w:rsid w:val="006A6663"/>
    <w:rsid w:val="006B041C"/>
    <w:rsid w:val="006B233F"/>
    <w:rsid w:val="006B23A9"/>
    <w:rsid w:val="006B3F92"/>
    <w:rsid w:val="006B43CA"/>
    <w:rsid w:val="006B4A68"/>
    <w:rsid w:val="006B7329"/>
    <w:rsid w:val="006B750D"/>
    <w:rsid w:val="006C0994"/>
    <w:rsid w:val="006C0EE9"/>
    <w:rsid w:val="006C3AA0"/>
    <w:rsid w:val="006C72EF"/>
    <w:rsid w:val="006C7545"/>
    <w:rsid w:val="006C78E4"/>
    <w:rsid w:val="006D015C"/>
    <w:rsid w:val="006D02F7"/>
    <w:rsid w:val="006D1F83"/>
    <w:rsid w:val="006D56B7"/>
    <w:rsid w:val="006E004C"/>
    <w:rsid w:val="006E02FF"/>
    <w:rsid w:val="006E2589"/>
    <w:rsid w:val="006E438C"/>
    <w:rsid w:val="006E4EDE"/>
    <w:rsid w:val="006E5CFD"/>
    <w:rsid w:val="006E78AC"/>
    <w:rsid w:val="006E7B0E"/>
    <w:rsid w:val="006F0F00"/>
    <w:rsid w:val="006F18AB"/>
    <w:rsid w:val="006F4D29"/>
    <w:rsid w:val="006F6671"/>
    <w:rsid w:val="006F67BF"/>
    <w:rsid w:val="006F695D"/>
    <w:rsid w:val="00700C66"/>
    <w:rsid w:val="0070103E"/>
    <w:rsid w:val="00702592"/>
    <w:rsid w:val="00702780"/>
    <w:rsid w:val="00704978"/>
    <w:rsid w:val="00705433"/>
    <w:rsid w:val="00706AB9"/>
    <w:rsid w:val="00710389"/>
    <w:rsid w:val="007103B1"/>
    <w:rsid w:val="007115C9"/>
    <w:rsid w:val="00711A4B"/>
    <w:rsid w:val="00714D91"/>
    <w:rsid w:val="00715EE6"/>
    <w:rsid w:val="00715F67"/>
    <w:rsid w:val="00720B3F"/>
    <w:rsid w:val="00720DD6"/>
    <w:rsid w:val="00723B2F"/>
    <w:rsid w:val="007245E0"/>
    <w:rsid w:val="0072461C"/>
    <w:rsid w:val="00724AF6"/>
    <w:rsid w:val="00726A26"/>
    <w:rsid w:val="00726AA0"/>
    <w:rsid w:val="007277AD"/>
    <w:rsid w:val="0073021D"/>
    <w:rsid w:val="00730AF3"/>
    <w:rsid w:val="00730B1E"/>
    <w:rsid w:val="00730C67"/>
    <w:rsid w:val="007310E2"/>
    <w:rsid w:val="007349B2"/>
    <w:rsid w:val="00736204"/>
    <w:rsid w:val="007368D7"/>
    <w:rsid w:val="0073728D"/>
    <w:rsid w:val="00737B49"/>
    <w:rsid w:val="00743A56"/>
    <w:rsid w:val="00743C07"/>
    <w:rsid w:val="00744F4C"/>
    <w:rsid w:val="00745460"/>
    <w:rsid w:val="007464A8"/>
    <w:rsid w:val="00746E38"/>
    <w:rsid w:val="0074700D"/>
    <w:rsid w:val="00750724"/>
    <w:rsid w:val="00751450"/>
    <w:rsid w:val="00751C09"/>
    <w:rsid w:val="007529FE"/>
    <w:rsid w:val="00753125"/>
    <w:rsid w:val="0075508E"/>
    <w:rsid w:val="00755BB8"/>
    <w:rsid w:val="00756C71"/>
    <w:rsid w:val="00760DB9"/>
    <w:rsid w:val="007627E7"/>
    <w:rsid w:val="00763950"/>
    <w:rsid w:val="00763EE4"/>
    <w:rsid w:val="0076422F"/>
    <w:rsid w:val="00764394"/>
    <w:rsid w:val="007644BB"/>
    <w:rsid w:val="007650C1"/>
    <w:rsid w:val="007669BD"/>
    <w:rsid w:val="00766D06"/>
    <w:rsid w:val="00767571"/>
    <w:rsid w:val="00767D08"/>
    <w:rsid w:val="00767E69"/>
    <w:rsid w:val="00770372"/>
    <w:rsid w:val="00771309"/>
    <w:rsid w:val="00772436"/>
    <w:rsid w:val="007726A3"/>
    <w:rsid w:val="007749C5"/>
    <w:rsid w:val="00775907"/>
    <w:rsid w:val="00775943"/>
    <w:rsid w:val="00776163"/>
    <w:rsid w:val="00776306"/>
    <w:rsid w:val="00776B4A"/>
    <w:rsid w:val="00776F90"/>
    <w:rsid w:val="00777605"/>
    <w:rsid w:val="0078083E"/>
    <w:rsid w:val="00780E82"/>
    <w:rsid w:val="00781FDA"/>
    <w:rsid w:val="00784159"/>
    <w:rsid w:val="0078608C"/>
    <w:rsid w:val="007861E5"/>
    <w:rsid w:val="007869FA"/>
    <w:rsid w:val="0078793D"/>
    <w:rsid w:val="00790787"/>
    <w:rsid w:val="007911E0"/>
    <w:rsid w:val="00791F5B"/>
    <w:rsid w:val="007927BC"/>
    <w:rsid w:val="00792992"/>
    <w:rsid w:val="00792FB9"/>
    <w:rsid w:val="00793559"/>
    <w:rsid w:val="007936C0"/>
    <w:rsid w:val="00794B9B"/>
    <w:rsid w:val="00794E60"/>
    <w:rsid w:val="007957F7"/>
    <w:rsid w:val="007958BA"/>
    <w:rsid w:val="00795ABF"/>
    <w:rsid w:val="0079642C"/>
    <w:rsid w:val="00797013"/>
    <w:rsid w:val="007A0893"/>
    <w:rsid w:val="007A2954"/>
    <w:rsid w:val="007A3458"/>
    <w:rsid w:val="007A3522"/>
    <w:rsid w:val="007A5EB9"/>
    <w:rsid w:val="007A78CD"/>
    <w:rsid w:val="007B0A77"/>
    <w:rsid w:val="007B2AEB"/>
    <w:rsid w:val="007B2D07"/>
    <w:rsid w:val="007B2D5E"/>
    <w:rsid w:val="007B3873"/>
    <w:rsid w:val="007B4521"/>
    <w:rsid w:val="007B488E"/>
    <w:rsid w:val="007B4F5B"/>
    <w:rsid w:val="007B5DA3"/>
    <w:rsid w:val="007B6107"/>
    <w:rsid w:val="007B7122"/>
    <w:rsid w:val="007B7333"/>
    <w:rsid w:val="007B7344"/>
    <w:rsid w:val="007B7471"/>
    <w:rsid w:val="007B7601"/>
    <w:rsid w:val="007B77B3"/>
    <w:rsid w:val="007C0047"/>
    <w:rsid w:val="007C0916"/>
    <w:rsid w:val="007C097F"/>
    <w:rsid w:val="007C29DC"/>
    <w:rsid w:val="007C3464"/>
    <w:rsid w:val="007C3522"/>
    <w:rsid w:val="007C43BE"/>
    <w:rsid w:val="007C4E7A"/>
    <w:rsid w:val="007C5D8B"/>
    <w:rsid w:val="007C6A9E"/>
    <w:rsid w:val="007D0B80"/>
    <w:rsid w:val="007D0F01"/>
    <w:rsid w:val="007D23C7"/>
    <w:rsid w:val="007D4F9A"/>
    <w:rsid w:val="007D72B1"/>
    <w:rsid w:val="007D7A37"/>
    <w:rsid w:val="007E1248"/>
    <w:rsid w:val="007E158A"/>
    <w:rsid w:val="007E1A7C"/>
    <w:rsid w:val="007E3157"/>
    <w:rsid w:val="007E325E"/>
    <w:rsid w:val="007E39DE"/>
    <w:rsid w:val="007E3D23"/>
    <w:rsid w:val="007E43B2"/>
    <w:rsid w:val="007E44E3"/>
    <w:rsid w:val="007E55C9"/>
    <w:rsid w:val="007E7918"/>
    <w:rsid w:val="007E7F24"/>
    <w:rsid w:val="007F07D6"/>
    <w:rsid w:val="007F1300"/>
    <w:rsid w:val="007F1599"/>
    <w:rsid w:val="007F1AD2"/>
    <w:rsid w:val="007F4F67"/>
    <w:rsid w:val="007F6BE2"/>
    <w:rsid w:val="007F7438"/>
    <w:rsid w:val="007F7733"/>
    <w:rsid w:val="007F7A59"/>
    <w:rsid w:val="00800B1D"/>
    <w:rsid w:val="008010B6"/>
    <w:rsid w:val="00801293"/>
    <w:rsid w:val="00802042"/>
    <w:rsid w:val="008029DA"/>
    <w:rsid w:val="00803408"/>
    <w:rsid w:val="00803979"/>
    <w:rsid w:val="00804199"/>
    <w:rsid w:val="00805125"/>
    <w:rsid w:val="00805D78"/>
    <w:rsid w:val="0080650E"/>
    <w:rsid w:val="00807655"/>
    <w:rsid w:val="00807A14"/>
    <w:rsid w:val="008110F5"/>
    <w:rsid w:val="00811D5C"/>
    <w:rsid w:val="008134D0"/>
    <w:rsid w:val="00815AE5"/>
    <w:rsid w:val="00822AB0"/>
    <w:rsid w:val="00823632"/>
    <w:rsid w:val="0082363B"/>
    <w:rsid w:val="00825112"/>
    <w:rsid w:val="0082537D"/>
    <w:rsid w:val="00825758"/>
    <w:rsid w:val="00827593"/>
    <w:rsid w:val="00827F46"/>
    <w:rsid w:val="0083001C"/>
    <w:rsid w:val="00831D22"/>
    <w:rsid w:val="0083200C"/>
    <w:rsid w:val="00832D96"/>
    <w:rsid w:val="00833559"/>
    <w:rsid w:val="0083782F"/>
    <w:rsid w:val="00841496"/>
    <w:rsid w:val="00841F56"/>
    <w:rsid w:val="00842908"/>
    <w:rsid w:val="00843363"/>
    <w:rsid w:val="00843CF0"/>
    <w:rsid w:val="00844A70"/>
    <w:rsid w:val="008457AA"/>
    <w:rsid w:val="00845C02"/>
    <w:rsid w:val="00845FA9"/>
    <w:rsid w:val="008462D7"/>
    <w:rsid w:val="00846475"/>
    <w:rsid w:val="008501C5"/>
    <w:rsid w:val="00850358"/>
    <w:rsid w:val="008507D0"/>
    <w:rsid w:val="0085176D"/>
    <w:rsid w:val="00853270"/>
    <w:rsid w:val="0085338F"/>
    <w:rsid w:val="008539FA"/>
    <w:rsid w:val="00853BD3"/>
    <w:rsid w:val="00854902"/>
    <w:rsid w:val="008567C1"/>
    <w:rsid w:val="0085748B"/>
    <w:rsid w:val="00857FC1"/>
    <w:rsid w:val="008601BC"/>
    <w:rsid w:val="0086226C"/>
    <w:rsid w:val="00862381"/>
    <w:rsid w:val="00862ADB"/>
    <w:rsid w:val="00862CD4"/>
    <w:rsid w:val="008634C0"/>
    <w:rsid w:val="00863D57"/>
    <w:rsid w:val="00864100"/>
    <w:rsid w:val="0086782A"/>
    <w:rsid w:val="00870743"/>
    <w:rsid w:val="00870A47"/>
    <w:rsid w:val="00870B53"/>
    <w:rsid w:val="00870BB1"/>
    <w:rsid w:val="00871FCE"/>
    <w:rsid w:val="00872603"/>
    <w:rsid w:val="00872DD0"/>
    <w:rsid w:val="0087386E"/>
    <w:rsid w:val="008747EC"/>
    <w:rsid w:val="00877DAE"/>
    <w:rsid w:val="008806F3"/>
    <w:rsid w:val="0088090B"/>
    <w:rsid w:val="008812D9"/>
    <w:rsid w:val="00881985"/>
    <w:rsid w:val="00881B6C"/>
    <w:rsid w:val="00881B83"/>
    <w:rsid w:val="00884041"/>
    <w:rsid w:val="00884A15"/>
    <w:rsid w:val="00885EA2"/>
    <w:rsid w:val="00886DF1"/>
    <w:rsid w:val="008870EF"/>
    <w:rsid w:val="008872CB"/>
    <w:rsid w:val="00887330"/>
    <w:rsid w:val="00891467"/>
    <w:rsid w:val="00891520"/>
    <w:rsid w:val="00892D27"/>
    <w:rsid w:val="008946D9"/>
    <w:rsid w:val="00896147"/>
    <w:rsid w:val="008961EE"/>
    <w:rsid w:val="00896557"/>
    <w:rsid w:val="00896C4C"/>
    <w:rsid w:val="00897096"/>
    <w:rsid w:val="00897909"/>
    <w:rsid w:val="00897B5B"/>
    <w:rsid w:val="008A477B"/>
    <w:rsid w:val="008A72B8"/>
    <w:rsid w:val="008B006B"/>
    <w:rsid w:val="008B013D"/>
    <w:rsid w:val="008B0336"/>
    <w:rsid w:val="008B4213"/>
    <w:rsid w:val="008B578F"/>
    <w:rsid w:val="008B5A8A"/>
    <w:rsid w:val="008B6E02"/>
    <w:rsid w:val="008B6FA0"/>
    <w:rsid w:val="008B770A"/>
    <w:rsid w:val="008C0924"/>
    <w:rsid w:val="008C54C0"/>
    <w:rsid w:val="008C5FCC"/>
    <w:rsid w:val="008C7055"/>
    <w:rsid w:val="008D0006"/>
    <w:rsid w:val="008D0C58"/>
    <w:rsid w:val="008D23C1"/>
    <w:rsid w:val="008D37E5"/>
    <w:rsid w:val="008D4D0F"/>
    <w:rsid w:val="008D58E7"/>
    <w:rsid w:val="008D63F7"/>
    <w:rsid w:val="008D69BC"/>
    <w:rsid w:val="008E01CC"/>
    <w:rsid w:val="008E2350"/>
    <w:rsid w:val="008E36C3"/>
    <w:rsid w:val="008E4EB6"/>
    <w:rsid w:val="008E556F"/>
    <w:rsid w:val="008E5A94"/>
    <w:rsid w:val="008E6379"/>
    <w:rsid w:val="008E6C44"/>
    <w:rsid w:val="008E6D9C"/>
    <w:rsid w:val="008E6F4B"/>
    <w:rsid w:val="008E70E8"/>
    <w:rsid w:val="008F33A9"/>
    <w:rsid w:val="008F3574"/>
    <w:rsid w:val="008F3A13"/>
    <w:rsid w:val="008F418D"/>
    <w:rsid w:val="008F6795"/>
    <w:rsid w:val="008F6B74"/>
    <w:rsid w:val="008F7081"/>
    <w:rsid w:val="008F7D21"/>
    <w:rsid w:val="0090109A"/>
    <w:rsid w:val="00902C14"/>
    <w:rsid w:val="00904C00"/>
    <w:rsid w:val="00904E8F"/>
    <w:rsid w:val="009056BB"/>
    <w:rsid w:val="009057A7"/>
    <w:rsid w:val="0090589A"/>
    <w:rsid w:val="00906607"/>
    <w:rsid w:val="00906A00"/>
    <w:rsid w:val="00910C63"/>
    <w:rsid w:val="009112BD"/>
    <w:rsid w:val="00911D13"/>
    <w:rsid w:val="00913177"/>
    <w:rsid w:val="009136E8"/>
    <w:rsid w:val="00914498"/>
    <w:rsid w:val="00914516"/>
    <w:rsid w:val="00914BF7"/>
    <w:rsid w:val="00914C39"/>
    <w:rsid w:val="00914D95"/>
    <w:rsid w:val="0091699A"/>
    <w:rsid w:val="00916A73"/>
    <w:rsid w:val="009173CC"/>
    <w:rsid w:val="00917F12"/>
    <w:rsid w:val="00921178"/>
    <w:rsid w:val="00921FFE"/>
    <w:rsid w:val="009225CD"/>
    <w:rsid w:val="00922893"/>
    <w:rsid w:val="00926A27"/>
    <w:rsid w:val="009271AA"/>
    <w:rsid w:val="00927B70"/>
    <w:rsid w:val="00927DBF"/>
    <w:rsid w:val="009325AA"/>
    <w:rsid w:val="009353CE"/>
    <w:rsid w:val="00935752"/>
    <w:rsid w:val="00936A1F"/>
    <w:rsid w:val="00941E74"/>
    <w:rsid w:val="009423B3"/>
    <w:rsid w:val="00942F7E"/>
    <w:rsid w:val="0094310B"/>
    <w:rsid w:val="00943F1B"/>
    <w:rsid w:val="0094417E"/>
    <w:rsid w:val="009446FB"/>
    <w:rsid w:val="00944B3A"/>
    <w:rsid w:val="00945269"/>
    <w:rsid w:val="00946342"/>
    <w:rsid w:val="00946FEE"/>
    <w:rsid w:val="00947098"/>
    <w:rsid w:val="00947500"/>
    <w:rsid w:val="00947C37"/>
    <w:rsid w:val="00951CE6"/>
    <w:rsid w:val="00951E75"/>
    <w:rsid w:val="00951E8B"/>
    <w:rsid w:val="0095435B"/>
    <w:rsid w:val="00957C53"/>
    <w:rsid w:val="009607FC"/>
    <w:rsid w:val="00961536"/>
    <w:rsid w:val="00961D69"/>
    <w:rsid w:val="00962F12"/>
    <w:rsid w:val="009630A1"/>
    <w:rsid w:val="00963A40"/>
    <w:rsid w:val="00963F95"/>
    <w:rsid w:val="00965AEC"/>
    <w:rsid w:val="00966987"/>
    <w:rsid w:val="009709D5"/>
    <w:rsid w:val="00971B46"/>
    <w:rsid w:val="00972CA9"/>
    <w:rsid w:val="009732E2"/>
    <w:rsid w:val="00974609"/>
    <w:rsid w:val="009749BA"/>
    <w:rsid w:val="00976E65"/>
    <w:rsid w:val="009773A5"/>
    <w:rsid w:val="009806F6"/>
    <w:rsid w:val="00980C92"/>
    <w:rsid w:val="00980ECF"/>
    <w:rsid w:val="009813F6"/>
    <w:rsid w:val="00983617"/>
    <w:rsid w:val="009845D1"/>
    <w:rsid w:val="00985026"/>
    <w:rsid w:val="009853E3"/>
    <w:rsid w:val="009856C6"/>
    <w:rsid w:val="00985811"/>
    <w:rsid w:val="00986F88"/>
    <w:rsid w:val="00990D8F"/>
    <w:rsid w:val="009926C6"/>
    <w:rsid w:val="00994001"/>
    <w:rsid w:val="009958C9"/>
    <w:rsid w:val="00995E9A"/>
    <w:rsid w:val="009A1237"/>
    <w:rsid w:val="009A2245"/>
    <w:rsid w:val="009A2566"/>
    <w:rsid w:val="009A2746"/>
    <w:rsid w:val="009A42EA"/>
    <w:rsid w:val="009A4962"/>
    <w:rsid w:val="009A5BB6"/>
    <w:rsid w:val="009A6FE1"/>
    <w:rsid w:val="009A7F22"/>
    <w:rsid w:val="009B1520"/>
    <w:rsid w:val="009B1743"/>
    <w:rsid w:val="009B17E6"/>
    <w:rsid w:val="009B4095"/>
    <w:rsid w:val="009B40DF"/>
    <w:rsid w:val="009B505F"/>
    <w:rsid w:val="009B6B37"/>
    <w:rsid w:val="009C240D"/>
    <w:rsid w:val="009C2AEE"/>
    <w:rsid w:val="009C2CEA"/>
    <w:rsid w:val="009C42C6"/>
    <w:rsid w:val="009C4684"/>
    <w:rsid w:val="009C6E14"/>
    <w:rsid w:val="009D1A63"/>
    <w:rsid w:val="009D26C8"/>
    <w:rsid w:val="009D4631"/>
    <w:rsid w:val="009D4A92"/>
    <w:rsid w:val="009D692F"/>
    <w:rsid w:val="009D6B4C"/>
    <w:rsid w:val="009D6DD9"/>
    <w:rsid w:val="009E013C"/>
    <w:rsid w:val="009E0325"/>
    <w:rsid w:val="009E1515"/>
    <w:rsid w:val="009E2FDF"/>
    <w:rsid w:val="009E3A9D"/>
    <w:rsid w:val="009E497A"/>
    <w:rsid w:val="009E4B8D"/>
    <w:rsid w:val="009E5847"/>
    <w:rsid w:val="009E7A24"/>
    <w:rsid w:val="009F0FAB"/>
    <w:rsid w:val="009F139C"/>
    <w:rsid w:val="009F154F"/>
    <w:rsid w:val="009F188F"/>
    <w:rsid w:val="009F1926"/>
    <w:rsid w:val="009F220B"/>
    <w:rsid w:val="009F30C6"/>
    <w:rsid w:val="009F3880"/>
    <w:rsid w:val="009F4FD6"/>
    <w:rsid w:val="009F5912"/>
    <w:rsid w:val="009F5AC1"/>
    <w:rsid w:val="009F67F4"/>
    <w:rsid w:val="009F77D1"/>
    <w:rsid w:val="00A03AC8"/>
    <w:rsid w:val="00A03ED6"/>
    <w:rsid w:val="00A0755E"/>
    <w:rsid w:val="00A07804"/>
    <w:rsid w:val="00A11868"/>
    <w:rsid w:val="00A11C80"/>
    <w:rsid w:val="00A11E9C"/>
    <w:rsid w:val="00A11EE9"/>
    <w:rsid w:val="00A12792"/>
    <w:rsid w:val="00A12ED1"/>
    <w:rsid w:val="00A139EB"/>
    <w:rsid w:val="00A14646"/>
    <w:rsid w:val="00A14C91"/>
    <w:rsid w:val="00A14CF7"/>
    <w:rsid w:val="00A1568E"/>
    <w:rsid w:val="00A1592A"/>
    <w:rsid w:val="00A171EF"/>
    <w:rsid w:val="00A1788E"/>
    <w:rsid w:val="00A178F6"/>
    <w:rsid w:val="00A20456"/>
    <w:rsid w:val="00A214B8"/>
    <w:rsid w:val="00A22928"/>
    <w:rsid w:val="00A233F3"/>
    <w:rsid w:val="00A239AE"/>
    <w:rsid w:val="00A23FAC"/>
    <w:rsid w:val="00A2424D"/>
    <w:rsid w:val="00A252E4"/>
    <w:rsid w:val="00A2552A"/>
    <w:rsid w:val="00A268D6"/>
    <w:rsid w:val="00A302CC"/>
    <w:rsid w:val="00A31140"/>
    <w:rsid w:val="00A312D4"/>
    <w:rsid w:val="00A316A4"/>
    <w:rsid w:val="00A32ED3"/>
    <w:rsid w:val="00A33211"/>
    <w:rsid w:val="00A34ACE"/>
    <w:rsid w:val="00A34E9D"/>
    <w:rsid w:val="00A369FA"/>
    <w:rsid w:val="00A4043C"/>
    <w:rsid w:val="00A426E2"/>
    <w:rsid w:val="00A4284F"/>
    <w:rsid w:val="00A42F92"/>
    <w:rsid w:val="00A431DD"/>
    <w:rsid w:val="00A4375E"/>
    <w:rsid w:val="00A43ACF"/>
    <w:rsid w:val="00A45831"/>
    <w:rsid w:val="00A45D15"/>
    <w:rsid w:val="00A45F19"/>
    <w:rsid w:val="00A4679D"/>
    <w:rsid w:val="00A46AC6"/>
    <w:rsid w:val="00A50818"/>
    <w:rsid w:val="00A523DD"/>
    <w:rsid w:val="00A535B1"/>
    <w:rsid w:val="00A53F62"/>
    <w:rsid w:val="00A547CA"/>
    <w:rsid w:val="00A5661A"/>
    <w:rsid w:val="00A572CC"/>
    <w:rsid w:val="00A576F3"/>
    <w:rsid w:val="00A60801"/>
    <w:rsid w:val="00A60E5E"/>
    <w:rsid w:val="00A618F8"/>
    <w:rsid w:val="00A633B7"/>
    <w:rsid w:val="00A63DF9"/>
    <w:rsid w:val="00A647EA"/>
    <w:rsid w:val="00A6480C"/>
    <w:rsid w:val="00A648E4"/>
    <w:rsid w:val="00A64A7D"/>
    <w:rsid w:val="00A65ACC"/>
    <w:rsid w:val="00A67C2B"/>
    <w:rsid w:val="00A7017C"/>
    <w:rsid w:val="00A70499"/>
    <w:rsid w:val="00A7195D"/>
    <w:rsid w:val="00A71AF1"/>
    <w:rsid w:val="00A7202A"/>
    <w:rsid w:val="00A72705"/>
    <w:rsid w:val="00A74ECB"/>
    <w:rsid w:val="00A76F20"/>
    <w:rsid w:val="00A77772"/>
    <w:rsid w:val="00A80BF6"/>
    <w:rsid w:val="00A80C41"/>
    <w:rsid w:val="00A80E06"/>
    <w:rsid w:val="00A819E5"/>
    <w:rsid w:val="00A83D4B"/>
    <w:rsid w:val="00A83F58"/>
    <w:rsid w:val="00A8447C"/>
    <w:rsid w:val="00A85446"/>
    <w:rsid w:val="00A870FE"/>
    <w:rsid w:val="00A9146C"/>
    <w:rsid w:val="00A94ECF"/>
    <w:rsid w:val="00A95374"/>
    <w:rsid w:val="00A95410"/>
    <w:rsid w:val="00A9570B"/>
    <w:rsid w:val="00A95C39"/>
    <w:rsid w:val="00A9794C"/>
    <w:rsid w:val="00AA0916"/>
    <w:rsid w:val="00AA1ADE"/>
    <w:rsid w:val="00AA1F65"/>
    <w:rsid w:val="00AA2256"/>
    <w:rsid w:val="00AA2CF0"/>
    <w:rsid w:val="00AA4430"/>
    <w:rsid w:val="00AA637A"/>
    <w:rsid w:val="00AB0FEE"/>
    <w:rsid w:val="00AB0FF1"/>
    <w:rsid w:val="00AB118F"/>
    <w:rsid w:val="00AB2E12"/>
    <w:rsid w:val="00AB43EB"/>
    <w:rsid w:val="00AB7244"/>
    <w:rsid w:val="00AC1269"/>
    <w:rsid w:val="00AC226B"/>
    <w:rsid w:val="00AC28D0"/>
    <w:rsid w:val="00AC3416"/>
    <w:rsid w:val="00AC3FE2"/>
    <w:rsid w:val="00AC48A1"/>
    <w:rsid w:val="00AC4A61"/>
    <w:rsid w:val="00AC5002"/>
    <w:rsid w:val="00AC641A"/>
    <w:rsid w:val="00AC7040"/>
    <w:rsid w:val="00AD0934"/>
    <w:rsid w:val="00AD151B"/>
    <w:rsid w:val="00AD1770"/>
    <w:rsid w:val="00AD1F51"/>
    <w:rsid w:val="00AD4EC1"/>
    <w:rsid w:val="00AD513D"/>
    <w:rsid w:val="00AD7779"/>
    <w:rsid w:val="00AD7D41"/>
    <w:rsid w:val="00AD7DD5"/>
    <w:rsid w:val="00AE045E"/>
    <w:rsid w:val="00AE0A4F"/>
    <w:rsid w:val="00AE0F73"/>
    <w:rsid w:val="00AE0FD9"/>
    <w:rsid w:val="00AE3950"/>
    <w:rsid w:val="00AE3EFF"/>
    <w:rsid w:val="00AE64D8"/>
    <w:rsid w:val="00AE690F"/>
    <w:rsid w:val="00AE6C9C"/>
    <w:rsid w:val="00AE6DA3"/>
    <w:rsid w:val="00AE7ABF"/>
    <w:rsid w:val="00AE7DFE"/>
    <w:rsid w:val="00AF0DCC"/>
    <w:rsid w:val="00AF545B"/>
    <w:rsid w:val="00AF5801"/>
    <w:rsid w:val="00AF5815"/>
    <w:rsid w:val="00AF5C9F"/>
    <w:rsid w:val="00AF5CDA"/>
    <w:rsid w:val="00AF729D"/>
    <w:rsid w:val="00AF7A6A"/>
    <w:rsid w:val="00B01E55"/>
    <w:rsid w:val="00B0301B"/>
    <w:rsid w:val="00B033B1"/>
    <w:rsid w:val="00B04500"/>
    <w:rsid w:val="00B04B77"/>
    <w:rsid w:val="00B07252"/>
    <w:rsid w:val="00B0728B"/>
    <w:rsid w:val="00B07A1A"/>
    <w:rsid w:val="00B07B1A"/>
    <w:rsid w:val="00B1032B"/>
    <w:rsid w:val="00B1096A"/>
    <w:rsid w:val="00B11621"/>
    <w:rsid w:val="00B12819"/>
    <w:rsid w:val="00B129F1"/>
    <w:rsid w:val="00B14994"/>
    <w:rsid w:val="00B15016"/>
    <w:rsid w:val="00B15A8B"/>
    <w:rsid w:val="00B16EF4"/>
    <w:rsid w:val="00B17287"/>
    <w:rsid w:val="00B17769"/>
    <w:rsid w:val="00B17BCC"/>
    <w:rsid w:val="00B20073"/>
    <w:rsid w:val="00B2076A"/>
    <w:rsid w:val="00B2098C"/>
    <w:rsid w:val="00B2129C"/>
    <w:rsid w:val="00B21AC9"/>
    <w:rsid w:val="00B21E8C"/>
    <w:rsid w:val="00B2283C"/>
    <w:rsid w:val="00B255EC"/>
    <w:rsid w:val="00B2633B"/>
    <w:rsid w:val="00B263EF"/>
    <w:rsid w:val="00B26E68"/>
    <w:rsid w:val="00B27C87"/>
    <w:rsid w:val="00B30E0B"/>
    <w:rsid w:val="00B316C0"/>
    <w:rsid w:val="00B328A9"/>
    <w:rsid w:val="00B32CDD"/>
    <w:rsid w:val="00B32E32"/>
    <w:rsid w:val="00B332D5"/>
    <w:rsid w:val="00B3374B"/>
    <w:rsid w:val="00B33805"/>
    <w:rsid w:val="00B34C91"/>
    <w:rsid w:val="00B35893"/>
    <w:rsid w:val="00B35B18"/>
    <w:rsid w:val="00B35CA4"/>
    <w:rsid w:val="00B36907"/>
    <w:rsid w:val="00B36B09"/>
    <w:rsid w:val="00B378C0"/>
    <w:rsid w:val="00B37DA7"/>
    <w:rsid w:val="00B404AB"/>
    <w:rsid w:val="00B405F9"/>
    <w:rsid w:val="00B4195A"/>
    <w:rsid w:val="00B42253"/>
    <w:rsid w:val="00B437C0"/>
    <w:rsid w:val="00B43CCC"/>
    <w:rsid w:val="00B45557"/>
    <w:rsid w:val="00B46A96"/>
    <w:rsid w:val="00B46FFE"/>
    <w:rsid w:val="00B476FE"/>
    <w:rsid w:val="00B50848"/>
    <w:rsid w:val="00B50D18"/>
    <w:rsid w:val="00B51D65"/>
    <w:rsid w:val="00B533E4"/>
    <w:rsid w:val="00B53995"/>
    <w:rsid w:val="00B53A22"/>
    <w:rsid w:val="00B54F18"/>
    <w:rsid w:val="00B550D8"/>
    <w:rsid w:val="00B56380"/>
    <w:rsid w:val="00B62986"/>
    <w:rsid w:val="00B62E16"/>
    <w:rsid w:val="00B6490E"/>
    <w:rsid w:val="00B66267"/>
    <w:rsid w:val="00B6667E"/>
    <w:rsid w:val="00B669E5"/>
    <w:rsid w:val="00B66D35"/>
    <w:rsid w:val="00B7082F"/>
    <w:rsid w:val="00B716EE"/>
    <w:rsid w:val="00B721EC"/>
    <w:rsid w:val="00B7230C"/>
    <w:rsid w:val="00B72384"/>
    <w:rsid w:val="00B728D3"/>
    <w:rsid w:val="00B74A25"/>
    <w:rsid w:val="00B76EB9"/>
    <w:rsid w:val="00B77849"/>
    <w:rsid w:val="00B807EA"/>
    <w:rsid w:val="00B80B8C"/>
    <w:rsid w:val="00B8185A"/>
    <w:rsid w:val="00B81CFD"/>
    <w:rsid w:val="00B82266"/>
    <w:rsid w:val="00B82FD7"/>
    <w:rsid w:val="00B83F06"/>
    <w:rsid w:val="00B84635"/>
    <w:rsid w:val="00B85014"/>
    <w:rsid w:val="00B85887"/>
    <w:rsid w:val="00B86093"/>
    <w:rsid w:val="00B8622C"/>
    <w:rsid w:val="00B866DE"/>
    <w:rsid w:val="00B86E7B"/>
    <w:rsid w:val="00B87DBE"/>
    <w:rsid w:val="00B90113"/>
    <w:rsid w:val="00B91D2F"/>
    <w:rsid w:val="00B95DBD"/>
    <w:rsid w:val="00B96914"/>
    <w:rsid w:val="00BA0228"/>
    <w:rsid w:val="00BA0B7F"/>
    <w:rsid w:val="00BA156D"/>
    <w:rsid w:val="00BA2E9A"/>
    <w:rsid w:val="00BA3576"/>
    <w:rsid w:val="00BA3623"/>
    <w:rsid w:val="00BA3E8D"/>
    <w:rsid w:val="00BA482B"/>
    <w:rsid w:val="00BA5C7F"/>
    <w:rsid w:val="00BA6445"/>
    <w:rsid w:val="00BA6CCF"/>
    <w:rsid w:val="00BA71DA"/>
    <w:rsid w:val="00BA72B2"/>
    <w:rsid w:val="00BA78A3"/>
    <w:rsid w:val="00BA7C4D"/>
    <w:rsid w:val="00BB0C79"/>
    <w:rsid w:val="00BB0DBE"/>
    <w:rsid w:val="00BB1143"/>
    <w:rsid w:val="00BB37B9"/>
    <w:rsid w:val="00BB48EE"/>
    <w:rsid w:val="00BB5E8F"/>
    <w:rsid w:val="00BB6497"/>
    <w:rsid w:val="00BB6525"/>
    <w:rsid w:val="00BB6EA5"/>
    <w:rsid w:val="00BB6F7F"/>
    <w:rsid w:val="00BB6FCC"/>
    <w:rsid w:val="00BB7AD1"/>
    <w:rsid w:val="00BC0168"/>
    <w:rsid w:val="00BC0D09"/>
    <w:rsid w:val="00BC15E4"/>
    <w:rsid w:val="00BC1AFA"/>
    <w:rsid w:val="00BC2936"/>
    <w:rsid w:val="00BD0E2F"/>
    <w:rsid w:val="00BD2671"/>
    <w:rsid w:val="00BD286B"/>
    <w:rsid w:val="00BD3835"/>
    <w:rsid w:val="00BD3A94"/>
    <w:rsid w:val="00BD4A5E"/>
    <w:rsid w:val="00BD4A9A"/>
    <w:rsid w:val="00BD4EEF"/>
    <w:rsid w:val="00BD6A29"/>
    <w:rsid w:val="00BD76E5"/>
    <w:rsid w:val="00BD7723"/>
    <w:rsid w:val="00BE0F26"/>
    <w:rsid w:val="00BE1620"/>
    <w:rsid w:val="00BE1800"/>
    <w:rsid w:val="00BE21F2"/>
    <w:rsid w:val="00BE4707"/>
    <w:rsid w:val="00BE523F"/>
    <w:rsid w:val="00BE684E"/>
    <w:rsid w:val="00BE68AB"/>
    <w:rsid w:val="00BE7072"/>
    <w:rsid w:val="00BE7A7D"/>
    <w:rsid w:val="00BF0057"/>
    <w:rsid w:val="00BF0D18"/>
    <w:rsid w:val="00BF10B1"/>
    <w:rsid w:val="00BF1CF9"/>
    <w:rsid w:val="00BF2459"/>
    <w:rsid w:val="00BF2FC8"/>
    <w:rsid w:val="00BF39A0"/>
    <w:rsid w:val="00BF40EA"/>
    <w:rsid w:val="00BF4FF3"/>
    <w:rsid w:val="00BF5571"/>
    <w:rsid w:val="00BF6772"/>
    <w:rsid w:val="00C021BA"/>
    <w:rsid w:val="00C026DF"/>
    <w:rsid w:val="00C03FFB"/>
    <w:rsid w:val="00C04ED9"/>
    <w:rsid w:val="00C05501"/>
    <w:rsid w:val="00C05A11"/>
    <w:rsid w:val="00C05D63"/>
    <w:rsid w:val="00C063BC"/>
    <w:rsid w:val="00C07347"/>
    <w:rsid w:val="00C07B6B"/>
    <w:rsid w:val="00C1039C"/>
    <w:rsid w:val="00C120E5"/>
    <w:rsid w:val="00C130AE"/>
    <w:rsid w:val="00C13983"/>
    <w:rsid w:val="00C144A4"/>
    <w:rsid w:val="00C15220"/>
    <w:rsid w:val="00C17350"/>
    <w:rsid w:val="00C17536"/>
    <w:rsid w:val="00C17984"/>
    <w:rsid w:val="00C253FF"/>
    <w:rsid w:val="00C270BD"/>
    <w:rsid w:val="00C30770"/>
    <w:rsid w:val="00C313B5"/>
    <w:rsid w:val="00C3158D"/>
    <w:rsid w:val="00C33163"/>
    <w:rsid w:val="00C3592C"/>
    <w:rsid w:val="00C36240"/>
    <w:rsid w:val="00C367E0"/>
    <w:rsid w:val="00C36C02"/>
    <w:rsid w:val="00C371B1"/>
    <w:rsid w:val="00C37A7A"/>
    <w:rsid w:val="00C37AC4"/>
    <w:rsid w:val="00C37EE3"/>
    <w:rsid w:val="00C401EA"/>
    <w:rsid w:val="00C40A49"/>
    <w:rsid w:val="00C412CC"/>
    <w:rsid w:val="00C429FA"/>
    <w:rsid w:val="00C42DA3"/>
    <w:rsid w:val="00C438D8"/>
    <w:rsid w:val="00C439A8"/>
    <w:rsid w:val="00C45066"/>
    <w:rsid w:val="00C454FA"/>
    <w:rsid w:val="00C45EF5"/>
    <w:rsid w:val="00C468AA"/>
    <w:rsid w:val="00C46D0F"/>
    <w:rsid w:val="00C470CD"/>
    <w:rsid w:val="00C4726F"/>
    <w:rsid w:val="00C4780D"/>
    <w:rsid w:val="00C52139"/>
    <w:rsid w:val="00C52E5D"/>
    <w:rsid w:val="00C54E87"/>
    <w:rsid w:val="00C5795A"/>
    <w:rsid w:val="00C618C9"/>
    <w:rsid w:val="00C6197C"/>
    <w:rsid w:val="00C63B64"/>
    <w:rsid w:val="00C642D0"/>
    <w:rsid w:val="00C65A49"/>
    <w:rsid w:val="00C67BE4"/>
    <w:rsid w:val="00C7003E"/>
    <w:rsid w:val="00C733CC"/>
    <w:rsid w:val="00C73A3E"/>
    <w:rsid w:val="00C740B5"/>
    <w:rsid w:val="00C75BE9"/>
    <w:rsid w:val="00C77B5F"/>
    <w:rsid w:val="00C81E90"/>
    <w:rsid w:val="00C81FC0"/>
    <w:rsid w:val="00C81FD6"/>
    <w:rsid w:val="00C824B8"/>
    <w:rsid w:val="00C835F1"/>
    <w:rsid w:val="00C83B98"/>
    <w:rsid w:val="00C84C48"/>
    <w:rsid w:val="00C85357"/>
    <w:rsid w:val="00C86DED"/>
    <w:rsid w:val="00C86F1D"/>
    <w:rsid w:val="00C875F7"/>
    <w:rsid w:val="00C87DFE"/>
    <w:rsid w:val="00C90575"/>
    <w:rsid w:val="00C925BB"/>
    <w:rsid w:val="00C92A13"/>
    <w:rsid w:val="00C92B73"/>
    <w:rsid w:val="00C92E27"/>
    <w:rsid w:val="00C94F8C"/>
    <w:rsid w:val="00C95C4F"/>
    <w:rsid w:val="00C96C36"/>
    <w:rsid w:val="00C96F26"/>
    <w:rsid w:val="00C97278"/>
    <w:rsid w:val="00CA06D3"/>
    <w:rsid w:val="00CA0C12"/>
    <w:rsid w:val="00CA1C0B"/>
    <w:rsid w:val="00CA2377"/>
    <w:rsid w:val="00CA2A6D"/>
    <w:rsid w:val="00CA2A71"/>
    <w:rsid w:val="00CA3947"/>
    <w:rsid w:val="00CA3D7C"/>
    <w:rsid w:val="00CA3F71"/>
    <w:rsid w:val="00CA49BD"/>
    <w:rsid w:val="00CA64A1"/>
    <w:rsid w:val="00CA6763"/>
    <w:rsid w:val="00CA6952"/>
    <w:rsid w:val="00CA6C55"/>
    <w:rsid w:val="00CA6E7A"/>
    <w:rsid w:val="00CA75E8"/>
    <w:rsid w:val="00CA7D62"/>
    <w:rsid w:val="00CA7E7F"/>
    <w:rsid w:val="00CB0F68"/>
    <w:rsid w:val="00CB12D0"/>
    <w:rsid w:val="00CB19B8"/>
    <w:rsid w:val="00CB1BA5"/>
    <w:rsid w:val="00CB1F3A"/>
    <w:rsid w:val="00CB232A"/>
    <w:rsid w:val="00CB2EA4"/>
    <w:rsid w:val="00CB3807"/>
    <w:rsid w:val="00CB47BC"/>
    <w:rsid w:val="00CB4E37"/>
    <w:rsid w:val="00CB5340"/>
    <w:rsid w:val="00CB5796"/>
    <w:rsid w:val="00CB6702"/>
    <w:rsid w:val="00CB7EF4"/>
    <w:rsid w:val="00CC04D4"/>
    <w:rsid w:val="00CC12CA"/>
    <w:rsid w:val="00CC337E"/>
    <w:rsid w:val="00CC45DF"/>
    <w:rsid w:val="00CC5670"/>
    <w:rsid w:val="00CC5716"/>
    <w:rsid w:val="00CC6EBE"/>
    <w:rsid w:val="00CC71EE"/>
    <w:rsid w:val="00CC7DB7"/>
    <w:rsid w:val="00CD10D9"/>
    <w:rsid w:val="00CD16FE"/>
    <w:rsid w:val="00CD1D12"/>
    <w:rsid w:val="00CD2E53"/>
    <w:rsid w:val="00CD390E"/>
    <w:rsid w:val="00CD56F9"/>
    <w:rsid w:val="00CD5AC9"/>
    <w:rsid w:val="00CE051E"/>
    <w:rsid w:val="00CE1685"/>
    <w:rsid w:val="00CE16E9"/>
    <w:rsid w:val="00CE1A7F"/>
    <w:rsid w:val="00CE1E01"/>
    <w:rsid w:val="00CE3E17"/>
    <w:rsid w:val="00CE44FE"/>
    <w:rsid w:val="00CE45F0"/>
    <w:rsid w:val="00CE49F2"/>
    <w:rsid w:val="00CE4FC8"/>
    <w:rsid w:val="00CF00E0"/>
    <w:rsid w:val="00CF08BE"/>
    <w:rsid w:val="00CF28F2"/>
    <w:rsid w:val="00CF2ED7"/>
    <w:rsid w:val="00CF3BCB"/>
    <w:rsid w:val="00CF3D95"/>
    <w:rsid w:val="00CF4B09"/>
    <w:rsid w:val="00CF4C97"/>
    <w:rsid w:val="00CF4F01"/>
    <w:rsid w:val="00CF5FCE"/>
    <w:rsid w:val="00CF761B"/>
    <w:rsid w:val="00CF76AA"/>
    <w:rsid w:val="00D023A5"/>
    <w:rsid w:val="00D02D47"/>
    <w:rsid w:val="00D034F9"/>
    <w:rsid w:val="00D03C28"/>
    <w:rsid w:val="00D04D31"/>
    <w:rsid w:val="00D06E83"/>
    <w:rsid w:val="00D07B89"/>
    <w:rsid w:val="00D10F7F"/>
    <w:rsid w:val="00D114EF"/>
    <w:rsid w:val="00D134E9"/>
    <w:rsid w:val="00D13BA4"/>
    <w:rsid w:val="00D13C4E"/>
    <w:rsid w:val="00D142BB"/>
    <w:rsid w:val="00D15472"/>
    <w:rsid w:val="00D15C12"/>
    <w:rsid w:val="00D16401"/>
    <w:rsid w:val="00D1716D"/>
    <w:rsid w:val="00D20A04"/>
    <w:rsid w:val="00D214B9"/>
    <w:rsid w:val="00D21F82"/>
    <w:rsid w:val="00D22CC7"/>
    <w:rsid w:val="00D22DC3"/>
    <w:rsid w:val="00D22F84"/>
    <w:rsid w:val="00D23C1B"/>
    <w:rsid w:val="00D244B3"/>
    <w:rsid w:val="00D24722"/>
    <w:rsid w:val="00D25096"/>
    <w:rsid w:val="00D26734"/>
    <w:rsid w:val="00D26A4D"/>
    <w:rsid w:val="00D26D4C"/>
    <w:rsid w:val="00D2783D"/>
    <w:rsid w:val="00D301B6"/>
    <w:rsid w:val="00D321B3"/>
    <w:rsid w:val="00D32C19"/>
    <w:rsid w:val="00D3533D"/>
    <w:rsid w:val="00D361DD"/>
    <w:rsid w:val="00D36668"/>
    <w:rsid w:val="00D36E03"/>
    <w:rsid w:val="00D373C7"/>
    <w:rsid w:val="00D403E5"/>
    <w:rsid w:val="00D41A39"/>
    <w:rsid w:val="00D436E2"/>
    <w:rsid w:val="00D441DE"/>
    <w:rsid w:val="00D4737F"/>
    <w:rsid w:val="00D51CDC"/>
    <w:rsid w:val="00D52589"/>
    <w:rsid w:val="00D52597"/>
    <w:rsid w:val="00D52B01"/>
    <w:rsid w:val="00D52E55"/>
    <w:rsid w:val="00D53D0A"/>
    <w:rsid w:val="00D54920"/>
    <w:rsid w:val="00D5517C"/>
    <w:rsid w:val="00D56861"/>
    <w:rsid w:val="00D601EA"/>
    <w:rsid w:val="00D606D8"/>
    <w:rsid w:val="00D620BA"/>
    <w:rsid w:val="00D622AC"/>
    <w:rsid w:val="00D62E25"/>
    <w:rsid w:val="00D62F1E"/>
    <w:rsid w:val="00D634C7"/>
    <w:rsid w:val="00D634F9"/>
    <w:rsid w:val="00D642E1"/>
    <w:rsid w:val="00D64370"/>
    <w:rsid w:val="00D643A1"/>
    <w:rsid w:val="00D6444A"/>
    <w:rsid w:val="00D647CE"/>
    <w:rsid w:val="00D64F39"/>
    <w:rsid w:val="00D655DC"/>
    <w:rsid w:val="00D65C1D"/>
    <w:rsid w:val="00D662CB"/>
    <w:rsid w:val="00D669FD"/>
    <w:rsid w:val="00D675C4"/>
    <w:rsid w:val="00D67988"/>
    <w:rsid w:val="00D700F8"/>
    <w:rsid w:val="00D70873"/>
    <w:rsid w:val="00D715DB"/>
    <w:rsid w:val="00D73F68"/>
    <w:rsid w:val="00D74507"/>
    <w:rsid w:val="00D7454D"/>
    <w:rsid w:val="00D74E65"/>
    <w:rsid w:val="00D760B3"/>
    <w:rsid w:val="00D77360"/>
    <w:rsid w:val="00D77B08"/>
    <w:rsid w:val="00D80321"/>
    <w:rsid w:val="00D80748"/>
    <w:rsid w:val="00D82EC2"/>
    <w:rsid w:val="00D84D5E"/>
    <w:rsid w:val="00D852B6"/>
    <w:rsid w:val="00D867D6"/>
    <w:rsid w:val="00D86BDA"/>
    <w:rsid w:val="00D86E82"/>
    <w:rsid w:val="00D8710A"/>
    <w:rsid w:val="00D915C9"/>
    <w:rsid w:val="00D916C2"/>
    <w:rsid w:val="00D91FC3"/>
    <w:rsid w:val="00D92289"/>
    <w:rsid w:val="00D934AF"/>
    <w:rsid w:val="00D94A0E"/>
    <w:rsid w:val="00D95724"/>
    <w:rsid w:val="00D97B6E"/>
    <w:rsid w:val="00D97D44"/>
    <w:rsid w:val="00DA0DAD"/>
    <w:rsid w:val="00DA0F15"/>
    <w:rsid w:val="00DA2049"/>
    <w:rsid w:val="00DA2DDA"/>
    <w:rsid w:val="00DA4E28"/>
    <w:rsid w:val="00DA544B"/>
    <w:rsid w:val="00DA547E"/>
    <w:rsid w:val="00DA5855"/>
    <w:rsid w:val="00DA7949"/>
    <w:rsid w:val="00DA7BD0"/>
    <w:rsid w:val="00DB0D9E"/>
    <w:rsid w:val="00DB186D"/>
    <w:rsid w:val="00DB19D2"/>
    <w:rsid w:val="00DB1EA7"/>
    <w:rsid w:val="00DB326E"/>
    <w:rsid w:val="00DB4C8B"/>
    <w:rsid w:val="00DB5A1E"/>
    <w:rsid w:val="00DB6235"/>
    <w:rsid w:val="00DB6BFF"/>
    <w:rsid w:val="00DB6C44"/>
    <w:rsid w:val="00DC0533"/>
    <w:rsid w:val="00DC0FB2"/>
    <w:rsid w:val="00DC33B1"/>
    <w:rsid w:val="00DD046E"/>
    <w:rsid w:val="00DD04CC"/>
    <w:rsid w:val="00DD1D4D"/>
    <w:rsid w:val="00DD28AA"/>
    <w:rsid w:val="00DD2ABC"/>
    <w:rsid w:val="00DD3BAB"/>
    <w:rsid w:val="00DD3D6C"/>
    <w:rsid w:val="00DD42E6"/>
    <w:rsid w:val="00DD42EA"/>
    <w:rsid w:val="00DD463F"/>
    <w:rsid w:val="00DD4D8B"/>
    <w:rsid w:val="00DD5F29"/>
    <w:rsid w:val="00DD612C"/>
    <w:rsid w:val="00DD6889"/>
    <w:rsid w:val="00DD7DC3"/>
    <w:rsid w:val="00DE0C9C"/>
    <w:rsid w:val="00DE18C3"/>
    <w:rsid w:val="00DE18E9"/>
    <w:rsid w:val="00DE1B76"/>
    <w:rsid w:val="00DE1FE5"/>
    <w:rsid w:val="00DE246A"/>
    <w:rsid w:val="00DE2C66"/>
    <w:rsid w:val="00DE6450"/>
    <w:rsid w:val="00DE6C70"/>
    <w:rsid w:val="00DE77F1"/>
    <w:rsid w:val="00DE7D1E"/>
    <w:rsid w:val="00DF119E"/>
    <w:rsid w:val="00DF18EA"/>
    <w:rsid w:val="00DF31EE"/>
    <w:rsid w:val="00DF3DFB"/>
    <w:rsid w:val="00DF4F15"/>
    <w:rsid w:val="00DF5D67"/>
    <w:rsid w:val="00DF6BCF"/>
    <w:rsid w:val="00DF6EB7"/>
    <w:rsid w:val="00DF76F0"/>
    <w:rsid w:val="00DF7910"/>
    <w:rsid w:val="00DF7CDB"/>
    <w:rsid w:val="00E001FF"/>
    <w:rsid w:val="00E00B17"/>
    <w:rsid w:val="00E01C51"/>
    <w:rsid w:val="00E03989"/>
    <w:rsid w:val="00E03CD5"/>
    <w:rsid w:val="00E057F9"/>
    <w:rsid w:val="00E06A24"/>
    <w:rsid w:val="00E07AD9"/>
    <w:rsid w:val="00E1047B"/>
    <w:rsid w:val="00E10792"/>
    <w:rsid w:val="00E129EA"/>
    <w:rsid w:val="00E12E19"/>
    <w:rsid w:val="00E13EA1"/>
    <w:rsid w:val="00E157A8"/>
    <w:rsid w:val="00E15A52"/>
    <w:rsid w:val="00E15DC2"/>
    <w:rsid w:val="00E16056"/>
    <w:rsid w:val="00E2020D"/>
    <w:rsid w:val="00E203F4"/>
    <w:rsid w:val="00E20EC3"/>
    <w:rsid w:val="00E2167E"/>
    <w:rsid w:val="00E22F2F"/>
    <w:rsid w:val="00E23019"/>
    <w:rsid w:val="00E2355F"/>
    <w:rsid w:val="00E23E2E"/>
    <w:rsid w:val="00E24B39"/>
    <w:rsid w:val="00E24D30"/>
    <w:rsid w:val="00E25EA8"/>
    <w:rsid w:val="00E263F2"/>
    <w:rsid w:val="00E275A3"/>
    <w:rsid w:val="00E30518"/>
    <w:rsid w:val="00E30E07"/>
    <w:rsid w:val="00E315F5"/>
    <w:rsid w:val="00E357A6"/>
    <w:rsid w:val="00E36498"/>
    <w:rsid w:val="00E37970"/>
    <w:rsid w:val="00E40F9C"/>
    <w:rsid w:val="00E428FA"/>
    <w:rsid w:val="00E43CBF"/>
    <w:rsid w:val="00E43DF7"/>
    <w:rsid w:val="00E45D15"/>
    <w:rsid w:val="00E45FCA"/>
    <w:rsid w:val="00E46ADE"/>
    <w:rsid w:val="00E46C25"/>
    <w:rsid w:val="00E47B56"/>
    <w:rsid w:val="00E5006E"/>
    <w:rsid w:val="00E50685"/>
    <w:rsid w:val="00E50749"/>
    <w:rsid w:val="00E509EA"/>
    <w:rsid w:val="00E50EC5"/>
    <w:rsid w:val="00E510FD"/>
    <w:rsid w:val="00E51C5D"/>
    <w:rsid w:val="00E52084"/>
    <w:rsid w:val="00E54045"/>
    <w:rsid w:val="00E55847"/>
    <w:rsid w:val="00E55C04"/>
    <w:rsid w:val="00E5646A"/>
    <w:rsid w:val="00E56A92"/>
    <w:rsid w:val="00E608AA"/>
    <w:rsid w:val="00E61326"/>
    <w:rsid w:val="00E6151E"/>
    <w:rsid w:val="00E61DE6"/>
    <w:rsid w:val="00E61FBA"/>
    <w:rsid w:val="00E625A2"/>
    <w:rsid w:val="00E62685"/>
    <w:rsid w:val="00E632E6"/>
    <w:rsid w:val="00E6450A"/>
    <w:rsid w:val="00E6682F"/>
    <w:rsid w:val="00E66AAC"/>
    <w:rsid w:val="00E66DF6"/>
    <w:rsid w:val="00E7003B"/>
    <w:rsid w:val="00E70B62"/>
    <w:rsid w:val="00E71A74"/>
    <w:rsid w:val="00E71AAF"/>
    <w:rsid w:val="00E72B24"/>
    <w:rsid w:val="00E738F9"/>
    <w:rsid w:val="00E74292"/>
    <w:rsid w:val="00E76316"/>
    <w:rsid w:val="00E76768"/>
    <w:rsid w:val="00E7733C"/>
    <w:rsid w:val="00E80253"/>
    <w:rsid w:val="00E8248C"/>
    <w:rsid w:val="00E8365E"/>
    <w:rsid w:val="00E844D5"/>
    <w:rsid w:val="00E8572F"/>
    <w:rsid w:val="00E857A7"/>
    <w:rsid w:val="00E86384"/>
    <w:rsid w:val="00E86D83"/>
    <w:rsid w:val="00E8730B"/>
    <w:rsid w:val="00E87727"/>
    <w:rsid w:val="00E9075B"/>
    <w:rsid w:val="00E90EF8"/>
    <w:rsid w:val="00E91BF7"/>
    <w:rsid w:val="00E91EC6"/>
    <w:rsid w:val="00E93651"/>
    <w:rsid w:val="00E968AF"/>
    <w:rsid w:val="00E97DE3"/>
    <w:rsid w:val="00EA105E"/>
    <w:rsid w:val="00EA1157"/>
    <w:rsid w:val="00EA204D"/>
    <w:rsid w:val="00EA21C0"/>
    <w:rsid w:val="00EA22E9"/>
    <w:rsid w:val="00EA3587"/>
    <w:rsid w:val="00EA35BA"/>
    <w:rsid w:val="00EA4260"/>
    <w:rsid w:val="00EA4B1A"/>
    <w:rsid w:val="00EA5755"/>
    <w:rsid w:val="00EA57F5"/>
    <w:rsid w:val="00EA596A"/>
    <w:rsid w:val="00EA5B21"/>
    <w:rsid w:val="00EA5D98"/>
    <w:rsid w:val="00EA6236"/>
    <w:rsid w:val="00EA655A"/>
    <w:rsid w:val="00EB03A8"/>
    <w:rsid w:val="00EB2E16"/>
    <w:rsid w:val="00EB379F"/>
    <w:rsid w:val="00EB3A41"/>
    <w:rsid w:val="00EB5062"/>
    <w:rsid w:val="00EB6323"/>
    <w:rsid w:val="00EB644D"/>
    <w:rsid w:val="00EB674E"/>
    <w:rsid w:val="00EB6EA2"/>
    <w:rsid w:val="00EB7A27"/>
    <w:rsid w:val="00EC01C9"/>
    <w:rsid w:val="00EC0CF1"/>
    <w:rsid w:val="00EC2D26"/>
    <w:rsid w:val="00EC57AD"/>
    <w:rsid w:val="00ED0CC8"/>
    <w:rsid w:val="00ED1A5B"/>
    <w:rsid w:val="00ED2CB4"/>
    <w:rsid w:val="00ED32EE"/>
    <w:rsid w:val="00ED3A12"/>
    <w:rsid w:val="00ED44D5"/>
    <w:rsid w:val="00ED6400"/>
    <w:rsid w:val="00ED6B2D"/>
    <w:rsid w:val="00ED6D26"/>
    <w:rsid w:val="00ED77E6"/>
    <w:rsid w:val="00ED7817"/>
    <w:rsid w:val="00ED7E25"/>
    <w:rsid w:val="00EE1ABE"/>
    <w:rsid w:val="00EE34B7"/>
    <w:rsid w:val="00EE4997"/>
    <w:rsid w:val="00EE5A3F"/>
    <w:rsid w:val="00EE5C3A"/>
    <w:rsid w:val="00EE6142"/>
    <w:rsid w:val="00EE62F3"/>
    <w:rsid w:val="00EE7204"/>
    <w:rsid w:val="00EE768E"/>
    <w:rsid w:val="00EF0286"/>
    <w:rsid w:val="00EF12DF"/>
    <w:rsid w:val="00EF68C5"/>
    <w:rsid w:val="00EF6C58"/>
    <w:rsid w:val="00F002CA"/>
    <w:rsid w:val="00F00714"/>
    <w:rsid w:val="00F00959"/>
    <w:rsid w:val="00F02FA9"/>
    <w:rsid w:val="00F032A9"/>
    <w:rsid w:val="00F03C75"/>
    <w:rsid w:val="00F0578F"/>
    <w:rsid w:val="00F107BE"/>
    <w:rsid w:val="00F121A6"/>
    <w:rsid w:val="00F1266B"/>
    <w:rsid w:val="00F12ECD"/>
    <w:rsid w:val="00F1356D"/>
    <w:rsid w:val="00F141A3"/>
    <w:rsid w:val="00F153E5"/>
    <w:rsid w:val="00F16554"/>
    <w:rsid w:val="00F16E81"/>
    <w:rsid w:val="00F172DD"/>
    <w:rsid w:val="00F172F6"/>
    <w:rsid w:val="00F208AD"/>
    <w:rsid w:val="00F21EFC"/>
    <w:rsid w:val="00F2224A"/>
    <w:rsid w:val="00F23F6D"/>
    <w:rsid w:val="00F24932"/>
    <w:rsid w:val="00F251D4"/>
    <w:rsid w:val="00F2611E"/>
    <w:rsid w:val="00F268D1"/>
    <w:rsid w:val="00F26E34"/>
    <w:rsid w:val="00F26E46"/>
    <w:rsid w:val="00F318D2"/>
    <w:rsid w:val="00F356B3"/>
    <w:rsid w:val="00F36355"/>
    <w:rsid w:val="00F37CEB"/>
    <w:rsid w:val="00F400E3"/>
    <w:rsid w:val="00F40127"/>
    <w:rsid w:val="00F40425"/>
    <w:rsid w:val="00F41363"/>
    <w:rsid w:val="00F42D5C"/>
    <w:rsid w:val="00F43699"/>
    <w:rsid w:val="00F43CAA"/>
    <w:rsid w:val="00F4429E"/>
    <w:rsid w:val="00F45711"/>
    <w:rsid w:val="00F45FDA"/>
    <w:rsid w:val="00F4659D"/>
    <w:rsid w:val="00F47F53"/>
    <w:rsid w:val="00F51CC1"/>
    <w:rsid w:val="00F53098"/>
    <w:rsid w:val="00F53F49"/>
    <w:rsid w:val="00F53F94"/>
    <w:rsid w:val="00F54868"/>
    <w:rsid w:val="00F559DD"/>
    <w:rsid w:val="00F55AB8"/>
    <w:rsid w:val="00F5613C"/>
    <w:rsid w:val="00F56D58"/>
    <w:rsid w:val="00F57CAE"/>
    <w:rsid w:val="00F60B03"/>
    <w:rsid w:val="00F61A67"/>
    <w:rsid w:val="00F61A8A"/>
    <w:rsid w:val="00F67434"/>
    <w:rsid w:val="00F7030D"/>
    <w:rsid w:val="00F728A2"/>
    <w:rsid w:val="00F72AAF"/>
    <w:rsid w:val="00F74028"/>
    <w:rsid w:val="00F76740"/>
    <w:rsid w:val="00F769A7"/>
    <w:rsid w:val="00F77DAF"/>
    <w:rsid w:val="00F822B0"/>
    <w:rsid w:val="00F82F1C"/>
    <w:rsid w:val="00F83731"/>
    <w:rsid w:val="00F840E3"/>
    <w:rsid w:val="00F8430F"/>
    <w:rsid w:val="00F856D8"/>
    <w:rsid w:val="00F87AAC"/>
    <w:rsid w:val="00F87BAE"/>
    <w:rsid w:val="00F90881"/>
    <w:rsid w:val="00F90AD9"/>
    <w:rsid w:val="00F91042"/>
    <w:rsid w:val="00F9183B"/>
    <w:rsid w:val="00F92D33"/>
    <w:rsid w:val="00F9415B"/>
    <w:rsid w:val="00F97A24"/>
    <w:rsid w:val="00F97B73"/>
    <w:rsid w:val="00FA1765"/>
    <w:rsid w:val="00FA1FA5"/>
    <w:rsid w:val="00FA2B6C"/>
    <w:rsid w:val="00FA49E1"/>
    <w:rsid w:val="00FA5860"/>
    <w:rsid w:val="00FA5913"/>
    <w:rsid w:val="00FA5EC1"/>
    <w:rsid w:val="00FA60F1"/>
    <w:rsid w:val="00FA621D"/>
    <w:rsid w:val="00FA719D"/>
    <w:rsid w:val="00FA79EB"/>
    <w:rsid w:val="00FA7D9D"/>
    <w:rsid w:val="00FB010F"/>
    <w:rsid w:val="00FB120E"/>
    <w:rsid w:val="00FB1DAE"/>
    <w:rsid w:val="00FB27CC"/>
    <w:rsid w:val="00FB3909"/>
    <w:rsid w:val="00FB44D4"/>
    <w:rsid w:val="00FB5D92"/>
    <w:rsid w:val="00FB6690"/>
    <w:rsid w:val="00FB751C"/>
    <w:rsid w:val="00FC05D3"/>
    <w:rsid w:val="00FC081B"/>
    <w:rsid w:val="00FC0D04"/>
    <w:rsid w:val="00FC12B3"/>
    <w:rsid w:val="00FC15F6"/>
    <w:rsid w:val="00FC1819"/>
    <w:rsid w:val="00FC49CF"/>
    <w:rsid w:val="00FC5374"/>
    <w:rsid w:val="00FC66BE"/>
    <w:rsid w:val="00FC6762"/>
    <w:rsid w:val="00FC68D2"/>
    <w:rsid w:val="00FC737E"/>
    <w:rsid w:val="00FC7D9F"/>
    <w:rsid w:val="00FD0FAD"/>
    <w:rsid w:val="00FD1A6A"/>
    <w:rsid w:val="00FD1AB7"/>
    <w:rsid w:val="00FD2BBB"/>
    <w:rsid w:val="00FD3CD9"/>
    <w:rsid w:val="00FD4666"/>
    <w:rsid w:val="00FD5CC7"/>
    <w:rsid w:val="00FD6481"/>
    <w:rsid w:val="00FD7EC5"/>
    <w:rsid w:val="00FE0785"/>
    <w:rsid w:val="00FE092E"/>
    <w:rsid w:val="00FE1F5A"/>
    <w:rsid w:val="00FE34D7"/>
    <w:rsid w:val="00FE37B5"/>
    <w:rsid w:val="00FE4594"/>
    <w:rsid w:val="00FE5213"/>
    <w:rsid w:val="00FE5F8A"/>
    <w:rsid w:val="00FE6C20"/>
    <w:rsid w:val="00FE7402"/>
    <w:rsid w:val="00FE7FAE"/>
    <w:rsid w:val="00FF175E"/>
    <w:rsid w:val="00FF2F6C"/>
    <w:rsid w:val="00FF3715"/>
    <w:rsid w:val="00FF38CB"/>
    <w:rsid w:val="00FF42CB"/>
    <w:rsid w:val="00FF62B1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B7F80"/>
  <w15:docId w15:val="{E2539654-98CC-4121-9F24-761E9536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84F"/>
  </w:style>
  <w:style w:type="paragraph" w:styleId="Nagwek1">
    <w:name w:val="heading 1"/>
    <w:basedOn w:val="Normalny"/>
    <w:next w:val="Normalny"/>
    <w:link w:val="Nagwek1Znak"/>
    <w:uiPriority w:val="9"/>
    <w:qFormat/>
    <w:rsid w:val="00180D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50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22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D148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2C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0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4C4C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87906"/>
    <w:rPr>
      <w:b/>
      <w:bCs/>
    </w:rPr>
  </w:style>
  <w:style w:type="character" w:customStyle="1" w:styleId="caps">
    <w:name w:val="caps"/>
    <w:basedOn w:val="Domylnaczcionkaakapitu"/>
    <w:rsid w:val="00A65ACC"/>
  </w:style>
  <w:style w:type="character" w:customStyle="1" w:styleId="hgkelc">
    <w:name w:val="hgkelc"/>
    <w:basedOn w:val="Domylnaczcionkaakapitu"/>
    <w:rsid w:val="00FF7D84"/>
  </w:style>
  <w:style w:type="character" w:customStyle="1" w:styleId="attribute-name">
    <w:name w:val="attribute-name"/>
    <w:basedOn w:val="Domylnaczcionkaakapitu"/>
    <w:rsid w:val="00484830"/>
  </w:style>
  <w:style w:type="character" w:customStyle="1" w:styleId="attribute-values">
    <w:name w:val="attribute-values"/>
    <w:basedOn w:val="Domylnaczcionkaakapitu"/>
    <w:rsid w:val="00484830"/>
  </w:style>
  <w:style w:type="character" w:customStyle="1" w:styleId="Nagwek3Znak">
    <w:name w:val="Nagłówek 3 Znak"/>
    <w:basedOn w:val="Domylnaczcionkaakapitu"/>
    <w:link w:val="Nagwek3"/>
    <w:uiPriority w:val="9"/>
    <w:rsid w:val="00322C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0D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5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2C6EE6"/>
    <w:rPr>
      <w:i/>
      <w:iCs/>
    </w:rPr>
  </w:style>
  <w:style w:type="paragraph" w:customStyle="1" w:styleId="tbpoz">
    <w:name w:val="tbpoz"/>
    <w:basedOn w:val="Normalny"/>
    <w:rsid w:val="002C6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rsid w:val="004D1488"/>
    <w:rPr>
      <w:rFonts w:asciiTheme="majorHAnsi" w:eastAsiaTheme="majorEastAsia" w:hAnsiTheme="majorHAnsi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535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26A27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rsid w:val="009C2CE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ext">
    <w:name w:val="Text"/>
    <w:basedOn w:val="Normalny"/>
    <w:rsid w:val="00D9228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Standard">
    <w:name w:val="Standard"/>
    <w:rsid w:val="00DB5A1E"/>
    <w:pPr>
      <w:suppressAutoHyphens/>
      <w:autoSpaceDN w:val="0"/>
      <w:spacing w:after="160" w:line="249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9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6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6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300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wumbazakonkurencyjnosci.funduszeeuropejskie.gov.pl/info/web_instructi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.stanik@upem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79C8-82BD-455B-8E86-AEC6D919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26</Pages>
  <Words>8911</Words>
  <Characters>50796</Characters>
  <Application>Microsoft Office Word</Application>
  <DocSecurity>0</DocSecurity>
  <Lines>423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user</cp:lastModifiedBy>
  <cp:revision>9</cp:revision>
  <cp:lastPrinted>2025-03-13T11:20:00Z</cp:lastPrinted>
  <dcterms:created xsi:type="dcterms:W3CDTF">2025-04-04T09:40:00Z</dcterms:created>
  <dcterms:modified xsi:type="dcterms:W3CDTF">2025-04-16T18:04:00Z</dcterms:modified>
</cp:coreProperties>
</file>