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6D797" w14:textId="77777777" w:rsidR="0001725B" w:rsidRPr="00D66586" w:rsidRDefault="0001725B" w:rsidP="0001725B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b/>
          <w:bCs/>
          <w:sz w:val="22"/>
          <w:szCs w:val="22"/>
        </w:rPr>
        <w:t>UMOWA O ŚWIADCZENIE USŁUG</w:t>
      </w:r>
      <w:r w:rsidR="0072187A" w:rsidRPr="00D66586">
        <w:rPr>
          <w:b/>
          <w:bCs/>
          <w:sz w:val="22"/>
          <w:szCs w:val="22"/>
        </w:rPr>
        <w:t>I</w:t>
      </w:r>
      <w:r w:rsidRPr="00D66586">
        <w:rPr>
          <w:b/>
          <w:bCs/>
          <w:sz w:val="22"/>
          <w:szCs w:val="22"/>
        </w:rPr>
        <w:t xml:space="preserve"> </w:t>
      </w:r>
      <w:r w:rsidR="0072187A" w:rsidRPr="00D66586">
        <w:rPr>
          <w:b/>
          <w:bCs/>
          <w:sz w:val="22"/>
          <w:szCs w:val="22"/>
        </w:rPr>
        <w:t>CATERINGU</w:t>
      </w:r>
    </w:p>
    <w:p w14:paraId="09798464" w14:textId="77777777" w:rsidR="0001725B" w:rsidRPr="00D66586" w:rsidRDefault="0001725B" w:rsidP="0001725B">
      <w:pPr>
        <w:spacing w:line="360" w:lineRule="auto"/>
        <w:jc w:val="both"/>
        <w:rPr>
          <w:sz w:val="16"/>
          <w:szCs w:val="22"/>
        </w:rPr>
      </w:pPr>
    </w:p>
    <w:p w14:paraId="15D89D37" w14:textId="77777777" w:rsidR="0001725B" w:rsidRPr="00D66586" w:rsidRDefault="0001725B" w:rsidP="0001725B">
      <w:p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zawarta w dniu </w:t>
      </w:r>
      <w:r w:rsidRPr="00D66586">
        <w:rPr>
          <w:sz w:val="22"/>
          <w:szCs w:val="22"/>
          <w:highlight w:val="yellow"/>
        </w:rPr>
        <w:t>… … …</w:t>
      </w:r>
      <w:r w:rsidRPr="00D66586">
        <w:rPr>
          <w:sz w:val="22"/>
          <w:szCs w:val="22"/>
        </w:rPr>
        <w:t xml:space="preserve"> r., pomiędzy:</w:t>
      </w:r>
    </w:p>
    <w:p w14:paraId="3213F2E4" w14:textId="77777777" w:rsidR="0072187A" w:rsidRPr="00D66586" w:rsidRDefault="0072187A" w:rsidP="0072187A">
      <w:pPr>
        <w:pStyle w:val="Tekstpodstawowy2"/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„Park Naukowo-Technologiczny w Opolu” Sp. z o.o., z siedzibą w Opolu, </w:t>
      </w:r>
      <w:r w:rsidRPr="00D66586">
        <w:rPr>
          <w:sz w:val="22"/>
          <w:szCs w:val="22"/>
        </w:rPr>
        <w:br/>
      </w:r>
      <w:r w:rsidRPr="00D66586">
        <w:rPr>
          <w:b w:val="0"/>
          <w:sz w:val="22"/>
          <w:szCs w:val="22"/>
        </w:rPr>
        <w:t>ul. Technologiczna 2, 45-839 Opole, wpisaną do Rejestru Przedsiębiorców prowadzonego przez Sąd Rejonowy w Opolu VIII Wydział Gospodarczy Krajowego Rejestru Sądowego pod numerem KRS 0000449086, z kapitałem zakładowym wpłaconym w wysokości 142.896.000,00 zł, posiadającą numer NIP: 7543069732 i numer REGON: 161506358, numer BDO: 000530146, reprezentowaną przez:</w:t>
      </w:r>
    </w:p>
    <w:p w14:paraId="4259D93D" w14:textId="77777777" w:rsidR="0072187A" w:rsidRPr="00D66586" w:rsidRDefault="0072187A" w:rsidP="0072187A">
      <w:pPr>
        <w:pStyle w:val="Tekstpodstawowy2"/>
        <w:spacing w:line="360" w:lineRule="auto"/>
        <w:rPr>
          <w:b w:val="0"/>
          <w:sz w:val="22"/>
          <w:szCs w:val="22"/>
        </w:rPr>
      </w:pPr>
      <w:r w:rsidRPr="00D66586">
        <w:rPr>
          <w:b w:val="0"/>
          <w:sz w:val="22"/>
          <w:szCs w:val="22"/>
        </w:rPr>
        <w:t xml:space="preserve">- Jarosława </w:t>
      </w:r>
      <w:proofErr w:type="spellStart"/>
      <w:r w:rsidRPr="00D66586">
        <w:rPr>
          <w:b w:val="0"/>
          <w:sz w:val="22"/>
          <w:szCs w:val="22"/>
        </w:rPr>
        <w:t>Mamalę</w:t>
      </w:r>
      <w:proofErr w:type="spellEnd"/>
      <w:r w:rsidRPr="00D66586">
        <w:rPr>
          <w:b w:val="0"/>
          <w:sz w:val="22"/>
          <w:szCs w:val="22"/>
        </w:rPr>
        <w:t xml:space="preserve"> – Prezesa Zarządu,</w:t>
      </w:r>
    </w:p>
    <w:p w14:paraId="0BEFCCC9" w14:textId="77777777" w:rsidR="0072187A" w:rsidRPr="00D66586" w:rsidRDefault="0072187A" w:rsidP="0072187A">
      <w:pPr>
        <w:pStyle w:val="Tekstpodstawowy2"/>
        <w:spacing w:line="360" w:lineRule="auto"/>
        <w:rPr>
          <w:b w:val="0"/>
          <w:sz w:val="22"/>
          <w:szCs w:val="22"/>
        </w:rPr>
      </w:pPr>
      <w:r w:rsidRPr="00D66586">
        <w:rPr>
          <w:b w:val="0"/>
          <w:sz w:val="22"/>
          <w:szCs w:val="22"/>
        </w:rPr>
        <w:t xml:space="preserve"> zwaną w dalszej treści umowy „Zamawiający”.</w:t>
      </w:r>
    </w:p>
    <w:p w14:paraId="098FE369" w14:textId="77777777" w:rsidR="0072187A" w:rsidRPr="00D66586" w:rsidRDefault="0072187A" w:rsidP="0072187A">
      <w:pPr>
        <w:pStyle w:val="Tekstpodstawowy2"/>
        <w:spacing w:line="360" w:lineRule="auto"/>
        <w:rPr>
          <w:b w:val="0"/>
          <w:sz w:val="22"/>
          <w:szCs w:val="22"/>
        </w:rPr>
      </w:pPr>
      <w:r w:rsidRPr="00D66586">
        <w:rPr>
          <w:b w:val="0"/>
          <w:sz w:val="22"/>
          <w:szCs w:val="22"/>
        </w:rPr>
        <w:t xml:space="preserve">a </w:t>
      </w:r>
    </w:p>
    <w:p w14:paraId="7013E2F2" w14:textId="77777777" w:rsidR="0072187A" w:rsidRPr="00D66586" w:rsidRDefault="0072187A" w:rsidP="0072187A">
      <w:pPr>
        <w:pStyle w:val="Tekstpodstawowy2"/>
        <w:spacing w:line="360" w:lineRule="auto"/>
        <w:rPr>
          <w:b w:val="0"/>
          <w:sz w:val="22"/>
          <w:szCs w:val="22"/>
        </w:rPr>
      </w:pPr>
      <w:r w:rsidRPr="00D66586">
        <w:rPr>
          <w:b w:val="0"/>
          <w:i/>
          <w:sz w:val="22"/>
          <w:szCs w:val="22"/>
        </w:rPr>
        <w:t>[</w:t>
      </w:r>
      <w:r w:rsidRPr="00920A50">
        <w:rPr>
          <w:b w:val="0"/>
          <w:i/>
          <w:sz w:val="22"/>
          <w:szCs w:val="22"/>
          <w:highlight w:val="yellow"/>
        </w:rPr>
        <w:t>…</w:t>
      </w:r>
      <w:r w:rsidRPr="00D66586">
        <w:rPr>
          <w:b w:val="0"/>
          <w:i/>
          <w:sz w:val="22"/>
          <w:szCs w:val="22"/>
        </w:rPr>
        <w:t xml:space="preserve">] z siedzibą w […], ul. […] , kod […], wpisaną do […] pod numerem […], z kapitałem zakładowym wpłaconym w wysokości […] posiadającą numer NIP: […] oraz REGON […], reprezentowaną przez: […] </w:t>
      </w:r>
    </w:p>
    <w:p w14:paraId="45F659C5" w14:textId="77777777" w:rsidR="0072187A" w:rsidRPr="00D66586" w:rsidRDefault="0072187A" w:rsidP="0072187A">
      <w:pPr>
        <w:pStyle w:val="Tekstpodstawowy2"/>
        <w:spacing w:line="360" w:lineRule="auto"/>
        <w:rPr>
          <w:b w:val="0"/>
          <w:i/>
          <w:sz w:val="22"/>
          <w:szCs w:val="22"/>
        </w:rPr>
      </w:pPr>
      <w:r w:rsidRPr="00D66586">
        <w:rPr>
          <w:b w:val="0"/>
          <w:i/>
          <w:sz w:val="22"/>
          <w:szCs w:val="22"/>
        </w:rPr>
        <w:t>ALBO</w:t>
      </w:r>
    </w:p>
    <w:p w14:paraId="16DEBE26" w14:textId="77777777" w:rsidR="0072187A" w:rsidRPr="00D66586" w:rsidRDefault="0072187A" w:rsidP="0072187A">
      <w:pPr>
        <w:pStyle w:val="Tekstpodstawowy2"/>
        <w:spacing w:line="360" w:lineRule="auto"/>
        <w:rPr>
          <w:b w:val="0"/>
          <w:sz w:val="22"/>
          <w:szCs w:val="22"/>
        </w:rPr>
      </w:pPr>
      <w:r w:rsidRPr="00D66586">
        <w:rPr>
          <w:b w:val="0"/>
          <w:i/>
          <w:sz w:val="22"/>
          <w:szCs w:val="22"/>
        </w:rPr>
        <w:t>[Imię i Nazwisko] zamieszkałym w […] przy ul. […], kod […], PESEL […], prowadzącym działalność gospodarczą pod firmą […], z siedzibą w […], ul. […] , kod […],posiadającym numer NIP: […] oraz REGON […]</w:t>
      </w:r>
    </w:p>
    <w:p w14:paraId="7A317AA3" w14:textId="77777777" w:rsidR="0072187A" w:rsidRPr="00D66586" w:rsidRDefault="0072187A" w:rsidP="0072187A">
      <w:pPr>
        <w:pStyle w:val="Tekstpodstawowy2"/>
        <w:spacing w:line="360" w:lineRule="auto"/>
        <w:rPr>
          <w:sz w:val="22"/>
          <w:szCs w:val="22"/>
        </w:rPr>
      </w:pPr>
      <w:r w:rsidRPr="00D66586">
        <w:rPr>
          <w:sz w:val="22"/>
          <w:szCs w:val="22"/>
        </w:rPr>
        <w:t>zwanym dalej Wykonawcą.</w:t>
      </w:r>
    </w:p>
    <w:p w14:paraId="573AC051" w14:textId="77777777" w:rsidR="00C116D2" w:rsidRPr="00D66586" w:rsidRDefault="00C116D2" w:rsidP="00C116D2">
      <w:pPr>
        <w:pStyle w:val="Tekstpodstawowy2"/>
        <w:spacing w:line="360" w:lineRule="auto"/>
        <w:jc w:val="both"/>
        <w:rPr>
          <w:b w:val="0"/>
          <w:bCs w:val="0"/>
          <w:sz w:val="22"/>
          <w:szCs w:val="22"/>
        </w:rPr>
      </w:pPr>
      <w:r w:rsidRPr="00D66586">
        <w:rPr>
          <w:b w:val="0"/>
          <w:bCs w:val="0"/>
          <w:sz w:val="22"/>
          <w:szCs w:val="22"/>
        </w:rPr>
        <w:t>zwanymi łącznie „</w:t>
      </w:r>
      <w:r w:rsidRPr="00D66586">
        <w:rPr>
          <w:sz w:val="22"/>
          <w:szCs w:val="22"/>
        </w:rPr>
        <w:t>Stronami</w:t>
      </w:r>
      <w:r w:rsidRPr="00D66586">
        <w:rPr>
          <w:b w:val="0"/>
          <w:bCs w:val="0"/>
          <w:sz w:val="22"/>
          <w:szCs w:val="22"/>
        </w:rPr>
        <w:t>”, a każda z osobna „</w:t>
      </w:r>
      <w:r w:rsidRPr="00D66586">
        <w:rPr>
          <w:sz w:val="22"/>
          <w:szCs w:val="22"/>
        </w:rPr>
        <w:t>Stroną</w:t>
      </w:r>
      <w:r w:rsidRPr="00D66586">
        <w:rPr>
          <w:b w:val="0"/>
          <w:bCs w:val="0"/>
          <w:sz w:val="22"/>
          <w:szCs w:val="22"/>
        </w:rPr>
        <w:t>”.</w:t>
      </w:r>
    </w:p>
    <w:p w14:paraId="03F0BC12" w14:textId="77777777" w:rsidR="00C116D2" w:rsidRPr="00D66586" w:rsidRDefault="00C116D2" w:rsidP="0001725B">
      <w:pPr>
        <w:spacing w:line="360" w:lineRule="auto"/>
        <w:jc w:val="both"/>
        <w:rPr>
          <w:sz w:val="16"/>
          <w:szCs w:val="22"/>
        </w:rPr>
      </w:pPr>
    </w:p>
    <w:p w14:paraId="456BAD72" w14:textId="77777777" w:rsidR="0001725B" w:rsidRPr="00D66586" w:rsidRDefault="0001725B" w:rsidP="00377B68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b/>
          <w:bCs/>
          <w:sz w:val="22"/>
          <w:szCs w:val="22"/>
        </w:rPr>
        <w:t>§ 1 Przedmiot umowy</w:t>
      </w:r>
    </w:p>
    <w:p w14:paraId="4EE9BD03" w14:textId="6F247661" w:rsidR="005B6349" w:rsidRPr="008F5E3F" w:rsidRDefault="007E4E5F" w:rsidP="00820DB2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8F5E3F">
        <w:rPr>
          <w:sz w:val="22"/>
          <w:szCs w:val="22"/>
        </w:rPr>
        <w:t xml:space="preserve">Zamawiający zleca, a Wykonawca przyjmuje do realizacji wykonanie usługi cateringowej </w:t>
      </w:r>
      <w:r w:rsidR="00C9668D" w:rsidRPr="008F5E3F">
        <w:rPr>
          <w:sz w:val="22"/>
          <w:szCs w:val="22"/>
        </w:rPr>
        <w:t xml:space="preserve">na wydarzenie </w:t>
      </w:r>
      <w:r w:rsidR="00043687" w:rsidRPr="008F5E3F">
        <w:rPr>
          <w:sz w:val="22"/>
          <w:szCs w:val="22"/>
        </w:rPr>
        <w:t>konferencji inauguracyjn</w:t>
      </w:r>
      <w:r w:rsidR="00542193" w:rsidRPr="008F5E3F">
        <w:rPr>
          <w:sz w:val="22"/>
          <w:szCs w:val="22"/>
        </w:rPr>
        <w:t>ej</w:t>
      </w:r>
      <w:r w:rsidR="00043687" w:rsidRPr="008F5E3F">
        <w:rPr>
          <w:sz w:val="22"/>
          <w:szCs w:val="22"/>
        </w:rPr>
        <w:t xml:space="preserve"> w ramach projektu pn</w:t>
      </w:r>
      <w:bookmarkStart w:id="0" w:name="_Hlk192066501"/>
      <w:r w:rsidR="008F5E3F">
        <w:rPr>
          <w:sz w:val="22"/>
          <w:szCs w:val="22"/>
        </w:rPr>
        <w:t>.:</w:t>
      </w:r>
      <w:r w:rsidR="008F5E3F" w:rsidRPr="008F5E3F">
        <w:rPr>
          <w:sz w:val="22"/>
          <w:szCs w:val="22"/>
        </w:rPr>
        <w:t xml:space="preserve"> </w:t>
      </w:r>
      <w:r w:rsidR="008F5E3F" w:rsidRPr="008F5E3F">
        <w:rPr>
          <w:b/>
          <w:iCs/>
          <w:sz w:val="22"/>
          <w:szCs w:val="22"/>
        </w:rPr>
        <w:t>„Utworzenie i funkcjonowanie Branżowego Centrum Umiejętności w dziedzinie przemysłu motoryzacyjnego w Opolu”</w:t>
      </w:r>
      <w:bookmarkEnd w:id="0"/>
      <w:r w:rsidR="00043687" w:rsidRPr="008F5E3F">
        <w:rPr>
          <w:sz w:val="22"/>
          <w:szCs w:val="22"/>
        </w:rPr>
        <w:t xml:space="preserve"> </w:t>
      </w:r>
      <w:r w:rsidR="00977A1A" w:rsidRPr="008F5E3F">
        <w:rPr>
          <w:sz w:val="22"/>
          <w:szCs w:val="22"/>
        </w:rPr>
        <w:t>(dalej jako „wydarzenie”)</w:t>
      </w:r>
      <w:r w:rsidR="00C9668D" w:rsidRPr="008F5E3F">
        <w:rPr>
          <w:sz w:val="22"/>
          <w:szCs w:val="22"/>
        </w:rPr>
        <w:t xml:space="preserve"> </w:t>
      </w:r>
      <w:r w:rsidR="00116462" w:rsidRPr="008F5E3F">
        <w:rPr>
          <w:sz w:val="22"/>
          <w:szCs w:val="22"/>
        </w:rPr>
        <w:t xml:space="preserve">w dniu </w:t>
      </w:r>
      <w:r w:rsidR="008F5E3F" w:rsidRPr="00920A50">
        <w:rPr>
          <w:b/>
          <w:sz w:val="22"/>
          <w:szCs w:val="22"/>
          <w:highlight w:val="yellow"/>
        </w:rPr>
        <w:t>27</w:t>
      </w:r>
      <w:r w:rsidR="00043687" w:rsidRPr="00920A50">
        <w:rPr>
          <w:b/>
          <w:sz w:val="22"/>
          <w:szCs w:val="22"/>
          <w:highlight w:val="yellow"/>
        </w:rPr>
        <w:t>.0</w:t>
      </w:r>
      <w:r w:rsidR="00C719B7" w:rsidRPr="00920A50">
        <w:rPr>
          <w:b/>
          <w:sz w:val="22"/>
          <w:szCs w:val="22"/>
          <w:highlight w:val="yellow"/>
        </w:rPr>
        <w:t>6</w:t>
      </w:r>
      <w:r w:rsidR="00043687" w:rsidRPr="00920A50">
        <w:rPr>
          <w:b/>
          <w:sz w:val="22"/>
          <w:szCs w:val="22"/>
          <w:highlight w:val="yellow"/>
        </w:rPr>
        <w:t>.2025</w:t>
      </w:r>
      <w:r w:rsidR="00542193" w:rsidRPr="00920A50">
        <w:rPr>
          <w:sz w:val="22"/>
          <w:szCs w:val="22"/>
          <w:highlight w:val="yellow"/>
        </w:rPr>
        <w:t xml:space="preserve"> r. </w:t>
      </w:r>
      <w:r w:rsidR="00043687" w:rsidRPr="00920A50">
        <w:rPr>
          <w:b/>
          <w:sz w:val="22"/>
          <w:szCs w:val="22"/>
          <w:highlight w:val="yellow"/>
        </w:rPr>
        <w:t xml:space="preserve">godz. </w:t>
      </w:r>
      <w:r w:rsidR="008F5E3F" w:rsidRPr="00920A50">
        <w:rPr>
          <w:b/>
          <w:sz w:val="22"/>
          <w:szCs w:val="22"/>
          <w:highlight w:val="yellow"/>
        </w:rPr>
        <w:t>09</w:t>
      </w:r>
      <w:r w:rsidR="00043687" w:rsidRPr="00920A50">
        <w:rPr>
          <w:b/>
          <w:sz w:val="22"/>
          <w:szCs w:val="22"/>
          <w:highlight w:val="yellow"/>
        </w:rPr>
        <w:t>:</w:t>
      </w:r>
      <w:r w:rsidR="008F5E3F" w:rsidRPr="00920A50">
        <w:rPr>
          <w:b/>
          <w:sz w:val="22"/>
          <w:szCs w:val="22"/>
          <w:highlight w:val="yellow"/>
        </w:rPr>
        <w:t>0</w:t>
      </w:r>
      <w:r w:rsidR="007C5985" w:rsidRPr="00920A50">
        <w:rPr>
          <w:b/>
          <w:sz w:val="22"/>
          <w:szCs w:val="22"/>
          <w:highlight w:val="yellow"/>
        </w:rPr>
        <w:t>0</w:t>
      </w:r>
      <w:r w:rsidR="00542193" w:rsidRPr="00920A50">
        <w:rPr>
          <w:b/>
          <w:sz w:val="22"/>
          <w:szCs w:val="22"/>
          <w:highlight w:val="yellow"/>
        </w:rPr>
        <w:t xml:space="preserve"> </w:t>
      </w:r>
      <w:r w:rsidR="00116462" w:rsidRPr="00920A50">
        <w:rPr>
          <w:sz w:val="22"/>
          <w:szCs w:val="22"/>
          <w:highlight w:val="yellow"/>
        </w:rPr>
        <w:t>w</w:t>
      </w:r>
      <w:r w:rsidR="00116462" w:rsidRPr="00920A50">
        <w:rPr>
          <w:b/>
          <w:sz w:val="22"/>
          <w:szCs w:val="22"/>
          <w:highlight w:val="yellow"/>
        </w:rPr>
        <w:t xml:space="preserve"> </w:t>
      </w:r>
      <w:r w:rsidR="00043687" w:rsidRPr="00920A50">
        <w:rPr>
          <w:b/>
          <w:sz w:val="22"/>
          <w:szCs w:val="22"/>
          <w:highlight w:val="yellow"/>
        </w:rPr>
        <w:t>Opol</w:t>
      </w:r>
      <w:r w:rsidR="00C719B7" w:rsidRPr="00920A50">
        <w:rPr>
          <w:b/>
          <w:sz w:val="22"/>
          <w:szCs w:val="22"/>
          <w:highlight w:val="yellow"/>
        </w:rPr>
        <w:t>u</w:t>
      </w:r>
      <w:r w:rsidR="00116462" w:rsidRPr="00920A50">
        <w:rPr>
          <w:sz w:val="22"/>
          <w:szCs w:val="22"/>
          <w:highlight w:val="yellow"/>
        </w:rPr>
        <w:t xml:space="preserve"> dla</w:t>
      </w:r>
      <w:r w:rsidR="00116462" w:rsidRPr="00920A50">
        <w:rPr>
          <w:b/>
          <w:sz w:val="22"/>
          <w:szCs w:val="22"/>
          <w:highlight w:val="yellow"/>
        </w:rPr>
        <w:t xml:space="preserve"> </w:t>
      </w:r>
      <w:r w:rsidR="008F5E3F" w:rsidRPr="00920A50">
        <w:rPr>
          <w:b/>
          <w:sz w:val="22"/>
          <w:szCs w:val="22"/>
          <w:highlight w:val="yellow"/>
        </w:rPr>
        <w:t>4</w:t>
      </w:r>
      <w:r w:rsidR="00C719B7" w:rsidRPr="00920A50">
        <w:rPr>
          <w:b/>
          <w:sz w:val="22"/>
          <w:szCs w:val="22"/>
          <w:highlight w:val="yellow"/>
        </w:rPr>
        <w:t>0</w:t>
      </w:r>
      <w:r w:rsidR="00116462" w:rsidRPr="008F5E3F">
        <w:rPr>
          <w:sz w:val="22"/>
          <w:szCs w:val="22"/>
        </w:rPr>
        <w:t xml:space="preserve"> osób, </w:t>
      </w:r>
      <w:r w:rsidRPr="008F5E3F">
        <w:rPr>
          <w:sz w:val="22"/>
          <w:szCs w:val="22"/>
        </w:rPr>
        <w:t>szczegółowo określonej w Opisie Przedmiotu Zamówienia (dalej jako „OPZ”), który jako załącznik nr 1</w:t>
      </w:r>
      <w:r w:rsidR="001E0138" w:rsidRPr="008F5E3F">
        <w:rPr>
          <w:sz w:val="22"/>
          <w:szCs w:val="22"/>
        </w:rPr>
        <w:t xml:space="preserve"> stanowi integralną część Umowy, łącznie </w:t>
      </w:r>
      <w:r w:rsidR="00C3500A" w:rsidRPr="008F5E3F">
        <w:rPr>
          <w:sz w:val="22"/>
          <w:szCs w:val="22"/>
        </w:rPr>
        <w:t xml:space="preserve">dalej </w:t>
      </w:r>
      <w:r w:rsidR="001E0138" w:rsidRPr="008F5E3F">
        <w:rPr>
          <w:sz w:val="22"/>
          <w:szCs w:val="22"/>
        </w:rPr>
        <w:t xml:space="preserve">jako </w:t>
      </w:r>
      <w:r w:rsidR="00C3500A" w:rsidRPr="008F5E3F">
        <w:rPr>
          <w:sz w:val="22"/>
          <w:szCs w:val="22"/>
        </w:rPr>
        <w:t>„</w:t>
      </w:r>
      <w:r w:rsidR="001E0138" w:rsidRPr="008F5E3F">
        <w:rPr>
          <w:sz w:val="22"/>
          <w:szCs w:val="22"/>
        </w:rPr>
        <w:t>usługa cateringowa</w:t>
      </w:r>
      <w:r w:rsidR="00C3500A" w:rsidRPr="008F5E3F">
        <w:rPr>
          <w:sz w:val="22"/>
          <w:szCs w:val="22"/>
        </w:rPr>
        <w:t>” lub „przedmiot umowy”</w:t>
      </w:r>
      <w:r w:rsidR="001E0138" w:rsidRPr="008F5E3F">
        <w:rPr>
          <w:sz w:val="22"/>
          <w:szCs w:val="22"/>
        </w:rPr>
        <w:t>.</w:t>
      </w:r>
      <w:r w:rsidRPr="008F5E3F">
        <w:rPr>
          <w:sz w:val="22"/>
          <w:szCs w:val="22"/>
        </w:rPr>
        <w:t xml:space="preserve"> </w:t>
      </w:r>
    </w:p>
    <w:p w14:paraId="78050AAE" w14:textId="77777777" w:rsidR="005B6349" w:rsidRPr="00D66586" w:rsidRDefault="007E4E5F" w:rsidP="005B6349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Wykonawca oświadcza, iż zrealizuje </w:t>
      </w:r>
      <w:r w:rsidR="001E0138">
        <w:rPr>
          <w:sz w:val="22"/>
          <w:szCs w:val="22"/>
        </w:rPr>
        <w:t xml:space="preserve">usługę cateringową </w:t>
      </w:r>
      <w:r w:rsidRPr="00D66586">
        <w:rPr>
          <w:sz w:val="22"/>
          <w:szCs w:val="22"/>
        </w:rPr>
        <w:t>zgodnie ze złożoną ofertą</w:t>
      </w:r>
      <w:r w:rsidR="00A802AF" w:rsidRPr="00D66586">
        <w:rPr>
          <w:sz w:val="22"/>
          <w:szCs w:val="22"/>
        </w:rPr>
        <w:t xml:space="preserve"> (stanowiącą załącznik nr 2 do Umowy), a także </w:t>
      </w:r>
      <w:r w:rsidRPr="00D66586">
        <w:rPr>
          <w:sz w:val="22"/>
          <w:szCs w:val="22"/>
        </w:rPr>
        <w:t>w sposób profesjonalny oraz z najwyższą s</w:t>
      </w:r>
      <w:r w:rsidR="00A802AF" w:rsidRPr="00D66586">
        <w:rPr>
          <w:sz w:val="22"/>
          <w:szCs w:val="22"/>
        </w:rPr>
        <w:t xml:space="preserve">tarannością </w:t>
      </w:r>
      <w:r w:rsidR="005B6349" w:rsidRPr="00D66586">
        <w:rPr>
          <w:sz w:val="22"/>
          <w:szCs w:val="22"/>
        </w:rPr>
        <w:t>wynikającą z profesjonalnego charakteru prowadzonej działalności.</w:t>
      </w:r>
    </w:p>
    <w:p w14:paraId="7477B94F" w14:textId="77777777" w:rsidR="00C84B05" w:rsidRPr="00D66586" w:rsidRDefault="00C84B05" w:rsidP="005B6349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Realizacja usług</w:t>
      </w:r>
      <w:r w:rsidR="00C3500A">
        <w:rPr>
          <w:sz w:val="22"/>
          <w:szCs w:val="22"/>
        </w:rPr>
        <w:t>i</w:t>
      </w:r>
      <w:r w:rsidRPr="00D66586">
        <w:rPr>
          <w:sz w:val="22"/>
          <w:szCs w:val="22"/>
        </w:rPr>
        <w:t xml:space="preserve"> catering</w:t>
      </w:r>
      <w:r w:rsidR="00C3500A">
        <w:rPr>
          <w:sz w:val="22"/>
          <w:szCs w:val="22"/>
        </w:rPr>
        <w:t>owej wskazanej</w:t>
      </w:r>
      <w:r w:rsidRPr="00D66586">
        <w:rPr>
          <w:sz w:val="22"/>
          <w:szCs w:val="22"/>
        </w:rPr>
        <w:t xml:space="preserve"> w ust. 1, obejmuje w szczególności:</w:t>
      </w:r>
    </w:p>
    <w:p w14:paraId="300CEE88" w14:textId="77777777" w:rsidR="00C84B05" w:rsidRPr="00D66586" w:rsidRDefault="00C84B05" w:rsidP="005B6349">
      <w:pPr>
        <w:pStyle w:val="Akapitzlist"/>
        <w:numPr>
          <w:ilvl w:val="0"/>
          <w:numId w:val="26"/>
        </w:numPr>
        <w:tabs>
          <w:tab w:val="left" w:pos="851"/>
        </w:tabs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przygotowanie </w:t>
      </w:r>
      <w:r w:rsidR="009122AC" w:rsidRPr="00D66586">
        <w:rPr>
          <w:sz w:val="22"/>
          <w:szCs w:val="22"/>
        </w:rPr>
        <w:t xml:space="preserve">przez Wykonawcę </w:t>
      </w:r>
      <w:r w:rsidRPr="00D66586">
        <w:rPr>
          <w:sz w:val="22"/>
          <w:szCs w:val="22"/>
        </w:rPr>
        <w:t>dań</w:t>
      </w:r>
      <w:r w:rsidR="00A51B8B">
        <w:rPr>
          <w:sz w:val="22"/>
          <w:szCs w:val="22"/>
        </w:rPr>
        <w:t>, przekąsek</w:t>
      </w:r>
      <w:r w:rsidRPr="00D66586">
        <w:rPr>
          <w:sz w:val="22"/>
          <w:szCs w:val="22"/>
        </w:rPr>
        <w:t xml:space="preserve"> i napojów wskazanych w OPZ do niniejszej umowy, </w:t>
      </w:r>
    </w:p>
    <w:p w14:paraId="7B27A15B" w14:textId="77777777" w:rsidR="00C84B05" w:rsidRPr="00D66586" w:rsidRDefault="00C84B05" w:rsidP="005B6349">
      <w:pPr>
        <w:pStyle w:val="Akapitzlist"/>
        <w:numPr>
          <w:ilvl w:val="0"/>
          <w:numId w:val="26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dostarczenie i przygotowanie stołów oraz nakrycia,</w:t>
      </w:r>
    </w:p>
    <w:p w14:paraId="3A662AFA" w14:textId="77777777" w:rsidR="00C84B05" w:rsidRPr="00D66586" w:rsidRDefault="009122AC" w:rsidP="005B6349">
      <w:pPr>
        <w:pStyle w:val="Akapitzlist"/>
        <w:numPr>
          <w:ilvl w:val="0"/>
          <w:numId w:val="26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sz w:val="22"/>
          <w:szCs w:val="22"/>
        </w:rPr>
        <w:lastRenderedPageBreak/>
        <w:t>transport dań i napojów</w:t>
      </w:r>
      <w:r w:rsidR="00C84B05" w:rsidRPr="00D66586">
        <w:rPr>
          <w:sz w:val="22"/>
          <w:szCs w:val="22"/>
        </w:rPr>
        <w:t xml:space="preserve"> do miejsca konsumpcji, w sposób zapewniający utrzymanie właściwej temperatury serwowanych dań i napojów,</w:t>
      </w:r>
    </w:p>
    <w:p w14:paraId="7C8B89AA" w14:textId="72CEF66D" w:rsidR="00C84B05" w:rsidRPr="00D66586" w:rsidRDefault="00C84B05" w:rsidP="005B6349">
      <w:pPr>
        <w:pStyle w:val="Akapitzlist"/>
        <w:numPr>
          <w:ilvl w:val="0"/>
          <w:numId w:val="26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zapewnienie obsługi kelnerskiej oraz osób i środków</w:t>
      </w:r>
      <w:r w:rsidR="00245A5F" w:rsidRPr="00D66586">
        <w:rPr>
          <w:sz w:val="22"/>
          <w:szCs w:val="22"/>
        </w:rPr>
        <w:t xml:space="preserve"> do wykonania zamówienia</w:t>
      </w:r>
      <w:r w:rsidRPr="00D66586">
        <w:rPr>
          <w:sz w:val="22"/>
          <w:szCs w:val="22"/>
        </w:rPr>
        <w:t>.</w:t>
      </w:r>
    </w:p>
    <w:p w14:paraId="102D3E97" w14:textId="77777777" w:rsidR="005B6349" w:rsidRPr="00D66586" w:rsidRDefault="005B6349" w:rsidP="005B6349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Wykonawca oświadcza, iż posiada wiedzę, uprawnienia, doświadczenie, zaplecze techniczne </w:t>
      </w:r>
      <w:r w:rsidR="00066D2C">
        <w:rPr>
          <w:sz w:val="22"/>
          <w:szCs w:val="22"/>
        </w:rPr>
        <w:br/>
      </w:r>
      <w:r w:rsidRPr="00D66586">
        <w:rPr>
          <w:sz w:val="22"/>
          <w:szCs w:val="22"/>
        </w:rPr>
        <w:t>i osobowe niezbędne do należytego wykonania niniejszej umowy oraz zapewnia, że znajduje się w sytuacji ekonomicznej i finansowej gwarantującej prawidłowe wykonanie zamówienia.</w:t>
      </w:r>
    </w:p>
    <w:p w14:paraId="32C6D5D6" w14:textId="77777777" w:rsidR="005B6349" w:rsidRPr="00D66586" w:rsidRDefault="005B6349" w:rsidP="005B6349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Wykonawca zapewni prowadzenie ciągłego nadzoru nad realizacją </w:t>
      </w:r>
      <w:r w:rsidR="001E0138">
        <w:rPr>
          <w:sz w:val="22"/>
          <w:szCs w:val="22"/>
        </w:rPr>
        <w:t>usługi cateringowej</w:t>
      </w:r>
      <w:r w:rsidRPr="00D66586">
        <w:rPr>
          <w:sz w:val="22"/>
          <w:szCs w:val="22"/>
        </w:rPr>
        <w:t>.</w:t>
      </w:r>
    </w:p>
    <w:p w14:paraId="11064850" w14:textId="77777777" w:rsidR="00A33D29" w:rsidRPr="00D66586" w:rsidRDefault="00A33D29" w:rsidP="00A802A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Wykonawca zobowiązany jest do wykonania usługi cateringowej zgodnie z powszechnie obowiązującymi przepisami prawa, w szczególności </w:t>
      </w:r>
      <w:r w:rsidR="00375399" w:rsidRPr="00D66586">
        <w:rPr>
          <w:sz w:val="22"/>
          <w:szCs w:val="22"/>
        </w:rPr>
        <w:t xml:space="preserve">Ustawy z dnia 25 sierpnia 2006 r. </w:t>
      </w:r>
      <w:r w:rsidR="00066D2C">
        <w:rPr>
          <w:sz w:val="22"/>
          <w:szCs w:val="22"/>
        </w:rPr>
        <w:br/>
      </w:r>
      <w:r w:rsidR="00375399" w:rsidRPr="00D66586">
        <w:rPr>
          <w:sz w:val="22"/>
          <w:szCs w:val="22"/>
        </w:rPr>
        <w:t>o bezpieczeństwie żywności i żywienia (</w:t>
      </w:r>
      <w:proofErr w:type="spellStart"/>
      <w:r w:rsidR="00375399" w:rsidRPr="00D66586">
        <w:rPr>
          <w:sz w:val="22"/>
          <w:szCs w:val="22"/>
        </w:rPr>
        <w:t>t.j</w:t>
      </w:r>
      <w:proofErr w:type="spellEnd"/>
      <w:r w:rsidR="00375399" w:rsidRPr="00D66586">
        <w:rPr>
          <w:sz w:val="22"/>
          <w:szCs w:val="22"/>
        </w:rPr>
        <w:t>. Dz. U. z 2023 r. poz. 1448) wraz z przepisami wykonawczymi oraz Ustawy z dnia 13 czerwca 2013 r. o gospodarce opakowaniami i odpadami opakowaniowymi (</w:t>
      </w:r>
      <w:proofErr w:type="spellStart"/>
      <w:r w:rsidR="00375399" w:rsidRPr="00D66586">
        <w:rPr>
          <w:sz w:val="22"/>
          <w:szCs w:val="22"/>
        </w:rPr>
        <w:t>t.j</w:t>
      </w:r>
      <w:proofErr w:type="spellEnd"/>
      <w:r w:rsidR="00375399" w:rsidRPr="00D66586">
        <w:rPr>
          <w:sz w:val="22"/>
          <w:szCs w:val="22"/>
        </w:rPr>
        <w:t>. Dz. U. z 2023 r. poz. 1658).</w:t>
      </w:r>
    </w:p>
    <w:p w14:paraId="3910E92C" w14:textId="77777777" w:rsidR="00A802AF" w:rsidRPr="00D66586" w:rsidRDefault="00A802AF" w:rsidP="00A802AF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Strony zobowiązane są do współdziałania w celu prawidłowego i terminowego wykonania Umowy.</w:t>
      </w:r>
    </w:p>
    <w:p w14:paraId="58CE1B18" w14:textId="77777777" w:rsidR="0072177C" w:rsidRPr="00066D2C" w:rsidRDefault="0072177C" w:rsidP="0072177C">
      <w:pPr>
        <w:spacing w:line="360" w:lineRule="auto"/>
        <w:jc w:val="both"/>
        <w:rPr>
          <w:sz w:val="18"/>
          <w:szCs w:val="22"/>
        </w:rPr>
      </w:pPr>
    </w:p>
    <w:p w14:paraId="75F246F3" w14:textId="77777777" w:rsidR="0001725B" w:rsidRPr="00D66586" w:rsidRDefault="0072177C" w:rsidP="0072177C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b/>
          <w:bCs/>
          <w:sz w:val="22"/>
          <w:szCs w:val="22"/>
        </w:rPr>
        <w:t xml:space="preserve">§ 2 </w:t>
      </w:r>
      <w:r w:rsidR="004E7C05" w:rsidRPr="00D66586">
        <w:rPr>
          <w:b/>
          <w:bCs/>
          <w:sz w:val="22"/>
          <w:szCs w:val="22"/>
        </w:rPr>
        <w:t>Obowiązywanie Umowy</w:t>
      </w:r>
    </w:p>
    <w:p w14:paraId="6A98D34F" w14:textId="73C8502F" w:rsidR="005617A4" w:rsidRPr="00D66586" w:rsidRDefault="005617A4" w:rsidP="00CC457B">
      <w:pPr>
        <w:pStyle w:val="Akapitzlist"/>
        <w:numPr>
          <w:ilvl w:val="0"/>
          <w:numId w:val="41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D66586">
        <w:rPr>
          <w:bCs/>
          <w:sz w:val="22"/>
          <w:szCs w:val="22"/>
        </w:rPr>
        <w:t xml:space="preserve">Niniejsza Umowa wchodzi w życie z dniem </w:t>
      </w:r>
      <w:r w:rsidR="00797500" w:rsidRPr="00D66586">
        <w:rPr>
          <w:bCs/>
          <w:sz w:val="22"/>
          <w:szCs w:val="22"/>
        </w:rPr>
        <w:t xml:space="preserve">jej </w:t>
      </w:r>
      <w:r w:rsidRPr="00D66586">
        <w:rPr>
          <w:bCs/>
          <w:sz w:val="22"/>
          <w:szCs w:val="22"/>
        </w:rPr>
        <w:t xml:space="preserve">podpisania i zostaje zawarta na czas określony od </w:t>
      </w:r>
      <w:r w:rsidRPr="00542193">
        <w:rPr>
          <w:bCs/>
          <w:sz w:val="22"/>
          <w:szCs w:val="22"/>
        </w:rPr>
        <w:t xml:space="preserve">dnia </w:t>
      </w:r>
      <w:r w:rsidR="00BB42D7" w:rsidRPr="00542193">
        <w:rPr>
          <w:bCs/>
          <w:sz w:val="22"/>
          <w:szCs w:val="22"/>
        </w:rPr>
        <w:t>je</w:t>
      </w:r>
      <w:r w:rsidR="00542193" w:rsidRPr="00542193">
        <w:rPr>
          <w:bCs/>
          <w:sz w:val="22"/>
          <w:szCs w:val="22"/>
        </w:rPr>
        <w:t>j</w:t>
      </w:r>
      <w:r w:rsidR="00BB42D7" w:rsidRPr="00542193">
        <w:rPr>
          <w:bCs/>
          <w:sz w:val="22"/>
          <w:szCs w:val="22"/>
        </w:rPr>
        <w:t xml:space="preserve"> podpisania</w:t>
      </w:r>
      <w:r w:rsidRPr="00542193">
        <w:rPr>
          <w:bCs/>
          <w:sz w:val="22"/>
          <w:szCs w:val="22"/>
        </w:rPr>
        <w:t xml:space="preserve"> do dnia </w:t>
      </w:r>
      <w:r w:rsidRPr="00920A50">
        <w:rPr>
          <w:bCs/>
          <w:sz w:val="22"/>
          <w:szCs w:val="22"/>
          <w:highlight w:val="yellow"/>
        </w:rPr>
        <w:t>... 2025</w:t>
      </w:r>
      <w:r w:rsidR="00CC457B" w:rsidRPr="00920A50">
        <w:rPr>
          <w:bCs/>
          <w:sz w:val="22"/>
          <w:szCs w:val="22"/>
          <w:highlight w:val="yellow"/>
        </w:rPr>
        <w:t xml:space="preserve"> r.</w:t>
      </w:r>
    </w:p>
    <w:p w14:paraId="03EF616F" w14:textId="77777777" w:rsidR="00BB42D7" w:rsidRPr="00D66586" w:rsidRDefault="00CC457B" w:rsidP="00BB42D7">
      <w:pPr>
        <w:pStyle w:val="Akapitzlist"/>
        <w:numPr>
          <w:ilvl w:val="0"/>
          <w:numId w:val="41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D66586">
        <w:rPr>
          <w:bCs/>
          <w:sz w:val="22"/>
          <w:szCs w:val="22"/>
        </w:rPr>
        <w:t xml:space="preserve">Miejsce i data wykonania usługi </w:t>
      </w:r>
      <w:r w:rsidR="00903499" w:rsidRPr="00D66586">
        <w:rPr>
          <w:bCs/>
          <w:sz w:val="22"/>
          <w:szCs w:val="22"/>
        </w:rPr>
        <w:t xml:space="preserve">cateringowej określone są w </w:t>
      </w:r>
      <w:r w:rsidR="00903499" w:rsidRPr="00D66586">
        <w:rPr>
          <w:rFonts w:ascii="Andalus" w:hAnsi="Andalus"/>
          <w:bCs/>
          <w:sz w:val="22"/>
          <w:szCs w:val="22"/>
        </w:rPr>
        <w:t>§</w:t>
      </w:r>
      <w:r w:rsidR="00903499" w:rsidRPr="00D66586">
        <w:rPr>
          <w:bCs/>
          <w:sz w:val="22"/>
          <w:szCs w:val="22"/>
        </w:rPr>
        <w:t xml:space="preserve"> 1 ust. 1 Umowy.</w:t>
      </w:r>
    </w:p>
    <w:p w14:paraId="117989BD" w14:textId="77777777" w:rsidR="00863845" w:rsidRPr="00066D2C" w:rsidRDefault="00863845" w:rsidP="00863845">
      <w:pPr>
        <w:spacing w:line="360" w:lineRule="auto"/>
        <w:rPr>
          <w:sz w:val="16"/>
          <w:szCs w:val="22"/>
        </w:rPr>
      </w:pPr>
    </w:p>
    <w:p w14:paraId="7EA5C3CA" w14:textId="77777777" w:rsidR="005F785D" w:rsidRPr="00D66586" w:rsidRDefault="005F785D" w:rsidP="005F785D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b/>
          <w:bCs/>
          <w:sz w:val="22"/>
          <w:szCs w:val="22"/>
        </w:rPr>
        <w:t>§ 3 Wynagrodzenie</w:t>
      </w:r>
    </w:p>
    <w:p w14:paraId="38551C10" w14:textId="52DC7027" w:rsidR="00505049" w:rsidRPr="00D66586" w:rsidRDefault="00D145C2" w:rsidP="00505049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Z tytułu świadczenia </w:t>
      </w:r>
      <w:r w:rsidR="00895806" w:rsidRPr="00D66586">
        <w:rPr>
          <w:sz w:val="22"/>
          <w:szCs w:val="22"/>
        </w:rPr>
        <w:t>usługi cateringowej Zamawiający</w:t>
      </w:r>
      <w:r w:rsidRPr="00D66586">
        <w:rPr>
          <w:sz w:val="22"/>
          <w:szCs w:val="22"/>
        </w:rPr>
        <w:t xml:space="preserve"> zapłaci na rzecz </w:t>
      </w:r>
      <w:r w:rsidR="00895806" w:rsidRPr="00D66586">
        <w:rPr>
          <w:sz w:val="22"/>
          <w:szCs w:val="22"/>
        </w:rPr>
        <w:t>Wykonawcy</w:t>
      </w:r>
      <w:r w:rsidRPr="00D66586">
        <w:rPr>
          <w:sz w:val="22"/>
          <w:szCs w:val="22"/>
        </w:rPr>
        <w:t xml:space="preserve"> wynagrodzenie </w:t>
      </w:r>
      <w:r w:rsidR="00505049" w:rsidRPr="00D66586">
        <w:rPr>
          <w:sz w:val="22"/>
          <w:szCs w:val="22"/>
        </w:rPr>
        <w:t>w wysokości</w:t>
      </w:r>
      <w:r w:rsidRPr="00D66586">
        <w:rPr>
          <w:sz w:val="22"/>
          <w:szCs w:val="22"/>
        </w:rPr>
        <w:t xml:space="preserve"> </w:t>
      </w:r>
      <w:r w:rsidRPr="00A3215F">
        <w:rPr>
          <w:sz w:val="22"/>
          <w:szCs w:val="22"/>
          <w:highlight w:val="yellow"/>
        </w:rPr>
        <w:t xml:space="preserve"> </w:t>
      </w:r>
      <w:r w:rsidR="00C719B7">
        <w:rPr>
          <w:sz w:val="22"/>
          <w:szCs w:val="22"/>
          <w:highlight w:val="yellow"/>
        </w:rPr>
        <w:t>……………………….</w:t>
      </w:r>
      <w:r w:rsidRPr="00A3215F">
        <w:rPr>
          <w:sz w:val="22"/>
          <w:szCs w:val="22"/>
          <w:highlight w:val="yellow"/>
        </w:rPr>
        <w:t>zł</w:t>
      </w:r>
      <w:r w:rsidR="00D20195" w:rsidRPr="00A3215F">
        <w:rPr>
          <w:sz w:val="22"/>
          <w:szCs w:val="22"/>
          <w:highlight w:val="yellow"/>
        </w:rPr>
        <w:t xml:space="preserve"> netto</w:t>
      </w:r>
      <w:r w:rsidR="00505049" w:rsidRPr="00D66586">
        <w:rPr>
          <w:sz w:val="22"/>
          <w:szCs w:val="22"/>
        </w:rPr>
        <w:t xml:space="preserve"> (słownie: </w:t>
      </w:r>
      <w:r w:rsidR="006547B3">
        <w:rPr>
          <w:sz w:val="22"/>
          <w:szCs w:val="22"/>
        </w:rPr>
        <w:t>netto</w:t>
      </w:r>
      <w:r w:rsidR="00C3500A">
        <w:rPr>
          <w:sz w:val="22"/>
          <w:szCs w:val="22"/>
        </w:rPr>
        <w:t>)</w:t>
      </w:r>
      <w:r w:rsidR="00245A5F" w:rsidRPr="00D66586">
        <w:rPr>
          <w:sz w:val="22"/>
          <w:szCs w:val="22"/>
        </w:rPr>
        <w:t>,</w:t>
      </w:r>
      <w:r w:rsidR="00895806" w:rsidRPr="00D66586">
        <w:rPr>
          <w:sz w:val="22"/>
          <w:szCs w:val="22"/>
        </w:rPr>
        <w:t xml:space="preserve"> </w:t>
      </w:r>
      <w:r w:rsidR="00505049" w:rsidRPr="00D66586">
        <w:rPr>
          <w:sz w:val="22"/>
          <w:szCs w:val="22"/>
        </w:rPr>
        <w:t xml:space="preserve">co odpowiada ryczałtowi przy zakładanej liczbie </w:t>
      </w:r>
      <w:r w:rsidR="00920A50" w:rsidRPr="00920A50">
        <w:rPr>
          <w:sz w:val="22"/>
          <w:szCs w:val="22"/>
          <w:highlight w:val="yellow"/>
        </w:rPr>
        <w:t>40</w:t>
      </w:r>
      <w:r w:rsidR="00505049" w:rsidRPr="00920A50">
        <w:rPr>
          <w:sz w:val="22"/>
          <w:szCs w:val="22"/>
          <w:highlight w:val="yellow"/>
        </w:rPr>
        <w:t xml:space="preserve"> osób.</w:t>
      </w:r>
      <w:r w:rsidR="006E7EE7" w:rsidRPr="00D66586">
        <w:rPr>
          <w:sz w:val="22"/>
          <w:szCs w:val="22"/>
        </w:rPr>
        <w:t xml:space="preserve"> </w:t>
      </w:r>
    </w:p>
    <w:p w14:paraId="34225912" w14:textId="77777777" w:rsidR="00360112" w:rsidRPr="00D66586" w:rsidRDefault="00505049" w:rsidP="00895806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Wynagrodzenie </w:t>
      </w:r>
      <w:r w:rsidR="008338EC" w:rsidRPr="00D66586">
        <w:rPr>
          <w:sz w:val="22"/>
          <w:szCs w:val="22"/>
        </w:rPr>
        <w:t>wskazane w ust. 1 zostanie powiększone o podatek od towarów i usług według stawki obowiązującej w dniu wystawienia faktury VAT.</w:t>
      </w:r>
    </w:p>
    <w:p w14:paraId="24BFD76A" w14:textId="77777777" w:rsidR="00AD5AD6" w:rsidRPr="00D66586" w:rsidRDefault="00AD5AD6" w:rsidP="00AD5AD6">
      <w:pPr>
        <w:numPr>
          <w:ilvl w:val="0"/>
          <w:numId w:val="1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Wynagrodzenie ma charakter ryczałtowy i o</w:t>
      </w:r>
      <w:r w:rsidR="002C4484" w:rsidRPr="00D66586">
        <w:rPr>
          <w:sz w:val="22"/>
          <w:szCs w:val="22"/>
        </w:rPr>
        <w:t>bejmuje wszelkie koszty, które Wykonawca</w:t>
      </w:r>
      <w:r w:rsidRPr="00D66586">
        <w:rPr>
          <w:sz w:val="22"/>
          <w:szCs w:val="22"/>
        </w:rPr>
        <w:t xml:space="preserve"> musi ponieść w celu realizacji przedmiotu </w:t>
      </w:r>
      <w:r w:rsidR="002C4484" w:rsidRPr="00D66586">
        <w:rPr>
          <w:sz w:val="22"/>
          <w:szCs w:val="22"/>
        </w:rPr>
        <w:t>u</w:t>
      </w:r>
      <w:r w:rsidRPr="00D66586">
        <w:rPr>
          <w:sz w:val="22"/>
          <w:szCs w:val="22"/>
        </w:rPr>
        <w:t>mowy.</w:t>
      </w:r>
      <w:r w:rsidR="004D03FC" w:rsidRPr="00D66586">
        <w:rPr>
          <w:sz w:val="22"/>
          <w:szCs w:val="22"/>
        </w:rPr>
        <w:t xml:space="preserve"> </w:t>
      </w:r>
    </w:p>
    <w:p w14:paraId="6EB7C91C" w14:textId="77777777" w:rsidR="002B4D47" w:rsidRPr="00D66586" w:rsidRDefault="002C4484" w:rsidP="002B4D47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Wykonawca wystawi fakturę VA</w:t>
      </w:r>
      <w:r w:rsidR="00330990">
        <w:rPr>
          <w:sz w:val="22"/>
          <w:szCs w:val="22"/>
        </w:rPr>
        <w:t>T za wykonanie przedmiotu umowy</w:t>
      </w:r>
      <w:r w:rsidRPr="00D66586">
        <w:rPr>
          <w:sz w:val="22"/>
          <w:szCs w:val="22"/>
        </w:rPr>
        <w:t xml:space="preserve"> na dane wskazane </w:t>
      </w:r>
      <w:r w:rsidR="00330990">
        <w:rPr>
          <w:sz w:val="22"/>
          <w:szCs w:val="22"/>
        </w:rPr>
        <w:br/>
      </w:r>
      <w:r w:rsidRPr="00D66586">
        <w:rPr>
          <w:sz w:val="22"/>
          <w:szCs w:val="22"/>
        </w:rPr>
        <w:t>w niniejszej umowie i zgodnie z obowiązującymi</w:t>
      </w:r>
      <w:r w:rsidR="00B74CCD" w:rsidRPr="00D66586">
        <w:rPr>
          <w:sz w:val="22"/>
          <w:szCs w:val="22"/>
        </w:rPr>
        <w:t xml:space="preserve"> przepisami i stanem faktycznym,</w:t>
      </w:r>
      <w:r w:rsidRPr="00D66586">
        <w:rPr>
          <w:sz w:val="22"/>
          <w:szCs w:val="22"/>
        </w:rPr>
        <w:t xml:space="preserve"> </w:t>
      </w:r>
      <w:r w:rsidR="00B74CCD" w:rsidRPr="00D66586">
        <w:rPr>
          <w:sz w:val="22"/>
          <w:szCs w:val="22"/>
        </w:rPr>
        <w:t xml:space="preserve">po uprzednim protokolarnym potwierdzeniu przez Zamawiającego prawidłowego wykonania umowy przez Wykonawcę. </w:t>
      </w:r>
      <w:r w:rsidRPr="00D66586">
        <w:rPr>
          <w:sz w:val="22"/>
          <w:szCs w:val="22"/>
        </w:rPr>
        <w:t xml:space="preserve">W razie niezgodności faktury z umową lub jej braków formalnych </w:t>
      </w:r>
      <w:r w:rsidR="002B4D47" w:rsidRPr="00D66586">
        <w:rPr>
          <w:sz w:val="22"/>
          <w:szCs w:val="22"/>
        </w:rPr>
        <w:t xml:space="preserve">bądź w przypadku braku protokolarnego potwierdzenia wykonania usługi, </w:t>
      </w:r>
      <w:r w:rsidRPr="00D66586">
        <w:rPr>
          <w:sz w:val="22"/>
          <w:szCs w:val="22"/>
        </w:rPr>
        <w:t>Zamawiający ma prawo odmowy przyjęcia</w:t>
      </w:r>
      <w:r w:rsidR="002B4D47" w:rsidRPr="00D66586">
        <w:rPr>
          <w:sz w:val="22"/>
          <w:szCs w:val="22"/>
        </w:rPr>
        <w:t xml:space="preserve"> faktury</w:t>
      </w:r>
      <w:r w:rsidR="00BB42D7" w:rsidRPr="00D66586">
        <w:rPr>
          <w:sz w:val="22"/>
          <w:szCs w:val="22"/>
        </w:rPr>
        <w:t xml:space="preserve"> bądź wstrzymanie się z zapła</w:t>
      </w:r>
      <w:r w:rsidR="00C3500A">
        <w:rPr>
          <w:sz w:val="22"/>
          <w:szCs w:val="22"/>
        </w:rPr>
        <w:t>t</w:t>
      </w:r>
      <w:r w:rsidR="00BB42D7" w:rsidRPr="00D66586">
        <w:rPr>
          <w:sz w:val="22"/>
          <w:szCs w:val="22"/>
        </w:rPr>
        <w:t>y</w:t>
      </w:r>
      <w:r w:rsidRPr="00D66586">
        <w:rPr>
          <w:sz w:val="22"/>
          <w:szCs w:val="22"/>
        </w:rPr>
        <w:t xml:space="preserve"> do czasu wyjaśnienia rozbieżności lub usunięcia braków.</w:t>
      </w:r>
      <w:r w:rsidR="002B4D47" w:rsidRPr="00D66586">
        <w:rPr>
          <w:sz w:val="22"/>
          <w:szCs w:val="22"/>
        </w:rPr>
        <w:t xml:space="preserve"> </w:t>
      </w:r>
    </w:p>
    <w:p w14:paraId="1BAB1B94" w14:textId="77777777" w:rsidR="00203A58" w:rsidRPr="00D66586" w:rsidRDefault="002C4484" w:rsidP="000F4E86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Zapłata wynagrodzenia nastąpi przelewem w terminie 14 dni od daty doręczenia prawidłowo wystawionej faktury VAT, na rachunek bankowy Wykonawcy wskazany na fakturze VAT.</w:t>
      </w:r>
      <w:r w:rsidR="000F4E86" w:rsidRPr="00D66586">
        <w:rPr>
          <w:color w:val="000000"/>
          <w:sz w:val="22"/>
          <w:szCs w:val="22"/>
        </w:rPr>
        <w:t xml:space="preserve"> </w:t>
      </w:r>
    </w:p>
    <w:p w14:paraId="0E4DBF88" w14:textId="77777777" w:rsidR="00203A58" w:rsidRPr="00D66586" w:rsidRDefault="00203A58" w:rsidP="00203A58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t>Za datę zapłaty uznaje się dzień złożenia dyspozycji zapłaty w banku Zamawiającego.</w:t>
      </w:r>
    </w:p>
    <w:p w14:paraId="57B971D0" w14:textId="77777777" w:rsidR="000F4E86" w:rsidRPr="00D66586" w:rsidRDefault="000F4E86" w:rsidP="00203A58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lastRenderedPageBreak/>
        <w:t>Strony oświadczają, że są aktywnymi podatnikami podatku od towarów i usług.</w:t>
      </w:r>
    </w:p>
    <w:p w14:paraId="00501541" w14:textId="77777777" w:rsidR="002C4484" w:rsidRPr="00D66586" w:rsidRDefault="008338EC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Wykonawca</w:t>
      </w:r>
      <w:r w:rsidR="00D44A0A" w:rsidRPr="00D66586">
        <w:rPr>
          <w:sz w:val="22"/>
          <w:szCs w:val="22"/>
        </w:rPr>
        <w:t xml:space="preserve"> zobowiązuje się do wskazania na fakturze rachunku bankowego, który posiada powiązany z nim wydzielony rachunek VAT. W przypadku wskazania przez </w:t>
      </w:r>
      <w:r w:rsidRPr="00D66586">
        <w:rPr>
          <w:sz w:val="22"/>
          <w:szCs w:val="22"/>
        </w:rPr>
        <w:t>Wykonawcę</w:t>
      </w:r>
      <w:r w:rsidR="00D44A0A" w:rsidRPr="00D66586">
        <w:rPr>
          <w:sz w:val="22"/>
          <w:szCs w:val="22"/>
        </w:rPr>
        <w:t xml:space="preserve"> innego rachunku bankowego niż wymagany, opóźnienie w zapłacie będzie skutkiem naruszenia przez </w:t>
      </w:r>
      <w:r w:rsidRPr="00D66586">
        <w:rPr>
          <w:sz w:val="22"/>
          <w:szCs w:val="22"/>
        </w:rPr>
        <w:t>Wykonawcę</w:t>
      </w:r>
      <w:r w:rsidR="00D44A0A" w:rsidRPr="00D66586">
        <w:rPr>
          <w:sz w:val="22"/>
          <w:szCs w:val="22"/>
        </w:rPr>
        <w:t xml:space="preserve"> postanowień Umowy. </w:t>
      </w:r>
      <w:r w:rsidRPr="00D66586">
        <w:rPr>
          <w:sz w:val="22"/>
          <w:szCs w:val="22"/>
        </w:rPr>
        <w:t>Zamawiający</w:t>
      </w:r>
      <w:r w:rsidR="00D44A0A" w:rsidRPr="00D66586">
        <w:rPr>
          <w:sz w:val="22"/>
          <w:szCs w:val="22"/>
        </w:rPr>
        <w:t xml:space="preserve"> nie odpowiada za opóźnienie w zapłacie za wykonaną usługę spowodowane wskazaniem przez </w:t>
      </w:r>
      <w:r w:rsidRPr="00D66586">
        <w:rPr>
          <w:sz w:val="22"/>
          <w:szCs w:val="22"/>
        </w:rPr>
        <w:t>Wykonawcę</w:t>
      </w:r>
      <w:r w:rsidR="00D44A0A" w:rsidRPr="00D66586">
        <w:rPr>
          <w:sz w:val="22"/>
          <w:szCs w:val="22"/>
        </w:rPr>
        <w:t xml:space="preserve"> niewłaściwego rachunku bankowego. </w:t>
      </w:r>
    </w:p>
    <w:p w14:paraId="1B4C062E" w14:textId="77777777" w:rsidR="002C4484" w:rsidRPr="00D66586" w:rsidRDefault="00D44A0A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 przypadku, gdy rachunek bankowy wskazany przez </w:t>
      </w:r>
      <w:r w:rsidR="00895806" w:rsidRPr="00D66586">
        <w:rPr>
          <w:sz w:val="22"/>
          <w:szCs w:val="22"/>
        </w:rPr>
        <w:t>Wykonawcę</w:t>
      </w:r>
      <w:r w:rsidRPr="00D66586">
        <w:rPr>
          <w:sz w:val="22"/>
          <w:szCs w:val="22"/>
        </w:rPr>
        <w:t xml:space="preserve"> nie będzie ujawniony organom skarbowym i nie będzie uwidoczniony na tzw. „białej l</w:t>
      </w:r>
      <w:r w:rsidR="00B242FC" w:rsidRPr="00D66586">
        <w:rPr>
          <w:sz w:val="22"/>
          <w:szCs w:val="22"/>
        </w:rPr>
        <w:t xml:space="preserve">iście” lub, gdy w dniu zapłaty </w:t>
      </w:r>
      <w:r w:rsidR="008338EC" w:rsidRPr="00D66586">
        <w:rPr>
          <w:sz w:val="22"/>
          <w:szCs w:val="22"/>
        </w:rPr>
        <w:t>Wykonawca</w:t>
      </w:r>
      <w:r w:rsidR="00360112" w:rsidRPr="00D66586">
        <w:rPr>
          <w:sz w:val="22"/>
          <w:szCs w:val="22"/>
        </w:rPr>
        <w:t xml:space="preserve"> </w:t>
      </w:r>
      <w:r w:rsidRPr="00D66586">
        <w:rPr>
          <w:sz w:val="22"/>
          <w:szCs w:val="22"/>
        </w:rPr>
        <w:t xml:space="preserve">nie będzie występował jako aktywny podatnik podatku od towarów i usług, </w:t>
      </w:r>
      <w:r w:rsidR="008338EC" w:rsidRPr="00D66586">
        <w:rPr>
          <w:sz w:val="22"/>
          <w:szCs w:val="22"/>
        </w:rPr>
        <w:t>Zamawiający</w:t>
      </w:r>
      <w:r w:rsidRPr="00D66586">
        <w:rPr>
          <w:sz w:val="22"/>
          <w:szCs w:val="22"/>
        </w:rPr>
        <w:t xml:space="preserve"> może wstrzymać się z dokonaniem zapłaty bez konieczności zapłaty odsetek ustawowych za opóźnienie, bowiem bieg terminu zapłaty ulegnie zawieszeniu do czasu usunięcia uchybień, o których mowa powyżej.</w:t>
      </w:r>
    </w:p>
    <w:p w14:paraId="4E95C297" w14:textId="77777777" w:rsidR="002C4484" w:rsidRPr="00D66586" w:rsidRDefault="00A53C50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Zamawiający oświadcza, że będzie realizować płatności za faktury z zastosowaniem mechanizmu podzielonej płatności, tzw. </w:t>
      </w:r>
      <w:proofErr w:type="spellStart"/>
      <w:r w:rsidRPr="00D66586">
        <w:rPr>
          <w:sz w:val="22"/>
          <w:szCs w:val="22"/>
        </w:rPr>
        <w:t>split</w:t>
      </w:r>
      <w:proofErr w:type="spellEnd"/>
      <w:r w:rsidRPr="00D66586">
        <w:rPr>
          <w:sz w:val="22"/>
          <w:szCs w:val="22"/>
        </w:rPr>
        <w:t xml:space="preserve"> </w:t>
      </w:r>
      <w:proofErr w:type="spellStart"/>
      <w:r w:rsidRPr="00D66586">
        <w:rPr>
          <w:sz w:val="22"/>
          <w:szCs w:val="22"/>
        </w:rPr>
        <w:t>payment</w:t>
      </w:r>
      <w:proofErr w:type="spellEnd"/>
      <w:r w:rsidRPr="00D66586">
        <w:rPr>
          <w:sz w:val="22"/>
          <w:szCs w:val="22"/>
        </w:rPr>
        <w:t>, na co Wykonawca wyraża zgodę.</w:t>
      </w:r>
    </w:p>
    <w:p w14:paraId="625705B4" w14:textId="77777777" w:rsidR="002C4484" w:rsidRPr="00D66586" w:rsidRDefault="002C4484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</w:t>
      </w:r>
      <w:r w:rsidR="00D44A0A" w:rsidRPr="00D66586">
        <w:rPr>
          <w:sz w:val="22"/>
          <w:szCs w:val="22"/>
        </w:rPr>
        <w:t xml:space="preserve">a opóźnienie w zapłacie wynagrodzenia </w:t>
      </w:r>
      <w:r w:rsidR="00895806" w:rsidRPr="00D66586">
        <w:rPr>
          <w:sz w:val="22"/>
          <w:szCs w:val="22"/>
        </w:rPr>
        <w:t>Zamawiający</w:t>
      </w:r>
      <w:r w:rsidR="00D44A0A" w:rsidRPr="00D66586">
        <w:rPr>
          <w:sz w:val="22"/>
          <w:szCs w:val="22"/>
        </w:rPr>
        <w:t xml:space="preserve"> zapłaci </w:t>
      </w:r>
      <w:r w:rsidR="00895806" w:rsidRPr="00D66586">
        <w:rPr>
          <w:sz w:val="22"/>
          <w:szCs w:val="22"/>
        </w:rPr>
        <w:t>Wykonawcy</w:t>
      </w:r>
      <w:r w:rsidR="00D44A0A" w:rsidRPr="00D66586">
        <w:rPr>
          <w:sz w:val="22"/>
          <w:szCs w:val="22"/>
        </w:rPr>
        <w:t xml:space="preserve"> odsetki ustawowe za opóźnienie w transakcjach handlowych.</w:t>
      </w:r>
    </w:p>
    <w:p w14:paraId="3F82A4FB" w14:textId="77777777" w:rsidR="002C4484" w:rsidRPr="00D66586" w:rsidRDefault="00D44A0A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Dokonanie przez </w:t>
      </w:r>
      <w:r w:rsidR="00895806" w:rsidRPr="00D66586">
        <w:rPr>
          <w:sz w:val="22"/>
          <w:szCs w:val="22"/>
        </w:rPr>
        <w:t>Wykonawcę</w:t>
      </w:r>
      <w:r w:rsidRPr="00D66586">
        <w:rPr>
          <w:sz w:val="22"/>
          <w:szCs w:val="22"/>
        </w:rPr>
        <w:t xml:space="preserve"> przelewu</w:t>
      </w:r>
      <w:r w:rsidR="00203A58" w:rsidRPr="00D66586">
        <w:rPr>
          <w:sz w:val="22"/>
          <w:szCs w:val="22"/>
        </w:rPr>
        <w:t xml:space="preserve"> (cesji)</w:t>
      </w:r>
      <w:r w:rsidRPr="00D66586">
        <w:rPr>
          <w:sz w:val="22"/>
          <w:szCs w:val="22"/>
        </w:rPr>
        <w:t xml:space="preserve"> wierzytelności lub potrącenia wymaga uprzedniej pisemnej zgody </w:t>
      </w:r>
      <w:r w:rsidR="00895806" w:rsidRPr="00D66586">
        <w:rPr>
          <w:sz w:val="22"/>
          <w:szCs w:val="22"/>
        </w:rPr>
        <w:t>Zamawiającego</w:t>
      </w:r>
      <w:r w:rsidRPr="00D66586">
        <w:rPr>
          <w:sz w:val="22"/>
          <w:szCs w:val="22"/>
        </w:rPr>
        <w:t xml:space="preserve"> pod rygorem nieważności.</w:t>
      </w:r>
    </w:p>
    <w:p w14:paraId="11FFFBD1" w14:textId="77777777" w:rsidR="002C4484" w:rsidRPr="00D66586" w:rsidRDefault="00895806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Zamawiający</w:t>
      </w:r>
      <w:r w:rsidR="00D44A0A" w:rsidRPr="00D66586">
        <w:rPr>
          <w:sz w:val="22"/>
          <w:szCs w:val="22"/>
        </w:rPr>
        <w:t xml:space="preserve"> oświadcza, że posiada status dużego przedsiębiorcy w rozumieniu art. 4 pkt 6 Ustawy z dnia 8 marca 2013 r. o przeciwdziałaniu nadmiernym opóźnieniom w transakcjach handlowych (</w:t>
      </w:r>
      <w:proofErr w:type="spellStart"/>
      <w:r w:rsidR="00D44A0A" w:rsidRPr="00D66586">
        <w:rPr>
          <w:sz w:val="22"/>
          <w:szCs w:val="22"/>
        </w:rPr>
        <w:t>t.j</w:t>
      </w:r>
      <w:proofErr w:type="spellEnd"/>
      <w:r w:rsidR="00D44A0A" w:rsidRPr="00D66586">
        <w:rPr>
          <w:sz w:val="22"/>
          <w:szCs w:val="22"/>
        </w:rPr>
        <w:t>. Dz. U. z 2023 r. poz. 711).</w:t>
      </w:r>
    </w:p>
    <w:p w14:paraId="246C311B" w14:textId="77777777" w:rsidR="00360112" w:rsidRPr="00D66586" w:rsidRDefault="00895806" w:rsidP="002C4484">
      <w:pPr>
        <w:numPr>
          <w:ilvl w:val="0"/>
          <w:numId w:val="13"/>
        </w:numPr>
        <w:suppressAutoHyphens/>
        <w:autoSpaceDE w:val="0"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Zamawiający</w:t>
      </w:r>
      <w:r w:rsidR="00D44A0A" w:rsidRPr="00D66586">
        <w:rPr>
          <w:sz w:val="22"/>
          <w:szCs w:val="22"/>
        </w:rPr>
        <w:t xml:space="preserve"> wyraża zgodę na otrzymywanie faktur VAT w postaci elektronicznej i ich wysyłkę na adres email: </w:t>
      </w:r>
      <w:r w:rsidR="00360112" w:rsidRPr="00D66586">
        <w:rPr>
          <w:sz w:val="22"/>
          <w:szCs w:val="22"/>
          <w:highlight w:val="yellow"/>
        </w:rPr>
        <w:t>…@... .</w:t>
      </w:r>
    </w:p>
    <w:p w14:paraId="65A4AAC7" w14:textId="77777777" w:rsidR="00D44A0A" w:rsidRPr="00066D2C" w:rsidRDefault="00D44A0A" w:rsidP="003352B6">
      <w:pPr>
        <w:spacing w:line="360" w:lineRule="auto"/>
        <w:jc w:val="center"/>
        <w:rPr>
          <w:b/>
          <w:bCs/>
          <w:sz w:val="16"/>
          <w:szCs w:val="22"/>
        </w:rPr>
      </w:pPr>
    </w:p>
    <w:p w14:paraId="7938898D" w14:textId="77777777" w:rsidR="004E7C05" w:rsidRPr="00D66586" w:rsidRDefault="004E7C05" w:rsidP="003352B6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rFonts w:ascii="Andalus" w:hAnsi="Andalus"/>
          <w:b/>
          <w:bCs/>
          <w:sz w:val="22"/>
          <w:szCs w:val="22"/>
        </w:rPr>
        <w:t>§</w:t>
      </w:r>
      <w:r w:rsidRPr="00D66586">
        <w:rPr>
          <w:b/>
          <w:bCs/>
          <w:sz w:val="22"/>
          <w:szCs w:val="22"/>
        </w:rPr>
        <w:t xml:space="preserve"> </w:t>
      </w:r>
      <w:r w:rsidR="00F40662">
        <w:rPr>
          <w:b/>
          <w:bCs/>
          <w:sz w:val="22"/>
          <w:szCs w:val="22"/>
        </w:rPr>
        <w:t xml:space="preserve">4 </w:t>
      </w:r>
      <w:r w:rsidRPr="00D66586">
        <w:rPr>
          <w:b/>
          <w:bCs/>
          <w:sz w:val="22"/>
          <w:szCs w:val="22"/>
        </w:rPr>
        <w:t>Osoby do kontaktu</w:t>
      </w:r>
    </w:p>
    <w:p w14:paraId="0901F0B2" w14:textId="0288C7AB" w:rsidR="004E7C05" w:rsidRPr="00043687" w:rsidRDefault="002516F3" w:rsidP="004E7C05">
      <w:pPr>
        <w:numPr>
          <w:ilvl w:val="1"/>
          <w:numId w:val="3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Osobą odpowiedzialną za </w:t>
      </w:r>
      <w:r w:rsidR="0037602A" w:rsidRPr="00D66586">
        <w:rPr>
          <w:sz w:val="22"/>
          <w:szCs w:val="22"/>
        </w:rPr>
        <w:t>nadzór i współdziałanie przy realizacji Umowy</w:t>
      </w:r>
      <w:r w:rsidRPr="00D66586">
        <w:rPr>
          <w:sz w:val="22"/>
          <w:szCs w:val="22"/>
        </w:rPr>
        <w:t xml:space="preserve"> ze strony Zamawiającego </w:t>
      </w:r>
      <w:r w:rsidRPr="00043687">
        <w:rPr>
          <w:sz w:val="22"/>
          <w:szCs w:val="22"/>
        </w:rPr>
        <w:t>jest</w:t>
      </w:r>
      <w:r w:rsidR="0037602A" w:rsidRPr="00043687">
        <w:rPr>
          <w:sz w:val="22"/>
          <w:szCs w:val="22"/>
        </w:rPr>
        <w:t xml:space="preserve"> </w:t>
      </w:r>
      <w:r w:rsidR="008F5E3F">
        <w:rPr>
          <w:sz w:val="22"/>
          <w:szCs w:val="22"/>
        </w:rPr>
        <w:t xml:space="preserve">Gabriela Mokrzycka </w:t>
      </w:r>
      <w:r w:rsidR="00043687" w:rsidRPr="00043687">
        <w:rPr>
          <w:sz w:val="22"/>
          <w:szCs w:val="22"/>
        </w:rPr>
        <w:t xml:space="preserve"> </w:t>
      </w:r>
      <w:r w:rsidR="004E7C05" w:rsidRPr="00043687">
        <w:rPr>
          <w:sz w:val="22"/>
          <w:szCs w:val="22"/>
        </w:rPr>
        <w:t>tel.</w:t>
      </w:r>
      <w:r w:rsidR="00043687" w:rsidRPr="00043687">
        <w:rPr>
          <w:sz w:val="22"/>
          <w:szCs w:val="22"/>
        </w:rPr>
        <w:t>884 883 </w:t>
      </w:r>
      <w:r w:rsidR="008F5E3F">
        <w:rPr>
          <w:sz w:val="22"/>
          <w:szCs w:val="22"/>
        </w:rPr>
        <w:t>121</w:t>
      </w:r>
      <w:r w:rsidR="00043687" w:rsidRPr="00043687">
        <w:rPr>
          <w:sz w:val="22"/>
          <w:szCs w:val="22"/>
        </w:rPr>
        <w:t xml:space="preserve"> </w:t>
      </w:r>
      <w:r w:rsidR="004E7C05" w:rsidRPr="00043687">
        <w:rPr>
          <w:sz w:val="22"/>
          <w:szCs w:val="22"/>
        </w:rPr>
        <w:t xml:space="preserve">oraz adres e-mail </w:t>
      </w:r>
      <w:hyperlink r:id="rId7" w:history="1">
        <w:r w:rsidR="008F5E3F" w:rsidRPr="00420557">
          <w:rPr>
            <w:rStyle w:val="Hipercze"/>
            <w:sz w:val="22"/>
            <w:szCs w:val="22"/>
          </w:rPr>
          <w:t>g.mokrzycka@pnt.opole.pl</w:t>
        </w:r>
      </w:hyperlink>
      <w:r w:rsidR="008F5E3F">
        <w:rPr>
          <w:sz w:val="22"/>
          <w:szCs w:val="22"/>
        </w:rPr>
        <w:t xml:space="preserve"> </w:t>
      </w:r>
    </w:p>
    <w:p w14:paraId="2A7B838E" w14:textId="12B08371" w:rsidR="00BD2A5D" w:rsidRPr="006547B3" w:rsidRDefault="0037602A" w:rsidP="00BD2A5D">
      <w:pPr>
        <w:numPr>
          <w:ilvl w:val="1"/>
          <w:numId w:val="3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D66586">
        <w:rPr>
          <w:sz w:val="22"/>
          <w:szCs w:val="22"/>
        </w:rPr>
        <w:t xml:space="preserve">Osobą odpowiedzialną za nadzór i współdziałanie przy realizacji Umowy ze strony Wykonawcy </w:t>
      </w:r>
      <w:r w:rsidRPr="006547B3">
        <w:rPr>
          <w:sz w:val="22"/>
          <w:szCs w:val="22"/>
        </w:rPr>
        <w:t xml:space="preserve">jest </w:t>
      </w:r>
      <w:r w:rsidRPr="006547B3">
        <w:rPr>
          <w:b/>
          <w:bCs/>
          <w:sz w:val="22"/>
          <w:szCs w:val="22"/>
        </w:rPr>
        <w:t>tel</w:t>
      </w:r>
      <w:r w:rsidR="00A3215F">
        <w:rPr>
          <w:b/>
          <w:bCs/>
          <w:sz w:val="22"/>
          <w:szCs w:val="22"/>
        </w:rPr>
        <w:t xml:space="preserve">. </w:t>
      </w:r>
      <w:r w:rsidR="00920A50" w:rsidRPr="00920A50">
        <w:rPr>
          <w:b/>
          <w:bCs/>
          <w:sz w:val="22"/>
          <w:szCs w:val="22"/>
          <w:highlight w:val="yellow"/>
        </w:rPr>
        <w:t>…………</w:t>
      </w:r>
      <w:r w:rsidR="00920A50">
        <w:rPr>
          <w:b/>
          <w:bCs/>
          <w:sz w:val="22"/>
          <w:szCs w:val="22"/>
        </w:rPr>
        <w:t xml:space="preserve"> </w:t>
      </w:r>
      <w:r w:rsidRPr="006547B3">
        <w:rPr>
          <w:b/>
          <w:bCs/>
          <w:sz w:val="22"/>
          <w:szCs w:val="22"/>
        </w:rPr>
        <w:t>oraz adres e-mail</w:t>
      </w:r>
      <w:r w:rsidR="006547B3" w:rsidRPr="006547B3">
        <w:rPr>
          <w:b/>
          <w:bCs/>
          <w:sz w:val="22"/>
          <w:szCs w:val="22"/>
        </w:rPr>
        <w:t>:</w:t>
      </w:r>
      <w:r w:rsidRPr="006547B3">
        <w:rPr>
          <w:b/>
          <w:bCs/>
          <w:sz w:val="22"/>
          <w:szCs w:val="22"/>
        </w:rPr>
        <w:t xml:space="preserve">. </w:t>
      </w:r>
      <w:r w:rsidR="00920A50" w:rsidRPr="00920A50">
        <w:rPr>
          <w:b/>
          <w:bCs/>
          <w:sz w:val="22"/>
          <w:szCs w:val="22"/>
          <w:highlight w:val="yellow"/>
        </w:rPr>
        <w:t>………..</w:t>
      </w:r>
    </w:p>
    <w:p w14:paraId="5F729C7A" w14:textId="77777777" w:rsidR="00BD2A5D" w:rsidRPr="00D66586" w:rsidRDefault="004E7C05" w:rsidP="00BD2A5D">
      <w:pPr>
        <w:numPr>
          <w:ilvl w:val="1"/>
          <w:numId w:val="3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Zmiana wszelkich danych zawartych w ust. 1 i ust. 2 wymaga formy pisemnej pod rygorem uznania za skuteczne doręczenie korespondencji na ostatni znany i wskazany zgodnie z Umową adres Strony.</w:t>
      </w:r>
      <w:r w:rsidR="00BD2A5D" w:rsidRPr="00D66586">
        <w:rPr>
          <w:sz w:val="22"/>
          <w:szCs w:val="22"/>
        </w:rPr>
        <w:t xml:space="preserve"> </w:t>
      </w:r>
    </w:p>
    <w:p w14:paraId="4AE9CF82" w14:textId="77777777" w:rsidR="00BD2A5D" w:rsidRPr="00D66586" w:rsidRDefault="00BD2A5D" w:rsidP="00BD2A5D">
      <w:pPr>
        <w:numPr>
          <w:ilvl w:val="1"/>
          <w:numId w:val="3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Zawiadomienia uznaje się za skuteczne w dniu doręczenia, chyba, że taki dzień nie jest dniem pracującym w miejscu doręczenia. W takim przypadku, będą one uznane za skuteczne w pierwszym następnym dniu pracującym.</w:t>
      </w:r>
    </w:p>
    <w:p w14:paraId="06CA8A3E" w14:textId="77777777" w:rsidR="004E7C05" w:rsidRPr="00C3500A" w:rsidRDefault="00BD2A5D" w:rsidP="004E7C05">
      <w:pPr>
        <w:numPr>
          <w:ilvl w:val="1"/>
          <w:numId w:val="3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D66586">
        <w:rPr>
          <w:sz w:val="22"/>
          <w:szCs w:val="22"/>
        </w:rPr>
        <w:lastRenderedPageBreak/>
        <w:t xml:space="preserve">Zawiadomienia uznaje się za skuteczne w dniu doręczenia, również z upływem terminu drugiego awizowania lub w przypadku odmowy odbioru. </w:t>
      </w:r>
    </w:p>
    <w:p w14:paraId="6386C4EC" w14:textId="77777777" w:rsidR="00542193" w:rsidRDefault="00542193" w:rsidP="003352B6">
      <w:pPr>
        <w:spacing w:line="360" w:lineRule="auto"/>
        <w:jc w:val="center"/>
        <w:rPr>
          <w:b/>
          <w:bCs/>
          <w:sz w:val="22"/>
          <w:szCs w:val="22"/>
        </w:rPr>
      </w:pPr>
    </w:p>
    <w:p w14:paraId="23262219" w14:textId="66B90878" w:rsidR="003352B6" w:rsidRPr="00D66586" w:rsidRDefault="003352B6" w:rsidP="003352B6">
      <w:pPr>
        <w:spacing w:line="360" w:lineRule="auto"/>
        <w:jc w:val="center"/>
        <w:rPr>
          <w:b/>
          <w:bCs/>
          <w:sz w:val="22"/>
          <w:szCs w:val="22"/>
        </w:rPr>
      </w:pPr>
      <w:r w:rsidRPr="00D66586">
        <w:rPr>
          <w:b/>
          <w:bCs/>
          <w:sz w:val="22"/>
          <w:szCs w:val="22"/>
        </w:rPr>
        <w:t xml:space="preserve">§ </w:t>
      </w:r>
      <w:r w:rsidR="00F40662">
        <w:rPr>
          <w:b/>
          <w:bCs/>
          <w:sz w:val="22"/>
          <w:szCs w:val="22"/>
        </w:rPr>
        <w:t>5</w:t>
      </w:r>
      <w:r w:rsidRPr="00D66586">
        <w:rPr>
          <w:b/>
          <w:bCs/>
          <w:sz w:val="22"/>
          <w:szCs w:val="22"/>
        </w:rPr>
        <w:t xml:space="preserve"> Odpowiedzialność za szkody</w:t>
      </w:r>
    </w:p>
    <w:p w14:paraId="08F6EE0E" w14:textId="77777777" w:rsidR="007F516E" w:rsidRPr="009B0F84" w:rsidRDefault="007F516E" w:rsidP="009B0F84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Wykonawca ponosi odpowiedzialność odszkodow</w:t>
      </w:r>
      <w:r w:rsidR="009B0F84">
        <w:rPr>
          <w:sz w:val="22"/>
          <w:szCs w:val="22"/>
        </w:rPr>
        <w:t xml:space="preserve">awczą za </w:t>
      </w:r>
      <w:r w:rsidRPr="009B0F84">
        <w:rPr>
          <w:sz w:val="22"/>
          <w:szCs w:val="22"/>
        </w:rPr>
        <w:t>niewykonywanie lub nienależyte wykonywanie obowiązków wynikających z Umowy, w tym za niezac</w:t>
      </w:r>
      <w:r w:rsidR="00C3500A">
        <w:rPr>
          <w:sz w:val="22"/>
          <w:szCs w:val="22"/>
        </w:rPr>
        <w:t>howanie szczególnej staranności.</w:t>
      </w:r>
    </w:p>
    <w:p w14:paraId="041741D1" w14:textId="77777777" w:rsidR="00EC5DA8" w:rsidRPr="00D66586" w:rsidRDefault="0091192C" w:rsidP="00EC5DA8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bCs/>
          <w:sz w:val="22"/>
          <w:szCs w:val="22"/>
        </w:rPr>
        <w:t>Wykonawca</w:t>
      </w:r>
      <w:r w:rsidR="00EC5DA8" w:rsidRPr="00D66586">
        <w:rPr>
          <w:bCs/>
          <w:sz w:val="22"/>
          <w:szCs w:val="22"/>
        </w:rPr>
        <w:t xml:space="preserve"> ponosi pełna odpowiedzialność za działania lub zaniechania osób, którymi posługuje się w celu wykonania umowy, jak za działania lub zaniechania własne, choćby nie ponosił winy w wyborze.</w:t>
      </w:r>
    </w:p>
    <w:p w14:paraId="0B44A148" w14:textId="77777777" w:rsidR="00360112" w:rsidRPr="00066D2C" w:rsidRDefault="00360112" w:rsidP="00A53C50">
      <w:pPr>
        <w:spacing w:line="360" w:lineRule="auto"/>
        <w:rPr>
          <w:b/>
          <w:sz w:val="16"/>
          <w:szCs w:val="22"/>
        </w:rPr>
      </w:pPr>
    </w:p>
    <w:p w14:paraId="62EBFD07" w14:textId="77777777" w:rsidR="00D44A0A" w:rsidRPr="00D66586" w:rsidRDefault="00D44A0A" w:rsidP="00360112">
      <w:pPr>
        <w:spacing w:line="360" w:lineRule="auto"/>
        <w:jc w:val="center"/>
        <w:rPr>
          <w:b/>
          <w:sz w:val="22"/>
          <w:szCs w:val="22"/>
        </w:rPr>
      </w:pPr>
      <w:r w:rsidRPr="00D66586">
        <w:rPr>
          <w:b/>
          <w:sz w:val="22"/>
          <w:szCs w:val="22"/>
        </w:rPr>
        <w:t xml:space="preserve">§ </w:t>
      </w:r>
      <w:r w:rsidR="00F40662">
        <w:rPr>
          <w:b/>
          <w:sz w:val="22"/>
          <w:szCs w:val="22"/>
        </w:rPr>
        <w:t>6</w:t>
      </w:r>
      <w:r w:rsidR="00360112" w:rsidRPr="00D66586">
        <w:rPr>
          <w:b/>
          <w:sz w:val="22"/>
          <w:szCs w:val="22"/>
        </w:rPr>
        <w:t xml:space="preserve"> Kary umowne</w:t>
      </w:r>
    </w:p>
    <w:p w14:paraId="1256E663" w14:textId="77777777" w:rsidR="00D42A15" w:rsidRPr="00D66586" w:rsidRDefault="00D42A15" w:rsidP="00D42A15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Zamawiający może obciążyć Wykonawcę karą umowną w wysokości:</w:t>
      </w:r>
    </w:p>
    <w:p w14:paraId="2AD12C92" w14:textId="77777777" w:rsidR="00D44A0A" w:rsidRPr="00D66586" w:rsidRDefault="005B5FA4" w:rsidP="005B5FA4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30 % całkowitej wartości przedmiotu Umowy, określonej w § </w:t>
      </w:r>
      <w:r w:rsidR="004E7C05" w:rsidRPr="00D66586">
        <w:rPr>
          <w:sz w:val="22"/>
          <w:szCs w:val="22"/>
        </w:rPr>
        <w:t>3</w:t>
      </w:r>
      <w:r w:rsidRPr="00D66586">
        <w:rPr>
          <w:sz w:val="22"/>
          <w:szCs w:val="22"/>
        </w:rPr>
        <w:t xml:space="preserve"> ust. 1 w</w:t>
      </w:r>
      <w:r w:rsidR="00D44A0A" w:rsidRPr="00D66586">
        <w:rPr>
          <w:sz w:val="22"/>
          <w:szCs w:val="22"/>
        </w:rPr>
        <w:t xml:space="preserve"> pr</w:t>
      </w:r>
      <w:r w:rsidR="00CC2FD5">
        <w:rPr>
          <w:sz w:val="22"/>
          <w:szCs w:val="22"/>
        </w:rPr>
        <w:t xml:space="preserve">zypadku odstąpienia od Umowy z przyczyn zależnych od </w:t>
      </w:r>
      <w:r w:rsidR="0091192C" w:rsidRPr="00D66586">
        <w:rPr>
          <w:sz w:val="22"/>
          <w:szCs w:val="22"/>
        </w:rPr>
        <w:t>Wykonawcy</w:t>
      </w:r>
      <w:r w:rsidRPr="00D66586">
        <w:rPr>
          <w:sz w:val="22"/>
          <w:szCs w:val="22"/>
        </w:rPr>
        <w:t xml:space="preserve"> bądź w przypadku niewykonania usługi </w:t>
      </w:r>
      <w:r w:rsidR="0036086F" w:rsidRPr="00D66586">
        <w:rPr>
          <w:sz w:val="22"/>
          <w:szCs w:val="22"/>
        </w:rPr>
        <w:t>cateringowej</w:t>
      </w:r>
      <w:r w:rsidR="00CC2FD5">
        <w:rPr>
          <w:sz w:val="22"/>
          <w:szCs w:val="22"/>
        </w:rPr>
        <w:t>,</w:t>
      </w:r>
    </w:p>
    <w:p w14:paraId="35A7B741" w14:textId="77777777" w:rsidR="005B5FA4" w:rsidRPr="00D66586" w:rsidRDefault="0036086F" w:rsidP="005B5FA4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2</w:t>
      </w:r>
      <w:r w:rsidR="005B5FA4" w:rsidRPr="00D66586">
        <w:rPr>
          <w:sz w:val="22"/>
          <w:szCs w:val="22"/>
        </w:rPr>
        <w:t xml:space="preserve">0 % całkowitej wartości przedmiotu Umowy, określonej w § </w:t>
      </w:r>
      <w:r w:rsidR="004E7C05" w:rsidRPr="00D66586">
        <w:rPr>
          <w:sz w:val="22"/>
          <w:szCs w:val="22"/>
        </w:rPr>
        <w:t>3</w:t>
      </w:r>
      <w:r w:rsidR="005B5FA4" w:rsidRPr="00D66586">
        <w:rPr>
          <w:sz w:val="22"/>
          <w:szCs w:val="22"/>
        </w:rPr>
        <w:t xml:space="preserve"> ust. 1 w przypadku </w:t>
      </w:r>
      <w:r w:rsidRPr="00D66586">
        <w:rPr>
          <w:sz w:val="22"/>
          <w:szCs w:val="22"/>
        </w:rPr>
        <w:t>nienależytego wykonania usługi cateringowej,</w:t>
      </w:r>
    </w:p>
    <w:p w14:paraId="7E2E06C3" w14:textId="77777777" w:rsidR="0036086F" w:rsidRPr="00D66586" w:rsidRDefault="0036086F" w:rsidP="005B5FA4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10 % całkowitej wartości przedmiotu Umowy, określonej w </w:t>
      </w:r>
      <w:r w:rsidRPr="00D66586">
        <w:rPr>
          <w:rFonts w:ascii="Andalus" w:cs="Andalus" w:hint="cs"/>
          <w:sz w:val="22"/>
          <w:szCs w:val="22"/>
        </w:rPr>
        <w:t>§</w:t>
      </w:r>
      <w:r w:rsidRPr="00D66586">
        <w:rPr>
          <w:sz w:val="22"/>
          <w:szCs w:val="22"/>
        </w:rPr>
        <w:t xml:space="preserve"> </w:t>
      </w:r>
      <w:r w:rsidR="004E7C05" w:rsidRPr="00D66586">
        <w:rPr>
          <w:sz w:val="22"/>
          <w:szCs w:val="22"/>
        </w:rPr>
        <w:t>3</w:t>
      </w:r>
      <w:r w:rsidRPr="00D66586">
        <w:rPr>
          <w:sz w:val="22"/>
          <w:szCs w:val="22"/>
        </w:rPr>
        <w:t xml:space="preserve"> ust. 1 w przypadku niezapewnienia przez Wykonawcę odpowiedniej ilości personelu osobowego do wykonania usługi cateringowej</w:t>
      </w:r>
      <w:r w:rsidR="00C3500A">
        <w:rPr>
          <w:sz w:val="22"/>
          <w:szCs w:val="22"/>
        </w:rPr>
        <w:t>.</w:t>
      </w:r>
    </w:p>
    <w:p w14:paraId="46C651FD" w14:textId="77777777" w:rsidR="004F5A90" w:rsidRPr="00D66586" w:rsidRDefault="004F5A90" w:rsidP="00C92CA1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W przypadku odwołania </w:t>
      </w:r>
      <w:r w:rsidR="00CC2FD5">
        <w:rPr>
          <w:sz w:val="22"/>
          <w:szCs w:val="22"/>
        </w:rPr>
        <w:t>wydarzenia</w:t>
      </w:r>
      <w:r w:rsidRPr="00D66586">
        <w:rPr>
          <w:sz w:val="22"/>
          <w:szCs w:val="22"/>
        </w:rPr>
        <w:t xml:space="preserve"> przez Zamawiającego dwa dni przed terminem wskazanym w § 1 ust. 1 lub w terminie późniejszym, z jego winy, Zamawiający zapłaci Wykonawcy karę umowną w wysokości 10 % </w:t>
      </w:r>
      <w:r w:rsidR="00C92CA1" w:rsidRPr="00D66586">
        <w:rPr>
          <w:sz w:val="22"/>
          <w:szCs w:val="22"/>
        </w:rPr>
        <w:t>całkowitej wartości przedmiotu Umowy, określonej w § 3 ust. 1</w:t>
      </w:r>
      <w:r w:rsidRPr="00D66586">
        <w:rPr>
          <w:sz w:val="22"/>
          <w:szCs w:val="22"/>
        </w:rPr>
        <w:t>.</w:t>
      </w:r>
    </w:p>
    <w:p w14:paraId="41442729" w14:textId="77777777" w:rsidR="00D42A15" w:rsidRPr="00D66586" w:rsidRDefault="00D42A15" w:rsidP="00D42A15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Zamawiający zastrzega sobie prawo dochodzenia odszkodowania uzupełniającego na zasadach ogólnych, jeżeli naliczona kara umowna nie pokryje szkody powstałej z tytułu niewykonania lub nienależytego wykonania Umowy.</w:t>
      </w:r>
    </w:p>
    <w:p w14:paraId="6E9F17F9" w14:textId="77777777" w:rsidR="00BD2A5D" w:rsidRPr="00D66586" w:rsidRDefault="00BD2A5D" w:rsidP="00BD2A5D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Zamawiający może potrącić wierzytelności z tytułu kar umownych, z wierzytelnościami Wykonawcy z tytułu wynagrodzenia umownego, choćby wierzytelności nie były jeszcze wymagalne (potracenie umowne), o ile przepisy prawa powszechnego nie wyłączają dokonania potracenia w ogóle.</w:t>
      </w:r>
    </w:p>
    <w:p w14:paraId="6867A19E" w14:textId="77777777" w:rsidR="00D42A15" w:rsidRDefault="00D42A15" w:rsidP="003653AA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Postanowienia dotyczące kary umownej obowiązują pomimo zakończenia lub odstąpienia od Umowy.</w:t>
      </w:r>
    </w:p>
    <w:p w14:paraId="1758604A" w14:textId="77777777" w:rsidR="008F5E3F" w:rsidRDefault="008F5E3F" w:rsidP="008F5E3F">
      <w:pPr>
        <w:spacing w:line="360" w:lineRule="auto"/>
        <w:ind w:left="360"/>
        <w:jc w:val="both"/>
        <w:rPr>
          <w:sz w:val="22"/>
          <w:szCs w:val="22"/>
        </w:rPr>
      </w:pPr>
    </w:p>
    <w:p w14:paraId="2E37DA82" w14:textId="77777777" w:rsidR="008F5E3F" w:rsidRDefault="008F5E3F" w:rsidP="008F5E3F">
      <w:pPr>
        <w:spacing w:line="360" w:lineRule="auto"/>
        <w:ind w:left="360"/>
        <w:jc w:val="both"/>
        <w:rPr>
          <w:sz w:val="22"/>
          <w:szCs w:val="22"/>
        </w:rPr>
      </w:pPr>
    </w:p>
    <w:p w14:paraId="6D4CB373" w14:textId="77777777" w:rsidR="008F5E3F" w:rsidRPr="00D66586" w:rsidRDefault="008F5E3F" w:rsidP="008F5E3F">
      <w:pPr>
        <w:spacing w:line="360" w:lineRule="auto"/>
        <w:ind w:left="360"/>
        <w:jc w:val="both"/>
        <w:rPr>
          <w:sz w:val="22"/>
          <w:szCs w:val="22"/>
        </w:rPr>
      </w:pPr>
    </w:p>
    <w:p w14:paraId="6AB01578" w14:textId="77777777" w:rsidR="00D44A0A" w:rsidRPr="00066D2C" w:rsidRDefault="00D44A0A" w:rsidP="00D44A0A">
      <w:pPr>
        <w:spacing w:line="360" w:lineRule="auto"/>
        <w:jc w:val="both"/>
        <w:rPr>
          <w:sz w:val="16"/>
          <w:szCs w:val="22"/>
        </w:rPr>
      </w:pPr>
    </w:p>
    <w:p w14:paraId="00348C17" w14:textId="77777777" w:rsidR="00D44A0A" w:rsidRPr="00D66586" w:rsidRDefault="00D44A0A" w:rsidP="00D44A0A">
      <w:pPr>
        <w:spacing w:line="360" w:lineRule="auto"/>
        <w:jc w:val="center"/>
        <w:rPr>
          <w:b/>
          <w:sz w:val="22"/>
          <w:szCs w:val="22"/>
        </w:rPr>
      </w:pPr>
      <w:r w:rsidRPr="00D66586">
        <w:rPr>
          <w:b/>
          <w:sz w:val="22"/>
          <w:szCs w:val="22"/>
        </w:rPr>
        <w:lastRenderedPageBreak/>
        <w:t xml:space="preserve">§ </w:t>
      </w:r>
      <w:r w:rsidR="00F40662">
        <w:rPr>
          <w:b/>
          <w:sz w:val="22"/>
          <w:szCs w:val="22"/>
        </w:rPr>
        <w:t>7</w:t>
      </w:r>
      <w:r w:rsidR="00EC5DA8" w:rsidRPr="00D66586">
        <w:rPr>
          <w:b/>
          <w:sz w:val="22"/>
          <w:szCs w:val="22"/>
        </w:rPr>
        <w:t xml:space="preserve"> </w:t>
      </w:r>
      <w:r w:rsidR="00360112" w:rsidRPr="00D66586">
        <w:rPr>
          <w:b/>
          <w:sz w:val="22"/>
          <w:szCs w:val="22"/>
        </w:rPr>
        <w:t>Odstąpienie</w:t>
      </w:r>
    </w:p>
    <w:p w14:paraId="7AEF0C9E" w14:textId="77777777" w:rsidR="00402516" w:rsidRPr="00D66586" w:rsidRDefault="00402516" w:rsidP="00402516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Nie wyłączając ani nie ograniczają i nie modyfikując okoliczności oraz podstaw odstąpienia od niniejszej umowy wynikających z przepisów powszechnie obowiązującego prawa, Zamawiający jest uprawniony do odstąpienia od umowy w części lub w całości także:</w:t>
      </w:r>
    </w:p>
    <w:p w14:paraId="3FC4076E" w14:textId="77777777" w:rsidR="00402516" w:rsidRPr="00D66586" w:rsidRDefault="00402516" w:rsidP="0078405B">
      <w:pPr>
        <w:pStyle w:val="Akapitzlist"/>
        <w:numPr>
          <w:ilvl w:val="2"/>
          <w:numId w:val="39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sz w:val="22"/>
          <w:szCs w:val="22"/>
        </w:rPr>
        <w:t xml:space="preserve">gdy informacje zawarte w ofercie Wykonawcy mające wpływ na jej wybór okażą się nieprawdziwe – w takim przypadku oświadczenie o odstąpieniu może być złożone </w:t>
      </w:r>
      <w:r w:rsidR="008B3F73" w:rsidRPr="00D66586">
        <w:rPr>
          <w:sz w:val="22"/>
          <w:szCs w:val="22"/>
        </w:rPr>
        <w:br/>
      </w:r>
      <w:r w:rsidRPr="00D66586">
        <w:rPr>
          <w:sz w:val="22"/>
          <w:szCs w:val="22"/>
        </w:rPr>
        <w:t xml:space="preserve">w </w:t>
      </w:r>
      <w:r w:rsidR="000F0C2A" w:rsidRPr="00D66586">
        <w:rPr>
          <w:sz w:val="22"/>
          <w:szCs w:val="22"/>
        </w:rPr>
        <w:t>terminie</w:t>
      </w:r>
      <w:r w:rsidRPr="00D66586">
        <w:rPr>
          <w:sz w:val="22"/>
          <w:szCs w:val="22"/>
        </w:rPr>
        <w:t xml:space="preserve"> </w:t>
      </w:r>
      <w:r w:rsidR="000F0C2A" w:rsidRPr="00D66586">
        <w:rPr>
          <w:sz w:val="22"/>
          <w:szCs w:val="22"/>
        </w:rPr>
        <w:t>3</w:t>
      </w:r>
      <w:r w:rsidRPr="00D66586">
        <w:rPr>
          <w:sz w:val="22"/>
          <w:szCs w:val="22"/>
        </w:rPr>
        <w:t>0 dni liczonych od powzięcia przez Zamawiającego informacji w tym zakresie</w:t>
      </w:r>
      <w:r w:rsidR="00C3500A">
        <w:rPr>
          <w:sz w:val="22"/>
          <w:szCs w:val="22"/>
        </w:rPr>
        <w:t>,</w:t>
      </w:r>
    </w:p>
    <w:p w14:paraId="5E5DDCC1" w14:textId="77777777" w:rsidR="00570566" w:rsidRPr="00D66586" w:rsidRDefault="00D44A0A" w:rsidP="0078405B">
      <w:pPr>
        <w:pStyle w:val="Akapitzlist"/>
        <w:numPr>
          <w:ilvl w:val="2"/>
          <w:numId w:val="39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</w:t>
      </w:r>
      <w:r w:rsidR="0078405B" w:rsidRPr="00D66586">
        <w:rPr>
          <w:color w:val="000000"/>
          <w:sz w:val="22"/>
          <w:szCs w:val="22"/>
        </w:rPr>
        <w:t>lub bezpieczeństwu publicznemu</w:t>
      </w:r>
      <w:r w:rsidR="00402516" w:rsidRPr="00D66586">
        <w:rPr>
          <w:color w:val="000000"/>
          <w:sz w:val="22"/>
          <w:szCs w:val="22"/>
        </w:rPr>
        <w:t xml:space="preserve"> </w:t>
      </w:r>
      <w:r w:rsidR="0078405B" w:rsidRPr="00D66586">
        <w:rPr>
          <w:color w:val="000000"/>
          <w:sz w:val="22"/>
          <w:szCs w:val="22"/>
        </w:rPr>
        <w:t xml:space="preserve">- </w:t>
      </w:r>
      <w:r w:rsidR="0078405B" w:rsidRPr="00D66586">
        <w:rPr>
          <w:sz w:val="22"/>
          <w:szCs w:val="22"/>
        </w:rPr>
        <w:t>w takim przypadku oświadczenie o odstąpieniu może być złożone w</w:t>
      </w:r>
      <w:r w:rsidRPr="00D66586">
        <w:rPr>
          <w:color w:val="000000"/>
          <w:sz w:val="22"/>
          <w:szCs w:val="22"/>
        </w:rPr>
        <w:t xml:space="preserve"> terminie </w:t>
      </w:r>
      <w:r w:rsidR="000F0C2A" w:rsidRPr="00D66586">
        <w:rPr>
          <w:color w:val="000000"/>
          <w:sz w:val="22"/>
          <w:szCs w:val="22"/>
        </w:rPr>
        <w:t>14</w:t>
      </w:r>
      <w:r w:rsidRPr="00D66586">
        <w:rPr>
          <w:color w:val="000000"/>
          <w:sz w:val="22"/>
          <w:szCs w:val="22"/>
        </w:rPr>
        <w:t xml:space="preserve"> dni od powzięcia wiadomości o powyższych okolicznościach. W przypadku wskazanym w zdaniu pierwszym </w:t>
      </w:r>
      <w:r w:rsidR="00B74CCD" w:rsidRPr="00D66586">
        <w:rPr>
          <w:color w:val="000000"/>
          <w:sz w:val="22"/>
          <w:szCs w:val="22"/>
        </w:rPr>
        <w:t>Zamawiający</w:t>
      </w:r>
      <w:r w:rsidRPr="00D66586">
        <w:rPr>
          <w:color w:val="000000"/>
          <w:sz w:val="22"/>
          <w:szCs w:val="22"/>
        </w:rPr>
        <w:t xml:space="preserve"> nie będzie zobowiązany do zapłaty jakichkolwiek kar umownych, rekompensat lub odszkodowań.</w:t>
      </w:r>
    </w:p>
    <w:p w14:paraId="51EAB121" w14:textId="77777777" w:rsidR="00570566" w:rsidRPr="009B0F84" w:rsidRDefault="00570566" w:rsidP="009B0F84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66586">
        <w:rPr>
          <w:sz w:val="22"/>
          <w:szCs w:val="22"/>
        </w:rPr>
        <w:t>Odstąpienie od Umowy następuje przez złożenie oświadczenia w formie pisemnej pod rygorem nieważności.</w:t>
      </w:r>
      <w:r w:rsidR="009B0F84">
        <w:rPr>
          <w:sz w:val="22"/>
          <w:szCs w:val="22"/>
        </w:rPr>
        <w:t xml:space="preserve"> </w:t>
      </w:r>
      <w:r w:rsidRPr="009B0F84">
        <w:rPr>
          <w:sz w:val="22"/>
          <w:szCs w:val="22"/>
        </w:rPr>
        <w:t xml:space="preserve">Oświadczenie o odstąpieniu od Umowy ma sutek </w:t>
      </w:r>
      <w:r w:rsidRPr="009B0F84">
        <w:rPr>
          <w:i/>
          <w:sz w:val="22"/>
          <w:szCs w:val="22"/>
        </w:rPr>
        <w:t xml:space="preserve">ex nunc </w:t>
      </w:r>
      <w:r w:rsidRPr="009B0F84">
        <w:rPr>
          <w:sz w:val="22"/>
          <w:szCs w:val="22"/>
        </w:rPr>
        <w:t>(na przyszłość).</w:t>
      </w:r>
    </w:p>
    <w:p w14:paraId="339A10BC" w14:textId="77777777" w:rsidR="00D44A0A" w:rsidRPr="00066D2C" w:rsidRDefault="00D44A0A" w:rsidP="00D44A0A">
      <w:pPr>
        <w:spacing w:line="360" w:lineRule="auto"/>
        <w:jc w:val="both"/>
        <w:rPr>
          <w:bCs/>
          <w:sz w:val="16"/>
          <w:szCs w:val="22"/>
        </w:rPr>
      </w:pPr>
    </w:p>
    <w:p w14:paraId="3880DCA8" w14:textId="77777777" w:rsidR="00D44A0A" w:rsidRPr="00D66586" w:rsidRDefault="00D44A0A" w:rsidP="00D44A0A">
      <w:pPr>
        <w:spacing w:line="360" w:lineRule="auto"/>
        <w:jc w:val="center"/>
        <w:rPr>
          <w:b/>
          <w:sz w:val="22"/>
          <w:szCs w:val="22"/>
        </w:rPr>
      </w:pPr>
      <w:r w:rsidRPr="00D66586">
        <w:rPr>
          <w:b/>
          <w:sz w:val="22"/>
          <w:szCs w:val="22"/>
        </w:rPr>
        <w:t xml:space="preserve">§ </w:t>
      </w:r>
      <w:r w:rsidR="00F40662">
        <w:rPr>
          <w:b/>
          <w:sz w:val="22"/>
          <w:szCs w:val="22"/>
        </w:rPr>
        <w:t>8</w:t>
      </w:r>
      <w:r w:rsidR="00EC5DA8" w:rsidRPr="00D66586">
        <w:rPr>
          <w:b/>
          <w:sz w:val="22"/>
          <w:szCs w:val="22"/>
        </w:rPr>
        <w:t xml:space="preserve"> </w:t>
      </w:r>
      <w:r w:rsidR="00360112" w:rsidRPr="00D66586">
        <w:rPr>
          <w:b/>
          <w:sz w:val="22"/>
          <w:szCs w:val="22"/>
        </w:rPr>
        <w:t>RODO</w:t>
      </w:r>
    </w:p>
    <w:p w14:paraId="429DE323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Dane osobowe wskazane w Umowie oraz załącznikach do niej będą przetwarzane </w:t>
      </w:r>
      <w:r w:rsidRPr="00D66586">
        <w:rPr>
          <w:color w:val="000000"/>
          <w:sz w:val="22"/>
          <w:szCs w:val="22"/>
        </w:rPr>
        <w:br/>
        <w:t>w celu jej zawarcia i wykonania.</w:t>
      </w:r>
    </w:p>
    <w:p w14:paraId="3E1F81D8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Każda ze Stron oświadcza, że jest administratorem danych osobowych osób dedykowanych do realizacji Umowy i zobowiązuje się udostępnić je Stronom Umowy, wyłącznie w celu i zakresie niezbędnym do jej realizacji, w tym dla zapewnienia sprawnej komunikacji między Stronami. W związku z wykonywaniem niniejszej Umowy dochodzi do udostępniania przez jedną ze Stron drugiej Stronie danych osobowych osób zaangażowanych w zawarcie oraz wykonywanie Umowy (dalej jako „dane osobowe”). </w:t>
      </w:r>
    </w:p>
    <w:p w14:paraId="59C503EC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Celem przetwarzania danych osobowych udostępnianych przez Strony jest zawarcie oraz wykonanie niniejszej Umowy. Przez wykonanie niniejszej Umowy Strony rozumieją </w:t>
      </w:r>
      <w:r w:rsidR="008B3F73" w:rsidRPr="00D66586">
        <w:rPr>
          <w:color w:val="000000"/>
          <w:sz w:val="22"/>
          <w:szCs w:val="22"/>
        </w:rPr>
        <w:br/>
      </w:r>
      <w:r w:rsidRPr="00D66586">
        <w:rPr>
          <w:color w:val="000000"/>
          <w:sz w:val="22"/>
          <w:szCs w:val="22"/>
        </w:rPr>
        <w:t>w szczególności: nawiązanie i utrzymywanie stałego kontaktu na potrzeby wykonania Umowy, realizację wszelkich zobowiązań wynikających z Umowy; jeżeli to niezbędna: udostępnianie danych osobowych podwykonawcom i innym partnerom zaangażowanym w wykonanie Umowy, uzgadnianie sposobów wykonania zobowiązań.</w:t>
      </w:r>
    </w:p>
    <w:p w14:paraId="7634675F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t>Dane, o których mowa w punkcie poprzedzającym, w zależności od rodzaju współpracy, mogą obejmować: imię i nazwisko pracownika, zakład pracy, stanowisko służbowe, służbowe dane kontaktowe (email, numer telefonu) oraz dane zawarte w dokumentach potwierdzających uprawnienia lub doświadczenie zawodowe.</w:t>
      </w:r>
    </w:p>
    <w:p w14:paraId="536EA444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sz w:val="22"/>
          <w:szCs w:val="22"/>
        </w:rPr>
      </w:pPr>
      <w:r w:rsidRPr="00D66586">
        <w:rPr>
          <w:color w:val="000000"/>
          <w:sz w:val="22"/>
          <w:szCs w:val="22"/>
        </w:rPr>
        <w:lastRenderedPageBreak/>
        <w:t>Każda ze Stron zobowiązuje się realizować tzw. obowiązek informacyjny administratora wobec ww. osób których dane udostępnione zostały Stronom w celu realizacji Umowy, poprzez zapoznanie ich z informacjami, o których mowa w art. 14 RODO (tzw. Ogólne rozporządzenie o ochronie danych).</w:t>
      </w:r>
    </w:p>
    <w:p w14:paraId="56A0AF2D" w14:textId="77777777" w:rsidR="00797500" w:rsidRPr="00D66586" w:rsidRDefault="00797500" w:rsidP="0079750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Osoby podpisujące Umowę oświadczają, iż wyrażają zgodę na przetwarzanie ich danych osobowych w celu zawarcia i wykonania niniejszej Umowy oraz, że obowiązek informacyjny został wobec nich wykonany.</w:t>
      </w:r>
    </w:p>
    <w:p w14:paraId="6D6D2F75" w14:textId="77777777" w:rsidR="00D44A0A" w:rsidRPr="00D66586" w:rsidRDefault="00797500" w:rsidP="006110E0">
      <w:pPr>
        <w:widowControl w:val="0"/>
        <w:numPr>
          <w:ilvl w:val="0"/>
          <w:numId w:val="3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Strony zawrą odrębnie nieodpłatną umowę w sprawie powierzenia przetwarzania danych osobowych, według wzoru</w:t>
      </w:r>
      <w:r w:rsidR="002516F3" w:rsidRPr="00D66586">
        <w:rPr>
          <w:color w:val="000000"/>
          <w:sz w:val="22"/>
          <w:szCs w:val="22"/>
        </w:rPr>
        <w:t xml:space="preserve"> obowiązującego u Zamawiającego, jeżeli zajdzie taka </w:t>
      </w:r>
      <w:r w:rsidR="006110E0" w:rsidRPr="00D66586">
        <w:rPr>
          <w:color w:val="000000"/>
          <w:sz w:val="22"/>
          <w:szCs w:val="22"/>
        </w:rPr>
        <w:t>potrzeba</w:t>
      </w:r>
      <w:r w:rsidR="002516F3" w:rsidRPr="00D66586">
        <w:rPr>
          <w:color w:val="000000"/>
          <w:sz w:val="22"/>
          <w:szCs w:val="22"/>
        </w:rPr>
        <w:t>.</w:t>
      </w:r>
    </w:p>
    <w:p w14:paraId="10C27ABE" w14:textId="77777777" w:rsidR="00B74CCD" w:rsidRPr="00066D2C" w:rsidRDefault="00B74CCD" w:rsidP="00D44A0A">
      <w:pPr>
        <w:spacing w:line="360" w:lineRule="auto"/>
        <w:jc w:val="center"/>
        <w:rPr>
          <w:b/>
          <w:sz w:val="16"/>
          <w:szCs w:val="22"/>
        </w:rPr>
      </w:pPr>
    </w:p>
    <w:p w14:paraId="0FEB7968" w14:textId="77777777" w:rsidR="000F0C2A" w:rsidRPr="00D66586" w:rsidRDefault="00D44A0A" w:rsidP="000F0C2A">
      <w:pPr>
        <w:spacing w:line="360" w:lineRule="auto"/>
        <w:jc w:val="center"/>
        <w:rPr>
          <w:b/>
          <w:sz w:val="22"/>
          <w:szCs w:val="22"/>
        </w:rPr>
      </w:pPr>
      <w:r w:rsidRPr="00D66586">
        <w:rPr>
          <w:b/>
          <w:sz w:val="22"/>
          <w:szCs w:val="22"/>
        </w:rPr>
        <w:t xml:space="preserve">§ </w:t>
      </w:r>
      <w:r w:rsidR="00F40662">
        <w:rPr>
          <w:b/>
          <w:sz w:val="22"/>
          <w:szCs w:val="22"/>
        </w:rPr>
        <w:t xml:space="preserve">9 </w:t>
      </w:r>
      <w:r w:rsidR="00360112" w:rsidRPr="00D66586">
        <w:rPr>
          <w:b/>
          <w:sz w:val="22"/>
          <w:szCs w:val="22"/>
        </w:rPr>
        <w:t>Postanowienia końcowe</w:t>
      </w:r>
    </w:p>
    <w:p w14:paraId="579D4EF7" w14:textId="77777777" w:rsidR="00360112" w:rsidRPr="00D66586" w:rsidRDefault="00CC457B" w:rsidP="00D44A0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Wymienione poniżej z</w:t>
      </w:r>
      <w:r w:rsidR="00360112" w:rsidRPr="00D66586">
        <w:rPr>
          <w:color w:val="000000"/>
          <w:sz w:val="22"/>
          <w:szCs w:val="22"/>
        </w:rPr>
        <w:t>ałączniki do umowy</w:t>
      </w:r>
      <w:r w:rsidRPr="00D66586">
        <w:rPr>
          <w:color w:val="000000"/>
          <w:sz w:val="22"/>
          <w:szCs w:val="22"/>
        </w:rPr>
        <w:t xml:space="preserve"> stanowią jej integralną część:</w:t>
      </w:r>
    </w:p>
    <w:p w14:paraId="48EB3ECF" w14:textId="77777777" w:rsidR="00CC457B" w:rsidRPr="00D66586" w:rsidRDefault="00CC457B" w:rsidP="00CC457B">
      <w:pPr>
        <w:pStyle w:val="Akapitzlist"/>
        <w:numPr>
          <w:ilvl w:val="0"/>
          <w:numId w:val="40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Załącznik nr 1 - Opis Przedmiotu Zamówienia;</w:t>
      </w:r>
    </w:p>
    <w:p w14:paraId="03D56651" w14:textId="77777777" w:rsidR="00CC457B" w:rsidRPr="00D66586" w:rsidRDefault="00CC457B" w:rsidP="00CC457B">
      <w:pPr>
        <w:pStyle w:val="Akapitzlist"/>
        <w:numPr>
          <w:ilvl w:val="0"/>
          <w:numId w:val="40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Załącznik nr 2 – Oferta Wykonawcy</w:t>
      </w:r>
      <w:r w:rsidR="00C3500A">
        <w:rPr>
          <w:color w:val="000000"/>
          <w:sz w:val="22"/>
          <w:szCs w:val="22"/>
        </w:rPr>
        <w:t>.</w:t>
      </w:r>
    </w:p>
    <w:p w14:paraId="2CC2E01C" w14:textId="77777777" w:rsidR="000F0C2A" w:rsidRPr="00D66586" w:rsidRDefault="00D44A0A" w:rsidP="000F0C2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Wszelkie zmiany i uzupełnienia Umowy oraz prawno-kształtujące oświadczenia woli, wymagają formy pisemnej, pod rygorem nieważności. </w:t>
      </w:r>
    </w:p>
    <w:p w14:paraId="4B1C4BDE" w14:textId="77777777" w:rsidR="000F0C2A" w:rsidRPr="00D66586" w:rsidRDefault="000F0C2A" w:rsidP="000F0C2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14:paraId="1797583F" w14:textId="77777777" w:rsidR="000F0C2A" w:rsidRPr="00D66586" w:rsidRDefault="000F0C2A" w:rsidP="000F0C2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Wynikające z niniejszej umowy prawa i obowiązki nie mogą być przenoszone na inne podmioty w wyniku wykonania umowy poręczenia albo innej umowy zmieniającej strony stosunku obli</w:t>
      </w:r>
      <w:r w:rsidR="00282C09">
        <w:rPr>
          <w:color w:val="000000"/>
          <w:sz w:val="22"/>
          <w:szCs w:val="22"/>
        </w:rPr>
        <w:t>gacyjnego, chyba że Zamawiający.</w:t>
      </w:r>
    </w:p>
    <w:p w14:paraId="24211F23" w14:textId="77777777" w:rsidR="00CC457B" w:rsidRPr="00D66586" w:rsidRDefault="00CC457B" w:rsidP="00CC457B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Nieważność całości lub części któregokolwiek z postanowień niniejszej umowy nie wpływa na ważność pozostałych jej postanowień, z zastrzeżeniem przepisu art. 58 § 3 Kodeksu cywilnego. Postanowienia nieważne Strony zobowiązują się niezwłocznie zastąpić właściwymi, całkowicie zgodnymi z zamierzeniami gospodarczymi, które legły u podstaw zawarcia niniejszej umowy.</w:t>
      </w:r>
    </w:p>
    <w:p w14:paraId="25B448AD" w14:textId="77777777" w:rsidR="00D44A0A" w:rsidRPr="00D66586" w:rsidRDefault="00D44A0A" w:rsidP="00D44A0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 xml:space="preserve">W sprawach nieuregulowanych niniejszą Umową mają zastosowanie </w:t>
      </w:r>
      <w:r w:rsidR="00552650" w:rsidRPr="00D66586">
        <w:rPr>
          <w:color w:val="000000"/>
          <w:sz w:val="22"/>
          <w:szCs w:val="22"/>
        </w:rPr>
        <w:t xml:space="preserve">powszechnie obowiązujące przepisy prawa polskiego, w szczególności </w:t>
      </w:r>
      <w:r w:rsidRPr="00D66586">
        <w:rPr>
          <w:color w:val="000000"/>
          <w:sz w:val="22"/>
          <w:szCs w:val="22"/>
        </w:rPr>
        <w:t>Kodeksu Cywilnego.</w:t>
      </w:r>
    </w:p>
    <w:p w14:paraId="1054C8DA" w14:textId="77777777" w:rsidR="00D44A0A" w:rsidRPr="00D66586" w:rsidRDefault="00D44A0A" w:rsidP="00D44A0A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Wszelkie ewentualne</w:t>
      </w:r>
      <w:r w:rsidR="00282C09">
        <w:rPr>
          <w:color w:val="000000"/>
          <w:sz w:val="22"/>
          <w:szCs w:val="22"/>
        </w:rPr>
        <w:t xml:space="preserve"> spory</w:t>
      </w:r>
      <w:r w:rsidRPr="00D66586">
        <w:rPr>
          <w:color w:val="000000"/>
          <w:sz w:val="22"/>
          <w:szCs w:val="22"/>
        </w:rPr>
        <w:t xml:space="preserve"> powstałe na tle wykonywania niniejszej Umowy rozstrzygać będzie sąd </w:t>
      </w:r>
      <w:r w:rsidR="00552650" w:rsidRPr="00D66586">
        <w:rPr>
          <w:color w:val="000000"/>
          <w:sz w:val="22"/>
          <w:szCs w:val="22"/>
        </w:rPr>
        <w:t>powszechny w Opolu</w:t>
      </w:r>
      <w:r w:rsidRPr="00D66586">
        <w:rPr>
          <w:color w:val="000000"/>
          <w:sz w:val="22"/>
          <w:szCs w:val="22"/>
        </w:rPr>
        <w:t>.</w:t>
      </w:r>
    </w:p>
    <w:p w14:paraId="1FAA08EC" w14:textId="77777777" w:rsidR="00360112" w:rsidRPr="00D66586" w:rsidRDefault="00D44A0A" w:rsidP="00360112">
      <w:pPr>
        <w:numPr>
          <w:ilvl w:val="0"/>
          <w:numId w:val="18"/>
        </w:numPr>
        <w:spacing w:line="360" w:lineRule="auto"/>
        <w:jc w:val="both"/>
        <w:rPr>
          <w:color w:val="000000"/>
          <w:sz w:val="22"/>
          <w:szCs w:val="22"/>
        </w:rPr>
      </w:pPr>
      <w:r w:rsidRPr="00D66586">
        <w:rPr>
          <w:color w:val="000000"/>
          <w:sz w:val="22"/>
          <w:szCs w:val="22"/>
        </w:rPr>
        <w:t>Umowę sporządzono w dwóch egzemplarzach, po jednym egzemplarzu dla każdej ze Stron.</w:t>
      </w:r>
    </w:p>
    <w:p w14:paraId="59250246" w14:textId="77777777" w:rsidR="000F6D78" w:rsidRPr="00066D2C" w:rsidRDefault="000F6D78" w:rsidP="0001725B">
      <w:pPr>
        <w:spacing w:line="360" w:lineRule="auto"/>
        <w:jc w:val="both"/>
        <w:rPr>
          <w:sz w:val="16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60112" w:rsidRPr="00D66586" w14:paraId="3930C79C" w14:textId="77777777" w:rsidTr="00360112">
        <w:tc>
          <w:tcPr>
            <w:tcW w:w="3020" w:type="dxa"/>
          </w:tcPr>
          <w:p w14:paraId="3C6B230B" w14:textId="77777777" w:rsidR="00360112" w:rsidRPr="00066D2C" w:rsidRDefault="00552650" w:rsidP="0036011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066D2C">
              <w:rPr>
                <w:b/>
                <w:iCs/>
                <w:sz w:val="22"/>
                <w:szCs w:val="22"/>
              </w:rPr>
              <w:t>Wykonawca</w:t>
            </w:r>
            <w:r w:rsidR="00360112" w:rsidRPr="00066D2C">
              <w:rPr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3021" w:type="dxa"/>
          </w:tcPr>
          <w:p w14:paraId="752C3256" w14:textId="77777777" w:rsidR="00360112" w:rsidRPr="00066D2C" w:rsidRDefault="00360112" w:rsidP="0036011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B94092D" w14:textId="77777777" w:rsidR="00360112" w:rsidRPr="00066D2C" w:rsidRDefault="000F4E86" w:rsidP="00360112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066D2C">
              <w:rPr>
                <w:b/>
                <w:iCs/>
                <w:sz w:val="22"/>
                <w:szCs w:val="22"/>
              </w:rPr>
              <w:t>Zamawiający</w:t>
            </w:r>
            <w:r w:rsidR="00360112" w:rsidRPr="00066D2C">
              <w:rPr>
                <w:b/>
                <w:iCs/>
                <w:sz w:val="22"/>
                <w:szCs w:val="22"/>
              </w:rPr>
              <w:t>:</w:t>
            </w:r>
          </w:p>
        </w:tc>
      </w:tr>
      <w:tr w:rsidR="00360112" w:rsidRPr="00D66586" w14:paraId="70E02A0A" w14:textId="77777777" w:rsidTr="00360112">
        <w:tc>
          <w:tcPr>
            <w:tcW w:w="3020" w:type="dxa"/>
          </w:tcPr>
          <w:p w14:paraId="1F66715C" w14:textId="77777777" w:rsidR="00360112" w:rsidRPr="00D66586" w:rsidRDefault="00360112" w:rsidP="0036011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</w:p>
          <w:p w14:paraId="79A4D323" w14:textId="77777777" w:rsidR="00360112" w:rsidRPr="00D66586" w:rsidRDefault="00360112" w:rsidP="0036011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D66586">
              <w:rPr>
                <w:iCs/>
                <w:sz w:val="22"/>
                <w:szCs w:val="22"/>
              </w:rPr>
              <w:t>………………………..</w:t>
            </w:r>
          </w:p>
        </w:tc>
        <w:tc>
          <w:tcPr>
            <w:tcW w:w="3021" w:type="dxa"/>
          </w:tcPr>
          <w:p w14:paraId="4344E89D" w14:textId="77777777" w:rsidR="00360112" w:rsidRPr="00D66586" w:rsidRDefault="00360112" w:rsidP="0036011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7EA5552" w14:textId="77777777" w:rsidR="00360112" w:rsidRPr="00D66586" w:rsidRDefault="00360112" w:rsidP="0036011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</w:p>
          <w:p w14:paraId="63D80261" w14:textId="77777777" w:rsidR="00360112" w:rsidRPr="00D66586" w:rsidRDefault="00360112" w:rsidP="0036011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D66586">
              <w:rPr>
                <w:iCs/>
                <w:sz w:val="22"/>
                <w:szCs w:val="22"/>
              </w:rPr>
              <w:t>………………………..</w:t>
            </w:r>
          </w:p>
        </w:tc>
      </w:tr>
    </w:tbl>
    <w:p w14:paraId="06C4B4BE" w14:textId="77777777" w:rsidR="00FF6750" w:rsidRPr="00D66586" w:rsidRDefault="00FF6750" w:rsidP="00542193">
      <w:pPr>
        <w:spacing w:line="360" w:lineRule="auto"/>
        <w:jc w:val="both"/>
        <w:rPr>
          <w:sz w:val="22"/>
          <w:szCs w:val="22"/>
        </w:rPr>
      </w:pPr>
    </w:p>
    <w:sectPr w:rsidR="00FF6750" w:rsidRPr="00D66586" w:rsidSect="0054219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44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5429C" w14:textId="77777777" w:rsidR="002E3B18" w:rsidRDefault="002E3B18" w:rsidP="0001725B">
      <w:r>
        <w:separator/>
      </w:r>
    </w:p>
  </w:endnote>
  <w:endnote w:type="continuationSeparator" w:id="0">
    <w:p w14:paraId="05B5439C" w14:textId="77777777" w:rsidR="002E3B18" w:rsidRDefault="002E3B18" w:rsidP="0001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u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282624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FA38FB" w14:textId="08C4710A" w:rsidR="0001725B" w:rsidRDefault="0001725B" w:rsidP="00DE6344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42193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C68C2BD" w14:textId="77777777" w:rsidR="0001725B" w:rsidRDefault="0001725B" w:rsidP="000172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8429907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354B084" w14:textId="77777777" w:rsidR="0001725B" w:rsidRDefault="0001725B" w:rsidP="00DE6344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C2FD5"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43049577" w14:textId="77777777" w:rsidR="0001725B" w:rsidRDefault="0001725B" w:rsidP="0001725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B909F" w14:textId="18C7A38C" w:rsidR="00542193" w:rsidRDefault="008F5E3F">
    <w:pPr>
      <w:pStyle w:val="Stopka"/>
    </w:pPr>
    <w:r w:rsidRPr="000678B1">
      <w:rPr>
        <w:noProof/>
      </w:rPr>
      <w:drawing>
        <wp:anchor distT="0" distB="0" distL="114300" distR="114300" simplePos="0" relativeHeight="251659264" behindDoc="1" locked="0" layoutInCell="1" allowOverlap="1" wp14:anchorId="3DD9F96B" wp14:editId="6E424341">
          <wp:simplePos x="0" y="0"/>
          <wp:positionH relativeFrom="margin">
            <wp:posOffset>0</wp:posOffset>
          </wp:positionH>
          <wp:positionV relativeFrom="paragraph">
            <wp:posOffset>152400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1178A" w14:textId="77777777" w:rsidR="002E3B18" w:rsidRDefault="002E3B18" w:rsidP="0001725B">
      <w:r>
        <w:separator/>
      </w:r>
    </w:p>
  </w:footnote>
  <w:footnote w:type="continuationSeparator" w:id="0">
    <w:p w14:paraId="0549DAA7" w14:textId="77777777" w:rsidR="002E3B18" w:rsidRDefault="002E3B18" w:rsidP="00017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95598" w14:textId="30687A23" w:rsidR="00542193" w:rsidRDefault="00542193">
    <w:pPr>
      <w:pStyle w:val="Nagwek"/>
    </w:pPr>
    <w:r>
      <w:rPr>
        <w:noProof/>
      </w:rPr>
      <w:drawing>
        <wp:inline distT="0" distB="0" distL="0" distR="0" wp14:anchorId="33225C65" wp14:editId="1F78817C">
          <wp:extent cx="5760720" cy="721360"/>
          <wp:effectExtent l="0" t="0" r="0" b="2540"/>
          <wp:docPr id="786976056" name="Obraz 78697605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5222425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2"/>
      </w:rPr>
    </w:lvl>
  </w:abstractNum>
  <w:abstractNum w:abstractNumId="2" w15:restartNumberingAfterBreak="0">
    <w:nsid w:val="00000006"/>
    <w:multiLevelType w:val="singleLevel"/>
    <w:tmpl w:val="E1F0336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C"/>
    <w:multiLevelType w:val="singleLevel"/>
    <w:tmpl w:val="9E50CD5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" w15:restartNumberingAfterBreak="0">
    <w:nsid w:val="0416738A"/>
    <w:multiLevelType w:val="hybridMultilevel"/>
    <w:tmpl w:val="747C15C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DE36900"/>
    <w:multiLevelType w:val="hybridMultilevel"/>
    <w:tmpl w:val="080273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D452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004A1"/>
    <w:multiLevelType w:val="hybridMultilevel"/>
    <w:tmpl w:val="31CCB42E"/>
    <w:lvl w:ilvl="0" w:tplc="F89AF40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096CFC"/>
    <w:multiLevelType w:val="hybridMultilevel"/>
    <w:tmpl w:val="5AD65E5A"/>
    <w:lvl w:ilvl="0" w:tplc="865E50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67601"/>
    <w:multiLevelType w:val="hybridMultilevel"/>
    <w:tmpl w:val="9A5C4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C472B"/>
    <w:multiLevelType w:val="hybridMultilevel"/>
    <w:tmpl w:val="10AAA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935D4"/>
    <w:multiLevelType w:val="multilevel"/>
    <w:tmpl w:val="59B4AFA2"/>
    <w:lvl w:ilvl="0">
      <w:start w:val="1"/>
      <w:numFmt w:val="decimal"/>
      <w:lvlText w:val="§ %1"/>
      <w:lvlJc w:val="center"/>
      <w:pPr>
        <w:ind w:left="0" w:firstLine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2125" w:firstLine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0" w:firstLine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75" w:firstLine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0" w:firstLine="425"/>
      </w:pPr>
      <w:rPr>
        <w:rFonts w:hint="default"/>
      </w:rPr>
    </w:lvl>
  </w:abstractNum>
  <w:abstractNum w:abstractNumId="11" w15:restartNumberingAfterBreak="0">
    <w:nsid w:val="225670E6"/>
    <w:multiLevelType w:val="hybridMultilevel"/>
    <w:tmpl w:val="C7DA89D8"/>
    <w:lvl w:ilvl="0" w:tplc="762CE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D53772"/>
    <w:multiLevelType w:val="hybridMultilevel"/>
    <w:tmpl w:val="A8927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70915"/>
    <w:multiLevelType w:val="multilevel"/>
    <w:tmpl w:val="5ACC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3D6540"/>
    <w:multiLevelType w:val="hybridMultilevel"/>
    <w:tmpl w:val="0B3EA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E6EB6"/>
    <w:multiLevelType w:val="hybridMultilevel"/>
    <w:tmpl w:val="9EC0B424"/>
    <w:lvl w:ilvl="0" w:tplc="753AB6A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C3A798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64772B"/>
    <w:multiLevelType w:val="hybridMultilevel"/>
    <w:tmpl w:val="E2C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79B3"/>
    <w:multiLevelType w:val="hybridMultilevel"/>
    <w:tmpl w:val="7D268CCE"/>
    <w:lvl w:ilvl="0" w:tplc="402E811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EC17C8"/>
    <w:multiLevelType w:val="hybridMultilevel"/>
    <w:tmpl w:val="048A9A24"/>
    <w:lvl w:ilvl="0" w:tplc="DEC25A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F1A18"/>
    <w:multiLevelType w:val="hybridMultilevel"/>
    <w:tmpl w:val="900E0F98"/>
    <w:lvl w:ilvl="0" w:tplc="0F72F3D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E42FDB"/>
    <w:multiLevelType w:val="hybridMultilevel"/>
    <w:tmpl w:val="4F2251C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B048AD"/>
    <w:multiLevelType w:val="hybridMultilevel"/>
    <w:tmpl w:val="79DECF74"/>
    <w:lvl w:ilvl="0" w:tplc="A54498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47765"/>
    <w:multiLevelType w:val="hybridMultilevel"/>
    <w:tmpl w:val="6FE64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D6440"/>
    <w:multiLevelType w:val="hybridMultilevel"/>
    <w:tmpl w:val="5A04D6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AE42A5"/>
    <w:multiLevelType w:val="multilevel"/>
    <w:tmpl w:val="00A06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FE40B8"/>
    <w:multiLevelType w:val="multilevel"/>
    <w:tmpl w:val="3C9E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0C4DD3"/>
    <w:multiLevelType w:val="multilevel"/>
    <w:tmpl w:val="DA0A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0F3F09"/>
    <w:multiLevelType w:val="multilevel"/>
    <w:tmpl w:val="197A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75689A"/>
    <w:multiLevelType w:val="multilevel"/>
    <w:tmpl w:val="5D1A4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7231EA"/>
    <w:multiLevelType w:val="hybridMultilevel"/>
    <w:tmpl w:val="429CEB7A"/>
    <w:lvl w:ilvl="0" w:tplc="486E1E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D5965"/>
    <w:multiLevelType w:val="multilevel"/>
    <w:tmpl w:val="6DF2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73D2E"/>
    <w:multiLevelType w:val="hybridMultilevel"/>
    <w:tmpl w:val="B5E25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444E0"/>
    <w:multiLevelType w:val="hybridMultilevel"/>
    <w:tmpl w:val="25B4C8CA"/>
    <w:lvl w:ilvl="0" w:tplc="3FBEC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666A9D"/>
    <w:multiLevelType w:val="hybridMultilevel"/>
    <w:tmpl w:val="C4B03008"/>
    <w:lvl w:ilvl="0" w:tplc="0F72F3D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F52ACDF6">
      <w:start w:val="1"/>
      <w:numFmt w:val="decimal"/>
      <w:lvlText w:val="%3)"/>
      <w:lvlJc w:val="left"/>
      <w:pPr>
        <w:ind w:left="464" w:hanging="18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CE06FA"/>
    <w:multiLevelType w:val="multilevel"/>
    <w:tmpl w:val="8A98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3443CE"/>
    <w:multiLevelType w:val="hybridMultilevel"/>
    <w:tmpl w:val="CAB65284"/>
    <w:lvl w:ilvl="0" w:tplc="F3C8DF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02678"/>
    <w:multiLevelType w:val="hybridMultilevel"/>
    <w:tmpl w:val="1FAED7F0"/>
    <w:lvl w:ilvl="0" w:tplc="E58A5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A2E29"/>
    <w:multiLevelType w:val="hybridMultilevel"/>
    <w:tmpl w:val="CC5C8A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1F2ED2"/>
    <w:multiLevelType w:val="multilevel"/>
    <w:tmpl w:val="B53C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5B2292"/>
    <w:multiLevelType w:val="hybridMultilevel"/>
    <w:tmpl w:val="485EA046"/>
    <w:lvl w:ilvl="0" w:tplc="2DCC4F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66502C"/>
    <w:multiLevelType w:val="multilevel"/>
    <w:tmpl w:val="E284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3839453">
    <w:abstractNumId w:val="21"/>
  </w:num>
  <w:num w:numId="2" w16cid:durableId="948512675">
    <w:abstractNumId w:val="28"/>
  </w:num>
  <w:num w:numId="3" w16cid:durableId="1065298755">
    <w:abstractNumId w:val="13"/>
  </w:num>
  <w:num w:numId="4" w16cid:durableId="1523783140">
    <w:abstractNumId w:val="38"/>
  </w:num>
  <w:num w:numId="5" w16cid:durableId="1084299413">
    <w:abstractNumId w:val="40"/>
  </w:num>
  <w:num w:numId="6" w16cid:durableId="1070928924">
    <w:abstractNumId w:val="34"/>
  </w:num>
  <w:num w:numId="7" w16cid:durableId="2067601037">
    <w:abstractNumId w:val="30"/>
  </w:num>
  <w:num w:numId="8" w16cid:durableId="1109200431">
    <w:abstractNumId w:val="26"/>
  </w:num>
  <w:num w:numId="9" w16cid:durableId="439105733">
    <w:abstractNumId w:val="24"/>
  </w:num>
  <w:num w:numId="10" w16cid:durableId="1421416448">
    <w:abstractNumId w:val="25"/>
  </w:num>
  <w:num w:numId="11" w16cid:durableId="629480031">
    <w:abstractNumId w:val="27"/>
  </w:num>
  <w:num w:numId="12" w16cid:durableId="1365788899">
    <w:abstractNumId w:val="12"/>
  </w:num>
  <w:num w:numId="13" w16cid:durableId="1187212450">
    <w:abstractNumId w:val="14"/>
  </w:num>
  <w:num w:numId="14" w16cid:durableId="1820027607">
    <w:abstractNumId w:val="29"/>
  </w:num>
  <w:num w:numId="15" w16cid:durableId="1046568872">
    <w:abstractNumId w:val="37"/>
  </w:num>
  <w:num w:numId="16" w16cid:durableId="1275819940">
    <w:abstractNumId w:val="15"/>
  </w:num>
  <w:num w:numId="17" w16cid:durableId="603652658">
    <w:abstractNumId w:val="11"/>
  </w:num>
  <w:num w:numId="18" w16cid:durableId="297955353">
    <w:abstractNumId w:val="32"/>
  </w:num>
  <w:num w:numId="19" w16cid:durableId="667445975">
    <w:abstractNumId w:val="8"/>
  </w:num>
  <w:num w:numId="20" w16cid:durableId="432674849">
    <w:abstractNumId w:val="31"/>
  </w:num>
  <w:num w:numId="21" w16cid:durableId="17394014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6789742">
    <w:abstractNumId w:val="35"/>
  </w:num>
  <w:num w:numId="23" w16cid:durableId="251084193">
    <w:abstractNumId w:val="22"/>
  </w:num>
  <w:num w:numId="24" w16cid:durableId="209541551">
    <w:abstractNumId w:val="20"/>
  </w:num>
  <w:num w:numId="25" w16cid:durableId="515927655">
    <w:abstractNumId w:val="9"/>
  </w:num>
  <w:num w:numId="26" w16cid:durableId="1396396462">
    <w:abstractNumId w:val="18"/>
  </w:num>
  <w:num w:numId="27" w16cid:durableId="2140679182">
    <w:abstractNumId w:val="7"/>
  </w:num>
  <w:num w:numId="28" w16cid:durableId="1506625216">
    <w:abstractNumId w:val="4"/>
  </w:num>
  <w:num w:numId="29" w16cid:durableId="266549719">
    <w:abstractNumId w:val="23"/>
  </w:num>
  <w:num w:numId="30" w16cid:durableId="118695672">
    <w:abstractNumId w:val="17"/>
  </w:num>
  <w:num w:numId="31" w16cid:durableId="544373081">
    <w:abstractNumId w:val="5"/>
  </w:num>
  <w:num w:numId="32" w16cid:durableId="1721978951">
    <w:abstractNumId w:val="16"/>
  </w:num>
  <w:num w:numId="33" w16cid:durableId="2037269777">
    <w:abstractNumId w:val="1"/>
  </w:num>
  <w:num w:numId="34" w16cid:durableId="71239179">
    <w:abstractNumId w:val="3"/>
  </w:num>
  <w:num w:numId="35" w16cid:durableId="1833987346">
    <w:abstractNumId w:val="0"/>
  </w:num>
  <w:num w:numId="36" w16cid:durableId="1824464141">
    <w:abstractNumId w:val="10"/>
  </w:num>
  <w:num w:numId="37" w16cid:durableId="833645696">
    <w:abstractNumId w:val="2"/>
  </w:num>
  <w:num w:numId="38" w16cid:durableId="1339120375">
    <w:abstractNumId w:val="19"/>
  </w:num>
  <w:num w:numId="39" w16cid:durableId="590964756">
    <w:abstractNumId w:val="33"/>
  </w:num>
  <w:num w:numId="40" w16cid:durableId="1351834103">
    <w:abstractNumId w:val="6"/>
  </w:num>
  <w:num w:numId="41" w16cid:durableId="108680693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2AF"/>
    <w:rsid w:val="0001725B"/>
    <w:rsid w:val="00043687"/>
    <w:rsid w:val="00066D2C"/>
    <w:rsid w:val="000A45A9"/>
    <w:rsid w:val="000B342C"/>
    <w:rsid w:val="000F0C2A"/>
    <w:rsid w:val="000F4E86"/>
    <w:rsid w:val="000F6D78"/>
    <w:rsid w:val="00116462"/>
    <w:rsid w:val="00134B51"/>
    <w:rsid w:val="001621A6"/>
    <w:rsid w:val="001A580C"/>
    <w:rsid w:val="001E0138"/>
    <w:rsid w:val="0020309B"/>
    <w:rsid w:val="00203A58"/>
    <w:rsid w:val="002142AF"/>
    <w:rsid w:val="00223DC0"/>
    <w:rsid w:val="00245A5F"/>
    <w:rsid w:val="002516F3"/>
    <w:rsid w:val="00282C09"/>
    <w:rsid w:val="00297EC2"/>
    <w:rsid w:val="002B4D47"/>
    <w:rsid w:val="002C4484"/>
    <w:rsid w:val="002E0C7C"/>
    <w:rsid w:val="002E3B18"/>
    <w:rsid w:val="00316705"/>
    <w:rsid w:val="00330990"/>
    <w:rsid w:val="0033371E"/>
    <w:rsid w:val="003352B6"/>
    <w:rsid w:val="00343465"/>
    <w:rsid w:val="003576C6"/>
    <w:rsid w:val="00360112"/>
    <w:rsid w:val="0036086F"/>
    <w:rsid w:val="00370DC2"/>
    <w:rsid w:val="00375399"/>
    <w:rsid w:val="0037602A"/>
    <w:rsid w:val="00377B68"/>
    <w:rsid w:val="003E41F3"/>
    <w:rsid w:val="00402516"/>
    <w:rsid w:val="004134F6"/>
    <w:rsid w:val="00443B53"/>
    <w:rsid w:val="004D03FC"/>
    <w:rsid w:val="004E7C05"/>
    <w:rsid w:val="004F5A90"/>
    <w:rsid w:val="00505049"/>
    <w:rsid w:val="005202AE"/>
    <w:rsid w:val="00542193"/>
    <w:rsid w:val="00552650"/>
    <w:rsid w:val="005574B5"/>
    <w:rsid w:val="005617A4"/>
    <w:rsid w:val="00570566"/>
    <w:rsid w:val="005A4CE1"/>
    <w:rsid w:val="005B5FA4"/>
    <w:rsid w:val="005B6349"/>
    <w:rsid w:val="005E48AB"/>
    <w:rsid w:val="005F785D"/>
    <w:rsid w:val="006110E0"/>
    <w:rsid w:val="0063252D"/>
    <w:rsid w:val="006547B3"/>
    <w:rsid w:val="00663412"/>
    <w:rsid w:val="006E1DD1"/>
    <w:rsid w:val="006E7EE7"/>
    <w:rsid w:val="00701C7F"/>
    <w:rsid w:val="0072177C"/>
    <w:rsid w:val="0072187A"/>
    <w:rsid w:val="00753760"/>
    <w:rsid w:val="00781A03"/>
    <w:rsid w:val="0078405B"/>
    <w:rsid w:val="00797500"/>
    <w:rsid w:val="007C5985"/>
    <w:rsid w:val="007E4E5F"/>
    <w:rsid w:val="007E7D11"/>
    <w:rsid w:val="007F516E"/>
    <w:rsid w:val="00804C4F"/>
    <w:rsid w:val="008250B2"/>
    <w:rsid w:val="008338EC"/>
    <w:rsid w:val="00863845"/>
    <w:rsid w:val="008642EE"/>
    <w:rsid w:val="00895806"/>
    <w:rsid w:val="0089773C"/>
    <w:rsid w:val="008B3F73"/>
    <w:rsid w:val="008F5E3F"/>
    <w:rsid w:val="00903499"/>
    <w:rsid w:val="0091192C"/>
    <w:rsid w:val="009122AC"/>
    <w:rsid w:val="00920A50"/>
    <w:rsid w:val="0092473F"/>
    <w:rsid w:val="00934292"/>
    <w:rsid w:val="009766EB"/>
    <w:rsid w:val="00977A1A"/>
    <w:rsid w:val="009B0F84"/>
    <w:rsid w:val="009C6A7A"/>
    <w:rsid w:val="00A03154"/>
    <w:rsid w:val="00A3215F"/>
    <w:rsid w:val="00A33D29"/>
    <w:rsid w:val="00A51B8B"/>
    <w:rsid w:val="00A53C50"/>
    <w:rsid w:val="00A653B1"/>
    <w:rsid w:val="00A802AF"/>
    <w:rsid w:val="00A86426"/>
    <w:rsid w:val="00A9690E"/>
    <w:rsid w:val="00AC616D"/>
    <w:rsid w:val="00AD5AD6"/>
    <w:rsid w:val="00B242FC"/>
    <w:rsid w:val="00B478EB"/>
    <w:rsid w:val="00B74CCD"/>
    <w:rsid w:val="00B94708"/>
    <w:rsid w:val="00B954FD"/>
    <w:rsid w:val="00BA377D"/>
    <w:rsid w:val="00BB42D7"/>
    <w:rsid w:val="00BD2A5D"/>
    <w:rsid w:val="00BE151B"/>
    <w:rsid w:val="00C116D2"/>
    <w:rsid w:val="00C3500A"/>
    <w:rsid w:val="00C719B7"/>
    <w:rsid w:val="00C84B05"/>
    <w:rsid w:val="00C92CA1"/>
    <w:rsid w:val="00C9668D"/>
    <w:rsid w:val="00CC2FD5"/>
    <w:rsid w:val="00CC457B"/>
    <w:rsid w:val="00D06402"/>
    <w:rsid w:val="00D142D1"/>
    <w:rsid w:val="00D145C2"/>
    <w:rsid w:val="00D20195"/>
    <w:rsid w:val="00D42A15"/>
    <w:rsid w:val="00D44A0A"/>
    <w:rsid w:val="00D66586"/>
    <w:rsid w:val="00E060CF"/>
    <w:rsid w:val="00E07811"/>
    <w:rsid w:val="00E54440"/>
    <w:rsid w:val="00E959E8"/>
    <w:rsid w:val="00EC5DA8"/>
    <w:rsid w:val="00F166CB"/>
    <w:rsid w:val="00F40662"/>
    <w:rsid w:val="00F850D7"/>
    <w:rsid w:val="00FA5CC9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13B83"/>
  <w15:chartTrackingRefBased/>
  <w15:docId w15:val="{7EBB7013-227B-5C4A-AA83-84DBB5B4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2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2AF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42AF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2142AF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142AF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142A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142AF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2142AF"/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142AF"/>
    <w:rPr>
      <w:rFonts w:ascii="Times New Roman" w:eastAsia="Times New Roman" w:hAnsi="Times New Roman" w:cs="Times New Roman"/>
      <w:b/>
      <w:bCs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142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A45A9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A45A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17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25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01725B"/>
  </w:style>
  <w:style w:type="paragraph" w:styleId="Akapitzlist">
    <w:name w:val="List Paragraph"/>
    <w:basedOn w:val="Normalny"/>
    <w:uiPriority w:val="34"/>
    <w:qFormat/>
    <w:rsid w:val="00377B6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4A0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60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PrvH1">
    <w:name w:val="ListaPrvH1"/>
    <w:basedOn w:val="Normalny"/>
    <w:link w:val="ListaPrvH1Znak"/>
    <w:qFormat/>
    <w:rsid w:val="00297EC2"/>
    <w:pPr>
      <w:spacing w:line="360" w:lineRule="auto"/>
      <w:ind w:left="425" w:hanging="425"/>
      <w:jc w:val="both"/>
    </w:pPr>
    <w:rPr>
      <w:rFonts w:eastAsia="Calibri"/>
      <w:sz w:val="24"/>
      <w:szCs w:val="22"/>
      <w:lang w:eastAsia="en-US"/>
    </w:rPr>
  </w:style>
  <w:style w:type="character" w:customStyle="1" w:styleId="ListaPrvH1Znak">
    <w:name w:val="ListaPrvH1 Znak"/>
    <w:link w:val="ListaPrvH1"/>
    <w:rsid w:val="00297EC2"/>
    <w:rPr>
      <w:rFonts w:ascii="Times New Roman" w:eastAsia="Calibri" w:hAnsi="Times New Roman" w:cs="Times New Roman"/>
      <w:kern w:val="0"/>
      <w:szCs w:val="22"/>
      <w14:ligatures w14:val="none"/>
    </w:rPr>
  </w:style>
  <w:style w:type="character" w:customStyle="1" w:styleId="WW8Num11z0">
    <w:name w:val="WW8Num11z0"/>
    <w:rsid w:val="00570566"/>
    <w:rPr>
      <w:rFonts w:ascii="Times New Roman" w:eastAsia="Calibri" w:hAnsi="Times New Roman" w:cs="Times New Roman"/>
      <w:b w:val="0"/>
      <w:color w:val="000000"/>
      <w:sz w:val="22"/>
    </w:rPr>
  </w:style>
  <w:style w:type="character" w:customStyle="1" w:styleId="WW8Num13z0">
    <w:name w:val="WW8Num13z0"/>
    <w:rsid w:val="00570566"/>
    <w:rPr>
      <w:rFonts w:ascii="Times New Roman" w:eastAsia="Calibri" w:hAnsi="Times New Roman" w:cs="Times New Roman"/>
      <w:b w:val="0"/>
      <w:color w:val="000000"/>
      <w:sz w:val="22"/>
    </w:rPr>
  </w:style>
  <w:style w:type="character" w:customStyle="1" w:styleId="WW8Num15z0">
    <w:name w:val="WW8Num15z0"/>
    <w:rsid w:val="00570566"/>
    <w:rPr>
      <w:rFonts w:hint="default"/>
      <w:b w:val="0"/>
    </w:rPr>
  </w:style>
  <w:style w:type="character" w:customStyle="1" w:styleId="WW8Num19z0">
    <w:name w:val="WW8Num19z0"/>
    <w:rsid w:val="00570566"/>
    <w:rPr>
      <w:rFonts w:ascii="Times New Roman" w:eastAsia="Calibri" w:hAnsi="Times New Roman" w:cs="Times New Roman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9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9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92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9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92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4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19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.mokrzycka@pnt.opol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1990</Words>
  <Characters>11942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 Krzesaj</cp:lastModifiedBy>
  <cp:revision>5</cp:revision>
  <dcterms:created xsi:type="dcterms:W3CDTF">2025-03-03T08:29:00Z</dcterms:created>
  <dcterms:modified xsi:type="dcterms:W3CDTF">2025-06-13T11:32:00Z</dcterms:modified>
</cp:coreProperties>
</file>