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8E3652" w14:textId="14A7091A" w:rsidR="0072465F" w:rsidRDefault="00AD0690" w:rsidP="00AD0690">
      <w:pPr>
        <w:jc w:val="center"/>
        <w:rPr>
          <w:rFonts w:ascii="Arial" w:hAnsi="Arial" w:cs="Arial"/>
          <w:b/>
          <w:bCs/>
        </w:rPr>
      </w:pPr>
      <w:r w:rsidRPr="00AD0690">
        <w:rPr>
          <w:rFonts w:ascii="Arial" w:hAnsi="Arial" w:cs="Arial"/>
          <w:b/>
          <w:bCs/>
        </w:rPr>
        <w:t>Określenie warunków istotnych zmian umowy</w:t>
      </w:r>
    </w:p>
    <w:p w14:paraId="0A411796" w14:textId="77777777" w:rsidR="00AD0690" w:rsidRDefault="00AD0690" w:rsidP="00AD0690">
      <w:pPr>
        <w:pStyle w:val="Domynie"/>
        <w:spacing w:after="0" w:line="276" w:lineRule="auto"/>
        <w:ind w:left="2880" w:firstLine="720"/>
        <w:rPr>
          <w:rFonts w:ascii="Arial" w:hAnsi="Arial" w:cs="Arial"/>
          <w:b/>
          <w:color w:val="000000"/>
        </w:rPr>
      </w:pPr>
    </w:p>
    <w:p w14:paraId="74195FA0" w14:textId="77777777" w:rsidR="00AD0690" w:rsidRPr="004B2D67" w:rsidRDefault="00AD0690" w:rsidP="00AD0690">
      <w:pPr>
        <w:pStyle w:val="Domynie"/>
        <w:spacing w:after="0" w:line="276" w:lineRule="auto"/>
        <w:ind w:left="2880" w:firstLine="720"/>
        <w:rPr>
          <w:rFonts w:ascii="Arial" w:hAnsi="Arial" w:cs="Arial"/>
          <w:b/>
          <w:color w:val="000000"/>
        </w:rPr>
      </w:pPr>
    </w:p>
    <w:p w14:paraId="098A94F5" w14:textId="0C766C3F" w:rsidR="00AD0690" w:rsidRPr="004B2D67" w:rsidRDefault="00AD0690" w:rsidP="00A5459A">
      <w:pPr>
        <w:pStyle w:val="Akapitzlist"/>
        <w:numPr>
          <w:ilvl w:val="3"/>
          <w:numId w:val="4"/>
        </w:numPr>
        <w:tabs>
          <w:tab w:val="clear" w:pos="360"/>
          <w:tab w:val="num" w:pos="142"/>
          <w:tab w:val="left" w:pos="284"/>
        </w:tabs>
        <w:spacing w:after="200" w:line="276" w:lineRule="auto"/>
        <w:ind w:left="0" w:firstLine="0"/>
        <w:jc w:val="both"/>
        <w:rPr>
          <w:rFonts w:ascii="Arial" w:hAnsi="Arial" w:cs="Arial"/>
          <w:color w:val="000000"/>
        </w:rPr>
      </w:pPr>
      <w:r w:rsidRPr="004B2D67">
        <w:rPr>
          <w:rFonts w:ascii="Arial" w:hAnsi="Arial" w:cs="Arial"/>
          <w:color w:val="000000"/>
        </w:rPr>
        <w:t>Wszelkie zmiany umowy wymagają formy pisemnej, pod rygorem ich nieważności.</w:t>
      </w:r>
    </w:p>
    <w:p w14:paraId="0792014D" w14:textId="31B83BF6" w:rsidR="00AD0690" w:rsidRPr="00AD0690" w:rsidRDefault="00AD0690" w:rsidP="00A5459A">
      <w:pPr>
        <w:pStyle w:val="Akapitzlist"/>
        <w:numPr>
          <w:ilvl w:val="3"/>
          <w:numId w:val="4"/>
        </w:numPr>
        <w:tabs>
          <w:tab w:val="clear" w:pos="360"/>
          <w:tab w:val="num" w:pos="142"/>
          <w:tab w:val="left" w:pos="284"/>
        </w:tabs>
        <w:spacing w:after="200" w:line="276" w:lineRule="auto"/>
        <w:ind w:left="0" w:firstLine="0"/>
        <w:jc w:val="both"/>
        <w:rPr>
          <w:rFonts w:ascii="Arial" w:hAnsi="Arial" w:cs="Arial"/>
        </w:rPr>
      </w:pPr>
      <w:r w:rsidRPr="004B2D67">
        <w:rPr>
          <w:rFonts w:ascii="Arial" w:hAnsi="Arial" w:cs="Arial"/>
        </w:rPr>
        <w:t>Strony przewidują w szczególności następujące rodzaje i warunki zmiany treści umowy</w:t>
      </w:r>
      <w:r>
        <w:rPr>
          <w:rFonts w:ascii="Arial" w:hAnsi="Arial" w:cs="Arial"/>
        </w:rPr>
        <w:t>:</w:t>
      </w:r>
      <w:r w:rsidRPr="004B2D6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</w:t>
      </w:r>
      <w:r w:rsidRPr="0087014F">
        <w:rPr>
          <w:rFonts w:ascii="Arial" w:hAnsi="Arial" w:cs="Arial"/>
          <w:spacing w:val="-3"/>
        </w:rPr>
        <w:t>) </w:t>
      </w:r>
      <w:r>
        <w:rPr>
          <w:rFonts w:ascii="Arial" w:hAnsi="Arial" w:cs="Arial"/>
          <w:spacing w:val="-3"/>
        </w:rPr>
        <w:t>o</w:t>
      </w:r>
      <w:r w:rsidRPr="0087014F">
        <w:rPr>
          <w:rFonts w:ascii="Arial" w:hAnsi="Arial" w:cs="Arial"/>
          <w:spacing w:val="-3"/>
        </w:rPr>
        <w:t>graniczenia ilościowe przedmiotu</w:t>
      </w:r>
      <w:r w:rsidRPr="004B2D67">
        <w:rPr>
          <w:rFonts w:ascii="Arial" w:hAnsi="Arial" w:cs="Arial"/>
          <w:spacing w:val="-3"/>
        </w:rPr>
        <w:t xml:space="preserve"> zamówienia wynikające ze zmniejszenia liczby osób, które </w:t>
      </w:r>
      <w:r w:rsidR="00D02D25">
        <w:rPr>
          <w:rFonts w:ascii="Arial" w:hAnsi="Arial" w:cs="Arial"/>
          <w:spacing w:val="-3"/>
        </w:rPr>
        <w:t xml:space="preserve">skorzystają z </w:t>
      </w:r>
      <w:r w:rsidR="00D02D25" w:rsidRPr="00D02D25">
        <w:rPr>
          <w:rFonts w:ascii="Arial" w:hAnsi="Arial" w:cs="Arial"/>
          <w:spacing w:val="-3"/>
        </w:rPr>
        <w:t>indywidualnego doradztwa zawodowego</w:t>
      </w:r>
      <w:r w:rsidRPr="00D02D25">
        <w:rPr>
          <w:rFonts w:ascii="Arial" w:hAnsi="Arial" w:cs="Arial"/>
          <w:spacing w:val="-3"/>
        </w:rPr>
        <w:t>, co spowoduje</w:t>
      </w:r>
      <w:r w:rsidRPr="004B2D67">
        <w:rPr>
          <w:rFonts w:ascii="Arial" w:hAnsi="Arial" w:cs="Arial"/>
          <w:spacing w:val="-3"/>
        </w:rPr>
        <w:t>, że wynagrodzenie będzie wypłacone za zrealizowaną część przedmiotu zamówienia</w:t>
      </w:r>
      <w:r w:rsidR="00E84191">
        <w:rPr>
          <w:rFonts w:ascii="Arial" w:hAnsi="Arial" w:cs="Arial"/>
          <w:spacing w:val="-3"/>
        </w:rPr>
        <w:t>,</w:t>
      </w:r>
    </w:p>
    <w:p w14:paraId="4F25F0A1" w14:textId="780B0395" w:rsidR="00AD0690" w:rsidRDefault="00AD0690" w:rsidP="00A5459A">
      <w:pPr>
        <w:pStyle w:val="Akapitzlist"/>
        <w:tabs>
          <w:tab w:val="left" w:pos="284"/>
        </w:tabs>
        <w:spacing w:after="200" w:line="276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spacing w:val="-3"/>
        </w:rPr>
        <w:t xml:space="preserve">2) zmiana terminu realizacji, </w:t>
      </w:r>
      <w:r w:rsidRPr="00AD0690">
        <w:rPr>
          <w:rFonts w:ascii="Arial" w:hAnsi="Arial" w:cs="Arial"/>
        </w:rPr>
        <w:t xml:space="preserve">jeżeli nie jest możliwe </w:t>
      </w:r>
      <w:r>
        <w:rPr>
          <w:rFonts w:ascii="Arial" w:hAnsi="Arial" w:cs="Arial"/>
        </w:rPr>
        <w:t xml:space="preserve">wykonanie </w:t>
      </w:r>
      <w:r w:rsidRPr="00AD0690">
        <w:rPr>
          <w:rFonts w:ascii="Arial" w:hAnsi="Arial" w:cs="Arial"/>
        </w:rPr>
        <w:t>przedmiotu umowy w przypadku wystąpienia okoliczności siły wyższej, przez którą należy rozumieć zdarzenia niezależne od żadnej ze stron, zewnętrzne, niemożliwe do zapobieżenia, które nastąpiły po dniu wejścia w</w:t>
      </w:r>
      <w:r w:rsidR="0057256E">
        <w:rPr>
          <w:rFonts w:ascii="Arial" w:hAnsi="Arial" w:cs="Arial"/>
        </w:rPr>
        <w:t> </w:t>
      </w:r>
      <w:r w:rsidRPr="00AD0690">
        <w:rPr>
          <w:rFonts w:ascii="Arial" w:hAnsi="Arial" w:cs="Arial"/>
        </w:rPr>
        <w:t>życie umowy, w szczególności: wojny, akty terroryzmu, klęski żywiołowe, strajki oraz akty władzy i</w:t>
      </w:r>
      <w:r>
        <w:rPr>
          <w:rFonts w:ascii="Arial" w:hAnsi="Arial" w:cs="Arial"/>
        </w:rPr>
        <w:t> </w:t>
      </w:r>
      <w:r w:rsidRPr="00AD0690">
        <w:rPr>
          <w:rFonts w:ascii="Arial" w:hAnsi="Arial" w:cs="Arial"/>
        </w:rPr>
        <w:t>administracji publicznej, przy czym przedłużenie terminu realizacji zamówienia nastąpi o</w:t>
      </w:r>
      <w:r>
        <w:rPr>
          <w:rFonts w:ascii="Arial" w:hAnsi="Arial" w:cs="Arial"/>
        </w:rPr>
        <w:t> </w:t>
      </w:r>
      <w:r w:rsidRPr="00AD0690">
        <w:rPr>
          <w:rFonts w:ascii="Arial" w:hAnsi="Arial" w:cs="Arial"/>
        </w:rPr>
        <w:t>liczbę dni, odpowiadającą okresowi występowania okoliczności siły wyższej</w:t>
      </w:r>
      <w:r w:rsidR="00E84191">
        <w:rPr>
          <w:rFonts w:ascii="Arial" w:hAnsi="Arial" w:cs="Arial"/>
        </w:rPr>
        <w:t>,</w:t>
      </w:r>
    </w:p>
    <w:p w14:paraId="0BE78092" w14:textId="1AFC49EF" w:rsidR="00E84191" w:rsidRDefault="00E84191" w:rsidP="00A5459A">
      <w:pPr>
        <w:pStyle w:val="Akapitzlist"/>
        <w:tabs>
          <w:tab w:val="left" w:pos="284"/>
        </w:tabs>
        <w:spacing w:after="0" w:line="276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6D2E06">
        <w:rPr>
          <w:rFonts w:ascii="Arial" w:hAnsi="Arial" w:cs="Arial"/>
        </w:rPr>
        <w:t xml:space="preserve">konieczność </w:t>
      </w:r>
      <w:r>
        <w:rPr>
          <w:rFonts w:ascii="Arial" w:hAnsi="Arial" w:cs="Arial"/>
        </w:rPr>
        <w:t>zmian</w:t>
      </w:r>
      <w:r w:rsidR="006D2E06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spowodowana okolicznościami, których zamawiający, działając z należytą starannością, nie mógł przewidzieć, a </w:t>
      </w:r>
      <w:r w:rsidR="006D2E06">
        <w:rPr>
          <w:rFonts w:ascii="Arial" w:hAnsi="Arial" w:cs="Arial"/>
        </w:rPr>
        <w:t>wartość zmian</w:t>
      </w:r>
      <w:r>
        <w:rPr>
          <w:rFonts w:ascii="Arial" w:hAnsi="Arial" w:cs="Arial"/>
        </w:rPr>
        <w:t xml:space="preserve"> nie przekracza 50% wartości zamówienia określonej w pierwotnej umow</w:t>
      </w:r>
      <w:r w:rsidR="00EC03D6">
        <w:rPr>
          <w:rFonts w:ascii="Arial" w:hAnsi="Arial" w:cs="Arial"/>
        </w:rPr>
        <w:t>ie</w:t>
      </w:r>
      <w:r w:rsidR="00A5459A">
        <w:rPr>
          <w:rFonts w:ascii="Arial" w:hAnsi="Arial" w:cs="Arial"/>
        </w:rPr>
        <w:t>,</w:t>
      </w:r>
    </w:p>
    <w:p w14:paraId="494EF023" w14:textId="77777777" w:rsidR="00A5459A" w:rsidRPr="00A5459A" w:rsidRDefault="00A5459A" w:rsidP="00A5459A">
      <w:pPr>
        <w:tabs>
          <w:tab w:val="left" w:pos="284"/>
        </w:tabs>
        <w:spacing w:after="0" w:line="276" w:lineRule="auto"/>
        <w:jc w:val="both"/>
        <w:rPr>
          <w:rFonts w:ascii="Arial" w:hAnsi="Arial" w:cs="Arial"/>
        </w:rPr>
      </w:pPr>
      <w:r w:rsidRPr="00A5459A">
        <w:rPr>
          <w:rFonts w:ascii="Arial" w:hAnsi="Arial" w:cs="Arial"/>
        </w:rPr>
        <w:t>4) konieczności wprowadzenia zmian będących następstwem zmian wytycznych, wymagań lub zaleceń instytucji, która przyznała środki na sfinansowanie umowy,</w:t>
      </w:r>
    </w:p>
    <w:p w14:paraId="1CFEB1A0" w14:textId="4C2BA583" w:rsidR="00A5459A" w:rsidRDefault="00A5459A" w:rsidP="00A5459A">
      <w:pPr>
        <w:tabs>
          <w:tab w:val="left" w:pos="284"/>
        </w:tabs>
        <w:spacing w:after="0"/>
        <w:jc w:val="both"/>
        <w:rPr>
          <w:rFonts w:ascii="Arial" w:hAnsi="Arial" w:cs="Arial"/>
        </w:rPr>
      </w:pPr>
      <w:r w:rsidRPr="00A5459A">
        <w:rPr>
          <w:rFonts w:ascii="Arial" w:hAnsi="Arial" w:cs="Arial"/>
        </w:rPr>
        <w:t>5) zmiany przepisów prawa mających wpływ na wykonanie przedmiotu umowy</w:t>
      </w:r>
      <w:r w:rsidR="0057256E">
        <w:rPr>
          <w:rFonts w:ascii="Arial" w:hAnsi="Arial" w:cs="Arial"/>
        </w:rPr>
        <w:t>.</w:t>
      </w:r>
    </w:p>
    <w:p w14:paraId="48B6F360" w14:textId="33B58FA2" w:rsidR="00A5459A" w:rsidRPr="00A5459A" w:rsidRDefault="00A5459A" w:rsidP="00A5459A">
      <w:pPr>
        <w:tabs>
          <w:tab w:val="left" w:pos="284"/>
        </w:tabs>
        <w:spacing w:after="0"/>
        <w:jc w:val="both"/>
        <w:rPr>
          <w:rFonts w:ascii="Arial" w:hAnsi="Arial" w:cs="Arial"/>
        </w:rPr>
      </w:pPr>
    </w:p>
    <w:p w14:paraId="224CD6FD" w14:textId="71F1023E" w:rsidR="00A5459A" w:rsidRPr="00AD0690" w:rsidRDefault="00A5459A" w:rsidP="00A5459A">
      <w:pPr>
        <w:pStyle w:val="Akapitzlist"/>
        <w:tabs>
          <w:tab w:val="left" w:pos="284"/>
        </w:tabs>
        <w:spacing w:after="0" w:line="276" w:lineRule="auto"/>
        <w:ind w:left="0"/>
        <w:jc w:val="both"/>
        <w:rPr>
          <w:rFonts w:ascii="Arial" w:hAnsi="Arial" w:cs="Arial"/>
        </w:rPr>
      </w:pPr>
    </w:p>
    <w:p w14:paraId="14B4164A" w14:textId="77777777" w:rsidR="00AD0690" w:rsidRPr="00AD0690" w:rsidRDefault="00AD0690" w:rsidP="00A5459A">
      <w:pPr>
        <w:spacing w:after="0"/>
        <w:jc w:val="both"/>
        <w:rPr>
          <w:rFonts w:ascii="Arial" w:hAnsi="Arial" w:cs="Arial"/>
        </w:rPr>
      </w:pPr>
    </w:p>
    <w:sectPr w:rsidR="00AD0690" w:rsidRPr="00AD0690" w:rsidSect="00375212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78410" w14:textId="7B523E97" w:rsidR="00375212" w:rsidRDefault="00375212" w:rsidP="00375212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C81CF" w14:textId="31D14901" w:rsidR="00375212" w:rsidRDefault="00375212">
    <w:pPr>
      <w:pStyle w:val="Stopka"/>
    </w:pPr>
    <w:bookmarkStart w:id="0" w:name="_Hlk158110218"/>
    <w:r w:rsidRPr="00375212">
      <w:rPr>
        <w:rFonts w:ascii="Times New Roman" w:eastAsia="Times New Roman" w:hAnsi="Times New Roman" w:cs="Times New Roman"/>
        <w:noProof/>
        <w:color w:val="000000"/>
        <w:position w:val="-1"/>
        <w:sz w:val="24"/>
        <w:szCs w:val="24"/>
        <w:lang w:eastAsia="pl-PL"/>
      </w:rPr>
      <w:drawing>
        <wp:inline distT="0" distB="0" distL="0" distR="0" wp14:anchorId="44EA75EB" wp14:editId="71BA87F1">
          <wp:extent cx="5748655" cy="609600"/>
          <wp:effectExtent l="0" t="0" r="4445" b="0"/>
          <wp:docPr id="12035848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7581778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20240" w14:textId="47EE7F56" w:rsidR="00375212" w:rsidRPr="00DF7D57" w:rsidRDefault="00375212" w:rsidP="00375212">
    <w:pPr>
      <w:spacing w:after="0" w:line="240" w:lineRule="auto"/>
      <w:jc w:val="both"/>
      <w:rPr>
        <w:rFonts w:ascii="Arial" w:eastAsia="Calibri" w:hAnsi="Arial" w:cs="Arial"/>
        <w:b/>
        <w:iCs/>
        <w:color w:val="000000"/>
        <w:sz w:val="16"/>
        <w:szCs w:val="16"/>
      </w:rPr>
    </w:pPr>
    <w:r w:rsidRPr="00DF7D57">
      <w:rPr>
        <w:rFonts w:ascii="Arial" w:eastAsia="Calibri" w:hAnsi="Arial" w:cs="Arial"/>
        <w:b/>
        <w:iCs/>
        <w:color w:val="000000"/>
        <w:sz w:val="16"/>
        <w:szCs w:val="16"/>
      </w:rPr>
      <w:t xml:space="preserve">Załącznik nr </w:t>
    </w:r>
    <w:r w:rsidR="00AD0690">
      <w:rPr>
        <w:rFonts w:ascii="Arial" w:eastAsia="Calibri" w:hAnsi="Arial" w:cs="Arial"/>
        <w:b/>
        <w:iCs/>
        <w:color w:val="000000"/>
        <w:sz w:val="16"/>
        <w:szCs w:val="16"/>
      </w:rPr>
      <w:t>5</w:t>
    </w:r>
    <w:r w:rsidR="00842627">
      <w:rPr>
        <w:rFonts w:ascii="Arial" w:eastAsia="Calibri" w:hAnsi="Arial" w:cs="Arial"/>
        <w:b/>
        <w:iCs/>
        <w:color w:val="000000"/>
        <w:sz w:val="16"/>
        <w:szCs w:val="16"/>
      </w:rPr>
      <w:t xml:space="preserve"> </w:t>
    </w:r>
    <w:r w:rsidR="004D6351" w:rsidRPr="004D6351">
      <w:rPr>
        <w:rFonts w:ascii="Arial" w:eastAsia="Calibri" w:hAnsi="Arial" w:cs="Arial"/>
        <w:b/>
        <w:iCs/>
        <w:color w:val="000000"/>
        <w:sz w:val="16"/>
        <w:szCs w:val="16"/>
      </w:rPr>
      <w:t>do Z</w:t>
    </w:r>
    <w:r w:rsidR="004D6351" w:rsidRPr="004D6351">
      <w:rPr>
        <w:rFonts w:ascii="Arial" w:eastAsia="Calibri" w:hAnsi="Arial" w:cs="Arial"/>
        <w:b/>
        <w:bCs/>
        <w:iCs/>
        <w:color w:val="000000"/>
        <w:sz w:val="16"/>
        <w:szCs w:val="16"/>
      </w:rPr>
      <w:t>aproszenia do składania ofert na organizację i przeprowadzenie indywidualnego doradztwa zawodowego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E55D0"/>
    <w:multiLevelType w:val="hybridMultilevel"/>
    <w:tmpl w:val="96C800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FD5EF7"/>
    <w:multiLevelType w:val="hybridMultilevel"/>
    <w:tmpl w:val="FFB21404"/>
    <w:lvl w:ilvl="0" w:tplc="571A18B2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9F7BDD"/>
    <w:multiLevelType w:val="hybridMultilevel"/>
    <w:tmpl w:val="177C73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FC1070C"/>
    <w:multiLevelType w:val="multilevel"/>
    <w:tmpl w:val="6D56DC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5561255">
    <w:abstractNumId w:val="6"/>
  </w:num>
  <w:num w:numId="2" w16cid:durableId="77293291">
    <w:abstractNumId w:val="3"/>
  </w:num>
  <w:num w:numId="3" w16cid:durableId="1563560645">
    <w:abstractNumId w:val="0"/>
  </w:num>
  <w:num w:numId="4" w16cid:durableId="896890551">
    <w:abstractNumId w:val="5"/>
  </w:num>
  <w:num w:numId="5" w16cid:durableId="1068264136">
    <w:abstractNumId w:val="4"/>
  </w:num>
  <w:num w:numId="6" w16cid:durableId="1050156874">
    <w:abstractNumId w:val="2"/>
  </w:num>
  <w:num w:numId="7" w16cid:durableId="13550358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10B91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75212"/>
    <w:rsid w:val="00386668"/>
    <w:rsid w:val="003964F0"/>
    <w:rsid w:val="003A0825"/>
    <w:rsid w:val="003A1B2A"/>
    <w:rsid w:val="003B20E0"/>
    <w:rsid w:val="003B41EA"/>
    <w:rsid w:val="003F554E"/>
    <w:rsid w:val="00401083"/>
    <w:rsid w:val="0041631F"/>
    <w:rsid w:val="004337E3"/>
    <w:rsid w:val="0044633B"/>
    <w:rsid w:val="0045071B"/>
    <w:rsid w:val="004511DC"/>
    <w:rsid w:val="00462D74"/>
    <w:rsid w:val="004709E7"/>
    <w:rsid w:val="00473DE0"/>
    <w:rsid w:val="004D6351"/>
    <w:rsid w:val="004E30CE"/>
    <w:rsid w:val="004E4476"/>
    <w:rsid w:val="0051251D"/>
    <w:rsid w:val="00515797"/>
    <w:rsid w:val="00520931"/>
    <w:rsid w:val="0053177A"/>
    <w:rsid w:val="0057256E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67EF4"/>
    <w:rsid w:val="00671064"/>
    <w:rsid w:val="00675CEE"/>
    <w:rsid w:val="006B2908"/>
    <w:rsid w:val="006D2E06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2627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B0F01"/>
    <w:rsid w:val="009D26F2"/>
    <w:rsid w:val="009E37E1"/>
    <w:rsid w:val="00A0641D"/>
    <w:rsid w:val="00A21AF8"/>
    <w:rsid w:val="00A478EF"/>
    <w:rsid w:val="00A5459A"/>
    <w:rsid w:val="00A841EE"/>
    <w:rsid w:val="00A940AE"/>
    <w:rsid w:val="00AB19B5"/>
    <w:rsid w:val="00AB4BEB"/>
    <w:rsid w:val="00AC6DF2"/>
    <w:rsid w:val="00AD0690"/>
    <w:rsid w:val="00AD57EB"/>
    <w:rsid w:val="00B01596"/>
    <w:rsid w:val="00B076D6"/>
    <w:rsid w:val="00B406D1"/>
    <w:rsid w:val="00B81D52"/>
    <w:rsid w:val="00BA6AF2"/>
    <w:rsid w:val="00BA798A"/>
    <w:rsid w:val="00C00602"/>
    <w:rsid w:val="00C36402"/>
    <w:rsid w:val="00C449A1"/>
    <w:rsid w:val="00C63B91"/>
    <w:rsid w:val="00C73369"/>
    <w:rsid w:val="00C749D0"/>
    <w:rsid w:val="00C7597C"/>
    <w:rsid w:val="00C81BC3"/>
    <w:rsid w:val="00C9115C"/>
    <w:rsid w:val="00CA305C"/>
    <w:rsid w:val="00CB5223"/>
    <w:rsid w:val="00CB74CE"/>
    <w:rsid w:val="00CD2FC0"/>
    <w:rsid w:val="00CE1385"/>
    <w:rsid w:val="00D02D25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DF7D57"/>
    <w:rsid w:val="00E10B15"/>
    <w:rsid w:val="00E22985"/>
    <w:rsid w:val="00E34D47"/>
    <w:rsid w:val="00E4321C"/>
    <w:rsid w:val="00E54427"/>
    <w:rsid w:val="00E84191"/>
    <w:rsid w:val="00EC03D6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C4E1C"/>
    <w:rsid w:val="00FF0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752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212"/>
  </w:style>
  <w:style w:type="paragraph" w:styleId="Stopka">
    <w:name w:val="footer"/>
    <w:basedOn w:val="Normalny"/>
    <w:link w:val="StopkaZnak"/>
    <w:uiPriority w:val="99"/>
    <w:unhideWhenUsed/>
    <w:rsid w:val="003752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212"/>
  </w:style>
  <w:style w:type="character" w:customStyle="1" w:styleId="AkapitzlistZnak">
    <w:name w:val="Akapit z listą Znak"/>
    <w:basedOn w:val="Domylnaczcionkaakapitu"/>
    <w:link w:val="Akapitzlist"/>
    <w:uiPriority w:val="34"/>
    <w:rsid w:val="00AD0690"/>
  </w:style>
  <w:style w:type="paragraph" w:customStyle="1" w:styleId="Domynie">
    <w:name w:val="Domy徑nie"/>
    <w:rsid w:val="00AD0690"/>
    <w:pPr>
      <w:widowControl w:val="0"/>
      <w:autoSpaceDN w:val="0"/>
      <w:adjustRightInd w:val="0"/>
      <w:spacing w:line="256" w:lineRule="auto"/>
    </w:pPr>
    <w:rPr>
      <w:rFonts w:ascii="Calibri" w:eastAsiaTheme="minorEastAsia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Zawiślak</cp:lastModifiedBy>
  <cp:revision>11</cp:revision>
  <dcterms:created xsi:type="dcterms:W3CDTF">2025-03-13T08:51:00Z</dcterms:created>
  <dcterms:modified xsi:type="dcterms:W3CDTF">2025-03-19T09:31:00Z</dcterms:modified>
</cp:coreProperties>
</file>