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22A56" w14:textId="77777777" w:rsidR="00C706A9" w:rsidRPr="00883292" w:rsidRDefault="00C706A9" w:rsidP="00C706A9">
      <w:pPr>
        <w:jc w:val="center"/>
        <w:rPr>
          <w:rFonts w:ascii="Calibri" w:eastAsia="Lucida Sans Unicode" w:hAnsi="Calibri" w:cs="Calibri"/>
          <w:b/>
          <w:kern w:val="1"/>
          <w:u w:val="single"/>
          <w:lang w:eastAsia="zh-CN"/>
        </w:rPr>
      </w:pPr>
      <w:r w:rsidRPr="00883292">
        <w:rPr>
          <w:rFonts w:ascii="Calibri" w:eastAsia="Lucida Sans Unicode" w:hAnsi="Calibri" w:cs="Calibri"/>
          <w:b/>
          <w:bCs/>
          <w:kern w:val="1"/>
          <w:lang w:eastAsia="zh-CN"/>
        </w:rPr>
        <w:t xml:space="preserve">SZCZEGÓŁOWY OPIS PRZEDMIOTU ZAMÓWIENIA  </w:t>
      </w:r>
    </w:p>
    <w:p w14:paraId="5E4F0885" w14:textId="77777777" w:rsidR="00C706A9" w:rsidRPr="00883292" w:rsidRDefault="00C706A9" w:rsidP="00C706A9">
      <w:pPr>
        <w:widowControl w:val="0"/>
        <w:suppressAutoHyphens/>
        <w:jc w:val="center"/>
        <w:rPr>
          <w:rFonts w:ascii="Calibri" w:eastAsia="Lucida Sans Unicode" w:hAnsi="Calibri" w:cs="Calibri"/>
          <w:b/>
          <w:kern w:val="1"/>
          <w:u w:val="single"/>
          <w:lang w:eastAsia="zh-CN"/>
        </w:rPr>
      </w:pPr>
    </w:p>
    <w:p w14:paraId="1906CA02" w14:textId="77777777" w:rsidR="00C706A9" w:rsidRPr="00883292" w:rsidRDefault="00C706A9" w:rsidP="00C706A9">
      <w:pPr>
        <w:widowControl w:val="0"/>
        <w:suppressAutoHyphens/>
        <w:rPr>
          <w:rFonts w:ascii="Calibri" w:eastAsia="Lucida Sans Unicode" w:hAnsi="Calibri" w:cs="Calibri"/>
          <w:b/>
          <w:kern w:val="1"/>
          <w:u w:val="single"/>
          <w:lang w:eastAsia="zh-CN"/>
        </w:rPr>
      </w:pPr>
      <w:r w:rsidRPr="00883292">
        <w:rPr>
          <w:rFonts w:ascii="Calibri" w:eastAsia="Lucida Sans Unicode" w:hAnsi="Calibri" w:cs="Calibri"/>
          <w:b/>
          <w:kern w:val="1"/>
          <w:u w:val="single"/>
          <w:lang w:eastAsia="zh-CN"/>
        </w:rPr>
        <w:t>OŚWIADCZAMY, ŻE OFERUJEMY:</w:t>
      </w:r>
    </w:p>
    <w:p w14:paraId="34807396" w14:textId="77777777" w:rsidR="00C706A9" w:rsidRPr="00883292" w:rsidRDefault="00C706A9" w:rsidP="00C706A9">
      <w:pPr>
        <w:keepNext/>
        <w:widowControl w:val="0"/>
        <w:suppressAutoHyphens/>
        <w:jc w:val="both"/>
        <w:rPr>
          <w:rFonts w:ascii="Calibri" w:eastAsia="Microsoft YaHei" w:hAnsi="Calibri" w:cs="Calibri"/>
          <w:b/>
          <w:bCs/>
          <w:i/>
          <w:iCs/>
          <w:kern w:val="1"/>
          <w:lang w:eastAsia="zh-CN"/>
        </w:rPr>
      </w:pPr>
      <w:r w:rsidRPr="00883292">
        <w:rPr>
          <w:rFonts w:ascii="Calibri" w:eastAsia="Microsoft YaHei" w:hAnsi="Calibri" w:cs="Calibri"/>
          <w:kern w:val="1"/>
          <w:lang w:eastAsia="zh-CN"/>
        </w:rPr>
        <w:t>Niespełnienie co najmniej jednego z postawionych poniżej wymagań co do ich wartości minimalnych spowoduje odrzucenie oferty.</w:t>
      </w:r>
    </w:p>
    <w:p w14:paraId="27D1E222" w14:textId="1886A731" w:rsidR="002D528D" w:rsidRDefault="002D528D">
      <w:pPr>
        <w:rPr>
          <w:rFonts w:ascii="Calibri" w:hAnsi="Calibri" w:cs="Calibri"/>
        </w:rPr>
      </w:pPr>
    </w:p>
    <w:p w14:paraId="18A69D85" w14:textId="0448C6D9" w:rsidR="0012300C" w:rsidRDefault="00A0432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Część 1 - </w:t>
      </w:r>
      <w:r w:rsidR="0012300C">
        <w:rPr>
          <w:rFonts w:ascii="Calibri" w:hAnsi="Calibri" w:cs="Calibri"/>
        </w:rPr>
        <w:t xml:space="preserve">Fotel do podawania </w:t>
      </w:r>
      <w:proofErr w:type="spellStart"/>
      <w:r w:rsidR="0012300C">
        <w:rPr>
          <w:rFonts w:ascii="Calibri" w:hAnsi="Calibri" w:cs="Calibri"/>
        </w:rPr>
        <w:t>cytostatyków</w:t>
      </w:r>
      <w:proofErr w:type="spellEnd"/>
      <w:r w:rsidR="0012300C">
        <w:rPr>
          <w:rFonts w:ascii="Calibri" w:hAnsi="Calibri" w:cs="Calibri"/>
        </w:rPr>
        <w:t xml:space="preserve"> sztuk – 8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8"/>
        <w:gridCol w:w="4739"/>
        <w:gridCol w:w="2295"/>
        <w:gridCol w:w="1471"/>
      </w:tblGrid>
      <w:tr w:rsidR="00CE7BA2" w:rsidRPr="000A7667" w14:paraId="4636A5EC" w14:textId="553AEAA3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18E53533" w14:textId="77777777" w:rsidR="007E0A4B" w:rsidRPr="000A7667" w:rsidRDefault="007E0A4B" w:rsidP="000A7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96" w:type="pct"/>
            <w:vAlign w:val="bottom"/>
          </w:tcPr>
          <w:p w14:paraId="2C369D20" w14:textId="77777777" w:rsidR="007E0A4B" w:rsidRPr="000A7667" w:rsidRDefault="007E0A4B" w:rsidP="000A7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1209" w:type="pct"/>
            <w:vAlign w:val="center"/>
          </w:tcPr>
          <w:p w14:paraId="67424986" w14:textId="30506594" w:rsidR="007E0A4B" w:rsidRPr="000A7667" w:rsidRDefault="007E0A4B" w:rsidP="000A7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775" w:type="pct"/>
            <w:vAlign w:val="center"/>
          </w:tcPr>
          <w:p w14:paraId="1755B66F" w14:textId="77777777" w:rsidR="007E0A4B" w:rsidRPr="000A7667" w:rsidRDefault="007E0A4B" w:rsidP="000A7667">
            <w:pPr>
              <w:tabs>
                <w:tab w:val="left" w:pos="9071"/>
              </w:tabs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A7667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50484BC0" w14:textId="4E4487BB" w:rsidR="007E0A4B" w:rsidRPr="000A7667" w:rsidRDefault="007E0A4B" w:rsidP="000A7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0931F2" w:rsidRPr="000A7667" w14:paraId="69CA87F7" w14:textId="77777777" w:rsidTr="000A7667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6CBEAB9D" w14:textId="358E60C2" w:rsidR="000931F2" w:rsidRPr="000A7667" w:rsidRDefault="00885A8B" w:rsidP="000A7667">
            <w:pPr>
              <w:tabs>
                <w:tab w:val="left" w:pos="9071"/>
              </w:tabs>
              <w:suppressAutoHyphens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 xml:space="preserve">Fotel do podawania </w:t>
            </w:r>
            <w:proofErr w:type="spellStart"/>
            <w:r w:rsidRPr="000A7667">
              <w:rPr>
                <w:rFonts w:ascii="Calibri" w:hAnsi="Calibri" w:cs="Calibri"/>
                <w:sz w:val="20"/>
                <w:szCs w:val="20"/>
              </w:rPr>
              <w:t>cytostatyków</w:t>
            </w:r>
            <w:proofErr w:type="spellEnd"/>
            <w:r w:rsidRPr="000A7667">
              <w:rPr>
                <w:rFonts w:ascii="Calibri" w:hAnsi="Calibri" w:cs="Calibri"/>
                <w:sz w:val="20"/>
                <w:szCs w:val="20"/>
              </w:rPr>
              <w:t xml:space="preserve"> sztuk - 8</w:t>
            </w:r>
          </w:p>
        </w:tc>
      </w:tr>
      <w:tr w:rsidR="000931F2" w:rsidRPr="000A7667" w14:paraId="71F4DFF0" w14:textId="77777777" w:rsidTr="000A7667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6ED7DEDE" w14:textId="77777777" w:rsidR="006341B5" w:rsidRPr="000A7667" w:rsidRDefault="006341B5" w:rsidP="000A76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A766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6A8DEA79" w14:textId="77777777" w:rsidR="006341B5" w:rsidRPr="000A7667" w:rsidRDefault="006341B5" w:rsidP="000A76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A766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61691FA9" w14:textId="77777777" w:rsidR="006341B5" w:rsidRPr="000A7667" w:rsidRDefault="006341B5" w:rsidP="000A76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A766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2B22D291" w14:textId="18F09254" w:rsidR="000931F2" w:rsidRPr="000A7667" w:rsidRDefault="006341B5" w:rsidP="000A7667">
            <w:pPr>
              <w:tabs>
                <w:tab w:val="left" w:pos="9071"/>
              </w:tabs>
              <w:suppressAutoHyphens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A766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E9190E" w:rsidRPr="000A7667" w14:paraId="1D803043" w14:textId="35EEE02D" w:rsidTr="000A7667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281AE9E9" w14:textId="31014E83" w:rsidR="00E9190E" w:rsidRPr="000A7667" w:rsidRDefault="00E9190E" w:rsidP="000A7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3768A0" w:rsidRPr="000A7667" w14:paraId="1DAD06C6" w14:textId="77777777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1BF0E097" w14:textId="31910D63" w:rsidR="005923DC" w:rsidRPr="000A7667" w:rsidRDefault="005923DC" w:rsidP="000A766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96" w:type="pct"/>
          </w:tcPr>
          <w:p w14:paraId="02E4BCA7" w14:textId="7B7CC4E4" w:rsidR="005923DC" w:rsidRPr="000A7667" w:rsidRDefault="005923DC" w:rsidP="000A7667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766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Urządzenie nie starsze niż 2025 rok, fabrycznie nowe, nieużywane, nie </w:t>
            </w:r>
            <w:proofErr w:type="spellStart"/>
            <w:r w:rsidRPr="000A766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rekondycjonowane</w:t>
            </w:r>
            <w:proofErr w:type="spellEnd"/>
            <w:r w:rsidRPr="000A766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nie powystawowe</w:t>
            </w:r>
          </w:p>
        </w:tc>
        <w:tc>
          <w:tcPr>
            <w:tcW w:w="1209" w:type="pct"/>
            <w:vAlign w:val="center"/>
          </w:tcPr>
          <w:p w14:paraId="1C260433" w14:textId="357F76DB" w:rsidR="005923DC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797BCE7A" w14:textId="77777777" w:rsidR="005923DC" w:rsidRPr="000A7667" w:rsidRDefault="005923DC" w:rsidP="000A7667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A7667" w:rsidRPr="000A7667" w14:paraId="66DF3544" w14:textId="77777777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7A1A7047" w14:textId="1439B531" w:rsidR="000A7667" w:rsidRPr="000A7667" w:rsidRDefault="000A7667" w:rsidP="000A766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96" w:type="pct"/>
          </w:tcPr>
          <w:p w14:paraId="635243A9" w14:textId="2F25680E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Zastosowanie - Dializa, chemioterapia, transfuzje, drobne zabiegi chirurgii ogólnej/plastycznej, okulistyka</w:t>
            </w:r>
          </w:p>
        </w:tc>
        <w:tc>
          <w:tcPr>
            <w:tcW w:w="1209" w:type="pct"/>
          </w:tcPr>
          <w:p w14:paraId="65FA8B93" w14:textId="51E99CCE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57C976CB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A7667" w:rsidRPr="000A7667" w14:paraId="1054AF9C" w14:textId="2D58ACBC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43762BF2" w14:textId="4D5142A4" w:rsidR="000A7667" w:rsidRPr="000A7667" w:rsidRDefault="000A7667" w:rsidP="000A7667">
            <w:pPr>
              <w:pStyle w:val="Akapitzlist"/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2780B962" w14:textId="58029EC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Funkcja stołu - Przekształcanie fotela w stół (pozycja leżąca) bez konieczności zmiany pozycji pacjenta</w:t>
            </w:r>
          </w:p>
        </w:tc>
        <w:tc>
          <w:tcPr>
            <w:tcW w:w="1209" w:type="pct"/>
          </w:tcPr>
          <w:p w14:paraId="32B68AE6" w14:textId="0A31673A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3DE771CD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12BA33AA" w14:textId="013AD229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1BE1A055" w14:textId="1FCCDAEC" w:rsidR="000A7667" w:rsidRPr="000A7667" w:rsidRDefault="000A7667" w:rsidP="000A7667">
            <w:pPr>
              <w:pStyle w:val="Akapitzlist"/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39D09A3F" w14:textId="59BAB63E" w:rsidR="000A7667" w:rsidRPr="005C328E" w:rsidRDefault="000A7667" w:rsidP="000A7667">
            <w:pPr>
              <w:spacing w:after="0" w:line="240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 xml:space="preserve">Pełna regulacja: </w:t>
            </w:r>
            <w:r w:rsidRPr="003932A0">
              <w:rPr>
                <w:rFonts w:ascii="Calibri" w:hAnsi="Calibri" w:cs="Calibri"/>
                <w:sz w:val="20"/>
                <w:szCs w:val="20"/>
              </w:rPr>
              <w:t>wysokości, oparcia, segmentu nóg/podnóżka i podłokietników; napęd elektryczny</w:t>
            </w:r>
            <w:r w:rsidR="00AD3841" w:rsidRPr="003932A0">
              <w:rPr>
                <w:rFonts w:ascii="Calibri" w:hAnsi="Calibri" w:cs="Calibri"/>
                <w:sz w:val="20"/>
                <w:szCs w:val="20"/>
              </w:rPr>
              <w:t xml:space="preserve"> wysokości oparcia i segmentu nóg</w:t>
            </w:r>
          </w:p>
        </w:tc>
        <w:tc>
          <w:tcPr>
            <w:tcW w:w="1209" w:type="pct"/>
          </w:tcPr>
          <w:p w14:paraId="494C1E07" w14:textId="2451CE20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489D1BB4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697DD2B2" w14:textId="289609A0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0C5CACE5" w14:textId="77777777" w:rsidR="000A7667" w:rsidRPr="000A7667" w:rsidRDefault="000A7667" w:rsidP="000A766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5A618024" w14:textId="3ED556C1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Zakres oparcia (pleców) - do +70° (napęd elektryczny)</w:t>
            </w:r>
          </w:p>
        </w:tc>
        <w:tc>
          <w:tcPr>
            <w:tcW w:w="1209" w:type="pct"/>
          </w:tcPr>
          <w:p w14:paraId="12341B61" w14:textId="715D61FC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1EFC00B1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A7667" w:rsidRPr="000A7667" w14:paraId="05B6C5FA" w14:textId="3AFB9795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088BD2F9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772947DC" w14:textId="5BF19BA8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Zakres segmentu nóg/podnóżka - do +35° (napęd elektryczny)</w:t>
            </w:r>
          </w:p>
        </w:tc>
        <w:tc>
          <w:tcPr>
            <w:tcW w:w="1209" w:type="pct"/>
          </w:tcPr>
          <w:p w14:paraId="1B1FFC4C" w14:textId="57A5B5A1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60F30944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0A7667" w:rsidRPr="000A7667" w14:paraId="7A2A5CD1" w14:textId="2B876942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4FD5AF75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53B8F8B7" w14:textId="3016A72E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A7667">
              <w:rPr>
                <w:rFonts w:ascii="Calibri" w:hAnsi="Calibri" w:cs="Calibri"/>
                <w:sz w:val="20"/>
                <w:szCs w:val="20"/>
              </w:rPr>
              <w:t>Trendelenburg</w:t>
            </w:r>
            <w:proofErr w:type="spellEnd"/>
            <w:r w:rsidRPr="000A7667">
              <w:rPr>
                <w:rFonts w:ascii="Calibri" w:hAnsi="Calibri" w:cs="Calibri"/>
                <w:sz w:val="20"/>
                <w:szCs w:val="20"/>
              </w:rPr>
              <w:t xml:space="preserve"> - ≥15° / ≥5° (napęd elektryczny)</w:t>
            </w:r>
          </w:p>
        </w:tc>
        <w:tc>
          <w:tcPr>
            <w:tcW w:w="1209" w:type="pct"/>
          </w:tcPr>
          <w:p w14:paraId="51D882E2" w14:textId="0B35D7BB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04DDC6A6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0A7667" w:rsidRPr="000A7667" w14:paraId="52C87321" w14:textId="73E62513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71183B7B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1D2BC288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Podłokietniki</w:t>
            </w:r>
          </w:p>
          <w:p w14:paraId="49AED259" w14:textId="611B9EDF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 xml:space="preserve">Regulowane ręcznie (drobna regulacja), szybki demontaż; pozycjonowanie globalne elektryczne </w:t>
            </w:r>
          </w:p>
        </w:tc>
        <w:tc>
          <w:tcPr>
            <w:tcW w:w="1209" w:type="pct"/>
          </w:tcPr>
          <w:p w14:paraId="0FCCE114" w14:textId="40CA4117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5F2945C2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1FC88B7A" w14:textId="7B1E0441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6EF587CF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605A5CFB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Zagłówek</w:t>
            </w:r>
          </w:p>
          <w:p w14:paraId="5C6813B2" w14:textId="4243EB5A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 xml:space="preserve">Dł. ≈520 mm, szer. ≈190 mm (±10%); regulowany, z poduszką pod szyję; </w:t>
            </w:r>
            <w:proofErr w:type="spellStart"/>
            <w:r w:rsidRPr="000A7667">
              <w:rPr>
                <w:rFonts w:ascii="Calibri" w:hAnsi="Calibri" w:cs="Calibri"/>
                <w:sz w:val="20"/>
                <w:szCs w:val="20"/>
              </w:rPr>
              <w:t>demontowalny</w:t>
            </w:r>
            <w:proofErr w:type="spellEnd"/>
          </w:p>
        </w:tc>
        <w:tc>
          <w:tcPr>
            <w:tcW w:w="1209" w:type="pct"/>
          </w:tcPr>
          <w:p w14:paraId="0312C482" w14:textId="2A2FE334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4996308B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0A7667" w:rsidRPr="000A7667" w14:paraId="7F34784C" w14:textId="1CC5FD05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6B9B8BCD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5CD05FDF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Podnóżek</w:t>
            </w:r>
          </w:p>
          <w:p w14:paraId="494F386D" w14:textId="24574D0D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 xml:space="preserve">Dł. ≈620 mm, szer. ≈640 mm (±10%); regulowany i </w:t>
            </w:r>
            <w:proofErr w:type="spellStart"/>
            <w:r w:rsidRPr="000A7667">
              <w:rPr>
                <w:rFonts w:ascii="Calibri" w:hAnsi="Calibri" w:cs="Calibri"/>
                <w:sz w:val="20"/>
                <w:szCs w:val="20"/>
              </w:rPr>
              <w:t>demontowalny</w:t>
            </w:r>
            <w:proofErr w:type="spellEnd"/>
          </w:p>
        </w:tc>
        <w:tc>
          <w:tcPr>
            <w:tcW w:w="1209" w:type="pct"/>
          </w:tcPr>
          <w:p w14:paraId="68192136" w14:textId="0A2BFF30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72886488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0A7667" w:rsidRPr="000A7667" w14:paraId="44CFA2FC" w14:textId="43780978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07CB009A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11E2CC98" w14:textId="06F0A57B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Podstawa jezdna - 4 koła Ø ≥125 mm, wszystkie koła z blokadą</w:t>
            </w:r>
          </w:p>
        </w:tc>
        <w:tc>
          <w:tcPr>
            <w:tcW w:w="1209" w:type="pct"/>
          </w:tcPr>
          <w:p w14:paraId="2F14DABD" w14:textId="1BA8C95C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6F101842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058F9E69" w14:textId="33FF41C2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6CAC6720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2CFD1EB4" w14:textId="620EAAD9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Materiał podstawy - ABS o właściwościach antybakteryjnych, odporny na środki dezynfekcyjne</w:t>
            </w:r>
          </w:p>
        </w:tc>
        <w:tc>
          <w:tcPr>
            <w:tcW w:w="1209" w:type="pct"/>
          </w:tcPr>
          <w:p w14:paraId="5822FE25" w14:textId="35418100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628A9082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0D9AC93E" w14:textId="348A45B9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71BCCC67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62BFBCEC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Tapicerka</w:t>
            </w:r>
          </w:p>
          <w:p w14:paraId="72FA7656" w14:textId="51227E45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 xml:space="preserve">Medyczna: wodoodporna, </w:t>
            </w:r>
            <w:proofErr w:type="spellStart"/>
            <w:r w:rsidRPr="000A7667">
              <w:rPr>
                <w:rFonts w:ascii="Calibri" w:hAnsi="Calibri" w:cs="Calibri"/>
                <w:sz w:val="20"/>
                <w:szCs w:val="20"/>
              </w:rPr>
              <w:t>łatwozmywalna</w:t>
            </w:r>
            <w:proofErr w:type="spellEnd"/>
            <w:r w:rsidRPr="000A7667">
              <w:rPr>
                <w:rFonts w:ascii="Calibri" w:hAnsi="Calibri" w:cs="Calibri"/>
                <w:sz w:val="20"/>
                <w:szCs w:val="20"/>
              </w:rPr>
              <w:t>, odporna na środki dezynfekcyjne, niealergizująca</w:t>
            </w:r>
          </w:p>
        </w:tc>
        <w:tc>
          <w:tcPr>
            <w:tcW w:w="1209" w:type="pct"/>
          </w:tcPr>
          <w:p w14:paraId="5EF9636F" w14:textId="2CFEA7C8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37A1A41F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0F9111CF" w14:textId="7DAF2009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0626F6B7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1FD37DE2" w14:textId="213B129E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Wypełnienie - Pianka o gęstości zapobiegającej odleżynom (komfort i profilaktyka)</w:t>
            </w:r>
          </w:p>
        </w:tc>
        <w:tc>
          <w:tcPr>
            <w:tcW w:w="1209" w:type="pct"/>
          </w:tcPr>
          <w:p w14:paraId="20832565" w14:textId="407761C6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426CE7DD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5E2ADF59" w14:textId="08E20351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4B64E959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7958C92E" w14:textId="084D72A5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Ergonomia - Rozwiązania wspierające komfort i bezpieczeństwo pacjenta (profilowane segmenty, miękkie krawędzie)</w:t>
            </w:r>
          </w:p>
        </w:tc>
        <w:tc>
          <w:tcPr>
            <w:tcW w:w="1209" w:type="pct"/>
          </w:tcPr>
          <w:p w14:paraId="3EB868EF" w14:textId="3EEEB2A9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61A5F5C4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6FDBBE3A" w14:textId="3AF8D9F0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063FFF79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60386DDE" w14:textId="3B96FB42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Pilot ręczny - Sterowanie funkcjami</w:t>
            </w:r>
            <w:r w:rsidR="00AD3841">
              <w:rPr>
                <w:rFonts w:ascii="Calibri" w:hAnsi="Calibri" w:cs="Calibri"/>
                <w:sz w:val="20"/>
                <w:szCs w:val="20"/>
              </w:rPr>
              <w:t xml:space="preserve"> wysokości oparcia i segmentu nóg</w:t>
            </w:r>
            <w:r w:rsidRPr="000A7667">
              <w:rPr>
                <w:rFonts w:ascii="Calibri" w:hAnsi="Calibri" w:cs="Calibri"/>
                <w:sz w:val="20"/>
                <w:szCs w:val="20"/>
              </w:rPr>
              <w:t xml:space="preserve">; </w:t>
            </w:r>
          </w:p>
        </w:tc>
        <w:tc>
          <w:tcPr>
            <w:tcW w:w="1209" w:type="pct"/>
          </w:tcPr>
          <w:p w14:paraId="789CC80D" w14:textId="33A9B432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77CDAA4B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2F29C502" w14:textId="456EC401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14341E1C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2E73E520" w14:textId="59AA1056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Nośność</w:t>
            </w:r>
            <w:r w:rsidR="00AD384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A7667">
              <w:rPr>
                <w:rFonts w:ascii="Calibri" w:hAnsi="Calibri" w:cs="Calibri"/>
                <w:sz w:val="20"/>
                <w:szCs w:val="20"/>
              </w:rPr>
              <w:t>≥180 kg</w:t>
            </w:r>
          </w:p>
        </w:tc>
        <w:tc>
          <w:tcPr>
            <w:tcW w:w="1209" w:type="pct"/>
          </w:tcPr>
          <w:p w14:paraId="3FC9200B" w14:textId="1D4FBC47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45623D91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492B64AE" w14:textId="7D0009F5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7077A308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38B66AC9" w14:textId="297B1FEE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Masa całkowita fotela ≤120 kg</w:t>
            </w:r>
          </w:p>
        </w:tc>
        <w:tc>
          <w:tcPr>
            <w:tcW w:w="1209" w:type="pct"/>
          </w:tcPr>
          <w:p w14:paraId="0617EA57" w14:textId="16F6B81A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058B0247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323F3C9E" w14:textId="4A7DC094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13919E1C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546B44E7" w14:textId="52220204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Wieszak kroplówki mocowany do</w:t>
            </w:r>
            <w:r w:rsidR="00AD3841">
              <w:rPr>
                <w:rFonts w:ascii="Calibri" w:hAnsi="Calibri" w:cs="Calibri"/>
                <w:sz w:val="20"/>
                <w:szCs w:val="20"/>
              </w:rPr>
              <w:t xml:space="preserve"> podstawy</w:t>
            </w:r>
            <w:r w:rsidRPr="000A7667">
              <w:rPr>
                <w:rFonts w:ascii="Calibri" w:hAnsi="Calibri" w:cs="Calibri"/>
                <w:sz w:val="20"/>
                <w:szCs w:val="20"/>
              </w:rPr>
              <w:t xml:space="preserve"> fotel</w:t>
            </w:r>
            <w:r w:rsidR="00AD3841">
              <w:rPr>
                <w:rFonts w:ascii="Calibri" w:hAnsi="Calibri" w:cs="Calibri"/>
                <w:sz w:val="20"/>
                <w:szCs w:val="20"/>
              </w:rPr>
              <w:t xml:space="preserve">a </w:t>
            </w:r>
          </w:p>
        </w:tc>
        <w:tc>
          <w:tcPr>
            <w:tcW w:w="1209" w:type="pct"/>
          </w:tcPr>
          <w:p w14:paraId="7297C86A" w14:textId="5DF6ACA7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5551DC6F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7667" w:rsidRPr="000A7667" w14:paraId="3A912403" w14:textId="425751FF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3F05460D" w14:textId="77777777" w:rsidR="000A7667" w:rsidRPr="000A7667" w:rsidRDefault="000A7667" w:rsidP="000A7667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485D3398" w14:textId="7DB44531" w:rsidR="000A7667" w:rsidRPr="000A7667" w:rsidRDefault="00AD3841" w:rsidP="000A7667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Możliwość doposażenia fotela w system wagowy </w:t>
            </w:r>
            <w:r w:rsidR="00717CB0">
              <w:rPr>
                <w:rFonts w:ascii="Calibri" w:hAnsi="Calibri" w:cs="Calibri"/>
                <w:sz w:val="20"/>
                <w:szCs w:val="20"/>
              </w:rPr>
              <w:t>umożliwiający</w:t>
            </w:r>
            <w:r w:rsidR="000A7667" w:rsidRPr="000A7667">
              <w:rPr>
                <w:rFonts w:ascii="Calibri" w:hAnsi="Calibri" w:cs="Calibri"/>
                <w:sz w:val="20"/>
                <w:szCs w:val="20"/>
              </w:rPr>
              <w:t xml:space="preserve"> pomiar masy ciała pacjenta (waga zintegrowana)</w:t>
            </w:r>
            <w:r w:rsidR="00717CB0">
              <w:rPr>
                <w:rFonts w:ascii="Calibri" w:hAnsi="Calibri" w:cs="Calibri"/>
                <w:sz w:val="20"/>
                <w:szCs w:val="20"/>
              </w:rPr>
              <w:t xml:space="preserve"> oraz integracja z systemem HIS</w:t>
            </w:r>
          </w:p>
        </w:tc>
        <w:tc>
          <w:tcPr>
            <w:tcW w:w="1209" w:type="pct"/>
          </w:tcPr>
          <w:p w14:paraId="2BC187F4" w14:textId="5B4A6C51" w:rsidR="000A7667" w:rsidRPr="000A7667" w:rsidRDefault="000A7667" w:rsidP="000A766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175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2AF181D3" w14:textId="77777777" w:rsidR="000A7667" w:rsidRPr="000A7667" w:rsidRDefault="000A766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E2C37" w:rsidRPr="000A7667" w14:paraId="2D7F2A8F" w14:textId="77777777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73073BBC" w14:textId="77777777" w:rsidR="009E2C37" w:rsidRPr="000A7667" w:rsidRDefault="009E2C37" w:rsidP="000A7667">
            <w:pPr>
              <w:pStyle w:val="Akapitzlist"/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0" w:name="_Hlk209427264"/>
          </w:p>
        </w:tc>
        <w:tc>
          <w:tcPr>
            <w:tcW w:w="2496" w:type="pct"/>
          </w:tcPr>
          <w:p w14:paraId="778B7FFF" w14:textId="1D20A6CD" w:rsidR="009E2C37" w:rsidRPr="000A7667" w:rsidRDefault="00766DC5" w:rsidP="000A7667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9E2C37" w:rsidRPr="000A76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Wymagane dokumenty: </w:t>
            </w:r>
            <w:r w:rsidR="009E2C37" w:rsidRPr="000A7667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="009E2C37" w:rsidRPr="000A7667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</w:p>
        </w:tc>
        <w:tc>
          <w:tcPr>
            <w:tcW w:w="1209" w:type="pct"/>
          </w:tcPr>
          <w:p w14:paraId="3DBA5EA3" w14:textId="4B794375" w:rsidR="009E2C37" w:rsidRPr="000A7667" w:rsidRDefault="009E2C37" w:rsidP="000A766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A7667">
              <w:rPr>
                <w:rFonts w:ascii="Calibri" w:hAnsi="Calibri" w:cs="Calibri"/>
                <w:color w:val="000000"/>
                <w:sz w:val="20"/>
                <w:szCs w:val="20"/>
              </w:rPr>
              <w:t>Tak, dołączyć do oferty</w:t>
            </w:r>
          </w:p>
        </w:tc>
        <w:tc>
          <w:tcPr>
            <w:tcW w:w="775" w:type="pct"/>
          </w:tcPr>
          <w:p w14:paraId="31CD5694" w14:textId="77777777" w:rsidR="009E2C37" w:rsidRPr="000A7667" w:rsidRDefault="009E2C37" w:rsidP="000A7667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E2C37" w:rsidRPr="000A7667" w14:paraId="6D4F802E" w14:textId="77777777" w:rsidTr="000A7667">
        <w:trPr>
          <w:trHeight w:val="345"/>
        </w:trPr>
        <w:tc>
          <w:tcPr>
            <w:tcW w:w="520" w:type="pct"/>
            <w:noWrap/>
            <w:vAlign w:val="bottom"/>
          </w:tcPr>
          <w:p w14:paraId="3C2DAAC8" w14:textId="77777777" w:rsidR="009E2C37" w:rsidRPr="000A7667" w:rsidRDefault="009E2C37" w:rsidP="000A7667">
            <w:pPr>
              <w:pStyle w:val="Akapitzlist"/>
              <w:widowControl w:val="0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7AD792EF" w14:textId="08ABC438" w:rsidR="00A03818" w:rsidRPr="000A7667" w:rsidRDefault="009E2C37" w:rsidP="000A7667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A76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Gwarancja </w:t>
            </w:r>
            <w:r w:rsidR="00A03818" w:rsidRPr="000A76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36 </w:t>
            </w:r>
            <w:r w:rsidRPr="000A7667">
              <w:rPr>
                <w:rFonts w:ascii="Calibri" w:hAnsi="Calibri" w:cs="Calibri"/>
                <w:color w:val="000000"/>
                <w:sz w:val="20"/>
                <w:szCs w:val="20"/>
              </w:rPr>
              <w:t>miesi</w:t>
            </w:r>
            <w:r w:rsidR="00A03818" w:rsidRPr="000A7667">
              <w:rPr>
                <w:rFonts w:ascii="Calibri" w:hAnsi="Calibri" w:cs="Calibri"/>
                <w:color w:val="000000"/>
                <w:sz w:val="20"/>
                <w:szCs w:val="20"/>
              </w:rPr>
              <w:t>ęcy</w:t>
            </w:r>
          </w:p>
          <w:p w14:paraId="022E109C" w14:textId="2351F224" w:rsidR="009E2C37" w:rsidRPr="000A7667" w:rsidRDefault="009E2C37" w:rsidP="000A76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Gwarancja min. 6 miesięcy na akcesoria</w:t>
            </w:r>
            <w:r w:rsidR="00F269C6" w:rsidRPr="000A7667">
              <w:rPr>
                <w:rFonts w:ascii="Calibri" w:hAnsi="Calibri" w:cs="Calibri"/>
                <w:sz w:val="20"/>
                <w:szCs w:val="20"/>
              </w:rPr>
              <w:t xml:space="preserve">/tapicerkę </w:t>
            </w:r>
            <w:r w:rsidRPr="000A7667">
              <w:rPr>
                <w:rFonts w:ascii="Calibri" w:hAnsi="Calibri" w:cs="Calibri"/>
                <w:sz w:val="20"/>
                <w:szCs w:val="20"/>
              </w:rPr>
              <w:t>(z wyłączeniem uszkodzeń mechanicznych)</w:t>
            </w:r>
          </w:p>
          <w:p w14:paraId="3EFD9CAA" w14:textId="3C3FD024" w:rsidR="009E2C37" w:rsidRPr="000A7667" w:rsidRDefault="009E2C37" w:rsidP="000A7667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A7667">
              <w:rPr>
                <w:rFonts w:ascii="Calibri" w:hAnsi="Calibri" w:cs="Calibri"/>
                <w:sz w:val="20"/>
                <w:szCs w:val="20"/>
              </w:rPr>
              <w:t>Gwarancja dostępności oryginalnych części zamiennych przez min. 7 lat.</w:t>
            </w:r>
          </w:p>
        </w:tc>
        <w:tc>
          <w:tcPr>
            <w:tcW w:w="1209" w:type="pct"/>
          </w:tcPr>
          <w:p w14:paraId="226FEFB7" w14:textId="23FB237C" w:rsidR="009E2C37" w:rsidRPr="000A7667" w:rsidRDefault="009E2C37" w:rsidP="000A766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A7667"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3B4BFDAC" w14:textId="77777777" w:rsidR="009E2C37" w:rsidRPr="000A7667" w:rsidRDefault="009E2C37" w:rsidP="000A7667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bookmarkEnd w:id="0"/>
    <w:p w14:paraId="212FDF76" w14:textId="77777777" w:rsidR="002D4902" w:rsidRPr="00764050" w:rsidRDefault="002D4902" w:rsidP="0076405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left="1410" w:hanging="1410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764050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UWAGI:       </w:t>
      </w:r>
    </w:p>
    <w:p w14:paraId="449C7A66" w14:textId="77777777" w:rsidR="002D4902" w:rsidRPr="00764050" w:rsidRDefault="002D4902" w:rsidP="00764050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764050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Niespełnienie wymaganych parametrów i warunków spowoduje odrzucenie oferty. Parametry muszą być potwierdzone folderami lub karatami katalogowymi oferowanego wyrobu.  </w:t>
      </w:r>
    </w:p>
    <w:p w14:paraId="0B64523F" w14:textId="70E57FBD" w:rsidR="002D4902" w:rsidRPr="008B5BD9" w:rsidRDefault="002D4902" w:rsidP="00764050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jc w:val="both"/>
        <w:rPr>
          <w:rFonts w:ascii="Calibri" w:eastAsia="Arial Unicode MS" w:hAnsi="Calibri" w:cs="Calibri"/>
          <w:b/>
          <w:kern w:val="0"/>
          <w:sz w:val="20"/>
          <w:szCs w:val="20"/>
          <w:bdr w:val="nil"/>
          <w14:ligatures w14:val="none"/>
        </w:rPr>
      </w:pPr>
      <w:r w:rsidRPr="008B5BD9">
        <w:rPr>
          <w:rFonts w:ascii="Calibri" w:eastAsia="Arial Unicode MS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22B3FF4C" w14:textId="6DFA6058" w:rsidR="002D4902" w:rsidRPr="00764050" w:rsidRDefault="002D4902" w:rsidP="00764050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tLeast"/>
        <w:ind w:right="125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764050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="008B5BD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764050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i inwestycji (poza materiałami eksploatacyjnymi) oraz </w:t>
      </w:r>
      <w:r w:rsidRPr="00764050">
        <w:rPr>
          <w:rFonts w:ascii="Calibri" w:eastAsia="Calibri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 </w:t>
      </w:r>
      <w:r w:rsidRPr="00764050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gwarantuje bezpieczeństwo pacjentów </w:t>
      </w:r>
      <w:r w:rsidR="008B5BD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764050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>i personelu medycznego i zapewnia wymagany poziom usług medycznych.</w:t>
      </w:r>
    </w:p>
    <w:p w14:paraId="775CBA1B" w14:textId="77777777" w:rsidR="00C25F5C" w:rsidRDefault="00C25F5C">
      <w:pPr>
        <w:rPr>
          <w:rFonts w:ascii="Times New Roman" w:hAnsi="Times New Roman" w:cs="Times New Roman"/>
          <w:sz w:val="24"/>
          <w:szCs w:val="24"/>
        </w:rPr>
      </w:pPr>
    </w:p>
    <w:p w14:paraId="3B7D6772" w14:textId="14643F9C" w:rsidR="00221429" w:rsidRDefault="00013B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Część 2 - Koncentrator tlenu sztuk - 10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8"/>
        <w:gridCol w:w="4739"/>
        <w:gridCol w:w="2295"/>
        <w:gridCol w:w="1471"/>
      </w:tblGrid>
      <w:tr w:rsidR="00221429" w:rsidRPr="00682F73" w14:paraId="3AC89D9C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2F66D4AE" w14:textId="77777777" w:rsidR="00221429" w:rsidRPr="00682F73" w:rsidRDefault="00221429" w:rsidP="00C24F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96" w:type="pct"/>
            <w:vAlign w:val="bottom"/>
          </w:tcPr>
          <w:p w14:paraId="16F9E0DE" w14:textId="77777777" w:rsidR="00221429" w:rsidRPr="00682F73" w:rsidRDefault="00221429" w:rsidP="00C24F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1209" w:type="pct"/>
            <w:vAlign w:val="center"/>
          </w:tcPr>
          <w:p w14:paraId="0B346D55" w14:textId="77777777" w:rsidR="00221429" w:rsidRPr="00682F73" w:rsidRDefault="00221429" w:rsidP="00C24F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775" w:type="pct"/>
            <w:vAlign w:val="center"/>
          </w:tcPr>
          <w:p w14:paraId="755310B2" w14:textId="77777777" w:rsidR="00221429" w:rsidRPr="00682F73" w:rsidRDefault="00221429" w:rsidP="00C24F4F">
            <w:pPr>
              <w:tabs>
                <w:tab w:val="left" w:pos="9071"/>
              </w:tabs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82F73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0EB46D0F" w14:textId="77777777" w:rsidR="00221429" w:rsidRPr="00682F73" w:rsidRDefault="00221429" w:rsidP="00C24F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221429" w:rsidRPr="00682F73" w14:paraId="3C550127" w14:textId="77777777" w:rsidTr="00C24F4F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3D533640" w14:textId="435A9859" w:rsidR="00221429" w:rsidRPr="00682F73" w:rsidRDefault="00221429" w:rsidP="00C24F4F">
            <w:pPr>
              <w:tabs>
                <w:tab w:val="left" w:pos="9071"/>
              </w:tabs>
              <w:suppressAutoHyphens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82F73">
              <w:rPr>
                <w:rFonts w:ascii="Calibri" w:hAnsi="Calibri" w:cs="Calibri"/>
                <w:b/>
                <w:sz w:val="20"/>
                <w:szCs w:val="20"/>
              </w:rPr>
              <w:t xml:space="preserve">Koncentrator tlenu sztuk – 10 </w:t>
            </w:r>
          </w:p>
        </w:tc>
      </w:tr>
      <w:tr w:rsidR="00221429" w:rsidRPr="00682F73" w14:paraId="2D8534B3" w14:textId="77777777" w:rsidTr="00C24F4F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241A0F15" w14:textId="77777777" w:rsidR="00221429" w:rsidRPr="00682F73" w:rsidRDefault="00221429" w:rsidP="00C24F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82F7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16C17146" w14:textId="77777777" w:rsidR="00221429" w:rsidRPr="00682F73" w:rsidRDefault="00221429" w:rsidP="00C24F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82F7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16233956" w14:textId="77777777" w:rsidR="00221429" w:rsidRPr="00682F73" w:rsidRDefault="00221429" w:rsidP="00C24F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82F7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605B66D7" w14:textId="77777777" w:rsidR="00221429" w:rsidRPr="00682F73" w:rsidRDefault="00221429" w:rsidP="00C24F4F">
            <w:pPr>
              <w:tabs>
                <w:tab w:val="left" w:pos="9071"/>
              </w:tabs>
              <w:suppressAutoHyphens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82F7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221429" w:rsidRPr="00682F73" w14:paraId="3DAEDF99" w14:textId="77777777" w:rsidTr="00C24F4F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6A4394C3" w14:textId="77777777" w:rsidR="00221429" w:rsidRPr="00682F73" w:rsidRDefault="00221429" w:rsidP="00C24F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221429" w:rsidRPr="00682F73" w14:paraId="1DAD95F6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78C4B37D" w14:textId="77777777" w:rsidR="00221429" w:rsidRPr="00682F73" w:rsidRDefault="00221429" w:rsidP="0022142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96" w:type="pct"/>
          </w:tcPr>
          <w:p w14:paraId="2D26CA7B" w14:textId="77777777" w:rsidR="00221429" w:rsidRPr="00682F73" w:rsidRDefault="00221429" w:rsidP="00C24F4F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2F73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Urządzenie nie starsze niż 2025 rok, fabrycznie nowe, nieużywane, nie </w:t>
            </w:r>
            <w:proofErr w:type="spellStart"/>
            <w:r w:rsidRPr="00682F73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rekondycjonowane</w:t>
            </w:r>
            <w:proofErr w:type="spellEnd"/>
            <w:r w:rsidRPr="00682F73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nie powystawowe</w:t>
            </w:r>
          </w:p>
        </w:tc>
        <w:tc>
          <w:tcPr>
            <w:tcW w:w="1209" w:type="pct"/>
            <w:vAlign w:val="center"/>
          </w:tcPr>
          <w:p w14:paraId="4432A521" w14:textId="77777777" w:rsidR="00221429" w:rsidRPr="00682F73" w:rsidRDefault="00221429" w:rsidP="00C24F4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65F5B1A9" w14:textId="77777777" w:rsidR="00221429" w:rsidRPr="00682F73" w:rsidRDefault="00221429" w:rsidP="00C24F4F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82F73" w:rsidRPr="00682F73" w14:paraId="3154A1AD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275EB19F" w14:textId="77777777" w:rsidR="00682F73" w:rsidRPr="00682F73" w:rsidRDefault="00682F73" w:rsidP="00682F7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96" w:type="pct"/>
          </w:tcPr>
          <w:p w14:paraId="76D0DD87" w14:textId="6CC0CAA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Koncentrator tlenu stacjonarny, do użytku medycznego (np. w hospicjach, placówkach opieki, domach pacjentów)</w:t>
            </w:r>
          </w:p>
        </w:tc>
        <w:tc>
          <w:tcPr>
            <w:tcW w:w="1209" w:type="pct"/>
          </w:tcPr>
          <w:p w14:paraId="45CF69CC" w14:textId="3948F8F9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253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411A845C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82F73" w:rsidRPr="00682F73" w14:paraId="49D1862D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16CB450A" w14:textId="77777777" w:rsidR="00682F73" w:rsidRPr="00682F73" w:rsidRDefault="00682F73" w:rsidP="00682F73">
            <w:pPr>
              <w:pStyle w:val="Akapitzlist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0F244649" w14:textId="25551AF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Zakres przepływu tlenu - Od 0,5 do 5 l/min (regulowany); dopuszczalne 0–5 l/min</w:t>
            </w:r>
          </w:p>
        </w:tc>
        <w:tc>
          <w:tcPr>
            <w:tcW w:w="1209" w:type="pct"/>
          </w:tcPr>
          <w:p w14:paraId="7DA91417" w14:textId="3F844358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253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5A74B1B0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175BFF9D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5F87E071" w14:textId="77777777" w:rsidR="00682F73" w:rsidRPr="00682F73" w:rsidRDefault="00682F73" w:rsidP="00682F7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7ABA3D6B" w14:textId="381405C6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 xml:space="preserve">Ciśnienie wyjściowe - Około 8,5 </w:t>
            </w:r>
            <w:proofErr w:type="spellStart"/>
            <w:r w:rsidRPr="00682F73">
              <w:rPr>
                <w:rFonts w:ascii="Calibri" w:hAnsi="Calibri" w:cs="Calibri"/>
                <w:sz w:val="20"/>
                <w:szCs w:val="20"/>
              </w:rPr>
              <w:t>psig</w:t>
            </w:r>
            <w:proofErr w:type="spellEnd"/>
            <w:r w:rsidRPr="00682F73">
              <w:rPr>
                <w:rFonts w:ascii="Calibri" w:hAnsi="Calibri" w:cs="Calibri"/>
                <w:sz w:val="20"/>
                <w:szCs w:val="20"/>
              </w:rPr>
              <w:t xml:space="preserve"> (58,6 </w:t>
            </w:r>
            <w:proofErr w:type="spellStart"/>
            <w:r w:rsidRPr="00682F73">
              <w:rPr>
                <w:rFonts w:ascii="Calibri" w:hAnsi="Calibri" w:cs="Calibri"/>
                <w:sz w:val="20"/>
                <w:szCs w:val="20"/>
              </w:rPr>
              <w:t>kPa</w:t>
            </w:r>
            <w:proofErr w:type="spellEnd"/>
            <w:r w:rsidRPr="00682F73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09" w:type="pct"/>
          </w:tcPr>
          <w:p w14:paraId="55D32110" w14:textId="542C8104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253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1FA851EF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82F73" w:rsidRPr="00682F73" w14:paraId="1650D06C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3F69EFF2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5E26DC72" w14:textId="2652B056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System alarmowy- Sygnalizacja wizualna i dźwiękowa: awaria zasilania, niskie/wysokie ciśnienie, niskie stężenie tlenu</w:t>
            </w:r>
          </w:p>
        </w:tc>
        <w:tc>
          <w:tcPr>
            <w:tcW w:w="1209" w:type="pct"/>
          </w:tcPr>
          <w:p w14:paraId="13E3F0D6" w14:textId="4A5E49EC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253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2A9AF90A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49D3DFA0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32720614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5B600455" w14:textId="5E12FDDC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Bezpieczeństwo - klasa ochronności II, typ B</w:t>
            </w:r>
          </w:p>
        </w:tc>
        <w:tc>
          <w:tcPr>
            <w:tcW w:w="1209" w:type="pct"/>
          </w:tcPr>
          <w:p w14:paraId="0D930D45" w14:textId="1CBCCE0F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04253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5D70C21E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82F73" w:rsidRPr="00682F73" w14:paraId="2363CDE3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6036D816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330CB177" w14:textId="369601E4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Nawilżacz Wbudowany w urządzenie; wnęka na nawilżacz w zestawie</w:t>
            </w:r>
          </w:p>
        </w:tc>
        <w:tc>
          <w:tcPr>
            <w:tcW w:w="1209" w:type="pct"/>
          </w:tcPr>
          <w:p w14:paraId="0900E42C" w14:textId="1239C3D5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253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023E1978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3BCA1CAA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46DE4745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0C2F5E5E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Akcesoria</w:t>
            </w:r>
          </w:p>
          <w:p w14:paraId="58610FAF" w14:textId="1043F4DF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Kaniula donosowa (min. 2 m), przewody tlenowe do 15 m, kabel zasilający</w:t>
            </w:r>
          </w:p>
        </w:tc>
        <w:tc>
          <w:tcPr>
            <w:tcW w:w="1209" w:type="pct"/>
          </w:tcPr>
          <w:p w14:paraId="1EA3A2D0" w14:textId="4D1A8690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253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06A9D12B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4EADF277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53BA6885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46E64AAE" w14:textId="2DF7114A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Kółka transportowe i uchwyty do przenoszenia; możliwość łatwego przemieszczania</w:t>
            </w:r>
          </w:p>
        </w:tc>
        <w:tc>
          <w:tcPr>
            <w:tcW w:w="1209" w:type="pct"/>
          </w:tcPr>
          <w:p w14:paraId="0BCBC324" w14:textId="6C3FBF29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2DE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2309EBF6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7B2E362D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023B9E9E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056AA1EC" w14:textId="620BDC3B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 xml:space="preserve">Hałas - Maksymalnie 40 </w:t>
            </w:r>
            <w:proofErr w:type="spellStart"/>
            <w:r w:rsidRPr="00682F73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682F73">
              <w:rPr>
                <w:rFonts w:ascii="Calibri" w:hAnsi="Calibri" w:cs="Calibri"/>
                <w:sz w:val="20"/>
                <w:szCs w:val="20"/>
              </w:rPr>
              <w:t xml:space="preserve"> – cicha praca</w:t>
            </w:r>
          </w:p>
        </w:tc>
        <w:tc>
          <w:tcPr>
            <w:tcW w:w="1209" w:type="pct"/>
          </w:tcPr>
          <w:p w14:paraId="66D28EF5" w14:textId="6495810D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162DE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36C33DFF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82F73" w:rsidRPr="00682F73" w14:paraId="18A940E3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36E154AF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1F96EEE4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Zasilanie i pobór mocy</w:t>
            </w:r>
          </w:p>
          <w:p w14:paraId="6171A1CD" w14:textId="6E6986C8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 xml:space="preserve">230 V, 50 </w:t>
            </w:r>
            <w:proofErr w:type="spellStart"/>
            <w:r w:rsidRPr="00682F73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  <w:r w:rsidRPr="00682F73">
              <w:rPr>
                <w:rFonts w:ascii="Calibri" w:hAnsi="Calibri" w:cs="Calibri"/>
                <w:sz w:val="20"/>
                <w:szCs w:val="20"/>
              </w:rPr>
              <w:t xml:space="preserve">; pobór mocy </w:t>
            </w:r>
            <w:r w:rsidR="00766DC5">
              <w:rPr>
                <w:rFonts w:ascii="Calibri" w:hAnsi="Calibri" w:cs="Calibri"/>
                <w:sz w:val="20"/>
                <w:szCs w:val="20"/>
              </w:rPr>
              <w:t xml:space="preserve">średnio </w:t>
            </w:r>
            <w:r w:rsidRPr="00682F73">
              <w:rPr>
                <w:rFonts w:ascii="Calibri" w:hAnsi="Calibri" w:cs="Calibri"/>
                <w:sz w:val="20"/>
                <w:szCs w:val="20"/>
              </w:rPr>
              <w:t>312</w:t>
            </w:r>
            <w:r w:rsidR="00766DC5">
              <w:rPr>
                <w:rFonts w:ascii="Calibri" w:hAnsi="Calibri" w:cs="Calibri"/>
                <w:sz w:val="20"/>
                <w:szCs w:val="20"/>
              </w:rPr>
              <w:t>W</w:t>
            </w:r>
          </w:p>
        </w:tc>
        <w:tc>
          <w:tcPr>
            <w:tcW w:w="1209" w:type="pct"/>
          </w:tcPr>
          <w:p w14:paraId="5F5920FE" w14:textId="5684C4FC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162DE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7953A336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82F73" w:rsidRPr="00682F73" w14:paraId="391C4AB1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302AF817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18CAA295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Wymiary</w:t>
            </w:r>
          </w:p>
          <w:p w14:paraId="6EF9F9E0" w14:textId="30CBEE6B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Maksymalnie 35 cm (szer.) × 65 cm (wys.) × 35 cm (gł.)</w:t>
            </w:r>
          </w:p>
        </w:tc>
        <w:tc>
          <w:tcPr>
            <w:tcW w:w="1209" w:type="pct"/>
          </w:tcPr>
          <w:p w14:paraId="06F3FBCB" w14:textId="3E85DBA7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2DE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590F4022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7A3FDEC5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0D6A4930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41866498" w14:textId="07731A9D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Masa urządzenia - Do 17 kg</w:t>
            </w:r>
          </w:p>
        </w:tc>
        <w:tc>
          <w:tcPr>
            <w:tcW w:w="1209" w:type="pct"/>
          </w:tcPr>
          <w:p w14:paraId="5BCDF0DC" w14:textId="304862EC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2DE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069E195E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61CD7ED5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7F523189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6F2AC5A4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Obudowa</w:t>
            </w:r>
          </w:p>
          <w:p w14:paraId="0F434C49" w14:textId="56ED144C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Trudnopalna, odporna na uszkodzenia mechaniczne</w:t>
            </w:r>
          </w:p>
        </w:tc>
        <w:tc>
          <w:tcPr>
            <w:tcW w:w="1209" w:type="pct"/>
          </w:tcPr>
          <w:p w14:paraId="23D23535" w14:textId="6407B5A0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2DE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524FFDEE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47ACC8C7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23879662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72CCD58C" w14:textId="0FCF0902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Praca ciągła, bez konieczności zewnętrznego chłodzenia</w:t>
            </w:r>
          </w:p>
        </w:tc>
        <w:tc>
          <w:tcPr>
            <w:tcW w:w="1209" w:type="pct"/>
          </w:tcPr>
          <w:p w14:paraId="372961E8" w14:textId="16CF9651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2DE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499DD979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15991AE1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4A9F619E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5F70D6BE" w14:textId="116B69ED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Brak konieczności konserwacji przez min. 24 miesiące</w:t>
            </w:r>
          </w:p>
        </w:tc>
        <w:tc>
          <w:tcPr>
            <w:tcW w:w="1209" w:type="pct"/>
          </w:tcPr>
          <w:p w14:paraId="06EB29E4" w14:textId="70EE3673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58A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06B2D4C4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37605EED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2DA8DBA4" w14:textId="77777777" w:rsidR="00682F73" w:rsidRPr="00682F73" w:rsidRDefault="00682F73" w:rsidP="00682F73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41FEFB5E" w14:textId="5D5FE34D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Przystosowany do pracy w wysokiej temperaturze i wilgotności</w:t>
            </w:r>
          </w:p>
        </w:tc>
        <w:tc>
          <w:tcPr>
            <w:tcW w:w="1209" w:type="pct"/>
          </w:tcPr>
          <w:p w14:paraId="6DFE285A" w14:textId="40C5B2BF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58A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4A5EF16A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F73" w:rsidRPr="00682F73" w14:paraId="1BEA634E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35F095D6" w14:textId="77777777" w:rsidR="00682F73" w:rsidRPr="00682F73" w:rsidRDefault="00682F73" w:rsidP="00682F73">
            <w:pPr>
              <w:pStyle w:val="Akapitzlist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69B106F6" w14:textId="6D0BDB8C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2F7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Wymagane dokumenty: </w:t>
            </w:r>
            <w:r w:rsidRPr="00682F7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682F73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</w:p>
        </w:tc>
        <w:tc>
          <w:tcPr>
            <w:tcW w:w="1209" w:type="pct"/>
          </w:tcPr>
          <w:p w14:paraId="4764EB80" w14:textId="77777777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2F73">
              <w:rPr>
                <w:rFonts w:ascii="Calibri" w:hAnsi="Calibri" w:cs="Calibri"/>
                <w:color w:val="000000"/>
                <w:sz w:val="20"/>
                <w:szCs w:val="20"/>
              </w:rPr>
              <w:t>Tak, dołączyć do oferty</w:t>
            </w:r>
          </w:p>
        </w:tc>
        <w:tc>
          <w:tcPr>
            <w:tcW w:w="775" w:type="pct"/>
          </w:tcPr>
          <w:p w14:paraId="05AB6911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82F73" w:rsidRPr="00682F73" w14:paraId="449FCF7D" w14:textId="77777777" w:rsidTr="00C24F4F">
        <w:trPr>
          <w:trHeight w:val="345"/>
        </w:trPr>
        <w:tc>
          <w:tcPr>
            <w:tcW w:w="520" w:type="pct"/>
            <w:noWrap/>
            <w:vAlign w:val="bottom"/>
          </w:tcPr>
          <w:p w14:paraId="09F06EAC" w14:textId="77777777" w:rsidR="00682F73" w:rsidRPr="00682F73" w:rsidRDefault="00682F73" w:rsidP="00682F73">
            <w:pPr>
              <w:pStyle w:val="Akapitzlist"/>
              <w:widowControl w:val="0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pct"/>
          </w:tcPr>
          <w:p w14:paraId="67D26CF6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2F73">
              <w:rPr>
                <w:rFonts w:ascii="Calibri" w:hAnsi="Calibri" w:cs="Calibri"/>
                <w:color w:val="000000"/>
                <w:sz w:val="20"/>
                <w:szCs w:val="20"/>
              </w:rPr>
              <w:t>Gwarancja 36  miesięcy</w:t>
            </w:r>
          </w:p>
          <w:p w14:paraId="0EAB0737" w14:textId="7AF272C1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 xml:space="preserve">Gwarancja min. 6 miesięcy na </w:t>
            </w:r>
            <w:proofErr w:type="spellStart"/>
            <w:r w:rsidRPr="00682F73">
              <w:rPr>
                <w:rFonts w:ascii="Calibri" w:hAnsi="Calibri" w:cs="Calibri"/>
                <w:sz w:val="20"/>
                <w:szCs w:val="20"/>
              </w:rPr>
              <w:t>akcesori</w:t>
            </w:r>
            <w:proofErr w:type="spellEnd"/>
            <w:r w:rsidRPr="00682F73">
              <w:rPr>
                <w:rFonts w:ascii="Calibri" w:hAnsi="Calibri" w:cs="Calibri"/>
                <w:sz w:val="20"/>
                <w:szCs w:val="20"/>
              </w:rPr>
              <w:t xml:space="preserve"> (z wyłączeniem uszkodzeń mechanicznych)</w:t>
            </w:r>
          </w:p>
          <w:p w14:paraId="52408765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2F73">
              <w:rPr>
                <w:rFonts w:ascii="Calibri" w:hAnsi="Calibri" w:cs="Calibri"/>
                <w:sz w:val="20"/>
                <w:szCs w:val="20"/>
              </w:rPr>
              <w:t>Gwarancja dostępności oryginalnych części zamiennych przez min. 7 lat.</w:t>
            </w:r>
          </w:p>
        </w:tc>
        <w:tc>
          <w:tcPr>
            <w:tcW w:w="1209" w:type="pct"/>
          </w:tcPr>
          <w:p w14:paraId="1097134C" w14:textId="77777777" w:rsidR="00682F73" w:rsidRPr="00682F73" w:rsidRDefault="00682F73" w:rsidP="00682F7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2F73"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775" w:type="pct"/>
          </w:tcPr>
          <w:p w14:paraId="0ECC09C7" w14:textId="77777777" w:rsidR="00682F73" w:rsidRPr="00682F73" w:rsidRDefault="00682F73" w:rsidP="00682F73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050DE49" w14:textId="77777777" w:rsidR="002D4902" w:rsidRPr="000775C4" w:rsidRDefault="002D4902" w:rsidP="002D490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410" w:hanging="1410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UWAGI:       </w:t>
      </w:r>
    </w:p>
    <w:p w14:paraId="096C5623" w14:textId="77777777" w:rsidR="002D4902" w:rsidRPr="000775C4" w:rsidRDefault="002D4902" w:rsidP="000775C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Niespełnienie wymaganych parametrów i warunków spowoduje odrzucenie oferty. Parametry muszą być potwierdzone folderami lub karatami katalogowymi oferowanego wyrobu.  </w:t>
      </w:r>
    </w:p>
    <w:p w14:paraId="1C31385C" w14:textId="77777777" w:rsidR="002D4902" w:rsidRPr="000775C4" w:rsidRDefault="002D4902" w:rsidP="000775C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kern w:val="0"/>
          <w:sz w:val="20"/>
          <w:szCs w:val="20"/>
          <w:bdr w:val="nil"/>
          <w14:ligatures w14:val="none"/>
        </w:rPr>
      </w:pPr>
      <w:r w:rsidRPr="000775C4">
        <w:rPr>
          <w:rFonts w:ascii="Calibri" w:eastAsia="Arial Unicode MS" w:hAnsi="Calibri" w:cs="Calibri"/>
          <w:b/>
          <w:kern w:val="0"/>
          <w:sz w:val="20"/>
          <w:szCs w:val="20"/>
          <w:bdr w:val="nil"/>
          <w14:ligatures w14:val="none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274BEB61" w14:textId="77777777" w:rsidR="002D4902" w:rsidRPr="000775C4" w:rsidRDefault="002D4902" w:rsidP="000775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kern w:val="0"/>
          <w:sz w:val="20"/>
          <w:szCs w:val="20"/>
          <w:bdr w:val="nil"/>
          <w14:ligatures w14:val="none"/>
        </w:rPr>
      </w:pPr>
    </w:p>
    <w:p w14:paraId="2691A66E" w14:textId="6A1AE4F1" w:rsidR="002D4902" w:rsidRPr="000775C4" w:rsidRDefault="002D4902" w:rsidP="000775C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125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i inwestycji (poza materiałami eksploatacyjnymi) oraz  gwarantuje bezpieczeństwo pacjentów </w:t>
      </w:r>
      <w:r w:rsid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>i personelu medycznego i zapewnia wymagany poziom usług medycznych.</w:t>
      </w:r>
    </w:p>
    <w:p w14:paraId="7DEE05F0" w14:textId="54F6333C" w:rsidR="00221429" w:rsidRDefault="00221429">
      <w:pPr>
        <w:rPr>
          <w:rFonts w:ascii="Calibri" w:hAnsi="Calibri" w:cs="Calibri"/>
          <w:b/>
          <w:sz w:val="20"/>
          <w:szCs w:val="20"/>
        </w:rPr>
      </w:pPr>
    </w:p>
    <w:p w14:paraId="07DAD7AA" w14:textId="77777777" w:rsidR="000775C4" w:rsidRDefault="000775C4">
      <w:pPr>
        <w:rPr>
          <w:rFonts w:ascii="Calibri" w:hAnsi="Calibri" w:cs="Calibri"/>
          <w:b/>
          <w:sz w:val="20"/>
          <w:szCs w:val="20"/>
        </w:rPr>
      </w:pPr>
    </w:p>
    <w:p w14:paraId="48B40602" w14:textId="77777777" w:rsidR="000775C4" w:rsidRPr="000775C4" w:rsidRDefault="000775C4">
      <w:pPr>
        <w:rPr>
          <w:rFonts w:ascii="Calibri" w:hAnsi="Calibri" w:cs="Calibri"/>
          <w:b/>
          <w:sz w:val="20"/>
          <w:szCs w:val="20"/>
        </w:rPr>
      </w:pPr>
    </w:p>
    <w:p w14:paraId="04186E3A" w14:textId="10369F4A" w:rsidR="002D4902" w:rsidRPr="000775C4" w:rsidRDefault="002D4902">
      <w:pPr>
        <w:rPr>
          <w:rFonts w:ascii="Calibri" w:hAnsi="Calibri" w:cs="Calibri"/>
          <w:bCs/>
          <w:sz w:val="20"/>
          <w:szCs w:val="20"/>
        </w:rPr>
      </w:pPr>
      <w:r w:rsidRPr="000775C4">
        <w:rPr>
          <w:rFonts w:ascii="Calibri" w:hAnsi="Calibri" w:cs="Calibri"/>
          <w:bCs/>
          <w:sz w:val="20"/>
          <w:szCs w:val="20"/>
        </w:rPr>
        <w:t>Część nr 3 – ssak elektryczny sztuk 2</w:t>
      </w:r>
    </w:p>
    <w:tbl>
      <w:tblPr>
        <w:tblW w:w="532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96"/>
        <w:gridCol w:w="5855"/>
        <w:gridCol w:w="1128"/>
        <w:gridCol w:w="1163"/>
      </w:tblGrid>
      <w:tr w:rsidR="002D4902" w:rsidRPr="000775C4" w14:paraId="4B7BFB58" w14:textId="77777777" w:rsidTr="00B753C3">
        <w:trPr>
          <w:trHeight w:val="652"/>
        </w:trPr>
        <w:tc>
          <w:tcPr>
            <w:tcW w:w="776" w:type="pct"/>
            <w:noWrap/>
            <w:vAlign w:val="bottom"/>
          </w:tcPr>
          <w:p w14:paraId="5EFAB4C7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2F63047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036" w:type="pct"/>
            <w:vAlign w:val="bottom"/>
          </w:tcPr>
          <w:p w14:paraId="49A6E28B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585" w:type="pct"/>
            <w:vAlign w:val="center"/>
          </w:tcPr>
          <w:p w14:paraId="224DC4AA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603" w:type="pct"/>
            <w:vAlign w:val="center"/>
          </w:tcPr>
          <w:p w14:paraId="1C7E8341" w14:textId="77777777" w:rsidR="002D4902" w:rsidRPr="000775C4" w:rsidRDefault="002D4902" w:rsidP="000775C4">
            <w:pPr>
              <w:tabs>
                <w:tab w:val="left" w:pos="9071"/>
              </w:tabs>
              <w:suppressAutoHyphens/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3C7E11C1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75C4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2D4902" w:rsidRPr="000775C4" w14:paraId="635EC634" w14:textId="77777777" w:rsidTr="00B753C3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6E663DD3" w14:textId="77777777" w:rsidR="002D4902" w:rsidRPr="000775C4" w:rsidRDefault="002D4902" w:rsidP="000775C4">
            <w:pPr>
              <w:tabs>
                <w:tab w:val="left" w:pos="9071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sz w:val="20"/>
                <w:szCs w:val="20"/>
              </w:rPr>
              <w:t>Ssak elektryczny sztuk - 2</w:t>
            </w:r>
          </w:p>
        </w:tc>
      </w:tr>
      <w:tr w:rsidR="002D4902" w:rsidRPr="000775C4" w14:paraId="3690E654" w14:textId="77777777" w:rsidTr="00B753C3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45E6B127" w14:textId="77777777" w:rsidR="002D4902" w:rsidRPr="000775C4" w:rsidRDefault="002D4902" w:rsidP="000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775C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3E26ED19" w14:textId="77777777" w:rsidR="002D4902" w:rsidRPr="000775C4" w:rsidRDefault="002D4902" w:rsidP="000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775C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7662C04E" w14:textId="77777777" w:rsidR="002D4902" w:rsidRPr="000775C4" w:rsidRDefault="002D4902" w:rsidP="000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775C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45786393" w14:textId="77777777" w:rsidR="002D4902" w:rsidRPr="000775C4" w:rsidRDefault="002D4902" w:rsidP="000775C4">
            <w:pPr>
              <w:tabs>
                <w:tab w:val="left" w:pos="9071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2D4902" w:rsidRPr="000775C4" w14:paraId="252BDF00" w14:textId="77777777" w:rsidTr="00B753C3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6FE0FBE1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2D4902" w:rsidRPr="000775C4" w14:paraId="39B0E168" w14:textId="77777777" w:rsidTr="00B753C3">
        <w:trPr>
          <w:trHeight w:val="814"/>
        </w:trPr>
        <w:tc>
          <w:tcPr>
            <w:tcW w:w="776" w:type="pct"/>
            <w:noWrap/>
            <w:vAlign w:val="bottom"/>
          </w:tcPr>
          <w:p w14:paraId="1F16CB02" w14:textId="77777777" w:rsidR="002D4902" w:rsidRPr="000775C4" w:rsidRDefault="002D4902" w:rsidP="000775C4">
            <w:pPr>
              <w:pStyle w:val="Akapitzlist"/>
              <w:spacing w:after="0" w:line="240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036" w:type="pct"/>
          </w:tcPr>
          <w:p w14:paraId="4876D48F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75C4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Urządzenie nie starsze niż 2025 rok, fabrycznie nowe, nieużywane, nie </w:t>
            </w:r>
            <w:proofErr w:type="spellStart"/>
            <w:r w:rsidRPr="000775C4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rekondycjonowane</w:t>
            </w:r>
            <w:proofErr w:type="spellEnd"/>
            <w:r w:rsidRPr="000775C4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nie powystawowe</w:t>
            </w:r>
          </w:p>
        </w:tc>
        <w:tc>
          <w:tcPr>
            <w:tcW w:w="585" w:type="pct"/>
            <w:vAlign w:val="center"/>
          </w:tcPr>
          <w:p w14:paraId="11C53AB5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75C4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Tak, podać        </w:t>
            </w:r>
          </w:p>
        </w:tc>
        <w:tc>
          <w:tcPr>
            <w:tcW w:w="603" w:type="pct"/>
          </w:tcPr>
          <w:p w14:paraId="5669F38A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0775C4" w14:paraId="0C1C087E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28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C41850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5A47B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sz w:val="20"/>
                <w:szCs w:val="20"/>
              </w:rPr>
              <w:t xml:space="preserve">PARAMETRY TECHNICZNE (wymagane i oceniane)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3E059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226BE7" w14:textId="77777777" w:rsidR="002D4902" w:rsidRPr="000775C4" w:rsidRDefault="002D4902" w:rsidP="000775C4">
            <w:pPr>
              <w:tabs>
                <w:tab w:val="left" w:pos="9071"/>
              </w:tabs>
              <w:suppressAutoHyphens/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16927841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2D4902" w:rsidRPr="000775C4" w14:paraId="6B6D2C1E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E8A10" w14:textId="77777777" w:rsidR="002D4902" w:rsidRPr="000775C4" w:rsidRDefault="002D4902" w:rsidP="000775C4">
            <w:pPr>
              <w:pStyle w:val="Style10"/>
              <w:spacing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35BCE" w14:textId="77777777" w:rsidR="002D4902" w:rsidRPr="000775C4" w:rsidRDefault="002D4902" w:rsidP="000775C4">
            <w:pPr>
              <w:pStyle w:val="Style10"/>
              <w:spacing w:line="240" w:lineRule="atLeast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sz w:val="20"/>
                <w:szCs w:val="20"/>
              </w:rPr>
              <w:t>Opis parametrów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5DF6D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94085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D4902" w:rsidRPr="000775C4" w14:paraId="60247CB3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811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427A33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56E7BE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Ssak przeznaczony do pracy ciągłej, na wysoce mobilnej podstawie jezdnej o 4 kołach, w tym co najmniej dwa z blokadą.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54F78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C69A90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73E6043E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D0B890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456ED6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Zasilanie elektryczne 230 V/50Hz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9F1C5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7CC6DD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38869105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34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3DB74E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E240D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Wydajność  ssaka  min. 43 l/min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9ABBE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2E4128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3100D26F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63F77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6D791E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Podciśnienie  max. 0-90 </w:t>
            </w:r>
            <w:proofErr w:type="spellStart"/>
            <w:r w:rsidRPr="000775C4">
              <w:rPr>
                <w:rFonts w:ascii="Calibri" w:hAnsi="Calibri" w:cs="Calibri"/>
                <w:sz w:val="20"/>
                <w:szCs w:val="20"/>
              </w:rPr>
              <w:t>kPa</w:t>
            </w:r>
            <w:proofErr w:type="spellEnd"/>
            <w:r w:rsidRPr="000775C4">
              <w:rPr>
                <w:rFonts w:ascii="Calibri" w:hAnsi="Calibri" w:cs="Calibri"/>
                <w:sz w:val="20"/>
                <w:szCs w:val="20"/>
              </w:rPr>
              <w:t xml:space="preserve"> z dokładnością ± 5%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C5946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89C96B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479DE711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95A785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85FD4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Poziom hałasu  max. 39,40 </w:t>
            </w:r>
            <w:proofErr w:type="spellStart"/>
            <w:r w:rsidRPr="000775C4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0F891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9CC77E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030D58BF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B65D28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20832C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Wymiary urządzenia ( szer. x wys. x głęb.) nie więcej niż 480x900x460 mm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51F4E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9EB187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2BF2B095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23C8D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A9CAAA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Waga nie więcej niż 21 kg z kompletnym wyposażeniem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09348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EFB7D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3F2F7500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D0EE9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1BEC3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Obudowa wykonana z trwałego, odpornego na uszkodzenia, niepalnego materiału z ochroną przed promieniowaniem UV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600892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598B0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3945AB36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A84B68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61966B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Praca ssaka oparta na wbudowanej bezolejowej dwu membranowej pompie próżniowej, której czas nieprzerwanej pracy wynosi min. 30 dni 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46535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B7008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34E0CDCC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C61B52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2F76D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Manometr ssaka opisany w podziałach oznaczonych kolorami ; mmHg, </w:t>
            </w:r>
            <w:proofErr w:type="spellStart"/>
            <w:r w:rsidRPr="000775C4">
              <w:rPr>
                <w:rFonts w:ascii="Calibri" w:hAnsi="Calibri" w:cs="Calibri"/>
                <w:sz w:val="20"/>
                <w:szCs w:val="20"/>
              </w:rPr>
              <w:t>cmH₂O</w:t>
            </w:r>
            <w:proofErr w:type="spellEnd"/>
            <w:r w:rsidRPr="000775C4">
              <w:rPr>
                <w:rFonts w:ascii="Calibri" w:hAnsi="Calibri" w:cs="Calibri"/>
                <w:sz w:val="20"/>
                <w:szCs w:val="20"/>
              </w:rPr>
              <w:t xml:space="preserve">, bar, </w:t>
            </w:r>
            <w:proofErr w:type="spellStart"/>
            <w:r w:rsidRPr="000775C4">
              <w:rPr>
                <w:rFonts w:ascii="Calibri" w:hAnsi="Calibri" w:cs="Calibri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AD3E1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8F6349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1A45E9A6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43E2A1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59F3F5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Min. trzystopniowe zabezpieczenie </w:t>
            </w:r>
            <w:proofErr w:type="spellStart"/>
            <w:r w:rsidRPr="000775C4">
              <w:rPr>
                <w:rFonts w:ascii="Calibri" w:hAnsi="Calibri" w:cs="Calibri"/>
                <w:sz w:val="20"/>
                <w:szCs w:val="20"/>
              </w:rPr>
              <w:t>przeciwprzelewowe</w:t>
            </w:r>
            <w:proofErr w:type="spellEnd"/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0E40E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69D60F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6248A497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143E0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358F31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Możliwość stosowania jednorazowych worków na wydzielinę przystosowanych do </w:t>
            </w:r>
            <w:r w:rsidRPr="000775C4">
              <w:rPr>
                <w:rFonts w:ascii="Calibri" w:hAnsi="Calibri" w:cs="Calibri"/>
                <w:i/>
                <w:iCs/>
                <w:sz w:val="20"/>
                <w:szCs w:val="20"/>
              </w:rPr>
              <w:t>nietłukących (poliwęglanowych)</w:t>
            </w:r>
            <w:r w:rsidRPr="000775C4">
              <w:rPr>
                <w:rFonts w:ascii="Calibri" w:hAnsi="Calibri" w:cs="Calibri"/>
                <w:sz w:val="20"/>
                <w:szCs w:val="20"/>
              </w:rPr>
              <w:t xml:space="preserve"> zbiorników wielorazowych min. 2 l, z pokrywą wciskaną lub zakręcaną, z zabezpieczeniem przed przelaniem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301B8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25F585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213C32F2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DF1452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1B41A3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Możliwość stosowania pojemników wielorazowych 2 l × 2 szt. (lub rozwiązania równoważnego zapewniającego łączną pojemność i funkcjonalność), montowanych na szynie podstawy jezdnej.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1FEBB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8610B8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48B4AD2E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B2810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C9F7E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Możliwość rozbudowy ssaka o dodatkowy uchwyt do zawieszenia drenu ssącego montowany na szynie EURO podstawy jezdnej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F68A9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9EE499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64C9F8AF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649141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2558C1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Możliwość rozbudowy ssaka o włącznik nożny on/off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CAE4C5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70866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5FFCB4BE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56444A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86A83F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Możliwość rozbudowy podstawy o kosz na akcesoria (dreny, cewniki) montowany na tylnej części podstawy bez wsparcia serwisu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138CD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CE7FD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5F5A0F29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AEC313" w14:textId="77777777" w:rsidR="002D4902" w:rsidRPr="000775C4" w:rsidRDefault="002D4902" w:rsidP="000775C4">
            <w:pPr>
              <w:pStyle w:val="Style10"/>
              <w:numPr>
                <w:ilvl w:val="0"/>
                <w:numId w:val="40"/>
              </w:num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7E98E0" w14:textId="77777777" w:rsidR="002D4902" w:rsidRPr="000775C4" w:rsidRDefault="002D4902" w:rsidP="000775C4">
            <w:pPr>
              <w:pStyle w:val="Style10"/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Możliwość rozbudowy ssaka o mechanizm przełączający wypełnienia butli 1/2 montowany na szynie EURO podstawy jezdnej bez wsparcia serwisu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BBB5A6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466D6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28E38C5F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475A2" w14:textId="77777777" w:rsidR="002D4902" w:rsidRPr="000775C4" w:rsidRDefault="002D4902" w:rsidP="000775C4">
            <w:pPr>
              <w:pStyle w:val="Style10"/>
              <w:spacing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1843E" w14:textId="77777777" w:rsidR="002D4902" w:rsidRPr="000775C4" w:rsidRDefault="002D4902" w:rsidP="000775C4">
            <w:pPr>
              <w:pStyle w:val="Style10"/>
              <w:spacing w:line="240" w:lineRule="atLeast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0775C4">
              <w:rPr>
                <w:rFonts w:ascii="Calibri" w:hAnsi="Calibri" w:cs="Calibri"/>
                <w:b/>
                <w:sz w:val="20"/>
                <w:szCs w:val="20"/>
              </w:rPr>
              <w:t>INNE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B27CC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29ED2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D4902" w:rsidRPr="000775C4" w14:paraId="518B0631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CE730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       1.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8DEBA4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sz w:val="20"/>
              </w:rPr>
            </w:pPr>
            <w:r w:rsidRPr="000775C4">
              <w:rPr>
                <w:rFonts w:ascii="Calibri" w:hAnsi="Calibri" w:cs="Calibri"/>
                <w:sz w:val="20"/>
              </w:rPr>
              <w:t>Instrukcja pisemna w języku polskim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95A5D4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79926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6BB65642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638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97944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        2.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DFC06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>Wyposażenie:</w:t>
            </w:r>
          </w:p>
          <w:p w14:paraId="372A2F3F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 xml:space="preserve">Zbiornik bezpieczeństwa szklany 0.2-0.3L – 1 </w:t>
            </w:r>
            <w:proofErr w:type="spellStart"/>
            <w:r w:rsidRPr="000775C4">
              <w:rPr>
                <w:rFonts w:ascii="Calibri" w:hAnsi="Calibri" w:cs="Calibri"/>
                <w:bCs/>
                <w:sz w:val="20"/>
              </w:rPr>
              <w:t>szt</w:t>
            </w:r>
            <w:proofErr w:type="spellEnd"/>
          </w:p>
          <w:p w14:paraId="68635F26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>Przewód łączący zbiornik bezpieczeństwa ze zbiornikiem podstawowym  szt. 1</w:t>
            </w:r>
          </w:p>
          <w:p w14:paraId="474617C9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>2-litrowy nietłukący (poliwęglanowy) zbiornik podstawowy z pokrywą wciskaną lub zakręcaną – 2 szt.</w:t>
            </w:r>
          </w:p>
          <w:p w14:paraId="670B51D5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>1- litrowy zbiornik podstawowy, nietłukący( z poliwęglanu)  szt. 1</w:t>
            </w:r>
          </w:p>
          <w:p w14:paraId="384F5416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>Uchwyt zbiornika szt. 2</w:t>
            </w:r>
          </w:p>
          <w:p w14:paraId="5659A58F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>Przewód ssący silikonowy z zaworem zatrzymującym ssanie dł.1,5 m  szt. 1</w:t>
            </w:r>
          </w:p>
          <w:p w14:paraId="4831496C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>Stojak jezdny ssaka  szt. 1</w:t>
            </w:r>
          </w:p>
          <w:p w14:paraId="25DA9259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>Kabel zasilający  min. 2m szt. 1</w:t>
            </w:r>
          </w:p>
          <w:p w14:paraId="4D2D1934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>Wszystkie elementy montowane na wózku instalowane są na szynie podstawy jezdnej, w sposób stabilny i bez udziału serwisu.</w:t>
            </w:r>
          </w:p>
          <w:p w14:paraId="562CB48F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0775C4">
              <w:rPr>
                <w:rFonts w:ascii="Calibri" w:hAnsi="Calibri" w:cs="Calibri"/>
                <w:bCs/>
                <w:sz w:val="20"/>
              </w:rPr>
              <w:t xml:space="preserve">Uchwyty i zbiorniki montowane na </w:t>
            </w:r>
            <w:r w:rsidRPr="000775C4">
              <w:rPr>
                <w:rFonts w:ascii="Calibri" w:hAnsi="Calibri" w:cs="Calibri"/>
                <w:b/>
                <w:bCs/>
                <w:sz w:val="20"/>
              </w:rPr>
              <w:t>szynie</w:t>
            </w:r>
            <w:r w:rsidRPr="000775C4">
              <w:rPr>
                <w:rFonts w:ascii="Calibri" w:hAnsi="Calibri" w:cs="Calibri"/>
                <w:bCs/>
                <w:sz w:val="20"/>
              </w:rPr>
              <w:t xml:space="preserve"> podstawy jezdnej (stabilny montaż).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7B588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BE53F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09730B64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820E8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        3.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B332BB" w14:textId="77777777" w:rsidR="002D4902" w:rsidRPr="000775C4" w:rsidRDefault="002D4902" w:rsidP="000775C4">
            <w:pPr>
              <w:pStyle w:val="Style10"/>
              <w:spacing w:line="240" w:lineRule="atLeast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Wymagane dokumenty: </w:t>
            </w:r>
            <w:r w:rsidRPr="000775C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0775C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Certyfikat producenta dla Systemu Zarządzania wg. PN-EN ISO 14001 (lub równoważne)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AE1097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BF56D6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4ECD8CA6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89EEC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        4.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581ED" w14:textId="77777777" w:rsidR="002D4902" w:rsidRPr="000775C4" w:rsidRDefault="002D4902" w:rsidP="000775C4">
            <w:pPr>
              <w:pStyle w:val="Style10"/>
              <w:spacing w:line="240" w:lineRule="atLeast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Autoryzowany serwis z dostępem do oryginalnych części zamiennych od producenta(autoryzacja)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631CC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012AA3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0AFAAA7A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9A98D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        5.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0A599F" w14:textId="77777777" w:rsidR="002D4902" w:rsidRPr="000775C4" w:rsidRDefault="002D4902" w:rsidP="000775C4">
            <w:pPr>
              <w:pStyle w:val="Style10"/>
              <w:spacing w:line="240" w:lineRule="atLeast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Szkolenie personelu w zakresie prawidłowej obsługi i eksploatacji dostarczonego sprzętu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CE29C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2E36D6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0775C4" w14:paraId="7053FADE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AD207" w14:textId="77777777" w:rsidR="002D4902" w:rsidRPr="000775C4" w:rsidRDefault="002D4902" w:rsidP="000775C4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6. 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829DE" w14:textId="77777777" w:rsidR="002D4902" w:rsidRPr="000775C4" w:rsidRDefault="002D4902" w:rsidP="000775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 xml:space="preserve">Gwarancja 36 miesięcy </w:t>
            </w:r>
          </w:p>
          <w:p w14:paraId="523ADC86" w14:textId="77777777" w:rsidR="002D4902" w:rsidRPr="000775C4" w:rsidRDefault="002D4902" w:rsidP="000775C4">
            <w:pPr>
              <w:pStyle w:val="Akapitzlist1"/>
              <w:spacing w:line="240" w:lineRule="atLeast"/>
              <w:ind w:left="0"/>
              <w:rPr>
                <w:rFonts w:ascii="Calibri" w:hAnsi="Calibri" w:cs="Calibri"/>
                <w:sz w:val="20"/>
              </w:rPr>
            </w:pPr>
            <w:r w:rsidRPr="000775C4">
              <w:rPr>
                <w:rFonts w:ascii="Calibri" w:hAnsi="Calibri" w:cs="Calibri"/>
                <w:sz w:val="20"/>
              </w:rPr>
              <w:t>Gwarancja min. 6 miesięcy na akcesoria(z wyłączeniem uszkodzeń mechanicznych)</w:t>
            </w:r>
          </w:p>
          <w:p w14:paraId="372AE755" w14:textId="77777777" w:rsidR="002D4902" w:rsidRPr="000775C4" w:rsidRDefault="002D4902" w:rsidP="000775C4">
            <w:pPr>
              <w:pStyle w:val="Style10"/>
              <w:spacing w:line="240" w:lineRule="atLeast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Gwarancja dostępności oryginalnych części zamiennych przez min. 7 lat.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97BE1" w14:textId="77777777" w:rsidR="002D4902" w:rsidRPr="000775C4" w:rsidRDefault="002D4902" w:rsidP="000775C4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5C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20B9B" w14:textId="77777777" w:rsidR="002D4902" w:rsidRPr="000775C4" w:rsidRDefault="002D4902" w:rsidP="000775C4">
            <w:pPr>
              <w:numPr>
                <w:ilvl w:val="12"/>
                <w:numId w:val="0"/>
              </w:num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CAA9AA9" w14:textId="77777777" w:rsidR="002D4902" w:rsidRPr="000775C4" w:rsidRDefault="002D4902" w:rsidP="000775C4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410" w:hanging="1410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UWAGI:       </w:t>
      </w:r>
    </w:p>
    <w:p w14:paraId="77FC10EB" w14:textId="77777777" w:rsidR="002D4902" w:rsidRPr="000775C4" w:rsidRDefault="002D4902" w:rsidP="000775C4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Niespełnienie wymaganych parametrów i warunków spowoduje odrzucenie oferty. Parametry muszą być potwierdzone folderami lub karatami katalogowymi oferowanego wyrobu.  </w:t>
      </w:r>
    </w:p>
    <w:p w14:paraId="1C220B2C" w14:textId="77777777" w:rsidR="002D4902" w:rsidRPr="000775C4" w:rsidRDefault="002D4902" w:rsidP="000775C4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bCs/>
          <w:kern w:val="0"/>
          <w:sz w:val="20"/>
          <w:szCs w:val="20"/>
          <w:bdr w:val="nil"/>
          <w14:ligatures w14:val="none"/>
        </w:rPr>
      </w:pPr>
      <w:r w:rsidRPr="000775C4">
        <w:rPr>
          <w:rFonts w:ascii="Calibri" w:eastAsia="Arial Unicode MS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61135DF1" w14:textId="77777777" w:rsidR="002D4902" w:rsidRPr="000775C4" w:rsidRDefault="002D4902" w:rsidP="000775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kern w:val="0"/>
          <w:sz w:val="20"/>
          <w:szCs w:val="20"/>
          <w:bdr w:val="nil"/>
          <w14:ligatures w14:val="none"/>
        </w:rPr>
      </w:pPr>
    </w:p>
    <w:p w14:paraId="3F07C0EA" w14:textId="43754400" w:rsidR="002D4902" w:rsidRPr="000775C4" w:rsidRDefault="002D4902" w:rsidP="000775C4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125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i inwestycji (poza materiałami eksploatacyjnymi) oraz </w:t>
      </w:r>
      <w:r w:rsidRPr="000775C4">
        <w:rPr>
          <w:rFonts w:ascii="Calibri" w:eastAsia="Calibri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 </w:t>
      </w: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gwarantuje bezpieczeństwo pacjentów </w:t>
      </w:r>
      <w:r w:rsid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0775C4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>i personelu medycznego i zapewnia wymagany poziom usług medycznych.</w:t>
      </w:r>
    </w:p>
    <w:p w14:paraId="29687AF3" w14:textId="4B6BD86E" w:rsidR="002D4902" w:rsidRPr="000775C4" w:rsidRDefault="000775C4">
      <w:pPr>
        <w:rPr>
          <w:rFonts w:ascii="Calibri" w:eastAsia="Calibri" w:hAnsi="Calibri" w:cs="Calibri"/>
          <w:b/>
          <w:bCs/>
          <w:color w:val="000000"/>
          <w:position w:val="-1"/>
          <w:sz w:val="20"/>
          <w:szCs w:val="20"/>
          <w:lang w:val="pl"/>
        </w:rPr>
      </w:pPr>
      <w:r w:rsidRPr="000775C4">
        <w:rPr>
          <w:rFonts w:ascii="Calibri" w:hAnsi="Calibri" w:cs="Calibri"/>
          <w:b/>
          <w:bCs/>
          <w:sz w:val="20"/>
          <w:szCs w:val="20"/>
        </w:rPr>
        <w:t>Część</w:t>
      </w:r>
      <w:r w:rsidR="002D4902" w:rsidRPr="000775C4">
        <w:rPr>
          <w:rFonts w:ascii="Calibri" w:hAnsi="Calibri" w:cs="Calibri"/>
          <w:b/>
          <w:bCs/>
          <w:sz w:val="20"/>
          <w:szCs w:val="20"/>
        </w:rPr>
        <w:t xml:space="preserve"> nr 4 - </w:t>
      </w:r>
      <w:r w:rsidR="002D4902" w:rsidRPr="000775C4">
        <w:rPr>
          <w:rFonts w:ascii="Calibri" w:eastAsia="Calibri" w:hAnsi="Calibri" w:cs="Calibri"/>
          <w:b/>
          <w:bCs/>
          <w:color w:val="000000"/>
          <w:position w:val="-1"/>
          <w:sz w:val="20"/>
          <w:szCs w:val="20"/>
          <w:lang w:val="pl"/>
        </w:rPr>
        <w:t>wózek anestezjologiczny sztuk 1</w:t>
      </w:r>
    </w:p>
    <w:tbl>
      <w:tblPr>
        <w:tblW w:w="532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7"/>
        <w:gridCol w:w="5671"/>
        <w:gridCol w:w="1128"/>
        <w:gridCol w:w="1286"/>
      </w:tblGrid>
      <w:tr w:rsidR="002D4902" w:rsidRPr="00391289" w14:paraId="1880DA99" w14:textId="77777777" w:rsidTr="00B753C3">
        <w:trPr>
          <w:trHeight w:val="345"/>
        </w:trPr>
        <w:tc>
          <w:tcPr>
            <w:tcW w:w="807" w:type="pct"/>
            <w:noWrap/>
            <w:vAlign w:val="bottom"/>
          </w:tcPr>
          <w:p w14:paraId="16B3A9FB" w14:textId="77777777" w:rsidR="002D4902" w:rsidRPr="00391289" w:rsidRDefault="002D4902" w:rsidP="00391289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58CD0CA" w14:textId="77777777" w:rsidR="002D4902" w:rsidRPr="00391289" w:rsidRDefault="002D4902" w:rsidP="00391289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  <w:vAlign w:val="bottom"/>
          </w:tcPr>
          <w:p w14:paraId="06327741" w14:textId="77777777" w:rsidR="002D4902" w:rsidRPr="00391289" w:rsidRDefault="002D4902" w:rsidP="00391289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585" w:type="pct"/>
            <w:vAlign w:val="center"/>
          </w:tcPr>
          <w:p w14:paraId="5915AFFC" w14:textId="77777777" w:rsidR="002D4902" w:rsidRPr="00391289" w:rsidRDefault="002D4902" w:rsidP="00391289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667" w:type="pct"/>
            <w:vAlign w:val="center"/>
          </w:tcPr>
          <w:p w14:paraId="300D394E" w14:textId="77777777" w:rsidR="002D4902" w:rsidRPr="00391289" w:rsidRDefault="002D4902" w:rsidP="00391289">
            <w:pPr>
              <w:tabs>
                <w:tab w:val="left" w:pos="9071"/>
              </w:tabs>
              <w:suppressAutoHyphens/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91289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065C2840" w14:textId="77777777" w:rsidR="002D4902" w:rsidRPr="00391289" w:rsidRDefault="002D4902" w:rsidP="00391289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2D4902" w:rsidRPr="00391289" w14:paraId="4434C16F" w14:textId="77777777" w:rsidTr="00B753C3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224ECDAA" w14:textId="77777777" w:rsidR="002D4902" w:rsidRPr="00391289" w:rsidRDefault="002D4902" w:rsidP="00391289">
            <w:pPr>
              <w:tabs>
                <w:tab w:val="left" w:pos="9071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391289">
              <w:rPr>
                <w:rFonts w:ascii="Calibri" w:hAnsi="Calibri" w:cs="Calibri"/>
                <w:b/>
                <w:sz w:val="20"/>
                <w:szCs w:val="20"/>
              </w:rPr>
              <w:t>Wózek anestezjologiczny sztuk - 1</w:t>
            </w:r>
          </w:p>
        </w:tc>
      </w:tr>
      <w:tr w:rsidR="002D4902" w:rsidRPr="00391289" w14:paraId="0DF6C998" w14:textId="77777777" w:rsidTr="00B753C3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36ED8E86" w14:textId="77777777" w:rsidR="002D4902" w:rsidRPr="00391289" w:rsidRDefault="002D4902" w:rsidP="003912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39128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5281844B" w14:textId="77777777" w:rsidR="002D4902" w:rsidRPr="00391289" w:rsidRDefault="002D4902" w:rsidP="003912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39128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4DBD1460" w14:textId="77777777" w:rsidR="002D4902" w:rsidRPr="00391289" w:rsidRDefault="002D4902" w:rsidP="003912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39128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69C38CA0" w14:textId="77777777" w:rsidR="002D4902" w:rsidRPr="00391289" w:rsidRDefault="002D4902" w:rsidP="00391289">
            <w:pPr>
              <w:tabs>
                <w:tab w:val="left" w:pos="9071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39128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2D4902" w:rsidRPr="00391289" w14:paraId="5AC8876A" w14:textId="77777777" w:rsidTr="00B753C3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4FA07C2C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391289" w:rsidRPr="00391289" w14:paraId="030CBBDB" w14:textId="77777777" w:rsidTr="00B753C3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044FC387" w14:textId="1A8F81AD" w:rsidR="00391289" w:rsidRPr="00391289" w:rsidRDefault="00391289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Urządzenie nie starsze niż 2025 rok, fabrycznie nowe, nieużywane, nie </w:t>
            </w:r>
            <w:proofErr w:type="spellStart"/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rekondycjonowane</w:t>
            </w:r>
            <w:proofErr w:type="spellEnd"/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nie powystawowe</w:t>
            </w:r>
          </w:p>
        </w:tc>
      </w:tr>
      <w:tr w:rsidR="002D4902" w:rsidRPr="00391289" w14:paraId="70EAD971" w14:textId="77777777" w:rsidTr="00B753C3">
        <w:trPr>
          <w:trHeight w:val="52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FFC8C5" w14:textId="77777777" w:rsidR="002D4902" w:rsidRPr="00391289" w:rsidRDefault="002D4902" w:rsidP="00391289">
            <w:pPr>
              <w:pStyle w:val="Akapitzlist"/>
              <w:spacing w:after="0" w:line="240" w:lineRule="atLeast"/>
              <w:ind w:hanging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108C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A2AC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9C31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4987FD5E" w14:textId="77777777" w:rsidTr="00B753C3">
        <w:trPr>
          <w:trHeight w:val="43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4B57D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7CE9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Wózek anestezjologiczny do zabezpieczenia pacjentów na bloku operacyjnym oraz na sali </w:t>
            </w:r>
            <w:proofErr w:type="spellStart"/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wybudzeń</w:t>
            </w:r>
            <w:proofErr w:type="spellEnd"/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E444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D494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5D00ABA3" w14:textId="77777777" w:rsidTr="00B753C3">
        <w:trPr>
          <w:trHeight w:val="43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FE38E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8159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1x szafka z 4 szufladami (wysokość frontów 3x156mm, 1x234mm)±2 mm, prowadnice z </w:t>
            </w:r>
            <w:proofErr w:type="spellStart"/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samociagiem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071A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5899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4FD9E694" w14:textId="77777777" w:rsidTr="00B753C3">
        <w:trPr>
          <w:trHeight w:val="349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5860B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2.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618A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1x wysuwany blat boczny, lakierowany proszkowo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A341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D053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0279F53" w14:textId="77777777" w:rsidTr="00B753C3">
        <w:trPr>
          <w:trHeight w:val="41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FA137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3.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B8EF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1x stelaż z nadstawką ( min 6 maks. 11 uchylnych transparentnych  pojemników)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8FB3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AEED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5AC24DDC" w14:textId="77777777" w:rsidTr="00B753C3">
        <w:trPr>
          <w:trHeight w:val="54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81C33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4.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C3B2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2x szyna instrumentalna na nadstawce (do zamocowania uchylnych pojemników), Szyny instrumentalne wykonane ze stali kwasoodpornej gat. 0H18N9 ; narożniki zabezpieczone i zintegrowane z korpusem łącznikami z tworzywa 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3E2F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6597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3988D93A" w14:textId="77777777" w:rsidTr="00B753C3">
        <w:trPr>
          <w:trHeight w:val="567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1E270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5.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C3A4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2x szyna instrumentalna do zamocowania dodatkowych akcesoriów (z boku wózka)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6C93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494D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65DE107" w14:textId="77777777" w:rsidTr="00B753C3">
        <w:trPr>
          <w:trHeight w:val="56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26022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6.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DEEE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1x koszyk na akcesoria lakierowany proszkowo o wym. 360x160x150 mm±2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1D7C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13C2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7C8FE705" w14:textId="77777777" w:rsidTr="00B753C3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EA46F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7.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F677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Style w:val="HTML-kod"/>
                <w:rFonts w:ascii="Calibri" w:eastAsia="SimSun" w:hAnsi="Calibri" w:cs="Calibri"/>
              </w:rPr>
              <w:t>1× pojedynczy pojemnik na rękawiczki (montaż na szynie).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F949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5F5A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4E6A066" w14:textId="77777777" w:rsidTr="00B753C3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E972A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8.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F2E8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Style w:val="HTML-kod"/>
                <w:rFonts w:ascii="Calibri" w:eastAsia="SimSun" w:hAnsi="Calibri" w:cs="Calibri"/>
              </w:rPr>
              <w:t>1× uchwyt do pojemnika na zużyte igły (montaż na szynie).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A784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48C0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34D9DA97" w14:textId="77777777" w:rsidTr="00B753C3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46129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9.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689F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Style w:val="HTML-kod"/>
                <w:rFonts w:ascii="Calibri" w:eastAsia="SimSun" w:hAnsi="Calibri" w:cs="Calibri"/>
              </w:rPr>
              <w:t>1× kosz na odpady z tworzywa sztucznego z pokrywą wahadłową (montaż do korpusu/szyny).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3FA6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C3BC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5CA87F96" w14:textId="77777777" w:rsidTr="00B753C3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39DC9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10.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F413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Zamek centralny dla wszystkich szuflad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3E65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52BB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73DD64FB" w14:textId="77777777" w:rsidTr="00B753C3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38B69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11.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26E5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Miejsca na oznaczenie zawartości szuflad (ramki/</w:t>
            </w:r>
            <w:proofErr w:type="spellStart"/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sloty</w:t>
            </w:r>
            <w:proofErr w:type="spellEnd"/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etykiet).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DA4F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EE9A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1F33C113" w14:textId="77777777" w:rsidTr="00B753C3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7E5A0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12.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E918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Wyciągane podziałki do szuflad do segregacji materiałów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F982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EE7B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2DC619E" w14:textId="77777777" w:rsidTr="00B753C3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A7F5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13.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225D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Uchwyt do przetaczania umiejscowiony na froncie nad szufladami (alternatywnie: z boku wózka)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4B1D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5ECA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882A30D" w14:textId="77777777" w:rsidTr="00B753C3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99DC84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14.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7FEF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1x wieszak kroplówki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AE58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3A7C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168B9263" w14:textId="77777777" w:rsidTr="00B753C3">
        <w:trPr>
          <w:trHeight w:val="57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61B29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15.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F43F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blat stalowy lakierowany proszkowo na biało, z pogłębieniem, otoczony z 3 stron bandami o wysokości 50 mm w kolorze frontów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F493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5D28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04CFD8AB" w14:textId="77777777" w:rsidTr="00B753C3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BA50E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16.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A955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szafka stalowa lakierowana proszkowo na biało, front lakierowany na kolor wg palety RAL , prowadnice szuflady z </w:t>
            </w:r>
            <w:proofErr w:type="spellStart"/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samodociągiem</w:t>
            </w:r>
            <w:proofErr w:type="spellEnd"/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korpus szafki wyposażony w materiał wygłuszający, niechłonący wilgoci, minimalizujący wibracje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F1E7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0475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3F601EB9" w14:textId="77777777" w:rsidTr="00B753C3">
        <w:trPr>
          <w:trHeight w:val="27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7DBA2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17.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A295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szafka wyposażona w uchwyt do prowadzenia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E19A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C8FB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1A9C0A03" w14:textId="77777777" w:rsidTr="00B753C3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77B5E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18.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AF06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stelaż nadstawki lakierowany proszkowo na biało z kanałami montażowymi po wewnętrznej stronie, umożliwiającymi regulację wysokości położenia szyn instrumentalnych oraz rozbudowę wózka o wyposażenie dodatkowe wyłącznie za pomocą elementów złącznych, bez konieczności wykonywania otworów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45E7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AF1E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7F4DEF0" w14:textId="77777777" w:rsidTr="00B753C3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8CF15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19.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4918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podstawa stalowa lakierowana proszkowo na biało, z odbojami, wyposażona w koła w obudowie z tworzywa sztucznego o średnicy 125 mm, w tym dwa z blokadą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104A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9005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7DC045E9" w14:textId="77777777" w:rsidTr="00B753C3">
        <w:trPr>
          <w:trHeight w:val="63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99633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20.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E36A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Wymiary wózka bez wyposażenia opcjonalnego: 650x550x1000 mm±2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3EE3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5B17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E8B8158" w14:textId="77777777" w:rsidTr="00B753C3">
        <w:trPr>
          <w:trHeight w:val="272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70390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21.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9855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Wysokość wózka z nadstawką: 1700 mm±2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D9BB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C781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5538E2FE" w14:textId="77777777" w:rsidTr="00B753C3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EDF2DE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15.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300C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Wymiary szafki: 600x500x805 mm±2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30E0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C62A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33AD9AF7" w14:textId="77777777" w:rsidTr="00B753C3">
        <w:trPr>
          <w:trHeight w:val="652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90AC9" w14:textId="77777777" w:rsidR="002D4902" w:rsidRPr="00391289" w:rsidRDefault="002D4902" w:rsidP="00391289">
            <w:pPr>
              <w:pStyle w:val="Style10"/>
              <w:spacing w:line="240" w:lineRule="atLeast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eastAsia="SimSun" w:hAnsi="Calibri" w:cs="Calibri"/>
                <w:bCs/>
                <w:sz w:val="20"/>
                <w:szCs w:val="20"/>
              </w:rPr>
              <w:t>16.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72B3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Wymiary powierzchni użytkowej szuflady:</w:t>
            </w:r>
          </w:p>
          <w:p w14:paraId="3B7000EA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(przy wysokości frontów 3x156mm): 525x440x141 mm±2 mm</w:t>
            </w:r>
          </w:p>
          <w:p w14:paraId="52DFF137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(przy wysokości frontu 1x234mm): 525x440x209 mm±2 mm</w:t>
            </w:r>
          </w:p>
          <w:p w14:paraId="7435AD82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[szerokość x głębokość x wysokość]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4EF5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FB39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021C3D5B" w14:textId="77777777" w:rsidTr="00B753C3">
        <w:trPr>
          <w:trHeight w:val="368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EC6BB" w14:textId="77777777" w:rsidR="002D4902" w:rsidRPr="00391289" w:rsidRDefault="002D4902" w:rsidP="00391289">
            <w:pPr>
              <w:pStyle w:val="Akapitzlist"/>
              <w:spacing w:after="0" w:line="240" w:lineRule="atLeast"/>
              <w:ind w:hanging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B4FA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INNE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8168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6187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84F1B4C" w14:textId="77777777" w:rsidTr="00B753C3">
        <w:trPr>
          <w:trHeight w:val="41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A8036" w14:textId="77777777" w:rsidR="002D4902" w:rsidRPr="00391289" w:rsidRDefault="002D4902" w:rsidP="00391289">
            <w:pPr>
              <w:pStyle w:val="Akapitzlist"/>
              <w:spacing w:after="0" w:line="240" w:lineRule="atLea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bCs/>
                <w:sz w:val="20"/>
                <w:szCs w:val="20"/>
              </w:rPr>
              <w:t>17.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5B47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Instrukcja pisemna w języku polskim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A476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0B67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5701993E" w14:textId="77777777" w:rsidTr="00B753C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72B3F" w14:textId="77777777" w:rsidR="002D4902" w:rsidRPr="00391289" w:rsidRDefault="002D4902" w:rsidP="00391289">
            <w:pPr>
              <w:pStyle w:val="Akapitzlist"/>
              <w:spacing w:after="0" w:line="240" w:lineRule="atLea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bCs/>
                <w:sz w:val="20"/>
                <w:szCs w:val="20"/>
              </w:rPr>
              <w:t>18.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D44D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Deklaracja zgodności, CE oraz wpis do rejestru wyrobów medycznych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3B3B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152F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74D90BDE" w14:textId="77777777" w:rsidTr="00B753C3">
        <w:trPr>
          <w:trHeight w:val="557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0D263" w14:textId="77777777" w:rsidR="002D4902" w:rsidRPr="00391289" w:rsidRDefault="002D4902" w:rsidP="00391289">
            <w:pPr>
              <w:pStyle w:val="Akapitzlist"/>
              <w:spacing w:after="0" w:line="240" w:lineRule="atLea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bCs/>
                <w:sz w:val="20"/>
                <w:szCs w:val="20"/>
              </w:rPr>
              <w:t>19.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0B43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Autoryzowany serwis z dostępem do oryginalnych części zamiennych od producenta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E760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2625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CEBD5DF" w14:textId="77777777" w:rsidTr="00B753C3">
        <w:trPr>
          <w:trHeight w:val="55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926DA" w14:textId="77777777" w:rsidR="002D4902" w:rsidRPr="00391289" w:rsidRDefault="002D4902" w:rsidP="00391289">
            <w:pPr>
              <w:pStyle w:val="Akapitzlist"/>
              <w:spacing w:after="0" w:line="240" w:lineRule="atLea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bCs/>
                <w:sz w:val="20"/>
                <w:szCs w:val="20"/>
              </w:rPr>
              <w:t>20.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65EC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Szkolenie personelu w zakresie prawidłowej obsługi i eksploatacji dostarczonego sprzętu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B15A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A064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57F21A57" w14:textId="77777777" w:rsidTr="00B753C3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8B909" w14:textId="77777777" w:rsidR="002D4902" w:rsidRPr="00391289" w:rsidRDefault="002D4902" w:rsidP="00391289">
            <w:pPr>
              <w:pStyle w:val="Akapitzlist"/>
              <w:spacing w:after="0" w:line="240" w:lineRule="atLea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bCs/>
                <w:sz w:val="20"/>
                <w:szCs w:val="20"/>
              </w:rPr>
              <w:t>21.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4CD5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Wymagane dokumenty: </w:t>
            </w:r>
            <w:r w:rsidRPr="0039128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39128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Certyfikat producenta dla Systemu Zarządzania wg. PN-EN ISO 14001 (lub równoważne)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7AEC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66A9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391289" w14:paraId="63C30306" w14:textId="77777777" w:rsidTr="00B753C3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E9573D" w14:textId="77777777" w:rsidR="002D4902" w:rsidRPr="00391289" w:rsidRDefault="002D4902" w:rsidP="00391289">
            <w:pPr>
              <w:pStyle w:val="Akapitzlist"/>
              <w:spacing w:after="0" w:line="240" w:lineRule="atLea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91289">
              <w:rPr>
                <w:rFonts w:ascii="Calibri" w:hAnsi="Calibri" w:cs="Calibri"/>
                <w:bCs/>
                <w:sz w:val="20"/>
                <w:szCs w:val="20"/>
              </w:rPr>
              <w:t>22.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C4FB" w14:textId="77777777" w:rsidR="002D4902" w:rsidRPr="00391289" w:rsidRDefault="002D4902" w:rsidP="0039128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391289">
              <w:rPr>
                <w:rFonts w:ascii="Calibri" w:hAnsi="Calibri" w:cs="Calibri"/>
                <w:sz w:val="20"/>
                <w:szCs w:val="20"/>
              </w:rPr>
              <w:t xml:space="preserve">Gwarancja 36 miesięcy </w:t>
            </w:r>
          </w:p>
          <w:p w14:paraId="46C5BAE8" w14:textId="77777777" w:rsidR="002D4902" w:rsidRPr="00391289" w:rsidRDefault="002D4902" w:rsidP="00391289">
            <w:pPr>
              <w:pStyle w:val="Akapitzlist1"/>
              <w:spacing w:line="240" w:lineRule="atLeast"/>
              <w:ind w:left="0"/>
              <w:rPr>
                <w:rFonts w:ascii="Calibri" w:hAnsi="Calibri" w:cs="Calibri"/>
                <w:sz w:val="20"/>
              </w:rPr>
            </w:pPr>
            <w:r w:rsidRPr="00391289">
              <w:rPr>
                <w:rFonts w:ascii="Calibri" w:hAnsi="Calibri" w:cs="Calibri"/>
                <w:sz w:val="20"/>
              </w:rPr>
              <w:t>Gwarancja min. 6 miesięcy na akcesoria(z wyłączeniem uszkodzeń mechanicznych)</w:t>
            </w:r>
          </w:p>
          <w:p w14:paraId="2AA03B83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hAnsi="Calibri" w:cs="Calibri"/>
                <w:sz w:val="20"/>
                <w:szCs w:val="20"/>
              </w:rPr>
              <w:t>Gwarancja dostępności oryginalnych części zamiennych przez min. 7 lat.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D346" w14:textId="77777777" w:rsidR="002D4902" w:rsidRPr="00391289" w:rsidRDefault="002D4902" w:rsidP="00391289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91289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Tak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1799" w14:textId="77777777" w:rsidR="002D4902" w:rsidRPr="00391289" w:rsidRDefault="002D4902" w:rsidP="00391289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8EE7D0C" w14:textId="77777777" w:rsidR="002D4902" w:rsidRPr="00391289" w:rsidRDefault="002D4902" w:rsidP="00391289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410" w:hanging="1410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39128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UWAGI:       </w:t>
      </w:r>
    </w:p>
    <w:p w14:paraId="704035EF" w14:textId="77777777" w:rsidR="002D4902" w:rsidRPr="00391289" w:rsidRDefault="002D4902" w:rsidP="00391289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39128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Niespełnienie wymaganych parametrów i warunków spowoduje odrzucenie oferty. Parametry muszą być potwierdzone folderami lub karatami katalogowymi oferowanego wyrobu.  </w:t>
      </w:r>
    </w:p>
    <w:p w14:paraId="6A620656" w14:textId="77777777" w:rsidR="002D4902" w:rsidRPr="00391289" w:rsidRDefault="002D4902" w:rsidP="00391289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bCs/>
          <w:kern w:val="0"/>
          <w:sz w:val="20"/>
          <w:szCs w:val="20"/>
          <w:bdr w:val="nil"/>
          <w14:ligatures w14:val="none"/>
        </w:rPr>
      </w:pPr>
      <w:r w:rsidRPr="00391289">
        <w:rPr>
          <w:rFonts w:ascii="Calibri" w:eastAsia="Arial Unicode MS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D99FC77" w14:textId="77777777" w:rsidR="002D4902" w:rsidRPr="00391289" w:rsidRDefault="002D4902" w:rsidP="0039128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kern w:val="0"/>
          <w:sz w:val="20"/>
          <w:szCs w:val="20"/>
          <w:bdr w:val="nil"/>
          <w14:ligatures w14:val="none"/>
        </w:rPr>
      </w:pPr>
    </w:p>
    <w:p w14:paraId="2777384D" w14:textId="05007E2E" w:rsidR="002D4902" w:rsidRPr="00391289" w:rsidRDefault="002D4902" w:rsidP="00391289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125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39128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="0039128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39128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i inwestycji (poza materiałami eksploatacyjnymi) oraz </w:t>
      </w:r>
      <w:r w:rsidRPr="00391289">
        <w:rPr>
          <w:rFonts w:ascii="Calibri" w:eastAsia="Calibri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 </w:t>
      </w:r>
      <w:r w:rsidRPr="0039128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gwarantuje bezpieczeństwo pacjentów </w:t>
      </w:r>
      <w:r w:rsidR="0039128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391289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>i personelu medycznego i zapewnia wymagany poziom usług medycznych.</w:t>
      </w:r>
    </w:p>
    <w:p w14:paraId="0B6A5026" w14:textId="4B57F118" w:rsidR="002D4902" w:rsidRDefault="002D4902">
      <w:pPr>
        <w:rPr>
          <w:rFonts w:ascii="Times New Roman" w:hAnsi="Times New Roman" w:cs="Times New Roman"/>
          <w:sz w:val="24"/>
          <w:szCs w:val="24"/>
        </w:rPr>
      </w:pPr>
    </w:p>
    <w:p w14:paraId="32B8BCC0" w14:textId="23C4A322" w:rsidR="002D4902" w:rsidRPr="00B22DEC" w:rsidRDefault="00B22DEC" w:rsidP="002D4902">
      <w:pPr>
        <w:suppressAutoHyphens/>
        <w:rPr>
          <w:rFonts w:ascii="Calibri" w:eastAsia="Calibri" w:hAnsi="Calibri" w:cs="Calibri"/>
          <w:b/>
          <w:bCs/>
          <w:sz w:val="20"/>
          <w:szCs w:val="20"/>
          <w:lang w:val="pl"/>
        </w:rPr>
      </w:pPr>
      <w:r w:rsidRPr="00B22DEC">
        <w:rPr>
          <w:rFonts w:ascii="Calibri" w:hAnsi="Calibri" w:cs="Calibri"/>
          <w:b/>
          <w:bCs/>
          <w:sz w:val="20"/>
          <w:szCs w:val="20"/>
        </w:rPr>
        <w:t>Część</w:t>
      </w:r>
      <w:r w:rsidR="002D4902" w:rsidRPr="00B22DEC">
        <w:rPr>
          <w:rFonts w:ascii="Calibri" w:hAnsi="Calibri" w:cs="Calibri"/>
          <w:b/>
          <w:bCs/>
          <w:sz w:val="20"/>
          <w:szCs w:val="20"/>
        </w:rPr>
        <w:t xml:space="preserve"> nr 5 - </w:t>
      </w:r>
      <w:r w:rsidR="002D4902" w:rsidRPr="00B22DEC">
        <w:rPr>
          <w:rFonts w:ascii="Calibri" w:eastAsia="Calibri" w:hAnsi="Calibri" w:cs="Calibri"/>
          <w:b/>
          <w:bCs/>
          <w:sz w:val="20"/>
          <w:szCs w:val="20"/>
          <w:lang w:val="pl"/>
        </w:rPr>
        <w:t>kardiomonitor/monitor pacjenta  sztuk 2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0"/>
        <w:gridCol w:w="5827"/>
        <w:gridCol w:w="1596"/>
        <w:gridCol w:w="1188"/>
      </w:tblGrid>
      <w:tr w:rsidR="002D4902" w:rsidRPr="00B22DEC" w14:paraId="7F24C8C5" w14:textId="77777777" w:rsidTr="00B753C3">
        <w:trPr>
          <w:trHeight w:val="345"/>
        </w:trPr>
        <w:tc>
          <w:tcPr>
            <w:tcW w:w="0" w:type="auto"/>
            <w:noWrap/>
            <w:vAlign w:val="bottom"/>
          </w:tcPr>
          <w:p w14:paraId="27C008ED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D233FDF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14:paraId="1C560456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0" w:type="auto"/>
            <w:vAlign w:val="center"/>
          </w:tcPr>
          <w:p w14:paraId="2AF1252B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0" w:type="auto"/>
            <w:vAlign w:val="center"/>
          </w:tcPr>
          <w:p w14:paraId="002BB8DE" w14:textId="77777777" w:rsidR="002D4902" w:rsidRPr="00B22DEC" w:rsidRDefault="002D4902" w:rsidP="00B22DEC">
            <w:pPr>
              <w:tabs>
                <w:tab w:val="left" w:pos="9071"/>
              </w:tabs>
              <w:suppressAutoHyphens/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285FD2C0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2D4902" w:rsidRPr="00B22DEC" w14:paraId="7A9C2A7D" w14:textId="77777777" w:rsidTr="00B753C3">
        <w:trPr>
          <w:trHeight w:val="345"/>
        </w:trPr>
        <w:tc>
          <w:tcPr>
            <w:tcW w:w="0" w:type="auto"/>
            <w:gridSpan w:val="4"/>
            <w:noWrap/>
            <w:vAlign w:val="bottom"/>
          </w:tcPr>
          <w:p w14:paraId="41371E8F" w14:textId="77777777" w:rsidR="002D4902" w:rsidRPr="00B22DEC" w:rsidRDefault="002D4902" w:rsidP="00B22DEC">
            <w:pPr>
              <w:tabs>
                <w:tab w:val="left" w:pos="9071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sz w:val="20"/>
                <w:szCs w:val="20"/>
              </w:rPr>
              <w:t>Kardiomonitor/,monitor pacjenta  sztuk – 2</w:t>
            </w:r>
          </w:p>
        </w:tc>
      </w:tr>
      <w:tr w:rsidR="002D4902" w:rsidRPr="00B22DEC" w14:paraId="0FE3D18A" w14:textId="77777777" w:rsidTr="00B753C3">
        <w:trPr>
          <w:trHeight w:val="345"/>
        </w:trPr>
        <w:tc>
          <w:tcPr>
            <w:tcW w:w="0" w:type="auto"/>
            <w:gridSpan w:val="4"/>
            <w:noWrap/>
            <w:vAlign w:val="bottom"/>
          </w:tcPr>
          <w:p w14:paraId="5416F5BE" w14:textId="77777777" w:rsidR="002D4902" w:rsidRPr="00B22DEC" w:rsidRDefault="002D4902" w:rsidP="00B22D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B22DE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0FDE6F70" w14:textId="77777777" w:rsidR="002D4902" w:rsidRPr="00B22DEC" w:rsidRDefault="002D4902" w:rsidP="00B22D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B22DE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6365E75D" w14:textId="77777777" w:rsidR="002D4902" w:rsidRPr="00B22DEC" w:rsidRDefault="002D4902" w:rsidP="00B22D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B22DE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5769C628" w14:textId="77777777" w:rsidR="002D4902" w:rsidRPr="00B22DEC" w:rsidRDefault="002D4902" w:rsidP="00B22DEC">
            <w:pPr>
              <w:tabs>
                <w:tab w:val="left" w:pos="9071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2D4902" w:rsidRPr="00B22DEC" w14:paraId="03FC122D" w14:textId="77777777" w:rsidTr="00B753C3">
        <w:trPr>
          <w:trHeight w:val="345"/>
        </w:trPr>
        <w:tc>
          <w:tcPr>
            <w:tcW w:w="0" w:type="auto"/>
            <w:gridSpan w:val="4"/>
            <w:noWrap/>
            <w:vAlign w:val="bottom"/>
          </w:tcPr>
          <w:p w14:paraId="31EA48EA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2D4902" w:rsidRPr="00B22DEC" w14:paraId="087949B1" w14:textId="77777777" w:rsidTr="00B753C3">
        <w:trPr>
          <w:trHeight w:val="814"/>
        </w:trPr>
        <w:tc>
          <w:tcPr>
            <w:tcW w:w="0" w:type="auto"/>
            <w:noWrap/>
            <w:vAlign w:val="bottom"/>
          </w:tcPr>
          <w:p w14:paraId="785201AA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D16D53C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Urządzenie nie starsze niż 2025 rok, fabrycznie nowe, nieużywane, nie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rekondycjonowane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nie powystawowe</w:t>
            </w:r>
          </w:p>
        </w:tc>
        <w:tc>
          <w:tcPr>
            <w:tcW w:w="0" w:type="auto"/>
            <w:vAlign w:val="center"/>
          </w:tcPr>
          <w:p w14:paraId="6FFF5003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30AD6E9D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76FE2D8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CB7CF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55FD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Opis parametru / funkcji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CA4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Wymogi graniczne TAK/NIE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4AA2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2D4902" w:rsidRPr="00B22DEC" w14:paraId="32EC8B64" w14:textId="77777777" w:rsidTr="00B753C3">
        <w:trPr>
          <w:trHeight w:val="81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5E68F0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Parametry ogólne</w:t>
            </w:r>
          </w:p>
        </w:tc>
      </w:tr>
      <w:tr w:rsidR="002D4902" w:rsidRPr="00B22DEC" w14:paraId="13D53384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C4AC1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644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o konstrukcji modułowej z wymiennymi modułami i możliwością rozbudowy monitora o dodatkowe funkcje w postaci modułów pomiarowych i programowych.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ABD5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F141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3023405F" w14:textId="77777777" w:rsidTr="00B753C3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60DD1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F3FA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Waga monitora z akumulatorem max. 8 kg.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8AC5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964F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59A6DDD" w14:textId="77777777" w:rsidTr="00B753C3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95719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4B14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zdalny, bezprzewodowy sterownik monitorów, pozwalający na obsługę monitorów z odległości kilku metrów.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EE73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5D63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DC6EB60" w14:textId="77777777" w:rsidTr="00B753C3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759B64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1894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Chłodzenie konwekcyjne (bez użycia wentylatorów)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CA05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FD02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AB19E6F" w14:textId="77777777" w:rsidTr="00B753C3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09DD0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0988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Tryb „Stand by”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7F80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03DB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48CCC3C" w14:textId="77777777" w:rsidTr="00B753C3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7D2CD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F171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„stoper”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5656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1CBA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3C6BA2A6" w14:textId="77777777" w:rsidTr="00B753C3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3EA45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360E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Wbudowany kalkulator powierzchni ciała (BSA) oraz kalkulator dawek leków.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7A85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2C70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6A233BD6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B8B9B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6FD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0764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TAK, załączyć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5135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78DFE41" w14:textId="77777777" w:rsidTr="00B753C3">
        <w:trPr>
          <w:trHeight w:val="5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B7BEC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Ekran</w:t>
            </w:r>
          </w:p>
        </w:tc>
      </w:tr>
      <w:tr w:rsidR="002D4902" w:rsidRPr="00B22DEC" w14:paraId="68795F6B" w14:textId="77777777" w:rsidTr="00B753C3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FBE34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2BF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Ekran kolorowy, pojemnościowy z aktywną matrycą TFT. Przekątna ekranu min. 15”.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949E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6A2E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90EC85C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E7DB1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9F68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Prezentacja min. 14 krzywych dynamicznych na ekranie bez użycia funkcji wyświetlania 12 odr. EKG. Prezentacja krzywych jedną pod drugą (nie dopuszcza się stosowania prezentacji krzywych w kolumnach umieszczonych obok siebie). Możliwość wybierania kolorów przez użytkownika.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23C9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A90A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E7F5DEA" w14:textId="77777777" w:rsidTr="00B753C3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968A2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E850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Rozdzielczość ekranu: min. 1024 × 768.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409E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DB79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EBEB6E8" w14:textId="77777777" w:rsidTr="00B753C3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2B33F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5E8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„Duże Liczby” prezentowanych parametrów.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A821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C537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3AD99D5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BB9A7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E733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Przyciski szybkiego dostępu do wybranych funkcji/okien przeglądu okien monitorów wyświetlane na ekranie głównym. Dostępne min. 4 przyciski z możliwością zmiany przypisanych do nich funkcji.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7DD3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C984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77B3C20" w14:textId="77777777" w:rsidTr="00B753C3">
        <w:trPr>
          <w:trHeight w:val="5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341CB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D22D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E27C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9C97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C09FEC7" w14:textId="77777777" w:rsidTr="00B753C3">
        <w:trPr>
          <w:trHeight w:val="4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BE6759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A55C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wyboru przez użytkownika strony ekranu gdzie prezentowane są wartości numeryczne mierzonych parametrów.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A711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1FB3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D1AEFC9" w14:textId="77777777" w:rsidTr="00B753C3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EF97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186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zmiany układu ekranu monitora pacjenta w zależności od potrzeb.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B34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DF72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1421884" w14:textId="77777777" w:rsidTr="00B753C3">
        <w:trPr>
          <w:trHeight w:val="41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D9D8D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Obsługa</w:t>
            </w:r>
          </w:p>
        </w:tc>
      </w:tr>
      <w:tr w:rsidR="002D4902" w:rsidRPr="00B22DEC" w14:paraId="76EFA50E" w14:textId="77777777" w:rsidTr="00B753C3">
        <w:trPr>
          <w:trHeight w:val="4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3682D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7996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Komunikacja z użytkownikiem w języku polskim.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576C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7B3D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17F369ED" w14:textId="77777777" w:rsidTr="00B753C3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BF861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8977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Komunikacja z użytkownikiem poprzez ekran dotykowy.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671C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5E97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F7518D6" w14:textId="77777777" w:rsidTr="00B753C3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35CDF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C48E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Obsługa bez użycia pokrętła.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6B02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E319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18C0FA76" w14:textId="77777777" w:rsidTr="00B753C3">
        <w:trPr>
          <w:trHeight w:val="4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6CA05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Zasilanie</w:t>
            </w:r>
          </w:p>
        </w:tc>
      </w:tr>
      <w:tr w:rsidR="002D4902" w:rsidRPr="00B22DEC" w14:paraId="2EA02109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52FC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8D87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Monitory zasilane elektrycznie 230 VAC/50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Hz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±10%. Zasilanie z wbudowanego akumulatora min. 60 minut pracy. Możliwość monitorowania w transporcie min. następujących parametrów: EKG (3 i 12 odprowadzeniowego – w zależności od użytkowanego), SpO2, NIBP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62A3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E4F4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A72DB6A" w14:textId="77777777" w:rsidTr="00B753C3">
        <w:trPr>
          <w:trHeight w:val="31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0192E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Praca w sieci</w:t>
            </w:r>
          </w:p>
        </w:tc>
      </w:tr>
      <w:tr w:rsidR="002D4902" w:rsidRPr="00B22DEC" w14:paraId="59191BEB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86C51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2E2E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z funkcją pracy w sieci LAN. Komunikacja pomiędzy monitorami: podgląd krzywych, danych cyfrowych, stanów alarmowych z poszczególnych stanowisk.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4A84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7F72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7AF4E1D" w14:textId="77777777" w:rsidTr="00B753C3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0E89A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3ACE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zdalnego wyciszenia alarmu monitora z poziomu innego monitora.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C906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E35D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2B7544A" w14:textId="77777777" w:rsidTr="00B753C3">
        <w:trPr>
          <w:trHeight w:val="5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4748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DED2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Komunikacja pomiędzy monitorami bez użycia specjalnych serwerów i centrali z możliwością podglądu wszystkich stanowisk.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E33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DFBF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CF74191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973AD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70B0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Wydruk na drukarce laserowej podłączonej do sieci monitorów dostępne z poziomu monitora, funkcja aktywna w razie awarii centrali/serwerów.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FCA9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A860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F57FC59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B379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3C27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przesyłanie danych do sieci informatycznej szpitala poprzez protokół HL7.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62A9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B399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25AEAB9" w14:textId="77777777" w:rsidTr="00B753C3">
        <w:trPr>
          <w:trHeight w:val="5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8E7A1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Alarmy</w:t>
            </w:r>
          </w:p>
        </w:tc>
      </w:tr>
      <w:tr w:rsidR="002D4902" w:rsidRPr="00B22DEC" w14:paraId="72679C66" w14:textId="77777777" w:rsidTr="00B753C3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B8FF4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7D3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Wszystkie mierzone parametry, alarmy i nastawy dla różnych kategorii wiekowych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4EBB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370D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25F8BB0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7FB7B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4C10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EC5C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A7F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55A773D" w14:textId="77777777" w:rsidTr="00B753C3">
        <w:trPr>
          <w:trHeight w:val="5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EBB0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B816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Min. 3 stopniowy system zawieszenia alarmów. Alarmy techniczne z podaniem przyczyny alarmu.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F4D7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B591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E8CF5F0" w14:textId="77777777" w:rsidTr="00B753C3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D006D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84F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Historia alarmów min. 2000 przypadków wraz z min. 4 przyczynami.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027F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AF75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6F5D1B36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4019C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63D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Pamięć min. 1000 przypadków zdarzeń arytmii (niezależna od pamięci alarmów). Zdarzenie arytmii reprezentowane poprzez: datę i czas wystąpienia arytmii, typ arytmii i min. 6 sekundowy przebieg krzywej EKG.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07AF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9DD0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1DB2EF91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9E0F9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21F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ustawienia granicy eskalacji alarmów dla alarmów tj. po przekroczeniu ustawionych wcześniej kryteriów alarm zmienia się z „ostrzegawczego” na „red alert”.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6E28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7C8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D8778DD" w14:textId="77777777" w:rsidTr="00B753C3">
        <w:trPr>
          <w:trHeight w:val="5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D5215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F7FF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Automatyczne ustawienie granic alarmowych na podstawie aktualnie mierzonych parametrów.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E1F4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3232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43A2958" w14:textId="77777777" w:rsidTr="00B753C3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481D0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E600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Ustawienie granic alarmowych przez użytkownika min. 2 poziomy w zależności od kategorii wiekowej.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54E2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3580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6B33BDDE" w14:textId="77777777" w:rsidTr="00B753C3">
        <w:trPr>
          <w:trHeight w:val="81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0F781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Zapamiętywanie danych</w:t>
            </w:r>
          </w:p>
        </w:tc>
      </w:tr>
      <w:tr w:rsidR="002D4902" w:rsidRPr="00B22DEC" w14:paraId="5A00EC95" w14:textId="77777777" w:rsidTr="00B753C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7DBB8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F53D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podglądu trendów tabelarycznych i graficznych mierzonych  parametrów z min. 24 godz.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055F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C9AE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1459FCB9" w14:textId="77777777" w:rsidTr="00B753C3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0EED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785D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wyposażony w min. 2 niezależne okna trendu tabelarycznego.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3B90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  <w:p w14:paraId="0D46CA7F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330A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1F4028C1" w14:textId="77777777" w:rsidTr="00B753C3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102DF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11A8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Jednoczesna prezentacja min. 5 parametrów w trendzie graficznym.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4267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6A98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54FB4AB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83E4A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9657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wyposażony w min. 2 niezależne okna trendu graficznego z możliwością niezależnego ustawienia parametrów w nich zapisywanych.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7261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C6DC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E0D6287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300A8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DC4F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„holterowska” min. 4 różnych krzywych dynamicznych z ostatnich min. 24 godzin. Długość wyświetlanej krzywej min. 60sek.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B424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A338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6B5AE1CF" w14:textId="77777777" w:rsidTr="00B753C3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99DF3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4300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Dedykowana pamięć przebiegu odcinka ST z ostatnich min. 24 godzin. Odcinek ST reprezentowany w postaci krzywej i wartości cyfrowej ST.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3B08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6831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25A6595" w14:textId="77777777" w:rsidTr="00B753C3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5C361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1969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wyświetlania krótkich odcinków trendów obok odpowiadających im wartości cyfrowych.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9B52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9240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6CE1B5B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7F82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7664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Synchronizacja czasowa pomiędzy trendami: tabelarycznymi, graficznymi i funkcją holterowską Tj. zaznaczone zdarzenie w jednym z rodzajów trendów jest automatycznie zaznaczone przy przejściu na pozostałe okno funkcji i wyszukiwane na skali czasu.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90BB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0476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3ABC546" w14:textId="77777777" w:rsidTr="00B753C3">
        <w:trPr>
          <w:trHeight w:val="81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C2888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Pomiar EKG</w:t>
            </w:r>
          </w:p>
        </w:tc>
      </w:tr>
      <w:tr w:rsidR="002D4902" w:rsidRPr="00B22DEC" w14:paraId="3D5D08CE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BB610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8764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Możliwość ciągłej rejestracji i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równoczesowej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prezentacji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odprowadzeń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12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odprowadzeń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EKG (I, II, III,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aVL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aVR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aVF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V1-V6) po podłączeniu kabla 10 odprowadzeniowego.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B94E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518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13D8FD9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78D92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DF7F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wyposażony w funkcję analizy 12 odprowadzeniowego EKG z opisem wraz z tworzeniem raportów. Funkcja realizowana bez konieczności podłączenia centrali monitorowania. Zapis w pamięci monitora pacjenta min. 6 raportów z 12 odprowadzeniowego EKG.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F396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A347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F56C211" w14:textId="77777777" w:rsidTr="00B753C3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41C0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E1C1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Automatyczna zmiana monitorowanego odprowadzenia w razie uszkodzenia lub odłączenia.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8AB5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1EF7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625A172" w14:textId="77777777" w:rsidTr="00B753C3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00C4C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9ED9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częstotliwości pracy serca w zakresie: min. 15-300 ud/min. - Zakres alarmów min.: 15-300 ud./min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9923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B74B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6CD3A2EB" w14:textId="77777777" w:rsidTr="00B753C3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F6D2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49B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Wybór rodzaju wykrywanego QRS dla: noworodków, dzieci i dorosłych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7FBE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A31F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17185B6F" w14:textId="77777777" w:rsidTr="00B753C3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DF63A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D56E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i wyświetlanie PPK/VPC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A5F1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E53F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49FBD09" w14:textId="77777777" w:rsidTr="00B753C3">
        <w:trPr>
          <w:trHeight w:val="42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877FC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Analiza odcinka ST</w:t>
            </w:r>
          </w:p>
        </w:tc>
      </w:tr>
      <w:tr w:rsidR="002D4902" w:rsidRPr="00B22DEC" w14:paraId="14BF77AE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3EED8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8F82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Automatyczna analiza odcinka ST. Możliwość prezentacji analizy ST we wszystkich 12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odprowadzeniach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jednoczasowo (krzywe oraz wartości dla odcinka ST) min. z ostatnich 12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odprowadzeń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7387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BAEB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33FDD5B" w14:textId="77777777" w:rsidTr="00B753C3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F0B6E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3DCC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Trend ST z min. 24 godzin.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95D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7E66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1B07D6A" w14:textId="77777777" w:rsidTr="00B753C3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BBEC7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C684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Min. zakres pomiarowy :-25/(+)25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70D9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05D5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3E8F5878" w14:textId="77777777" w:rsidTr="00B753C3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83ED2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ED08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ręcznego ustawienia pozycji punktów ISO odcinka 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37BB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C318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316F123" w14:textId="77777777" w:rsidTr="00B753C3">
        <w:trPr>
          <w:trHeight w:val="18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1CB0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Analiza arytmii</w:t>
            </w:r>
          </w:p>
        </w:tc>
      </w:tr>
      <w:tr w:rsidR="002D4902" w:rsidRPr="00B22DEC" w14:paraId="313D4325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2D8F8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047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Rozszerzona analiza arytmii 16 rodzajów zaburzeń arytmii w pamięci trendu arytmii z dostępnością niezależnie od centrali monitorowania.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C383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4BC3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9BCE5B5" w14:textId="77777777" w:rsidTr="00B753C3">
        <w:trPr>
          <w:trHeight w:val="37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5AAF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Oddech</w:t>
            </w:r>
          </w:p>
        </w:tc>
      </w:tr>
      <w:tr w:rsidR="002D4902" w:rsidRPr="00B22DEC" w14:paraId="234B8799" w14:textId="77777777" w:rsidTr="00B753C3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4FCAA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CA2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oddechu metodą impedancyjną. Prezentacja krzywej oddechowej i ilości oddechów na minutę.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A73E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C447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6E8A16A" w14:textId="77777777" w:rsidTr="00B753C3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DCE14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9267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Zakres pomiarowy częstości oddechów min.: 0–150 od./min.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8202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8C07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270E2E5" w14:textId="77777777" w:rsidTr="00B753C3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5342E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85ED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bezdechu w zakresie min. 5–30 sekund.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BE4D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445A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F132748" w14:textId="77777777" w:rsidTr="00B753C3">
        <w:trPr>
          <w:trHeight w:val="41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BD5FDB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Nieinwazyjny pomiar ciśnienia krwi</w:t>
            </w:r>
          </w:p>
        </w:tc>
      </w:tr>
      <w:tr w:rsidR="002D4902" w:rsidRPr="00B22DEC" w14:paraId="1991FD53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6BD04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FD59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Nieinwazyjny pomiar ciśnienia tętniczego metodą oscylometryczną. Pomiar automatyczny, co określony czas, regulowany w zakresie min. 0–4 godzin. Pomiar ręczny i pomiar ciągły.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1055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4DEA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B0E1D17" w14:textId="77777777" w:rsidTr="00B753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02189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4A14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Prezentacja wartości: skurczowej, rozkurczowej oraz średniej NIBP– alarmy dla każdej wartości.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BBC8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AB51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CCAF014" w14:textId="77777777" w:rsidTr="00B753C3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7ECCF3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7F10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Zakres pomiarowy NIBP min.: 10–290 mmHg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5B28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FF45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EA2C79C" w14:textId="77777777" w:rsidTr="00B753C3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690C54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BCE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umożliwiająca użytkownikowi włączenie lub wyłączenie w dowolnym momencie wykresu oscylacji podczas pomiaru NIBP.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6B60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F9D8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024274E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073FB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2287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Tryb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Stazy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Żylnej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4D50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DFB5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DCE3DC4" w14:textId="77777777" w:rsidTr="00B753C3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049B40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BDC5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Zaimplementowana funkcja automatycznego wyzwolenia pomiaru NIBP w przypadku wykrycia przez monitor przekroczenia granic alarmowych ciśnienia skurczowego z prezentacją dodatkowych wyników pomiarów w tabeli wraz z dedykowanym indeksem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E80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753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29A2728" w14:textId="77777777" w:rsidTr="00B753C3">
        <w:trPr>
          <w:trHeight w:val="3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44E09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9432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pomiar NIBP podczas pompowania mankietu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35B4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17AD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01C2214" w14:textId="77777777" w:rsidTr="00B753C3">
        <w:trPr>
          <w:trHeight w:val="28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D052C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Pomiar saturacji</w:t>
            </w:r>
          </w:p>
        </w:tc>
      </w:tr>
      <w:tr w:rsidR="002D4902" w:rsidRPr="00B22DEC" w14:paraId="573438AD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5442D8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0965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Pomiar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SpO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₂, z prezentacją krzywej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pletyzmograficznej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, wartości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SpO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₂ oraz tętna w technologii redukującej artefakty ruchowe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Massimo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Trusignal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BluPro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lub Fast lub równoważne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58FC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9EAE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3904650C" w14:textId="77777777" w:rsidTr="00B753C3">
        <w:trPr>
          <w:trHeight w:val="4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F18EC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192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Zakres pomiarowy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SpO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₂ min.: 1–100% Zakres pomiarowy pulsu min.: 30–300 ud./min.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BB7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356C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36BBDCAD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55E04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A56D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Funkcja umożliwiająca użytkownikowi włączenie lub wyłączenie w dowolnym momencie graficznego wskaźnika jakości sygnału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SpO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₂ oraz PI.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4F0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29FE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8574CEB" w14:textId="77777777" w:rsidTr="00B753C3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DA5CC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71D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saturacji przy użyciu czujnika wodoodpornego typu klips.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A3DF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562A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11D760DF" w14:textId="77777777" w:rsidTr="00B753C3">
        <w:trPr>
          <w:trHeight w:val="42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2EAE08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Pomiar temperatury</w:t>
            </w:r>
          </w:p>
        </w:tc>
      </w:tr>
      <w:tr w:rsidR="002D4902" w:rsidRPr="00B22DEC" w14:paraId="0415D3F7" w14:textId="77777777" w:rsidTr="00B753C3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BF713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3FE2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Pomiar temperatury obwodowej (powierzchniowej) i głębokiej (wewnętrznej), obliczanie różnicy temperatur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B2D9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D81E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279CF46A" w14:textId="77777777" w:rsidTr="00B753C3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15A3C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8FC8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Jednoczesne wyświetlanie 2 wartości temp. T1 i T2.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B948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DFE5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39AD8EBD" w14:textId="77777777" w:rsidTr="00B753C3">
        <w:trPr>
          <w:trHeight w:val="40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93E08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Inwazyjny pomiar ciśnienia krwi</w:t>
            </w:r>
          </w:p>
        </w:tc>
      </w:tr>
      <w:tr w:rsidR="002D4902" w:rsidRPr="00B22DEC" w14:paraId="52F3ACA6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9B1F0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36C0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Pomiary z toru ciśnienia z poziomu monitora pacjenta I.A. Inwazyjny pomiar ciśnienia krwi: tętniczego, OCŻ, PA, RA, LA. Prezentacja krzywych dynamicznych ciśnienia na monitorze pacjenta. Prezentacja wartości: skurczowej, rozkurczowej i średniej dla ciśnienia tętniczego, PA lub wartości dla innych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odprowadzeń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: OCŻ, RA, LA. Alarmy dla wartości ciśnienia. Alarmy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dka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każdej wartości ciśnienia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5989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CB4B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6E61A7FA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3432E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249C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IBP zapewnia wyświetlania wartości PPV oraz SPV – wyświetlanie na ekranie głównym min. jednego z podanych parametrów w postaci liczbowej, możliwość zmiany przez użytkownika w dowolnym momencie wyświetlanego parametru z PPV na SPV lub odwrotnie.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59E6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B5AF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7A4B070B" w14:textId="77777777" w:rsidTr="00B753C3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624DF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588D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włączenia pomiaru wartości ciśnienia OCŻ w tym samym punkcie cyklu oddechowego przy monitorowaniu kapnografii.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F562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9A7A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4AF737E" w14:textId="77777777" w:rsidTr="00B753C3">
        <w:trPr>
          <w:trHeight w:val="39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A3133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1E4346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  <w:t>Możliwości rozbudowy</w:t>
            </w:r>
          </w:p>
          <w:p w14:paraId="2A07B4C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2D4902" w:rsidRPr="00B22DEC" w14:paraId="1078AE3C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EE4E89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CC97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rozbudowy, bez udziału serwisu, o pomiar CO₂ w strumieniu głównym u pacjentów zaintubowanych i niezaintubowanych za pośrednictwem modułu zasilanego i sterowanego z poziomu monitora pacjenta. Pomiar możliwy max. 7 sek. od podłączenia tzw. „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Warm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up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time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”. Prezentacja krzywej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kapnograficznej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</w:t>
            </w:r>
          </w:p>
          <w:p w14:paraId="2B808922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CO2 w zakresie min.3-95 mmHg.</w:t>
            </w:r>
          </w:p>
          <w:p w14:paraId="7D19B3BE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Oddech: min 3-140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odd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./min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6A6C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860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DD92CBA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0E1BB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83AD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monitora o wyświetlanie danych z respiratorów stacjonarnych. Możliwość podłączenia min. 7 różnych producentów poprzez moduł. Podać producentów obsługiwanych urządzeń.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34ED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 PRODUCENTÓW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4C77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43AB5BD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59796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4DC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pomiar EEG z modułu zasilanego i sterowanego z poziomu monitora pacjenta. Monitorowanie min. 6 kanałów EEG jednocześnie z użyciem elektrod podskórnych, miseczkowych. Pomiar i prezentacja co najmniej: SEF, MDF, TP, CSA, PPF %Delta, %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Theta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%Alfa, %Beta.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1CF1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2C3C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C322305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AF97C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047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Możliwość rozbudowy o pomiary hemodynamiczne: pomiar rzutu minutowego serca przy użyciu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termodylucji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transpłucnej</w:t>
            </w:r>
            <w:proofErr w:type="spellEnd"/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 Pomiar za pośrednictwem modułu zasilanego i sterowanego z poziomu monitora pacjenta. Pomiar i wyświetlanie na ekranie monitora pacjenta min.: ciśnienie tętnicze, ciśnienie żylne centralne, ciśnienie tętnicy płucnej, ciśnienie zaklinowania w tętnicy płucnej oraz takich parametrów jak: rzut minutowy, rzut serca, SV, SVR, SVV, PPV, CO, EVLW, ITBV, GEF.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B507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BF49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6A877229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645F1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0132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pomiar ciągłego rzutu minutowego serca opartego na konturze krzywej przepływu przez aortę i systemu naczyniowego. Pomiar za pośrednictwem modułu zasilanego i sterowanego z poziomu monitora pacjenta.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C26A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41E2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6F208A3" w14:textId="77777777" w:rsidTr="00B753C3">
        <w:trPr>
          <w:trHeight w:val="44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380DC" w14:textId="77777777" w:rsidR="002D4902" w:rsidRPr="00B22DEC" w:rsidRDefault="002D4902" w:rsidP="00B22DEC">
            <w:pPr>
              <w:spacing w:after="0" w:line="240" w:lineRule="atLeast"/>
              <w:ind w:left="3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7E35C53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  <w:t>Ocena oferowanego wyposażenia kardiomonitorów</w:t>
            </w:r>
          </w:p>
          <w:p w14:paraId="6859C546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2D4902" w:rsidRPr="00B22DEC" w14:paraId="110809B6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238DF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8CD0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Każdy monitor wyposażony w: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przewód główny EKG x 3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EKG, przewody pacjenta 3 odprowadzenia x 3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jednorazowa elektroda EKG x 150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wężyk/przewód do pomiaru NIBP x 4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mankiet dla dzieci – średni rozmiar x 3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mankiet dla pacjentów dorosłych – średni rozmiar x 5 szt.</w:t>
            </w:r>
          </w:p>
          <w:p w14:paraId="4403048B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- wielorazowy mankiet dla pacjentów dorosłych – duży rozmiar x 2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wodoszczelny czujnik do pomiaru saturacji x 4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przewód do podłączenia czujnika saturacji x 4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czujnik temperatury powierzchniowej x 1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moduł inwazyjnego pomiaru ciśnienia krwi x 1 szt.</w:t>
            </w: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podstawa jezdna akcesoria x 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2170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9078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0852B726" w14:textId="77777777" w:rsidTr="00B753C3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954D8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D87A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Pierwsza wymiana baterii urządzenia w cenie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C3D2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20BD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4EEDBA89" w14:textId="77777777" w:rsidTr="00B753C3">
        <w:trPr>
          <w:trHeight w:val="28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8E107" w14:textId="77777777" w:rsidR="002D4902" w:rsidRPr="00B22DEC" w:rsidRDefault="002D4902" w:rsidP="00B22DEC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/>
                <w:sz w:val="20"/>
                <w:szCs w:val="20"/>
              </w:rPr>
              <w:t>Gwarancja</w:t>
            </w:r>
          </w:p>
        </w:tc>
      </w:tr>
      <w:tr w:rsidR="002D4902" w:rsidRPr="00B22DEC" w14:paraId="4562F0D2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9F051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FF09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Autoryzowany serwis z dostępem do oryginalnych części zamiennych od producenta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CB2B" w14:textId="745C100E" w:rsidR="002D4902" w:rsidRPr="00B22DEC" w:rsidRDefault="001F0751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14B9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12896E15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D8C9D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6B8E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Wymagane dokumenty: </w:t>
            </w:r>
            <w:r w:rsidRPr="00B22DE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B22DEC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FEA1" w14:textId="06A86B45" w:rsidR="002D4902" w:rsidRPr="00B22DEC" w:rsidRDefault="001F0751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Tak, załączyć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2A5F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4902" w:rsidRPr="00B22DEC" w14:paraId="5B4ED6A4" w14:textId="77777777" w:rsidTr="00B753C3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0E0F0" w14:textId="77777777" w:rsidR="002D4902" w:rsidRPr="00B22DEC" w:rsidRDefault="002D4902" w:rsidP="00B22DEC">
            <w:pPr>
              <w:spacing w:after="0" w:line="240" w:lineRule="atLeast"/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22DEC">
              <w:rPr>
                <w:rFonts w:ascii="Calibri" w:hAnsi="Calibri" w:cs="Calibri"/>
                <w:bCs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31B3" w14:textId="77777777" w:rsidR="002D4902" w:rsidRPr="00B22DEC" w:rsidRDefault="002D4902" w:rsidP="00B22DE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B22DEC">
              <w:rPr>
                <w:rFonts w:ascii="Calibri" w:hAnsi="Calibri" w:cs="Calibri"/>
                <w:sz w:val="20"/>
                <w:szCs w:val="20"/>
              </w:rPr>
              <w:t xml:space="preserve">Gwarancja 36 miesięcy </w:t>
            </w:r>
          </w:p>
          <w:p w14:paraId="34C98A0D" w14:textId="77777777" w:rsidR="002D4902" w:rsidRPr="00B22DEC" w:rsidRDefault="002D4902" w:rsidP="00B22DEC">
            <w:pPr>
              <w:pStyle w:val="Akapitzlist1"/>
              <w:spacing w:line="240" w:lineRule="atLeast"/>
              <w:ind w:left="0"/>
              <w:rPr>
                <w:rFonts w:ascii="Calibri" w:hAnsi="Calibri" w:cs="Calibri"/>
                <w:sz w:val="20"/>
              </w:rPr>
            </w:pPr>
            <w:r w:rsidRPr="00B22DEC">
              <w:rPr>
                <w:rFonts w:ascii="Calibri" w:hAnsi="Calibri" w:cs="Calibri"/>
                <w:sz w:val="20"/>
              </w:rPr>
              <w:t>Gwarancja min. 6 miesięcy na akcesoria (z wyłączeniem uszkodzeń mechanicznych)</w:t>
            </w:r>
          </w:p>
          <w:p w14:paraId="32C1EF63" w14:textId="77777777" w:rsidR="002D4902" w:rsidRPr="00B22DEC" w:rsidRDefault="002D4902" w:rsidP="00B22DEC">
            <w:pPr>
              <w:spacing w:after="0" w:line="240" w:lineRule="atLeast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22DEC">
              <w:rPr>
                <w:rFonts w:ascii="Calibri" w:hAnsi="Calibri" w:cs="Calibri"/>
                <w:sz w:val="20"/>
                <w:szCs w:val="20"/>
              </w:rPr>
              <w:t>Gwarancja dostępności oryginalnych części zamiennych przez min. 7 lat.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7A90" w14:textId="7A868D75" w:rsidR="002D4902" w:rsidRPr="00B22DEC" w:rsidRDefault="001F0751" w:rsidP="00B22DEC">
            <w:pPr>
              <w:spacing w:after="0" w:line="240" w:lineRule="atLeast"/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B8BB" w14:textId="77777777" w:rsidR="002D4902" w:rsidRPr="00B22DEC" w:rsidRDefault="002D4902" w:rsidP="00B22DEC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BA268FA" w14:textId="77777777" w:rsidR="002D4902" w:rsidRPr="00D310A8" w:rsidRDefault="002D4902" w:rsidP="00D310A8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410" w:hanging="1410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D310A8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UWAGI:       </w:t>
      </w:r>
    </w:p>
    <w:p w14:paraId="00A220AE" w14:textId="77777777" w:rsidR="002D4902" w:rsidRPr="00D310A8" w:rsidRDefault="002D4902" w:rsidP="00D310A8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D310A8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Niespełnienie wymaganych parametrów i warunków spowoduje odrzucenie oferty. Parametry muszą być potwierdzone folderami lub karatami katalogowymi oferowanego wyrobu.  </w:t>
      </w:r>
    </w:p>
    <w:p w14:paraId="66CC6F3A" w14:textId="77777777" w:rsidR="002D4902" w:rsidRPr="00D310A8" w:rsidRDefault="002D4902" w:rsidP="00D310A8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bCs/>
          <w:kern w:val="0"/>
          <w:sz w:val="20"/>
          <w:szCs w:val="20"/>
          <w:bdr w:val="nil"/>
          <w14:ligatures w14:val="none"/>
        </w:rPr>
      </w:pPr>
      <w:r w:rsidRPr="00D310A8">
        <w:rPr>
          <w:rFonts w:ascii="Calibri" w:eastAsia="Arial Unicode MS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BD3F0DE" w14:textId="77777777" w:rsidR="002D4902" w:rsidRPr="00D310A8" w:rsidRDefault="002D4902" w:rsidP="00D310A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kern w:val="0"/>
          <w:sz w:val="20"/>
          <w:szCs w:val="20"/>
          <w:bdr w:val="nil"/>
          <w14:ligatures w14:val="none"/>
        </w:rPr>
      </w:pPr>
    </w:p>
    <w:p w14:paraId="1CCC5010" w14:textId="44624972" w:rsidR="002D4902" w:rsidRPr="00D310A8" w:rsidRDefault="002D4902" w:rsidP="00D310A8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125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D310A8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="00D310A8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D310A8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i inwestycji (poza materiałami eksploatacyjnymi) oraz </w:t>
      </w:r>
      <w:r w:rsidRPr="00D310A8">
        <w:rPr>
          <w:rFonts w:ascii="Calibri" w:eastAsia="Calibri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 </w:t>
      </w:r>
      <w:r w:rsidRPr="00D310A8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gwarantuje bezpieczeństwo pacjentów </w:t>
      </w:r>
      <w:r w:rsidR="00D310A8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D310A8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>i personelu medycznego i zapewnia wymagany poziom usług medycznych.</w:t>
      </w:r>
    </w:p>
    <w:p w14:paraId="07C8FF7D" w14:textId="7A8D4351" w:rsidR="002D4902" w:rsidRDefault="002D4902">
      <w:pPr>
        <w:rPr>
          <w:rFonts w:ascii="Times New Roman" w:hAnsi="Times New Roman" w:cs="Times New Roman"/>
          <w:sz w:val="24"/>
          <w:szCs w:val="24"/>
        </w:rPr>
      </w:pPr>
    </w:p>
    <w:p w14:paraId="38BFFEDA" w14:textId="77777777" w:rsidR="00CE58B3" w:rsidRDefault="00CE58B3">
      <w:pPr>
        <w:rPr>
          <w:rFonts w:ascii="Times New Roman" w:hAnsi="Times New Roman" w:cs="Times New Roman"/>
          <w:sz w:val="24"/>
          <w:szCs w:val="24"/>
        </w:rPr>
      </w:pPr>
    </w:p>
    <w:p w14:paraId="185C704A" w14:textId="3AEFA0D2" w:rsidR="002D4902" w:rsidRPr="00CE58B3" w:rsidRDefault="002D4902">
      <w:pPr>
        <w:rPr>
          <w:rFonts w:ascii="Calibri" w:eastAsia="Calibri" w:hAnsi="Calibri" w:cs="Calibri"/>
          <w:b/>
          <w:bCs/>
          <w:color w:val="000000"/>
          <w:position w:val="-1"/>
          <w:sz w:val="20"/>
          <w:szCs w:val="20"/>
          <w:lang w:val="pl"/>
        </w:rPr>
      </w:pPr>
      <w:r w:rsidRPr="00CE58B3">
        <w:rPr>
          <w:rFonts w:ascii="Calibri" w:hAnsi="Calibri" w:cs="Calibri"/>
          <w:b/>
          <w:bCs/>
          <w:sz w:val="20"/>
          <w:szCs w:val="20"/>
        </w:rPr>
        <w:t>Część nr 6 -</w:t>
      </w:r>
      <w:r w:rsidRPr="00CE58B3">
        <w:rPr>
          <w:rFonts w:ascii="Calibri" w:eastAsia="Calibri" w:hAnsi="Calibri" w:cs="Calibri"/>
          <w:b/>
          <w:bCs/>
          <w:color w:val="000000"/>
          <w:position w:val="-1"/>
          <w:sz w:val="20"/>
          <w:szCs w:val="20"/>
          <w:lang w:val="pl"/>
        </w:rPr>
        <w:t xml:space="preserve"> defibrylator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7"/>
        <w:gridCol w:w="5667"/>
        <w:gridCol w:w="37"/>
        <w:gridCol w:w="1087"/>
        <w:gridCol w:w="280"/>
        <w:gridCol w:w="1404"/>
      </w:tblGrid>
      <w:tr w:rsidR="002D4902" w:rsidRPr="00CE58B3" w14:paraId="0BA098FB" w14:textId="77777777" w:rsidTr="00B753C3">
        <w:trPr>
          <w:trHeight w:val="345"/>
        </w:trPr>
        <w:tc>
          <w:tcPr>
            <w:tcW w:w="334" w:type="pct"/>
            <w:noWrap/>
            <w:vAlign w:val="bottom"/>
          </w:tcPr>
          <w:p w14:paraId="037356C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AD4E92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36" w:type="pct"/>
            <w:vAlign w:val="bottom"/>
          </w:tcPr>
          <w:p w14:paraId="55018DB4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582" w:type="pct"/>
            <w:gridSpan w:val="2"/>
            <w:vAlign w:val="center"/>
          </w:tcPr>
          <w:p w14:paraId="37A61B11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947" w:type="pct"/>
            <w:gridSpan w:val="2"/>
            <w:vAlign w:val="center"/>
          </w:tcPr>
          <w:p w14:paraId="7A692B7F" w14:textId="77777777" w:rsidR="002D4902" w:rsidRPr="00CE58B3" w:rsidRDefault="002D4902" w:rsidP="00CE58B3">
            <w:pPr>
              <w:tabs>
                <w:tab w:val="left" w:pos="9071"/>
              </w:tabs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2FB69C8D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2D4902" w:rsidRPr="00CE58B3" w14:paraId="0B88C4FF" w14:textId="77777777" w:rsidTr="00B753C3">
        <w:trPr>
          <w:trHeight w:val="345"/>
        </w:trPr>
        <w:tc>
          <w:tcPr>
            <w:tcW w:w="5000" w:type="pct"/>
            <w:gridSpan w:val="6"/>
            <w:noWrap/>
            <w:vAlign w:val="bottom"/>
          </w:tcPr>
          <w:p w14:paraId="2B197ACD" w14:textId="77777777" w:rsidR="002D4902" w:rsidRPr="00CE58B3" w:rsidRDefault="002D4902" w:rsidP="00CE58B3">
            <w:pPr>
              <w:tabs>
                <w:tab w:val="left" w:pos="9071"/>
              </w:tabs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Defibrylator sztuk  2</w:t>
            </w:r>
          </w:p>
        </w:tc>
      </w:tr>
      <w:tr w:rsidR="002D4902" w:rsidRPr="00CE58B3" w14:paraId="5A28D42C" w14:textId="77777777" w:rsidTr="00B753C3">
        <w:trPr>
          <w:trHeight w:val="345"/>
        </w:trPr>
        <w:tc>
          <w:tcPr>
            <w:tcW w:w="5000" w:type="pct"/>
            <w:gridSpan w:val="6"/>
            <w:noWrap/>
            <w:vAlign w:val="bottom"/>
          </w:tcPr>
          <w:p w14:paraId="18FA18CC" w14:textId="77777777" w:rsidR="002D4902" w:rsidRPr="00CE58B3" w:rsidRDefault="002D4902" w:rsidP="00CE5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CE58B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4D95F963" w14:textId="77777777" w:rsidR="002D4902" w:rsidRPr="00CE58B3" w:rsidRDefault="002D4902" w:rsidP="00CE5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CE58B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0D8D3C69" w14:textId="77777777" w:rsidR="002D4902" w:rsidRPr="00CE58B3" w:rsidRDefault="002D4902" w:rsidP="00CE5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CE58B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7E533BC4" w14:textId="77777777" w:rsidR="002D4902" w:rsidRPr="00CE58B3" w:rsidRDefault="002D4902" w:rsidP="00CE58B3">
            <w:pPr>
              <w:tabs>
                <w:tab w:val="left" w:pos="9071"/>
              </w:tabs>
              <w:spacing w:after="0" w:line="240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CE58B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2D4902" w:rsidRPr="00CE58B3" w14:paraId="73073E1C" w14:textId="77777777" w:rsidTr="00B753C3">
        <w:trPr>
          <w:trHeight w:val="345"/>
        </w:trPr>
        <w:tc>
          <w:tcPr>
            <w:tcW w:w="5000" w:type="pct"/>
            <w:gridSpan w:val="6"/>
            <w:noWrap/>
            <w:vAlign w:val="bottom"/>
          </w:tcPr>
          <w:p w14:paraId="6B60937E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2D4902" w:rsidRPr="00CE58B3" w14:paraId="58AF1FA6" w14:textId="77777777" w:rsidTr="00B753C3">
        <w:trPr>
          <w:trHeight w:val="814"/>
        </w:trPr>
        <w:tc>
          <w:tcPr>
            <w:tcW w:w="334" w:type="pct"/>
            <w:noWrap/>
            <w:vAlign w:val="bottom"/>
          </w:tcPr>
          <w:p w14:paraId="77E6A364" w14:textId="77777777" w:rsidR="002D4902" w:rsidRPr="00CE58B3" w:rsidRDefault="002D4902" w:rsidP="00CE58B3">
            <w:pPr>
              <w:spacing w:after="0" w:line="240" w:lineRule="atLeast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61730D5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Urządzenie nie starsze niż 2025 rok, fabrycznie nowe, nieużywane, nie </w:t>
            </w:r>
            <w:proofErr w:type="spellStart"/>
            <w:r w:rsidRPr="00CE58B3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rekondycjonowane</w:t>
            </w:r>
            <w:proofErr w:type="spellEnd"/>
            <w:r w:rsidRPr="00CE58B3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nie powystawowe</w:t>
            </w:r>
          </w:p>
        </w:tc>
        <w:tc>
          <w:tcPr>
            <w:tcW w:w="728" w:type="pct"/>
            <w:gridSpan w:val="2"/>
            <w:vAlign w:val="center"/>
          </w:tcPr>
          <w:p w14:paraId="22B93ED0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783" w:type="pct"/>
            <w:vAlign w:val="center"/>
          </w:tcPr>
          <w:p w14:paraId="37AB6676" w14:textId="77777777" w:rsidR="002D4902" w:rsidRPr="00CE58B3" w:rsidRDefault="002D4902" w:rsidP="00CE58B3">
            <w:pPr>
              <w:tabs>
                <w:tab w:val="left" w:pos="9071"/>
              </w:tabs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45869FD9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2D4902" w:rsidRPr="00CE58B3" w14:paraId="005762C5" w14:textId="77777777" w:rsidTr="00B75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5DF8A6" w14:textId="77777777" w:rsidR="002D4902" w:rsidRPr="00CE58B3" w:rsidRDefault="002D4902" w:rsidP="00CE58B3">
            <w:pPr>
              <w:tabs>
                <w:tab w:val="left" w:pos="708"/>
              </w:tabs>
              <w:snapToGrid w:val="0"/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31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18CDE0" w14:textId="77777777" w:rsidR="002D4902" w:rsidRPr="00CE58B3" w:rsidRDefault="002D4902" w:rsidP="00CE58B3">
            <w:pPr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7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9ECE7C" w14:textId="77777777" w:rsidR="002D4902" w:rsidRPr="00CE58B3" w:rsidRDefault="002D4902" w:rsidP="00CE58B3">
            <w:pPr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Wymogi graniczne TAK/NIE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4927" w14:textId="77777777" w:rsidR="002D4902" w:rsidRPr="00CE58B3" w:rsidRDefault="002D4902" w:rsidP="00CE58B3">
            <w:pPr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</w:tc>
      </w:tr>
      <w:tr w:rsidR="002D4902" w:rsidRPr="00CE58B3" w14:paraId="04943D99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374CDF3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30DA77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Defibrylator wyposażony w uchwyt do przenoszenia.</w:t>
            </w:r>
          </w:p>
        </w:tc>
        <w:tc>
          <w:tcPr>
            <w:tcW w:w="728" w:type="pct"/>
            <w:gridSpan w:val="2"/>
            <w:vAlign w:val="center"/>
          </w:tcPr>
          <w:p w14:paraId="5DDE4D55" w14:textId="77777777" w:rsidR="002D4902" w:rsidRPr="00CE58B3" w:rsidRDefault="002D4902" w:rsidP="00CE58B3">
            <w:pPr>
              <w:widowControl w:val="0"/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4498C33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3D9049F5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60BCB7B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D8A10A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Defibrylator przeznaczony do defibrylacji dorosłych i dzieci.</w:t>
            </w:r>
          </w:p>
        </w:tc>
        <w:tc>
          <w:tcPr>
            <w:tcW w:w="728" w:type="pct"/>
            <w:gridSpan w:val="2"/>
            <w:vAlign w:val="center"/>
          </w:tcPr>
          <w:p w14:paraId="44AE2193" w14:textId="77777777" w:rsidR="002D4902" w:rsidRPr="00CE58B3" w:rsidRDefault="002D4902" w:rsidP="00CE58B3">
            <w:pPr>
              <w:widowControl w:val="0"/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74AD9BE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62FD031B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372001D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77B36A6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 xml:space="preserve">Codzienny </w:t>
            </w:r>
            <w:proofErr w:type="spellStart"/>
            <w:r w:rsidRPr="00CE58B3">
              <w:rPr>
                <w:rFonts w:ascii="Calibri" w:hAnsi="Calibri" w:cs="Calibri"/>
                <w:sz w:val="20"/>
                <w:szCs w:val="20"/>
              </w:rPr>
              <w:t>autotest</w:t>
            </w:r>
            <w:proofErr w:type="spellEnd"/>
            <w:r w:rsidRPr="00CE58B3">
              <w:rPr>
                <w:rFonts w:ascii="Calibri" w:hAnsi="Calibri" w:cs="Calibri"/>
                <w:sz w:val="20"/>
                <w:szCs w:val="20"/>
              </w:rPr>
              <w:t xml:space="preserve"> uruchamiany automatycznie bez udziału użytkownika, bez konieczności manualnego włączania urządzenia, działający zarówno przy zasilaniu akumulatorowym, jak i zewnętrznym 230 V</w:t>
            </w:r>
          </w:p>
        </w:tc>
        <w:tc>
          <w:tcPr>
            <w:tcW w:w="728" w:type="pct"/>
            <w:gridSpan w:val="2"/>
            <w:vAlign w:val="center"/>
          </w:tcPr>
          <w:p w14:paraId="3CEC372D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  <w:p w14:paraId="4D0D8E04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PODAĆ</w:t>
            </w:r>
          </w:p>
        </w:tc>
        <w:tc>
          <w:tcPr>
            <w:tcW w:w="783" w:type="pct"/>
          </w:tcPr>
          <w:p w14:paraId="1C0E1309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693F74A6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F6CFD8D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347BC6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Odporność na ingerencję ciał stałych i cieczy: min. IP44.</w:t>
            </w:r>
          </w:p>
        </w:tc>
        <w:tc>
          <w:tcPr>
            <w:tcW w:w="728" w:type="pct"/>
            <w:gridSpan w:val="2"/>
            <w:vAlign w:val="center"/>
          </w:tcPr>
          <w:p w14:paraId="62146FE5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5159D47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3847D783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26AE590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9F5965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Defibrylator spełnia normę odporności na wibracje w transporcie helikopterem MIL-STD-810F 514.5 Kategoria 9 lub równoważną</w:t>
            </w:r>
          </w:p>
        </w:tc>
        <w:tc>
          <w:tcPr>
            <w:tcW w:w="728" w:type="pct"/>
            <w:gridSpan w:val="2"/>
            <w:vAlign w:val="center"/>
          </w:tcPr>
          <w:p w14:paraId="7D943C19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AD27E66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AF01AB8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72388DE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946830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Defibrylator spełnia wymogi normy określającej odporność na uderzenia IEC- 60068-2-27: 2008 lub równoważnej.</w:t>
            </w:r>
          </w:p>
        </w:tc>
        <w:tc>
          <w:tcPr>
            <w:tcW w:w="728" w:type="pct"/>
            <w:gridSpan w:val="2"/>
            <w:vAlign w:val="center"/>
          </w:tcPr>
          <w:p w14:paraId="511E010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71A670D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28A28657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83DB2C7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2003D08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Minimalny zakres temperatur pracy defibrylatora:</w:t>
            </w:r>
            <w:r w:rsidRPr="00CE58B3">
              <w:rPr>
                <w:rFonts w:ascii="Calibri" w:hAnsi="Calibri" w:cs="Calibri"/>
                <w:sz w:val="20"/>
                <w:szCs w:val="20"/>
              </w:rPr>
              <w:br/>
              <w:t>-5 do 45°C</w:t>
            </w:r>
          </w:p>
        </w:tc>
        <w:tc>
          <w:tcPr>
            <w:tcW w:w="728" w:type="pct"/>
            <w:gridSpan w:val="2"/>
            <w:vAlign w:val="center"/>
          </w:tcPr>
          <w:p w14:paraId="1E32335A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6E8B633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5575536D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E0879D7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6371CD3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Waga z akumulatorem, zewnętrznymi łyżkami i uchwytem do zewnętrznych łyżek max. 7,0 kg</w:t>
            </w:r>
          </w:p>
        </w:tc>
        <w:tc>
          <w:tcPr>
            <w:tcW w:w="728" w:type="pct"/>
            <w:gridSpan w:val="2"/>
            <w:vAlign w:val="center"/>
          </w:tcPr>
          <w:p w14:paraId="2B599DE6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80B52D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31AFDC40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10E5039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6D28431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bCs/>
                <w:sz w:val="20"/>
                <w:szCs w:val="20"/>
              </w:rPr>
              <w:t>Ekran</w:t>
            </w:r>
          </w:p>
        </w:tc>
        <w:tc>
          <w:tcPr>
            <w:tcW w:w="728" w:type="pct"/>
            <w:gridSpan w:val="2"/>
            <w:vAlign w:val="center"/>
          </w:tcPr>
          <w:p w14:paraId="3CA2C5E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4B8E6B1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</w:tr>
      <w:tr w:rsidR="002D4902" w:rsidRPr="00CE58B3" w14:paraId="56273E36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2A15D3D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382CCC5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Ekran kolorowy, pojedynczy, z aktywną matrycą TFT. Przekątna ekranu min. 6,5 ".</w:t>
            </w:r>
          </w:p>
        </w:tc>
        <w:tc>
          <w:tcPr>
            <w:tcW w:w="728" w:type="pct"/>
            <w:gridSpan w:val="2"/>
            <w:vAlign w:val="center"/>
          </w:tcPr>
          <w:p w14:paraId="0BF672B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89BA575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3E28C9AC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A8A8D1C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0544FC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Rozdzielczość ekranu min.: 640 x 480 pikseli</w:t>
            </w:r>
          </w:p>
        </w:tc>
        <w:tc>
          <w:tcPr>
            <w:tcW w:w="728" w:type="pct"/>
            <w:gridSpan w:val="2"/>
            <w:vAlign w:val="center"/>
          </w:tcPr>
          <w:p w14:paraId="6D86432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2CA83A2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7B20B969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DCDB3EF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77CB99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Możliwość wyświetlenia jednoczasowo min. 4 krzywych dynamicznych. Funkcja „zamrażania” krzywych.</w:t>
            </w:r>
          </w:p>
        </w:tc>
        <w:tc>
          <w:tcPr>
            <w:tcW w:w="728" w:type="pct"/>
            <w:gridSpan w:val="2"/>
            <w:vAlign w:val="center"/>
          </w:tcPr>
          <w:p w14:paraId="26E94AB9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EE465C2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5D3B671D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175ED9A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428FB8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Funkcja przewodnika z ilustracjami wskazującymi rozwiązanie problemów oraz sposobów rozmieszczenia czujników.</w:t>
            </w:r>
          </w:p>
        </w:tc>
        <w:tc>
          <w:tcPr>
            <w:tcW w:w="728" w:type="pct"/>
            <w:gridSpan w:val="2"/>
            <w:vAlign w:val="center"/>
          </w:tcPr>
          <w:p w14:paraId="0346F21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3C23A1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8E64172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AEF9D73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5781D6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Wysoka jasność wyświetlacza zapewniająca dobry odczyt parametrów z ekranu: min 900 cd/m</w:t>
            </w:r>
            <w:r w:rsidRPr="00CE58B3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Pr="00CE58B3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728" w:type="pct"/>
            <w:gridSpan w:val="2"/>
            <w:vAlign w:val="center"/>
          </w:tcPr>
          <w:p w14:paraId="4C0D6724" w14:textId="77777777" w:rsidR="002D4902" w:rsidRPr="00CE58B3" w:rsidRDefault="002D4902" w:rsidP="00CE58B3">
            <w:pPr>
              <w:widowControl w:val="0"/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93A9EAE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598DD8E5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46969C9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B0C26C6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Ekran „Dużych liczb”: funkcja wyświetlania ekranu powiększonych wartości numerycznych parametrów życiowych wraz z min. 1 krzywą EKG.</w:t>
            </w:r>
          </w:p>
        </w:tc>
        <w:tc>
          <w:tcPr>
            <w:tcW w:w="728" w:type="pct"/>
            <w:gridSpan w:val="2"/>
            <w:vAlign w:val="center"/>
          </w:tcPr>
          <w:p w14:paraId="4C386334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A42A3A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4D9ABDE1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1C6BA1C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2FDE93BF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bCs/>
                <w:sz w:val="20"/>
                <w:szCs w:val="20"/>
              </w:rPr>
              <w:t>Zasilanie</w:t>
            </w:r>
          </w:p>
        </w:tc>
        <w:tc>
          <w:tcPr>
            <w:tcW w:w="728" w:type="pct"/>
            <w:gridSpan w:val="2"/>
            <w:vAlign w:val="center"/>
          </w:tcPr>
          <w:p w14:paraId="08D6DC7C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35D52936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</w:tr>
      <w:tr w:rsidR="002D4902" w:rsidRPr="00CE58B3" w14:paraId="20B2B203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4734298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4CEA39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 xml:space="preserve">Defibrylator zasilany elektrycznie 230 VAC/50 </w:t>
            </w:r>
            <w:proofErr w:type="spellStart"/>
            <w:r w:rsidRPr="00CE58B3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  <w:r w:rsidRPr="00CE58B3">
              <w:rPr>
                <w:rFonts w:ascii="Calibri" w:hAnsi="Calibri" w:cs="Calibri"/>
                <w:sz w:val="20"/>
                <w:szCs w:val="20"/>
              </w:rPr>
              <w:t xml:space="preserve"> ±10%.</w:t>
            </w:r>
          </w:p>
        </w:tc>
        <w:tc>
          <w:tcPr>
            <w:tcW w:w="728" w:type="pct"/>
            <w:gridSpan w:val="2"/>
            <w:vAlign w:val="center"/>
          </w:tcPr>
          <w:p w14:paraId="56671160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B12863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6CD6BE1B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263D703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B3C513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Wbudowane zasilanie akumulatorowe.</w:t>
            </w:r>
          </w:p>
        </w:tc>
        <w:tc>
          <w:tcPr>
            <w:tcW w:w="728" w:type="pct"/>
            <w:gridSpan w:val="2"/>
            <w:vAlign w:val="center"/>
          </w:tcPr>
          <w:p w14:paraId="6404EE52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C379EE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71B1B3FB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547FDA2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5D9F20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Automatyczne ładowanie akumulatora przy podłączeniu defibrylatora do sieciowego zasilania elektrycznego.</w:t>
            </w:r>
          </w:p>
        </w:tc>
        <w:tc>
          <w:tcPr>
            <w:tcW w:w="728" w:type="pct"/>
            <w:gridSpan w:val="2"/>
            <w:vAlign w:val="center"/>
          </w:tcPr>
          <w:p w14:paraId="052645D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8522066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281EB38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9529699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0685383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Akumulator zapewniający min. 100 wyładowań z energią maksymalną.</w:t>
            </w:r>
          </w:p>
        </w:tc>
        <w:tc>
          <w:tcPr>
            <w:tcW w:w="728" w:type="pct"/>
            <w:gridSpan w:val="2"/>
            <w:vAlign w:val="center"/>
          </w:tcPr>
          <w:p w14:paraId="3D58799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63D8E1F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501979E2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D298069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C301769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Akumulator zapewniający min. 40 wyładowań z energią maksymalną przy temperaturze 0°C.</w:t>
            </w:r>
          </w:p>
        </w:tc>
        <w:tc>
          <w:tcPr>
            <w:tcW w:w="728" w:type="pct"/>
            <w:gridSpan w:val="2"/>
            <w:vAlign w:val="center"/>
          </w:tcPr>
          <w:p w14:paraId="6BFEEAC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D812FF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CCF5242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C65AF8F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40D06B2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Monitorowanie przy pracy z zasilaniem akumulatorowym - minimum 160 minut.</w:t>
            </w:r>
          </w:p>
        </w:tc>
        <w:tc>
          <w:tcPr>
            <w:tcW w:w="728" w:type="pct"/>
            <w:gridSpan w:val="2"/>
            <w:vAlign w:val="center"/>
          </w:tcPr>
          <w:p w14:paraId="62C6BD5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7D5ABB45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4F4B5748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893821F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DF3B86E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Czas ładowania akumulatora max 3 godziny.</w:t>
            </w:r>
          </w:p>
        </w:tc>
        <w:tc>
          <w:tcPr>
            <w:tcW w:w="728" w:type="pct"/>
            <w:gridSpan w:val="2"/>
            <w:vAlign w:val="center"/>
          </w:tcPr>
          <w:p w14:paraId="79F70D47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5C55B46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D460999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860509B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2010FEB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Wskaźnik naładowania i komunikat rozładowania akumulatora. Stan rzeczywisty naładowanej baterii widoczny na ekranie defibrylatora.</w:t>
            </w:r>
          </w:p>
        </w:tc>
        <w:tc>
          <w:tcPr>
            <w:tcW w:w="728" w:type="pct"/>
            <w:gridSpan w:val="2"/>
            <w:vAlign w:val="center"/>
          </w:tcPr>
          <w:p w14:paraId="3DCC7A65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8804E3B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607E32E8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2EAF61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2AEFC372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bCs/>
                <w:sz w:val="20"/>
                <w:szCs w:val="20"/>
              </w:rPr>
              <w:t>Defibrylacja</w:t>
            </w:r>
          </w:p>
        </w:tc>
        <w:tc>
          <w:tcPr>
            <w:tcW w:w="728" w:type="pct"/>
            <w:gridSpan w:val="2"/>
            <w:vAlign w:val="center"/>
          </w:tcPr>
          <w:p w14:paraId="4B29C641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1CA77D4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</w:tr>
      <w:tr w:rsidR="002D4902" w:rsidRPr="00CE58B3" w14:paraId="720B7FBC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473E2DE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CD350C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Defibrylacja dwufazowa.</w:t>
            </w:r>
          </w:p>
        </w:tc>
        <w:tc>
          <w:tcPr>
            <w:tcW w:w="728" w:type="pct"/>
            <w:gridSpan w:val="2"/>
            <w:vAlign w:val="center"/>
          </w:tcPr>
          <w:p w14:paraId="61CE3B2E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FC13498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5DEE9BD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E304B4E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5DC5BA7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Technologia zapewniająca stałą szerokość drugiej fazy impulsu defibrylacji przy wysokiej impedancji.</w:t>
            </w:r>
          </w:p>
        </w:tc>
        <w:tc>
          <w:tcPr>
            <w:tcW w:w="728" w:type="pct"/>
            <w:gridSpan w:val="2"/>
            <w:vAlign w:val="center"/>
          </w:tcPr>
          <w:p w14:paraId="05902E5F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74FA7A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5B1515B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3B9C31D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87F0601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Defibrylacja ręczna.</w:t>
            </w:r>
          </w:p>
        </w:tc>
        <w:tc>
          <w:tcPr>
            <w:tcW w:w="728" w:type="pct"/>
            <w:gridSpan w:val="2"/>
            <w:vAlign w:val="center"/>
          </w:tcPr>
          <w:p w14:paraId="2C161F5E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7BE2C2B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E2AAECA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E8ABA77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B20601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Defibrylacja synchroniczna umożliwiająca przeprowadzenie kardiowersji.</w:t>
            </w:r>
          </w:p>
        </w:tc>
        <w:tc>
          <w:tcPr>
            <w:tcW w:w="728" w:type="pct"/>
            <w:gridSpan w:val="2"/>
            <w:vAlign w:val="center"/>
          </w:tcPr>
          <w:p w14:paraId="14132BBF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E820C9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42C82DF8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680475C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23E754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Defibrylacja półautomatyczna, AED.</w:t>
            </w:r>
          </w:p>
        </w:tc>
        <w:tc>
          <w:tcPr>
            <w:tcW w:w="728" w:type="pct"/>
            <w:gridSpan w:val="2"/>
            <w:vAlign w:val="center"/>
          </w:tcPr>
          <w:p w14:paraId="112705DC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118783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48BE058F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4985D16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437CE3D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bCs/>
                <w:sz w:val="20"/>
                <w:szCs w:val="20"/>
              </w:rPr>
              <w:t>Urządzenie wyposażone w funkcję stymulacji przezskórnej (TCP)</w:t>
            </w:r>
          </w:p>
        </w:tc>
        <w:tc>
          <w:tcPr>
            <w:tcW w:w="728" w:type="pct"/>
            <w:gridSpan w:val="2"/>
            <w:vAlign w:val="center"/>
          </w:tcPr>
          <w:p w14:paraId="5BEFCB4E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95764A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63EE3653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CE80814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C8ACBE5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Zakres wyboru energii w J min. 2 – 265 J.</w:t>
            </w:r>
          </w:p>
        </w:tc>
        <w:tc>
          <w:tcPr>
            <w:tcW w:w="728" w:type="pct"/>
            <w:gridSpan w:val="2"/>
            <w:vAlign w:val="center"/>
          </w:tcPr>
          <w:p w14:paraId="63BCE7DB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117AA5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FE1414B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4A6F7E0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5480318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Ilość stopni dostępności energii defibrylacji zewnętrznej min. 14.</w:t>
            </w:r>
          </w:p>
        </w:tc>
        <w:tc>
          <w:tcPr>
            <w:tcW w:w="728" w:type="pct"/>
            <w:gridSpan w:val="2"/>
            <w:vAlign w:val="center"/>
          </w:tcPr>
          <w:p w14:paraId="54F8EA20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C3A9E8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A6C97DC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F92AB65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58C610A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Łyżki do defibrylacji dla pacjentów pediatrycznych zintegrowane z łyżkami dla dorosłych.</w:t>
            </w:r>
          </w:p>
        </w:tc>
        <w:tc>
          <w:tcPr>
            <w:tcW w:w="728" w:type="pct"/>
            <w:gridSpan w:val="2"/>
            <w:vAlign w:val="center"/>
          </w:tcPr>
          <w:p w14:paraId="417A34D5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8499883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2AF92492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30A843B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57F6C7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 xml:space="preserve">Wyzwalanie defibrylacji z łyżek </w:t>
            </w:r>
            <w:proofErr w:type="spellStart"/>
            <w:r w:rsidRPr="00CE58B3">
              <w:rPr>
                <w:rFonts w:ascii="Calibri" w:hAnsi="Calibri" w:cs="Calibri"/>
                <w:sz w:val="20"/>
                <w:szCs w:val="20"/>
              </w:rPr>
              <w:t>defibrylacyjnych</w:t>
            </w:r>
            <w:proofErr w:type="spellEnd"/>
            <w:r w:rsidRPr="00CE58B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28" w:type="pct"/>
            <w:gridSpan w:val="2"/>
            <w:vAlign w:val="center"/>
          </w:tcPr>
          <w:p w14:paraId="44716222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CCE8CB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3CECCA1D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2FCB195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33571FB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Czas ładowania do energii 200 [j] mniej niż 4 sekundy (zarówno dla pracy na zasilaniu akumulatorowym jak i sieciowym).</w:t>
            </w:r>
          </w:p>
        </w:tc>
        <w:tc>
          <w:tcPr>
            <w:tcW w:w="728" w:type="pct"/>
            <w:gridSpan w:val="2"/>
            <w:vAlign w:val="center"/>
          </w:tcPr>
          <w:p w14:paraId="54625D49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CA18EB6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F1AA2A8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31286E3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58CD8FD3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Czas ładowania do energii maksymalnej: mniej niż 5 sekund.</w:t>
            </w:r>
          </w:p>
        </w:tc>
        <w:tc>
          <w:tcPr>
            <w:tcW w:w="728" w:type="pct"/>
            <w:gridSpan w:val="2"/>
            <w:vAlign w:val="center"/>
          </w:tcPr>
          <w:p w14:paraId="611377EE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2ECBCF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67DE020D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BDEC6B9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C7A69D1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Ze względu bezpieczeństwa defibrylator jest wyposażony w automatyczną procedurę wewnętrznego wyładowania energii w min. następujących przypadkach: wyładowanie łyżek w powietrze, odłączenie od defibrylatora łyżek wielorazowych, upłynięcie określonego czasu od momentu naładowania energii defibrylacji.</w:t>
            </w:r>
          </w:p>
        </w:tc>
        <w:tc>
          <w:tcPr>
            <w:tcW w:w="728" w:type="pct"/>
            <w:gridSpan w:val="2"/>
            <w:vAlign w:val="center"/>
          </w:tcPr>
          <w:p w14:paraId="7F3A631E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7DF9813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33ACE1EC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B01910D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162681E2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bCs/>
                <w:sz w:val="20"/>
                <w:szCs w:val="20"/>
              </w:rPr>
              <w:t>Monitorowanie EKG</w:t>
            </w:r>
          </w:p>
        </w:tc>
        <w:tc>
          <w:tcPr>
            <w:tcW w:w="728" w:type="pct"/>
            <w:gridSpan w:val="2"/>
            <w:vAlign w:val="center"/>
          </w:tcPr>
          <w:p w14:paraId="5E516CA1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74C138C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</w:tr>
      <w:tr w:rsidR="002D4902" w:rsidRPr="00CE58B3" w14:paraId="047F08CF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A63DF4C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47A21CE" w14:textId="77777777" w:rsidR="002D4902" w:rsidRPr="00CE58B3" w:rsidRDefault="002D4902" w:rsidP="00CE58B3">
            <w:pPr>
              <w:pStyle w:val="Tekstpodstawowy2"/>
              <w:widowControl w:val="0"/>
              <w:tabs>
                <w:tab w:val="left" w:pos="708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CE58B3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>Monitorowanie EKG:</w:t>
            </w:r>
          </w:p>
          <w:p w14:paraId="4C6FA258" w14:textId="77777777" w:rsidR="002D4902" w:rsidRPr="00CE58B3" w:rsidRDefault="002D4902" w:rsidP="00CE58B3">
            <w:pPr>
              <w:pStyle w:val="Tekstpodstawowy2"/>
              <w:widowControl w:val="0"/>
              <w:tabs>
                <w:tab w:val="left" w:pos="708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CE58B3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 xml:space="preserve">Wyświetlanie min. 1 odprowadzenia EKG </w:t>
            </w:r>
          </w:p>
          <w:p w14:paraId="71B3E0E2" w14:textId="77777777" w:rsidR="002D4902" w:rsidRPr="00CE58B3" w:rsidRDefault="002D4902" w:rsidP="00CE58B3">
            <w:pPr>
              <w:pStyle w:val="Tekstpodstawowy2"/>
              <w:widowControl w:val="0"/>
              <w:tabs>
                <w:tab w:val="left" w:pos="708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CE58B3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 xml:space="preserve">Wybór wyświetlanego odprowadzenia EKG z: </w:t>
            </w:r>
          </w:p>
          <w:p w14:paraId="1CC732EB" w14:textId="77777777" w:rsidR="002D4902" w:rsidRPr="00CE58B3" w:rsidRDefault="002D4902" w:rsidP="00CE58B3">
            <w:pPr>
              <w:pStyle w:val="Tekstpodstawowy2"/>
              <w:widowControl w:val="0"/>
              <w:tabs>
                <w:tab w:val="left" w:pos="708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CE58B3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>łyżek defibrylatora, I, II, III.</w:t>
            </w:r>
          </w:p>
          <w:p w14:paraId="20F91BBE" w14:textId="77777777" w:rsidR="002D4902" w:rsidRPr="00CE58B3" w:rsidRDefault="002D4902" w:rsidP="00CE58B3">
            <w:pPr>
              <w:pStyle w:val="Tekstpodstawowy2"/>
              <w:widowControl w:val="0"/>
              <w:tabs>
                <w:tab w:val="left" w:pos="708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CE58B3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>Zakres pomiarowy tętna: min. 15 ÷ 300 ud./min.</w:t>
            </w:r>
          </w:p>
          <w:p w14:paraId="0FAA0E9C" w14:textId="77777777" w:rsidR="002D4902" w:rsidRPr="00CE58B3" w:rsidRDefault="002D4902" w:rsidP="00CE58B3">
            <w:pPr>
              <w:pStyle w:val="Tekstpodstawowy2"/>
              <w:widowControl w:val="0"/>
              <w:tabs>
                <w:tab w:val="left" w:pos="708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CE58B3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>Wzmocnienie zapisu krzywej EKG min.: x 0,25 x 0,5; x1; x2, x4</w:t>
            </w:r>
          </w:p>
        </w:tc>
        <w:tc>
          <w:tcPr>
            <w:tcW w:w="728" w:type="pct"/>
            <w:gridSpan w:val="2"/>
            <w:vAlign w:val="center"/>
          </w:tcPr>
          <w:p w14:paraId="09FF2E3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D9BFE7F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682ED65E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881A94B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1486FA6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Szybkie przywrócenie zapisu EKG po defibrylacji lub kardiowersji, max 3 sekundy.</w:t>
            </w:r>
          </w:p>
        </w:tc>
        <w:tc>
          <w:tcPr>
            <w:tcW w:w="728" w:type="pct"/>
            <w:gridSpan w:val="2"/>
            <w:vAlign w:val="center"/>
          </w:tcPr>
          <w:p w14:paraId="12EFFF2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C1B8E4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26BC72D3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7E2CF67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33B9AE8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Możliwość wyboru rodzaju wykrywania QRS przez użytkownika w zależności od kategorii pacjenta. Min.: dorosły, dziecko</w:t>
            </w:r>
          </w:p>
        </w:tc>
        <w:tc>
          <w:tcPr>
            <w:tcW w:w="728" w:type="pct"/>
            <w:gridSpan w:val="2"/>
            <w:vAlign w:val="center"/>
          </w:tcPr>
          <w:p w14:paraId="20B26CC2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780303F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74AF986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68DDCCC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B5C5747" w14:textId="77777777" w:rsidR="002D4902" w:rsidRPr="00CE58B3" w:rsidRDefault="002D4902" w:rsidP="00CE58B3">
            <w:pPr>
              <w:pStyle w:val="Tekstpodstawowy2"/>
              <w:widowControl w:val="0"/>
              <w:tabs>
                <w:tab w:val="left" w:pos="708"/>
              </w:tabs>
              <w:suppressAutoHyphens/>
              <w:spacing w:after="0" w:line="240" w:lineRule="atLeast"/>
              <w:rPr>
                <w:rFonts w:ascii="Calibri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CE58B3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>Możliwość rozbudowy o analizę arytmii z rozpoznawaniem min. 6 kategorii arytmii.</w:t>
            </w:r>
          </w:p>
        </w:tc>
        <w:tc>
          <w:tcPr>
            <w:tcW w:w="728" w:type="pct"/>
            <w:gridSpan w:val="2"/>
            <w:vAlign w:val="center"/>
          </w:tcPr>
          <w:p w14:paraId="108CF81E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B1748A8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428A0825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2534EC4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41017AD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Alarmy</w:t>
            </w:r>
          </w:p>
        </w:tc>
        <w:tc>
          <w:tcPr>
            <w:tcW w:w="728" w:type="pct"/>
            <w:gridSpan w:val="2"/>
            <w:vAlign w:val="center"/>
          </w:tcPr>
          <w:p w14:paraId="70D14D95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289A4D09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</w:tr>
      <w:tr w:rsidR="002D4902" w:rsidRPr="00CE58B3" w14:paraId="46F5E7D6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4673DEC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7BF4F5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Alarm VPC.</w:t>
            </w:r>
          </w:p>
        </w:tc>
        <w:tc>
          <w:tcPr>
            <w:tcW w:w="728" w:type="pct"/>
            <w:gridSpan w:val="2"/>
            <w:vAlign w:val="center"/>
          </w:tcPr>
          <w:p w14:paraId="115396D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ECDC47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3871360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2CBCCD7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F7E349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Alarmy techniczne z podaniem przyczyny.</w:t>
            </w:r>
          </w:p>
        </w:tc>
        <w:tc>
          <w:tcPr>
            <w:tcW w:w="728" w:type="pct"/>
            <w:gridSpan w:val="2"/>
            <w:vAlign w:val="center"/>
          </w:tcPr>
          <w:p w14:paraId="67B5431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FDB1A2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0DE2785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FFF0F1B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6F378B8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Alarmy wszystkich mierzonych parametrów życiowych.</w:t>
            </w:r>
          </w:p>
        </w:tc>
        <w:tc>
          <w:tcPr>
            <w:tcW w:w="728" w:type="pct"/>
            <w:gridSpan w:val="2"/>
            <w:vAlign w:val="center"/>
          </w:tcPr>
          <w:p w14:paraId="656AF2B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2ED9E49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A0CBC7E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59EDA5A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A2BA20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Możliwość wyciszenia alarmu na min 2 minuty.</w:t>
            </w:r>
          </w:p>
        </w:tc>
        <w:tc>
          <w:tcPr>
            <w:tcW w:w="728" w:type="pct"/>
            <w:gridSpan w:val="2"/>
            <w:vAlign w:val="center"/>
          </w:tcPr>
          <w:p w14:paraId="16F320F0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843547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5346311F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5A7DE06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3FD8B7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Możliwość zawieszenia alarmów na min 2 minuty.</w:t>
            </w:r>
          </w:p>
        </w:tc>
        <w:tc>
          <w:tcPr>
            <w:tcW w:w="728" w:type="pct"/>
            <w:gridSpan w:val="2"/>
            <w:vAlign w:val="center"/>
          </w:tcPr>
          <w:p w14:paraId="70DCDEE6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460090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2862B39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6D75039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4D2D6C01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Drukowanie</w:t>
            </w:r>
          </w:p>
        </w:tc>
        <w:tc>
          <w:tcPr>
            <w:tcW w:w="728" w:type="pct"/>
            <w:gridSpan w:val="2"/>
            <w:vAlign w:val="center"/>
          </w:tcPr>
          <w:p w14:paraId="62953F46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12A94343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</w:tr>
      <w:tr w:rsidR="002D4902" w:rsidRPr="00CE58B3" w14:paraId="1DFC41FF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034E0ED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7A5DF48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Wbudowana drukarka termiczna.</w:t>
            </w:r>
          </w:p>
        </w:tc>
        <w:tc>
          <w:tcPr>
            <w:tcW w:w="728" w:type="pct"/>
            <w:gridSpan w:val="2"/>
            <w:vAlign w:val="center"/>
          </w:tcPr>
          <w:p w14:paraId="7173AF62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7E1C47D2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7A4B69AC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17C8D1B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523E2AD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Wydruki na żądanie.</w:t>
            </w:r>
          </w:p>
        </w:tc>
        <w:tc>
          <w:tcPr>
            <w:tcW w:w="728" w:type="pct"/>
            <w:gridSpan w:val="2"/>
            <w:vAlign w:val="center"/>
          </w:tcPr>
          <w:p w14:paraId="35FF230C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7F05722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6BF3C5B6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A21DFC6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092852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Wydruki automatyczne.</w:t>
            </w:r>
          </w:p>
        </w:tc>
        <w:tc>
          <w:tcPr>
            <w:tcW w:w="728" w:type="pct"/>
            <w:gridSpan w:val="2"/>
            <w:vAlign w:val="center"/>
          </w:tcPr>
          <w:p w14:paraId="500BC572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EA285C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A69B287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1F4D8D2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292EB3F3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Pamięć i możliwość wydrukowania min. 1500 sekund raportów z defibrylacji.</w:t>
            </w:r>
          </w:p>
        </w:tc>
        <w:tc>
          <w:tcPr>
            <w:tcW w:w="728" w:type="pct"/>
            <w:gridSpan w:val="2"/>
            <w:vAlign w:val="center"/>
          </w:tcPr>
          <w:p w14:paraId="7FBA4BF0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900452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40CD9176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3F291DA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5BD2237F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Pamięć z możliwością wydruku min. 20 godzinnych trendów monitorowanych parametrów.</w:t>
            </w:r>
          </w:p>
        </w:tc>
        <w:tc>
          <w:tcPr>
            <w:tcW w:w="728" w:type="pct"/>
            <w:gridSpan w:val="2"/>
            <w:vAlign w:val="center"/>
          </w:tcPr>
          <w:p w14:paraId="27A8AE0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  <w:p w14:paraId="0D293C28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PODAĆ</w:t>
            </w:r>
          </w:p>
        </w:tc>
        <w:tc>
          <w:tcPr>
            <w:tcW w:w="783" w:type="pct"/>
          </w:tcPr>
          <w:p w14:paraId="01F57671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478C5517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9522F7E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50F4B429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 xml:space="preserve">Możliwość wydrukowania raportu z </w:t>
            </w:r>
            <w:proofErr w:type="spellStart"/>
            <w:r w:rsidRPr="00CE58B3">
              <w:rPr>
                <w:rFonts w:ascii="Calibri" w:hAnsi="Calibri" w:cs="Calibri"/>
                <w:sz w:val="20"/>
                <w:szCs w:val="20"/>
              </w:rPr>
              <w:t>autotestu</w:t>
            </w:r>
            <w:proofErr w:type="spellEnd"/>
            <w:r w:rsidRPr="00CE58B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28" w:type="pct"/>
            <w:gridSpan w:val="2"/>
            <w:vAlign w:val="center"/>
          </w:tcPr>
          <w:p w14:paraId="56B07C5C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B9FABB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417B86C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DA92E9E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E6E4662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Funkcja pozwalająca na wydruk raportu zawierającego krzywą i nazwę leku podanego pacjentowi. Możliwość zdefiniowania i zapisania w pamięci defibrylatora minimum nazw minimum 4 leków.</w:t>
            </w:r>
          </w:p>
        </w:tc>
        <w:tc>
          <w:tcPr>
            <w:tcW w:w="728" w:type="pct"/>
            <w:gridSpan w:val="2"/>
            <w:vAlign w:val="center"/>
          </w:tcPr>
          <w:p w14:paraId="378ECF21" w14:textId="77777777" w:rsidR="002D4902" w:rsidRPr="00CE58B3" w:rsidRDefault="002D4902" w:rsidP="00CE58B3">
            <w:pPr>
              <w:widowControl w:val="0"/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7CAD014C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7CC29B58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D0ACBCB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52390C4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Inne</w:t>
            </w:r>
          </w:p>
        </w:tc>
        <w:tc>
          <w:tcPr>
            <w:tcW w:w="728" w:type="pct"/>
            <w:gridSpan w:val="2"/>
            <w:vAlign w:val="center"/>
          </w:tcPr>
          <w:p w14:paraId="7199D2FE" w14:textId="77777777" w:rsidR="002D4902" w:rsidRPr="00CE58B3" w:rsidRDefault="002D4902" w:rsidP="00CE58B3">
            <w:pPr>
              <w:widowControl w:val="0"/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35403F21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</w:tr>
      <w:tr w:rsidR="002D4902" w:rsidRPr="00CE58B3" w14:paraId="7CD02BFF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0CE6E50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1A6AC9E8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Możliwość rozbudowy o zasilany i sterowany z poziomu defibrylatora pomiar SpO</w:t>
            </w:r>
            <w:r w:rsidRPr="00CE58B3">
              <w:rPr>
                <w:rFonts w:ascii="Calibri" w:hAnsi="Calibri" w:cs="Calibri"/>
                <w:sz w:val="20"/>
                <w:szCs w:val="20"/>
                <w:vertAlign w:val="subscript"/>
              </w:rPr>
              <w:t>2</w:t>
            </w:r>
            <w:r w:rsidRPr="00CE58B3">
              <w:rPr>
                <w:rFonts w:ascii="Calibri" w:hAnsi="Calibri" w:cs="Calibri"/>
                <w:sz w:val="20"/>
                <w:szCs w:val="20"/>
              </w:rPr>
              <w:t xml:space="preserve"> za pośrednictwem wodoodpornego czujnika typu klips.</w:t>
            </w:r>
          </w:p>
        </w:tc>
        <w:tc>
          <w:tcPr>
            <w:tcW w:w="728" w:type="pct"/>
            <w:gridSpan w:val="2"/>
            <w:vAlign w:val="center"/>
          </w:tcPr>
          <w:p w14:paraId="0DD090C4" w14:textId="77777777" w:rsidR="002D4902" w:rsidRPr="00CE58B3" w:rsidRDefault="002D4902" w:rsidP="00CE58B3">
            <w:pPr>
              <w:widowControl w:val="0"/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54E6D9F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122FF1FF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934E187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5CBCD6A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Możliwość rozbudowy o zapis min. 160 godzin ciągłego pomiaru EKG.</w:t>
            </w:r>
          </w:p>
        </w:tc>
        <w:tc>
          <w:tcPr>
            <w:tcW w:w="728" w:type="pct"/>
            <w:gridSpan w:val="2"/>
            <w:vAlign w:val="center"/>
          </w:tcPr>
          <w:p w14:paraId="5384947F" w14:textId="77777777" w:rsidR="002D4902" w:rsidRPr="00CE58B3" w:rsidRDefault="002D4902" w:rsidP="00CE58B3">
            <w:pPr>
              <w:widowControl w:val="0"/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041AA53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7EACE69D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4636DD2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0578F53F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Możliwość rozbudowy, bez udziału serwisu, o sterowany i zasilany z poziomu defibrylatora pomiar CO2 w strumieniu głównym u pacjentów zaintubowanych i niezaintubowanych. Czas nagrzania do pomiaru: maks. 7 sekund.</w:t>
            </w:r>
          </w:p>
        </w:tc>
        <w:tc>
          <w:tcPr>
            <w:tcW w:w="728" w:type="pct"/>
            <w:gridSpan w:val="2"/>
            <w:vAlign w:val="center"/>
          </w:tcPr>
          <w:p w14:paraId="0C653134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11D5E0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2894B4B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A181E74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1A55271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Możliwość rozbudowy urządzenia o moduł Bluetooth pozwalający na przesyłanie wyników testów urządzenia oraz krzywych do urządzeń zewnętrznych.</w:t>
            </w:r>
          </w:p>
        </w:tc>
        <w:tc>
          <w:tcPr>
            <w:tcW w:w="728" w:type="pct"/>
            <w:gridSpan w:val="2"/>
            <w:vAlign w:val="center"/>
          </w:tcPr>
          <w:p w14:paraId="4FC8E310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8BBAA83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3EA1F1F7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81A3EB5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51E48404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Rozbudowa o moduł Bluetooth pozwala na przesyłanie krzywych i danych liczbowych do monitora funkcji życiowych pacjenta.</w:t>
            </w:r>
          </w:p>
        </w:tc>
        <w:tc>
          <w:tcPr>
            <w:tcW w:w="728" w:type="pct"/>
            <w:gridSpan w:val="2"/>
            <w:vAlign w:val="center"/>
          </w:tcPr>
          <w:p w14:paraId="46A96B4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C84D31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2CB92718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5CC72F6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6F632639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 xml:space="preserve">Producent oferowanego urządzenia podejmuje działania mające na celu ograniczenie negatywnego wpływu na środowisko, które może potwierdzić certyfikatem ISO 14001 </w:t>
            </w:r>
          </w:p>
        </w:tc>
        <w:tc>
          <w:tcPr>
            <w:tcW w:w="728" w:type="pct"/>
            <w:gridSpan w:val="2"/>
            <w:vAlign w:val="center"/>
          </w:tcPr>
          <w:p w14:paraId="49BE5743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TAK, załączyć do oferty</w:t>
            </w:r>
          </w:p>
        </w:tc>
        <w:tc>
          <w:tcPr>
            <w:tcW w:w="783" w:type="pct"/>
          </w:tcPr>
          <w:p w14:paraId="2626773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7139435D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61D8594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459A7201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Możliwość rozbudowy o pomiar NIBP metodą oscylometryczną. Pomiar ręczny i okresowy z okresem pomiaru regulowanym w zakresie min. 2 – 480 min.</w:t>
            </w:r>
          </w:p>
        </w:tc>
        <w:tc>
          <w:tcPr>
            <w:tcW w:w="728" w:type="pct"/>
            <w:gridSpan w:val="2"/>
            <w:vAlign w:val="center"/>
          </w:tcPr>
          <w:p w14:paraId="51147823" w14:textId="77777777" w:rsidR="002D4902" w:rsidRPr="00CE58B3" w:rsidRDefault="002D4902" w:rsidP="00CE58B3">
            <w:pPr>
              <w:widowControl w:val="0"/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951C683" w14:textId="77777777" w:rsidR="002D4902" w:rsidRPr="00CE58B3" w:rsidRDefault="002D4902" w:rsidP="00CE58B3">
            <w:pPr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4B5F33C6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CDA3455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1A1669F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b/>
                <w:sz w:val="20"/>
                <w:szCs w:val="20"/>
              </w:rPr>
              <w:t>Wyposażenie i gwarancja</w:t>
            </w:r>
          </w:p>
        </w:tc>
        <w:tc>
          <w:tcPr>
            <w:tcW w:w="728" w:type="pct"/>
            <w:gridSpan w:val="2"/>
            <w:vAlign w:val="center"/>
          </w:tcPr>
          <w:p w14:paraId="68EAD37B" w14:textId="77777777" w:rsidR="002D4902" w:rsidRPr="00CE58B3" w:rsidRDefault="002D4902" w:rsidP="00CE58B3">
            <w:pPr>
              <w:widowControl w:val="0"/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13C017D6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–</w:t>
            </w:r>
          </w:p>
        </w:tc>
      </w:tr>
      <w:tr w:rsidR="002D4902" w:rsidRPr="00CE58B3" w14:paraId="3974C88E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E521444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DE0264E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Wyposażenie każdego defibrylatora:</w:t>
            </w:r>
            <w:r w:rsidRPr="00CE58B3">
              <w:rPr>
                <w:rFonts w:ascii="Calibri" w:hAnsi="Calibri" w:cs="Calibri"/>
                <w:sz w:val="20"/>
                <w:szCs w:val="20"/>
              </w:rPr>
              <w:br/>
              <w:t>- łyżki do defibrylacji dla pacjentów dorosłych x 1 szt.</w:t>
            </w:r>
          </w:p>
          <w:p w14:paraId="2B2A619E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- łyżki do defibrylacji dla pacjentów pediatrycznych (zintegrowane z łyżkami dla pacjentów dorosłych) x 1 szt.</w:t>
            </w:r>
          </w:p>
          <w:p w14:paraId="13EFB7B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- kabel EKG min. 3 odprowadzeniowy 1 szt.</w:t>
            </w:r>
          </w:p>
          <w:p w14:paraId="6E681F6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- przewód do elektrod jednorazowych 1 szt.</w:t>
            </w:r>
          </w:p>
          <w:p w14:paraId="2B8A9607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- elektrody jednorazowe do defibrylacji dla dorosłych i dzieci x 2 szt.</w:t>
            </w:r>
          </w:p>
          <w:p w14:paraId="7EAA6713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- rolka papieru do drukarki termicznej x 11 szt.</w:t>
            </w:r>
          </w:p>
        </w:tc>
        <w:tc>
          <w:tcPr>
            <w:tcW w:w="728" w:type="pct"/>
            <w:gridSpan w:val="2"/>
            <w:vAlign w:val="center"/>
          </w:tcPr>
          <w:p w14:paraId="6A41509E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6BE9C08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3326718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03ECDC5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468E4C6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 xml:space="preserve">Pierwsza wymiana akumulatorów w cenie </w:t>
            </w:r>
          </w:p>
        </w:tc>
        <w:tc>
          <w:tcPr>
            <w:tcW w:w="728" w:type="pct"/>
            <w:gridSpan w:val="2"/>
            <w:vAlign w:val="center"/>
          </w:tcPr>
          <w:p w14:paraId="171D2A1E" w14:textId="77777777" w:rsidR="002D4902" w:rsidRPr="00CE58B3" w:rsidRDefault="002D4902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E58B3">
              <w:rPr>
                <w:rFonts w:ascii="Calibri" w:eastAsia="Lucida Sans Unicode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783" w:type="pct"/>
          </w:tcPr>
          <w:p w14:paraId="54E57E7D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10BB6E9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FA9A37D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9F1CCD9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Autoryzowany serwis z dostępem do oryginalnych części zamiennych od producenta</w:t>
            </w:r>
          </w:p>
        </w:tc>
        <w:tc>
          <w:tcPr>
            <w:tcW w:w="728" w:type="pct"/>
            <w:gridSpan w:val="2"/>
            <w:vAlign w:val="center"/>
          </w:tcPr>
          <w:p w14:paraId="7C4C9AE3" w14:textId="00725D3F" w:rsidR="002D4902" w:rsidRPr="00CE58B3" w:rsidRDefault="006F267E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1DEF28C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047B0FBA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3974B826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tcBorders>
              <w:bottom w:val="single" w:sz="4" w:space="0" w:color="auto"/>
            </w:tcBorders>
            <w:vAlign w:val="center"/>
          </w:tcPr>
          <w:p w14:paraId="4DC969CA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Wymagane dokumenty: </w:t>
            </w:r>
            <w:r w:rsidRPr="00CE58B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CE58B3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</w:p>
        </w:tc>
        <w:tc>
          <w:tcPr>
            <w:tcW w:w="728" w:type="pct"/>
            <w:gridSpan w:val="2"/>
            <w:tcBorders>
              <w:bottom w:val="single" w:sz="4" w:space="0" w:color="auto"/>
            </w:tcBorders>
            <w:vAlign w:val="center"/>
          </w:tcPr>
          <w:p w14:paraId="42EC4379" w14:textId="3710FF57" w:rsidR="002D4902" w:rsidRPr="00CE58B3" w:rsidRDefault="006F267E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Tak, załączyć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7CE551AB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4902" w:rsidRPr="00CE58B3" w14:paraId="6031BE63" w14:textId="77777777" w:rsidTr="00B753C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0016F6C4" w14:textId="77777777" w:rsidR="002D4902" w:rsidRPr="00CE58B3" w:rsidRDefault="002D4902" w:rsidP="00CE58B3">
            <w:pPr>
              <w:numPr>
                <w:ilvl w:val="0"/>
                <w:numId w:val="41"/>
              </w:numPr>
              <w:suppressAutoHyphens/>
              <w:spacing w:after="0" w:line="240" w:lineRule="atLea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tcBorders>
              <w:bottom w:val="single" w:sz="4" w:space="0" w:color="auto"/>
            </w:tcBorders>
            <w:vAlign w:val="center"/>
          </w:tcPr>
          <w:p w14:paraId="0C05666B" w14:textId="77777777" w:rsidR="002D4902" w:rsidRPr="00CE58B3" w:rsidRDefault="002D4902" w:rsidP="00CE58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 xml:space="preserve">Gwarancja 36 miesięcy </w:t>
            </w:r>
          </w:p>
          <w:p w14:paraId="4636C69A" w14:textId="77777777" w:rsidR="002D4902" w:rsidRPr="00CE58B3" w:rsidRDefault="002D4902" w:rsidP="00CE58B3">
            <w:pPr>
              <w:pStyle w:val="Akapitzlist1"/>
              <w:spacing w:line="240" w:lineRule="atLeast"/>
              <w:ind w:left="0"/>
              <w:rPr>
                <w:rFonts w:ascii="Calibri" w:hAnsi="Calibri" w:cs="Calibri"/>
                <w:sz w:val="20"/>
              </w:rPr>
            </w:pPr>
            <w:r w:rsidRPr="00CE58B3">
              <w:rPr>
                <w:rFonts w:ascii="Calibri" w:hAnsi="Calibri" w:cs="Calibri"/>
                <w:sz w:val="20"/>
              </w:rPr>
              <w:t>Gwarancja min. 6 miesięcy na akcesoria (z wyłączeniem uszkodzeń mechanicznych)</w:t>
            </w:r>
          </w:p>
          <w:p w14:paraId="3E6DDE20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CE58B3">
              <w:rPr>
                <w:rFonts w:ascii="Calibri" w:hAnsi="Calibri" w:cs="Calibri"/>
                <w:sz w:val="20"/>
                <w:szCs w:val="20"/>
              </w:rPr>
              <w:t>Gwarancja dostępności oryginalnych części zamiennych przez min. 7 lat.</w:t>
            </w:r>
          </w:p>
        </w:tc>
        <w:tc>
          <w:tcPr>
            <w:tcW w:w="728" w:type="pct"/>
            <w:gridSpan w:val="2"/>
            <w:tcBorders>
              <w:bottom w:val="single" w:sz="4" w:space="0" w:color="auto"/>
            </w:tcBorders>
            <w:vAlign w:val="center"/>
          </w:tcPr>
          <w:p w14:paraId="17EF53A2" w14:textId="44885753" w:rsidR="002D4902" w:rsidRPr="00CE58B3" w:rsidRDefault="006F267E" w:rsidP="00CE58B3">
            <w:pPr>
              <w:spacing w:after="0" w:line="240" w:lineRule="atLeast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Tak, podać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536837CE" w14:textId="77777777" w:rsidR="002D4902" w:rsidRPr="00CE58B3" w:rsidRDefault="002D4902" w:rsidP="00CE58B3">
            <w:pPr>
              <w:widowControl w:val="0"/>
              <w:tabs>
                <w:tab w:val="left" w:pos="708"/>
              </w:tabs>
              <w:spacing w:after="0"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8B317C2" w14:textId="77777777" w:rsidR="002D4902" w:rsidRDefault="002D4902">
      <w:pPr>
        <w:rPr>
          <w:rFonts w:ascii="Times New Roman" w:hAnsi="Times New Roman" w:cs="Times New Roman"/>
          <w:sz w:val="24"/>
          <w:szCs w:val="24"/>
        </w:rPr>
      </w:pPr>
    </w:p>
    <w:p w14:paraId="166B3FD5" w14:textId="77777777" w:rsidR="006F267E" w:rsidRDefault="006F267E" w:rsidP="002D490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410" w:hanging="1410"/>
        <w:jc w:val="both"/>
        <w:rPr>
          <w:rFonts w:ascii="Arial Narrow" w:eastAsia="Calibri" w:hAnsi="Arial Narrow" w:cs="Times New Roman"/>
          <w:b/>
          <w:kern w:val="0"/>
          <w:sz w:val="20"/>
          <w:szCs w:val="20"/>
          <w:bdr w:val="nil"/>
          <w14:ligatures w14:val="none"/>
        </w:rPr>
      </w:pPr>
    </w:p>
    <w:p w14:paraId="28065880" w14:textId="3D8AF1CE" w:rsidR="002D4902" w:rsidRPr="006F267E" w:rsidRDefault="002D4902" w:rsidP="006F267E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410" w:hanging="1410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6F267E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UWAGI:       </w:t>
      </w:r>
    </w:p>
    <w:p w14:paraId="167DE7C4" w14:textId="77777777" w:rsidR="002D4902" w:rsidRPr="006F267E" w:rsidRDefault="002D4902" w:rsidP="006F267E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6F267E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Niespełnienie wymaganych parametrów i warunków spowoduje odrzucenie oferty. Parametry muszą być potwierdzone folderami lub karatami katalogowymi oferowanego wyrobu.  </w:t>
      </w:r>
    </w:p>
    <w:p w14:paraId="773105B1" w14:textId="77777777" w:rsidR="002D4902" w:rsidRPr="006F267E" w:rsidRDefault="002D4902" w:rsidP="006F267E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bCs/>
          <w:kern w:val="0"/>
          <w:sz w:val="20"/>
          <w:szCs w:val="20"/>
          <w:bdr w:val="nil"/>
          <w14:ligatures w14:val="none"/>
        </w:rPr>
      </w:pPr>
      <w:r w:rsidRPr="006F267E">
        <w:rPr>
          <w:rFonts w:ascii="Calibri" w:eastAsia="Arial Unicode MS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2EB4600C" w14:textId="77777777" w:rsidR="002D4902" w:rsidRPr="006F267E" w:rsidRDefault="002D4902" w:rsidP="006F267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Calibri"/>
          <w:b/>
          <w:kern w:val="0"/>
          <w:sz w:val="20"/>
          <w:szCs w:val="20"/>
          <w:bdr w:val="nil"/>
          <w14:ligatures w14:val="none"/>
        </w:rPr>
      </w:pPr>
    </w:p>
    <w:p w14:paraId="58D572DE" w14:textId="41595D34" w:rsidR="002D4902" w:rsidRPr="006F267E" w:rsidRDefault="002D4902" w:rsidP="006F267E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125"/>
        <w:jc w:val="both"/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</w:pPr>
      <w:r w:rsidRPr="006F267E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Oświadczam, że oferowane urządzenie (sprzęt) spełnia wymagania techniczne zawarte w zapytaniu ofertowym, jest kompletne i będzie gotowe do użytku bez żadnych dodatkowych zakupów </w:t>
      </w:r>
      <w:r w:rsidR="006F267E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6F267E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i inwestycji (poza materiałami eksploatacyjnymi) oraz </w:t>
      </w:r>
      <w:r w:rsidRPr="006F267E">
        <w:rPr>
          <w:rFonts w:ascii="Calibri" w:eastAsia="Calibri" w:hAnsi="Calibri" w:cs="Calibri"/>
          <w:b/>
          <w:bCs/>
          <w:kern w:val="0"/>
          <w:sz w:val="20"/>
          <w:szCs w:val="20"/>
          <w:bdr w:val="nil"/>
          <w14:ligatures w14:val="none"/>
        </w:rPr>
        <w:t xml:space="preserve"> </w:t>
      </w:r>
      <w:r w:rsidRPr="006F267E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 xml:space="preserve">gwarantuje bezpieczeństwo pacjentów </w:t>
      </w:r>
      <w:r w:rsidR="006F267E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br/>
      </w:r>
      <w:r w:rsidRPr="006F267E">
        <w:rPr>
          <w:rFonts w:ascii="Calibri" w:eastAsia="Calibri" w:hAnsi="Calibri" w:cs="Calibri"/>
          <w:b/>
          <w:kern w:val="0"/>
          <w:sz w:val="20"/>
          <w:szCs w:val="20"/>
          <w:bdr w:val="nil"/>
          <w14:ligatures w14:val="none"/>
        </w:rPr>
        <w:t>i personelu medycznego i zapewnia wymagany poziom usług medycznych.</w:t>
      </w:r>
    </w:p>
    <w:p w14:paraId="38709342" w14:textId="55C6004C" w:rsidR="006C0240" w:rsidRPr="006C0240" w:rsidRDefault="006C0240" w:rsidP="002D4902">
      <w:pPr>
        <w:rPr>
          <w:rFonts w:ascii="Times New Roman" w:hAnsi="Times New Roman" w:cs="Times New Roman"/>
          <w:sz w:val="24"/>
          <w:szCs w:val="24"/>
        </w:rPr>
      </w:pPr>
    </w:p>
    <w:sectPr w:rsidR="006C0240" w:rsidRPr="006C0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246D1" w14:textId="77777777" w:rsidR="00EC4DDE" w:rsidRDefault="00EC4DDE" w:rsidP="005E6A3E">
      <w:pPr>
        <w:spacing w:after="0" w:line="240" w:lineRule="auto"/>
      </w:pPr>
      <w:r>
        <w:separator/>
      </w:r>
    </w:p>
  </w:endnote>
  <w:endnote w:type="continuationSeparator" w:id="0">
    <w:p w14:paraId="416E092E" w14:textId="77777777" w:rsidR="00EC4DDE" w:rsidRDefault="00EC4DDE" w:rsidP="005E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DCC48" w14:textId="6930C982" w:rsidR="00467F83" w:rsidRPr="007C1153" w:rsidRDefault="00467F83" w:rsidP="007C1153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 w:rsidR="007C1153"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609A1301" w14:textId="77777777" w:rsidR="00467F83" w:rsidRPr="007C1153" w:rsidRDefault="00467F83" w:rsidP="007C1153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B69CA" w14:textId="77777777" w:rsidR="00EC4DDE" w:rsidRDefault="00EC4DDE" w:rsidP="005E6A3E">
      <w:pPr>
        <w:spacing w:after="0" w:line="240" w:lineRule="auto"/>
      </w:pPr>
      <w:r>
        <w:separator/>
      </w:r>
    </w:p>
  </w:footnote>
  <w:footnote w:type="continuationSeparator" w:id="0">
    <w:p w14:paraId="4A0DDA69" w14:textId="77777777" w:rsidR="00EC4DDE" w:rsidRDefault="00EC4DDE" w:rsidP="005E6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014A" w14:textId="02641221" w:rsidR="004E6849" w:rsidRDefault="004E6849">
    <w:pPr>
      <w:pStyle w:val="Nagwek"/>
    </w:pPr>
    <w:r w:rsidRPr="00FF0E0A">
      <w:rPr>
        <w:noProof/>
      </w:rPr>
      <w:drawing>
        <wp:inline distT="0" distB="0" distL="0" distR="0" wp14:anchorId="066DD680" wp14:editId="77E8C57C">
          <wp:extent cx="5760720" cy="579755"/>
          <wp:effectExtent l="0" t="0" r="0" b="0"/>
          <wp:docPr id="1084161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3F23F" w14:textId="77777777" w:rsidR="004E6849" w:rsidRDefault="004E6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6789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026212FA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3" w15:restartNumberingAfterBreak="0">
    <w:nsid w:val="02F658AB"/>
    <w:multiLevelType w:val="hybridMultilevel"/>
    <w:tmpl w:val="E68414DE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6608CF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4E86950"/>
    <w:multiLevelType w:val="hybridMultilevel"/>
    <w:tmpl w:val="C2001590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B204A8"/>
    <w:multiLevelType w:val="hybridMultilevel"/>
    <w:tmpl w:val="C3E84C44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A435A4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7643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4105F2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B6414"/>
    <w:multiLevelType w:val="hybridMultilevel"/>
    <w:tmpl w:val="7662F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DC4596"/>
    <w:multiLevelType w:val="hybridMultilevel"/>
    <w:tmpl w:val="344A7B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55BDA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1A416BE5"/>
    <w:multiLevelType w:val="hybridMultilevel"/>
    <w:tmpl w:val="1A90573A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F81358"/>
    <w:multiLevelType w:val="hybridMultilevel"/>
    <w:tmpl w:val="AD90F8BC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6" w15:restartNumberingAfterBreak="0">
    <w:nsid w:val="23B7554E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63DE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27800E7D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2448B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0" w15:restartNumberingAfterBreak="0">
    <w:nsid w:val="2C9E537F"/>
    <w:multiLevelType w:val="hybridMultilevel"/>
    <w:tmpl w:val="FD66CF0C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Microsoft PhagsP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2" w15:restartNumberingAfterBreak="0">
    <w:nsid w:val="3A534FC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3D6B04F1"/>
    <w:multiLevelType w:val="hybridMultilevel"/>
    <w:tmpl w:val="946A3EF4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145384B"/>
    <w:multiLevelType w:val="hybridMultilevel"/>
    <w:tmpl w:val="A8369B88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9C37CC0"/>
    <w:multiLevelType w:val="hybridMultilevel"/>
    <w:tmpl w:val="92D2F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F745E55"/>
    <w:multiLevelType w:val="hybridMultilevel"/>
    <w:tmpl w:val="775A312A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0F21846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30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52EA3006"/>
    <w:multiLevelType w:val="hybridMultilevel"/>
    <w:tmpl w:val="344A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B01D2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555017C8"/>
    <w:multiLevelType w:val="hybridMultilevel"/>
    <w:tmpl w:val="11BE0420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5DB7AA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5" w15:restartNumberingAfterBreak="0">
    <w:nsid w:val="5CD103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605030A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608B03E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61066AE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29C3E5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527543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64530"/>
    <w:multiLevelType w:val="hybridMultilevel"/>
    <w:tmpl w:val="FFFFFFFF"/>
    <w:styleLink w:val="Kreski"/>
    <w:lvl w:ilvl="0" w:tplc="18409DC2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vertAlign w:val="baseline"/>
      </w:rPr>
    </w:lvl>
    <w:lvl w:ilvl="1" w:tplc="970E839A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vertAlign w:val="baseline"/>
      </w:rPr>
    </w:lvl>
    <w:lvl w:ilvl="2" w:tplc="0D2A5F1A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vertAlign w:val="baseline"/>
      </w:rPr>
    </w:lvl>
    <w:lvl w:ilvl="3" w:tplc="F238D120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vertAlign w:val="baseline"/>
      </w:rPr>
    </w:lvl>
    <w:lvl w:ilvl="4" w:tplc="4CEEDA82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vertAlign w:val="baseline"/>
      </w:rPr>
    </w:lvl>
    <w:lvl w:ilvl="5" w:tplc="2C0C4BD0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vertAlign w:val="baseline"/>
      </w:rPr>
    </w:lvl>
    <w:lvl w:ilvl="6" w:tplc="CB842242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vertAlign w:val="baseline"/>
      </w:rPr>
    </w:lvl>
    <w:lvl w:ilvl="7" w:tplc="A42A877E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vertAlign w:val="baseline"/>
      </w:rPr>
    </w:lvl>
    <w:lvl w:ilvl="8" w:tplc="5636BD00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vertAlign w:val="baseline"/>
      </w:rPr>
    </w:lvl>
  </w:abstractNum>
  <w:abstractNum w:abstractNumId="42" w15:restartNumberingAfterBreak="0">
    <w:nsid w:val="751F04AA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75660EEA"/>
    <w:multiLevelType w:val="hybridMultilevel"/>
    <w:tmpl w:val="93DAB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8108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7A5733E6"/>
    <w:multiLevelType w:val="hybridMultilevel"/>
    <w:tmpl w:val="61963D6C"/>
    <w:lvl w:ilvl="0" w:tplc="92BA5A5E">
      <w:start w:val="1"/>
      <w:numFmt w:val="decimal"/>
      <w:lvlText w:val="%1."/>
      <w:lvlJc w:val="left"/>
      <w:pPr>
        <w:tabs>
          <w:tab w:val="num" w:pos="1146"/>
        </w:tabs>
        <w:ind w:left="28" w:hanging="2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B4B3FF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B6052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 w16cid:durableId="1410077628">
    <w:abstractNumId w:val="27"/>
  </w:num>
  <w:num w:numId="2" w16cid:durableId="366565677">
    <w:abstractNumId w:val="24"/>
  </w:num>
  <w:num w:numId="3" w16cid:durableId="1244991359">
    <w:abstractNumId w:val="30"/>
  </w:num>
  <w:num w:numId="4" w16cid:durableId="837186302">
    <w:abstractNumId w:val="21"/>
  </w:num>
  <w:num w:numId="5" w16cid:durableId="2006199593">
    <w:abstractNumId w:val="41"/>
  </w:num>
  <w:num w:numId="6" w16cid:durableId="1664047746">
    <w:abstractNumId w:val="45"/>
  </w:num>
  <w:num w:numId="7" w16cid:durableId="1645160354">
    <w:abstractNumId w:val="25"/>
  </w:num>
  <w:num w:numId="8" w16cid:durableId="518935843">
    <w:abstractNumId w:val="33"/>
  </w:num>
  <w:num w:numId="9" w16cid:durableId="1521775063">
    <w:abstractNumId w:val="5"/>
  </w:num>
  <w:num w:numId="10" w16cid:durableId="1703749368">
    <w:abstractNumId w:val="14"/>
  </w:num>
  <w:num w:numId="11" w16cid:durableId="989165209">
    <w:abstractNumId w:val="3"/>
  </w:num>
  <w:num w:numId="12" w16cid:durableId="745961527">
    <w:abstractNumId w:val="6"/>
  </w:num>
  <w:num w:numId="13" w16cid:durableId="1915776131">
    <w:abstractNumId w:val="28"/>
  </w:num>
  <w:num w:numId="14" w16cid:durableId="589777352">
    <w:abstractNumId w:val="20"/>
  </w:num>
  <w:num w:numId="15" w16cid:durableId="597102395">
    <w:abstractNumId w:val="23"/>
  </w:num>
  <w:num w:numId="16" w16cid:durableId="704184368">
    <w:abstractNumId w:val="44"/>
  </w:num>
  <w:num w:numId="17" w16cid:durableId="370498774">
    <w:abstractNumId w:val="19"/>
  </w:num>
  <w:num w:numId="18" w16cid:durableId="166212447">
    <w:abstractNumId w:val="32"/>
  </w:num>
  <w:num w:numId="19" w16cid:durableId="429810984">
    <w:abstractNumId w:val="36"/>
  </w:num>
  <w:num w:numId="20" w16cid:durableId="1307467675">
    <w:abstractNumId w:val="39"/>
  </w:num>
  <w:num w:numId="21" w16cid:durableId="149520034">
    <w:abstractNumId w:val="42"/>
  </w:num>
  <w:num w:numId="22" w16cid:durableId="1604536929">
    <w:abstractNumId w:val="29"/>
  </w:num>
  <w:num w:numId="23" w16cid:durableId="433984848">
    <w:abstractNumId w:val="37"/>
  </w:num>
  <w:num w:numId="24" w16cid:durableId="1366440398">
    <w:abstractNumId w:val="1"/>
  </w:num>
  <w:num w:numId="25" w16cid:durableId="1067916445">
    <w:abstractNumId w:val="35"/>
  </w:num>
  <w:num w:numId="26" w16cid:durableId="1564414416">
    <w:abstractNumId w:val="13"/>
  </w:num>
  <w:num w:numId="27" w16cid:durableId="1347177283">
    <w:abstractNumId w:val="2"/>
  </w:num>
  <w:num w:numId="28" w16cid:durableId="500387488">
    <w:abstractNumId w:val="17"/>
  </w:num>
  <w:num w:numId="29" w16cid:durableId="1861628374">
    <w:abstractNumId w:val="22"/>
  </w:num>
  <w:num w:numId="30" w16cid:durableId="552350739">
    <w:abstractNumId w:val="47"/>
  </w:num>
  <w:num w:numId="31" w16cid:durableId="1498497606">
    <w:abstractNumId w:val="4"/>
  </w:num>
  <w:num w:numId="32" w16cid:durableId="418211246">
    <w:abstractNumId w:val="34"/>
  </w:num>
  <w:num w:numId="33" w16cid:durableId="1238442191">
    <w:abstractNumId w:val="8"/>
  </w:num>
  <w:num w:numId="34" w16cid:durableId="1643541896">
    <w:abstractNumId w:val="38"/>
  </w:num>
  <w:num w:numId="35" w16cid:durableId="1170028420">
    <w:abstractNumId w:val="15"/>
  </w:num>
  <w:num w:numId="36" w16cid:durableId="1713843123">
    <w:abstractNumId w:val="43"/>
  </w:num>
  <w:num w:numId="37" w16cid:durableId="649872589">
    <w:abstractNumId w:val="11"/>
  </w:num>
  <w:num w:numId="38" w16cid:durableId="1456025184">
    <w:abstractNumId w:val="31"/>
  </w:num>
  <w:num w:numId="39" w16cid:durableId="155732167">
    <w:abstractNumId w:val="12"/>
  </w:num>
  <w:num w:numId="40" w16cid:durableId="1313952119">
    <w:abstractNumId w:val="26"/>
  </w:num>
  <w:num w:numId="41" w16cid:durableId="1597640998">
    <w:abstractNumId w:val="0"/>
  </w:num>
  <w:num w:numId="42" w16cid:durableId="699815231">
    <w:abstractNumId w:val="10"/>
  </w:num>
  <w:num w:numId="43" w16cid:durableId="1647515486">
    <w:abstractNumId w:val="9"/>
  </w:num>
  <w:num w:numId="44" w16cid:durableId="159733189">
    <w:abstractNumId w:val="46"/>
  </w:num>
  <w:num w:numId="45" w16cid:durableId="1728529169">
    <w:abstractNumId w:val="16"/>
  </w:num>
  <w:num w:numId="46" w16cid:durableId="1647389846">
    <w:abstractNumId w:val="40"/>
  </w:num>
  <w:num w:numId="47" w16cid:durableId="376972931">
    <w:abstractNumId w:val="7"/>
  </w:num>
  <w:num w:numId="48" w16cid:durableId="165788225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F5C"/>
    <w:rsid w:val="00013BC0"/>
    <w:rsid w:val="00031F56"/>
    <w:rsid w:val="00033DFC"/>
    <w:rsid w:val="000775C4"/>
    <w:rsid w:val="000824C4"/>
    <w:rsid w:val="000931F2"/>
    <w:rsid w:val="000A7667"/>
    <w:rsid w:val="000C542C"/>
    <w:rsid w:val="000C6AFD"/>
    <w:rsid w:val="0012300C"/>
    <w:rsid w:val="00151091"/>
    <w:rsid w:val="00193C88"/>
    <w:rsid w:val="001F0751"/>
    <w:rsid w:val="002046F3"/>
    <w:rsid w:val="002179DC"/>
    <w:rsid w:val="00221429"/>
    <w:rsid w:val="00295792"/>
    <w:rsid w:val="002A69A6"/>
    <w:rsid w:val="002B1B82"/>
    <w:rsid w:val="002B21F4"/>
    <w:rsid w:val="002D449E"/>
    <w:rsid w:val="002D4902"/>
    <w:rsid w:val="002D528D"/>
    <w:rsid w:val="00323FFD"/>
    <w:rsid w:val="00335AA6"/>
    <w:rsid w:val="00352507"/>
    <w:rsid w:val="003709B0"/>
    <w:rsid w:val="003768A0"/>
    <w:rsid w:val="00391289"/>
    <w:rsid w:val="003932A0"/>
    <w:rsid w:val="003D796A"/>
    <w:rsid w:val="003E172A"/>
    <w:rsid w:val="003E67D2"/>
    <w:rsid w:val="003E69D3"/>
    <w:rsid w:val="004326FB"/>
    <w:rsid w:val="00452AAC"/>
    <w:rsid w:val="00453008"/>
    <w:rsid w:val="00467F83"/>
    <w:rsid w:val="004920A6"/>
    <w:rsid w:val="00495E63"/>
    <w:rsid w:val="004E6849"/>
    <w:rsid w:val="00532269"/>
    <w:rsid w:val="00535679"/>
    <w:rsid w:val="00540628"/>
    <w:rsid w:val="00563D75"/>
    <w:rsid w:val="00573C77"/>
    <w:rsid w:val="005923DC"/>
    <w:rsid w:val="005A0CC4"/>
    <w:rsid w:val="005C328E"/>
    <w:rsid w:val="005D3A18"/>
    <w:rsid w:val="005D7E12"/>
    <w:rsid w:val="005E2B9C"/>
    <w:rsid w:val="005E6A3E"/>
    <w:rsid w:val="00604803"/>
    <w:rsid w:val="00632418"/>
    <w:rsid w:val="006341B5"/>
    <w:rsid w:val="006645B3"/>
    <w:rsid w:val="00682F73"/>
    <w:rsid w:val="00690823"/>
    <w:rsid w:val="006C0240"/>
    <w:rsid w:val="006F267E"/>
    <w:rsid w:val="00717CB0"/>
    <w:rsid w:val="0073288E"/>
    <w:rsid w:val="00760D00"/>
    <w:rsid w:val="00764050"/>
    <w:rsid w:val="00765C17"/>
    <w:rsid w:val="00766DC5"/>
    <w:rsid w:val="007C1153"/>
    <w:rsid w:val="007D495C"/>
    <w:rsid w:val="007E0A4B"/>
    <w:rsid w:val="00824CED"/>
    <w:rsid w:val="00835137"/>
    <w:rsid w:val="00883292"/>
    <w:rsid w:val="00885A8B"/>
    <w:rsid w:val="00892236"/>
    <w:rsid w:val="008A3DD0"/>
    <w:rsid w:val="008B5BD9"/>
    <w:rsid w:val="008C16D5"/>
    <w:rsid w:val="008C18F6"/>
    <w:rsid w:val="008E3820"/>
    <w:rsid w:val="0091014A"/>
    <w:rsid w:val="00917AD2"/>
    <w:rsid w:val="00922EB3"/>
    <w:rsid w:val="00944185"/>
    <w:rsid w:val="00995DAE"/>
    <w:rsid w:val="00996C8D"/>
    <w:rsid w:val="009E2C37"/>
    <w:rsid w:val="00A02BD6"/>
    <w:rsid w:val="00A03818"/>
    <w:rsid w:val="00A03D94"/>
    <w:rsid w:val="00A0432D"/>
    <w:rsid w:val="00A24D3A"/>
    <w:rsid w:val="00A404E0"/>
    <w:rsid w:val="00A831DA"/>
    <w:rsid w:val="00A8456F"/>
    <w:rsid w:val="00AA6A2F"/>
    <w:rsid w:val="00AC1580"/>
    <w:rsid w:val="00AD3841"/>
    <w:rsid w:val="00B1334F"/>
    <w:rsid w:val="00B22DEC"/>
    <w:rsid w:val="00B71A81"/>
    <w:rsid w:val="00B924E2"/>
    <w:rsid w:val="00BA0B8D"/>
    <w:rsid w:val="00BC2AA2"/>
    <w:rsid w:val="00BE462D"/>
    <w:rsid w:val="00C149EE"/>
    <w:rsid w:val="00C2426E"/>
    <w:rsid w:val="00C25F5C"/>
    <w:rsid w:val="00C706A9"/>
    <w:rsid w:val="00C728A2"/>
    <w:rsid w:val="00C76B5E"/>
    <w:rsid w:val="00C93DBB"/>
    <w:rsid w:val="00CD7A4E"/>
    <w:rsid w:val="00CD7C25"/>
    <w:rsid w:val="00CE3087"/>
    <w:rsid w:val="00CE58B3"/>
    <w:rsid w:val="00CE7BA2"/>
    <w:rsid w:val="00D1682A"/>
    <w:rsid w:val="00D26D9D"/>
    <w:rsid w:val="00D310A8"/>
    <w:rsid w:val="00D76B48"/>
    <w:rsid w:val="00D92F13"/>
    <w:rsid w:val="00DC5E2B"/>
    <w:rsid w:val="00DD182C"/>
    <w:rsid w:val="00DD2628"/>
    <w:rsid w:val="00E11477"/>
    <w:rsid w:val="00E277AD"/>
    <w:rsid w:val="00E431CF"/>
    <w:rsid w:val="00E72B77"/>
    <w:rsid w:val="00E81403"/>
    <w:rsid w:val="00E9190E"/>
    <w:rsid w:val="00E91D3B"/>
    <w:rsid w:val="00EA3E82"/>
    <w:rsid w:val="00EA6C33"/>
    <w:rsid w:val="00EC4DDE"/>
    <w:rsid w:val="00ED5D48"/>
    <w:rsid w:val="00EE0ACF"/>
    <w:rsid w:val="00F269C6"/>
    <w:rsid w:val="00F62D60"/>
    <w:rsid w:val="00F87088"/>
    <w:rsid w:val="00FA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B69A63"/>
  <w15:chartTrackingRefBased/>
  <w15:docId w15:val="{253C0686-282F-442E-8C60-F96D3DB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C25F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C25F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C25F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C25F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C25F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C25F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25F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25F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25F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25F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rsid w:val="00C25F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C25F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C25F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C25F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C25F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C25F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C25F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C25F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5F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5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5F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5F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5F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5F5C"/>
    <w:rPr>
      <w:i/>
      <w:iCs/>
      <w:color w:val="404040" w:themeColor="text1" w:themeTint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1"/>
    <w:uiPriority w:val="34"/>
    <w:qFormat/>
    <w:rsid w:val="00C25F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5F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5F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5F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5F5C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rsid w:val="00C25F5C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0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F5C"/>
    <w:rPr>
      <w:rFonts w:ascii="Tahoma" w:eastAsia="Times New Roman" w:hAnsi="Tahoma" w:cs="Tahoma"/>
      <w:color w:val="000000"/>
      <w:kern w:val="0"/>
      <w:sz w:val="16"/>
      <w:szCs w:val="16"/>
      <w:lang w:eastAsia="pl-PL"/>
      <w14:ligatures w14:val="none"/>
    </w:rPr>
  </w:style>
  <w:style w:type="character" w:customStyle="1" w:styleId="WW8Num34z0">
    <w:name w:val="WW8Num34z0"/>
    <w:uiPriority w:val="99"/>
    <w:rsid w:val="00C25F5C"/>
    <w:rPr>
      <w:rFonts w:ascii="StarSymbol" w:eastAsia="StarSymbol"/>
      <w:sz w:val="18"/>
    </w:rPr>
  </w:style>
  <w:style w:type="character" w:customStyle="1" w:styleId="WW8Num37z1">
    <w:name w:val="WW8Num37z1"/>
    <w:uiPriority w:val="99"/>
    <w:rsid w:val="00C25F5C"/>
    <w:rPr>
      <w:rFonts w:ascii="StarSymbol" w:eastAsia="StarSymbol"/>
      <w:sz w:val="18"/>
    </w:rPr>
  </w:style>
  <w:style w:type="character" w:customStyle="1" w:styleId="Absatz-Standardschriftart">
    <w:name w:val="Absatz-Standardschriftart"/>
    <w:uiPriority w:val="99"/>
    <w:rsid w:val="00C25F5C"/>
  </w:style>
  <w:style w:type="character" w:customStyle="1" w:styleId="WW-Absatz-Standardschriftart">
    <w:name w:val="WW-Absatz-Standardschriftart"/>
    <w:uiPriority w:val="99"/>
    <w:rsid w:val="00C25F5C"/>
  </w:style>
  <w:style w:type="character" w:customStyle="1" w:styleId="WW-WW8Num34z0">
    <w:name w:val="WW-WW8Num34z0"/>
    <w:uiPriority w:val="99"/>
    <w:rsid w:val="00C25F5C"/>
    <w:rPr>
      <w:rFonts w:ascii="StarSymbol" w:eastAsia="StarSymbol"/>
      <w:sz w:val="18"/>
    </w:rPr>
  </w:style>
  <w:style w:type="character" w:customStyle="1" w:styleId="WW-WW8Num37z1">
    <w:name w:val="WW-WW8Num37z1"/>
    <w:uiPriority w:val="99"/>
    <w:rsid w:val="00C25F5C"/>
    <w:rPr>
      <w:rFonts w:ascii="StarSymbol" w:eastAsia="StarSymbol"/>
      <w:sz w:val="18"/>
    </w:rPr>
  </w:style>
  <w:style w:type="character" w:customStyle="1" w:styleId="WW-Absatz-Standardschriftart1">
    <w:name w:val="WW-Absatz-Standardschriftart1"/>
    <w:uiPriority w:val="99"/>
    <w:rsid w:val="00C25F5C"/>
  </w:style>
  <w:style w:type="character" w:customStyle="1" w:styleId="WW-WW8Num34z01">
    <w:name w:val="WW-WW8Num34z01"/>
    <w:uiPriority w:val="99"/>
    <w:rsid w:val="00C25F5C"/>
    <w:rPr>
      <w:rFonts w:ascii="StarSymbol" w:eastAsia="StarSymbol"/>
      <w:sz w:val="18"/>
    </w:rPr>
  </w:style>
  <w:style w:type="character" w:customStyle="1" w:styleId="WW-WW8Num37z11">
    <w:name w:val="WW-WW8Num37z11"/>
    <w:uiPriority w:val="99"/>
    <w:rsid w:val="00C25F5C"/>
    <w:rPr>
      <w:rFonts w:ascii="StarSymbol" w:eastAsia="StarSymbol"/>
      <w:sz w:val="18"/>
    </w:rPr>
  </w:style>
  <w:style w:type="character" w:customStyle="1" w:styleId="WW-Absatz-Standardschriftart11">
    <w:name w:val="WW-Absatz-Standardschriftart11"/>
    <w:uiPriority w:val="99"/>
    <w:rsid w:val="00C25F5C"/>
  </w:style>
  <w:style w:type="character" w:customStyle="1" w:styleId="WW-WW8Num34z011">
    <w:name w:val="WW-WW8Num34z011"/>
    <w:uiPriority w:val="99"/>
    <w:rsid w:val="00C25F5C"/>
    <w:rPr>
      <w:rFonts w:ascii="StarSymbol" w:eastAsia="StarSymbol"/>
      <w:sz w:val="18"/>
    </w:rPr>
  </w:style>
  <w:style w:type="character" w:customStyle="1" w:styleId="WW-WW8Num37z111">
    <w:name w:val="WW-WW8Num37z111"/>
    <w:uiPriority w:val="99"/>
    <w:rsid w:val="00C25F5C"/>
    <w:rPr>
      <w:rFonts w:ascii="StarSymbol" w:eastAsia="StarSymbol"/>
      <w:sz w:val="18"/>
    </w:rPr>
  </w:style>
  <w:style w:type="character" w:customStyle="1" w:styleId="WW-Absatz-Standardschriftart111">
    <w:name w:val="WW-Absatz-Standardschriftart111"/>
    <w:uiPriority w:val="99"/>
    <w:rsid w:val="00C25F5C"/>
  </w:style>
  <w:style w:type="character" w:customStyle="1" w:styleId="WW-WW8Num34z0111">
    <w:name w:val="WW-WW8Num34z0111"/>
    <w:uiPriority w:val="99"/>
    <w:rsid w:val="00C25F5C"/>
    <w:rPr>
      <w:rFonts w:ascii="StarSymbol" w:eastAsia="StarSymbol"/>
      <w:sz w:val="18"/>
    </w:rPr>
  </w:style>
  <w:style w:type="character" w:customStyle="1" w:styleId="WW-WW8Num37z1111">
    <w:name w:val="WW-WW8Num37z1111"/>
    <w:uiPriority w:val="99"/>
    <w:rsid w:val="00C25F5C"/>
    <w:rPr>
      <w:rFonts w:ascii="StarSymbol" w:eastAsia="StarSymbol"/>
      <w:sz w:val="18"/>
    </w:rPr>
  </w:style>
  <w:style w:type="character" w:customStyle="1" w:styleId="WW-Absatz-Standardschriftart1111">
    <w:name w:val="WW-Absatz-Standardschriftart1111"/>
    <w:uiPriority w:val="99"/>
    <w:rsid w:val="00C25F5C"/>
  </w:style>
  <w:style w:type="character" w:customStyle="1" w:styleId="WW8Num14z0">
    <w:name w:val="WW8Num14z0"/>
    <w:uiPriority w:val="99"/>
    <w:rsid w:val="00C25F5C"/>
    <w:rPr>
      <w:rFonts w:ascii="StarSymbol" w:eastAsia="StarSymbol"/>
      <w:sz w:val="18"/>
    </w:rPr>
  </w:style>
  <w:style w:type="character" w:customStyle="1" w:styleId="WW8Num24z0">
    <w:name w:val="WW8Num24z0"/>
    <w:uiPriority w:val="99"/>
    <w:rsid w:val="00C25F5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C25F5C"/>
  </w:style>
  <w:style w:type="character" w:customStyle="1" w:styleId="WW-WW8Num14z0">
    <w:name w:val="WW-WW8Num14z0"/>
    <w:uiPriority w:val="99"/>
    <w:rsid w:val="00C25F5C"/>
    <w:rPr>
      <w:rFonts w:ascii="StarSymbol" w:eastAsia="StarSymbol"/>
      <w:sz w:val="18"/>
    </w:rPr>
  </w:style>
  <w:style w:type="character" w:customStyle="1" w:styleId="WW8Num18z0">
    <w:name w:val="WW8Num18z0"/>
    <w:uiPriority w:val="99"/>
    <w:rsid w:val="00C25F5C"/>
    <w:rPr>
      <w:rFonts w:ascii="StarSymbol" w:eastAsia="StarSymbol"/>
      <w:sz w:val="18"/>
    </w:rPr>
  </w:style>
  <w:style w:type="character" w:customStyle="1" w:styleId="WW8Num28z0">
    <w:name w:val="WW8Num28z0"/>
    <w:uiPriority w:val="99"/>
    <w:rsid w:val="00C25F5C"/>
    <w:rPr>
      <w:rFonts w:ascii="Symbol" w:hAnsi="Symbol"/>
      <w:sz w:val="18"/>
    </w:rPr>
  </w:style>
  <w:style w:type="character" w:customStyle="1" w:styleId="WW-Absatz-Standardschriftart111111">
    <w:name w:val="WW-Absatz-Standardschriftart111111"/>
    <w:uiPriority w:val="99"/>
    <w:rsid w:val="00C25F5C"/>
  </w:style>
  <w:style w:type="character" w:customStyle="1" w:styleId="Znakinumeracji">
    <w:name w:val="Znaki numeracji"/>
    <w:uiPriority w:val="99"/>
    <w:rsid w:val="00C25F5C"/>
  </w:style>
  <w:style w:type="character" w:customStyle="1" w:styleId="WW-Znakinumeracji">
    <w:name w:val="WW-Znaki numeracji"/>
    <w:uiPriority w:val="99"/>
    <w:rsid w:val="00C25F5C"/>
  </w:style>
  <w:style w:type="character" w:customStyle="1" w:styleId="WW-Znakinumeracji1">
    <w:name w:val="WW-Znaki numeracji1"/>
    <w:uiPriority w:val="99"/>
    <w:rsid w:val="00C25F5C"/>
  </w:style>
  <w:style w:type="character" w:customStyle="1" w:styleId="WW-Znakinumeracji11">
    <w:name w:val="WW-Znaki numeracji11"/>
    <w:uiPriority w:val="99"/>
    <w:rsid w:val="00C25F5C"/>
  </w:style>
  <w:style w:type="character" w:customStyle="1" w:styleId="WW-Znakinumeracji111">
    <w:name w:val="WW-Znaki numeracji111"/>
    <w:uiPriority w:val="99"/>
    <w:rsid w:val="00C25F5C"/>
  </w:style>
  <w:style w:type="character" w:customStyle="1" w:styleId="WW-Znakinumeracji1111">
    <w:name w:val="WW-Znaki numeracji1111"/>
    <w:uiPriority w:val="99"/>
    <w:rsid w:val="00C25F5C"/>
  </w:style>
  <w:style w:type="character" w:customStyle="1" w:styleId="WW-Znakinumeracji11111">
    <w:name w:val="WW-Znaki numeracji11111"/>
    <w:uiPriority w:val="99"/>
    <w:rsid w:val="00C25F5C"/>
  </w:style>
  <w:style w:type="character" w:customStyle="1" w:styleId="WW-Znakinumeracji111111">
    <w:name w:val="WW-Znaki numeracji111111"/>
    <w:uiPriority w:val="99"/>
    <w:rsid w:val="00C25F5C"/>
  </w:style>
  <w:style w:type="character" w:customStyle="1" w:styleId="Symbolewypunktowania">
    <w:name w:val="Symbole wypunktowania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uiPriority w:val="99"/>
    <w:rsid w:val="00C25F5C"/>
    <w:rPr>
      <w:rFonts w:ascii="StarSymbol" w:eastAsia="StarSymbol" w:hAnsi="StarSymbol"/>
      <w:sz w:val="18"/>
    </w:rPr>
  </w:style>
  <w:style w:type="character" w:styleId="Hipercze">
    <w:name w:val="Hyperlink"/>
    <w:basedOn w:val="Domylnaczcionkaakapitu"/>
    <w:uiPriority w:val="99"/>
    <w:rsid w:val="00C25F5C"/>
    <w:rPr>
      <w:rFonts w:cs="Times New Roman"/>
      <w:color w:val="000080"/>
      <w:u w:val="single"/>
    </w:rPr>
  </w:style>
  <w:style w:type="character" w:customStyle="1" w:styleId="WW-Absatz-Standardschriftart1111111">
    <w:name w:val="WW-Absatz-Standardschriftart1111111"/>
    <w:uiPriority w:val="99"/>
    <w:rsid w:val="00C25F5C"/>
  </w:style>
  <w:style w:type="character" w:customStyle="1" w:styleId="WW-Absatz-Standardschriftart11111111">
    <w:name w:val="WW-Absatz-Standardschriftart11111111"/>
    <w:uiPriority w:val="99"/>
    <w:rsid w:val="00C25F5C"/>
  </w:style>
  <w:style w:type="character" w:customStyle="1" w:styleId="WW-Absatz-Standardschriftart111111111">
    <w:name w:val="WW-Absatz-Standardschriftart111111111"/>
    <w:uiPriority w:val="99"/>
    <w:rsid w:val="00C25F5C"/>
  </w:style>
  <w:style w:type="character" w:customStyle="1" w:styleId="WW-Absatz-Standardschriftart1111111111">
    <w:name w:val="WW-Absatz-Standardschriftart1111111111"/>
    <w:uiPriority w:val="99"/>
    <w:rsid w:val="00C25F5C"/>
  </w:style>
  <w:style w:type="character" w:customStyle="1" w:styleId="WW-Absatz-Standardschriftart11111111111">
    <w:name w:val="WW-Absatz-Standardschriftart11111111111"/>
    <w:uiPriority w:val="99"/>
    <w:rsid w:val="00C25F5C"/>
  </w:style>
  <w:style w:type="character" w:customStyle="1" w:styleId="WW-Absatz-Standardschriftart111111111111">
    <w:name w:val="WW-Absatz-Standardschriftart111111111111"/>
    <w:uiPriority w:val="99"/>
    <w:rsid w:val="00C25F5C"/>
  </w:style>
  <w:style w:type="character" w:customStyle="1" w:styleId="WW-Absatz-Standardschriftart1111111111111">
    <w:name w:val="WW-Absatz-Standardschriftart1111111111111"/>
    <w:uiPriority w:val="99"/>
    <w:rsid w:val="00C25F5C"/>
  </w:style>
  <w:style w:type="character" w:customStyle="1" w:styleId="WW-Absatz-Standardschriftart11111111111111">
    <w:name w:val="WW-Absatz-Standardschriftart11111111111111"/>
    <w:uiPriority w:val="99"/>
    <w:rsid w:val="00C25F5C"/>
  </w:style>
  <w:style w:type="character" w:customStyle="1" w:styleId="WW-Absatz-Standardschriftart111111111111111">
    <w:name w:val="WW-Absatz-Standardschriftart111111111111111"/>
    <w:uiPriority w:val="99"/>
    <w:rsid w:val="00C25F5C"/>
  </w:style>
  <w:style w:type="character" w:customStyle="1" w:styleId="WW-Absatz-Standardschriftart1111111111111111">
    <w:name w:val="WW-Absatz-Standardschriftart1111111111111111"/>
    <w:uiPriority w:val="99"/>
    <w:rsid w:val="00C25F5C"/>
  </w:style>
  <w:style w:type="character" w:customStyle="1" w:styleId="WW-Absatz-Standardschriftart11111111111111111">
    <w:name w:val="WW-Absatz-Standardschriftart11111111111111111"/>
    <w:uiPriority w:val="99"/>
    <w:rsid w:val="00C25F5C"/>
  </w:style>
  <w:style w:type="character" w:customStyle="1" w:styleId="WW-Absatz-Standardschriftart111111111111111111">
    <w:name w:val="WW-Absatz-Standardschriftart111111111111111111"/>
    <w:uiPriority w:val="99"/>
    <w:rsid w:val="00C25F5C"/>
  </w:style>
  <w:style w:type="character" w:customStyle="1" w:styleId="WW-Absatz-Standardschriftart1111111111111111111">
    <w:name w:val="WW-Absatz-Standardschriftart1111111111111111111"/>
    <w:uiPriority w:val="99"/>
    <w:rsid w:val="00C25F5C"/>
  </w:style>
  <w:style w:type="character" w:customStyle="1" w:styleId="WW-Absatz-Standardschriftart11111111111111111111">
    <w:name w:val="WW-Absatz-Standardschriftart11111111111111111111"/>
    <w:uiPriority w:val="99"/>
    <w:rsid w:val="00C25F5C"/>
  </w:style>
  <w:style w:type="character" w:customStyle="1" w:styleId="WW-Absatz-Standardschriftart111111111111111111111">
    <w:name w:val="WW-Absatz-Standardschriftart111111111111111111111"/>
    <w:uiPriority w:val="99"/>
    <w:rsid w:val="00C25F5C"/>
  </w:style>
  <w:style w:type="character" w:customStyle="1" w:styleId="WW-Absatz-Standardschriftart1111111111111111111111">
    <w:name w:val="WW-Absatz-Standardschriftart1111111111111111111111"/>
    <w:uiPriority w:val="99"/>
    <w:rsid w:val="00C25F5C"/>
  </w:style>
  <w:style w:type="character" w:customStyle="1" w:styleId="WW-Absatz-Standardschriftart11111111111111111111111">
    <w:name w:val="WW-Absatz-Standardschriftart11111111111111111111111"/>
    <w:uiPriority w:val="99"/>
    <w:rsid w:val="00C25F5C"/>
  </w:style>
  <w:style w:type="character" w:customStyle="1" w:styleId="WW-Absatz-Standardschriftart111111111111111111111111">
    <w:name w:val="WW-Absatz-Standardschriftart111111111111111111111111"/>
    <w:uiPriority w:val="99"/>
    <w:rsid w:val="00C25F5C"/>
  </w:style>
  <w:style w:type="character" w:customStyle="1" w:styleId="WW-Absatz-Standardschriftart1111111111111111111111111">
    <w:name w:val="WW-Absatz-Standardschriftart1111111111111111111111111"/>
    <w:uiPriority w:val="99"/>
    <w:rsid w:val="00C25F5C"/>
  </w:style>
  <w:style w:type="character" w:customStyle="1" w:styleId="WW-Absatz-Standardschriftart11111111111111111111111111">
    <w:name w:val="WW-Absatz-Standardschriftart11111111111111111111111111"/>
    <w:uiPriority w:val="99"/>
    <w:rsid w:val="00C25F5C"/>
  </w:style>
  <w:style w:type="character" w:customStyle="1" w:styleId="WW-Absatz-Standardschriftart111111111111111111111111111">
    <w:name w:val="WW-Absatz-Standardschriftart111111111111111111111111111"/>
    <w:uiPriority w:val="99"/>
    <w:rsid w:val="00C25F5C"/>
  </w:style>
  <w:style w:type="character" w:customStyle="1" w:styleId="WW-Absatz-Standardschriftart1111111111111111111111111111">
    <w:name w:val="WW-Absatz-Standardschriftart1111111111111111111111111111"/>
    <w:uiPriority w:val="99"/>
    <w:rsid w:val="00C25F5C"/>
  </w:style>
  <w:style w:type="character" w:customStyle="1" w:styleId="WW-Absatz-Standardschriftart11111111111111111111111111111">
    <w:name w:val="WW-Absatz-Standardschriftart11111111111111111111111111111"/>
    <w:uiPriority w:val="99"/>
    <w:rsid w:val="00C25F5C"/>
  </w:style>
  <w:style w:type="character" w:customStyle="1" w:styleId="WW-Absatz-Standardschriftart111111111111111111111111111111">
    <w:name w:val="WW-Absatz-Standardschriftart111111111111111111111111111111"/>
    <w:uiPriority w:val="99"/>
    <w:rsid w:val="00C25F5C"/>
  </w:style>
  <w:style w:type="character" w:customStyle="1" w:styleId="WW-Absatz-Standardschriftart1111111111111111111111111111111">
    <w:name w:val="WW-Absatz-Standardschriftart1111111111111111111111111111111"/>
    <w:uiPriority w:val="99"/>
    <w:rsid w:val="00C25F5C"/>
  </w:style>
  <w:style w:type="character" w:customStyle="1" w:styleId="WW-Absatz-Standardschriftart11111111111111111111111111111111">
    <w:name w:val="WW-Absatz-Standardschriftart11111111111111111111111111111111"/>
    <w:uiPriority w:val="99"/>
    <w:rsid w:val="00C25F5C"/>
  </w:style>
  <w:style w:type="character" w:customStyle="1" w:styleId="WW8Num9z0">
    <w:name w:val="WW8Num9z0"/>
    <w:uiPriority w:val="99"/>
    <w:rsid w:val="00C25F5C"/>
    <w:rPr>
      <w:rFonts w:ascii="StarSymbol" w:eastAsia="StarSymbol"/>
      <w:sz w:val="18"/>
    </w:rPr>
  </w:style>
  <w:style w:type="character" w:customStyle="1" w:styleId="WW-Absatz-Standardschriftart111111111111111111111111111111111">
    <w:name w:val="WW-Absatz-Standardschriftart111111111111111111111111111111111"/>
    <w:uiPriority w:val="99"/>
    <w:rsid w:val="00C25F5C"/>
  </w:style>
  <w:style w:type="character" w:customStyle="1" w:styleId="WW-Absatz-Standardschriftart1111111111111111111111111111111111">
    <w:name w:val="WW-Absatz-Standardschriftart1111111111111111111111111111111111"/>
    <w:uiPriority w:val="99"/>
    <w:rsid w:val="00C25F5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C25F5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C25F5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C25F5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C25F5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C25F5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C25F5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C25F5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C25F5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C25F5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C25F5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C25F5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C25F5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C25F5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C25F5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C25F5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C25F5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C25F5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C25F5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C25F5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C25F5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C25F5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C25F5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C25F5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C25F5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C25F5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C25F5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C25F5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C25F5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C25F5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C25F5C"/>
  </w:style>
  <w:style w:type="character" w:customStyle="1" w:styleId="WW8Num1z0">
    <w:name w:val="WW8Num1z0"/>
    <w:uiPriority w:val="99"/>
    <w:rsid w:val="00C25F5C"/>
    <w:rPr>
      <w:rFonts w:ascii="StarSymbol" w:eastAsia="StarSymbol"/>
      <w:sz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C25F5C"/>
  </w:style>
  <w:style w:type="character" w:customStyle="1" w:styleId="WW-Znakinumeracji1111111">
    <w:name w:val="WW-Znaki numeracji1111111"/>
    <w:uiPriority w:val="99"/>
    <w:rsid w:val="00C25F5C"/>
  </w:style>
  <w:style w:type="character" w:customStyle="1" w:styleId="WW-Znakinumeracji11111111">
    <w:name w:val="WW-Znaki numeracji11111111"/>
    <w:uiPriority w:val="99"/>
    <w:rsid w:val="00C25F5C"/>
  </w:style>
  <w:style w:type="character" w:customStyle="1" w:styleId="WW-Znakinumeracji111111111">
    <w:name w:val="WW-Znaki numeracji111111111"/>
    <w:uiPriority w:val="99"/>
    <w:rsid w:val="00C25F5C"/>
  </w:style>
  <w:style w:type="character" w:customStyle="1" w:styleId="WW-Znakinumeracji1111111111">
    <w:name w:val="WW-Znaki numeracji1111111111"/>
    <w:uiPriority w:val="99"/>
    <w:rsid w:val="00C25F5C"/>
  </w:style>
  <w:style w:type="character" w:customStyle="1" w:styleId="WW-Znakinumeracji11111111111">
    <w:name w:val="WW-Znaki numeracji11111111111"/>
    <w:uiPriority w:val="99"/>
    <w:rsid w:val="00C25F5C"/>
  </w:style>
  <w:style w:type="character" w:customStyle="1" w:styleId="WW-Znakinumeracji111111111111">
    <w:name w:val="WW-Znaki numeracji111111111111"/>
    <w:uiPriority w:val="99"/>
    <w:rsid w:val="00C25F5C"/>
  </w:style>
  <w:style w:type="character" w:customStyle="1" w:styleId="WW-Znakinumeracji1111111111111">
    <w:name w:val="WW-Znaki numeracji1111111111111"/>
    <w:uiPriority w:val="99"/>
    <w:rsid w:val="00C25F5C"/>
  </w:style>
  <w:style w:type="character" w:customStyle="1" w:styleId="WW-Znakinumeracji11111111111111">
    <w:name w:val="WW-Znaki numeracji11111111111111"/>
    <w:uiPriority w:val="99"/>
    <w:rsid w:val="00C25F5C"/>
  </w:style>
  <w:style w:type="character" w:customStyle="1" w:styleId="WW-Znakinumeracji111111111111111">
    <w:name w:val="WW-Znaki numeracji111111111111111"/>
    <w:uiPriority w:val="99"/>
    <w:rsid w:val="00C25F5C"/>
  </w:style>
  <w:style w:type="character" w:customStyle="1" w:styleId="WW-Znakinumeracji1111111111111111">
    <w:name w:val="WW-Znaki numeracji1111111111111111"/>
    <w:uiPriority w:val="99"/>
    <w:rsid w:val="00C25F5C"/>
  </w:style>
  <w:style w:type="character" w:customStyle="1" w:styleId="WW-Znakinumeracji11111111111111111">
    <w:name w:val="WW-Znaki numeracji11111111111111111"/>
    <w:uiPriority w:val="99"/>
    <w:rsid w:val="00C25F5C"/>
  </w:style>
  <w:style w:type="character" w:customStyle="1" w:styleId="WW-Znakinumeracji111111111111111111">
    <w:name w:val="WW-Znaki numeracji111111111111111111"/>
    <w:uiPriority w:val="99"/>
    <w:rsid w:val="00C25F5C"/>
  </w:style>
  <w:style w:type="character" w:customStyle="1" w:styleId="WW-Znakinumeracji1111111111111111111">
    <w:name w:val="WW-Znaki numeracji1111111111111111111"/>
    <w:uiPriority w:val="99"/>
    <w:rsid w:val="00C25F5C"/>
  </w:style>
  <w:style w:type="character" w:customStyle="1" w:styleId="WW-Znakinumeracji11111111111111111111">
    <w:name w:val="WW-Znaki numeracji11111111111111111111"/>
    <w:uiPriority w:val="99"/>
    <w:rsid w:val="00C25F5C"/>
  </w:style>
  <w:style w:type="character" w:customStyle="1" w:styleId="WW-Znakinumeracji111111111111111111111">
    <w:name w:val="WW-Znaki numeracji111111111111111111111"/>
    <w:uiPriority w:val="99"/>
    <w:rsid w:val="00C25F5C"/>
  </w:style>
  <w:style w:type="character" w:customStyle="1" w:styleId="WW-Znakinumeracji1111111111111111111111">
    <w:name w:val="WW-Znaki numeracji1111111111111111111111"/>
    <w:uiPriority w:val="99"/>
    <w:rsid w:val="00C25F5C"/>
  </w:style>
  <w:style w:type="character" w:customStyle="1" w:styleId="WW-Znakinumeracji11111111111111111111111">
    <w:name w:val="WW-Znaki numeracji11111111111111111111111"/>
    <w:uiPriority w:val="99"/>
    <w:rsid w:val="00C25F5C"/>
  </w:style>
  <w:style w:type="character" w:customStyle="1" w:styleId="WW-Znakinumeracji111111111111111111111111">
    <w:name w:val="WW-Znaki numeracji111111111111111111111111"/>
    <w:uiPriority w:val="99"/>
    <w:rsid w:val="00C25F5C"/>
  </w:style>
  <w:style w:type="character" w:customStyle="1" w:styleId="WW-Znakinumeracji1111111111111111111111111">
    <w:name w:val="WW-Znaki numeracji1111111111111111111111111"/>
    <w:uiPriority w:val="99"/>
    <w:rsid w:val="00C25F5C"/>
  </w:style>
  <w:style w:type="character" w:customStyle="1" w:styleId="WW-Znakinumeracji11111111111111111111111111">
    <w:name w:val="WW-Znaki numeracji11111111111111111111111111"/>
    <w:uiPriority w:val="99"/>
    <w:rsid w:val="00C25F5C"/>
  </w:style>
  <w:style w:type="character" w:customStyle="1" w:styleId="WW-Znakinumeracji111111111111111111111111111">
    <w:name w:val="WW-Znaki numeracji111111111111111111111111111"/>
    <w:uiPriority w:val="99"/>
    <w:rsid w:val="00C25F5C"/>
  </w:style>
  <w:style w:type="character" w:customStyle="1" w:styleId="WW-Znakinumeracji1111111111111111111111111111">
    <w:name w:val="WW-Znaki numeracji1111111111111111111111111111"/>
    <w:uiPriority w:val="99"/>
    <w:rsid w:val="00C25F5C"/>
  </w:style>
  <w:style w:type="character" w:customStyle="1" w:styleId="WW-Znakinumeracji11111111111111111111111111111">
    <w:name w:val="WW-Znaki numeracji11111111111111111111111111111"/>
    <w:uiPriority w:val="99"/>
    <w:rsid w:val="00C25F5C"/>
  </w:style>
  <w:style w:type="character" w:customStyle="1" w:styleId="WW-Znakinumeracji111111111111111111111111111111">
    <w:name w:val="WW-Znaki numeracji111111111111111111111111111111"/>
    <w:uiPriority w:val="99"/>
    <w:rsid w:val="00C25F5C"/>
  </w:style>
  <w:style w:type="character" w:customStyle="1" w:styleId="WW-Znakinumeracji1111111111111111111111111111111">
    <w:name w:val="WW-Znaki numeracji1111111111111111111111111111111"/>
    <w:uiPriority w:val="99"/>
    <w:rsid w:val="00C25F5C"/>
  </w:style>
  <w:style w:type="character" w:customStyle="1" w:styleId="WW-Znakinumeracji11111111111111111111111111111111">
    <w:name w:val="WW-Znaki numeracji11111111111111111111111111111111"/>
    <w:uiPriority w:val="99"/>
    <w:rsid w:val="00C25F5C"/>
  </w:style>
  <w:style w:type="character" w:customStyle="1" w:styleId="WW-Znakinumeracji111111111111111111111111111111111">
    <w:name w:val="WW-Znaki numeracji111111111111111111111111111111111"/>
    <w:uiPriority w:val="99"/>
    <w:rsid w:val="00C25F5C"/>
  </w:style>
  <w:style w:type="character" w:customStyle="1" w:styleId="WW-Znakinumeracji1111111111111111111111111111111111">
    <w:name w:val="WW-Znaki numeracji1111111111111111111111111111111111"/>
    <w:uiPriority w:val="99"/>
    <w:rsid w:val="00C25F5C"/>
  </w:style>
  <w:style w:type="character" w:customStyle="1" w:styleId="WW-Znakinumeracji11111111111111111111111111111111111">
    <w:name w:val="WW-Znaki numeracji11111111111111111111111111111111111"/>
    <w:uiPriority w:val="99"/>
    <w:rsid w:val="00C25F5C"/>
  </w:style>
  <w:style w:type="character" w:customStyle="1" w:styleId="WW-Znakinumeracji111111111111111111111111111111111111">
    <w:name w:val="WW-Znaki numeracji111111111111111111111111111111111111"/>
    <w:uiPriority w:val="99"/>
    <w:rsid w:val="00C25F5C"/>
  </w:style>
  <w:style w:type="character" w:customStyle="1" w:styleId="WW-Znakinumeracji1111111111111111111111111111111111111">
    <w:name w:val="WW-Znaki numeracji1111111111111111111111111111111111111"/>
    <w:uiPriority w:val="99"/>
    <w:rsid w:val="00C25F5C"/>
  </w:style>
  <w:style w:type="character" w:customStyle="1" w:styleId="WW-Znakinumeracji11111111111111111111111111111111111111">
    <w:name w:val="WW-Znaki numeracji11111111111111111111111111111111111111"/>
    <w:uiPriority w:val="99"/>
    <w:rsid w:val="00C25F5C"/>
  </w:style>
  <w:style w:type="character" w:customStyle="1" w:styleId="WW-Znakinumeracji111111111111111111111111111111111111111">
    <w:name w:val="WW-Znaki numeracji111111111111111111111111111111111111111"/>
    <w:uiPriority w:val="99"/>
    <w:rsid w:val="00C25F5C"/>
  </w:style>
  <w:style w:type="character" w:customStyle="1" w:styleId="WW-Znakinumeracji1111111111111111111111111111111111111111">
    <w:name w:val="WW-Znaki numeracji1111111111111111111111111111111111111111"/>
    <w:uiPriority w:val="99"/>
    <w:rsid w:val="00C25F5C"/>
  </w:style>
  <w:style w:type="character" w:customStyle="1" w:styleId="WW-Znakinumeracji11111111111111111111111111111111111111111">
    <w:name w:val="WW-Znaki numeracji11111111111111111111111111111111111111111"/>
    <w:uiPriority w:val="99"/>
    <w:rsid w:val="00C25F5C"/>
  </w:style>
  <w:style w:type="character" w:customStyle="1" w:styleId="WW-Znakinumeracji111111111111111111111111111111111111111111">
    <w:name w:val="WW-Znaki numeracji111111111111111111111111111111111111111111"/>
    <w:uiPriority w:val="99"/>
    <w:rsid w:val="00C25F5C"/>
  </w:style>
  <w:style w:type="character" w:customStyle="1" w:styleId="WW-Znakinumeracji1111111111111111111111111111111111111111111">
    <w:name w:val="WW-Znaki numeracji1111111111111111111111111111111111111111111"/>
    <w:uiPriority w:val="99"/>
    <w:rsid w:val="00C25F5C"/>
  </w:style>
  <w:style w:type="character" w:customStyle="1" w:styleId="WW-Znakinumeracji11111111111111111111111111111111111111111111">
    <w:name w:val="WW-Znaki numeracji11111111111111111111111111111111111111111111"/>
    <w:uiPriority w:val="99"/>
    <w:rsid w:val="00C25F5C"/>
  </w:style>
  <w:style w:type="character" w:customStyle="1" w:styleId="WW-Znakinumeracji111111111111111111111111111111111111111111111">
    <w:name w:val="WW-Znaki numeracji111111111111111111111111111111111111111111111"/>
    <w:uiPriority w:val="99"/>
    <w:rsid w:val="00C25F5C"/>
  </w:style>
  <w:style w:type="character" w:customStyle="1" w:styleId="WW-Znakinumeracji1111111111111111111111111111111111111111111111">
    <w:name w:val="WW-Znaki numeracji1111111111111111111111111111111111111111111111"/>
    <w:uiPriority w:val="99"/>
    <w:rsid w:val="00C25F5C"/>
  </w:style>
  <w:style w:type="character" w:customStyle="1" w:styleId="WW-Znakinumeracji11111111111111111111111111111111111111111111111">
    <w:name w:val="WW-Znaki numeracji11111111111111111111111111111111111111111111111"/>
    <w:uiPriority w:val="99"/>
    <w:rsid w:val="00C25F5C"/>
  </w:style>
  <w:style w:type="character" w:customStyle="1" w:styleId="WW-Znakinumeracji111111111111111111111111111111111111111111111111">
    <w:name w:val="WW-Znaki numeracji111111111111111111111111111111111111111111111111"/>
    <w:uiPriority w:val="99"/>
    <w:rsid w:val="00C25F5C"/>
  </w:style>
  <w:style w:type="character" w:customStyle="1" w:styleId="WW-Znakinumeracji1111111111111111111111111111111111111111111111111">
    <w:name w:val="WW-Znaki numeracji1111111111111111111111111111111111111111111111111"/>
    <w:uiPriority w:val="99"/>
    <w:rsid w:val="00C25F5C"/>
  </w:style>
  <w:style w:type="character" w:customStyle="1" w:styleId="WW-Znakinumeracji11111111111111111111111111111111111111111111111111">
    <w:name w:val="WW-Znaki numeracji11111111111111111111111111111111111111111111111111"/>
    <w:uiPriority w:val="99"/>
    <w:rsid w:val="00C25F5C"/>
  </w:style>
  <w:style w:type="character" w:customStyle="1" w:styleId="WW-Znakinumeracji111111111111111111111111111111111111111111111111111">
    <w:name w:val="WW-Znaki numeracji111111111111111111111111111111111111111111111111111"/>
    <w:uiPriority w:val="99"/>
    <w:rsid w:val="00C25F5C"/>
  </w:style>
  <w:style w:type="character" w:customStyle="1" w:styleId="WW-Znakinumeracji1111111111111111111111111111111111111111111111111111">
    <w:name w:val="WW-Znaki numeracji1111111111111111111111111111111111111111111111111111"/>
    <w:uiPriority w:val="99"/>
    <w:rsid w:val="00C25F5C"/>
  </w:style>
  <w:style w:type="character" w:customStyle="1" w:styleId="WW-Znakinumeracji11111111111111111111111111111111111111111111111111111">
    <w:name w:val="WW-Znaki numeracji11111111111111111111111111111111111111111111111111111"/>
    <w:uiPriority w:val="99"/>
    <w:rsid w:val="00C25F5C"/>
  </w:style>
  <w:style w:type="character" w:customStyle="1" w:styleId="WW-Znakinumeracji111111111111111111111111111111111111111111111111111111">
    <w:name w:val="WW-Znaki numeracji111111111111111111111111111111111111111111111111111111"/>
    <w:uiPriority w:val="99"/>
    <w:rsid w:val="00C25F5C"/>
  </w:style>
  <w:style w:type="character" w:customStyle="1" w:styleId="WW-Znakinumeracji1111111111111111111111111111111111111111111111111111111">
    <w:name w:val="WW-Znaki numeracji1111111111111111111111111111111111111111111111111111111"/>
    <w:uiPriority w:val="99"/>
    <w:rsid w:val="00C25F5C"/>
  </w:style>
  <w:style w:type="character" w:customStyle="1" w:styleId="WW-Znakinumeracji11111111111111111111111111111111111111111111111111111111">
    <w:name w:val="WW-Znaki numeracji11111111111111111111111111111111111111111111111111111111"/>
    <w:uiPriority w:val="99"/>
    <w:rsid w:val="00C25F5C"/>
  </w:style>
  <w:style w:type="character" w:customStyle="1" w:styleId="WW-Znakinumeracji111111111111111111111111111111111111111111111111111111111">
    <w:name w:val="WW-Znaki numeracji111111111111111111111111111111111111111111111111111111111"/>
    <w:uiPriority w:val="99"/>
    <w:rsid w:val="00C25F5C"/>
  </w:style>
  <w:style w:type="character" w:customStyle="1" w:styleId="WW-Znakinumeracji1111111111111111111111111111111111111111111111111111111111">
    <w:name w:val="WW-Znaki numeracji1111111111111111111111111111111111111111111111111111111111"/>
    <w:uiPriority w:val="99"/>
    <w:rsid w:val="00C25F5C"/>
  </w:style>
  <w:style w:type="character" w:customStyle="1" w:styleId="WW-Znakinumeracji11111111111111111111111111111111111111111111111111111111111">
    <w:name w:val="WW-Znaki numeracji11111111111111111111111111111111111111111111111111111111111"/>
    <w:uiPriority w:val="99"/>
    <w:rsid w:val="00C25F5C"/>
  </w:style>
  <w:style w:type="character" w:customStyle="1" w:styleId="WW-Znakinumeracji111111111111111111111111111111111111111111111111111111111111">
    <w:name w:val="WW-Znaki numeracji111111111111111111111111111111111111111111111111111111111111"/>
    <w:uiPriority w:val="99"/>
    <w:rsid w:val="00C25F5C"/>
  </w:style>
  <w:style w:type="character" w:customStyle="1" w:styleId="WW-Znakinumeracji1111111111111111111111111111111111111111111111111111111111111">
    <w:name w:val="WW-Znaki numeracji1111111111111111111111111111111111111111111111111111111111111"/>
    <w:uiPriority w:val="99"/>
    <w:rsid w:val="00C25F5C"/>
  </w:style>
  <w:style w:type="character" w:customStyle="1" w:styleId="WW-Znakinumeracji11111111111111111111111111111111111111111111111111111111111111">
    <w:name w:val="WW-Znaki numeracji11111111111111111111111111111111111111111111111111111111111111"/>
    <w:uiPriority w:val="99"/>
    <w:rsid w:val="00C25F5C"/>
  </w:style>
  <w:style w:type="character" w:customStyle="1" w:styleId="WW-Znakinumeracji111111111111111111111111111111111111111111111111111111111111111">
    <w:name w:val="WW-Znaki numeracji111111111111111111111111111111111111111111111111111111111111111"/>
    <w:uiPriority w:val="99"/>
    <w:rsid w:val="00C25F5C"/>
  </w:style>
  <w:style w:type="character" w:customStyle="1" w:styleId="WW-Znakinumeracji1111111111111111111111111111111111111111111111111111111111111111">
    <w:name w:val="WW-Znaki numeracji1111111111111111111111111111111111111111111111111111111111111111"/>
    <w:uiPriority w:val="99"/>
    <w:rsid w:val="00C25F5C"/>
  </w:style>
  <w:style w:type="character" w:customStyle="1" w:styleId="WW-Znakinumeracji11111111111111111111111111111111111111111111111111111111111111111">
    <w:name w:val="WW-Znaki numeracji11111111111111111111111111111111111111111111111111111111111111111"/>
    <w:uiPriority w:val="99"/>
    <w:rsid w:val="00C25F5C"/>
  </w:style>
  <w:style w:type="character" w:customStyle="1" w:styleId="WW-Symbolewypunktowania1111111">
    <w:name w:val="WW-Symbole wypunktowania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">
    <w:name w:val="WW-Symbole wypunktowania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">
    <w:name w:val="WW-Symbole wypunktowania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">
    <w:name w:val="WW-Symbole wypunktowania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">
    <w:name w:val="WW-Symbole wypunktowania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">
    <w:name w:val="WW-Symbole wypunktowania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">
    <w:name w:val="WW-Symbole wypunktowania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">
    <w:name w:val="WW-Symbole wypunktowania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">
    <w:name w:val="WW-Symbole wypunktowania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">
    <w:name w:val="WW-Symbole wypunktowania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">
    <w:name w:val="WW-Symbole wypunktowania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">
    <w:name w:val="WW-Symbole wypunktowania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">
    <w:name w:val="WW-Symbole wypunktowania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">
    <w:name w:val="WW-Symbole wypunktowania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">
    <w:name w:val="WW-Symbole wypunktowania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">
    <w:name w:val="WW-Symbole wypunktowania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">
    <w:name w:val="WW-Symbole wypunktowania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">
    <w:name w:val="WW-Symbole wypunktowania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">
    <w:name w:val="WW-Symbole wypunktowania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">
    <w:name w:val="WW-Symbole wypunktowania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">
    <w:name w:val="WW-Symbole wypunktowania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">
    <w:name w:val="WW-Symbole wypunktowania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">
    <w:name w:val="WW-Symbole wypunktowania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">
    <w:name w:val="WW-Symbole wypunktowania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">
    <w:name w:val="WW-Symbole wypunktowania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">
    <w:name w:val="WW-Symbole wypunktowania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">
    <w:name w:val="WW-Symbole wypunktowania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">
    <w:name w:val="WW-Symbole wypunktowania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">
    <w:name w:val="WW-Symbole wypunktowania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">
    <w:name w:val="WW-Symbole wypunktowania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">
    <w:name w:val="WW-Symbole wypunktowania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">
    <w:name w:val="WW-Symbole wypunktowania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">
    <w:name w:val="WW-Symbole wypunktowania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">
    <w:name w:val="WW-Symbole wypunktowania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uiPriority w:val="99"/>
    <w:rsid w:val="00C25F5C"/>
    <w:rPr>
      <w:rFonts w:ascii="StarSymbol" w:eastAsia="StarSymbol" w:hAnsi="StarSymbol"/>
      <w:sz w:val="18"/>
    </w:rPr>
  </w:style>
  <w:style w:type="character" w:customStyle="1" w:styleId="WW-WW8Num24z0">
    <w:name w:val="WW-WW8Num24z0"/>
    <w:uiPriority w:val="99"/>
    <w:rsid w:val="00C25F5C"/>
    <w:rPr>
      <w:rFonts w:ascii="Symbol" w:hAnsi="Symbol"/>
      <w:sz w:val="18"/>
    </w:rPr>
  </w:style>
  <w:style w:type="character" w:styleId="UyteHipercze">
    <w:name w:val="FollowedHyperlink"/>
    <w:basedOn w:val="Domylnaczcionkaakapitu"/>
    <w:uiPriority w:val="99"/>
    <w:rsid w:val="00C25F5C"/>
    <w:rPr>
      <w:rFonts w:cs="Times New Roman"/>
      <w:color w:val="800000"/>
      <w:u w:val="single"/>
    </w:rPr>
  </w:style>
  <w:style w:type="paragraph" w:styleId="Tekstpodstawowy">
    <w:name w:val="Body Text"/>
    <w:basedOn w:val="Normalny"/>
    <w:link w:val="TekstpodstawowyZnak"/>
    <w:uiPriority w:val="99"/>
    <w:rsid w:val="00C25F5C"/>
    <w:pPr>
      <w:widowControl w:val="0"/>
      <w:suppressAutoHyphens/>
      <w:spacing w:after="120" w:line="240" w:lineRule="auto"/>
    </w:pPr>
    <w:rPr>
      <w:rFonts w:ascii="Thorndale" w:eastAsia="Times New Roman" w:hAnsi="Thorndale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F5C"/>
    <w:rPr>
      <w:rFonts w:ascii="Thorndale" w:eastAsia="Times New Roman" w:hAnsi="Thorndale" w:cs="Times New Roman"/>
      <w:color w:val="000000"/>
      <w:kern w:val="0"/>
      <w:sz w:val="24"/>
      <w:szCs w:val="24"/>
      <w:lang w:eastAsia="pl-PL"/>
      <w14:ligatures w14:val="none"/>
    </w:rPr>
  </w:style>
  <w:style w:type="paragraph" w:styleId="Lista">
    <w:name w:val="List"/>
    <w:basedOn w:val="Tekstpodstawowy"/>
    <w:uiPriority w:val="99"/>
    <w:rsid w:val="00C25F5C"/>
    <w:rPr>
      <w:rFonts w:cs="Tahoma"/>
    </w:rPr>
  </w:style>
  <w:style w:type="paragraph" w:customStyle="1" w:styleId="Podpis1">
    <w:name w:val="Podpis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Indeks">
    <w:name w:val="Indeks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C25F5C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horndale" w:eastAsia="Times New Roman" w:hAnsi="Thorndale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25F5C"/>
    <w:rPr>
      <w:rFonts w:ascii="Thorndale" w:eastAsia="Times New Roman" w:hAnsi="Thorndale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uiPriority w:val="99"/>
    <w:rsid w:val="00C25F5C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color w:val="000000"/>
      <w:kern w:val="0"/>
      <w:sz w:val="28"/>
      <w:szCs w:val="28"/>
      <w:lang w:eastAsia="pl-PL"/>
      <w14:ligatures w14:val="none"/>
    </w:rPr>
  </w:style>
  <w:style w:type="paragraph" w:customStyle="1" w:styleId="WW-Nagwek">
    <w:name w:val="WW-Nagłówek"/>
    <w:basedOn w:val="Normalny"/>
    <w:next w:val="Tekstpodstawowy"/>
    <w:uiPriority w:val="99"/>
    <w:rsid w:val="00C25F5C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color w:val="000000"/>
      <w:kern w:val="0"/>
      <w:sz w:val="28"/>
      <w:szCs w:val="28"/>
      <w:lang w:eastAsia="pl-PL"/>
      <w14:ligatures w14:val="none"/>
    </w:rPr>
  </w:style>
  <w:style w:type="paragraph" w:customStyle="1" w:styleId="WW-Podpis">
    <w:name w:val="WW-Podpis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">
    <w:name w:val="WW-Indeks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Nagwek1">
    <w:name w:val="WW-Nagłówek1"/>
    <w:basedOn w:val="Normalny"/>
    <w:next w:val="Tekstpodstawowy"/>
    <w:uiPriority w:val="99"/>
    <w:rsid w:val="00C25F5C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color w:val="000000"/>
      <w:kern w:val="0"/>
      <w:sz w:val="28"/>
      <w:szCs w:val="28"/>
      <w:lang w:eastAsia="pl-PL"/>
      <w14:ligatures w14:val="none"/>
    </w:rPr>
  </w:style>
  <w:style w:type="paragraph" w:customStyle="1" w:styleId="WW-Podpis1">
    <w:name w:val="WW-Podpis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">
    <w:name w:val="WW-Indeks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Nagwek11">
    <w:name w:val="WW-Nagłówek11"/>
    <w:basedOn w:val="Normalny"/>
    <w:next w:val="Tekstpodstawowy"/>
    <w:uiPriority w:val="99"/>
    <w:rsid w:val="00C25F5C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color w:val="000000"/>
      <w:kern w:val="0"/>
      <w:sz w:val="28"/>
      <w:szCs w:val="28"/>
      <w:lang w:eastAsia="pl-PL"/>
      <w14:ligatures w14:val="none"/>
    </w:rPr>
  </w:style>
  <w:style w:type="paragraph" w:customStyle="1" w:styleId="WW-Podpis11">
    <w:name w:val="WW-Podpis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1">
    <w:name w:val="WW-Indeks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Nagwek111">
    <w:name w:val="WW-Nagłówek111"/>
    <w:basedOn w:val="Normalny"/>
    <w:next w:val="Tekstpodstawowy"/>
    <w:uiPriority w:val="99"/>
    <w:rsid w:val="00C25F5C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color w:val="000000"/>
      <w:kern w:val="0"/>
      <w:sz w:val="28"/>
      <w:szCs w:val="28"/>
      <w:lang w:eastAsia="pl-PL"/>
      <w14:ligatures w14:val="none"/>
    </w:rPr>
  </w:style>
  <w:style w:type="paragraph" w:customStyle="1" w:styleId="WW-Podpis111">
    <w:name w:val="WW-Podpis1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11">
    <w:name w:val="WW-Indeks1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Nagwek1111">
    <w:name w:val="WW-Nagłówek1111"/>
    <w:basedOn w:val="Normalny"/>
    <w:next w:val="Tekstpodstawowy"/>
    <w:uiPriority w:val="99"/>
    <w:rsid w:val="00C25F5C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color w:val="000000"/>
      <w:kern w:val="0"/>
      <w:sz w:val="28"/>
      <w:szCs w:val="28"/>
      <w:lang w:eastAsia="pl-PL"/>
      <w14:ligatures w14:val="none"/>
    </w:rPr>
  </w:style>
  <w:style w:type="paragraph" w:customStyle="1" w:styleId="WW-Podpis1111">
    <w:name w:val="WW-Podpis11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111">
    <w:name w:val="WW-Indeks11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Nagwek11111">
    <w:name w:val="WW-Nagłówek11111"/>
    <w:basedOn w:val="Normalny"/>
    <w:next w:val="Tekstpodstawowy"/>
    <w:uiPriority w:val="99"/>
    <w:rsid w:val="00C25F5C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color w:val="000000"/>
      <w:kern w:val="0"/>
      <w:sz w:val="28"/>
      <w:szCs w:val="28"/>
      <w:lang w:eastAsia="pl-PL"/>
      <w14:ligatures w14:val="none"/>
    </w:rPr>
  </w:style>
  <w:style w:type="paragraph" w:customStyle="1" w:styleId="WW-Podpis11111">
    <w:name w:val="WW-Podpis111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1111">
    <w:name w:val="WW-Indeks111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Nagwek111111">
    <w:name w:val="WW-Nagłówek111111"/>
    <w:basedOn w:val="Normalny"/>
    <w:next w:val="Tekstpodstawowy"/>
    <w:uiPriority w:val="99"/>
    <w:rsid w:val="00C25F5C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color w:val="000000"/>
      <w:kern w:val="0"/>
      <w:sz w:val="28"/>
      <w:szCs w:val="28"/>
      <w:lang w:eastAsia="pl-PL"/>
      <w14:ligatures w14:val="none"/>
    </w:rPr>
  </w:style>
  <w:style w:type="paragraph" w:styleId="Tekstpodstawowywcity">
    <w:name w:val="Body Text Indent"/>
    <w:basedOn w:val="Tekstpodstawowy"/>
    <w:link w:val="TekstpodstawowywcityZnak"/>
    <w:uiPriority w:val="99"/>
    <w:rsid w:val="00C25F5C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F5C"/>
    <w:rPr>
      <w:rFonts w:ascii="Thorndale" w:eastAsia="Times New Roman" w:hAnsi="Thorndale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WW-Podpis111111">
    <w:name w:val="WW-Podpis1111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Nagwek1111111">
    <w:name w:val="WW-Nagłówek1111111"/>
    <w:basedOn w:val="Normalny"/>
    <w:next w:val="Tekstpodstawowy"/>
    <w:uiPriority w:val="99"/>
    <w:rsid w:val="00C25F5C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color w:val="000000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25F5C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horndale" w:eastAsia="Times New Roman" w:hAnsi="Thorndale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C25F5C"/>
    <w:rPr>
      <w:rFonts w:ascii="Thorndale" w:eastAsia="Times New Roman" w:hAnsi="Thorndale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Zawartotabeli">
    <w:name w:val="Zawartość tabeli"/>
    <w:basedOn w:val="Tekstpodstawowy"/>
    <w:uiPriority w:val="99"/>
    <w:rsid w:val="00C25F5C"/>
    <w:pPr>
      <w:suppressLineNumbers/>
    </w:pPr>
  </w:style>
  <w:style w:type="paragraph" w:customStyle="1" w:styleId="WW-Zawartotabeli">
    <w:name w:val="WW-Zawartość tabeli"/>
    <w:basedOn w:val="Tekstpodstawowy"/>
    <w:uiPriority w:val="99"/>
    <w:rsid w:val="00C25F5C"/>
    <w:pPr>
      <w:suppressLineNumbers/>
    </w:pPr>
  </w:style>
  <w:style w:type="paragraph" w:customStyle="1" w:styleId="WW-Zawartotabeli1">
    <w:name w:val="WW-Zawartość tabeli1"/>
    <w:basedOn w:val="Tekstpodstawowy"/>
    <w:uiPriority w:val="99"/>
    <w:rsid w:val="00C25F5C"/>
    <w:pPr>
      <w:suppressLineNumbers/>
    </w:pPr>
  </w:style>
  <w:style w:type="paragraph" w:customStyle="1" w:styleId="WW-Zawartotabeli11">
    <w:name w:val="WW-Zawartość tabeli11"/>
    <w:basedOn w:val="Tekstpodstawowy"/>
    <w:uiPriority w:val="99"/>
    <w:rsid w:val="00C25F5C"/>
    <w:pPr>
      <w:suppressLineNumbers/>
    </w:pPr>
  </w:style>
  <w:style w:type="paragraph" w:customStyle="1" w:styleId="WW-Zawartotabeli111">
    <w:name w:val="WW-Zawartość tabeli111"/>
    <w:basedOn w:val="Tekstpodstawowy"/>
    <w:uiPriority w:val="99"/>
    <w:rsid w:val="00C25F5C"/>
    <w:pPr>
      <w:suppressLineNumbers/>
    </w:pPr>
  </w:style>
  <w:style w:type="paragraph" w:customStyle="1" w:styleId="WW-Zawartotabeli1111">
    <w:name w:val="WW-Zawartość tabeli1111"/>
    <w:basedOn w:val="Tekstpodstawowy"/>
    <w:uiPriority w:val="99"/>
    <w:rsid w:val="00C25F5C"/>
    <w:pPr>
      <w:suppressLineNumbers/>
    </w:pPr>
  </w:style>
  <w:style w:type="paragraph" w:customStyle="1" w:styleId="WW-Zawartotabeli11111">
    <w:name w:val="WW-Zawartość tabeli11111"/>
    <w:basedOn w:val="Tekstpodstawowy"/>
    <w:uiPriority w:val="99"/>
    <w:rsid w:val="00C25F5C"/>
    <w:pPr>
      <w:suppressLineNumbers/>
    </w:pPr>
  </w:style>
  <w:style w:type="paragraph" w:customStyle="1" w:styleId="WW-Zawartotabeli111111">
    <w:name w:val="WW-Zawartość tabeli111111"/>
    <w:basedOn w:val="Tekstpodstawowy"/>
    <w:uiPriority w:val="99"/>
    <w:rsid w:val="00C25F5C"/>
    <w:pPr>
      <w:suppressLineNumbers/>
    </w:pPr>
  </w:style>
  <w:style w:type="paragraph" w:customStyle="1" w:styleId="Nagwektabeli">
    <w:name w:val="Nagłówek tabeli"/>
    <w:basedOn w:val="Zawartotabeli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Podpis1111111">
    <w:name w:val="WW-Podpis11111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111111">
    <w:name w:val="WW-Indeks11111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Podpis11111111">
    <w:name w:val="WW-Podpis111111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1111111">
    <w:name w:val="WW-Indeks111111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Podpis111111111">
    <w:name w:val="WW-Podpis1111111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11111111">
    <w:name w:val="WW-Indeks1111111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Podpis1111111111">
    <w:name w:val="WW-Podpis11111111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111111111">
    <w:name w:val="WW-Indeks11111111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Podpis11111111111">
    <w:name w:val="WW-Podpis11111111111"/>
    <w:basedOn w:val="Normalny"/>
    <w:uiPriority w:val="99"/>
    <w:rsid w:val="00C25F5C"/>
    <w:pPr>
      <w:widowControl w:val="0"/>
      <w:suppressLineNumbers/>
      <w:suppressAutoHyphens/>
      <w:spacing w:before="120" w:after="120" w:line="240" w:lineRule="auto"/>
    </w:pPr>
    <w:rPr>
      <w:rFonts w:ascii="Thorndale" w:eastAsia="Times New Roman" w:hAnsi="Thorndale" w:cs="Tahoma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WW-Indeks11111111111">
    <w:name w:val="WW-Indeks11111111111"/>
    <w:basedOn w:val="Normalny"/>
    <w:uiPriority w:val="99"/>
    <w:rsid w:val="00C25F5C"/>
    <w:pPr>
      <w:widowControl w:val="0"/>
      <w:suppressLineNumbers/>
      <w:suppressAutoHyphens/>
      <w:spacing w:after="0" w:line="240" w:lineRule="auto"/>
    </w:pPr>
    <w:rPr>
      <w:rFonts w:ascii="Thorndale" w:eastAsia="Times New Roman" w:hAnsi="Thorndale" w:cs="Tahoma"/>
      <w:color w:val="000000"/>
      <w:kern w:val="0"/>
      <w:sz w:val="24"/>
      <w:szCs w:val="24"/>
      <w:lang w:eastAsia="pl-PL"/>
      <w14:ligatures w14:val="none"/>
    </w:rPr>
  </w:style>
  <w:style w:type="paragraph" w:customStyle="1" w:styleId="WW-Zawartotabeli1111111">
    <w:name w:val="WW-Zawartość tabeli1111111"/>
    <w:basedOn w:val="Tekstpodstawowy"/>
    <w:uiPriority w:val="99"/>
    <w:rsid w:val="00C25F5C"/>
    <w:pPr>
      <w:suppressLineNumbers/>
    </w:pPr>
  </w:style>
  <w:style w:type="paragraph" w:customStyle="1" w:styleId="WW-Zawartotabeli11111111">
    <w:name w:val="WW-Zawartość tabeli11111111"/>
    <w:basedOn w:val="Tekstpodstawowy"/>
    <w:uiPriority w:val="99"/>
    <w:rsid w:val="00C25F5C"/>
    <w:pPr>
      <w:suppressLineNumbers/>
    </w:pPr>
  </w:style>
  <w:style w:type="paragraph" w:customStyle="1" w:styleId="WW-Zawartotabeli111111111">
    <w:name w:val="WW-Zawartość tabeli111111111"/>
    <w:basedOn w:val="Tekstpodstawowy"/>
    <w:uiPriority w:val="99"/>
    <w:rsid w:val="00C25F5C"/>
    <w:pPr>
      <w:suppressLineNumbers/>
    </w:pPr>
  </w:style>
  <w:style w:type="paragraph" w:customStyle="1" w:styleId="WW-Zawartotabeli1111111111">
    <w:name w:val="WW-Zawartość tabeli1111111111"/>
    <w:basedOn w:val="Tekstpodstawowy"/>
    <w:uiPriority w:val="99"/>
    <w:rsid w:val="00C25F5C"/>
    <w:pPr>
      <w:suppressLineNumbers/>
    </w:pPr>
  </w:style>
  <w:style w:type="paragraph" w:customStyle="1" w:styleId="WW-Zawartotabeli11111111111">
    <w:name w:val="WW-Zawartość tabeli11111111111"/>
    <w:basedOn w:val="Tekstpodstawowy"/>
    <w:uiPriority w:val="99"/>
    <w:rsid w:val="00C25F5C"/>
    <w:pPr>
      <w:suppressLineNumbers/>
    </w:pPr>
  </w:style>
  <w:style w:type="paragraph" w:customStyle="1" w:styleId="WW-Zawartotabeli111111111111">
    <w:name w:val="WW-Zawartość tabeli111111111111"/>
    <w:basedOn w:val="Tekstpodstawowy"/>
    <w:uiPriority w:val="99"/>
    <w:rsid w:val="00C25F5C"/>
    <w:pPr>
      <w:suppressLineNumbers/>
    </w:pPr>
  </w:style>
  <w:style w:type="paragraph" w:customStyle="1" w:styleId="WW-Zawartotabeli1111111111111">
    <w:name w:val="WW-Zawartość tabeli1111111111111"/>
    <w:basedOn w:val="Tekstpodstawowy"/>
    <w:uiPriority w:val="99"/>
    <w:rsid w:val="00C25F5C"/>
    <w:pPr>
      <w:suppressLineNumbers/>
    </w:pPr>
  </w:style>
  <w:style w:type="paragraph" w:customStyle="1" w:styleId="WW-Zawartotabeli11111111111111">
    <w:name w:val="WW-Zawartość tabeli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">
    <w:name w:val="WW-Zawartość tabeli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">
    <w:name w:val="WW-Zawartość tabeli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">
    <w:name w:val="WW-Zawartość tabeli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">
    <w:name w:val="WW-Zawartość tabeli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uiPriority w:val="99"/>
    <w:rsid w:val="00C25F5C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uiPriority w:val="99"/>
    <w:rsid w:val="00C25F5C"/>
    <w:pPr>
      <w:suppressLineNumbers/>
    </w:pPr>
  </w:style>
  <w:style w:type="paragraph" w:customStyle="1" w:styleId="WW-Nagwektabeli1111111">
    <w:name w:val="WW-Nagłówek tabeli1111111"/>
    <w:basedOn w:val="WW-Zawartotabeli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uiPriority w:val="99"/>
    <w:rsid w:val="00C25F5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C25F5C"/>
  </w:style>
  <w:style w:type="paragraph" w:customStyle="1" w:styleId="WW-Zawartoramki">
    <w:name w:val="WW-Zawartość ramki"/>
    <w:basedOn w:val="Tekstpodstawowy"/>
    <w:uiPriority w:val="99"/>
    <w:rsid w:val="00C25F5C"/>
  </w:style>
  <w:style w:type="paragraph" w:customStyle="1" w:styleId="WW-Zawartoramki1">
    <w:name w:val="WW-Zawartość ramki1"/>
    <w:basedOn w:val="Tekstpodstawowy"/>
    <w:uiPriority w:val="99"/>
    <w:rsid w:val="00C25F5C"/>
  </w:style>
  <w:style w:type="paragraph" w:customStyle="1" w:styleId="WW-Zawartoramki11">
    <w:name w:val="WW-Zawartość ramki11"/>
    <w:basedOn w:val="Tekstpodstawowy"/>
    <w:uiPriority w:val="99"/>
    <w:rsid w:val="00C25F5C"/>
  </w:style>
  <w:style w:type="paragraph" w:customStyle="1" w:styleId="WW-Zawartoramki111">
    <w:name w:val="WW-Zawartość ramki111"/>
    <w:basedOn w:val="Tekstpodstawowy"/>
    <w:uiPriority w:val="99"/>
    <w:rsid w:val="00C25F5C"/>
  </w:style>
  <w:style w:type="paragraph" w:customStyle="1" w:styleId="WW-Zawartoramki1111">
    <w:name w:val="WW-Zawartość ramki1111"/>
    <w:basedOn w:val="Tekstpodstawowy"/>
    <w:uiPriority w:val="99"/>
    <w:rsid w:val="00C25F5C"/>
  </w:style>
  <w:style w:type="paragraph" w:customStyle="1" w:styleId="WW-Zawartoramki11111">
    <w:name w:val="WW-Zawartość ramki11111"/>
    <w:basedOn w:val="Tekstpodstawowy"/>
    <w:uiPriority w:val="99"/>
    <w:rsid w:val="00C25F5C"/>
  </w:style>
  <w:style w:type="paragraph" w:styleId="Tekstprzypisukocowego">
    <w:name w:val="endnote text"/>
    <w:basedOn w:val="Normalny"/>
    <w:link w:val="TekstprzypisukocowegoZnak"/>
    <w:uiPriority w:val="99"/>
    <w:semiHidden/>
    <w:rsid w:val="00C25F5C"/>
    <w:pPr>
      <w:widowControl w:val="0"/>
      <w:suppressAutoHyphens/>
      <w:spacing w:after="0" w:line="240" w:lineRule="auto"/>
    </w:pPr>
    <w:rPr>
      <w:rFonts w:ascii="Thorndale" w:eastAsia="Times New Roman" w:hAnsi="Thorndale" w:cs="Times New Roman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F5C"/>
    <w:rPr>
      <w:rFonts w:ascii="Thorndale" w:eastAsia="Times New Roman" w:hAnsi="Thorndale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C25F5C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25F5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C25F5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uiPriority w:val="99"/>
    <w:rsid w:val="00C25F5C"/>
    <w:rPr>
      <w:rFonts w:cs="Times New Roman"/>
    </w:rPr>
  </w:style>
  <w:style w:type="paragraph" w:styleId="NormalnyWeb">
    <w:name w:val="Normal (Web)"/>
    <w:basedOn w:val="Normalny"/>
    <w:uiPriority w:val="99"/>
    <w:rsid w:val="00C2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postbody">
    <w:name w:val="postbody"/>
    <w:basedOn w:val="Domylnaczcionkaakapitu"/>
    <w:uiPriority w:val="99"/>
    <w:rsid w:val="00C25F5C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C25F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5F5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customStyle="1" w:styleId="przypis">
    <w:name w:val="przypis"/>
    <w:basedOn w:val="Normalny"/>
    <w:uiPriority w:val="99"/>
    <w:rsid w:val="00C25F5C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kern w:val="0"/>
      <w:lang w:eastAsia="pl-PL"/>
      <w14:ligatures w14:val="none"/>
    </w:rPr>
  </w:style>
  <w:style w:type="paragraph" w:customStyle="1" w:styleId="Default">
    <w:name w:val="Default"/>
    <w:uiPriority w:val="99"/>
    <w:rsid w:val="00C25F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aliases w:val="sw tekst,CW_Lista,Wypunktowanie,L1,Numerowanie,Akapit z listą BS"/>
    <w:basedOn w:val="Normalny"/>
    <w:link w:val="AkapitzlistZnak"/>
    <w:rsid w:val="00C25F5C"/>
    <w:pPr>
      <w:widowControl w:val="0"/>
      <w:suppressAutoHyphens/>
      <w:spacing w:after="0" w:line="240" w:lineRule="auto"/>
      <w:ind w:left="708"/>
    </w:pPr>
    <w:rPr>
      <w:rFonts w:ascii="Thorndale" w:eastAsia="Times New Roman" w:hAnsi="Thorndale" w:cs="Times New Roman"/>
      <w:color w:val="000000"/>
      <w:kern w:val="0"/>
      <w:sz w:val="24"/>
      <w:szCs w:val="20"/>
      <w:lang w:eastAsia="pl-PL"/>
      <w14:ligatures w14:val="none"/>
    </w:rPr>
  </w:style>
  <w:style w:type="character" w:customStyle="1" w:styleId="tresc">
    <w:name w:val="tresc"/>
    <w:basedOn w:val="Domylnaczcionkaakapitu"/>
    <w:uiPriority w:val="99"/>
    <w:rsid w:val="00C25F5C"/>
    <w:rPr>
      <w:rFonts w:cs="Times New Roman"/>
    </w:rPr>
  </w:style>
  <w:style w:type="paragraph" w:customStyle="1" w:styleId="Styl2">
    <w:name w:val="Styl2"/>
    <w:basedOn w:val="Normalny"/>
    <w:link w:val="Styl2Znak"/>
    <w:uiPriority w:val="99"/>
    <w:rsid w:val="00C25F5C"/>
    <w:pPr>
      <w:widowControl w:val="0"/>
      <w:suppressAutoHyphens/>
      <w:spacing w:after="0" w:line="240" w:lineRule="auto"/>
      <w:jc w:val="right"/>
    </w:pPr>
    <w:rPr>
      <w:rFonts w:ascii="Century Gothic" w:eastAsia="Times New Roman" w:hAnsi="Century Gothic" w:cs="Times New Roman"/>
      <w:b/>
      <w:color w:val="FFFFFF"/>
      <w:kern w:val="0"/>
      <w:sz w:val="20"/>
      <w:szCs w:val="20"/>
      <w:lang w:eastAsia="pl-PL"/>
      <w14:ligatures w14:val="none"/>
    </w:rPr>
  </w:style>
  <w:style w:type="character" w:styleId="Pogrubienie">
    <w:name w:val="Strong"/>
    <w:basedOn w:val="Domylnaczcionkaakapitu"/>
    <w:uiPriority w:val="99"/>
    <w:qFormat/>
    <w:rsid w:val="00C25F5C"/>
    <w:rPr>
      <w:rFonts w:cs="Times New Roman"/>
      <w:b/>
    </w:rPr>
  </w:style>
  <w:style w:type="character" w:customStyle="1" w:styleId="Styl2Znak">
    <w:name w:val="Styl2 Znak"/>
    <w:link w:val="Styl2"/>
    <w:uiPriority w:val="99"/>
    <w:locked/>
    <w:rsid w:val="00C25F5C"/>
    <w:rPr>
      <w:rFonts w:ascii="Century Gothic" w:eastAsia="Times New Roman" w:hAnsi="Century Gothic" w:cs="Times New Roman"/>
      <w:b/>
      <w:color w:val="FFFFFF"/>
      <w:kern w:val="0"/>
      <w:sz w:val="20"/>
      <w:szCs w:val="2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99"/>
    <w:rsid w:val="00C25F5C"/>
    <w:pPr>
      <w:widowControl w:val="0"/>
      <w:tabs>
        <w:tab w:val="left" w:pos="567"/>
        <w:tab w:val="left" w:pos="709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Times New Roman" w:hAnsi="Century Gothic" w:cs="Calibri"/>
      <w:b/>
      <w:bCs/>
      <w:caps/>
      <w:smallCaps/>
      <w:noProof/>
      <w:color w:val="000000"/>
      <w:spacing w:val="5"/>
      <w:kern w:val="0"/>
      <w:sz w:val="18"/>
      <w:szCs w:val="18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99"/>
    <w:rsid w:val="00C25F5C"/>
    <w:pPr>
      <w:widowControl w:val="0"/>
      <w:suppressAutoHyphens/>
      <w:spacing w:after="0" w:line="240" w:lineRule="auto"/>
      <w:ind w:left="240"/>
    </w:pPr>
    <w:rPr>
      <w:rFonts w:ascii="Calibri" w:eastAsia="Times New Roman" w:hAnsi="Calibri" w:cs="Calibri"/>
      <w:smallCaps/>
      <w:color w:val="000000"/>
      <w:kern w:val="0"/>
      <w:sz w:val="20"/>
      <w:szCs w:val="2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99"/>
    <w:rsid w:val="00C25F5C"/>
    <w:pPr>
      <w:widowControl w:val="0"/>
      <w:suppressAutoHyphens/>
      <w:spacing w:after="0" w:line="240" w:lineRule="auto"/>
      <w:ind w:left="480"/>
    </w:pPr>
    <w:rPr>
      <w:rFonts w:ascii="Calibri" w:eastAsia="Times New Roman" w:hAnsi="Calibri" w:cs="Calibri"/>
      <w:i/>
      <w:iCs/>
      <w:color w:val="000000"/>
      <w:kern w:val="0"/>
      <w:sz w:val="20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rsid w:val="00C25F5C"/>
    <w:pPr>
      <w:widowControl w:val="0"/>
      <w:suppressAutoHyphens/>
      <w:spacing w:after="0" w:line="240" w:lineRule="auto"/>
      <w:ind w:left="720"/>
    </w:pPr>
    <w:rPr>
      <w:rFonts w:ascii="Calibri" w:eastAsia="Times New Roman" w:hAnsi="Calibri" w:cs="Calibri"/>
      <w:color w:val="000000"/>
      <w:kern w:val="0"/>
      <w:sz w:val="18"/>
      <w:szCs w:val="18"/>
      <w:lang w:eastAsia="pl-PL"/>
      <w14:ligatures w14:val="none"/>
    </w:rPr>
  </w:style>
  <w:style w:type="paragraph" w:styleId="Spistreci5">
    <w:name w:val="toc 5"/>
    <w:basedOn w:val="Normalny"/>
    <w:next w:val="Normalny"/>
    <w:autoRedefine/>
    <w:uiPriority w:val="99"/>
    <w:rsid w:val="00C25F5C"/>
    <w:pPr>
      <w:widowControl w:val="0"/>
      <w:suppressAutoHyphens/>
      <w:spacing w:after="0" w:line="240" w:lineRule="auto"/>
      <w:ind w:left="960"/>
    </w:pPr>
    <w:rPr>
      <w:rFonts w:ascii="Calibri" w:eastAsia="Times New Roman" w:hAnsi="Calibri" w:cs="Calibri"/>
      <w:color w:val="000000"/>
      <w:kern w:val="0"/>
      <w:sz w:val="18"/>
      <w:szCs w:val="18"/>
      <w:lang w:eastAsia="pl-PL"/>
      <w14:ligatures w14:val="none"/>
    </w:rPr>
  </w:style>
  <w:style w:type="paragraph" w:styleId="Spistreci6">
    <w:name w:val="toc 6"/>
    <w:basedOn w:val="Normalny"/>
    <w:next w:val="Normalny"/>
    <w:autoRedefine/>
    <w:uiPriority w:val="99"/>
    <w:rsid w:val="00C25F5C"/>
    <w:pPr>
      <w:widowControl w:val="0"/>
      <w:suppressAutoHyphens/>
      <w:spacing w:after="0" w:line="240" w:lineRule="auto"/>
      <w:ind w:left="1200"/>
    </w:pPr>
    <w:rPr>
      <w:rFonts w:ascii="Calibri" w:eastAsia="Times New Roman" w:hAnsi="Calibri" w:cs="Calibri"/>
      <w:color w:val="000000"/>
      <w:kern w:val="0"/>
      <w:sz w:val="18"/>
      <w:szCs w:val="18"/>
      <w:lang w:eastAsia="pl-PL"/>
      <w14:ligatures w14:val="none"/>
    </w:rPr>
  </w:style>
  <w:style w:type="paragraph" w:styleId="Spistreci7">
    <w:name w:val="toc 7"/>
    <w:basedOn w:val="Normalny"/>
    <w:next w:val="Normalny"/>
    <w:autoRedefine/>
    <w:uiPriority w:val="99"/>
    <w:rsid w:val="00C25F5C"/>
    <w:pPr>
      <w:widowControl w:val="0"/>
      <w:suppressAutoHyphens/>
      <w:spacing w:after="0" w:line="240" w:lineRule="auto"/>
      <w:ind w:left="1440"/>
    </w:pPr>
    <w:rPr>
      <w:rFonts w:ascii="Calibri" w:eastAsia="Times New Roman" w:hAnsi="Calibri" w:cs="Calibri"/>
      <w:color w:val="000000"/>
      <w:kern w:val="0"/>
      <w:sz w:val="18"/>
      <w:szCs w:val="18"/>
      <w:lang w:eastAsia="pl-PL"/>
      <w14:ligatures w14:val="none"/>
    </w:rPr>
  </w:style>
  <w:style w:type="paragraph" w:styleId="Spistreci8">
    <w:name w:val="toc 8"/>
    <w:basedOn w:val="Normalny"/>
    <w:next w:val="Normalny"/>
    <w:autoRedefine/>
    <w:uiPriority w:val="99"/>
    <w:rsid w:val="00C25F5C"/>
    <w:pPr>
      <w:widowControl w:val="0"/>
      <w:suppressAutoHyphens/>
      <w:spacing w:after="0" w:line="240" w:lineRule="auto"/>
      <w:ind w:left="1680"/>
    </w:pPr>
    <w:rPr>
      <w:rFonts w:ascii="Calibri" w:eastAsia="Times New Roman" w:hAnsi="Calibri" w:cs="Calibri"/>
      <w:color w:val="000000"/>
      <w:kern w:val="0"/>
      <w:sz w:val="18"/>
      <w:szCs w:val="18"/>
      <w:lang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rsid w:val="00C25F5C"/>
    <w:pPr>
      <w:widowControl w:val="0"/>
      <w:suppressAutoHyphens/>
      <w:spacing w:after="0" w:line="240" w:lineRule="auto"/>
      <w:ind w:left="1920"/>
    </w:pPr>
    <w:rPr>
      <w:rFonts w:ascii="Calibri" w:eastAsia="Times New Roman" w:hAnsi="Calibri" w:cs="Calibri"/>
      <w:color w:val="000000"/>
      <w:kern w:val="0"/>
      <w:sz w:val="18"/>
      <w:szCs w:val="18"/>
      <w:lang w:eastAsia="pl-PL"/>
      <w14:ligatures w14:val="none"/>
    </w:rPr>
  </w:style>
  <w:style w:type="paragraph" w:styleId="Nagwekspisutreci">
    <w:name w:val="TOC Heading"/>
    <w:basedOn w:val="Nagwek1"/>
    <w:next w:val="Normalny"/>
    <w:uiPriority w:val="99"/>
    <w:qFormat/>
    <w:rsid w:val="00C25F5C"/>
    <w:pPr>
      <w:spacing w:before="240" w:after="0"/>
      <w:outlineLvl w:val="9"/>
    </w:pPr>
    <w:rPr>
      <w:sz w:val="32"/>
      <w:szCs w:val="32"/>
    </w:rPr>
  </w:style>
  <w:style w:type="character" w:styleId="Tytuksiki">
    <w:name w:val="Book Title"/>
    <w:basedOn w:val="Domylnaczcionkaakapitu"/>
    <w:uiPriority w:val="99"/>
    <w:qFormat/>
    <w:rsid w:val="00C25F5C"/>
    <w:rPr>
      <w:rFonts w:cs="Times New Roman"/>
      <w:b/>
      <w:smallCaps/>
      <w:spacing w:val="5"/>
    </w:rPr>
  </w:style>
  <w:style w:type="paragraph" w:styleId="Zwykytekst">
    <w:name w:val="Plain Text"/>
    <w:basedOn w:val="Normalny"/>
    <w:link w:val="ZwykytekstZnak"/>
    <w:uiPriority w:val="99"/>
    <w:rsid w:val="00C25F5C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F5C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text">
    <w:name w:val="text"/>
    <w:uiPriority w:val="99"/>
    <w:rsid w:val="00C25F5C"/>
  </w:style>
  <w:style w:type="paragraph" w:customStyle="1" w:styleId="pkt">
    <w:name w:val="pkt"/>
    <w:basedOn w:val="Normalny"/>
    <w:uiPriority w:val="99"/>
    <w:rsid w:val="00C25F5C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Style1">
    <w:name w:val="Style1"/>
    <w:basedOn w:val="Normalny"/>
    <w:uiPriority w:val="99"/>
    <w:rsid w:val="00C25F5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2">
    <w:name w:val="Style2"/>
    <w:basedOn w:val="Normalny"/>
    <w:uiPriority w:val="99"/>
    <w:rsid w:val="00C25F5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C25F5C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5">
    <w:name w:val="Style5"/>
    <w:basedOn w:val="Normalny"/>
    <w:uiPriority w:val="99"/>
    <w:rsid w:val="00C25F5C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13">
    <w:name w:val="Font Style13"/>
    <w:uiPriority w:val="99"/>
    <w:rsid w:val="00C25F5C"/>
    <w:rPr>
      <w:rFonts w:ascii="Times New Roman" w:hAnsi="Times New Roman"/>
      <w:b/>
      <w:i/>
      <w:sz w:val="18"/>
    </w:rPr>
  </w:style>
  <w:style w:type="character" w:customStyle="1" w:styleId="FontStyle15">
    <w:name w:val="Font Style15"/>
    <w:uiPriority w:val="99"/>
    <w:rsid w:val="00C25F5C"/>
    <w:rPr>
      <w:rFonts w:ascii="Times New Roman" w:hAnsi="Times New Roman"/>
      <w:b/>
      <w:sz w:val="22"/>
    </w:rPr>
  </w:style>
  <w:style w:type="character" w:customStyle="1" w:styleId="FontStyle17">
    <w:name w:val="Font Style17"/>
    <w:uiPriority w:val="99"/>
    <w:rsid w:val="00C25F5C"/>
    <w:rPr>
      <w:rFonts w:ascii="Times New Roman" w:hAnsi="Times New Roman"/>
      <w:sz w:val="22"/>
    </w:rPr>
  </w:style>
  <w:style w:type="character" w:styleId="Odwoaniedokomentarza">
    <w:name w:val="annotation reference"/>
    <w:basedOn w:val="Domylnaczcionkaakapitu"/>
    <w:uiPriority w:val="99"/>
    <w:rsid w:val="00C25F5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C25F5C"/>
    <w:pPr>
      <w:widowControl w:val="0"/>
      <w:suppressAutoHyphens/>
      <w:spacing w:after="0" w:line="240" w:lineRule="auto"/>
    </w:pPr>
    <w:rPr>
      <w:rFonts w:ascii="Thorndale" w:eastAsia="Times New Roman" w:hAnsi="Thorndale" w:cs="Times New Roman"/>
      <w:color w:val="000000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5F5C"/>
    <w:rPr>
      <w:rFonts w:ascii="Thorndale" w:eastAsia="Times New Roman" w:hAnsi="Thorndale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25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25F5C"/>
    <w:rPr>
      <w:rFonts w:ascii="Thorndale" w:eastAsia="Times New Roman" w:hAnsi="Thorndale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C25F5C"/>
    <w:pPr>
      <w:spacing w:after="0" w:line="240" w:lineRule="auto"/>
    </w:pPr>
    <w:rPr>
      <w:rFonts w:ascii="Thorndale" w:eastAsia="Times New Roman" w:hAnsi="Thorndale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WW-Tekstpodstawowy2">
    <w:name w:val="WW-Tekst podstawowy 2"/>
    <w:basedOn w:val="Normalny"/>
    <w:uiPriority w:val="99"/>
    <w:rsid w:val="00C25F5C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kern w:val="0"/>
      <w:sz w:val="24"/>
      <w:szCs w:val="20"/>
      <w:lang w:eastAsia="pl-PL"/>
      <w14:ligatures w14:val="none"/>
    </w:rPr>
  </w:style>
  <w:style w:type="character" w:customStyle="1" w:styleId="alb">
    <w:name w:val="a_lb"/>
    <w:uiPriority w:val="99"/>
    <w:rsid w:val="00C25F5C"/>
  </w:style>
  <w:style w:type="character" w:customStyle="1" w:styleId="fn-ref">
    <w:name w:val="fn-ref"/>
    <w:uiPriority w:val="99"/>
    <w:rsid w:val="00C25F5C"/>
  </w:style>
  <w:style w:type="character" w:customStyle="1" w:styleId="alb-s">
    <w:name w:val="a_lb-s"/>
    <w:uiPriority w:val="99"/>
    <w:rsid w:val="00C25F5C"/>
  </w:style>
  <w:style w:type="paragraph" w:styleId="Tekstpodstawowywcity3">
    <w:name w:val="Body Text Indent 3"/>
    <w:basedOn w:val="Normalny"/>
    <w:link w:val="Tekstpodstawowywcity3Znak"/>
    <w:uiPriority w:val="99"/>
    <w:rsid w:val="00C25F5C"/>
    <w:pPr>
      <w:widowControl w:val="0"/>
      <w:suppressAutoHyphens/>
      <w:spacing w:after="120" w:line="240" w:lineRule="auto"/>
      <w:ind w:left="283"/>
    </w:pPr>
    <w:rPr>
      <w:rFonts w:ascii="Thorndale" w:eastAsia="Times New Roman" w:hAnsi="Thorndale" w:cs="Times New Roman"/>
      <w:color w:val="000000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25F5C"/>
    <w:rPr>
      <w:rFonts w:ascii="Thorndale" w:eastAsia="Times New Roman" w:hAnsi="Thorndale" w:cs="Times New Roman"/>
      <w:color w:val="000000"/>
      <w:kern w:val="0"/>
      <w:sz w:val="16"/>
      <w:szCs w:val="16"/>
      <w:lang w:eastAsia="pl-PL"/>
      <w14:ligatures w14:val="none"/>
    </w:rPr>
  </w:style>
  <w:style w:type="paragraph" w:customStyle="1" w:styleId="Akapitzlist11">
    <w:name w:val="Akapit z listą11"/>
    <w:basedOn w:val="Normalny"/>
    <w:uiPriority w:val="99"/>
    <w:rsid w:val="00C25F5C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kern w:val="0"/>
      <w:sz w:val="24"/>
      <w:szCs w:val="24"/>
      <w:lang w:eastAsia="zh-CN"/>
      <w14:ligatures w14:val="none"/>
    </w:rPr>
  </w:style>
  <w:style w:type="paragraph" w:customStyle="1" w:styleId="Tekstpodstawowy21">
    <w:name w:val="Tekst podstawowy 21"/>
    <w:basedOn w:val="Normalny"/>
    <w:uiPriority w:val="99"/>
    <w:rsid w:val="00C25F5C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kern w:val="0"/>
      <w:sz w:val="25"/>
      <w:szCs w:val="24"/>
      <w:lang w:eastAsia="zh-CN"/>
      <w14:ligatures w14:val="none"/>
    </w:rPr>
  </w:style>
  <w:style w:type="character" w:customStyle="1" w:styleId="TekstkomentarzaZnak3">
    <w:name w:val="Tekst komentarza Znak3"/>
    <w:uiPriority w:val="99"/>
    <w:rsid w:val="00C25F5C"/>
    <w:rPr>
      <w:lang w:eastAsia="zh-CN"/>
    </w:rPr>
  </w:style>
  <w:style w:type="paragraph" w:customStyle="1" w:styleId="ListParagraph1">
    <w:name w:val="List Paragraph1"/>
    <w:basedOn w:val="Normalny"/>
    <w:uiPriority w:val="99"/>
    <w:rsid w:val="00C25F5C"/>
    <w:pPr>
      <w:spacing w:after="200" w:line="276" w:lineRule="auto"/>
      <w:ind w:left="720"/>
    </w:pPr>
    <w:rPr>
      <w:rFonts w:ascii="Calibri" w:eastAsia="Times New Roman" w:hAnsi="Calibri" w:cs="Calibri"/>
      <w:kern w:val="0"/>
      <w14:ligatures w14:val="none"/>
    </w:rPr>
  </w:style>
  <w:style w:type="paragraph" w:customStyle="1" w:styleId="Znak">
    <w:name w:val="Znak"/>
    <w:basedOn w:val="Normalny"/>
    <w:uiPriority w:val="99"/>
    <w:rsid w:val="00C25F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99"/>
    <w:qFormat/>
    <w:rsid w:val="00C25F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12">
    <w:name w:val="Font Style12"/>
    <w:uiPriority w:val="99"/>
    <w:rsid w:val="00C25F5C"/>
    <w:rPr>
      <w:rFonts w:ascii="Palatino Linotype" w:hAnsi="Palatino Linotype"/>
      <w:color w:val="000000"/>
      <w:sz w:val="18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1"/>
    <w:uiPriority w:val="34"/>
    <w:locked/>
    <w:rsid w:val="00C25F5C"/>
    <w:rPr>
      <w:rFonts w:ascii="Thorndale" w:eastAsia="Times New Roman" w:hAnsi="Thorndale" w:cs="Times New Roman"/>
      <w:color w:val="000000"/>
      <w:kern w:val="0"/>
      <w:sz w:val="24"/>
      <w:szCs w:val="20"/>
      <w:lang w:eastAsia="pl-PL"/>
      <w14:ligatures w14:val="none"/>
    </w:rPr>
  </w:style>
  <w:style w:type="paragraph" w:customStyle="1" w:styleId="Znak1ZnakZnakZnakZnakZnakZnak">
    <w:name w:val="Znak1 Znak Znak Znak Znak Znak Znak"/>
    <w:basedOn w:val="Normalny"/>
    <w:uiPriority w:val="99"/>
    <w:rsid w:val="00C25F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32">
    <w:name w:val="Tekst podstawowy 32"/>
    <w:basedOn w:val="Normalny"/>
    <w:uiPriority w:val="99"/>
    <w:rsid w:val="00C25F5C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kern w:val="0"/>
      <w:sz w:val="24"/>
      <w:szCs w:val="24"/>
      <w:lang w:eastAsia="zh-CN"/>
      <w14:ligatures w14:val="none"/>
    </w:rPr>
  </w:style>
  <w:style w:type="character" w:customStyle="1" w:styleId="markedcontent">
    <w:name w:val="markedcontent"/>
    <w:basedOn w:val="Domylnaczcionkaakapitu"/>
    <w:uiPriority w:val="99"/>
    <w:rsid w:val="00C25F5C"/>
    <w:rPr>
      <w:rFonts w:cs="Times New Roman"/>
    </w:rPr>
  </w:style>
  <w:style w:type="paragraph" w:customStyle="1" w:styleId="Akapitzlist2">
    <w:name w:val="Akapit z listą2"/>
    <w:basedOn w:val="Normalny"/>
    <w:uiPriority w:val="99"/>
    <w:rsid w:val="00C25F5C"/>
    <w:pPr>
      <w:widowControl w:val="0"/>
      <w:autoSpaceDE w:val="0"/>
      <w:autoSpaceDN w:val="0"/>
      <w:spacing w:after="0" w:line="240" w:lineRule="auto"/>
      <w:ind w:left="665" w:hanging="428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Uwydatnienie">
    <w:name w:val="Emphasis"/>
    <w:basedOn w:val="Domylnaczcionkaakapitu"/>
    <w:uiPriority w:val="99"/>
    <w:qFormat/>
    <w:rsid w:val="00C25F5C"/>
    <w:rPr>
      <w:rFonts w:cs="Times New Roman"/>
      <w:i/>
    </w:rPr>
  </w:style>
  <w:style w:type="character" w:customStyle="1" w:styleId="ZnakZnak6">
    <w:name w:val="Znak Znak6"/>
    <w:uiPriority w:val="99"/>
    <w:locked/>
    <w:rsid w:val="00C25F5C"/>
    <w:rPr>
      <w:rFonts w:ascii="Thorndale" w:hAnsi="Thorndale"/>
      <w:color w:val="000000"/>
      <w:sz w:val="24"/>
    </w:rPr>
  </w:style>
  <w:style w:type="paragraph" w:customStyle="1" w:styleId="tekstpodstawowy210">
    <w:name w:val="tekstpodstawowy210"/>
    <w:basedOn w:val="Normalny"/>
    <w:uiPriority w:val="99"/>
    <w:rsid w:val="00C2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Akapitzlist3">
    <w:name w:val="Akapit z listą3"/>
    <w:basedOn w:val="Normalny"/>
    <w:uiPriority w:val="99"/>
    <w:rsid w:val="00C25F5C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kern w:val="0"/>
      <w:sz w:val="24"/>
      <w:szCs w:val="24"/>
      <w:lang w:eastAsia="zh-CN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25F5C"/>
    <w:rPr>
      <w:rFonts w:cs="Times New Roman"/>
      <w:color w:val="605E5C"/>
      <w:shd w:val="clear" w:color="auto" w:fill="E1DFDD"/>
    </w:rPr>
  </w:style>
  <w:style w:type="character" w:customStyle="1" w:styleId="ZnakZnak5">
    <w:name w:val="Znak Znak5"/>
    <w:uiPriority w:val="99"/>
    <w:rsid w:val="00C25F5C"/>
    <w:rPr>
      <w:sz w:val="24"/>
      <w:lang w:val="pl-PL" w:eastAsia="zh-CN"/>
    </w:rPr>
  </w:style>
  <w:style w:type="paragraph" w:customStyle="1" w:styleId="Styl">
    <w:name w:val="Styl"/>
    <w:basedOn w:val="Normalny"/>
    <w:uiPriority w:val="99"/>
    <w:rsid w:val="00C25F5C"/>
    <w:pPr>
      <w:suppressAutoHyphens/>
      <w:spacing w:after="0" w:line="240" w:lineRule="auto"/>
    </w:pPr>
    <w:rPr>
      <w:rFonts w:ascii="Times New Roman" w:eastAsia="Times New Roman" w:hAnsi="Times New Roman" w:cs="Verdana"/>
      <w:kern w:val="0"/>
      <w:sz w:val="24"/>
      <w:szCs w:val="24"/>
      <w:lang w:eastAsia="zh-CN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C25F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25F5C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msonormal0">
    <w:name w:val="msonormal"/>
    <w:basedOn w:val="Normalny"/>
    <w:uiPriority w:val="99"/>
    <w:rsid w:val="00C2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uiPriority w:val="99"/>
    <w:rsid w:val="00C25F5C"/>
    <w:pPr>
      <w:suppressAutoHyphens/>
      <w:spacing w:after="0" w:line="240" w:lineRule="auto"/>
    </w:pPr>
    <w:rPr>
      <w:rFonts w:ascii="Courier New" w:eastAsia="NSimSun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uiPriority w:val="99"/>
    <w:rsid w:val="00C25F5C"/>
    <w:pPr>
      <w:widowControl w:val="0"/>
      <w:suppressAutoHyphens/>
      <w:autoSpaceDN w:val="0"/>
      <w:spacing w:before="60" w:after="0" w:line="276" w:lineRule="auto"/>
    </w:pPr>
    <w:rPr>
      <w:rFonts w:ascii="Arial" w:eastAsia="Times New Roman" w:hAnsi="Arial" w:cs="Arial"/>
      <w:kern w:val="3"/>
      <w:sz w:val="20"/>
      <w:szCs w:val="20"/>
      <w:lang w:eastAsia="pl-PL"/>
      <w14:ligatures w14:val="none"/>
    </w:rPr>
  </w:style>
  <w:style w:type="paragraph" w:customStyle="1" w:styleId="Akapitzlist4">
    <w:name w:val="Akapit z listą4"/>
    <w:basedOn w:val="Standard"/>
    <w:uiPriority w:val="99"/>
    <w:rsid w:val="00C25F5C"/>
    <w:pPr>
      <w:spacing w:before="0" w:line="240" w:lineRule="auto"/>
      <w:ind w:left="720"/>
      <w:jc w:val="both"/>
    </w:pPr>
    <w:rPr>
      <w:rFonts w:ascii="Calibri" w:hAnsi="Calibri" w:cs="Times New Roman"/>
      <w:sz w:val="24"/>
      <w:szCs w:val="24"/>
      <w:lang w:bidi="hi-IN"/>
    </w:rPr>
  </w:style>
  <w:style w:type="character" w:customStyle="1" w:styleId="apple-converted-space">
    <w:name w:val="apple-converted-space"/>
    <w:uiPriority w:val="99"/>
    <w:rsid w:val="00C25F5C"/>
  </w:style>
  <w:style w:type="character" w:customStyle="1" w:styleId="ZnakZnak3">
    <w:name w:val="Znak Znak3"/>
    <w:uiPriority w:val="99"/>
    <w:rsid w:val="00C25F5C"/>
    <w:rPr>
      <w:rFonts w:ascii="Calibri Light" w:hAnsi="Calibri Light"/>
      <w:b/>
      <w:i/>
      <w:sz w:val="28"/>
    </w:rPr>
  </w:style>
  <w:style w:type="character" w:customStyle="1" w:styleId="ZnakZnak2">
    <w:name w:val="Znak Znak2"/>
    <w:uiPriority w:val="99"/>
    <w:semiHidden/>
    <w:rsid w:val="00C25F5C"/>
    <w:rPr>
      <w:rFonts w:ascii="Segoe UI" w:hAnsi="Segoe UI"/>
      <w:sz w:val="18"/>
    </w:rPr>
  </w:style>
  <w:style w:type="character" w:customStyle="1" w:styleId="ZnakZnak1">
    <w:name w:val="Znak Znak1"/>
    <w:uiPriority w:val="99"/>
    <w:rsid w:val="00C25F5C"/>
    <w:rPr>
      <w:sz w:val="24"/>
    </w:rPr>
  </w:style>
  <w:style w:type="character" w:customStyle="1" w:styleId="ZnakZnak">
    <w:name w:val="Znak Znak"/>
    <w:uiPriority w:val="99"/>
    <w:rsid w:val="00C25F5C"/>
    <w:rPr>
      <w:sz w:val="24"/>
    </w:rPr>
  </w:style>
  <w:style w:type="character" w:customStyle="1" w:styleId="ZnakZnak21">
    <w:name w:val="Znak Znak21"/>
    <w:uiPriority w:val="99"/>
    <w:semiHidden/>
    <w:locked/>
    <w:rsid w:val="00C25F5C"/>
    <w:rPr>
      <w:sz w:val="24"/>
      <w:lang w:val="pl-PL" w:eastAsia="pl-PL"/>
    </w:rPr>
  </w:style>
  <w:style w:type="character" w:customStyle="1" w:styleId="ZnakZnak11">
    <w:name w:val="Znak Znak11"/>
    <w:uiPriority w:val="99"/>
    <w:locked/>
    <w:rsid w:val="00C25F5C"/>
    <w:rPr>
      <w:b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25F5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F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C25F5C"/>
    <w:rPr>
      <w:rFonts w:cs="Times New Roman"/>
      <w:vertAlign w:val="superscript"/>
    </w:rPr>
  </w:style>
  <w:style w:type="character" w:customStyle="1" w:styleId="AkapitzlistZnak1">
    <w:name w:val="Akapit z listą Znak1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99"/>
    <w:locked/>
    <w:rsid w:val="00C25F5C"/>
  </w:style>
  <w:style w:type="character" w:customStyle="1" w:styleId="ZnakZnak31">
    <w:name w:val="Znak Znak31"/>
    <w:uiPriority w:val="99"/>
    <w:semiHidden/>
    <w:locked/>
    <w:rsid w:val="00C25F5C"/>
    <w:rPr>
      <w:lang w:val="pl-PL" w:eastAsia="pl-PL"/>
    </w:rPr>
  </w:style>
  <w:style w:type="character" w:customStyle="1" w:styleId="ZnakZnak4">
    <w:name w:val="Znak Znak4"/>
    <w:uiPriority w:val="99"/>
    <w:rsid w:val="00C25F5C"/>
    <w:rPr>
      <w:rFonts w:ascii="Segoe UI" w:hAnsi="Segoe UI"/>
      <w:sz w:val="18"/>
    </w:rPr>
  </w:style>
  <w:style w:type="paragraph" w:styleId="Tekstpodstawowywcity2">
    <w:name w:val="Body Text Indent 2"/>
    <w:basedOn w:val="Normalny"/>
    <w:link w:val="Tekstpodstawowywcity2Znak"/>
    <w:uiPriority w:val="99"/>
    <w:rsid w:val="00C25F5C"/>
    <w:pPr>
      <w:spacing w:after="120" w:line="480" w:lineRule="auto"/>
      <w:ind w:left="283"/>
    </w:pPr>
    <w:rPr>
      <w:rFonts w:ascii="Cambria" w:eastAsia="MS Mincho" w:hAnsi="Cambria" w:cs="Times New Roman"/>
      <w:kern w:val="0"/>
      <w:sz w:val="24"/>
      <w:szCs w:val="24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25F5C"/>
    <w:rPr>
      <w:rFonts w:ascii="Cambria" w:eastAsia="MS Mincho" w:hAnsi="Cambria" w:cs="Times New Roman"/>
      <w:kern w:val="0"/>
      <w:sz w:val="24"/>
      <w:szCs w:val="24"/>
      <w14:ligatures w14:val="none"/>
    </w:rPr>
  </w:style>
  <w:style w:type="paragraph" w:customStyle="1" w:styleId="Tekstpodstawowy33">
    <w:name w:val="Tekst podstawowy 33"/>
    <w:basedOn w:val="Normalny"/>
    <w:uiPriority w:val="99"/>
    <w:rsid w:val="00C25F5C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character" w:customStyle="1" w:styleId="mwe-math-mathml-inline">
    <w:name w:val="mwe-math-mathml-inline"/>
    <w:uiPriority w:val="99"/>
    <w:rsid w:val="00C25F5C"/>
  </w:style>
  <w:style w:type="character" w:customStyle="1" w:styleId="FontStyle113">
    <w:name w:val="Font Style113"/>
    <w:uiPriority w:val="99"/>
    <w:rsid w:val="00C25F5C"/>
    <w:rPr>
      <w:rFonts w:ascii="Arial" w:hAnsi="Arial"/>
      <w:sz w:val="16"/>
    </w:rPr>
  </w:style>
  <w:style w:type="paragraph" w:customStyle="1" w:styleId="Style10">
    <w:name w:val="Style10"/>
    <w:basedOn w:val="Normalny"/>
    <w:rsid w:val="00C25F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kern w:val="0"/>
      <w:sz w:val="24"/>
      <w:szCs w:val="24"/>
      <w:lang w:eastAsia="pl-PL"/>
      <w14:ligatures w14:val="none"/>
    </w:rPr>
  </w:style>
  <w:style w:type="character" w:customStyle="1" w:styleId="ZnakZnak22">
    <w:name w:val="Znak Znak22"/>
    <w:uiPriority w:val="99"/>
    <w:rsid w:val="00C25F5C"/>
    <w:rPr>
      <w:rFonts w:ascii="Thorndale" w:hAnsi="Thorndale"/>
      <w:color w:val="000000"/>
    </w:rPr>
  </w:style>
  <w:style w:type="paragraph" w:customStyle="1" w:styleId="Akapitzlist5">
    <w:name w:val="Akapit z listą5"/>
    <w:basedOn w:val="Normalny"/>
    <w:uiPriority w:val="99"/>
    <w:rsid w:val="00C25F5C"/>
    <w:pPr>
      <w:suppressAutoHyphens/>
      <w:ind w:left="720"/>
    </w:pPr>
    <w:rPr>
      <w:rFonts w:ascii="Calibri" w:eastAsia="SimSun" w:hAnsi="Calibri" w:cs="Times New Roman"/>
      <w:kern w:val="0"/>
      <w14:ligatures w14:val="none"/>
    </w:rPr>
  </w:style>
  <w:style w:type="paragraph" w:customStyle="1" w:styleId="Domylnie">
    <w:name w:val="Domyślnie"/>
    <w:uiPriority w:val="99"/>
    <w:rsid w:val="00C25F5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character" w:customStyle="1" w:styleId="FontStyle52">
    <w:name w:val="Font Style52"/>
    <w:uiPriority w:val="99"/>
    <w:rsid w:val="00C25F5C"/>
    <w:rPr>
      <w:rFonts w:ascii="Arial" w:hAnsi="Arial"/>
      <w:sz w:val="20"/>
    </w:rPr>
  </w:style>
  <w:style w:type="paragraph" w:customStyle="1" w:styleId="Akapitzlist6">
    <w:name w:val="Akapit z listą6"/>
    <w:basedOn w:val="Normalny"/>
    <w:uiPriority w:val="99"/>
    <w:rsid w:val="00C25F5C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TableContents">
    <w:name w:val="Table Contents"/>
    <w:basedOn w:val="Standard"/>
    <w:uiPriority w:val="99"/>
    <w:rsid w:val="00C25F5C"/>
    <w:pPr>
      <w:widowControl/>
      <w:suppressLineNumbers/>
      <w:spacing w:before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numbering" w:styleId="Artykusekcja">
    <w:name w:val="Outline List 3"/>
    <w:basedOn w:val="Bezlisty"/>
    <w:uiPriority w:val="99"/>
    <w:semiHidden/>
    <w:unhideWhenUsed/>
    <w:rsid w:val="00C25F5C"/>
    <w:pPr>
      <w:numPr>
        <w:numId w:val="4"/>
      </w:numPr>
    </w:pPr>
  </w:style>
  <w:style w:type="numbering" w:customStyle="1" w:styleId="Styl1">
    <w:name w:val="Styl1"/>
    <w:rsid w:val="00C25F5C"/>
    <w:pPr>
      <w:numPr>
        <w:numId w:val="2"/>
      </w:numPr>
    </w:pPr>
  </w:style>
  <w:style w:type="numbering" w:styleId="111111">
    <w:name w:val="Outline List 2"/>
    <w:basedOn w:val="Bezlisty"/>
    <w:uiPriority w:val="99"/>
    <w:semiHidden/>
    <w:unhideWhenUsed/>
    <w:rsid w:val="00C25F5C"/>
    <w:pPr>
      <w:numPr>
        <w:numId w:val="1"/>
      </w:numPr>
    </w:pPr>
  </w:style>
  <w:style w:type="numbering" w:styleId="1ai">
    <w:name w:val="Outline List 1"/>
    <w:basedOn w:val="Bezlisty"/>
    <w:uiPriority w:val="99"/>
    <w:semiHidden/>
    <w:unhideWhenUsed/>
    <w:rsid w:val="00C25F5C"/>
    <w:pPr>
      <w:numPr>
        <w:numId w:val="3"/>
      </w:numPr>
    </w:pPr>
  </w:style>
  <w:style w:type="numbering" w:customStyle="1" w:styleId="Kreski">
    <w:name w:val="Kreski"/>
    <w:rsid w:val="00C25F5C"/>
    <w:pPr>
      <w:numPr>
        <w:numId w:val="5"/>
      </w:numPr>
    </w:pPr>
  </w:style>
  <w:style w:type="character" w:styleId="HTML-kod">
    <w:name w:val="HTML Code"/>
    <w:basedOn w:val="Domylnaczcionkaakapitu"/>
    <w:uiPriority w:val="99"/>
    <w:semiHidden/>
    <w:unhideWhenUsed/>
    <w:rsid w:val="002D4902"/>
    <w:rPr>
      <w:rFonts w:ascii="Courier New" w:eastAsia="Times New Roman" w:hAnsi="Courier New" w:cs="Courier New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490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D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5028</Words>
  <Characters>30173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Chałada</dc:creator>
  <cp:keywords/>
  <dc:description/>
  <cp:lastModifiedBy>Agnieszka Chałada</cp:lastModifiedBy>
  <cp:revision>13</cp:revision>
  <cp:lastPrinted>2025-10-23T08:51:00Z</cp:lastPrinted>
  <dcterms:created xsi:type="dcterms:W3CDTF">2025-11-26T16:07:00Z</dcterms:created>
  <dcterms:modified xsi:type="dcterms:W3CDTF">2025-11-28T17:48:00Z</dcterms:modified>
</cp:coreProperties>
</file>