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5C2CE6BD" w:rsidR="002C6F7F" w:rsidRPr="00637E0F" w:rsidRDefault="74A04AE7" w:rsidP="74A04AE7">
      <w:pPr>
        <w:spacing w:after="0" w:line="252" w:lineRule="auto"/>
        <w:jc w:val="center"/>
        <w:rPr>
          <w:rFonts w:ascii="Segoe UI" w:eastAsia="Quattrocento Sans" w:hAnsi="Segoe UI" w:cs="Segoe UI"/>
          <w:b/>
          <w:bCs/>
          <w:color w:val="000000"/>
          <w:sz w:val="19"/>
          <w:szCs w:val="19"/>
          <w:lang w:val="pl-PL" w:eastAsia="pl-PL"/>
        </w:rPr>
      </w:pP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Numer postępowania: FE</w:t>
      </w:r>
      <w:r w:rsidR="006A5A0B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NG</w:t>
      </w: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 xml:space="preserve"> - </w:t>
      </w:r>
      <w:r w:rsidR="00A70DFA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2</w:t>
      </w:r>
      <w:r w:rsidR="003D5292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9</w:t>
      </w:r>
      <w:r w:rsidRPr="74A04AE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/202</w:t>
      </w:r>
      <w:r w:rsidR="008D3427">
        <w:rPr>
          <w:rFonts w:ascii="Segoe UI" w:eastAsia="Quattrocento Sans" w:hAnsi="Segoe UI" w:cs="Segoe UI"/>
          <w:b/>
          <w:bCs/>
          <w:color w:val="000000" w:themeColor="text1"/>
          <w:sz w:val="19"/>
          <w:szCs w:val="19"/>
          <w:lang w:val="pl-PL" w:eastAsia="pl-PL"/>
        </w:rPr>
        <w:t>5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51B0CDEC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Pr="00637E0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1F8A460E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ELZAMET SPÓŁKA Z OGRANICZONĄ ODPOWIEDZIALNOŚCIĄ </w:t>
      </w:r>
    </w:p>
    <w:p w14:paraId="16AE5CBB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ul. Karola Miarki 2F,</w:t>
      </w:r>
    </w:p>
    <w:p w14:paraId="3A283D03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41-940 Piekary Śląskie</w:t>
      </w:r>
    </w:p>
    <w:p w14:paraId="34B97614" w14:textId="77777777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tel.: (032) 287-28-07</w:t>
      </w:r>
    </w:p>
    <w:p w14:paraId="49F3BCE0" w14:textId="610A2E59" w:rsidR="008D3427" w:rsidRPr="008D3427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sz w:val="19"/>
          <w:szCs w:val="19"/>
          <w:lang w:val="pl-PL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Adres e-mail: </w:t>
      </w:r>
      <w:hyperlink r:id="rId7" w:history="1">
        <w:r w:rsidRPr="005C67D6">
          <w:rPr>
            <w:rStyle w:val="Hipercze"/>
            <w:rFonts w:ascii="Segoe UI" w:eastAsia="Times New Roman" w:hAnsi="Segoe UI" w:cs="Segoe UI"/>
            <w:sz w:val="19"/>
            <w:szCs w:val="19"/>
            <w:lang w:val="pl-PL" w:eastAsia="pl-PL"/>
          </w:rPr>
          <w:t>elzamet@elzamet.pl</w:t>
        </w:r>
      </w:hyperlink>
      <w:r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 </w:t>
      </w: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 xml:space="preserve">  </w:t>
      </w:r>
    </w:p>
    <w:p w14:paraId="17634E49" w14:textId="26A1AE86" w:rsidR="00BA291F" w:rsidRPr="00DF381B" w:rsidRDefault="008D3427" w:rsidP="008D3427">
      <w:pPr>
        <w:shd w:val="clear" w:color="auto" w:fill="FFFFFF"/>
        <w:spacing w:after="0" w:line="252" w:lineRule="auto"/>
        <w:ind w:left="720"/>
        <w:jc w:val="both"/>
        <w:rPr>
          <w:rFonts w:ascii="Segoe UI" w:eastAsia="Times New Roman" w:hAnsi="Segoe UI" w:cs="Segoe UI"/>
          <w:color w:val="000000"/>
          <w:sz w:val="19"/>
          <w:szCs w:val="19"/>
          <w:lang w:val="de-DE" w:eastAsia="pl-PL"/>
        </w:rPr>
      </w:pPr>
      <w:r w:rsidRPr="008D3427">
        <w:rPr>
          <w:rFonts w:ascii="Segoe UI" w:eastAsia="Times New Roman" w:hAnsi="Segoe UI" w:cs="Segoe UI"/>
          <w:sz w:val="19"/>
          <w:szCs w:val="19"/>
          <w:lang w:val="pl-PL" w:eastAsia="pl-PL"/>
        </w:rPr>
        <w:t>NIP: 4980198029</w:t>
      </w:r>
      <w:r w:rsidR="00DF381B">
        <w:rPr>
          <w:rFonts w:ascii="Segoe UI" w:eastAsia="Times New Roman" w:hAnsi="Segoe UI" w:cs="Segoe UI"/>
          <w:sz w:val="19"/>
          <w:szCs w:val="19"/>
          <w:lang w:val="de-DE" w:eastAsia="pl-PL"/>
        </w:rPr>
        <w:t xml:space="preserve"> 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3D5292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0EE13" w14:textId="77777777" w:rsidR="00C34569" w:rsidRDefault="00C34569" w:rsidP="00031D5D">
      <w:pPr>
        <w:spacing w:after="0" w:line="240" w:lineRule="auto"/>
      </w:pPr>
      <w:r>
        <w:separator/>
      </w:r>
    </w:p>
  </w:endnote>
  <w:endnote w:type="continuationSeparator" w:id="0">
    <w:p w14:paraId="42DE42A9" w14:textId="77777777" w:rsidR="00C34569" w:rsidRDefault="00C34569" w:rsidP="00031D5D">
      <w:pPr>
        <w:spacing w:after="0" w:line="240" w:lineRule="auto"/>
      </w:pPr>
      <w:r>
        <w:continuationSeparator/>
      </w:r>
    </w:p>
  </w:endnote>
  <w:endnote w:type="continuationNotice" w:id="1">
    <w:p w14:paraId="75F55073" w14:textId="77777777" w:rsidR="00C34569" w:rsidRDefault="00C345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D810" w14:textId="77777777" w:rsidR="00C34569" w:rsidRDefault="00C34569" w:rsidP="00031D5D">
      <w:pPr>
        <w:spacing w:after="0" w:line="240" w:lineRule="auto"/>
      </w:pPr>
      <w:r>
        <w:separator/>
      </w:r>
    </w:p>
  </w:footnote>
  <w:footnote w:type="continuationSeparator" w:id="0">
    <w:p w14:paraId="1FF3E038" w14:textId="77777777" w:rsidR="00C34569" w:rsidRDefault="00C34569" w:rsidP="00031D5D">
      <w:pPr>
        <w:spacing w:after="0" w:line="240" w:lineRule="auto"/>
      </w:pPr>
      <w:r>
        <w:continuationSeparator/>
      </w:r>
    </w:p>
  </w:footnote>
  <w:footnote w:type="continuationNotice" w:id="1">
    <w:p w14:paraId="579E9380" w14:textId="77777777" w:rsidR="00C34569" w:rsidRDefault="00C345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74E0119D" w:rsidR="007F3C6F" w:rsidRDefault="007F3C6F" w:rsidP="007F3C6F">
    <w:pPr>
      <w:pStyle w:val="Nagwek"/>
      <w:rPr>
        <w:noProof/>
      </w:rPr>
    </w:pPr>
  </w:p>
  <w:p w14:paraId="3E847332" w14:textId="768BB70B" w:rsidR="00031D5D" w:rsidRDefault="00CA7775">
    <w:pPr>
      <w:pStyle w:val="Nagwek"/>
    </w:pPr>
    <w:r>
      <w:rPr>
        <w:noProof/>
      </w:rPr>
      <w:drawing>
        <wp:inline distT="0" distB="0" distL="0" distR="0" wp14:anchorId="68FA13DC" wp14:editId="0E3ABC93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9C0"/>
    <w:rsid w:val="000156DA"/>
    <w:rsid w:val="00015817"/>
    <w:rsid w:val="000250C5"/>
    <w:rsid w:val="00031D5D"/>
    <w:rsid w:val="00051728"/>
    <w:rsid w:val="00056D89"/>
    <w:rsid w:val="0005763B"/>
    <w:rsid w:val="000665A6"/>
    <w:rsid w:val="000B1212"/>
    <w:rsid w:val="000B51EA"/>
    <w:rsid w:val="000C250C"/>
    <w:rsid w:val="000D17E7"/>
    <w:rsid w:val="000D4F95"/>
    <w:rsid w:val="000F7343"/>
    <w:rsid w:val="00117660"/>
    <w:rsid w:val="00140024"/>
    <w:rsid w:val="00145AAD"/>
    <w:rsid w:val="001471CA"/>
    <w:rsid w:val="0016355B"/>
    <w:rsid w:val="00164CFF"/>
    <w:rsid w:val="00174EC7"/>
    <w:rsid w:val="00182098"/>
    <w:rsid w:val="0018561A"/>
    <w:rsid w:val="00190146"/>
    <w:rsid w:val="00193F9A"/>
    <w:rsid w:val="001A3208"/>
    <w:rsid w:val="001A5769"/>
    <w:rsid w:val="001A7ED7"/>
    <w:rsid w:val="001B2C0F"/>
    <w:rsid w:val="001C7AC6"/>
    <w:rsid w:val="001D1926"/>
    <w:rsid w:val="001E7438"/>
    <w:rsid w:val="0021296F"/>
    <w:rsid w:val="0021765C"/>
    <w:rsid w:val="00234122"/>
    <w:rsid w:val="00246FD8"/>
    <w:rsid w:val="00247DB9"/>
    <w:rsid w:val="002719D0"/>
    <w:rsid w:val="0029739D"/>
    <w:rsid w:val="002B1720"/>
    <w:rsid w:val="002C4033"/>
    <w:rsid w:val="002C6F7F"/>
    <w:rsid w:val="002D2BB4"/>
    <w:rsid w:val="002D425A"/>
    <w:rsid w:val="002E212C"/>
    <w:rsid w:val="0033003A"/>
    <w:rsid w:val="00336D8E"/>
    <w:rsid w:val="0034118C"/>
    <w:rsid w:val="00376A0A"/>
    <w:rsid w:val="00393375"/>
    <w:rsid w:val="003A1995"/>
    <w:rsid w:val="003C7BF2"/>
    <w:rsid w:val="003D2F85"/>
    <w:rsid w:val="003D4D86"/>
    <w:rsid w:val="003D5292"/>
    <w:rsid w:val="003E3318"/>
    <w:rsid w:val="00410591"/>
    <w:rsid w:val="0041072A"/>
    <w:rsid w:val="004325A9"/>
    <w:rsid w:val="00444218"/>
    <w:rsid w:val="00445044"/>
    <w:rsid w:val="00452B35"/>
    <w:rsid w:val="00463205"/>
    <w:rsid w:val="00463425"/>
    <w:rsid w:val="00464B59"/>
    <w:rsid w:val="00496C3E"/>
    <w:rsid w:val="004B2638"/>
    <w:rsid w:val="004B748F"/>
    <w:rsid w:val="004C76E7"/>
    <w:rsid w:val="005527C1"/>
    <w:rsid w:val="005604FD"/>
    <w:rsid w:val="005642B8"/>
    <w:rsid w:val="00566BE6"/>
    <w:rsid w:val="005700B7"/>
    <w:rsid w:val="00587865"/>
    <w:rsid w:val="0059402A"/>
    <w:rsid w:val="005A06DA"/>
    <w:rsid w:val="005C54C6"/>
    <w:rsid w:val="005D5E3B"/>
    <w:rsid w:val="00624ED6"/>
    <w:rsid w:val="0062525B"/>
    <w:rsid w:val="006260D0"/>
    <w:rsid w:val="00637E0F"/>
    <w:rsid w:val="00637ECD"/>
    <w:rsid w:val="00646778"/>
    <w:rsid w:val="00671414"/>
    <w:rsid w:val="00684706"/>
    <w:rsid w:val="006966B5"/>
    <w:rsid w:val="00697AC8"/>
    <w:rsid w:val="006A5A0B"/>
    <w:rsid w:val="006B047E"/>
    <w:rsid w:val="006B150C"/>
    <w:rsid w:val="006D0989"/>
    <w:rsid w:val="007070E2"/>
    <w:rsid w:val="00771634"/>
    <w:rsid w:val="00786CF6"/>
    <w:rsid w:val="007906DB"/>
    <w:rsid w:val="007B4C87"/>
    <w:rsid w:val="007D4BC7"/>
    <w:rsid w:val="007F3C6F"/>
    <w:rsid w:val="008114D9"/>
    <w:rsid w:val="008413CC"/>
    <w:rsid w:val="00845B91"/>
    <w:rsid w:val="00850079"/>
    <w:rsid w:val="00871A58"/>
    <w:rsid w:val="008B7572"/>
    <w:rsid w:val="008C4F56"/>
    <w:rsid w:val="008D3427"/>
    <w:rsid w:val="008D49B2"/>
    <w:rsid w:val="00903D63"/>
    <w:rsid w:val="00940B02"/>
    <w:rsid w:val="00960890"/>
    <w:rsid w:val="009613C9"/>
    <w:rsid w:val="00966768"/>
    <w:rsid w:val="00971652"/>
    <w:rsid w:val="00992E72"/>
    <w:rsid w:val="009A461D"/>
    <w:rsid w:val="009F6E88"/>
    <w:rsid w:val="00A01264"/>
    <w:rsid w:val="00A0372D"/>
    <w:rsid w:val="00A0449A"/>
    <w:rsid w:val="00A04FE1"/>
    <w:rsid w:val="00A113DD"/>
    <w:rsid w:val="00A20EAB"/>
    <w:rsid w:val="00A232B5"/>
    <w:rsid w:val="00A43CEC"/>
    <w:rsid w:val="00A70DFA"/>
    <w:rsid w:val="00A95234"/>
    <w:rsid w:val="00A97227"/>
    <w:rsid w:val="00A973BB"/>
    <w:rsid w:val="00AA6E04"/>
    <w:rsid w:val="00AB49D1"/>
    <w:rsid w:val="00AC7DAD"/>
    <w:rsid w:val="00AF2B21"/>
    <w:rsid w:val="00AF2B73"/>
    <w:rsid w:val="00B11090"/>
    <w:rsid w:val="00B1203D"/>
    <w:rsid w:val="00B50EB0"/>
    <w:rsid w:val="00BA291F"/>
    <w:rsid w:val="00BB306C"/>
    <w:rsid w:val="00BE7EE0"/>
    <w:rsid w:val="00BF1ED5"/>
    <w:rsid w:val="00BF2C31"/>
    <w:rsid w:val="00BF5A27"/>
    <w:rsid w:val="00C01E6A"/>
    <w:rsid w:val="00C26FCD"/>
    <w:rsid w:val="00C33E4C"/>
    <w:rsid w:val="00C34569"/>
    <w:rsid w:val="00C52FDC"/>
    <w:rsid w:val="00C83513"/>
    <w:rsid w:val="00C858C4"/>
    <w:rsid w:val="00C92CB6"/>
    <w:rsid w:val="00C970BD"/>
    <w:rsid w:val="00CA7775"/>
    <w:rsid w:val="00CB6052"/>
    <w:rsid w:val="00CC299E"/>
    <w:rsid w:val="00CD03D2"/>
    <w:rsid w:val="00CE182A"/>
    <w:rsid w:val="00D0298B"/>
    <w:rsid w:val="00D3377B"/>
    <w:rsid w:val="00D41AE0"/>
    <w:rsid w:val="00D70C9F"/>
    <w:rsid w:val="00DA1979"/>
    <w:rsid w:val="00DA3E4B"/>
    <w:rsid w:val="00DA7D7A"/>
    <w:rsid w:val="00DB393C"/>
    <w:rsid w:val="00DD2E3B"/>
    <w:rsid w:val="00DF33CB"/>
    <w:rsid w:val="00DF381B"/>
    <w:rsid w:val="00E22B31"/>
    <w:rsid w:val="00E55721"/>
    <w:rsid w:val="00E61EB5"/>
    <w:rsid w:val="00E62B13"/>
    <w:rsid w:val="00E6640D"/>
    <w:rsid w:val="00EC2F17"/>
    <w:rsid w:val="00EF2F33"/>
    <w:rsid w:val="00EF3E3F"/>
    <w:rsid w:val="00F21D28"/>
    <w:rsid w:val="00F26571"/>
    <w:rsid w:val="00F27D99"/>
    <w:rsid w:val="00F64C94"/>
    <w:rsid w:val="00F7265F"/>
    <w:rsid w:val="00F73C18"/>
    <w:rsid w:val="00F82633"/>
    <w:rsid w:val="00F92FED"/>
    <w:rsid w:val="00FA4A51"/>
    <w:rsid w:val="00FA6938"/>
    <w:rsid w:val="00FB5D9C"/>
    <w:rsid w:val="00FC4F5E"/>
    <w:rsid w:val="00FC7A15"/>
    <w:rsid w:val="00FD061D"/>
    <w:rsid w:val="00FE17F6"/>
    <w:rsid w:val="74A0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amet@elzam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Progesus Sp. z o.o.</cp:lastModifiedBy>
  <cp:revision>25</cp:revision>
  <dcterms:created xsi:type="dcterms:W3CDTF">2024-09-25T12:47:00Z</dcterms:created>
  <dcterms:modified xsi:type="dcterms:W3CDTF">2025-06-12T08:46:00Z</dcterms:modified>
</cp:coreProperties>
</file>