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02FD167E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17918">
        <w:rPr>
          <w:rFonts w:ascii="Calibri" w:eastAsia="Times New Roman" w:hAnsi="Calibri" w:cs="Calibri"/>
          <w:b/>
          <w:bCs/>
          <w:lang w:eastAsia="pl-PL"/>
        </w:rPr>
        <w:t>3</w:t>
      </w:r>
    </w:p>
    <w:p w14:paraId="1EEB51F9" w14:textId="4B31248A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0</w:t>
      </w:r>
      <w:r w:rsidR="0099530D">
        <w:rPr>
          <w:rFonts w:ascii="Calibri" w:eastAsia="Times New Roman" w:hAnsi="Calibri" w:cs="Calibri"/>
          <w:color w:val="000000" w:themeColor="text1"/>
          <w:lang w:eastAsia="pl-PL"/>
        </w:rPr>
        <w:t>4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44B47EF2" w14:textId="77777777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5B76DA50" w14:textId="77777777" w:rsidR="00C032EA" w:rsidRPr="00AD79B7" w:rsidRDefault="00C032EA" w:rsidP="00C032EA">
      <w:pPr>
        <w:jc w:val="center"/>
        <w:rPr>
          <w:rFonts w:ascii="Calibri" w:eastAsia="Calibri" w:hAnsi="Calibri" w:cs="Calibri"/>
          <w:b/>
        </w:rPr>
      </w:pPr>
      <w:r w:rsidRPr="00AD79B7">
        <w:rPr>
          <w:rFonts w:ascii="Calibri" w:eastAsia="Calibri" w:hAnsi="Calibri" w:cs="Calibri"/>
          <w:b/>
        </w:rPr>
        <w:t>OŚWIADCZENIE</w:t>
      </w:r>
    </w:p>
    <w:p w14:paraId="79A20514" w14:textId="6C30279A" w:rsidR="00C032EA" w:rsidRPr="00AD79B7" w:rsidRDefault="00C032EA" w:rsidP="00C032EA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 xml:space="preserve">Oświadczam, że spełniam warunki udziału w postępowaniu zapytania ofertowego i nie jestem powiązany osobowo ani kapitałowo z </w:t>
      </w:r>
      <w:r w:rsidRPr="00C032EA">
        <w:rPr>
          <w:rFonts w:ascii="Calibri" w:eastAsia="Calibri" w:hAnsi="Calibri" w:cs="Calibri"/>
        </w:rPr>
        <w:t>Spółdzielni</w:t>
      </w:r>
      <w:r>
        <w:rPr>
          <w:rFonts w:ascii="Calibri" w:eastAsia="Calibri" w:hAnsi="Calibri" w:cs="Calibri"/>
        </w:rPr>
        <w:t>ą</w:t>
      </w:r>
      <w:r w:rsidRPr="00C032EA">
        <w:rPr>
          <w:rFonts w:ascii="Calibri" w:eastAsia="Calibri" w:hAnsi="Calibri" w:cs="Calibri"/>
        </w:rPr>
        <w:t xml:space="preserve"> Socjaln</w:t>
      </w:r>
      <w:r>
        <w:rPr>
          <w:rFonts w:ascii="Calibri" w:eastAsia="Calibri" w:hAnsi="Calibri" w:cs="Calibri"/>
        </w:rPr>
        <w:t xml:space="preserve">ą </w:t>
      </w:r>
      <w:r w:rsidRPr="00C032EA">
        <w:rPr>
          <w:rFonts w:ascii="Calibri" w:eastAsia="Calibri" w:hAnsi="Calibri" w:cs="Calibri"/>
        </w:rPr>
        <w:t xml:space="preserve"> „PARASOL”</w:t>
      </w:r>
      <w:r w:rsidRPr="00AD79B7">
        <w:rPr>
          <w:rFonts w:ascii="Calibri" w:eastAsia="Calibri" w:hAnsi="Calibri" w:cs="Calibri"/>
        </w:rPr>
        <w:t xml:space="preserve">, lub z osobami upoważnionymi do zaciągania zobowiązań w imieniu </w:t>
      </w:r>
      <w:r w:rsidRPr="00C032EA">
        <w:rPr>
          <w:rFonts w:ascii="Calibri" w:eastAsia="Calibri" w:hAnsi="Calibri" w:cs="Calibri"/>
        </w:rPr>
        <w:t>Spółdzielni Socjaln</w:t>
      </w:r>
      <w:r>
        <w:rPr>
          <w:rFonts w:ascii="Calibri" w:eastAsia="Calibri" w:hAnsi="Calibri" w:cs="Calibri"/>
        </w:rPr>
        <w:t>ej</w:t>
      </w:r>
      <w:r w:rsidRPr="00C032EA">
        <w:rPr>
          <w:rFonts w:ascii="Calibri" w:eastAsia="Calibri" w:hAnsi="Calibri" w:cs="Calibri"/>
        </w:rPr>
        <w:t xml:space="preserve"> „PARASOL”</w:t>
      </w:r>
      <w:r>
        <w:rPr>
          <w:rFonts w:ascii="Calibri" w:eastAsia="Calibri" w:hAnsi="Calibri" w:cs="Calibri"/>
        </w:rPr>
        <w:t xml:space="preserve"> </w:t>
      </w:r>
      <w:r w:rsidRPr="00AD79B7">
        <w:rPr>
          <w:rFonts w:ascii="Calibri" w:eastAsia="Calibri" w:hAnsi="Calibri" w:cs="Calibri"/>
        </w:rPr>
        <w:t xml:space="preserve">lub z osobami, które w imieniu </w:t>
      </w:r>
      <w:r w:rsidRPr="00C032EA">
        <w:rPr>
          <w:rFonts w:ascii="Calibri" w:eastAsia="Calibri" w:hAnsi="Calibri" w:cs="Calibri"/>
        </w:rPr>
        <w:t>Spółdzielni</w:t>
      </w:r>
      <w:r>
        <w:rPr>
          <w:rFonts w:ascii="Calibri" w:eastAsia="Calibri" w:hAnsi="Calibri" w:cs="Calibri"/>
        </w:rPr>
        <w:t xml:space="preserve"> </w:t>
      </w:r>
      <w:r w:rsidRPr="00C032EA">
        <w:rPr>
          <w:rFonts w:ascii="Calibri" w:eastAsia="Calibri" w:hAnsi="Calibri" w:cs="Calibri"/>
        </w:rPr>
        <w:t>Socjaln</w:t>
      </w:r>
      <w:r>
        <w:rPr>
          <w:rFonts w:ascii="Calibri" w:eastAsia="Calibri" w:hAnsi="Calibri" w:cs="Calibri"/>
        </w:rPr>
        <w:t xml:space="preserve">ej </w:t>
      </w:r>
      <w:r w:rsidRPr="00C032EA">
        <w:rPr>
          <w:rFonts w:ascii="Calibri" w:eastAsia="Calibri" w:hAnsi="Calibri" w:cs="Calibri"/>
        </w:rPr>
        <w:t xml:space="preserve"> „PARASOL”</w:t>
      </w:r>
      <w:r>
        <w:rPr>
          <w:rFonts w:ascii="Calibri" w:eastAsia="Calibri" w:hAnsi="Calibri" w:cs="Calibri"/>
        </w:rPr>
        <w:t xml:space="preserve"> </w:t>
      </w:r>
      <w:r w:rsidRPr="00AD79B7">
        <w:rPr>
          <w:rFonts w:ascii="Calibri" w:eastAsia="Calibri" w:hAnsi="Calibri" w:cs="Calibri"/>
        </w:rPr>
        <w:t>dokonują czynności związanych z niniejszym postępowaniem.</w:t>
      </w:r>
    </w:p>
    <w:p w14:paraId="57A9BE2F" w14:textId="77777777" w:rsidR="00C032EA" w:rsidRPr="00AD79B7" w:rsidRDefault="00C032EA" w:rsidP="00C032EA">
      <w:pPr>
        <w:autoSpaceDE w:val="0"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 xml:space="preserve"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</w:t>
      </w:r>
      <w:r>
        <w:rPr>
          <w:rFonts w:ascii="Calibri" w:eastAsia="Calibri" w:hAnsi="Calibri" w:cs="Calibri"/>
        </w:rPr>
        <w:t xml:space="preserve">                          </w:t>
      </w:r>
      <w:r w:rsidRPr="00AD79B7">
        <w:rPr>
          <w:rFonts w:ascii="Calibri" w:eastAsia="Calibri" w:hAnsi="Calibri" w:cs="Calibri"/>
        </w:rPr>
        <w:t>w szczególności na:</w:t>
      </w:r>
    </w:p>
    <w:p w14:paraId="25F1FCE6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uczestniczeniu w spółce jako wspólnik spółki cywilnej lub spółki osobowej.</w:t>
      </w:r>
    </w:p>
    <w:p w14:paraId="4F7FC5A4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posiadaniu co najmniej 10% udziałów lub akcji.</w:t>
      </w:r>
    </w:p>
    <w:p w14:paraId="73CE065B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41D6D2D6" w14:textId="77777777" w:rsidR="00C032EA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6963264B" w14:textId="77777777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pokrewieństwa lub powinowactwa w linii bocznej do drugiego stopnia, lub związaniu z tytułu przysposobienia, opieki lub kurateli albo pozostawaniu we wspólnym pożyciu </w:t>
      </w:r>
      <w:r>
        <w:rPr>
          <w:rFonts w:eastAsia="Calibri" w:cstheme="minorHAnsi"/>
          <w:lang w:eastAsia="pl-PL"/>
        </w:rPr>
        <w:t xml:space="preserve">                                       </w:t>
      </w:r>
      <w:r w:rsidRPr="00AD79B7">
        <w:rPr>
          <w:rFonts w:eastAsia="Calibri" w:cstheme="minorHAnsi"/>
          <w:lang w:eastAsia="pl-PL"/>
        </w:rPr>
        <w:t xml:space="preserve">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, jego zastępcą prawnym lub członkami organów zarządzających lub organów nadzorczych </w:t>
      </w:r>
      <w:r>
        <w:rPr>
          <w:rFonts w:eastAsia="Calibri" w:cstheme="minorHAnsi"/>
          <w:lang w:eastAsia="pl-PL"/>
        </w:rPr>
        <w:t xml:space="preserve">zamawiającego </w:t>
      </w:r>
      <w:r w:rsidRPr="00AD79B7">
        <w:rPr>
          <w:rFonts w:eastAsia="Calibri" w:cstheme="minorHAnsi"/>
          <w:lang w:eastAsia="pl-PL"/>
        </w:rPr>
        <w:t xml:space="preserve">, </w:t>
      </w:r>
    </w:p>
    <w:p w14:paraId="1BC10130" w14:textId="749E580A" w:rsidR="00C032EA" w:rsidRPr="00AD79B7" w:rsidRDefault="00C032EA" w:rsidP="00C032EA">
      <w:pPr>
        <w:numPr>
          <w:ilvl w:val="0"/>
          <w:numId w:val="15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AD79B7">
        <w:rPr>
          <w:rFonts w:eastAsia="Calibri" w:cstheme="minorHAnsi"/>
          <w:lang w:eastAsia="pl-PL"/>
        </w:rPr>
        <w:t xml:space="preserve">pozostawaniu z </w:t>
      </w:r>
      <w:r>
        <w:rPr>
          <w:rFonts w:eastAsia="Calibri" w:cstheme="minorHAnsi"/>
          <w:lang w:eastAsia="pl-PL"/>
        </w:rPr>
        <w:t>zamawiającym</w:t>
      </w:r>
      <w:r w:rsidRPr="00AD79B7">
        <w:rPr>
          <w:rFonts w:eastAsia="Calibri" w:cstheme="minorHAnsi"/>
          <w:lang w:eastAsia="pl-PL"/>
        </w:rPr>
        <w:t xml:space="preserve"> w takim stosunku prawnym lub faktycznym, że istnieje uzasadniona wątpliwość co do ich bezstronności lub niezależności w związku</w:t>
      </w:r>
      <w:r>
        <w:rPr>
          <w:rFonts w:eastAsia="Calibri" w:cstheme="minorHAnsi"/>
          <w:lang w:eastAsia="pl-PL"/>
        </w:rPr>
        <w:t xml:space="preserve"> </w:t>
      </w:r>
      <w:r w:rsidRPr="00AD79B7">
        <w:rPr>
          <w:rFonts w:eastAsia="Calibri" w:cstheme="minorHAnsi"/>
          <w:lang w:eastAsia="pl-PL"/>
        </w:rPr>
        <w:t>z postępowaniem o udzielenie zamówienia.</w:t>
      </w:r>
    </w:p>
    <w:p w14:paraId="56573E2A" w14:textId="77777777" w:rsidR="00C032EA" w:rsidRPr="00AD79B7" w:rsidRDefault="00C032EA" w:rsidP="00C032E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Oświadczam, iż:</w:t>
      </w:r>
    </w:p>
    <w:p w14:paraId="6BF8C625" w14:textId="77777777" w:rsidR="00C032EA" w:rsidRPr="00AD79B7" w:rsidRDefault="00C032EA" w:rsidP="00C032EA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41D66111" w14:textId="3009F2EB" w:rsidR="00C032EA" w:rsidRPr="00AD79B7" w:rsidRDefault="00C032EA" w:rsidP="00C032EA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</w:t>
      </w:r>
      <w:r>
        <w:rPr>
          <w:rFonts w:ascii="Calibri" w:eastAsia="Times New Roman" w:hAnsi="Calibri" w:cs="Calibri"/>
          <w:lang w:eastAsia="pl-PL"/>
        </w:rPr>
        <w:t xml:space="preserve">                                   </w:t>
      </w:r>
      <w:r w:rsidRPr="00AD79B7">
        <w:rPr>
          <w:rFonts w:ascii="Calibri" w:eastAsia="Times New Roman" w:hAnsi="Calibri" w:cs="Calibri"/>
          <w:lang w:eastAsia="pl-PL"/>
        </w:rPr>
        <w:t xml:space="preserve">z interesem ekonomicznym, przynależnością partyjną lub narodową, więziami rodzinnymi lub uczuciowymi, lub wszelkimi innymi istotnymi powiązaniami lub wspólnymi interesami; </w:t>
      </w:r>
    </w:p>
    <w:p w14:paraId="5856AB1B" w14:textId="77777777" w:rsidR="00C032EA" w:rsidRPr="00AD79B7" w:rsidRDefault="00C032EA" w:rsidP="00C032EA">
      <w:pPr>
        <w:numPr>
          <w:ilvl w:val="0"/>
          <w:numId w:val="17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032EA" w:rsidRPr="00AD79B7" w14:paraId="25F6BC6E" w14:textId="77777777" w:rsidTr="006C7407">
        <w:trPr>
          <w:jc w:val="center"/>
        </w:trPr>
        <w:tc>
          <w:tcPr>
            <w:tcW w:w="4606" w:type="dxa"/>
          </w:tcPr>
          <w:p w14:paraId="0FEF1429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1E52B34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FB76094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2900DCD1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124099B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E914450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C032EA" w:rsidRPr="00AD79B7" w14:paraId="04F28025" w14:textId="77777777" w:rsidTr="006C7407">
        <w:trPr>
          <w:jc w:val="center"/>
        </w:trPr>
        <w:tc>
          <w:tcPr>
            <w:tcW w:w="4606" w:type="dxa"/>
          </w:tcPr>
          <w:p w14:paraId="05A79C1C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0A1C90FA" w14:textId="55E14AC6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 xml:space="preserve">Pieczątka i podpis osoby/podpisy osób upoważnionych do składnia oświadczeń woli w imieniu </w:t>
            </w:r>
            <w:r w:rsidR="00865E2C">
              <w:rPr>
                <w:rFonts w:cs="Calibri"/>
              </w:rPr>
              <w:t>Oferenta</w:t>
            </w:r>
          </w:p>
        </w:tc>
      </w:tr>
    </w:tbl>
    <w:p w14:paraId="662ABD31" w14:textId="77777777" w:rsidR="00C032EA" w:rsidRDefault="00C032EA" w:rsidP="00C032EA">
      <w:pPr>
        <w:jc w:val="both"/>
        <w:rPr>
          <w:rFonts w:ascii="Calibri" w:eastAsia="Calibri" w:hAnsi="Calibri" w:cs="Times New Roman"/>
        </w:rPr>
      </w:pPr>
    </w:p>
    <w:p w14:paraId="3717CB81" w14:textId="77777777" w:rsidR="00C032EA" w:rsidRPr="00AD79B7" w:rsidRDefault="00C032EA" w:rsidP="00C032EA">
      <w:pPr>
        <w:jc w:val="both"/>
        <w:rPr>
          <w:rFonts w:ascii="Calibri" w:eastAsia="Calibri" w:hAnsi="Calibri" w:cs="Times New Roman"/>
        </w:rPr>
      </w:pPr>
    </w:p>
    <w:p w14:paraId="3C596EE7" w14:textId="07B5E4D9" w:rsidR="00C032EA" w:rsidRPr="00DE58DA" w:rsidRDefault="00C032EA" w:rsidP="00DE58DA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AD79B7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E005987" w14:textId="77777777" w:rsidR="00C032EA" w:rsidRPr="00AD79B7" w:rsidRDefault="00C032EA" w:rsidP="00C032EA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7E776010" w14:textId="3B6C91A6" w:rsidR="00C032EA" w:rsidRPr="00C032EA" w:rsidRDefault="00C032EA" w:rsidP="00C032EA">
      <w:pPr>
        <w:numPr>
          <w:ilvl w:val="0"/>
          <w:numId w:val="16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hanging="720"/>
        <w:jc w:val="both"/>
        <w:rPr>
          <w:rFonts w:ascii="Calibri" w:eastAsia="Times New Roman" w:hAnsi="Calibri" w:cs="Calibri"/>
          <w:b/>
          <w:i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Administratorem Pani/Pana danych osobowych przetwarzanych </w:t>
      </w:r>
      <w:r>
        <w:rPr>
          <w:rFonts w:ascii="Calibri" w:eastAsia="Times New Roman" w:hAnsi="Calibri" w:cs="Calibri"/>
          <w:lang w:eastAsia="pl-PL"/>
        </w:rPr>
        <w:t>jest</w:t>
      </w:r>
      <w:r w:rsidRPr="00AD79B7">
        <w:rPr>
          <w:rFonts w:ascii="Calibri" w:eastAsia="Times New Roman" w:hAnsi="Calibri" w:cs="Calibri"/>
          <w:lang w:eastAsia="pl-PL"/>
        </w:rPr>
        <w:t xml:space="preserve"> </w:t>
      </w:r>
      <w:bookmarkStart w:id="1" w:name="_Hlk184566996"/>
      <w:r w:rsidRPr="00C032EA">
        <w:rPr>
          <w:rFonts w:ascii="Calibri" w:eastAsia="Times New Roman" w:hAnsi="Calibri" w:cs="Calibri"/>
          <w:b/>
          <w:i/>
          <w:lang w:eastAsia="pl-PL"/>
        </w:rPr>
        <w:t>Spółdzielni</w:t>
      </w:r>
      <w:r>
        <w:rPr>
          <w:rFonts w:ascii="Calibri" w:eastAsia="Times New Roman" w:hAnsi="Calibri" w:cs="Calibri"/>
          <w:b/>
          <w:i/>
          <w:lang w:eastAsia="pl-PL"/>
        </w:rPr>
        <w:t>a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Socjaln</w:t>
      </w:r>
      <w:r>
        <w:rPr>
          <w:rFonts w:ascii="Calibri" w:eastAsia="Times New Roman" w:hAnsi="Calibri" w:cs="Calibri"/>
          <w:b/>
          <w:i/>
          <w:lang w:eastAsia="pl-PL"/>
        </w:rPr>
        <w:t xml:space="preserve">a </w:t>
      </w:r>
      <w:r w:rsidRPr="00C032EA">
        <w:rPr>
          <w:rFonts w:ascii="Calibri" w:eastAsia="Times New Roman" w:hAnsi="Calibri" w:cs="Calibri"/>
          <w:b/>
          <w:i/>
          <w:lang w:eastAsia="pl-PL"/>
        </w:rPr>
        <w:t>„PARASOL”</w:t>
      </w:r>
      <w:bookmarkEnd w:id="1"/>
      <w:r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C032EA">
        <w:rPr>
          <w:rFonts w:ascii="Calibri" w:eastAsia="Times New Roman" w:hAnsi="Calibri" w:cs="Calibri"/>
          <w:b/>
          <w:i/>
          <w:lang w:eastAsia="pl-PL"/>
        </w:rPr>
        <w:t>ul. Słowicza 11</w:t>
      </w:r>
      <w:r>
        <w:rPr>
          <w:rFonts w:ascii="Calibri" w:eastAsia="Times New Roman" w:hAnsi="Calibri" w:cs="Calibri"/>
          <w:b/>
          <w:i/>
          <w:lang w:eastAsia="pl-PL"/>
        </w:rPr>
        <w:t xml:space="preserve"> ,  </w:t>
      </w:r>
      <w:r w:rsidRPr="00C032EA">
        <w:rPr>
          <w:rFonts w:ascii="Calibri" w:eastAsia="Times New Roman" w:hAnsi="Calibri" w:cs="Calibri"/>
          <w:b/>
          <w:i/>
          <w:lang w:eastAsia="pl-PL"/>
        </w:rPr>
        <w:t>48-300 Jędrzychów</w:t>
      </w:r>
      <w:r>
        <w:rPr>
          <w:rFonts w:ascii="Calibri" w:eastAsia="Times New Roman" w:hAnsi="Calibri" w:cs="Calibri"/>
          <w:b/>
          <w:i/>
          <w:lang w:eastAsia="pl-PL"/>
        </w:rPr>
        <w:t xml:space="preserve">, </w:t>
      </w:r>
      <w:r w:rsidRPr="00C032EA">
        <w:rPr>
          <w:rFonts w:ascii="Calibri" w:eastAsia="Times New Roman" w:hAnsi="Calibri" w:cs="Calibri"/>
          <w:b/>
          <w:i/>
          <w:lang w:eastAsia="pl-PL"/>
        </w:rPr>
        <w:t>602 767 926</w:t>
      </w:r>
    </w:p>
    <w:p w14:paraId="44AD45B7" w14:textId="22C1E7F1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C032EA">
        <w:rPr>
          <w:rFonts w:ascii="Calibri" w:eastAsia="Times New Roman" w:hAnsi="Calibri" w:cs="Calibri"/>
          <w:b/>
          <w:i/>
          <w:lang w:eastAsia="pl-PL"/>
        </w:rPr>
        <w:t>Spółdzielni</w:t>
      </w:r>
      <w:r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Socjaln</w:t>
      </w:r>
      <w:r>
        <w:rPr>
          <w:rFonts w:ascii="Calibri" w:eastAsia="Times New Roman" w:hAnsi="Calibri" w:cs="Calibri"/>
          <w:b/>
          <w:i/>
          <w:lang w:eastAsia="pl-PL"/>
        </w:rPr>
        <w:t>ej</w:t>
      </w:r>
      <w:r w:rsidRPr="00C032EA">
        <w:rPr>
          <w:rFonts w:ascii="Calibri" w:eastAsia="Times New Roman" w:hAnsi="Calibri" w:cs="Calibri"/>
          <w:b/>
          <w:i/>
          <w:lang w:eastAsia="pl-PL"/>
        </w:rPr>
        <w:t xml:space="preserve"> „PARASOL” </w:t>
      </w:r>
      <w:r w:rsidRPr="00AD79B7">
        <w:rPr>
          <w:rFonts w:ascii="Calibri" w:eastAsia="Times New Roman" w:hAnsi="Calibri" w:cs="Calibri"/>
          <w:lang w:eastAsia="pl-PL"/>
        </w:rPr>
        <w:t xml:space="preserve">a także przysługujących Pani/Panu uprawnień, może Pani/Pan skontaktować się z Inspektorem Ochrony Danych Osobowych w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 xml:space="preserve">Spółdzielni  Socjalnej „PARASOL” </w:t>
      </w:r>
      <w:r w:rsidR="00DE58DA">
        <w:rPr>
          <w:rFonts w:ascii="Calibri" w:eastAsia="Times New Roman" w:hAnsi="Calibri" w:cs="Calibri"/>
          <w:b/>
          <w:i/>
          <w:lang w:eastAsia="pl-PL"/>
        </w:rPr>
        <w:t xml:space="preserve"> </w:t>
      </w:r>
      <w:r w:rsidRPr="00AD79B7">
        <w:rPr>
          <w:rFonts w:ascii="Calibri" w:eastAsia="Times New Roman" w:hAnsi="Calibri" w:cs="Calibri"/>
          <w:lang w:eastAsia="pl-PL"/>
        </w:rPr>
        <w:t>za pośrednictwem adresu e-mail </w:t>
      </w:r>
      <w:r w:rsidR="00682605" w:rsidRPr="00682605">
        <w:rPr>
          <w:rFonts w:ascii="Calibri" w:eastAsia="Times New Roman" w:hAnsi="Calibri" w:cs="Calibri"/>
          <w:b/>
          <w:i/>
          <w:lang w:eastAsia="pl-PL"/>
        </w:rPr>
        <w:t>kontakt@spoldzielnia-parasol.pl</w:t>
      </w:r>
    </w:p>
    <w:p w14:paraId="465859B8" w14:textId="16C8184B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>Spółdzielnia Socjalna „PARASOL”</w:t>
      </w:r>
      <w:r w:rsidRPr="00AD79B7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4676B253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52A3E2C2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743F06B0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70AA764E" w14:textId="77777777" w:rsidR="00DE58DA" w:rsidRPr="00DE58DA" w:rsidRDefault="00C032EA" w:rsidP="007F7148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DE58DA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 xml:space="preserve">Spółdzielnią Socjalną „PARASOL” </w:t>
      </w:r>
      <w:r w:rsidRPr="00DE58DA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="00DE58DA" w:rsidRPr="00DE58DA">
        <w:rPr>
          <w:rFonts w:ascii="Calibri" w:eastAsia="Times New Roman" w:hAnsi="Calibri" w:cs="Calibri"/>
          <w:b/>
          <w:i/>
          <w:lang w:eastAsia="pl-PL"/>
        </w:rPr>
        <w:t>Spółdzielnia Socjalna „PARASOL”</w:t>
      </w:r>
      <w:r w:rsidR="00DE58DA">
        <w:rPr>
          <w:rFonts w:ascii="Calibri" w:eastAsia="Times New Roman" w:hAnsi="Calibri" w:cs="Calibri"/>
          <w:b/>
          <w:i/>
          <w:lang w:eastAsia="pl-PL"/>
        </w:rPr>
        <w:t xml:space="preserve"> </w:t>
      </w:r>
    </w:p>
    <w:p w14:paraId="15C96101" w14:textId="3C4CFD9E" w:rsidR="00C032EA" w:rsidRPr="00DE58DA" w:rsidRDefault="00C032EA" w:rsidP="007F7148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DE58DA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699B1411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7D5DAC8F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0DB1E8BB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sprostowania (poprawiania) danych osobowych – w przypadku, gdy dane są nieprawidłowe lub niekompletne;</w:t>
      </w:r>
    </w:p>
    <w:p w14:paraId="7D3A0E4B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przypadku, gdy:</w:t>
      </w:r>
    </w:p>
    <w:p w14:paraId="37435493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2D1052A9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663FED44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3D7E3BAB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2EC3F387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2E6244CE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0AF6669C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29CB24FF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7157188F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3556228E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4787E1F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do przenoszenia danych – w przypadku, gdy łącznie spełnione są następujące przesłanki:</w:t>
      </w:r>
    </w:p>
    <w:p w14:paraId="5D8B519D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44C6D285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1A871408" w14:textId="77777777" w:rsidR="00C032EA" w:rsidRPr="00AD79B7" w:rsidRDefault="00C032EA" w:rsidP="00C032EA">
      <w:pPr>
        <w:numPr>
          <w:ilvl w:val="1"/>
          <w:numId w:val="16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prawo sprzeciwu wobec przetwarzania danych – w przypadku, gdy łącznie spełnione są następujące przesłanki:</w:t>
      </w:r>
    </w:p>
    <w:p w14:paraId="4B1836F8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B01AD8B" w14:textId="77777777" w:rsidR="00C032EA" w:rsidRPr="00AD79B7" w:rsidRDefault="00C032EA" w:rsidP="00C032EA">
      <w:pPr>
        <w:numPr>
          <w:ilvl w:val="2"/>
          <w:numId w:val="16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szczególności, gdy osoba, której dane dotyczą jest dzieckiem.</w:t>
      </w:r>
    </w:p>
    <w:p w14:paraId="0A6BAB74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5F9D41A7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przypadku powzięcia informacji o niezgodnym z prawem przetwarzaniu w Międzynarodowej Wyższej Szkole Logistyki i Transportu we Wrocławiu Pani/Pana danych osobowych, przysługuje Pani/Panu prawo wniesienia skargi do organu nadzorczego właściwego w sprawach ochrony danych osobowych.</w:t>
      </w:r>
    </w:p>
    <w:p w14:paraId="2EEC8C92" w14:textId="77777777" w:rsidR="00C032EA" w:rsidRPr="00AD79B7" w:rsidRDefault="00C032EA" w:rsidP="00C032EA">
      <w:pPr>
        <w:numPr>
          <w:ilvl w:val="0"/>
          <w:numId w:val="16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3D97BE7" w14:textId="77777777" w:rsidR="00C032EA" w:rsidRPr="00AD79B7" w:rsidRDefault="00C032EA" w:rsidP="00C032EA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D79B7">
        <w:rPr>
          <w:rFonts w:ascii="Calibri" w:eastAsia="Times New Roman" w:hAnsi="Calibri" w:cs="Calibri"/>
          <w:lang w:eastAsia="pl-PL"/>
        </w:rPr>
        <w:t>Pani/Pana dane mogą być przetwarzane w sposób zautoma</w:t>
      </w:r>
      <w:r>
        <w:rPr>
          <w:rFonts w:ascii="Calibri" w:eastAsia="Times New Roman" w:hAnsi="Calibri" w:cs="Calibri"/>
          <w:lang w:eastAsia="pl-PL"/>
        </w:rPr>
        <w:t>tyzowany i nie będą profilowane</w:t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032EA" w:rsidRPr="00AD79B7" w14:paraId="6A143A6F" w14:textId="77777777" w:rsidTr="006C7407">
        <w:trPr>
          <w:jc w:val="center"/>
        </w:trPr>
        <w:tc>
          <w:tcPr>
            <w:tcW w:w="4606" w:type="dxa"/>
          </w:tcPr>
          <w:p w14:paraId="097335F9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23EA37E6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B6F2CFF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231E268E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56B9C910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30633C7C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AD79B7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C032EA" w:rsidRPr="00AD79B7" w14:paraId="4FE2D8D1" w14:textId="77777777" w:rsidTr="006C7407">
        <w:trPr>
          <w:jc w:val="center"/>
        </w:trPr>
        <w:tc>
          <w:tcPr>
            <w:tcW w:w="4606" w:type="dxa"/>
          </w:tcPr>
          <w:p w14:paraId="2512A8EA" w14:textId="77777777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>Miejscowość, data</w:t>
            </w:r>
          </w:p>
        </w:tc>
        <w:tc>
          <w:tcPr>
            <w:tcW w:w="4606" w:type="dxa"/>
          </w:tcPr>
          <w:p w14:paraId="57E6E4C2" w14:textId="66BC60DA" w:rsidR="00C032EA" w:rsidRPr="00AD79B7" w:rsidRDefault="00C032EA" w:rsidP="006C7407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</w:rPr>
            </w:pPr>
            <w:r w:rsidRPr="00AD79B7">
              <w:rPr>
                <w:rFonts w:cs="Calibri"/>
              </w:rPr>
              <w:t xml:space="preserve">Pieczątka i podpis osoby/podpisy osób upoważnionych do składnia oświadczeń woli w imieniu </w:t>
            </w:r>
            <w:r w:rsidR="00A05A81">
              <w:rPr>
                <w:rFonts w:cs="Calibri"/>
              </w:rPr>
              <w:t xml:space="preserve">Oferenta </w:t>
            </w:r>
          </w:p>
        </w:tc>
      </w:tr>
    </w:tbl>
    <w:p w14:paraId="27266139" w14:textId="77777777" w:rsidR="000B6E3C" w:rsidRDefault="000B6E3C" w:rsidP="00A05A8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p w14:paraId="0B1D677B" w14:textId="77777777" w:rsidR="000B6E3C" w:rsidRDefault="000B6E3C" w:rsidP="004A7BE1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Calibri" w:eastAsia="Calibri" w:hAnsi="Calibri" w:cs="Calibri"/>
          <w:color w:val="FF0000"/>
        </w:rPr>
      </w:pPr>
    </w:p>
    <w:bookmarkEnd w:id="0"/>
    <w:p w14:paraId="39510EEA" w14:textId="77777777" w:rsidR="000B6E3C" w:rsidRDefault="000B6E3C" w:rsidP="00AF4768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FF0000"/>
        </w:rPr>
      </w:pPr>
    </w:p>
    <w:sectPr w:rsidR="000B6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9171" w14:textId="77777777" w:rsidR="00C05034" w:rsidRDefault="00C05034" w:rsidP="002A392D">
      <w:pPr>
        <w:spacing w:after="0" w:line="240" w:lineRule="auto"/>
      </w:pPr>
      <w:r>
        <w:separator/>
      </w:r>
    </w:p>
  </w:endnote>
  <w:endnote w:type="continuationSeparator" w:id="0">
    <w:p w14:paraId="05369962" w14:textId="77777777" w:rsidR="00C05034" w:rsidRDefault="00C05034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F02" w14:textId="77777777" w:rsidR="000817F5" w:rsidRDefault="0008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42EB57CE" w14:textId="77777777" w:rsidR="000817F5" w:rsidRDefault="000817F5" w:rsidP="000817F5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994594B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2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2"/>
  </w:p>
  <w:p w14:paraId="2B327BD2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4AC4FE8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264853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556529C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3BAC1227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4BE8F427" w:rsidR="007B673D" w:rsidRPr="009235D4" w:rsidRDefault="007B673D" w:rsidP="000817F5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496D" w14:textId="77777777" w:rsidR="000817F5" w:rsidRDefault="00081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C68F0" w14:textId="77777777" w:rsidR="00C05034" w:rsidRDefault="00C05034" w:rsidP="002A392D">
      <w:pPr>
        <w:spacing w:after="0" w:line="240" w:lineRule="auto"/>
      </w:pPr>
      <w:r>
        <w:separator/>
      </w:r>
    </w:p>
  </w:footnote>
  <w:footnote w:type="continuationSeparator" w:id="0">
    <w:p w14:paraId="79E7B158" w14:textId="77777777" w:rsidR="00C05034" w:rsidRDefault="00C05034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EF14" w14:textId="77777777" w:rsidR="000817F5" w:rsidRDefault="0008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3815598A" w:rsidR="007B673D" w:rsidRDefault="000817F5">
    <w:pPr>
      <w:pStyle w:val="Nagwek"/>
    </w:pPr>
    <w:r>
      <w:rPr>
        <w:noProof/>
      </w:rPr>
      <w:drawing>
        <wp:inline distT="0" distB="0" distL="0" distR="0" wp14:anchorId="2618CAEB" wp14:editId="080A4E3C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108D" w14:textId="77777777" w:rsidR="000817F5" w:rsidRDefault="00081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9"/>
  </w:num>
  <w:num w:numId="2" w16cid:durableId="564995287">
    <w:abstractNumId w:val="15"/>
  </w:num>
  <w:num w:numId="3" w16cid:durableId="888956504">
    <w:abstractNumId w:val="6"/>
  </w:num>
  <w:num w:numId="4" w16cid:durableId="1315380619">
    <w:abstractNumId w:val="10"/>
  </w:num>
  <w:num w:numId="5" w16cid:durableId="2128549172">
    <w:abstractNumId w:val="16"/>
  </w:num>
  <w:num w:numId="6" w16cid:durableId="1926528717">
    <w:abstractNumId w:val="2"/>
  </w:num>
  <w:num w:numId="7" w16cid:durableId="1575237855">
    <w:abstractNumId w:val="11"/>
  </w:num>
  <w:num w:numId="8" w16cid:durableId="2140799543">
    <w:abstractNumId w:val="7"/>
  </w:num>
  <w:num w:numId="9" w16cid:durableId="1588346165">
    <w:abstractNumId w:val="13"/>
  </w:num>
  <w:num w:numId="10" w16cid:durableId="1413965676">
    <w:abstractNumId w:val="14"/>
  </w:num>
  <w:num w:numId="11" w16cid:durableId="2063748799">
    <w:abstractNumId w:val="0"/>
  </w:num>
  <w:num w:numId="12" w16cid:durableId="446780707">
    <w:abstractNumId w:val="3"/>
  </w:num>
  <w:num w:numId="13" w16cid:durableId="1914003914">
    <w:abstractNumId w:val="4"/>
  </w:num>
  <w:num w:numId="14" w16cid:durableId="1345782623">
    <w:abstractNumId w:val="8"/>
  </w:num>
  <w:num w:numId="15" w16cid:durableId="1188831194">
    <w:abstractNumId w:val="1"/>
  </w:num>
  <w:num w:numId="16" w16cid:durableId="732705578">
    <w:abstractNumId w:val="5"/>
  </w:num>
  <w:num w:numId="17" w16cid:durableId="5072139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50D8A"/>
    <w:rsid w:val="000515B7"/>
    <w:rsid w:val="00063B56"/>
    <w:rsid w:val="00064F3F"/>
    <w:rsid w:val="000817F5"/>
    <w:rsid w:val="0009247D"/>
    <w:rsid w:val="000B6E3C"/>
    <w:rsid w:val="000C4845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C47C4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B0B11"/>
    <w:rsid w:val="003B7078"/>
    <w:rsid w:val="003C3205"/>
    <w:rsid w:val="003D122A"/>
    <w:rsid w:val="003D2ED2"/>
    <w:rsid w:val="003D63FF"/>
    <w:rsid w:val="003E135E"/>
    <w:rsid w:val="003F18EE"/>
    <w:rsid w:val="003F22FF"/>
    <w:rsid w:val="00403069"/>
    <w:rsid w:val="00403F3E"/>
    <w:rsid w:val="00406221"/>
    <w:rsid w:val="00412786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1462F"/>
    <w:rsid w:val="00520676"/>
    <w:rsid w:val="00522BDF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7B90"/>
    <w:rsid w:val="00594AF2"/>
    <w:rsid w:val="005A7FD5"/>
    <w:rsid w:val="005C20D3"/>
    <w:rsid w:val="005C2956"/>
    <w:rsid w:val="005D1232"/>
    <w:rsid w:val="005D5DBD"/>
    <w:rsid w:val="005E3099"/>
    <w:rsid w:val="005E68CB"/>
    <w:rsid w:val="005F170E"/>
    <w:rsid w:val="005F2E86"/>
    <w:rsid w:val="005F320D"/>
    <w:rsid w:val="00611D87"/>
    <w:rsid w:val="00617EBB"/>
    <w:rsid w:val="006517A1"/>
    <w:rsid w:val="00653448"/>
    <w:rsid w:val="00653D94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42703"/>
    <w:rsid w:val="007452AF"/>
    <w:rsid w:val="0075157C"/>
    <w:rsid w:val="00753A47"/>
    <w:rsid w:val="00754E77"/>
    <w:rsid w:val="007846C8"/>
    <w:rsid w:val="00792830"/>
    <w:rsid w:val="007940CA"/>
    <w:rsid w:val="007B59DD"/>
    <w:rsid w:val="007B673D"/>
    <w:rsid w:val="007C5295"/>
    <w:rsid w:val="007C5BC2"/>
    <w:rsid w:val="007D336F"/>
    <w:rsid w:val="007E0640"/>
    <w:rsid w:val="007F38BF"/>
    <w:rsid w:val="00802BC0"/>
    <w:rsid w:val="008058B9"/>
    <w:rsid w:val="00831B04"/>
    <w:rsid w:val="00837F55"/>
    <w:rsid w:val="00842C57"/>
    <w:rsid w:val="0084679A"/>
    <w:rsid w:val="0085775D"/>
    <w:rsid w:val="0086425D"/>
    <w:rsid w:val="00865E2C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718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30D"/>
    <w:rsid w:val="00995621"/>
    <w:rsid w:val="0099668C"/>
    <w:rsid w:val="009A1BB5"/>
    <w:rsid w:val="009A492D"/>
    <w:rsid w:val="009A4E11"/>
    <w:rsid w:val="009B2DC9"/>
    <w:rsid w:val="009B60A4"/>
    <w:rsid w:val="009D1934"/>
    <w:rsid w:val="009D6426"/>
    <w:rsid w:val="009D6AC7"/>
    <w:rsid w:val="009E2205"/>
    <w:rsid w:val="009F43A7"/>
    <w:rsid w:val="009F55DB"/>
    <w:rsid w:val="00A03535"/>
    <w:rsid w:val="00A04879"/>
    <w:rsid w:val="00A0528D"/>
    <w:rsid w:val="00A05A81"/>
    <w:rsid w:val="00A064D3"/>
    <w:rsid w:val="00A23878"/>
    <w:rsid w:val="00A337A9"/>
    <w:rsid w:val="00A563C9"/>
    <w:rsid w:val="00A563CB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B0E60"/>
    <w:rsid w:val="00BD0667"/>
    <w:rsid w:val="00BD23A6"/>
    <w:rsid w:val="00BD4B16"/>
    <w:rsid w:val="00BD7557"/>
    <w:rsid w:val="00BD7EE2"/>
    <w:rsid w:val="00BE1716"/>
    <w:rsid w:val="00C032EA"/>
    <w:rsid w:val="00C05034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E0C75"/>
    <w:rsid w:val="00D075D8"/>
    <w:rsid w:val="00D10FF5"/>
    <w:rsid w:val="00D1487D"/>
    <w:rsid w:val="00D234F3"/>
    <w:rsid w:val="00D2466F"/>
    <w:rsid w:val="00D32638"/>
    <w:rsid w:val="00D3449B"/>
    <w:rsid w:val="00D37EA9"/>
    <w:rsid w:val="00D407D0"/>
    <w:rsid w:val="00D53004"/>
    <w:rsid w:val="00D56138"/>
    <w:rsid w:val="00D577AD"/>
    <w:rsid w:val="00D6375A"/>
    <w:rsid w:val="00D639C1"/>
    <w:rsid w:val="00D70187"/>
    <w:rsid w:val="00D70D37"/>
    <w:rsid w:val="00D772D9"/>
    <w:rsid w:val="00D80B29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17918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C7C55"/>
    <w:rsid w:val="00ED3087"/>
    <w:rsid w:val="00ED7F99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B6325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Pc</cp:lastModifiedBy>
  <cp:revision>6</cp:revision>
  <dcterms:created xsi:type="dcterms:W3CDTF">2025-02-24T02:11:00Z</dcterms:created>
  <dcterms:modified xsi:type="dcterms:W3CDTF">2025-04-03T16:58:00Z</dcterms:modified>
</cp:coreProperties>
</file>