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suppressAutoHyphens/>
        <w:rPr>
          <w:rFonts w:ascii="Arial" w:hAnsi="Arial" w:cs="Arial"/>
          <w:b/>
        </w:rPr>
      </w:pPr>
      <w:r>
        <w:rPr>
          <w:rFonts w:ascii="Arial" w:hAnsi="Arial" w:cs="Arial"/>
          <w:b/>
          <w:bCs/>
          <w:lang w:eastAsia="ar-SA"/>
        </w:rPr>
        <w:t xml:space="preserve">Załącznik nr 1 do zapytania </w:t>
      </w:r>
      <w:r>
        <w:rPr>
          <w:rFonts w:ascii="Arial" w:hAnsi="Arial" w:cs="Arial"/>
          <w:b/>
        </w:rPr>
        <w:t xml:space="preserve">ofertowego nr </w:t>
      </w:r>
    </w:p>
    <w:p>
      <w:pPr>
        <w:pStyle w:val="Nagwek1"/>
        <w:spacing w:after="120"/>
        <w:rPr>
          <w:rFonts w:cs="Arial"/>
          <w:sz w:val="24"/>
          <w:szCs w:val="24"/>
          <w:lang w:val="pl-PL"/>
        </w:rPr>
      </w:pPr>
      <w:r>
        <w:rPr>
          <w:rFonts w:cs="Arial"/>
          <w:sz w:val="24"/>
          <w:szCs w:val="24"/>
          <w:lang w:val="pl-PL"/>
        </w:rPr>
        <w:t>FORMULARZ OFERTY</w:t>
      </w:r>
    </w:p>
    <w:p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 odpowiedzi na zapytanie ofertowe nr dotyczące:</w:t>
      </w:r>
    </w:p>
    <w:p>
      <w:pPr>
        <w:rPr>
          <w:rFonts w:ascii="Arial" w:hAnsi="Arial" w:cs="Arial"/>
          <w:bCs/>
        </w:rPr>
      </w:pPr>
    </w:p>
    <w:p>
      <w:pPr>
        <w:rPr>
          <w:rFonts w:ascii="Arial" w:hAnsi="Arial" w:cs="Arial"/>
          <w:bCs/>
        </w:rPr>
      </w:pPr>
      <w:bookmarkStart w:id="0" w:name="_GoBack"/>
      <w:bookmarkEnd w:id="0"/>
      <w:r>
        <w:rPr>
          <w:rFonts w:ascii="Arial" w:hAnsi="Arial" w:cs="Arial"/>
          <w:bCs/>
        </w:rPr>
        <w:t xml:space="preserve"> przedstawiamy poniższą ofertę: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7"/>
        <w:gridCol w:w="2748"/>
        <w:gridCol w:w="3395"/>
      </w:tblGrid>
      <w:tr>
        <w:tc>
          <w:tcPr>
            <w:tcW w:w="9060" w:type="dxa"/>
            <w:gridSpan w:val="3"/>
            <w:shd w:val="clear" w:color="auto" w:fill="A6A6A6"/>
            <w:vAlign w:val="bottom"/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DANE OFERENTA</w:t>
            </w:r>
          </w:p>
        </w:tc>
      </w:tr>
      <w:tr>
        <w:tc>
          <w:tcPr>
            <w:tcW w:w="2917" w:type="dxa"/>
            <w:shd w:val="clear" w:color="auto" w:fill="auto"/>
          </w:tcPr>
          <w:p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Nazwa </w:t>
            </w:r>
          </w:p>
        </w:tc>
        <w:tc>
          <w:tcPr>
            <w:tcW w:w="6143" w:type="dxa"/>
            <w:gridSpan w:val="2"/>
            <w:shd w:val="clear" w:color="auto" w:fill="auto"/>
          </w:tcPr>
          <w:p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>
        <w:tc>
          <w:tcPr>
            <w:tcW w:w="2917" w:type="dxa"/>
            <w:shd w:val="clear" w:color="auto" w:fill="auto"/>
          </w:tcPr>
          <w:p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Adres </w:t>
            </w:r>
          </w:p>
        </w:tc>
        <w:tc>
          <w:tcPr>
            <w:tcW w:w="6143" w:type="dxa"/>
            <w:gridSpan w:val="2"/>
            <w:shd w:val="clear" w:color="auto" w:fill="auto"/>
          </w:tcPr>
          <w:p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>
        <w:tc>
          <w:tcPr>
            <w:tcW w:w="2917" w:type="dxa"/>
            <w:shd w:val="clear" w:color="auto" w:fill="auto"/>
          </w:tcPr>
          <w:p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NIP</w:t>
            </w:r>
          </w:p>
        </w:tc>
        <w:tc>
          <w:tcPr>
            <w:tcW w:w="6143" w:type="dxa"/>
            <w:gridSpan w:val="2"/>
            <w:shd w:val="clear" w:color="auto" w:fill="auto"/>
          </w:tcPr>
          <w:p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>
        <w:tc>
          <w:tcPr>
            <w:tcW w:w="2917" w:type="dxa"/>
            <w:shd w:val="clear" w:color="auto" w:fill="auto"/>
          </w:tcPr>
          <w:p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KRS/EDG</w:t>
            </w:r>
          </w:p>
        </w:tc>
        <w:tc>
          <w:tcPr>
            <w:tcW w:w="6143" w:type="dxa"/>
            <w:gridSpan w:val="2"/>
            <w:shd w:val="clear" w:color="auto" w:fill="auto"/>
          </w:tcPr>
          <w:p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>
        <w:tc>
          <w:tcPr>
            <w:tcW w:w="2917" w:type="dxa"/>
            <w:shd w:val="clear" w:color="auto" w:fill="auto"/>
          </w:tcPr>
          <w:p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Forma prawna działalności</w:t>
            </w:r>
          </w:p>
        </w:tc>
        <w:tc>
          <w:tcPr>
            <w:tcW w:w="6143" w:type="dxa"/>
            <w:gridSpan w:val="2"/>
            <w:shd w:val="clear" w:color="auto" w:fill="auto"/>
          </w:tcPr>
          <w:p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>
        <w:tc>
          <w:tcPr>
            <w:tcW w:w="9060" w:type="dxa"/>
            <w:gridSpan w:val="3"/>
            <w:shd w:val="clear" w:color="auto" w:fill="A6A6A6"/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DANE OSOBY KONTAKTOWEJ</w:t>
            </w:r>
          </w:p>
        </w:tc>
      </w:tr>
      <w:tr>
        <w:tc>
          <w:tcPr>
            <w:tcW w:w="2917" w:type="dxa"/>
            <w:shd w:val="clear" w:color="auto" w:fill="auto"/>
          </w:tcPr>
          <w:p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Imię i Nazwisko</w:t>
            </w:r>
          </w:p>
        </w:tc>
        <w:tc>
          <w:tcPr>
            <w:tcW w:w="6143" w:type="dxa"/>
            <w:gridSpan w:val="2"/>
            <w:shd w:val="clear" w:color="auto" w:fill="auto"/>
          </w:tcPr>
          <w:p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>
        <w:tc>
          <w:tcPr>
            <w:tcW w:w="2917" w:type="dxa"/>
            <w:shd w:val="clear" w:color="auto" w:fill="auto"/>
          </w:tcPr>
          <w:p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Stanowisko</w:t>
            </w:r>
          </w:p>
        </w:tc>
        <w:tc>
          <w:tcPr>
            <w:tcW w:w="6143" w:type="dxa"/>
            <w:gridSpan w:val="2"/>
            <w:shd w:val="clear" w:color="auto" w:fill="auto"/>
          </w:tcPr>
          <w:p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>
        <w:tc>
          <w:tcPr>
            <w:tcW w:w="2917" w:type="dxa"/>
            <w:shd w:val="clear" w:color="auto" w:fill="auto"/>
          </w:tcPr>
          <w:p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Adres e-mail</w:t>
            </w:r>
          </w:p>
        </w:tc>
        <w:tc>
          <w:tcPr>
            <w:tcW w:w="6143" w:type="dxa"/>
            <w:gridSpan w:val="2"/>
            <w:shd w:val="clear" w:color="auto" w:fill="auto"/>
          </w:tcPr>
          <w:p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>
        <w:tc>
          <w:tcPr>
            <w:tcW w:w="2917" w:type="dxa"/>
            <w:shd w:val="clear" w:color="auto" w:fill="auto"/>
          </w:tcPr>
          <w:p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Telefon</w:t>
            </w:r>
          </w:p>
        </w:tc>
        <w:tc>
          <w:tcPr>
            <w:tcW w:w="6143" w:type="dxa"/>
            <w:gridSpan w:val="2"/>
            <w:shd w:val="clear" w:color="auto" w:fill="auto"/>
          </w:tcPr>
          <w:p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>
        <w:tc>
          <w:tcPr>
            <w:tcW w:w="9060" w:type="dxa"/>
            <w:gridSpan w:val="3"/>
            <w:shd w:val="clear" w:color="auto" w:fill="A6A6A6"/>
          </w:tcPr>
          <w:p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DOKUMENTY POTWIERDZAJĄCE SPEŁNIENIE WARUNKÓW UDZIAŁU W POSTĘPOWANIU</w:t>
            </w:r>
          </w:p>
        </w:tc>
      </w:tr>
      <w:tr>
        <w:trPr>
          <w:trHeight w:val="624"/>
        </w:trPr>
        <w:tc>
          <w:tcPr>
            <w:tcW w:w="5665" w:type="dxa"/>
            <w:gridSpan w:val="2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Wykaz dokumentów na potwierdzenie spełnienia warunków</w:t>
            </w:r>
          </w:p>
        </w:tc>
        <w:tc>
          <w:tcPr>
            <w:tcW w:w="3395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Oświadczenie o spełnieniu warunków udziały w postępowaniu</w:t>
            </w:r>
          </w:p>
        </w:tc>
      </w:tr>
      <w:tr>
        <w:trPr>
          <w:trHeight w:val="624"/>
        </w:trPr>
        <w:tc>
          <w:tcPr>
            <w:tcW w:w="5665" w:type="dxa"/>
            <w:gridSpan w:val="2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Warunek dotyczący zakazu udzielania zamówienia podmiotom powiązanym</w:t>
            </w:r>
          </w:p>
        </w:tc>
        <w:tc>
          <w:tcPr>
            <w:tcW w:w="3395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Oświadczenie o braku powiązań osobowych i kapitałowych</w:t>
            </w:r>
          </w:p>
        </w:tc>
      </w:tr>
      <w:tr>
        <w:trPr>
          <w:trHeight w:val="624"/>
        </w:trPr>
        <w:tc>
          <w:tcPr>
            <w:tcW w:w="5665" w:type="dxa"/>
            <w:gridSpan w:val="2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Warunek dotyczący zakazu udzielania zamówień podmiotom określonym w art. 7 ust. 1 ustawy z dnia 13 kwietnia 2022 r. o szczególnych rozwiązaniach w zakresie przeciwdziałania wspieraniu agresji na Ukrainę oraz służących ochronie bezpieczeństwa narodowego</w:t>
            </w:r>
          </w:p>
        </w:tc>
        <w:tc>
          <w:tcPr>
            <w:tcW w:w="3395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Oświadczenie o braku wykluczenia</w:t>
            </w:r>
          </w:p>
        </w:tc>
      </w:tr>
    </w:tbl>
    <w:p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5"/>
        <w:gridCol w:w="5725"/>
      </w:tblGrid>
      <w:tr>
        <w:tc>
          <w:tcPr>
            <w:tcW w:w="9060" w:type="dxa"/>
            <w:gridSpan w:val="2"/>
            <w:shd w:val="clear" w:color="auto" w:fill="A6A6A6"/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KRYTERIA OCENY OFERTY</w:t>
            </w:r>
          </w:p>
        </w:tc>
      </w:tr>
      <w:tr>
        <w:trPr>
          <w:trHeight w:val="850"/>
        </w:trPr>
        <w:tc>
          <w:tcPr>
            <w:tcW w:w="3335" w:type="dxa"/>
            <w:shd w:val="clear" w:color="auto" w:fill="auto"/>
            <w:vAlign w:val="center"/>
          </w:tcPr>
          <w:p>
            <w:pPr>
              <w:spacing w:before="120" w:after="12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Cena netto (PLN)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5725" w:type="dxa"/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</w:tr>
      <w:tr>
        <w:trPr>
          <w:trHeight w:val="850"/>
        </w:trPr>
        <w:tc>
          <w:tcPr>
            <w:tcW w:w="3335" w:type="dxa"/>
            <w:shd w:val="clear" w:color="auto" w:fill="auto"/>
            <w:vAlign w:val="center"/>
          </w:tcPr>
          <w:p>
            <w:pPr>
              <w:spacing w:before="120" w:after="12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Czas dostawy (dni kalendarzowe)</w:t>
            </w:r>
          </w:p>
        </w:tc>
        <w:tc>
          <w:tcPr>
            <w:tcW w:w="5725" w:type="dxa"/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</w:tr>
      <w:tr>
        <w:tc>
          <w:tcPr>
            <w:tcW w:w="9060" w:type="dxa"/>
            <w:gridSpan w:val="2"/>
            <w:shd w:val="clear" w:color="auto" w:fill="A6A6A6"/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POZOSTAŁE INFORMACJE</w:t>
            </w:r>
          </w:p>
        </w:tc>
      </w:tr>
      <w:tr>
        <w:trPr>
          <w:trHeight w:val="850"/>
        </w:trPr>
        <w:tc>
          <w:tcPr>
            <w:tcW w:w="3335" w:type="dxa"/>
            <w:shd w:val="clear" w:color="auto" w:fill="auto"/>
            <w:vAlign w:val="center"/>
          </w:tcPr>
          <w:p>
            <w:pPr>
              <w:spacing w:before="120" w:after="12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Warunki i termin płatności</w:t>
            </w:r>
          </w:p>
        </w:tc>
        <w:tc>
          <w:tcPr>
            <w:tcW w:w="5725" w:type="dxa"/>
            <w:shd w:val="clear" w:color="auto" w:fill="auto"/>
            <w:vAlign w:val="center"/>
          </w:tcPr>
          <w:p>
            <w:pPr>
              <w:rPr>
                <w:rFonts w:ascii="Arial" w:hAnsi="Arial" w:cs="Arial"/>
              </w:rPr>
            </w:pPr>
          </w:p>
          <w:p>
            <w:pPr>
              <w:rPr>
                <w:rFonts w:ascii="Arial" w:hAnsi="Arial" w:cs="Arial"/>
              </w:rPr>
            </w:pPr>
          </w:p>
          <w:p>
            <w:pPr>
              <w:rPr>
                <w:rFonts w:ascii="Arial" w:hAnsi="Arial" w:cs="Arial"/>
              </w:rPr>
            </w:pPr>
          </w:p>
        </w:tc>
      </w:tr>
      <w:tr>
        <w:trPr>
          <w:trHeight w:val="850"/>
        </w:trPr>
        <w:tc>
          <w:tcPr>
            <w:tcW w:w="3335" w:type="dxa"/>
            <w:shd w:val="clear" w:color="auto" w:fill="auto"/>
            <w:vAlign w:val="center"/>
          </w:tcPr>
          <w:p>
            <w:pPr>
              <w:spacing w:before="120" w:after="12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Termin ważności oferty</w:t>
            </w:r>
          </w:p>
        </w:tc>
        <w:tc>
          <w:tcPr>
            <w:tcW w:w="5725" w:type="dxa"/>
            <w:shd w:val="clear" w:color="auto" w:fill="auto"/>
            <w:vAlign w:val="center"/>
          </w:tcPr>
          <w:p>
            <w:pPr>
              <w:spacing w:before="120" w:after="120" w:line="240" w:lineRule="auto"/>
              <w:rPr>
                <w:rFonts w:ascii="Arial" w:hAnsi="Arial" w:cs="Arial"/>
                <w:b/>
              </w:rPr>
            </w:pPr>
          </w:p>
        </w:tc>
      </w:tr>
    </w:tbl>
    <w:p>
      <w:pPr>
        <w:pStyle w:val="Nagwek2"/>
        <w:spacing w:before="0" w:after="120"/>
        <w:rPr>
          <w:rFonts w:ascii="Arial" w:hAnsi="Arial" w:cs="Arial"/>
        </w:rPr>
      </w:pPr>
    </w:p>
    <w:p>
      <w:pPr>
        <w:pStyle w:val="Nagwek2"/>
        <w:spacing w:before="0" w:after="120"/>
        <w:rPr>
          <w:rFonts w:ascii="Arial" w:hAnsi="Arial" w:cs="Arial"/>
        </w:rPr>
      </w:pPr>
      <w:r>
        <w:rPr>
          <w:rFonts w:ascii="Arial" w:hAnsi="Arial" w:cs="Arial"/>
        </w:rPr>
        <w:t>Oświadczenie oferenta:</w:t>
      </w:r>
    </w:p>
    <w:p>
      <w:pPr>
        <w:rPr>
          <w:rFonts w:ascii="Arial" w:hAnsi="Arial" w:cs="Arial"/>
        </w:rPr>
      </w:pPr>
      <w:r>
        <w:rPr>
          <w:rFonts w:ascii="Arial" w:hAnsi="Arial" w:cs="Arial"/>
        </w:rPr>
        <w:t>Oświadczamy, że zapoznaliśmy się z Zapytaniem Ofertowym i nasza oferta zawiera wszystkie elementy określone w Zapytaniu.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5804"/>
      </w:tblGrid>
      <w:tr>
        <w:trPr>
          <w:trHeight w:val="850"/>
        </w:trPr>
        <w:tc>
          <w:tcPr>
            <w:tcW w:w="3256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Imię i nazwisko osoby upoważnionej do złożenia oferty</w:t>
            </w:r>
          </w:p>
        </w:tc>
        <w:tc>
          <w:tcPr>
            <w:tcW w:w="5804" w:type="dxa"/>
            <w:shd w:val="clear" w:color="auto" w:fill="auto"/>
            <w:vAlign w:val="center"/>
          </w:tcPr>
          <w:p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>
        <w:trPr>
          <w:trHeight w:val="567"/>
        </w:trPr>
        <w:tc>
          <w:tcPr>
            <w:tcW w:w="3256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Stanowisko służbowe</w:t>
            </w:r>
          </w:p>
        </w:tc>
        <w:tc>
          <w:tcPr>
            <w:tcW w:w="5804" w:type="dxa"/>
            <w:shd w:val="clear" w:color="auto" w:fill="auto"/>
            <w:vAlign w:val="center"/>
          </w:tcPr>
          <w:p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>
        <w:trPr>
          <w:trHeight w:val="1134"/>
        </w:trPr>
        <w:tc>
          <w:tcPr>
            <w:tcW w:w="3256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i podpis</w:t>
            </w:r>
          </w:p>
        </w:tc>
        <w:tc>
          <w:tcPr>
            <w:tcW w:w="5804" w:type="dxa"/>
            <w:shd w:val="clear" w:color="auto" w:fill="auto"/>
            <w:vAlign w:val="center"/>
          </w:tcPr>
          <w:p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>
      <w:pPr>
        <w:rPr>
          <w:rFonts w:ascii="Arial" w:hAnsi="Arial" w:cs="Arial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</w:rPr>
        <w:t xml:space="preserve"> W przypadku wyrażenia ceny z walucie innej niż PLN, zostanie ona przeliczona na PLN wg średniego kursu NBP z ostatniego dnia składania ofert</w:t>
      </w:r>
    </w:p>
    <w:sectPr>
      <w:headerReference w:type="default" r:id="rId6"/>
      <w:pgSz w:w="11906" w:h="16838"/>
      <w:pgMar w:top="2127" w:right="1418" w:bottom="284" w:left="1418" w:header="568" w:footer="6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pPr>
        <w:spacing w:after="0"/>
      </w:pPr>
      <w:r>
        <w:separator/>
      </w:r>
    </w:p>
  </w:endnote>
  <w:endnote w:type="continuationSeparator" w:id="0">
    <w:p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Zurich Cn TL">
    <w:altName w:val="Calibri"/>
    <w:charset w:val="EE"/>
    <w:family w:val="swiss"/>
    <w:pitch w:val="variable"/>
    <w:sig w:usb0="A00000AF" w:usb1="5000204A" w:usb2="00000000" w:usb3="00000000" w:csb0="0000009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pPr>
        <w:spacing w:after="0"/>
      </w:pPr>
      <w:r>
        <w:separator/>
      </w:r>
    </w:p>
  </w:footnote>
  <w:footnote w:type="continuationSeparator" w:id="0">
    <w:p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Nagwek"/>
    </w:pPr>
    <w:r>
      <w:rPr>
        <w:noProof/>
      </w:rPr>
      <w:drawing>
        <wp:inline distT="0" distB="0" distL="0" distR="0">
          <wp:extent cx="5759450" cy="520065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20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E960582-43CF-4AF8-973C-3973DAA94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spacing w:before="240" w:after="60"/>
      <w:jc w:val="center"/>
      <w:outlineLvl w:val="0"/>
    </w:pPr>
    <w:rPr>
      <w:rFonts w:ascii="Arial" w:hAnsi="Arial"/>
      <w:b/>
      <w:bCs/>
      <w:kern w:val="32"/>
      <w:sz w:val="20"/>
      <w:szCs w:val="20"/>
      <w:lang w:val="x-none"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  <w:rPr>
      <w:rFonts w:ascii="Zurich Cn TL" w:eastAsiaTheme="minorHAnsi" w:hAnsi="Zurich Cn TL" w:cstheme="minorBidi"/>
      <w:sz w:val="24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  <w:rPr>
      <w:rFonts w:ascii="Zurich Cn TL" w:eastAsiaTheme="minorHAnsi" w:hAnsi="Zurich Cn TL" w:cstheme="minorBidi"/>
      <w:sz w:val="24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="Arial" w:eastAsia="Times New Roman" w:hAnsi="Arial" w:cs="Times New Roman"/>
      <w:b/>
      <w:bCs/>
      <w:kern w:val="32"/>
      <w:sz w:val="20"/>
      <w:szCs w:val="20"/>
      <w:lang w:val="x-none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8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fal.chlapowski\OneDrive%20-%20Werner%20Kenkel%20Sp.%20z%20o.o\Pulpit\B+R2%20zapytania%20ofertowe\14.%20Drukarka%20UV\2.%20Baza%20konkurencyjno&#347;ci\PL%20papier%20Krzycko%202020%20UE%20NCB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a6f7e7ab-31a3-416c-aeef-0b0f2895fd5e}" enabled="0" method="" siteId="{a6f7e7ab-31a3-416c-aeef-0b0f2895fd5e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PL papier Krzycko 2020 UE NCBR.dotx</Template>
  <TotalTime>2</TotalTime>
  <Pages>2</Pages>
  <Words>204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Werner Kenkel Spółka z o.o.</Company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Rafał Chłapowski</dc:creator>
  <cp:lastModifiedBy>Lenovo</cp:lastModifiedBy>
  <cp:revision>2</cp:revision>
  <cp:lastPrinted>2014-01-31T11:12:00Z</cp:lastPrinted>
  <dcterms:created xsi:type="dcterms:W3CDTF">2025-01-12T10:00:00Z</dcterms:created>
  <dcterms:modified xsi:type="dcterms:W3CDTF">2025-01-12T10:00:00Z</dcterms:modified>
</cp:coreProperties>
</file>