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62943" w14:textId="77777777" w:rsidR="00711ECD" w:rsidRPr="00BA361D" w:rsidRDefault="00711ECD" w:rsidP="00BA361D">
      <w:pPr>
        <w:spacing w:line="276" w:lineRule="auto"/>
        <w:jc w:val="both"/>
        <w:rPr>
          <w:rFonts w:cstheme="minorHAnsi"/>
        </w:rPr>
      </w:pPr>
    </w:p>
    <w:p w14:paraId="73EAA78E" w14:textId="2A48147C" w:rsidR="00711ECD" w:rsidRPr="00BA361D" w:rsidRDefault="00711ECD" w:rsidP="00BA361D">
      <w:pPr>
        <w:spacing w:line="276" w:lineRule="auto"/>
        <w:jc w:val="center"/>
        <w:rPr>
          <w:rFonts w:cstheme="minorHAnsi"/>
        </w:rPr>
      </w:pPr>
      <w:r w:rsidRPr="00BA361D">
        <w:rPr>
          <w:rFonts w:cstheme="minorHAnsi"/>
        </w:rPr>
        <w:t>Zapytanie ofertowe</w:t>
      </w:r>
      <w:r w:rsidR="00A23C23">
        <w:rPr>
          <w:rFonts w:cstheme="minorHAnsi"/>
        </w:rPr>
        <w:t xml:space="preserve"> </w:t>
      </w:r>
      <w:bookmarkStart w:id="0" w:name="_Hlk178858155"/>
      <w:r w:rsidR="00A23C23">
        <w:rPr>
          <w:rFonts w:cstheme="minorHAnsi"/>
        </w:rPr>
        <w:t>nr 1/6.12/2024</w:t>
      </w:r>
      <w:bookmarkEnd w:id="0"/>
    </w:p>
    <w:p w14:paraId="7C07DE0D" w14:textId="77777777" w:rsidR="00711ECD" w:rsidRPr="00BA361D" w:rsidRDefault="00711ECD" w:rsidP="00BA361D">
      <w:pPr>
        <w:spacing w:line="276" w:lineRule="auto"/>
        <w:jc w:val="both"/>
        <w:rPr>
          <w:rFonts w:cstheme="minorHAnsi"/>
        </w:rPr>
      </w:pPr>
    </w:p>
    <w:p w14:paraId="5D78F90C" w14:textId="15EE183D" w:rsidR="00711ECD" w:rsidRPr="00BA361D" w:rsidRDefault="00711ECD" w:rsidP="00BA361D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361D">
        <w:rPr>
          <w:rFonts w:asciiTheme="minorHAnsi" w:hAnsiTheme="minorHAnsi" w:cstheme="minorHAnsi"/>
          <w:sz w:val="22"/>
          <w:szCs w:val="22"/>
        </w:rPr>
        <w:t>W związku z realizacją projektu</w:t>
      </w:r>
      <w:bookmarkStart w:id="1" w:name="_Hlk33824850"/>
      <w:r w:rsidRPr="00BA361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bookmarkStart w:id="2" w:name="_Hlk178855348"/>
      <w:r w:rsidRPr="00BA361D">
        <w:rPr>
          <w:rFonts w:asciiTheme="minorHAnsi" w:hAnsiTheme="minorHAnsi" w:cstheme="minorHAnsi"/>
          <w:i/>
          <w:iCs/>
          <w:sz w:val="22"/>
          <w:szCs w:val="22"/>
        </w:rPr>
        <w:t xml:space="preserve">„Integracja Cudzoziemców we Wschodniej Wielkopolsce” </w:t>
      </w:r>
      <w:bookmarkEnd w:id="1"/>
      <w:r w:rsidRPr="00AA6C66">
        <w:rPr>
          <w:rFonts w:asciiTheme="minorHAnsi" w:hAnsiTheme="minorHAnsi" w:cstheme="minorHAnsi"/>
          <w:sz w:val="22"/>
          <w:szCs w:val="22"/>
        </w:rPr>
        <w:t>współfinansowanego ze środków Europejskiego Funduszu Społecznego Plus</w:t>
      </w:r>
      <w:r w:rsidRPr="00BA361D">
        <w:rPr>
          <w:rFonts w:asciiTheme="minorHAnsi" w:hAnsiTheme="minorHAnsi" w:cstheme="minorHAnsi"/>
          <w:sz w:val="22"/>
          <w:szCs w:val="22"/>
        </w:rPr>
        <w:t xml:space="preserve">; Priorytet 6; Działanie 06.12 Integracja społeczno-gospodarcza obywateli państw trzecich, w tym migrantów – Programu Fundusze Europejskie dla Wielkopolski 2021-2027 </w:t>
      </w:r>
      <w:bookmarkEnd w:id="2"/>
      <w:r w:rsidRPr="00BA361D">
        <w:rPr>
          <w:rFonts w:asciiTheme="minorHAnsi" w:hAnsiTheme="minorHAnsi" w:cstheme="minorHAnsi"/>
          <w:sz w:val="22"/>
          <w:szCs w:val="22"/>
        </w:rPr>
        <w:t>Turecka Izba Gospodarcza zaprasza do złożenia oferty cenowej na realizację usług:</w:t>
      </w:r>
    </w:p>
    <w:p w14:paraId="1AB22ED8" w14:textId="77777777" w:rsidR="00711ECD" w:rsidRPr="00BA361D" w:rsidRDefault="00711ECD" w:rsidP="00BA361D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E3D48BB" w14:textId="060DE70C" w:rsidR="00711ECD" w:rsidRPr="00BA361D" w:rsidRDefault="00711ECD" w:rsidP="00BA361D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361D">
        <w:rPr>
          <w:rFonts w:asciiTheme="minorHAnsi" w:hAnsiTheme="minorHAnsi" w:cstheme="minorHAnsi"/>
          <w:sz w:val="22"/>
          <w:szCs w:val="22"/>
        </w:rPr>
        <w:t>Inicjalna Ocena Potrzeb</w:t>
      </w:r>
    </w:p>
    <w:p w14:paraId="219CE4CB" w14:textId="0F1429A3" w:rsidR="00711ECD" w:rsidRPr="00BA361D" w:rsidRDefault="00711ECD" w:rsidP="00BA361D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3" w:name="_Hlk178855882"/>
      <w:r w:rsidRPr="00BA361D">
        <w:rPr>
          <w:rFonts w:asciiTheme="minorHAnsi" w:hAnsiTheme="minorHAnsi" w:cstheme="minorHAnsi"/>
          <w:sz w:val="22"/>
          <w:szCs w:val="22"/>
        </w:rPr>
        <w:t>Specjalistyczne wsparcie doradcze – psychologiczne</w:t>
      </w:r>
    </w:p>
    <w:bookmarkEnd w:id="3"/>
    <w:p w14:paraId="7080E329" w14:textId="0A228CC6" w:rsidR="00711ECD" w:rsidRPr="0050331A" w:rsidRDefault="00711ECD" w:rsidP="00BA361D">
      <w:pPr>
        <w:pStyle w:val="Default"/>
        <w:numPr>
          <w:ilvl w:val="0"/>
          <w:numId w:val="3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A361D">
        <w:rPr>
          <w:rFonts w:asciiTheme="minorHAnsi" w:hAnsiTheme="minorHAnsi" w:cstheme="minorHAnsi"/>
          <w:sz w:val="22"/>
          <w:szCs w:val="22"/>
        </w:rPr>
        <w:t>Mentoring zawodowy</w:t>
      </w:r>
    </w:p>
    <w:p w14:paraId="77E5ED23" w14:textId="77777777" w:rsidR="00711ECD" w:rsidRPr="00BA361D" w:rsidRDefault="00711ECD" w:rsidP="00BA361D">
      <w:pPr>
        <w:spacing w:line="276" w:lineRule="auto"/>
        <w:jc w:val="both"/>
        <w:rPr>
          <w:rFonts w:cstheme="minorHAnsi"/>
        </w:rPr>
      </w:pPr>
    </w:p>
    <w:p w14:paraId="2AA591AA" w14:textId="7B88E389" w:rsidR="006B73D5" w:rsidRPr="00C87677" w:rsidRDefault="00711ECD" w:rsidP="00C87677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cstheme="minorHAnsi"/>
        </w:rPr>
      </w:pPr>
      <w:r w:rsidRPr="00C87677">
        <w:rPr>
          <w:rFonts w:cstheme="minorHAnsi"/>
        </w:rPr>
        <w:t>Zamawiający</w:t>
      </w:r>
    </w:p>
    <w:p w14:paraId="7562110F" w14:textId="176C23C9" w:rsidR="00711ECD" w:rsidRDefault="005E36F9" w:rsidP="00C87677">
      <w:pPr>
        <w:pStyle w:val="Akapitzlist"/>
        <w:spacing w:line="276" w:lineRule="auto"/>
        <w:ind w:left="0"/>
        <w:jc w:val="both"/>
        <w:rPr>
          <w:rFonts w:cstheme="minorHAnsi"/>
        </w:rPr>
      </w:pPr>
      <w:bookmarkStart w:id="4" w:name="_Hlk178857073"/>
      <w:r w:rsidRPr="00BA361D">
        <w:rPr>
          <w:rFonts w:cstheme="minorHAnsi"/>
        </w:rPr>
        <w:t>Turecka Izba Gospodarcza z siedzibą w Turku, ul. Stefana Żeromskiego 37, 62-700 Turek, NIP: 668 17 02 509, REGON: 311076100,  w imieniu której działa: Prezes TIG Damian Brzóska oraz Vice Prezes TIG Witold Jarecki</w:t>
      </w:r>
      <w:bookmarkEnd w:id="4"/>
      <w:r w:rsidRPr="00BA361D">
        <w:rPr>
          <w:rFonts w:cstheme="minorHAnsi"/>
        </w:rPr>
        <w:t xml:space="preserve">. </w:t>
      </w:r>
    </w:p>
    <w:p w14:paraId="6D6999D5" w14:textId="77777777" w:rsidR="00C87677" w:rsidRPr="00BA361D" w:rsidRDefault="00C87677" w:rsidP="00BA361D">
      <w:pPr>
        <w:pStyle w:val="Akapitzlist"/>
        <w:spacing w:line="276" w:lineRule="auto"/>
        <w:ind w:left="426"/>
        <w:jc w:val="both"/>
        <w:rPr>
          <w:rFonts w:cstheme="minorHAnsi"/>
        </w:rPr>
      </w:pPr>
    </w:p>
    <w:p w14:paraId="68006185" w14:textId="13AD9E42" w:rsidR="006B73D5" w:rsidRPr="00C87677" w:rsidRDefault="006B73D5" w:rsidP="00C87677">
      <w:pPr>
        <w:pStyle w:val="Akapitzlist"/>
        <w:numPr>
          <w:ilvl w:val="0"/>
          <w:numId w:val="10"/>
        </w:numPr>
        <w:spacing w:line="276" w:lineRule="auto"/>
        <w:ind w:left="426" w:hanging="426"/>
        <w:jc w:val="both"/>
        <w:rPr>
          <w:rFonts w:cstheme="minorHAnsi"/>
        </w:rPr>
      </w:pPr>
      <w:r w:rsidRPr="00C87677">
        <w:rPr>
          <w:rFonts w:cstheme="minorHAnsi"/>
        </w:rPr>
        <w:t xml:space="preserve">Tryb udzielania zamówienia </w:t>
      </w:r>
    </w:p>
    <w:p w14:paraId="59A157D5" w14:textId="77777777" w:rsidR="00BA361D" w:rsidRDefault="006B73D5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Postępowanie prowadzone jest w trybie zasady konkurencyjności, zgodnie z zapisami Wytycznych w zakresie kwalifikowalności wydatków na lata 2021-2027.</w:t>
      </w:r>
      <w:r w:rsidR="00BA361D">
        <w:rPr>
          <w:rFonts w:eastAsia="Calibri" w:cstheme="minorHAnsi"/>
        </w:rPr>
        <w:t xml:space="preserve"> </w:t>
      </w:r>
    </w:p>
    <w:p w14:paraId="04036F46" w14:textId="42B5F5BE" w:rsidR="00EE27A9" w:rsidRPr="00BA361D" w:rsidRDefault="00EE27A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Zamawiający zastrzega sobie prawo do unieważnienia niniejszego postępowania przed upływem terminu składania ofert wg swobodnego uznania Zamawiającego, a po upływie terminu składania ofert z uzasadnionych przyczyn.</w:t>
      </w:r>
    </w:p>
    <w:p w14:paraId="03534CD8" w14:textId="585193F6" w:rsidR="00BA361D" w:rsidRDefault="00EE27A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Zamawiający zastrzega sobie prawo do wprowadzenia zmian w niniejszym Zapytaniu Ofertowym, przed upływem terminu składania ofert. Zamawiający poinformuje o zakresie zmian. Zamawiający przedłuży termin składania ofert o czas niezbędny do wprowadzenia zmian w ofertach, jeżeli będzie to konieczne z uwagi na zakres wprowadzonych zmian.</w:t>
      </w:r>
    </w:p>
    <w:p w14:paraId="07B4E2B8" w14:textId="1D7F964E" w:rsidR="001C6B9A" w:rsidRPr="00BA361D" w:rsidRDefault="006B73D5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Niniejsze zapytanie ofertowe zostało upublicznione w bazie konkurencyjności: https:// bazakonkurencyjnosci.funduszeeuropejskie.gov.pl i na stronie internetowej Tureckiej Izby Gospodarczej: </w:t>
      </w:r>
      <w:hyperlink r:id="rId8" w:history="1">
        <w:r w:rsidR="001C6B9A" w:rsidRPr="00BA361D">
          <w:rPr>
            <w:rStyle w:val="Hipercze"/>
            <w:rFonts w:eastAsia="Calibri" w:cstheme="minorHAnsi"/>
          </w:rPr>
          <w:t>https://tig.turek.pl/project/integracja-cudzoziemcow-we-wielkopolsce-wschodniej/</w:t>
        </w:r>
      </w:hyperlink>
    </w:p>
    <w:p w14:paraId="3D787233" w14:textId="348F3EC9" w:rsidR="001C6B9A" w:rsidRPr="00BA361D" w:rsidRDefault="001C6B9A" w:rsidP="00C87677">
      <w:pPr>
        <w:pStyle w:val="Akapitzlist"/>
        <w:numPr>
          <w:ilvl w:val="0"/>
          <w:numId w:val="10"/>
        </w:numPr>
        <w:autoSpaceDN w:val="0"/>
        <w:spacing w:after="120" w:line="276" w:lineRule="auto"/>
        <w:ind w:left="426" w:hanging="426"/>
        <w:contextualSpacing w:val="0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Opis przedmiotu zamówienia </w:t>
      </w:r>
    </w:p>
    <w:p w14:paraId="7E794FCF" w14:textId="6E3006D4" w:rsidR="00233843" w:rsidRPr="0045692B" w:rsidRDefault="001C6B9A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Grupa docelowa: 120 </w:t>
      </w:r>
      <w:r w:rsidR="006374E4" w:rsidRPr="00BA361D">
        <w:rPr>
          <w:rFonts w:eastAsia="Calibri" w:cstheme="minorHAnsi"/>
        </w:rPr>
        <w:t>osób</w:t>
      </w:r>
      <w:r w:rsidRPr="00BA361D">
        <w:rPr>
          <w:rFonts w:eastAsia="Calibri" w:cstheme="minorHAnsi"/>
        </w:rPr>
        <w:t xml:space="preserve"> (80 </w:t>
      </w:r>
      <w:r w:rsidR="006374E4" w:rsidRPr="00BA361D">
        <w:rPr>
          <w:rFonts w:eastAsia="Calibri" w:cstheme="minorHAnsi"/>
        </w:rPr>
        <w:t>kobiet i</w:t>
      </w:r>
      <w:r w:rsidRPr="00BA361D">
        <w:rPr>
          <w:rFonts w:eastAsia="Calibri" w:cstheme="minorHAnsi"/>
        </w:rPr>
        <w:t xml:space="preserve"> 40 mężczyzn – w tym 80 bezrobotnych, </w:t>
      </w:r>
      <w:r w:rsidRPr="0045692B">
        <w:rPr>
          <w:rFonts w:eastAsia="Calibri" w:cstheme="minorHAnsi"/>
        </w:rPr>
        <w:t>40 pracujących, w tym 1 osoba z orzeczeniem o niepełnosprawności), które uczą się, pracują lub zamieszkują</w:t>
      </w:r>
      <w:r w:rsidR="00A239D8" w:rsidRPr="0045692B">
        <w:rPr>
          <w:rFonts w:eastAsia="Calibri" w:cstheme="minorHAnsi"/>
        </w:rPr>
        <w:t>,</w:t>
      </w:r>
      <w:r w:rsidRPr="0045692B">
        <w:rPr>
          <w:rFonts w:eastAsia="Calibri" w:cstheme="minorHAnsi"/>
        </w:rPr>
        <w:t xml:space="preserve"> </w:t>
      </w:r>
      <w:r w:rsidR="00A239D8" w:rsidRPr="0045692B">
        <w:rPr>
          <w:rFonts w:eastAsia="Calibri" w:cstheme="minorHAnsi"/>
        </w:rPr>
        <w:t xml:space="preserve">w rozumieniu Kodeksu Cywilnego, </w:t>
      </w:r>
      <w:r w:rsidRPr="0045692B">
        <w:rPr>
          <w:rFonts w:eastAsia="Calibri" w:cstheme="minorHAnsi"/>
        </w:rPr>
        <w:t>na obszarze Wielkopolski Wschodniej.</w:t>
      </w:r>
      <w:r w:rsidR="006374E4" w:rsidRPr="0045692B">
        <w:rPr>
          <w:rFonts w:eastAsia="Calibri" w:cstheme="minorHAnsi"/>
        </w:rPr>
        <w:t xml:space="preserve"> Uczestnikami projektu mogą być wyłącznie cudzoziemcy </w:t>
      </w:r>
      <w:r w:rsidR="001977BD" w:rsidRPr="0045692B">
        <w:rPr>
          <w:rFonts w:eastAsia="Calibri" w:cstheme="minorHAnsi"/>
        </w:rPr>
        <w:t xml:space="preserve">tj. osoby, które nie posiadają obywatelstwa UE, Norwegii, Islandii, Lichtensteinu oraz Szwajcarii, które przebywają legalnie na terenie RP (Wielkopolska Wschodnia) na podstawie dokumentów upoważniających do pobytu lub/i pracy. Preferowane są osoby, które po agresji RUS na UKR </w:t>
      </w:r>
      <w:r w:rsidR="00A239D8" w:rsidRPr="0045692B">
        <w:rPr>
          <w:rFonts w:eastAsia="Calibri" w:cstheme="minorHAnsi"/>
        </w:rPr>
        <w:t>zostały objęte ochroną czasową, zgodnie z opisem do każdej z części zamówienia</w:t>
      </w:r>
      <w:r w:rsidR="0045692B">
        <w:rPr>
          <w:rFonts w:eastAsia="Calibri" w:cstheme="minorHAnsi"/>
        </w:rPr>
        <w:t>.</w:t>
      </w:r>
    </w:p>
    <w:p w14:paraId="3FD91D12" w14:textId="77777777" w:rsidR="00233843" w:rsidRPr="00BA361D" w:rsidRDefault="00233843" w:rsidP="00BA361D">
      <w:pPr>
        <w:pStyle w:val="Akapitzlist"/>
        <w:autoSpaceDN w:val="0"/>
        <w:spacing w:after="120" w:line="276" w:lineRule="auto"/>
        <w:ind w:left="426"/>
        <w:jc w:val="both"/>
        <w:textAlignment w:val="baseline"/>
        <w:rPr>
          <w:rFonts w:eastAsia="Calibri" w:cstheme="minorHAnsi"/>
        </w:rPr>
      </w:pPr>
    </w:p>
    <w:p w14:paraId="2CC6D75D" w14:textId="4BC97CAA" w:rsidR="00EE27A9" w:rsidRPr="0045692B" w:rsidRDefault="00233843" w:rsidP="00C87677">
      <w:pPr>
        <w:pStyle w:val="Akapitzlist"/>
        <w:numPr>
          <w:ilvl w:val="0"/>
          <w:numId w:val="10"/>
        </w:numPr>
        <w:autoSpaceDN w:val="0"/>
        <w:spacing w:after="120" w:line="276" w:lineRule="auto"/>
        <w:ind w:left="426" w:hanging="426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lastRenderedPageBreak/>
        <w:t xml:space="preserve">Miejsce realizacji </w:t>
      </w:r>
      <w:r w:rsidRPr="0045692B">
        <w:rPr>
          <w:rFonts w:eastAsia="Calibri" w:cstheme="minorHAnsi"/>
        </w:rPr>
        <w:t xml:space="preserve">usług – </w:t>
      </w:r>
      <w:r w:rsidR="000A7E5B" w:rsidRPr="0045692B">
        <w:rPr>
          <w:rFonts w:eastAsia="Calibri" w:cstheme="minorHAnsi"/>
        </w:rPr>
        <w:t>powiaty: turecki, kolski, koniński i słupecki oraz miasto Konin</w:t>
      </w:r>
    </w:p>
    <w:p w14:paraId="06274006" w14:textId="77777777" w:rsidR="00EE27A9" w:rsidRPr="0045692B" w:rsidRDefault="00EE27A9" w:rsidP="00C87677">
      <w:pPr>
        <w:pStyle w:val="Akapitzlist"/>
        <w:numPr>
          <w:ilvl w:val="0"/>
          <w:numId w:val="10"/>
        </w:numPr>
        <w:autoSpaceDN w:val="0"/>
        <w:spacing w:after="120" w:line="276" w:lineRule="auto"/>
        <w:ind w:left="426" w:hanging="426"/>
        <w:jc w:val="both"/>
        <w:textAlignment w:val="baseline"/>
        <w:rPr>
          <w:rFonts w:eastAsia="Calibri" w:cstheme="minorHAnsi"/>
        </w:rPr>
      </w:pPr>
      <w:r w:rsidRPr="0045692B">
        <w:rPr>
          <w:rFonts w:eastAsia="Calibri" w:cstheme="minorHAnsi"/>
        </w:rPr>
        <w:t>Zamawiający nie dopuszcza możliwości składania ofert wariantowych.</w:t>
      </w:r>
    </w:p>
    <w:p w14:paraId="4F8057A8" w14:textId="2F177940" w:rsidR="00EE27A9" w:rsidRPr="0045692B" w:rsidRDefault="00EE27A9" w:rsidP="00C87677">
      <w:pPr>
        <w:pStyle w:val="Akapitzlist"/>
        <w:numPr>
          <w:ilvl w:val="0"/>
          <w:numId w:val="10"/>
        </w:numPr>
        <w:autoSpaceDN w:val="0"/>
        <w:spacing w:after="120" w:line="276" w:lineRule="auto"/>
        <w:ind w:left="426" w:hanging="426"/>
        <w:jc w:val="both"/>
        <w:textAlignment w:val="baseline"/>
        <w:rPr>
          <w:rFonts w:eastAsia="Calibri" w:cstheme="minorHAnsi"/>
        </w:rPr>
      </w:pPr>
      <w:r w:rsidRPr="0045692B">
        <w:rPr>
          <w:rFonts w:eastAsia="Calibri" w:cstheme="minorHAnsi"/>
        </w:rPr>
        <w:t>Zamawiający dopuszcza możliwości składania ofert częściowych</w:t>
      </w:r>
      <w:r w:rsidR="002B4AB3" w:rsidRPr="0045692B">
        <w:rPr>
          <w:rFonts w:eastAsia="Calibri" w:cstheme="minorHAnsi"/>
        </w:rPr>
        <w:t xml:space="preserve"> – na jedną lub na wszystkie z części zamówienia</w:t>
      </w:r>
    </w:p>
    <w:p w14:paraId="5E6EE3B3" w14:textId="382D3AD6" w:rsidR="00A17611" w:rsidRPr="00BA361D" w:rsidRDefault="00EE27A9" w:rsidP="00C87677">
      <w:pPr>
        <w:pStyle w:val="Akapitzlist"/>
        <w:numPr>
          <w:ilvl w:val="0"/>
          <w:numId w:val="10"/>
        </w:numPr>
        <w:autoSpaceDN w:val="0"/>
        <w:spacing w:after="120" w:line="276" w:lineRule="auto"/>
        <w:ind w:left="426" w:hanging="426"/>
        <w:jc w:val="both"/>
        <w:textAlignment w:val="baseline"/>
        <w:rPr>
          <w:rFonts w:eastAsia="Calibri" w:cstheme="minorHAnsi"/>
        </w:rPr>
      </w:pPr>
      <w:r w:rsidRPr="0045692B">
        <w:rPr>
          <w:rFonts w:eastAsia="Calibri" w:cstheme="minorHAnsi"/>
        </w:rPr>
        <w:t xml:space="preserve">Wynagrodzenie współfinansowane </w:t>
      </w:r>
      <w:r w:rsidRPr="00BA361D">
        <w:rPr>
          <w:rFonts w:eastAsia="Calibri" w:cstheme="minorHAnsi"/>
        </w:rPr>
        <w:t>będzie ze środków Europejskiego Funduszu Społecznego Plus w ramach Programu Regionalnego Fundusze Europejskie dla Wielkopolski 2021-2027</w:t>
      </w:r>
      <w:r w:rsidR="00D40E18" w:rsidRPr="00BA361D">
        <w:rPr>
          <w:rFonts w:eastAsia="Calibri" w:cstheme="minorHAnsi"/>
        </w:rPr>
        <w:t xml:space="preserve"> na podstawie umow</w:t>
      </w:r>
      <w:r w:rsidR="00B128C0" w:rsidRPr="00BA361D">
        <w:rPr>
          <w:rFonts w:eastAsia="Calibri" w:cstheme="minorHAnsi"/>
        </w:rPr>
        <w:t xml:space="preserve">y nr </w:t>
      </w:r>
      <w:bookmarkStart w:id="5" w:name="_Hlk178855409"/>
      <w:r w:rsidR="00B128C0" w:rsidRPr="00BA361D">
        <w:rPr>
          <w:rFonts w:eastAsia="Calibri" w:cstheme="minorHAnsi"/>
        </w:rPr>
        <w:t>FEWP.06.12-IP.01-0133/23-00</w:t>
      </w:r>
      <w:r w:rsidR="00B128C0" w:rsidRPr="00BA361D">
        <w:rPr>
          <w:rFonts w:eastAsia="Calibri" w:cstheme="minorHAnsi"/>
        </w:rPr>
        <w:cr/>
      </w:r>
      <w:bookmarkEnd w:id="5"/>
    </w:p>
    <w:p w14:paraId="1D5EEB80" w14:textId="0265EDC9" w:rsidR="00F5619C" w:rsidRPr="00330F88" w:rsidRDefault="00F5619C" w:rsidP="00330F88">
      <w:pPr>
        <w:autoSpaceDN w:val="0"/>
        <w:spacing w:after="120" w:line="276" w:lineRule="auto"/>
        <w:jc w:val="center"/>
        <w:textAlignment w:val="baseline"/>
        <w:rPr>
          <w:rFonts w:eastAsia="Calibri" w:cstheme="minorHAnsi"/>
          <w:b/>
          <w:bCs/>
        </w:rPr>
      </w:pPr>
      <w:r w:rsidRPr="00330F88">
        <w:rPr>
          <w:rFonts w:eastAsia="Calibri" w:cstheme="minorHAnsi"/>
          <w:b/>
          <w:bCs/>
        </w:rPr>
        <w:t>Cz</w:t>
      </w:r>
      <w:r w:rsidR="0027553F">
        <w:rPr>
          <w:rFonts w:eastAsia="Calibri" w:cstheme="minorHAnsi"/>
          <w:b/>
          <w:bCs/>
        </w:rPr>
        <w:t>ę</w:t>
      </w:r>
      <w:r w:rsidRPr="00330F88">
        <w:rPr>
          <w:rFonts w:eastAsia="Calibri" w:cstheme="minorHAnsi"/>
          <w:b/>
          <w:bCs/>
        </w:rPr>
        <w:t>ść 1 – Inicjalna Ocena Potrzeb</w:t>
      </w:r>
    </w:p>
    <w:p w14:paraId="534ACF3B" w14:textId="68A252FD" w:rsidR="00F5619C" w:rsidRPr="00A239D8" w:rsidRDefault="00C6126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  <w:color w:val="FF0000"/>
        </w:rPr>
      </w:pPr>
      <w:r w:rsidRPr="00BA361D">
        <w:rPr>
          <w:rFonts w:eastAsia="Calibri" w:cstheme="minorHAnsi"/>
        </w:rPr>
        <w:t xml:space="preserve">              Zadaniem trzech doradców zawodowych będzie przeprowadzenie Inicjalnej Oceny Potrzeb dla 120 cudzoziemców w wymiarze średnio 4 godziny na osobę – łącznie 480 godzin (2 spotkania po 2 godziny)</w:t>
      </w:r>
      <w:r w:rsidR="00EE27A9" w:rsidRPr="00BA361D">
        <w:rPr>
          <w:rFonts w:eastAsia="Calibri" w:cstheme="minorHAnsi"/>
        </w:rPr>
        <w:t xml:space="preserve"> </w:t>
      </w:r>
      <w:bookmarkStart w:id="6" w:name="_Hlk178843701"/>
      <w:r w:rsidR="00EE27A9" w:rsidRPr="00BA361D">
        <w:rPr>
          <w:rFonts w:eastAsia="Calibri" w:cstheme="minorHAnsi"/>
        </w:rPr>
        <w:t xml:space="preserve">w każdy dzień </w:t>
      </w:r>
      <w:r w:rsidR="00EE27A9" w:rsidRPr="0045692B">
        <w:rPr>
          <w:rFonts w:eastAsia="Calibri" w:cstheme="minorHAnsi"/>
        </w:rPr>
        <w:t xml:space="preserve">tygodnia od poniedziałku do niedzieli w godzinach od 8.00 do 22.00. </w:t>
      </w:r>
      <w:bookmarkEnd w:id="6"/>
      <w:r w:rsidR="00A239D8" w:rsidRPr="0045692B">
        <w:rPr>
          <w:rFonts w:eastAsia="Calibri" w:cstheme="minorHAnsi"/>
        </w:rPr>
        <w:t>Zamawiający zastrzega sobie prawo do odwołania umówionego doradztwa na 1 dzień roboczy przed ustalonym terminem świadczenia usługi</w:t>
      </w:r>
      <w:r w:rsidR="002B4AB3" w:rsidRPr="0045692B">
        <w:rPr>
          <w:rFonts w:eastAsia="Calibri" w:cstheme="minorHAnsi"/>
        </w:rPr>
        <w:t>, bez możliwości zgłoszenia roszczenia z tego powodu</w:t>
      </w:r>
      <w:r w:rsidR="00A239D8" w:rsidRPr="0045692B">
        <w:rPr>
          <w:rFonts w:eastAsia="Calibri" w:cstheme="minorHAnsi"/>
        </w:rPr>
        <w:t>.</w:t>
      </w:r>
    </w:p>
    <w:p w14:paraId="738F17D7" w14:textId="517779E4" w:rsidR="00C6126D" w:rsidRPr="00BA361D" w:rsidRDefault="00C6126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Zakres usług oferowanych w ramach Inicjalnej Oceny Potrzeb:</w:t>
      </w:r>
    </w:p>
    <w:p w14:paraId="145B3A6C" w14:textId="77777777" w:rsidR="00DF1CD6" w:rsidRPr="00BA361D" w:rsidRDefault="00C6126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- </w:t>
      </w:r>
      <w:r w:rsidR="00DF1CD6" w:rsidRPr="00BA361D">
        <w:rPr>
          <w:rFonts w:eastAsia="Calibri" w:cstheme="minorHAnsi"/>
        </w:rPr>
        <w:t xml:space="preserve">identyfikacja potrzeb i indywidualizacja poprzez ustalenie planu wsparcia, </w:t>
      </w:r>
    </w:p>
    <w:p w14:paraId="69B9327D" w14:textId="43AD6B8D" w:rsidR="00C6126D" w:rsidRPr="00BA361D" w:rsidRDefault="00DF1CD6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- określenie umiejętności językowych,</w:t>
      </w:r>
    </w:p>
    <w:p w14:paraId="03C872DB" w14:textId="624FF44F" w:rsidR="00DF1CD6" w:rsidRPr="00BA361D" w:rsidRDefault="00DF1CD6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- pozyskanie informacji nt. poziomu wykształcenia i umiejętności,</w:t>
      </w:r>
    </w:p>
    <w:p w14:paraId="47F01237" w14:textId="6A6A694D" w:rsidR="00DF1CD6" w:rsidRPr="00BA361D" w:rsidRDefault="00DF1CD6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- weryfikacja statusu prawnego uczestnika, </w:t>
      </w:r>
    </w:p>
    <w:p w14:paraId="63A7E6D5" w14:textId="0177C9AD" w:rsidR="00DF1CD6" w:rsidRPr="00BA361D" w:rsidRDefault="00DF1CD6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- ocena poziom</w:t>
      </w:r>
      <w:r w:rsidR="00233843" w:rsidRPr="00BA361D">
        <w:rPr>
          <w:rFonts w:eastAsia="Calibri" w:cstheme="minorHAnsi"/>
        </w:rPr>
        <w:t xml:space="preserve">u </w:t>
      </w:r>
      <w:r w:rsidRPr="00BA361D">
        <w:rPr>
          <w:rFonts w:eastAsia="Calibri" w:cstheme="minorHAnsi"/>
        </w:rPr>
        <w:t xml:space="preserve">zintegrowania z polskim społeczeństwem. </w:t>
      </w:r>
    </w:p>
    <w:p w14:paraId="3A4434B5" w14:textId="75E9EC10" w:rsidR="00B128C0" w:rsidRPr="00BA361D" w:rsidRDefault="00B128C0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Kod CPV - 85312320-8 Usługi doradztwa </w:t>
      </w:r>
    </w:p>
    <w:p w14:paraId="159E65EF" w14:textId="1E2A16E0" w:rsidR="00B128C0" w:rsidRPr="00BA361D" w:rsidRDefault="00B128C0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Kod CPV - 79634000-7 Usługi kierowania karierą</w:t>
      </w:r>
    </w:p>
    <w:p w14:paraId="720989E1" w14:textId="1519E67A" w:rsidR="00DF1CD6" w:rsidRPr="00BA361D" w:rsidRDefault="00DF1CD6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Czas realizacji: od dnia podpisania umowy do 30.11.2025 r. (lub do wyczerpania liczby usług wskazanych przez Zamawiającego lub do wyczerpania środków wynikających z zawartej umowy).</w:t>
      </w:r>
    </w:p>
    <w:p w14:paraId="4EDCF8CF" w14:textId="35B66B68" w:rsidR="00CE3B75" w:rsidRPr="00BA361D" w:rsidRDefault="00CE3B75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Jedna </w:t>
      </w:r>
      <w:r w:rsidR="00330F88">
        <w:rPr>
          <w:rFonts w:eastAsia="Calibri" w:cstheme="minorHAnsi"/>
        </w:rPr>
        <w:t>godzina usługi</w:t>
      </w:r>
      <w:r w:rsidRPr="00BA361D">
        <w:rPr>
          <w:rFonts w:eastAsia="Calibri" w:cstheme="minorHAnsi"/>
        </w:rPr>
        <w:t xml:space="preserve"> równa jest jednej godzinie zegarowej (tj. 60 minut).</w:t>
      </w:r>
    </w:p>
    <w:p w14:paraId="0E41F23F" w14:textId="0929D713" w:rsidR="00CE3B75" w:rsidRPr="00BA361D" w:rsidRDefault="00CE3B75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Terminy spotkań Zamawiający ustala indywidualnie z odbiorcą usługi i przekazuje</w:t>
      </w:r>
      <w:r w:rsidR="00330F88">
        <w:rPr>
          <w:rFonts w:eastAsia="Calibri" w:cstheme="minorHAnsi"/>
        </w:rPr>
        <w:t xml:space="preserve"> </w:t>
      </w:r>
      <w:r w:rsidR="002D6BB7">
        <w:rPr>
          <w:rFonts w:eastAsia="Calibri" w:cstheme="minorHAnsi"/>
        </w:rPr>
        <w:t xml:space="preserve">niezwłocznie </w:t>
      </w:r>
      <w:r w:rsidR="002D6BB7" w:rsidRPr="00BA361D">
        <w:rPr>
          <w:rFonts w:eastAsia="Calibri" w:cstheme="minorHAnsi"/>
        </w:rPr>
        <w:t>w</w:t>
      </w:r>
      <w:r w:rsidR="002D6BB7">
        <w:rPr>
          <w:rFonts w:eastAsia="Calibri" w:cstheme="minorHAnsi"/>
        </w:rPr>
        <w:t> </w:t>
      </w:r>
      <w:r w:rsidRPr="00BA361D">
        <w:rPr>
          <w:rFonts w:eastAsia="Calibri" w:cstheme="minorHAnsi"/>
        </w:rPr>
        <w:t xml:space="preserve"> formie harmonogramu Wykonawcy</w:t>
      </w:r>
      <w:r w:rsidR="00330F88">
        <w:rPr>
          <w:rFonts w:eastAsia="Calibri" w:cstheme="minorHAnsi"/>
        </w:rPr>
        <w:t xml:space="preserve"> w formie elektronicznej na adres mailowy wskazany w umowie. </w:t>
      </w:r>
    </w:p>
    <w:p w14:paraId="12F71496" w14:textId="69947FA5" w:rsidR="00CE3B75" w:rsidRPr="00BA361D" w:rsidRDefault="00CE3B75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Wypłata wynagrodzenia nastąpi w cyklach miesięcznych za faktycznie wykonaną usługę tj. faktyczną i</w:t>
      </w:r>
      <w:r w:rsidR="002D6BB7">
        <w:rPr>
          <w:rFonts w:eastAsia="Calibri" w:cstheme="minorHAnsi"/>
        </w:rPr>
        <w:t> </w:t>
      </w:r>
      <w:r w:rsidRPr="00BA361D">
        <w:rPr>
          <w:rFonts w:eastAsia="Calibri" w:cstheme="minorHAnsi"/>
        </w:rPr>
        <w:t xml:space="preserve"> udokumentowaną liczbę zrealizowanych usług</w:t>
      </w:r>
      <w:r w:rsidR="00EE27A9" w:rsidRPr="00BA361D">
        <w:rPr>
          <w:rFonts w:eastAsia="Calibri" w:cstheme="minorHAnsi"/>
        </w:rPr>
        <w:t xml:space="preserve"> na podstawie protokołów zdawczo-odbiorczych. W</w:t>
      </w:r>
      <w:r w:rsidR="002D6BB7">
        <w:rPr>
          <w:rFonts w:eastAsia="Calibri" w:cstheme="minorHAnsi"/>
        </w:rPr>
        <w:t> </w:t>
      </w:r>
      <w:r w:rsidR="00EE27A9" w:rsidRPr="00BA361D">
        <w:rPr>
          <w:rFonts w:eastAsia="Calibri" w:cstheme="minorHAnsi"/>
        </w:rPr>
        <w:t xml:space="preserve"> przypadku opóźnienia w wypłacie transz dofinansowania zamawiający zastrzega sobie prawo do przedłużenia cyklu rozliczeń do kwartału. </w:t>
      </w:r>
    </w:p>
    <w:p w14:paraId="2BDD6CB9" w14:textId="53FFCF78" w:rsidR="00CE3B75" w:rsidRPr="00BA361D" w:rsidRDefault="00CE3B75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Zamawiający zastrzega, że faktyczna wielkość zamówienia wyniesie nie mniej niż 80% przewidywanej liczby usług.</w:t>
      </w:r>
    </w:p>
    <w:p w14:paraId="68A0D1D1" w14:textId="1EDF6BF1" w:rsidR="00CE3B75" w:rsidRPr="00BA361D" w:rsidRDefault="00CE3B75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Wykonane usługi będą dokumentowane w sposób określony przez Zamawiającego w umowie tj. kartą doradztwa, listą obecności oraz inną dokumentacją merytoryczną.</w:t>
      </w:r>
    </w:p>
    <w:p w14:paraId="34F85E8B" w14:textId="5C2F83C2" w:rsidR="00B61EDB" w:rsidRPr="00BA361D" w:rsidRDefault="00B61EDB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Warunki udziału w postepowaniu i podstawy do wykluczenia</w:t>
      </w:r>
      <w:r w:rsidR="002D6BB7">
        <w:rPr>
          <w:rFonts w:eastAsia="Calibri" w:cstheme="minorHAnsi"/>
        </w:rPr>
        <w:t>:</w:t>
      </w:r>
    </w:p>
    <w:p w14:paraId="0A462149" w14:textId="23EE378B" w:rsidR="00B61EDB" w:rsidRPr="00BA361D" w:rsidRDefault="00B61EDB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1)</w:t>
      </w:r>
      <w:r w:rsidRPr="00BA361D">
        <w:rPr>
          <w:rFonts w:eastAsia="Calibri" w:cstheme="minorHAnsi"/>
        </w:rPr>
        <w:tab/>
        <w:t>O udzielenie zamówienia mogą ubiegać się Wykonawcy, którzy spełniają następujące warunki:</w:t>
      </w:r>
    </w:p>
    <w:p w14:paraId="3F77B11B" w14:textId="426BB6F9" w:rsidR="00B61EDB" w:rsidRPr="0045692B" w:rsidRDefault="00B61EDB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  <w:strike/>
        </w:rPr>
      </w:pPr>
      <w:r w:rsidRPr="0045692B">
        <w:rPr>
          <w:rFonts w:eastAsia="Calibri" w:cstheme="minorHAnsi"/>
        </w:rPr>
        <w:lastRenderedPageBreak/>
        <w:t>a)</w:t>
      </w:r>
      <w:r w:rsidRPr="0045692B">
        <w:rPr>
          <w:rFonts w:eastAsia="Calibri" w:cstheme="minorHAnsi"/>
        </w:rPr>
        <w:tab/>
      </w:r>
      <w:r w:rsidR="00DB3423" w:rsidRPr="0045692B">
        <w:rPr>
          <w:rFonts w:eastAsia="Calibri" w:cstheme="minorHAnsi"/>
        </w:rPr>
        <w:t>Posiadają zdolności techniczne lub zawodowe</w:t>
      </w:r>
      <w:r w:rsidRPr="0045692B">
        <w:rPr>
          <w:rFonts w:eastAsia="Calibri" w:cstheme="minorHAnsi"/>
        </w:rPr>
        <w:t>:</w:t>
      </w:r>
    </w:p>
    <w:p w14:paraId="424B2139" w14:textId="77777777" w:rsidR="00846A20" w:rsidRPr="00BA361D" w:rsidRDefault="00B61EDB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Wykonawca potwierdza spełnienie powyższego warunku składając oświadczenie zawarte w załączniku nr 1 – Formularz ofertowy, do niniejszego zapytania, w którym potwierdza</w:t>
      </w:r>
      <w:r w:rsidR="00846A20" w:rsidRPr="00BA361D">
        <w:rPr>
          <w:rFonts w:eastAsia="Calibri" w:cstheme="minorHAnsi"/>
        </w:rPr>
        <w:t>:</w:t>
      </w:r>
    </w:p>
    <w:p w14:paraId="0393EB15" w14:textId="25DE9C6B" w:rsidR="00846A20" w:rsidRPr="00BA361D" w:rsidRDefault="00846A20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-</w:t>
      </w:r>
      <w:r w:rsidR="00B61EDB" w:rsidRPr="00BA361D">
        <w:rPr>
          <w:rFonts w:eastAsia="Calibri" w:cstheme="minorHAnsi"/>
        </w:rPr>
        <w:t xml:space="preserve">posiadanie lub dysponowanie minimum </w:t>
      </w:r>
      <w:r w:rsidR="00B966F2" w:rsidRPr="00BA361D">
        <w:rPr>
          <w:rFonts w:eastAsia="Calibri" w:cstheme="minorHAnsi"/>
        </w:rPr>
        <w:t>3</w:t>
      </w:r>
      <w:r w:rsidR="00B61EDB" w:rsidRPr="00BA361D">
        <w:rPr>
          <w:rFonts w:eastAsia="Calibri" w:cstheme="minorHAnsi"/>
        </w:rPr>
        <w:t xml:space="preserve"> os</w:t>
      </w:r>
      <w:r w:rsidR="00B966F2" w:rsidRPr="00BA361D">
        <w:rPr>
          <w:rFonts w:eastAsia="Calibri" w:cstheme="minorHAnsi"/>
        </w:rPr>
        <w:t>o</w:t>
      </w:r>
      <w:r w:rsidR="00B61EDB" w:rsidRPr="00BA361D">
        <w:rPr>
          <w:rFonts w:eastAsia="Calibri" w:cstheme="minorHAnsi"/>
        </w:rPr>
        <w:t>b</w:t>
      </w:r>
      <w:r w:rsidR="00B966F2" w:rsidRPr="00BA361D">
        <w:rPr>
          <w:rFonts w:eastAsia="Calibri" w:cstheme="minorHAnsi"/>
        </w:rPr>
        <w:t>ami</w:t>
      </w:r>
      <w:r w:rsidR="00B61EDB" w:rsidRPr="00BA361D">
        <w:rPr>
          <w:rFonts w:eastAsia="Calibri" w:cstheme="minorHAnsi"/>
        </w:rPr>
        <w:t xml:space="preserve"> </w:t>
      </w:r>
      <w:r w:rsidR="00B966F2" w:rsidRPr="00BA361D">
        <w:rPr>
          <w:rFonts w:eastAsia="Calibri" w:cstheme="minorHAnsi"/>
        </w:rPr>
        <w:t xml:space="preserve">z wykształceniem wyższym </w:t>
      </w:r>
      <w:r w:rsidR="00B61EDB" w:rsidRPr="00BA361D">
        <w:rPr>
          <w:rFonts w:eastAsia="Calibri" w:cstheme="minorHAnsi"/>
        </w:rPr>
        <w:t>oddelegowan</w:t>
      </w:r>
      <w:r w:rsidR="00B966F2" w:rsidRPr="00BA361D">
        <w:rPr>
          <w:rFonts w:eastAsia="Calibri" w:cstheme="minorHAnsi"/>
        </w:rPr>
        <w:t>ymi</w:t>
      </w:r>
      <w:r w:rsidR="00B61EDB" w:rsidRPr="00BA361D">
        <w:rPr>
          <w:rFonts w:eastAsia="Calibri" w:cstheme="minorHAnsi"/>
        </w:rPr>
        <w:t>/skierowan</w:t>
      </w:r>
      <w:r w:rsidR="00B966F2" w:rsidRPr="00BA361D">
        <w:rPr>
          <w:rFonts w:eastAsia="Calibri" w:cstheme="minorHAnsi"/>
        </w:rPr>
        <w:t>ymi</w:t>
      </w:r>
      <w:r w:rsidR="00B61EDB" w:rsidRPr="00BA361D">
        <w:rPr>
          <w:rFonts w:eastAsia="Calibri" w:cstheme="minorHAnsi"/>
        </w:rPr>
        <w:t xml:space="preserve"> do realizacji zadania, któr</w:t>
      </w:r>
      <w:r w:rsidR="00B966F2" w:rsidRPr="00BA361D">
        <w:rPr>
          <w:rFonts w:eastAsia="Calibri" w:cstheme="minorHAnsi"/>
        </w:rPr>
        <w:t>e</w:t>
      </w:r>
      <w:r w:rsidRPr="00BA361D">
        <w:rPr>
          <w:rFonts w:eastAsia="Calibri" w:cstheme="minorHAnsi"/>
        </w:rPr>
        <w:t xml:space="preserve"> </w:t>
      </w:r>
      <w:r w:rsidR="00B61EDB" w:rsidRPr="00BA361D">
        <w:rPr>
          <w:rFonts w:eastAsia="Calibri" w:cstheme="minorHAnsi"/>
        </w:rPr>
        <w:t>posiada</w:t>
      </w:r>
      <w:r w:rsidR="00B966F2" w:rsidRPr="00BA361D">
        <w:rPr>
          <w:rFonts w:eastAsia="Calibri" w:cstheme="minorHAnsi"/>
        </w:rPr>
        <w:t>ją</w:t>
      </w:r>
      <w:r w:rsidR="00B61EDB" w:rsidRPr="00BA361D">
        <w:rPr>
          <w:rFonts w:eastAsia="Calibri" w:cstheme="minorHAnsi"/>
        </w:rPr>
        <w:t xml:space="preserve"> co najmniej </w:t>
      </w:r>
      <w:r w:rsidR="00B966F2" w:rsidRPr="00BA361D">
        <w:rPr>
          <w:rFonts w:eastAsia="Calibri" w:cstheme="minorHAnsi"/>
        </w:rPr>
        <w:t>24</w:t>
      </w:r>
      <w:r w:rsidR="00B61EDB" w:rsidRPr="00BA361D">
        <w:rPr>
          <w:rFonts w:eastAsia="Calibri" w:cstheme="minorHAnsi"/>
        </w:rPr>
        <w:t>-miesięczny staż pracy</w:t>
      </w:r>
      <w:r w:rsidR="00B966F2" w:rsidRPr="00BA361D">
        <w:rPr>
          <w:rFonts w:eastAsia="Calibri" w:cstheme="minorHAnsi"/>
        </w:rPr>
        <w:t xml:space="preserve"> w ciągu ostatnich 5 lat</w:t>
      </w:r>
      <w:r w:rsidR="00B61EDB" w:rsidRPr="00BA361D">
        <w:rPr>
          <w:rFonts w:eastAsia="Calibri" w:cstheme="minorHAnsi"/>
        </w:rPr>
        <w:t xml:space="preserve"> w zakresie doradztwa zawodowego </w:t>
      </w:r>
      <w:r w:rsidR="00B966F2" w:rsidRPr="00BA361D">
        <w:rPr>
          <w:rFonts w:eastAsia="Calibri" w:cstheme="minorHAnsi"/>
        </w:rPr>
        <w:t xml:space="preserve">w łącznym wymiarze min. 300 godzin </w:t>
      </w:r>
      <w:r w:rsidR="00B61EDB" w:rsidRPr="00BA361D">
        <w:rPr>
          <w:rFonts w:eastAsia="Calibri" w:cstheme="minorHAnsi"/>
        </w:rPr>
        <w:t>i ukończone studia wyższe lub podyplomowe z zakresu doradztwa zawodowego</w:t>
      </w:r>
      <w:r w:rsidR="00B966F2" w:rsidRPr="00BA361D">
        <w:rPr>
          <w:rFonts w:eastAsia="Calibri" w:cstheme="minorHAnsi"/>
        </w:rPr>
        <w:t xml:space="preserve"> lub odpowiednie kursy/szkolenia</w:t>
      </w:r>
      <w:r w:rsidRPr="00BA361D">
        <w:rPr>
          <w:rFonts w:eastAsia="Calibri" w:cstheme="minorHAnsi"/>
        </w:rPr>
        <w:t xml:space="preserve">. </w:t>
      </w:r>
    </w:p>
    <w:p w14:paraId="483F1219" w14:textId="4C17CD21" w:rsidR="00B61EDB" w:rsidRPr="00BA361D" w:rsidRDefault="00B61EDB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W trakcie realizacji zamówienia, w uzasadnionych przypadkach, możliwe będzie zastąpienie osoby wskazanej w ofercie Wykonawcy inną, posiadającą nie niższe kwalifikacje, wykształcenie </w:t>
      </w:r>
      <w:r w:rsidR="002D6BB7" w:rsidRPr="00BA361D">
        <w:rPr>
          <w:rFonts w:eastAsia="Calibri" w:cstheme="minorHAnsi"/>
        </w:rPr>
        <w:t>i</w:t>
      </w:r>
      <w:r w:rsidR="002D6BB7">
        <w:rPr>
          <w:rFonts w:eastAsia="Calibri" w:cstheme="minorHAnsi"/>
        </w:rPr>
        <w:t> doświadczenie</w:t>
      </w:r>
      <w:r w:rsidRPr="00BA361D">
        <w:rPr>
          <w:rFonts w:eastAsia="Calibri" w:cstheme="minorHAnsi"/>
        </w:rPr>
        <w:t xml:space="preserve"> zawodowe niż wymagane w niniejszym postępowaniu. Zmiany wymagają pisemnej zgody Zamawiającego i nie wymagają aneksu do umowy.</w:t>
      </w:r>
    </w:p>
    <w:p w14:paraId="57A3C17A" w14:textId="54E46F31" w:rsidR="003C0635" w:rsidRPr="00BA361D" w:rsidRDefault="003C0635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Wykonawca zobowiązany będzie do zapewnienia, aby każdy z trenerów wyznaczonych do realizacji zamówienia spełniał poniższe warunki dot. wykształcenia i doświadczenia. Zamawiający ma prawo do każdorazowej weryfikacji osób wyznaczonych do realizacji zamówienia pod kątem spełniania wymagań, o których mowa poniżej oraz wyrażenia sprzeciwu, co do możliwości prowadzenia przez nie kursu (w</w:t>
      </w:r>
      <w:r w:rsidR="002D6BB7">
        <w:rPr>
          <w:rFonts w:eastAsia="Calibri" w:cstheme="minorHAnsi"/>
        </w:rPr>
        <w:t> </w:t>
      </w:r>
      <w:r w:rsidRPr="00BA361D">
        <w:rPr>
          <w:rFonts w:eastAsia="Calibri" w:cstheme="minorHAnsi"/>
        </w:rPr>
        <w:t xml:space="preserve"> przypadku gdy Zamawiający poweźmie wątpliwości co do spełniania przez te osoby wymagań, o</w:t>
      </w:r>
      <w:r w:rsidR="002D6BB7">
        <w:rPr>
          <w:rFonts w:eastAsia="Calibri" w:cstheme="minorHAnsi"/>
        </w:rPr>
        <w:t> </w:t>
      </w:r>
      <w:r w:rsidRPr="00BA361D">
        <w:rPr>
          <w:rFonts w:eastAsia="Calibri" w:cstheme="minorHAnsi"/>
        </w:rPr>
        <w:t>których mowa poniżej). W przypadku wyrażenia sprzeciwu, Wykonawca zobowiązany jest do niezwłocznego wyznaczenia nowych (innych) osób spełniających wymagane kryteria. Do nowo wskazanych osób stosuje się tryb weryfikacji, o którym mowa poniżej.</w:t>
      </w:r>
    </w:p>
    <w:p w14:paraId="41E5CC3B" w14:textId="02653FCA" w:rsidR="00233843" w:rsidRPr="00BA361D" w:rsidRDefault="00233843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- posiadanie </w:t>
      </w:r>
      <w:r w:rsidR="00020A49" w:rsidRPr="00BA361D">
        <w:rPr>
          <w:rFonts w:eastAsia="Calibri" w:cstheme="minorHAnsi"/>
        </w:rPr>
        <w:t xml:space="preserve">aktualnego </w:t>
      </w:r>
      <w:r w:rsidRPr="00BA361D">
        <w:rPr>
          <w:rFonts w:eastAsia="Calibri" w:cstheme="minorHAnsi"/>
        </w:rPr>
        <w:t>wpisu do</w:t>
      </w:r>
      <w:r w:rsidR="00C23C7A">
        <w:rPr>
          <w:rFonts w:eastAsia="Calibri" w:cstheme="minorHAnsi"/>
        </w:rPr>
        <w:t xml:space="preserve"> Rejestru Agencji Zatrudnienia</w:t>
      </w:r>
      <w:r w:rsidRPr="00BA361D">
        <w:rPr>
          <w:rFonts w:eastAsia="Calibri" w:cstheme="minorHAnsi"/>
        </w:rPr>
        <w:t xml:space="preserve"> </w:t>
      </w:r>
      <w:r w:rsidR="00C23C7A">
        <w:rPr>
          <w:rFonts w:eastAsia="Calibri" w:cstheme="minorHAnsi"/>
        </w:rPr>
        <w:t>KRAZ m</w:t>
      </w:r>
      <w:r w:rsidR="00020A49" w:rsidRPr="00BA361D">
        <w:rPr>
          <w:rFonts w:eastAsia="Calibri" w:cstheme="minorHAnsi"/>
        </w:rPr>
        <w:t>inimum od 24 miesięcy nieprzerwanie</w:t>
      </w:r>
      <w:r w:rsidRPr="00BA361D">
        <w:rPr>
          <w:rFonts w:eastAsia="Calibri" w:cstheme="minorHAnsi"/>
        </w:rPr>
        <w:t xml:space="preserve">. </w:t>
      </w:r>
    </w:p>
    <w:p w14:paraId="36A621B9" w14:textId="77777777" w:rsidR="00B61EDB" w:rsidRPr="00BA361D" w:rsidRDefault="00B61EDB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b)</w:t>
      </w:r>
      <w:r w:rsidRPr="00BA361D">
        <w:rPr>
          <w:rFonts w:eastAsia="Calibri" w:cstheme="minorHAnsi"/>
        </w:rPr>
        <w:tab/>
        <w:t>Brak powiązania osobowego lub kapitałowego z Zamawiającym:</w:t>
      </w:r>
    </w:p>
    <w:p w14:paraId="1E688B7A" w14:textId="77777777" w:rsidR="00B61EDB" w:rsidRPr="00BA361D" w:rsidRDefault="00B61EDB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Wykonawca potwierdza spełnienie powyższego warunku składając oświadczenie zawarte w załączniku nr 1 – Formularz ofertowy, do niniejszego zapytania ofertowego.</w:t>
      </w:r>
    </w:p>
    <w:p w14:paraId="2BBB95EC" w14:textId="77777777" w:rsidR="00B61EDB" w:rsidRPr="00BA361D" w:rsidRDefault="00B61EDB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2)</w:t>
      </w:r>
      <w:r w:rsidRPr="00BA361D">
        <w:rPr>
          <w:rFonts w:eastAsia="Calibri" w:cstheme="minorHAnsi"/>
        </w:rPr>
        <w:tab/>
        <w:t>Zamawiający na podstawie art. 7 ust. 1 ustawy z dnia 13 kwietnia 2022 r. o szczególnych rozwiązaniach w zakresie przeciwdziałania wspieraniu agresji na Ukrainę oraz służących ochronie bezpieczeństwa narodowego (t.j. Dz. U. z 2023 r., poz. 1497 ze zm.), wykluczy Wykonawcę:</w:t>
      </w:r>
    </w:p>
    <w:p w14:paraId="567346F7" w14:textId="2EC3D7A7" w:rsidR="00B61EDB" w:rsidRPr="00BA361D" w:rsidRDefault="00B61EDB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a)</w:t>
      </w:r>
      <w:r w:rsidRPr="00BA361D">
        <w:rPr>
          <w:rFonts w:eastAsia="Calibri" w:cstheme="minorHAnsi"/>
        </w:rPr>
        <w:tab/>
        <w:t>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1F764F78" w14:textId="6F57C299" w:rsidR="00B61EDB" w:rsidRPr="00BA361D" w:rsidRDefault="00B61EDB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b)</w:t>
      </w:r>
      <w:r w:rsidRPr="00BA361D">
        <w:rPr>
          <w:rFonts w:eastAsia="Calibri" w:cstheme="minorHAnsi"/>
        </w:rPr>
        <w:tab/>
        <w:t>którego beneficjentem rzeczywistym w rozumieniu ustawy z dnia 1 marca 2018 r. o przeciwdziałaniu praniu pieniędzy oraz finansowaniu terroryzmu (t.j. Dz. U. z 2023 r. poz. 1124 ze zm.) jest osoba wymieniona w wykazach określonych w roz</w:t>
      </w:r>
      <w:r w:rsidR="00233843" w:rsidRPr="00BA361D">
        <w:rPr>
          <w:rFonts w:eastAsia="Calibri" w:cstheme="minorHAnsi"/>
        </w:rPr>
        <w:t>p</w:t>
      </w:r>
      <w:r w:rsidRPr="00BA361D">
        <w:rPr>
          <w:rFonts w:eastAsia="Calibri" w:cstheme="minorHAnsi"/>
        </w:rPr>
        <w:t>orządzeniu 765/2006 i rozporządzeniu 269/2014 albo wpisana na listę lub będąca takim beneficjentem rzeczywistym od dnia 24 lutego 2022 r., o ile została wpisana na listę na podstawie decyzji w sprawie wpisu na listę rozstrzygającej o zast</w:t>
      </w:r>
      <w:r w:rsidR="00233843" w:rsidRPr="00BA361D">
        <w:rPr>
          <w:rFonts w:eastAsia="Calibri" w:cstheme="minorHAnsi"/>
        </w:rPr>
        <w:t>o</w:t>
      </w:r>
      <w:r w:rsidRPr="00BA361D">
        <w:rPr>
          <w:rFonts w:eastAsia="Calibri" w:cstheme="minorHAnsi"/>
        </w:rPr>
        <w:t>sowaniu środka, o którym mowa w art. 1 pkt 3;</w:t>
      </w:r>
    </w:p>
    <w:p w14:paraId="18D36AFD" w14:textId="24767448" w:rsidR="00B61EDB" w:rsidRPr="00BA361D" w:rsidRDefault="00B61EDB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c)</w:t>
      </w:r>
      <w:r w:rsidRPr="00BA361D">
        <w:rPr>
          <w:rFonts w:eastAsia="Calibri" w:cstheme="minorHAnsi"/>
        </w:rPr>
        <w:tab/>
        <w:t xml:space="preserve">którego jednostką dominującą w rozumieniu art. 3 ust. 1 pkt 37 ustawy z dnia 29 września 1994 r. o rachunkowości (t.j. Dz. U. z 2023 r., poz. 120 ze zm.) jest podmiot wymieniony w wykazach określonych w rozporządzeniu 765/2006 i rozporządzeniu 269/2014 albo wpisany na listę lub będący </w:t>
      </w:r>
      <w:r w:rsidRPr="00BA361D">
        <w:rPr>
          <w:rFonts w:eastAsia="Calibri" w:cstheme="minorHAnsi"/>
        </w:rPr>
        <w:lastRenderedPageBreak/>
        <w:t>taką jednostką dominującą od dnia 24 lutego 2022 r., o ile został wpisany na listę na podstawie decyzji w sprawie wpisu na listę rozstrzygającej o zastosowaniu środka, o którym mowa w art. 1 pkt 3.</w:t>
      </w:r>
    </w:p>
    <w:p w14:paraId="01BC2ED3" w14:textId="77777777" w:rsidR="00B61EDB" w:rsidRPr="00BA361D" w:rsidRDefault="00B61EDB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3)</w:t>
      </w:r>
      <w:r w:rsidRPr="00BA361D">
        <w:rPr>
          <w:rFonts w:eastAsia="Calibri" w:cstheme="minorHAnsi"/>
        </w:rPr>
        <w:tab/>
        <w:t>Ocena spełnienia w/w warunków udziału w postępowaniu zostanie dokonana zgodnie z formułą „spełnia” – „nie spełnia” - w oparciu o oświadczenia złożone przez Wykonawcę.</w:t>
      </w:r>
    </w:p>
    <w:p w14:paraId="1360FB9A" w14:textId="682380C5" w:rsidR="0040652D" w:rsidRPr="00BA361D" w:rsidRDefault="00B61EDB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4)</w:t>
      </w:r>
      <w:r w:rsidRPr="00BA361D">
        <w:rPr>
          <w:rFonts w:eastAsia="Calibri" w:cstheme="minorHAnsi"/>
        </w:rPr>
        <w:tab/>
        <w:t>Niespełnienie chociażby jednego z ww. warunków skutkować będzie odrzuceniem oferty Wykonawcy.</w:t>
      </w:r>
    </w:p>
    <w:p w14:paraId="5D34123B" w14:textId="1E300A88" w:rsidR="0040652D" w:rsidRPr="002D6BB7" w:rsidRDefault="0040652D" w:rsidP="002D6BB7">
      <w:pPr>
        <w:autoSpaceDN w:val="0"/>
        <w:spacing w:after="120" w:line="276" w:lineRule="auto"/>
        <w:jc w:val="center"/>
        <w:textAlignment w:val="baseline"/>
        <w:rPr>
          <w:rFonts w:eastAsia="Calibri" w:cstheme="minorHAnsi"/>
          <w:b/>
          <w:bCs/>
        </w:rPr>
      </w:pPr>
      <w:r w:rsidRPr="002D6BB7">
        <w:rPr>
          <w:rFonts w:eastAsia="Calibri" w:cstheme="minorHAnsi"/>
          <w:b/>
          <w:bCs/>
        </w:rPr>
        <w:t>Cz</w:t>
      </w:r>
      <w:r w:rsidR="0027553F">
        <w:rPr>
          <w:rFonts w:eastAsia="Calibri" w:cstheme="minorHAnsi"/>
          <w:b/>
          <w:bCs/>
        </w:rPr>
        <w:t>ę</w:t>
      </w:r>
      <w:r w:rsidRPr="002D6BB7">
        <w:rPr>
          <w:rFonts w:eastAsia="Calibri" w:cstheme="minorHAnsi"/>
          <w:b/>
          <w:bCs/>
        </w:rPr>
        <w:t>ść 2 Specjalistyczne wsparcie doradcze – psychologiczne</w:t>
      </w:r>
    </w:p>
    <w:p w14:paraId="25D7CFAE" w14:textId="77777777" w:rsidR="0040652D" w:rsidRPr="00BA361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529623DD" w14:textId="0C5F4724" w:rsidR="0040652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Zadaniem psychologa będzie przeprowadzenie doradztwa psychologicznego dla 72 cudzoziemców w wymiarze średnio 3 godziny w ramach dwóch spotkań na osobę – łącznie 216  godzin </w:t>
      </w:r>
      <w:r w:rsidR="00020A49" w:rsidRPr="00BA361D">
        <w:rPr>
          <w:rFonts w:eastAsia="Calibri" w:cstheme="minorHAnsi"/>
        </w:rPr>
        <w:t xml:space="preserve">w każdy dzień tygodnia od poniedziałku do niedzieli w godzinach od 8.00 do 22.00. </w:t>
      </w:r>
      <w:r w:rsidRPr="00BA361D">
        <w:rPr>
          <w:rFonts w:eastAsia="Calibri" w:cstheme="minorHAnsi"/>
        </w:rPr>
        <w:t xml:space="preserve"> </w:t>
      </w:r>
    </w:p>
    <w:p w14:paraId="27E35C18" w14:textId="65A96E13" w:rsidR="009735F8" w:rsidRPr="00D33173" w:rsidRDefault="009735F8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D33173">
        <w:rPr>
          <w:rFonts w:eastAsia="Calibri" w:cstheme="minorHAnsi"/>
        </w:rPr>
        <w:t>Zamawiający zastrzega sobie prawo do odwołania umówionego doradztwa na 1 dzień roboczy przed ustalo</w:t>
      </w:r>
      <w:r w:rsidR="002B4AB3" w:rsidRPr="00D33173">
        <w:rPr>
          <w:rFonts w:eastAsia="Calibri" w:cstheme="minorHAnsi"/>
        </w:rPr>
        <w:t>nym terminem świadczenia usługi, bez możliwości zgłoszenia roszczenia z tego powodu.</w:t>
      </w:r>
    </w:p>
    <w:p w14:paraId="64EAA442" w14:textId="1D818722" w:rsidR="0040652D" w:rsidRPr="00BA361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Zakres usług oferowanych w ramach doradztwa psychologicznego:</w:t>
      </w:r>
    </w:p>
    <w:p w14:paraId="18AC630D" w14:textId="19744838" w:rsidR="0040652D" w:rsidRPr="00BA361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- wsparcie w </w:t>
      </w:r>
      <w:r w:rsidR="009D1557" w:rsidRPr="00BA361D">
        <w:rPr>
          <w:rFonts w:eastAsia="Calibri" w:cstheme="minorHAnsi"/>
        </w:rPr>
        <w:t>odzyskaniu równowagi emocjonalnej i budowania poczucia wpływu na swoje życie,</w:t>
      </w:r>
    </w:p>
    <w:p w14:paraId="2860B2DB" w14:textId="313C6D72" w:rsidR="0040652D" w:rsidRPr="00BA361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- </w:t>
      </w:r>
      <w:r w:rsidR="009D1557" w:rsidRPr="00BA361D">
        <w:rPr>
          <w:rFonts w:eastAsia="Calibri" w:cstheme="minorHAnsi"/>
        </w:rPr>
        <w:t>nauka korzystania z wsparcia innych bliskich czy instytucji</w:t>
      </w:r>
      <w:r w:rsidRPr="00BA361D">
        <w:rPr>
          <w:rFonts w:eastAsia="Calibri" w:cstheme="minorHAnsi"/>
        </w:rPr>
        <w:t>,</w:t>
      </w:r>
    </w:p>
    <w:p w14:paraId="20BA39D4" w14:textId="70CC863C" w:rsidR="0040652D" w:rsidRPr="00BA361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- </w:t>
      </w:r>
      <w:r w:rsidR="009D1557" w:rsidRPr="00BA361D">
        <w:rPr>
          <w:rFonts w:eastAsia="Calibri" w:cstheme="minorHAnsi"/>
        </w:rPr>
        <w:t>adaptacja w nowym środowisku,</w:t>
      </w:r>
    </w:p>
    <w:p w14:paraId="490FB032" w14:textId="500CD1FE" w:rsidR="0040652D" w:rsidRPr="00BA361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- </w:t>
      </w:r>
      <w:r w:rsidR="009D1557" w:rsidRPr="00BA361D">
        <w:rPr>
          <w:rFonts w:eastAsia="Calibri" w:cstheme="minorHAnsi"/>
        </w:rPr>
        <w:t xml:space="preserve">zjawisko odtrącenia i dyskryminacji, relacje zawodowe na linii pracodawca-pracownik. </w:t>
      </w:r>
    </w:p>
    <w:p w14:paraId="33CFFAE1" w14:textId="710CF5F0" w:rsidR="00020A49" w:rsidRPr="00BA361D" w:rsidRDefault="00020A4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Kody CPV 85121270-6 - Usługi psychiatryczne lub psychologiczne</w:t>
      </w:r>
    </w:p>
    <w:p w14:paraId="79E74BF9" w14:textId="6B4FB211" w:rsidR="0040652D" w:rsidRPr="00BA361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Czas realizacji: od dnia podpisania umowy do 30.</w:t>
      </w:r>
      <w:r w:rsidR="009D1557" w:rsidRPr="00BA361D">
        <w:rPr>
          <w:rFonts w:eastAsia="Calibri" w:cstheme="minorHAnsi"/>
        </w:rPr>
        <w:t>06</w:t>
      </w:r>
      <w:r w:rsidRPr="00BA361D">
        <w:rPr>
          <w:rFonts w:eastAsia="Calibri" w:cstheme="minorHAnsi"/>
        </w:rPr>
        <w:t>.2025 r. (lub do wyczerpania liczby usług wskazanych przez Zamawiającego lub do wyczerpania środków wynikających z zawartej umowy).</w:t>
      </w:r>
    </w:p>
    <w:p w14:paraId="395A792E" w14:textId="5CD170DF" w:rsidR="0040652D" w:rsidRPr="00BA361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Jedna </w:t>
      </w:r>
      <w:r w:rsidR="0066775F">
        <w:rPr>
          <w:rFonts w:eastAsia="Calibri" w:cstheme="minorHAnsi"/>
        </w:rPr>
        <w:t xml:space="preserve">godzina </w:t>
      </w:r>
      <w:r w:rsidRPr="00BA361D">
        <w:rPr>
          <w:rFonts w:eastAsia="Calibri" w:cstheme="minorHAnsi"/>
        </w:rPr>
        <w:t>usług</w:t>
      </w:r>
      <w:r w:rsidR="0066775F">
        <w:rPr>
          <w:rFonts w:eastAsia="Calibri" w:cstheme="minorHAnsi"/>
        </w:rPr>
        <w:t>i</w:t>
      </w:r>
      <w:r w:rsidRPr="00BA361D">
        <w:rPr>
          <w:rFonts w:eastAsia="Calibri" w:cstheme="minorHAnsi"/>
        </w:rPr>
        <w:t xml:space="preserve"> równa jest jednej godzinie zegarowej (tj. 60 minut).</w:t>
      </w:r>
    </w:p>
    <w:p w14:paraId="5EE7BEF0" w14:textId="03694F50" w:rsidR="0040652D" w:rsidRPr="00BA361D" w:rsidRDefault="00C87677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C87677">
        <w:rPr>
          <w:rFonts w:eastAsia="Calibri" w:cstheme="minorHAnsi"/>
        </w:rPr>
        <w:t>Terminy spotkań Zamawiający ustala indywidualnie z odbiorcą usługi i przekazuje niezwłocznie w  formie harmonogramu Wykonawcy w formie elektronicznej na adres mailowy wskazany w umowie</w:t>
      </w:r>
    </w:p>
    <w:p w14:paraId="47EEBC7A" w14:textId="1607A1D4" w:rsidR="00020A49" w:rsidRPr="00BA361D" w:rsidRDefault="00020A4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bookmarkStart w:id="7" w:name="_Hlk178844277"/>
      <w:r w:rsidRPr="00BA361D">
        <w:rPr>
          <w:rFonts w:eastAsia="Calibri" w:cstheme="minorHAnsi"/>
        </w:rPr>
        <w:t>Wypłata wynagrodzenia nastąpi w cyklach miesięcznych za faktycznie wykonaną usługę tj. faktyczną i udokumentowaną liczbę zrealizowanych usług na podstawie protokołów zdawczo-odbiorczych. W przypadku opóźnienia w wypłacie transz dofinansowania zamawiający zastrzega sobie prawo do przedłużenia cyklu rozliczeń do kwartału.</w:t>
      </w:r>
    </w:p>
    <w:bookmarkEnd w:id="7"/>
    <w:p w14:paraId="1A517EF7" w14:textId="4F45E854" w:rsidR="0040652D" w:rsidRPr="00BA361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Zamawiający zastrzega, że faktyczna wielkość zamówienia wyniesie nie mniej niż 80% przewidywanej liczby usług.</w:t>
      </w:r>
      <w:r w:rsidR="009D1557" w:rsidRPr="00BA361D">
        <w:rPr>
          <w:rFonts w:eastAsia="Calibri" w:cstheme="minorHAnsi"/>
        </w:rPr>
        <w:t xml:space="preserve"> Ostateczna liczba uczestników będzie znana po analizie wyników IOP.</w:t>
      </w:r>
    </w:p>
    <w:p w14:paraId="43808440" w14:textId="77777777" w:rsidR="0040652D" w:rsidRPr="00BA361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Wykonane usługi będą dokumentowane w sposób określony przez Zamawiającego w umowie tj. kartą doradztwa, listą obecności oraz inną dokumentacją merytoryczną.</w:t>
      </w:r>
    </w:p>
    <w:p w14:paraId="345E5FC5" w14:textId="77777777" w:rsidR="0040652D" w:rsidRPr="00BA361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Warunki udziału w postepowaniu i podstawy do wykluczenia </w:t>
      </w:r>
    </w:p>
    <w:p w14:paraId="238CDE36" w14:textId="77777777" w:rsidR="0040652D" w:rsidRPr="00BA361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1)</w:t>
      </w:r>
      <w:r w:rsidRPr="00BA361D">
        <w:rPr>
          <w:rFonts w:eastAsia="Calibri" w:cstheme="minorHAnsi"/>
        </w:rPr>
        <w:tab/>
        <w:t>O udzielenie zamówienia mogą ubiegać się Wykonawcy, którzy spełniają następujące warunki:</w:t>
      </w:r>
    </w:p>
    <w:p w14:paraId="7BD1A4EA" w14:textId="77777777" w:rsidR="009735F8" w:rsidRPr="004752CC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4752CC">
        <w:rPr>
          <w:rFonts w:eastAsia="Calibri" w:cstheme="minorHAnsi"/>
        </w:rPr>
        <w:t>a)</w:t>
      </w:r>
      <w:r w:rsidRPr="004752CC">
        <w:rPr>
          <w:rFonts w:eastAsia="Calibri" w:cstheme="minorHAnsi"/>
        </w:rPr>
        <w:tab/>
      </w:r>
      <w:r w:rsidR="009735F8" w:rsidRPr="004752CC">
        <w:rPr>
          <w:rFonts w:eastAsia="Calibri" w:cstheme="minorHAnsi"/>
        </w:rPr>
        <w:t>Posiadają zdolności techniczne lub zawodowe:</w:t>
      </w:r>
    </w:p>
    <w:p w14:paraId="16C9EEA8" w14:textId="34B0B0C0" w:rsidR="0040652D" w:rsidRPr="00BA361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lastRenderedPageBreak/>
        <w:t>Wykonawca potwierdza spełnienie powyższego warunku składając oświadczenie zawarte w załączniku nr 1 – Formularz ofertowy, do niniejszego zapytania, w którym potwierdza:</w:t>
      </w:r>
    </w:p>
    <w:p w14:paraId="383A22C9" w14:textId="68D492F5" w:rsidR="00020A49" w:rsidRPr="00BA361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- posiadanie lub dysponowanie minimum </w:t>
      </w:r>
      <w:r w:rsidR="00A100B9" w:rsidRPr="00BA361D">
        <w:rPr>
          <w:rFonts w:eastAsia="Calibri" w:cstheme="minorHAnsi"/>
        </w:rPr>
        <w:t>1</w:t>
      </w:r>
      <w:r w:rsidRPr="00BA361D">
        <w:rPr>
          <w:rFonts w:eastAsia="Calibri" w:cstheme="minorHAnsi"/>
        </w:rPr>
        <w:t xml:space="preserve"> </w:t>
      </w:r>
      <w:r w:rsidR="00A100B9" w:rsidRPr="00BA361D">
        <w:rPr>
          <w:rFonts w:eastAsia="Calibri" w:cstheme="minorHAnsi"/>
        </w:rPr>
        <w:t>osobą</w:t>
      </w:r>
      <w:r w:rsidRPr="00BA361D">
        <w:rPr>
          <w:rFonts w:eastAsia="Calibri" w:cstheme="minorHAnsi"/>
        </w:rPr>
        <w:t xml:space="preserve"> z wykształceniem wyższym oddelegowanymi/skierowanymi do realizacji zadania, które posiadają co najmniej 24-miesięczny staż pracy </w:t>
      </w:r>
      <w:r w:rsidR="00A100B9" w:rsidRPr="00BA361D">
        <w:rPr>
          <w:rFonts w:eastAsia="Calibri" w:cstheme="minorHAnsi"/>
        </w:rPr>
        <w:t xml:space="preserve">jak psycholog </w:t>
      </w:r>
      <w:r w:rsidRPr="00BA361D">
        <w:rPr>
          <w:rFonts w:eastAsia="Calibri" w:cstheme="minorHAnsi"/>
        </w:rPr>
        <w:t xml:space="preserve">i ukończone studia wyższe lub podyplomowe z zakresu </w:t>
      </w:r>
      <w:r w:rsidR="00A100B9" w:rsidRPr="00BA361D">
        <w:rPr>
          <w:rFonts w:eastAsia="Calibri" w:cstheme="minorHAnsi"/>
        </w:rPr>
        <w:t xml:space="preserve">psychologii. </w:t>
      </w:r>
    </w:p>
    <w:p w14:paraId="4F6A102B" w14:textId="77777777" w:rsidR="00020A49" w:rsidRPr="00BA361D" w:rsidRDefault="00020A4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bookmarkStart w:id="8" w:name="_Hlk178844311"/>
      <w:r w:rsidRPr="00BA361D">
        <w:rPr>
          <w:rFonts w:eastAsia="Calibri" w:cstheme="minorHAnsi"/>
        </w:rPr>
        <w:t>W trakcie realizacji zamówienia, w uzasadnionych przypadkach, możliwe będzie zastąpienie osoby wskazanej w ofercie Wykonawcy inną, posiadającą nie niższe kwalifikacje, wykształcenie i doświadczenie zawodowe niż wymagane w niniejszym postępowaniu. Zmiany wymagają pisemnej zgody Zamawiającego i nie wymagają aneksu do umowy.</w:t>
      </w:r>
    </w:p>
    <w:p w14:paraId="2C49A66F" w14:textId="79798672" w:rsidR="00020A49" w:rsidRPr="00BA361D" w:rsidRDefault="00020A4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Wykonawca zobowiązany będzie do zapewnienia, aby każdy z trenerów wyznaczonych do realizacji zamówienia spełniał poniższe warunki dot. wykształcenia i doświadczenia. Zamawiający ma prawo do każdorazowej weryfikacji osób wyznaczonych do realizacji zamówienia pod kątem spełniania wymagań, o których mowa poniżej oraz wyrażenia sprzeciwu, co do możliwości prowadzenia przez nie kursu (w przypadku gdy Zamawiający poweźmie wątpliwości co do spełniania przez te osoby wymagań, o których mowa poniżej). W przypadku wyrażenia sprzeciwu, Wykonawca zobowiązany jest do niezwłocznego wyznaczenia nowych (innych) osób spełniających wymagane kryteria. Do nowo wskazanych osób stosuje się tryb weryfikacji, o którym mowa poniżej.</w:t>
      </w:r>
      <w:bookmarkEnd w:id="8"/>
    </w:p>
    <w:p w14:paraId="3353EBF5" w14:textId="77777777" w:rsidR="0040652D" w:rsidRPr="00BA361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b)</w:t>
      </w:r>
      <w:r w:rsidRPr="00BA361D">
        <w:rPr>
          <w:rFonts w:eastAsia="Calibri" w:cstheme="minorHAnsi"/>
        </w:rPr>
        <w:tab/>
        <w:t>Brak powiązania osobowego lub kapitałowego z Zamawiającym:</w:t>
      </w:r>
    </w:p>
    <w:p w14:paraId="358FDB9D" w14:textId="77777777" w:rsidR="0040652D" w:rsidRPr="00BA361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Wykonawca potwierdza spełnienie powyższego warunku składając oświadczenie zawarte w załączniku nr 1 – Formularz ofertowy, do niniejszego zapytania ofertowego.</w:t>
      </w:r>
    </w:p>
    <w:p w14:paraId="6AE8E60E" w14:textId="77777777" w:rsidR="0040652D" w:rsidRPr="00BA361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2)</w:t>
      </w:r>
      <w:r w:rsidRPr="00BA361D">
        <w:rPr>
          <w:rFonts w:eastAsia="Calibri" w:cstheme="minorHAnsi"/>
        </w:rPr>
        <w:tab/>
        <w:t>Zamawiający na podstawie art. 7 ust. 1 ustawy z dnia 13 kwietnia 2022 r. o szczególnych rozwiązaniach w zakresie przeciwdziałania wspieraniu agresji na Ukrainę oraz służących ochronie bezpieczeństwa narodowego (t.j. Dz. U. z 2023 r., poz. 1497 ze zm.), wykluczy Wykonawcę:</w:t>
      </w:r>
    </w:p>
    <w:p w14:paraId="03CEA6FE" w14:textId="77777777" w:rsidR="0040652D" w:rsidRPr="00BA361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a)</w:t>
      </w:r>
      <w:r w:rsidRPr="00BA361D">
        <w:rPr>
          <w:rFonts w:eastAsia="Calibri" w:cstheme="minorHAnsi"/>
        </w:rPr>
        <w:tab/>
        <w:t>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29E91426" w14:textId="66FAE331" w:rsidR="0040652D" w:rsidRPr="00BA361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b)</w:t>
      </w:r>
      <w:r w:rsidRPr="00BA361D">
        <w:rPr>
          <w:rFonts w:eastAsia="Calibri" w:cstheme="minorHAnsi"/>
        </w:rPr>
        <w:tab/>
        <w:t>którego beneficjentem rzeczywistym w rozumieniu ustawy z dnia 1 marca 2018 r. o przeciwdziałaniu praniu pieniędzy oraz finansowaniu terroryzmu (t.j. Dz. U. z 2023 r. poz. 1124 ze zm.) jest osoba wymieniona w wykazach określonych w rozporządzeniu 765/2006 i rozporządzeniu 269/2014 albo wpisana na listę lub będą-ca takim beneficjentem rzeczywistym od dnia 24 lutego 2022 r., o ile została wpi-sana na listę na podstawie decyzji w sprawie wpisu na listę rozstrzygającej o zast</w:t>
      </w:r>
      <w:r w:rsidR="00A100B9" w:rsidRPr="00BA361D">
        <w:rPr>
          <w:rFonts w:eastAsia="Calibri" w:cstheme="minorHAnsi"/>
        </w:rPr>
        <w:t>o</w:t>
      </w:r>
      <w:r w:rsidRPr="00BA361D">
        <w:rPr>
          <w:rFonts w:eastAsia="Calibri" w:cstheme="minorHAnsi"/>
        </w:rPr>
        <w:t>sowaniu środka, o którym mowa w art. 1 pkt 3;</w:t>
      </w:r>
    </w:p>
    <w:p w14:paraId="6DB6C048" w14:textId="003C494E" w:rsidR="0040652D" w:rsidRPr="00BA361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c)</w:t>
      </w:r>
      <w:r w:rsidRPr="00BA361D">
        <w:rPr>
          <w:rFonts w:eastAsia="Calibri" w:cstheme="minorHAnsi"/>
        </w:rPr>
        <w:tab/>
        <w:t>którego jednostką dominującą w rozumieniu art. 3 ust. 1 pkt 37 ustawy z dnia 29 września 1994 r. o rachunkowości (t.j. Dz. U. z 2023 r., poz. 120 ze zm.) jest pod-miot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16FB7921" w14:textId="77777777" w:rsidR="0040652D" w:rsidRPr="00BA361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3)</w:t>
      </w:r>
      <w:r w:rsidRPr="00BA361D">
        <w:rPr>
          <w:rFonts w:eastAsia="Calibri" w:cstheme="minorHAnsi"/>
        </w:rPr>
        <w:tab/>
        <w:t>Ocena spełnienia w/w warunków udziału w postępowaniu zostanie dokonana zgodnie z formułą „spełnia” – „nie spełnia” - w oparciu o oświadczenia złożone przez Wykonawcę.</w:t>
      </w:r>
    </w:p>
    <w:p w14:paraId="48629AEA" w14:textId="77777777" w:rsidR="0040652D" w:rsidRPr="00BA361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lastRenderedPageBreak/>
        <w:t>4)</w:t>
      </w:r>
      <w:r w:rsidRPr="00BA361D">
        <w:rPr>
          <w:rFonts w:eastAsia="Calibri" w:cstheme="minorHAnsi"/>
        </w:rPr>
        <w:tab/>
        <w:t>Niespełnienie chociażby jednego z ww. warunków skutkować będzie odrzuceniem oferty Wykonawcy.</w:t>
      </w:r>
    </w:p>
    <w:p w14:paraId="3AAB2423" w14:textId="77777777" w:rsidR="0040652D" w:rsidRPr="00BA361D" w:rsidRDefault="0040652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6171F2AA" w14:textId="7A14608A" w:rsidR="00A100B9" w:rsidRPr="00C87677" w:rsidRDefault="00A100B9" w:rsidP="00C87677">
      <w:pPr>
        <w:autoSpaceDN w:val="0"/>
        <w:spacing w:after="120" w:line="276" w:lineRule="auto"/>
        <w:jc w:val="center"/>
        <w:textAlignment w:val="baseline"/>
        <w:rPr>
          <w:rFonts w:eastAsia="Calibri" w:cstheme="minorHAnsi"/>
          <w:b/>
          <w:bCs/>
        </w:rPr>
      </w:pPr>
      <w:r w:rsidRPr="00C87677">
        <w:rPr>
          <w:rFonts w:eastAsia="Calibri" w:cstheme="minorHAnsi"/>
          <w:b/>
          <w:bCs/>
        </w:rPr>
        <w:t>Część 3 – Mentoring zawodowy</w:t>
      </w:r>
    </w:p>
    <w:p w14:paraId="074101B3" w14:textId="1C8E978F" w:rsidR="00A100B9" w:rsidRDefault="00A100B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Zadaniem</w:t>
      </w:r>
      <w:r w:rsidR="0099477D" w:rsidRPr="00BA361D">
        <w:rPr>
          <w:rFonts w:eastAsia="Calibri" w:cstheme="minorHAnsi"/>
        </w:rPr>
        <w:t xml:space="preserve"> </w:t>
      </w:r>
      <w:r w:rsidRPr="00BA361D">
        <w:rPr>
          <w:rFonts w:eastAsia="Calibri" w:cstheme="minorHAnsi"/>
        </w:rPr>
        <w:t>doradc</w:t>
      </w:r>
      <w:r w:rsidR="0099477D" w:rsidRPr="00BA361D">
        <w:rPr>
          <w:rFonts w:eastAsia="Calibri" w:cstheme="minorHAnsi"/>
        </w:rPr>
        <w:t>y</w:t>
      </w:r>
      <w:r w:rsidRPr="00BA361D">
        <w:rPr>
          <w:rFonts w:eastAsia="Calibri" w:cstheme="minorHAnsi"/>
        </w:rPr>
        <w:t xml:space="preserve"> zawodow</w:t>
      </w:r>
      <w:r w:rsidR="0099477D" w:rsidRPr="00BA361D">
        <w:rPr>
          <w:rFonts w:eastAsia="Calibri" w:cstheme="minorHAnsi"/>
        </w:rPr>
        <w:t>ego</w:t>
      </w:r>
      <w:r w:rsidRPr="00BA361D">
        <w:rPr>
          <w:rFonts w:eastAsia="Calibri" w:cstheme="minorHAnsi"/>
        </w:rPr>
        <w:t xml:space="preserve"> będzie przeprowadzenie </w:t>
      </w:r>
      <w:r w:rsidR="0099477D" w:rsidRPr="00BA361D">
        <w:rPr>
          <w:rFonts w:eastAsia="Calibri" w:cstheme="minorHAnsi"/>
        </w:rPr>
        <w:t>doradztwa zawodowego</w:t>
      </w:r>
      <w:r w:rsidRPr="00BA361D">
        <w:rPr>
          <w:rFonts w:eastAsia="Calibri" w:cstheme="minorHAnsi"/>
        </w:rPr>
        <w:t xml:space="preserve"> dla </w:t>
      </w:r>
      <w:r w:rsidR="0099477D" w:rsidRPr="00BA361D">
        <w:rPr>
          <w:rFonts w:eastAsia="Calibri" w:cstheme="minorHAnsi"/>
        </w:rPr>
        <w:t>45</w:t>
      </w:r>
      <w:r w:rsidRPr="00BA361D">
        <w:rPr>
          <w:rFonts w:eastAsia="Calibri" w:cstheme="minorHAnsi"/>
        </w:rPr>
        <w:t xml:space="preserve"> cudzoziemców w wymiarze średnio 4 godziny na osobę – łącznie </w:t>
      </w:r>
      <w:r w:rsidR="0099477D" w:rsidRPr="00BA361D">
        <w:rPr>
          <w:rFonts w:eastAsia="Calibri" w:cstheme="minorHAnsi"/>
        </w:rPr>
        <w:t>1</w:t>
      </w:r>
      <w:r w:rsidRPr="00BA361D">
        <w:rPr>
          <w:rFonts w:eastAsia="Calibri" w:cstheme="minorHAnsi"/>
        </w:rPr>
        <w:t>80 godzin (2 spotkania po 2 godziny)</w:t>
      </w:r>
      <w:r w:rsidR="00020A49" w:rsidRPr="00BA361D">
        <w:rPr>
          <w:rFonts w:eastAsia="Calibri" w:cstheme="minorHAnsi"/>
        </w:rPr>
        <w:t xml:space="preserve"> w każdy dzień tygodnia od poniedziałku do niedzieli w godzinach od 8.00 do 22.00.  </w:t>
      </w:r>
    </w:p>
    <w:p w14:paraId="0FDE8553" w14:textId="4F506F65" w:rsidR="009735F8" w:rsidRPr="004752CC" w:rsidRDefault="009735F8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4752CC">
        <w:rPr>
          <w:rFonts w:eastAsia="Calibri" w:cstheme="minorHAnsi"/>
        </w:rPr>
        <w:t>Zamawiający zastrzega sobie prawo do odwołania umówionego doradztwa na 1 dzień roboczy przed ustalo</w:t>
      </w:r>
      <w:r w:rsidR="002B4AB3" w:rsidRPr="004752CC">
        <w:rPr>
          <w:rFonts w:eastAsia="Calibri" w:cstheme="minorHAnsi"/>
        </w:rPr>
        <w:t>nym terminem świadczenia usługi, bez możliwości zgłoszenia roszczenia z tego powodu.</w:t>
      </w:r>
    </w:p>
    <w:p w14:paraId="63EAF423" w14:textId="23270281" w:rsidR="00A100B9" w:rsidRPr="00BA361D" w:rsidRDefault="00A100B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Zakres usług oferowanych w ramach </w:t>
      </w:r>
      <w:r w:rsidR="0099477D" w:rsidRPr="00BA361D">
        <w:rPr>
          <w:rFonts w:eastAsia="Calibri" w:cstheme="minorHAnsi"/>
        </w:rPr>
        <w:t>doradztwa zawodowego</w:t>
      </w:r>
      <w:r w:rsidRPr="00BA361D">
        <w:rPr>
          <w:rFonts w:eastAsia="Calibri" w:cstheme="minorHAnsi"/>
        </w:rPr>
        <w:t>:</w:t>
      </w:r>
    </w:p>
    <w:p w14:paraId="47A4C0D3" w14:textId="4966F08B" w:rsidR="00A100B9" w:rsidRPr="00BA361D" w:rsidRDefault="00A100B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- </w:t>
      </w:r>
      <w:r w:rsidR="0099477D" w:rsidRPr="00BA361D">
        <w:rPr>
          <w:rFonts w:eastAsia="Calibri" w:cstheme="minorHAnsi"/>
        </w:rPr>
        <w:t>rozwój zawodowy UP</w:t>
      </w:r>
      <w:r w:rsidRPr="00BA361D">
        <w:rPr>
          <w:rFonts w:eastAsia="Calibri" w:cstheme="minorHAnsi"/>
        </w:rPr>
        <w:t xml:space="preserve">, </w:t>
      </w:r>
    </w:p>
    <w:p w14:paraId="16863DE4" w14:textId="2B989EA7" w:rsidR="00A100B9" w:rsidRPr="00BA361D" w:rsidRDefault="00A100B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- </w:t>
      </w:r>
      <w:r w:rsidR="0099477D" w:rsidRPr="00BA361D">
        <w:rPr>
          <w:rFonts w:eastAsia="Calibri" w:cstheme="minorHAnsi"/>
        </w:rPr>
        <w:t>kompletowanie dokumentacji niezbędnej do podjęcia zatrudniania na polskim rynku pracy</w:t>
      </w:r>
      <w:r w:rsidRPr="00BA361D">
        <w:rPr>
          <w:rFonts w:eastAsia="Calibri" w:cstheme="minorHAnsi"/>
        </w:rPr>
        <w:t>,</w:t>
      </w:r>
    </w:p>
    <w:p w14:paraId="37010222" w14:textId="5F6AFA2C" w:rsidR="00A100B9" w:rsidRPr="00BA361D" w:rsidRDefault="00A100B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- </w:t>
      </w:r>
      <w:r w:rsidR="0099477D" w:rsidRPr="00BA361D">
        <w:rPr>
          <w:rFonts w:eastAsia="Calibri" w:cstheme="minorHAnsi"/>
        </w:rPr>
        <w:t>redagowanie CV</w:t>
      </w:r>
      <w:r w:rsidRPr="00BA361D">
        <w:rPr>
          <w:rFonts w:eastAsia="Calibri" w:cstheme="minorHAnsi"/>
        </w:rPr>
        <w:t>,</w:t>
      </w:r>
    </w:p>
    <w:p w14:paraId="083F54AA" w14:textId="3F39B3CF" w:rsidR="00A100B9" w:rsidRPr="00BA361D" w:rsidRDefault="00A100B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- </w:t>
      </w:r>
      <w:r w:rsidR="00B66CD9" w:rsidRPr="00BA361D">
        <w:rPr>
          <w:rFonts w:eastAsia="Calibri" w:cstheme="minorHAnsi"/>
        </w:rPr>
        <w:t>przygotowanie do rozmowy kwalifikacyjnej.</w:t>
      </w:r>
      <w:r w:rsidRPr="00BA361D">
        <w:rPr>
          <w:rFonts w:eastAsia="Calibri" w:cstheme="minorHAnsi"/>
        </w:rPr>
        <w:t xml:space="preserve"> </w:t>
      </w:r>
    </w:p>
    <w:p w14:paraId="29551F8E" w14:textId="4DFFBB99" w:rsidR="00020A49" w:rsidRPr="00BA361D" w:rsidRDefault="00020A4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Kody CPV 79634000-7: Usługi kierowania karierą</w:t>
      </w:r>
    </w:p>
    <w:p w14:paraId="0B589F60" w14:textId="0429AC57" w:rsidR="008C4DB3" w:rsidRPr="00BA361D" w:rsidRDefault="008C4DB3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Kody CPV 85312320-8 – Usługi doradztwa</w:t>
      </w:r>
    </w:p>
    <w:p w14:paraId="009FB223" w14:textId="4C84DD2B" w:rsidR="00A100B9" w:rsidRPr="00BA361D" w:rsidRDefault="00A100B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Czas realizacji: od dnia podpisania umowy do 3</w:t>
      </w:r>
      <w:r w:rsidR="00B66CD9" w:rsidRPr="00BA361D">
        <w:rPr>
          <w:rFonts w:eastAsia="Calibri" w:cstheme="minorHAnsi"/>
        </w:rPr>
        <w:t>1</w:t>
      </w:r>
      <w:r w:rsidRPr="00BA361D">
        <w:rPr>
          <w:rFonts w:eastAsia="Calibri" w:cstheme="minorHAnsi"/>
        </w:rPr>
        <w:t>.1</w:t>
      </w:r>
      <w:r w:rsidR="00B66CD9" w:rsidRPr="00BA361D">
        <w:rPr>
          <w:rFonts w:eastAsia="Calibri" w:cstheme="minorHAnsi"/>
        </w:rPr>
        <w:t>2</w:t>
      </w:r>
      <w:r w:rsidRPr="00BA361D">
        <w:rPr>
          <w:rFonts w:eastAsia="Calibri" w:cstheme="minorHAnsi"/>
        </w:rPr>
        <w:t>.2025 r. (lub do wyczerpania liczby usług wskazanych przez Zamawiającego lub do wyczerpania środków wynikających z zawartej umowy).</w:t>
      </w:r>
    </w:p>
    <w:p w14:paraId="09819AEC" w14:textId="45F9D042" w:rsidR="00A100B9" w:rsidRPr="00BA361D" w:rsidRDefault="00A100B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Jedna </w:t>
      </w:r>
      <w:r w:rsidR="0066775F">
        <w:rPr>
          <w:rFonts w:eastAsia="Calibri" w:cstheme="minorHAnsi"/>
        </w:rPr>
        <w:t xml:space="preserve">godzina </w:t>
      </w:r>
      <w:r w:rsidRPr="00BA361D">
        <w:rPr>
          <w:rFonts w:eastAsia="Calibri" w:cstheme="minorHAnsi"/>
        </w:rPr>
        <w:t>usług</w:t>
      </w:r>
      <w:r w:rsidR="0066775F">
        <w:rPr>
          <w:rFonts w:eastAsia="Calibri" w:cstheme="minorHAnsi"/>
        </w:rPr>
        <w:t>i</w:t>
      </w:r>
      <w:r w:rsidRPr="00BA361D">
        <w:rPr>
          <w:rFonts w:eastAsia="Calibri" w:cstheme="minorHAnsi"/>
        </w:rPr>
        <w:t xml:space="preserve"> równa jest jednej godzinie zegarowej (tj. 60 minut).</w:t>
      </w:r>
    </w:p>
    <w:p w14:paraId="4C20F7AC" w14:textId="5D80F3AF" w:rsidR="00A100B9" w:rsidRPr="00BA361D" w:rsidRDefault="00C87677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C87677">
        <w:rPr>
          <w:rFonts w:eastAsia="Calibri" w:cstheme="minorHAnsi"/>
        </w:rPr>
        <w:t xml:space="preserve">Terminy spotkań Zamawiający ustala indywidualnie z odbiorcą usługi i przekazuje niezwłocznie </w:t>
      </w:r>
      <w:r w:rsidR="003960D8">
        <w:rPr>
          <w:rFonts w:eastAsia="Calibri" w:cstheme="minorHAnsi"/>
        </w:rPr>
        <w:t>w </w:t>
      </w:r>
      <w:r w:rsidRPr="00C87677">
        <w:rPr>
          <w:rFonts w:eastAsia="Calibri" w:cstheme="minorHAnsi"/>
        </w:rPr>
        <w:t xml:space="preserve">  formie harmonogramu Wykonawcy w formie elektronicznej na adres mailowy wskazany w umowie</w:t>
      </w:r>
      <w:r>
        <w:rPr>
          <w:rFonts w:eastAsia="Calibri" w:cstheme="minorHAnsi"/>
        </w:rPr>
        <w:t>.</w:t>
      </w:r>
    </w:p>
    <w:p w14:paraId="769E13B8" w14:textId="1170EAD6" w:rsidR="008C4DB3" w:rsidRPr="00BA361D" w:rsidRDefault="008C4DB3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Wypłata wynagrodzenia nastąpi w cyklach miesięcznych za faktycznie wykonaną usługę tj. faktyczną i </w:t>
      </w:r>
      <w:r w:rsidR="003960D8">
        <w:rPr>
          <w:rFonts w:eastAsia="Calibri" w:cstheme="minorHAnsi"/>
        </w:rPr>
        <w:t> </w:t>
      </w:r>
      <w:r w:rsidRPr="00BA361D">
        <w:rPr>
          <w:rFonts w:eastAsia="Calibri" w:cstheme="minorHAnsi"/>
        </w:rPr>
        <w:t>udokumentowaną liczbę zrealizowanych usług na podstawie protokołów zdawczo-odbiorczych. W</w:t>
      </w:r>
      <w:r w:rsidR="003960D8">
        <w:rPr>
          <w:rFonts w:eastAsia="Calibri" w:cstheme="minorHAnsi"/>
        </w:rPr>
        <w:t> </w:t>
      </w:r>
      <w:r w:rsidRPr="00BA361D">
        <w:rPr>
          <w:rFonts w:eastAsia="Calibri" w:cstheme="minorHAnsi"/>
        </w:rPr>
        <w:t xml:space="preserve"> przypadku opóźnienia w wypłacie transz dofinansowania zamawiający zastrzega sobie prawo do przedłużenia cyklu rozliczeń do kwartału.</w:t>
      </w:r>
    </w:p>
    <w:p w14:paraId="19C67939" w14:textId="77777777" w:rsidR="00A100B9" w:rsidRPr="00BA361D" w:rsidRDefault="00A100B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Zamawiający zastrzega, że faktyczna wielkość zamówienia wyniesie nie mniej niż 80% przewidywanej liczby usług.</w:t>
      </w:r>
    </w:p>
    <w:p w14:paraId="6E254AB5" w14:textId="77777777" w:rsidR="00A100B9" w:rsidRPr="00BA361D" w:rsidRDefault="00A100B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Wykonane usługi będą dokumentowane w sposób określony przez Zamawiającego w umowie tj. kartą doradztwa, listą obecności oraz inną dokumentacją merytoryczną.</w:t>
      </w:r>
    </w:p>
    <w:p w14:paraId="27AFFB24" w14:textId="77777777" w:rsidR="00A100B9" w:rsidRPr="00BA361D" w:rsidRDefault="00A100B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Warunki udziału w postepowaniu i podstawy do wykluczenia </w:t>
      </w:r>
    </w:p>
    <w:p w14:paraId="25425172" w14:textId="77777777" w:rsidR="00A100B9" w:rsidRPr="00BA361D" w:rsidRDefault="00A100B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1)</w:t>
      </w:r>
      <w:r w:rsidRPr="00BA361D">
        <w:rPr>
          <w:rFonts w:eastAsia="Calibri" w:cstheme="minorHAnsi"/>
        </w:rPr>
        <w:tab/>
        <w:t>O udzielenie zamówienia mogą ubiegać się Wykonawcy, którzy spełniają następujące warunki:</w:t>
      </w:r>
    </w:p>
    <w:p w14:paraId="08D1C8D1" w14:textId="77777777" w:rsidR="009735F8" w:rsidRPr="004752CC" w:rsidRDefault="00A100B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4752CC">
        <w:rPr>
          <w:rFonts w:eastAsia="Calibri" w:cstheme="minorHAnsi"/>
        </w:rPr>
        <w:t>a)</w:t>
      </w:r>
      <w:r w:rsidRPr="004752CC">
        <w:rPr>
          <w:rFonts w:eastAsia="Calibri" w:cstheme="minorHAnsi"/>
        </w:rPr>
        <w:tab/>
      </w:r>
      <w:r w:rsidR="009735F8" w:rsidRPr="004752CC">
        <w:rPr>
          <w:rFonts w:eastAsia="Calibri" w:cstheme="minorHAnsi"/>
        </w:rPr>
        <w:t>Posiadają zdolności techniczne lub zawodowe:</w:t>
      </w:r>
    </w:p>
    <w:p w14:paraId="0AF32AF0" w14:textId="7311A71B" w:rsidR="00A100B9" w:rsidRPr="00BA361D" w:rsidRDefault="00A100B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Wykonawca potwierdza spełnienie powyższego warunku składając oświadczenie zawarte w załączniku nr 1 – Formularz ofertowy, do niniejszego zapytania, w którym potwierdza:</w:t>
      </w:r>
    </w:p>
    <w:p w14:paraId="2DC2EC37" w14:textId="3D63D73D" w:rsidR="00A100B9" w:rsidRPr="00BA361D" w:rsidRDefault="00A100B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- posiadanie lub dysponowanie minimum</w:t>
      </w:r>
      <w:r w:rsidR="00B66CD9" w:rsidRPr="00BA361D">
        <w:rPr>
          <w:rFonts w:eastAsia="Calibri" w:cstheme="minorHAnsi"/>
        </w:rPr>
        <w:t xml:space="preserve"> 1 osobą</w:t>
      </w:r>
      <w:r w:rsidRPr="00BA361D">
        <w:rPr>
          <w:rFonts w:eastAsia="Calibri" w:cstheme="minorHAnsi"/>
        </w:rPr>
        <w:t xml:space="preserve"> z wykształceniem wyższym oddelegowanymi/skierowanymi do realizacji zadania, któr</w:t>
      </w:r>
      <w:r w:rsidR="00B66CD9" w:rsidRPr="00BA361D">
        <w:rPr>
          <w:rFonts w:eastAsia="Calibri" w:cstheme="minorHAnsi"/>
        </w:rPr>
        <w:t>a</w:t>
      </w:r>
      <w:r w:rsidRPr="00BA361D">
        <w:rPr>
          <w:rFonts w:eastAsia="Calibri" w:cstheme="minorHAnsi"/>
        </w:rPr>
        <w:t xml:space="preserve"> posiada co najmniej 24-miesięczny staż </w:t>
      </w:r>
      <w:r w:rsidRPr="00BA361D">
        <w:rPr>
          <w:rFonts w:eastAsia="Calibri" w:cstheme="minorHAnsi"/>
        </w:rPr>
        <w:lastRenderedPageBreak/>
        <w:t xml:space="preserve">pracy w ciągu ostatnich 5 lat w zakresie doradztwa zawodowego w łącznym wymiarze min. 300 godzin i ukończone studia wyższe lub podyplomowe z zakresu doradztwa zawodowego lub odpowiednie kursy/szkolenia. </w:t>
      </w:r>
    </w:p>
    <w:p w14:paraId="43373235" w14:textId="77777777" w:rsidR="008C4DB3" w:rsidRPr="00BA361D" w:rsidRDefault="008C4DB3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W trakcie realizacji zamówienia, w uzasadnionych przypadkach, możliwe będzie zastąpienie osoby wskazanej w ofercie Wykonawcy inną, posiadającą nie niższe kwalifikacje, wykształcenie i doświadczenie zawodowe niż wymagane w niniejszym postępowaniu. Zmiany wymagają pisemnej zgody Zamawiającego i nie wymagają aneksu do umowy.</w:t>
      </w:r>
    </w:p>
    <w:p w14:paraId="5C96D43E" w14:textId="5E7F5BBD" w:rsidR="008C4DB3" w:rsidRPr="00BA361D" w:rsidRDefault="008C4DB3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Wykonawca zobowiązany będzie do zapewnienia, aby każdy z trenerów wyznaczonych do realizacji zamówienia spełniał poniższe warunki dot. wykształcenia i doświadczenia. Zamawiający ma prawo do każdorazowej weryfikacji osób wyznaczonych do realizacji zamówienia pod kątem spełniania wymagań, o których mowa poniżej oraz wyrażenia sprzeciwu, co do możliwości prowadzenia przez nie kursu (w przypadku, gdy Zamawiający poweźmie wątpliwości co do spełniania przez te osoby wymagań, o których mowa poniżej). W przypadku wyrażenia sprzeciwu, Wykonawca zobowiązany jest do niezwłocznego wyznaczenia nowych (innych) osób spełniających wymagane kryteria. Do nowo wskazanych osób stosuje się tryb weryfikacji, o którym mowa poniżej.</w:t>
      </w:r>
    </w:p>
    <w:p w14:paraId="55A90DAB" w14:textId="77777777" w:rsidR="008C4DB3" w:rsidRPr="00BA361D" w:rsidRDefault="008C4DB3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7834C9B3" w14:textId="31103409" w:rsidR="00A100B9" w:rsidRPr="00BA361D" w:rsidRDefault="00A100B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b)</w:t>
      </w:r>
      <w:r w:rsidRPr="00BA361D">
        <w:rPr>
          <w:rFonts w:eastAsia="Calibri" w:cstheme="minorHAnsi"/>
        </w:rPr>
        <w:tab/>
        <w:t>Brak powiązania osobowego lub kapitałowego z Zamawiającym:</w:t>
      </w:r>
    </w:p>
    <w:p w14:paraId="1C2ADF6D" w14:textId="77777777" w:rsidR="00A100B9" w:rsidRPr="00BA361D" w:rsidRDefault="00A100B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Wykonawca potwierdza spełnienie powyższego warunku składając oświadczenie zawarte w załączniku nr 1 – Formularz ofertowy, do niniejszego zapytania ofertowego.</w:t>
      </w:r>
    </w:p>
    <w:p w14:paraId="33CA14C4" w14:textId="77777777" w:rsidR="00A100B9" w:rsidRPr="00BA361D" w:rsidRDefault="00A100B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2)</w:t>
      </w:r>
      <w:r w:rsidRPr="00BA361D">
        <w:rPr>
          <w:rFonts w:eastAsia="Calibri" w:cstheme="minorHAnsi"/>
        </w:rPr>
        <w:tab/>
        <w:t>Zamawiający na podstawie art. 7 ust. 1 ustawy z dnia 13 kwietnia 2022 r. o szczególnych rozwiązaniach w zakresie przeciwdziałania wspieraniu agresji na Ukrainę oraz służących ochronie bezpieczeństwa narodowego (t.j. Dz. U. z 2023 r., poz. 1497 ze zm.), wykluczy Wykonawcę:</w:t>
      </w:r>
    </w:p>
    <w:p w14:paraId="6A8B7792" w14:textId="77777777" w:rsidR="00A100B9" w:rsidRPr="00BA361D" w:rsidRDefault="00A100B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a)</w:t>
      </w:r>
      <w:r w:rsidRPr="00BA361D">
        <w:rPr>
          <w:rFonts w:eastAsia="Calibri" w:cstheme="minorHAnsi"/>
        </w:rPr>
        <w:tab/>
        <w:t>wymienionego w wykazach określonych w rozporządzeniu 765/2006 i rozporządzeniu 269/2014 albo wpisanego na listę na podstawie decyzji w sprawie wpisu na listę rozstrzygającej o zastosowaniu środka, o którym mowa w art. 1 pkt 3;</w:t>
      </w:r>
    </w:p>
    <w:p w14:paraId="03770A1D" w14:textId="1DBFFE5A" w:rsidR="00A100B9" w:rsidRPr="00BA361D" w:rsidRDefault="00A100B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b)</w:t>
      </w:r>
      <w:r w:rsidRPr="00BA361D">
        <w:rPr>
          <w:rFonts w:eastAsia="Calibri" w:cstheme="minorHAnsi"/>
        </w:rPr>
        <w:tab/>
        <w:t>którego beneficjentem rzeczywistym w rozumieniu ustawy z dnia 1 marca 2018 r. o przeciwdziałaniu praniu pieniędzy oraz finansowaniu terroryzmu (t.j. Dz. U. z 2023 r. poz. 1124 ze zm.) jest osoba wymieniona w wykazach określonych w rozporządzeniu 765/2006 i rozporządzeniu 269/2014 albo wpisana na listę lub będą-ca takim beneficjentem rzeczywistym od dnia 24 lutego 2022 r., o ile została wpisana na listę na podstawie decyzji w sprawie wpisu na listę rozstrzygającej o zast</w:t>
      </w:r>
      <w:r w:rsidR="00C87677">
        <w:rPr>
          <w:rFonts w:eastAsia="Calibri" w:cstheme="minorHAnsi"/>
        </w:rPr>
        <w:t>o</w:t>
      </w:r>
      <w:r w:rsidRPr="00BA361D">
        <w:rPr>
          <w:rFonts w:eastAsia="Calibri" w:cstheme="minorHAnsi"/>
        </w:rPr>
        <w:t>sowaniu środka, o którym mowa w art. 1 pkt 3;</w:t>
      </w:r>
    </w:p>
    <w:p w14:paraId="08CBA77F" w14:textId="77777777" w:rsidR="00A100B9" w:rsidRPr="00BA361D" w:rsidRDefault="00A100B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c)</w:t>
      </w:r>
      <w:r w:rsidRPr="00BA361D">
        <w:rPr>
          <w:rFonts w:eastAsia="Calibri" w:cstheme="minorHAnsi"/>
        </w:rPr>
        <w:tab/>
        <w:t>którego jednostką dominującą w rozumieniu art. 3 ust. 1 pkt 37 ustawy z dnia 29 września 1994 r. o rachunkowości (t.j. Dz. U. z 2023 r., poz. 120 ze zm.) jest pod-miot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  </w:r>
    </w:p>
    <w:p w14:paraId="07E56604" w14:textId="77777777" w:rsidR="00A100B9" w:rsidRPr="00BA361D" w:rsidRDefault="00A100B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3)</w:t>
      </w:r>
      <w:r w:rsidRPr="00BA361D">
        <w:rPr>
          <w:rFonts w:eastAsia="Calibri" w:cstheme="minorHAnsi"/>
        </w:rPr>
        <w:tab/>
        <w:t>Ocena spełnienia w/w warunków udziału w postępowaniu zostanie dokonana zgodnie z formułą „spełnia” – „nie spełnia” - w oparciu o oświadczenia złożone przez Wykonawcę.</w:t>
      </w:r>
    </w:p>
    <w:p w14:paraId="068767BF" w14:textId="77777777" w:rsidR="00A100B9" w:rsidRPr="00BA361D" w:rsidRDefault="00A100B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4)</w:t>
      </w:r>
      <w:r w:rsidRPr="00BA361D">
        <w:rPr>
          <w:rFonts w:eastAsia="Calibri" w:cstheme="minorHAnsi"/>
        </w:rPr>
        <w:tab/>
        <w:t>Niespełnienie chociażby jednego z ww. warunków skutkować będzie odrzuceniem oferty Wykonawcy.</w:t>
      </w:r>
    </w:p>
    <w:p w14:paraId="09BCF114" w14:textId="77777777" w:rsidR="00B66CD9" w:rsidRDefault="00B66CD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62C3B600" w14:textId="77777777" w:rsidR="0066775F" w:rsidRDefault="0066775F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2D040306" w14:textId="77777777" w:rsidR="0066775F" w:rsidRPr="00BA361D" w:rsidRDefault="0066775F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36D70A77" w14:textId="120FCBD7" w:rsidR="00B66CD9" w:rsidRPr="00BA361D" w:rsidRDefault="00B66CD9" w:rsidP="003960D8">
      <w:pPr>
        <w:pStyle w:val="Akapitzlist"/>
        <w:numPr>
          <w:ilvl w:val="0"/>
          <w:numId w:val="10"/>
        </w:numPr>
        <w:autoSpaceDN w:val="0"/>
        <w:spacing w:after="120" w:line="276" w:lineRule="auto"/>
        <w:ind w:left="567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Opis sposobu przygotowania oferty i termin składania </w:t>
      </w:r>
    </w:p>
    <w:p w14:paraId="05463C82" w14:textId="67A69888" w:rsidR="00B66CD9" w:rsidRPr="00BA361D" w:rsidRDefault="00B66CD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1)</w:t>
      </w:r>
      <w:r w:rsidRPr="00BA361D">
        <w:rPr>
          <w:rFonts w:eastAsia="Calibri" w:cstheme="minorHAnsi"/>
        </w:rPr>
        <w:tab/>
        <w:t>Zamawiający wymaga złożenia oferty w formie elektronicznej lub postaci elektronicznej (opatrzonej podpisem zaufanym</w:t>
      </w:r>
      <w:r w:rsidR="00C53730" w:rsidRPr="00BA361D">
        <w:rPr>
          <w:rFonts w:eastAsia="Calibri" w:cstheme="minorHAnsi"/>
        </w:rPr>
        <w:t>, kwalifikowanym</w:t>
      </w:r>
      <w:r w:rsidRPr="00BA361D">
        <w:rPr>
          <w:rFonts w:eastAsia="Calibri" w:cstheme="minorHAnsi"/>
        </w:rPr>
        <w:t xml:space="preserve"> lub </w:t>
      </w:r>
      <w:r w:rsidR="009735F8" w:rsidRPr="004752CC">
        <w:rPr>
          <w:rFonts w:eastAsia="Calibri" w:cstheme="minorHAnsi"/>
        </w:rPr>
        <w:t>osobistym</w:t>
      </w:r>
      <w:r w:rsidRPr="00BA361D">
        <w:rPr>
          <w:rFonts w:eastAsia="Calibri" w:cstheme="minorHAnsi"/>
        </w:rPr>
        <w:t>) według wzoru stanowiącego Załącznik nr 1 do zapytania ofertowego. Załącznik nr 1 zawiera w sobie wszelkie niezbędne w postępowaniu oświadczenia.</w:t>
      </w:r>
    </w:p>
    <w:p w14:paraId="728BFE25" w14:textId="677E4314" w:rsidR="00B66CD9" w:rsidRPr="00BA361D" w:rsidRDefault="00B66CD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2)</w:t>
      </w:r>
      <w:r w:rsidRPr="00BA361D">
        <w:rPr>
          <w:rFonts w:eastAsia="Calibri" w:cstheme="minorHAnsi"/>
        </w:rPr>
        <w:tab/>
      </w:r>
      <w:r w:rsidR="00C53730" w:rsidRPr="00BA361D">
        <w:rPr>
          <w:rFonts w:eastAsia="Calibri" w:cstheme="minorHAnsi"/>
        </w:rPr>
        <w:t>Zamawiający dopuszcza składanie ofert częściowych</w:t>
      </w:r>
      <w:r w:rsidRPr="00BA361D">
        <w:rPr>
          <w:rFonts w:eastAsia="Calibri" w:cstheme="minorHAnsi"/>
        </w:rPr>
        <w:t>. Zamawiający nie przewiduje ofert wariantowych.</w:t>
      </w:r>
    </w:p>
    <w:p w14:paraId="7FA1D71C" w14:textId="39205B63" w:rsidR="00B66CD9" w:rsidRPr="00BA361D" w:rsidRDefault="00B66CD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3)</w:t>
      </w:r>
      <w:r w:rsidRPr="00BA361D">
        <w:rPr>
          <w:rFonts w:eastAsia="Calibri" w:cstheme="minorHAnsi"/>
        </w:rPr>
        <w:tab/>
      </w:r>
      <w:bookmarkStart w:id="9" w:name="_Hlk181091985"/>
      <w:r w:rsidR="00DB3423">
        <w:rPr>
          <w:rFonts w:eastAsia="Calibri" w:cstheme="minorHAnsi"/>
        </w:rPr>
        <w:t>Zamawiający nie dopuszcza</w:t>
      </w:r>
      <w:r w:rsidR="00C53730" w:rsidRPr="00BA361D">
        <w:rPr>
          <w:rFonts w:eastAsia="Calibri" w:cstheme="minorHAnsi"/>
        </w:rPr>
        <w:t xml:space="preserve"> dalszego podwykonawstwa. </w:t>
      </w:r>
      <w:bookmarkEnd w:id="9"/>
    </w:p>
    <w:p w14:paraId="7EC64F2B" w14:textId="4C752A6E" w:rsidR="00B66CD9" w:rsidRPr="00BA361D" w:rsidRDefault="00B66CD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4)</w:t>
      </w:r>
      <w:r w:rsidRPr="00BA361D">
        <w:rPr>
          <w:rFonts w:eastAsia="Calibri" w:cstheme="minorHAnsi"/>
        </w:rPr>
        <w:tab/>
        <w:t xml:space="preserve">Ofertę należy złożyć za pośrednictwem </w:t>
      </w:r>
      <w:r w:rsidR="00A22AF3">
        <w:rPr>
          <w:rFonts w:eastAsia="Calibri" w:cstheme="minorHAnsi"/>
        </w:rPr>
        <w:t xml:space="preserve">serwisu </w:t>
      </w:r>
      <w:r w:rsidRPr="00BA361D">
        <w:rPr>
          <w:rFonts w:eastAsia="Calibri" w:cstheme="minorHAnsi"/>
        </w:rPr>
        <w:t>Baz</w:t>
      </w:r>
      <w:r w:rsidR="00A22AF3">
        <w:rPr>
          <w:rFonts w:eastAsia="Calibri" w:cstheme="minorHAnsi"/>
        </w:rPr>
        <w:t>a</w:t>
      </w:r>
      <w:r w:rsidRPr="00BA361D">
        <w:rPr>
          <w:rFonts w:eastAsia="Calibri" w:cstheme="minorHAnsi"/>
        </w:rPr>
        <w:t xml:space="preserve"> Konkurencyjn</w:t>
      </w:r>
      <w:r w:rsidR="00A22AF3">
        <w:rPr>
          <w:rFonts w:eastAsia="Calibri" w:cstheme="minorHAnsi"/>
        </w:rPr>
        <w:t>ości: h</w:t>
      </w:r>
      <w:r w:rsidR="00C23C7A" w:rsidRPr="00C23C7A">
        <w:rPr>
          <w:rFonts w:eastAsia="Calibri" w:cstheme="minorHAnsi"/>
        </w:rPr>
        <w:t>ttps://bazakonkurencyjnosci.funduszeeuropejskie.gov.pl</w:t>
      </w:r>
    </w:p>
    <w:p w14:paraId="18D82A85" w14:textId="4FAD177E" w:rsidR="00B66CD9" w:rsidRPr="00BA361D" w:rsidRDefault="00B66CD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5)</w:t>
      </w:r>
      <w:r w:rsidRPr="00BA361D">
        <w:rPr>
          <w:rFonts w:eastAsia="Calibri" w:cstheme="minorHAnsi"/>
        </w:rPr>
        <w:tab/>
        <w:t>Ofertę należy złożyć w terminie wskazanym w zapytaniu ofertowym, opublikowanym w Bazie Konkurencyjności. Decyduje data wpływu oferty.</w:t>
      </w:r>
    </w:p>
    <w:p w14:paraId="37E3FA92" w14:textId="77777777" w:rsidR="00B66CD9" w:rsidRPr="00BA361D" w:rsidRDefault="00B66CD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6)</w:t>
      </w:r>
      <w:r w:rsidRPr="00BA361D">
        <w:rPr>
          <w:rFonts w:eastAsia="Calibri" w:cstheme="minorHAnsi"/>
        </w:rPr>
        <w:tab/>
        <w:t>Cena w ofercie musi być wyrażona w polskich złotych (PLN) i ma być wyrażona cyfrowo (z dokładnością do dwóch miejsc po przecinku).</w:t>
      </w:r>
    </w:p>
    <w:p w14:paraId="40108D1A" w14:textId="21505D1C" w:rsidR="00B66CD9" w:rsidRPr="00BA361D" w:rsidRDefault="00B66CD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7)</w:t>
      </w:r>
      <w:r w:rsidRPr="00BA361D">
        <w:rPr>
          <w:rFonts w:eastAsia="Calibri" w:cstheme="minorHAnsi"/>
        </w:rPr>
        <w:tab/>
        <w:t xml:space="preserve">Cenę ofertową należy przedstawić jako cenę </w:t>
      </w:r>
      <w:r w:rsidR="00C53730" w:rsidRPr="00BA361D">
        <w:rPr>
          <w:rFonts w:eastAsia="Calibri" w:cstheme="minorHAnsi"/>
        </w:rPr>
        <w:t>netto oraz brutto</w:t>
      </w:r>
      <w:r w:rsidRPr="00BA361D">
        <w:rPr>
          <w:rFonts w:eastAsia="Calibri" w:cstheme="minorHAnsi"/>
        </w:rPr>
        <w:t>.</w:t>
      </w:r>
    </w:p>
    <w:p w14:paraId="56020505" w14:textId="77777777" w:rsidR="00B66CD9" w:rsidRPr="00BA361D" w:rsidRDefault="00B66CD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8)</w:t>
      </w:r>
      <w:r w:rsidRPr="00BA361D">
        <w:rPr>
          <w:rFonts w:eastAsia="Calibri" w:cstheme="minorHAnsi"/>
        </w:rPr>
        <w:tab/>
        <w:t>Treść oferty musi odpowiadać treści zapytania ofertowego.</w:t>
      </w:r>
    </w:p>
    <w:p w14:paraId="26878435" w14:textId="77777777" w:rsidR="00B66CD9" w:rsidRPr="00BA361D" w:rsidRDefault="00B66CD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9)</w:t>
      </w:r>
      <w:r w:rsidRPr="00BA361D">
        <w:rPr>
          <w:rFonts w:eastAsia="Calibri" w:cstheme="minorHAnsi"/>
        </w:rPr>
        <w:tab/>
        <w:t>Określona w ofercie stawka za usługi obejmuje wszystkie elementy.</w:t>
      </w:r>
    </w:p>
    <w:p w14:paraId="37E7B49B" w14:textId="54700C4D" w:rsidR="00B66CD9" w:rsidRPr="00BA361D" w:rsidRDefault="00B66CD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10)</w:t>
      </w:r>
      <w:r w:rsidRPr="00BA361D">
        <w:rPr>
          <w:rFonts w:eastAsia="Calibri" w:cstheme="minorHAnsi"/>
        </w:rPr>
        <w:tab/>
        <w:t>Oferta powinna być podpisana przez osobę/osoby upoważnione do reprezentowania Wykonawcy, zgodnie z formą reprezentacji określoną w krajowym rejestrze sądowym lub innym dokumencie właściwym dla danej formy organizacyjnej Wykonawcy albo przez osobę umocowaną przez osobę uprawnioną.</w:t>
      </w:r>
    </w:p>
    <w:p w14:paraId="4F085F7F" w14:textId="77777777" w:rsidR="00B66CD9" w:rsidRPr="00BA361D" w:rsidRDefault="00B66CD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11)</w:t>
      </w:r>
      <w:r w:rsidRPr="00BA361D">
        <w:rPr>
          <w:rFonts w:eastAsia="Calibri" w:cstheme="minorHAnsi"/>
        </w:rPr>
        <w:tab/>
        <w:t>Wykonawca może zmienić ofertę przed upływem terminu składania ofert.</w:t>
      </w:r>
    </w:p>
    <w:p w14:paraId="0F446607" w14:textId="77777777" w:rsidR="00B66CD9" w:rsidRPr="00BA361D" w:rsidRDefault="00B66CD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12)</w:t>
      </w:r>
      <w:r w:rsidRPr="00BA361D">
        <w:rPr>
          <w:rFonts w:eastAsia="Calibri" w:cstheme="minorHAnsi"/>
        </w:rPr>
        <w:tab/>
        <w:t>Ofertę należy sporządzić w języku polskim na wzorze formularza załączonego do zapytania ofertowego.</w:t>
      </w:r>
    </w:p>
    <w:p w14:paraId="4E0ADAAE" w14:textId="36AE469F" w:rsidR="00B66CD9" w:rsidRPr="004752CC" w:rsidRDefault="00B66CD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4752CC">
        <w:rPr>
          <w:rFonts w:eastAsia="Calibri" w:cstheme="minorHAnsi"/>
        </w:rPr>
        <w:t>13)</w:t>
      </w:r>
      <w:r w:rsidRPr="004752CC">
        <w:rPr>
          <w:rFonts w:eastAsia="Calibri" w:cstheme="minorHAnsi"/>
        </w:rPr>
        <w:tab/>
        <w:t>Oferta złożona po terminie nie podlega weryfikacji przez Za</w:t>
      </w:r>
      <w:r w:rsidR="009735F8" w:rsidRPr="004752CC">
        <w:rPr>
          <w:rFonts w:eastAsia="Calibri" w:cstheme="minorHAnsi"/>
        </w:rPr>
        <w:t>mawiającego i zostaje odrzucona</w:t>
      </w:r>
    </w:p>
    <w:p w14:paraId="117431A3" w14:textId="77777777" w:rsidR="00B66CD9" w:rsidRPr="00BA361D" w:rsidRDefault="00B66CD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14)</w:t>
      </w:r>
      <w:r w:rsidRPr="00BA361D">
        <w:rPr>
          <w:rFonts w:eastAsia="Calibri" w:cstheme="minorHAnsi"/>
        </w:rPr>
        <w:tab/>
        <w:t>Wykaz dokumentów składających się na ofertę:</w:t>
      </w:r>
    </w:p>
    <w:p w14:paraId="31A0E753" w14:textId="0A8F603D" w:rsidR="00B66CD9" w:rsidRPr="00BA361D" w:rsidRDefault="00B66CD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a)</w:t>
      </w:r>
      <w:r w:rsidRPr="00BA361D">
        <w:rPr>
          <w:rFonts w:eastAsia="Calibri" w:cstheme="minorHAnsi"/>
        </w:rPr>
        <w:tab/>
        <w:t>formularz ofertowy (załącznik nr 1 do Zapytania ofertowego) zawierający oświadczenia o spełnianiu warunków udziału w postępowaniu, o braku powiązań;</w:t>
      </w:r>
    </w:p>
    <w:p w14:paraId="04D71BF8" w14:textId="0DF19784" w:rsidR="00B66CD9" w:rsidRPr="00BA361D" w:rsidRDefault="00B66CD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b)</w:t>
      </w:r>
      <w:r w:rsidRPr="00BA361D">
        <w:rPr>
          <w:rFonts w:eastAsia="Calibri" w:cstheme="minorHAnsi"/>
        </w:rPr>
        <w:tab/>
        <w:t>jeśli dotyczy, należy złożyć dokumenty potwierdzające uprawnienie osób podpisujących ofertę do jej podpisania, o ile nie wynika ono z przepisów prawa lub innych dokumentów rejestrowych oraz umowę konsorcjum – w przypadku Wykonawców składających ofertę w konsorcjum</w:t>
      </w:r>
      <w:r w:rsidR="00C53730" w:rsidRPr="00BA361D">
        <w:rPr>
          <w:rFonts w:eastAsia="Calibri" w:cstheme="minorHAnsi"/>
        </w:rPr>
        <w:t>,</w:t>
      </w:r>
    </w:p>
    <w:p w14:paraId="7F4BA855" w14:textId="2A7BB54A" w:rsidR="00C87677" w:rsidRDefault="00C53730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c)          </w:t>
      </w:r>
      <w:r w:rsidR="00C87677">
        <w:rPr>
          <w:rFonts w:eastAsia="Calibri" w:cstheme="minorHAnsi"/>
        </w:rPr>
        <w:t>załącznik nr 3 - RODO</w:t>
      </w:r>
    </w:p>
    <w:p w14:paraId="3E45A36E" w14:textId="67874CB4" w:rsidR="00C53730" w:rsidRPr="00BA361D" w:rsidRDefault="00C87677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>
        <w:rPr>
          <w:rFonts w:eastAsia="Calibri" w:cstheme="minorHAnsi"/>
        </w:rPr>
        <w:t>d)          potwierdzenie wpłaty wadium</w:t>
      </w:r>
      <w:r w:rsidR="00C53730" w:rsidRPr="00BA361D">
        <w:rPr>
          <w:rFonts w:eastAsia="Calibri" w:cstheme="minorHAnsi"/>
        </w:rPr>
        <w:t xml:space="preserve">.  </w:t>
      </w:r>
    </w:p>
    <w:p w14:paraId="4B58B124" w14:textId="77777777" w:rsidR="00B66CD9" w:rsidRPr="00BA361D" w:rsidRDefault="00B66CD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lastRenderedPageBreak/>
        <w:t>15)</w:t>
      </w:r>
      <w:r w:rsidRPr="00BA361D">
        <w:rPr>
          <w:rFonts w:eastAsia="Calibri" w:cstheme="minorHAnsi"/>
        </w:rPr>
        <w:tab/>
        <w:t>Wykonawca ponosi wszelkie koszty związane z przygotowaniem oferty. Zamawiający nie przewiduje zwrotu kosztów udziału w postępowaniu.</w:t>
      </w:r>
    </w:p>
    <w:p w14:paraId="4D0FD2AB" w14:textId="249086D3" w:rsidR="00B66CD9" w:rsidRPr="00BA361D" w:rsidRDefault="00B66CD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16)</w:t>
      </w:r>
      <w:r w:rsidRPr="00BA361D">
        <w:rPr>
          <w:rFonts w:eastAsia="Calibri" w:cstheme="minorHAnsi"/>
        </w:rPr>
        <w:tab/>
        <w:t>Ewentualne poprawki powinny być dokonane w sposób czytelny.</w:t>
      </w:r>
    </w:p>
    <w:p w14:paraId="6F17943F" w14:textId="77777777" w:rsidR="00417964" w:rsidRPr="00BA361D" w:rsidRDefault="00417964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54E9E358" w14:textId="4F2A6F12" w:rsidR="00417964" w:rsidRPr="004752CC" w:rsidRDefault="00417964" w:rsidP="003960D8">
      <w:pPr>
        <w:pStyle w:val="Akapitzlist"/>
        <w:numPr>
          <w:ilvl w:val="0"/>
          <w:numId w:val="10"/>
        </w:numPr>
        <w:autoSpaceDN w:val="0"/>
        <w:spacing w:after="120" w:line="276" w:lineRule="auto"/>
        <w:ind w:left="709" w:hanging="709"/>
        <w:jc w:val="both"/>
        <w:textAlignment w:val="baseline"/>
        <w:rPr>
          <w:rFonts w:eastAsia="Calibri" w:cstheme="minorHAnsi"/>
        </w:rPr>
      </w:pPr>
      <w:r w:rsidRPr="004752CC">
        <w:rPr>
          <w:rFonts w:eastAsia="Calibri" w:cstheme="minorHAnsi"/>
        </w:rPr>
        <w:t xml:space="preserve">Kryteria oceny ofert </w:t>
      </w:r>
      <w:r w:rsidR="009735F8" w:rsidRPr="004752CC">
        <w:rPr>
          <w:rFonts w:eastAsia="Calibri" w:cstheme="minorHAnsi"/>
        </w:rPr>
        <w:t>w każdej z części</w:t>
      </w:r>
    </w:p>
    <w:p w14:paraId="59ABCF3D" w14:textId="77777777" w:rsidR="00417964" w:rsidRPr="00BA361D" w:rsidRDefault="00417964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1)</w:t>
      </w:r>
      <w:r w:rsidRPr="00BA361D">
        <w:rPr>
          <w:rFonts w:eastAsia="Calibri" w:cstheme="minorHAnsi"/>
        </w:rPr>
        <w:tab/>
        <w:t>Zamawiający wybierze ofertę najkorzystniejszą, na podstawie następującego kryterium oceny ofert:</w:t>
      </w:r>
    </w:p>
    <w:p w14:paraId="2F3A4408" w14:textId="0B298549" w:rsidR="00417964" w:rsidRPr="00BA361D" w:rsidRDefault="008C4DB3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K1 - </w:t>
      </w:r>
      <w:r w:rsidR="00417964" w:rsidRPr="00BA361D">
        <w:rPr>
          <w:rFonts w:eastAsia="Calibri" w:cstheme="minorHAnsi"/>
        </w:rPr>
        <w:t xml:space="preserve">Cena – </w:t>
      </w:r>
      <w:r w:rsidR="009735F8">
        <w:rPr>
          <w:rFonts w:eastAsia="Calibri" w:cstheme="minorHAnsi"/>
        </w:rPr>
        <w:t>6</w:t>
      </w:r>
      <w:r w:rsidRPr="00BA361D">
        <w:rPr>
          <w:rFonts w:eastAsia="Calibri" w:cstheme="minorHAnsi"/>
        </w:rPr>
        <w:t>0</w:t>
      </w:r>
      <w:r w:rsidR="00417964" w:rsidRPr="00BA361D">
        <w:rPr>
          <w:rFonts w:eastAsia="Calibri" w:cstheme="minorHAnsi"/>
        </w:rPr>
        <w:t>%.</w:t>
      </w:r>
    </w:p>
    <w:p w14:paraId="0E1DF7B5" w14:textId="29FC7A90" w:rsidR="008C4DB3" w:rsidRPr="00BA361D" w:rsidRDefault="008C4DB3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Cena powinna być podana w kwocie brutto. Cenę brutto za wykonanie zamówienia należy podać w złotych polskich z dokładnością do dwóch miejsc po przecinku. Cena powinna obejmować całkowity koszt realizacji zamówienia.</w:t>
      </w:r>
    </w:p>
    <w:p w14:paraId="6D39486C" w14:textId="1B6984F1" w:rsidR="008C4DB3" w:rsidRPr="00BA361D" w:rsidRDefault="008C4DB3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K1 = (Cmin : C) x </w:t>
      </w:r>
      <w:r w:rsidR="009735F8">
        <w:rPr>
          <w:rFonts w:eastAsia="Calibri" w:cstheme="minorHAnsi"/>
        </w:rPr>
        <w:t>6</w:t>
      </w:r>
      <w:r w:rsidRPr="00BA361D">
        <w:rPr>
          <w:rFonts w:eastAsia="Calibri" w:cstheme="minorHAnsi"/>
        </w:rPr>
        <w:t>0</w:t>
      </w:r>
    </w:p>
    <w:p w14:paraId="499C3EDC" w14:textId="77777777" w:rsidR="008C4DB3" w:rsidRPr="00BA361D" w:rsidRDefault="008C4DB3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K1 – liczba punktów uzyskana za kryterium ceny</w:t>
      </w:r>
    </w:p>
    <w:p w14:paraId="0A245FDB" w14:textId="77777777" w:rsidR="008C4DB3" w:rsidRPr="00BA361D" w:rsidRDefault="008C4DB3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Cmin – cena najniższa spośród ważnych ofert</w:t>
      </w:r>
    </w:p>
    <w:p w14:paraId="307E178C" w14:textId="77777777" w:rsidR="008C4DB3" w:rsidRPr="00BA361D" w:rsidRDefault="008C4DB3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C – cena badanej oferty</w:t>
      </w:r>
    </w:p>
    <w:p w14:paraId="62594F99" w14:textId="705A182B" w:rsidR="008C4DB3" w:rsidRPr="00BA361D" w:rsidRDefault="008C4DB3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Liczba uzyskanych punktów będzie zaokrąglana do dwóch miejsc po przecinku.</w:t>
      </w:r>
    </w:p>
    <w:p w14:paraId="7B45368B" w14:textId="77777777" w:rsidR="0044277A" w:rsidRPr="00BA361D" w:rsidRDefault="0044277A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36D69ED5" w14:textId="58CDD25C" w:rsidR="00A27E14" w:rsidRPr="004752CC" w:rsidRDefault="009735F8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4752CC">
        <w:rPr>
          <w:rFonts w:eastAsia="Calibri" w:cstheme="minorHAnsi"/>
        </w:rPr>
        <w:t>K2</w:t>
      </w:r>
      <w:r w:rsidR="0044277A" w:rsidRPr="004752CC">
        <w:rPr>
          <w:rFonts w:eastAsia="Calibri" w:cstheme="minorHAnsi"/>
        </w:rPr>
        <w:t xml:space="preserve"> –</w:t>
      </w:r>
      <w:bookmarkStart w:id="10" w:name="_Hlk178847734"/>
      <w:r w:rsidRPr="004752CC">
        <w:rPr>
          <w:rFonts w:eastAsia="Calibri" w:cstheme="minorHAnsi"/>
        </w:rPr>
        <w:t>termin</w:t>
      </w:r>
      <w:r w:rsidR="00A27E14" w:rsidRPr="004752CC">
        <w:rPr>
          <w:rFonts w:eastAsia="Calibri" w:cstheme="minorHAnsi"/>
        </w:rPr>
        <w:t xml:space="preserve"> płatności faktur</w:t>
      </w:r>
      <w:bookmarkEnd w:id="10"/>
      <w:r w:rsidR="00A22AF3" w:rsidRPr="004752CC">
        <w:rPr>
          <w:rFonts w:eastAsia="Calibri" w:cstheme="minorHAnsi"/>
        </w:rPr>
        <w:t>y</w:t>
      </w:r>
      <w:r w:rsidRPr="004752CC">
        <w:rPr>
          <w:rFonts w:eastAsia="Calibri" w:cstheme="minorHAnsi"/>
        </w:rPr>
        <w:t>- 4</w:t>
      </w:r>
      <w:r w:rsidR="0044277A" w:rsidRPr="004752CC">
        <w:rPr>
          <w:rFonts w:eastAsia="Calibri" w:cstheme="minorHAnsi"/>
        </w:rPr>
        <w:t xml:space="preserve">0 % </w:t>
      </w:r>
    </w:p>
    <w:p w14:paraId="050DB6CC" w14:textId="003D377A" w:rsidR="00A27E14" w:rsidRPr="00BA361D" w:rsidRDefault="00A27E14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Przyznawane punkty będą liczone według następ</w:t>
      </w:r>
      <w:r w:rsidR="009735F8">
        <w:rPr>
          <w:rFonts w:eastAsia="Calibri" w:cstheme="minorHAnsi"/>
        </w:rPr>
        <w:t>ującej metodologii – termin</w:t>
      </w:r>
      <w:r w:rsidRPr="00BA361D">
        <w:rPr>
          <w:rFonts w:eastAsia="Calibri" w:cstheme="minorHAnsi"/>
        </w:rPr>
        <w:t xml:space="preserve"> płatności faktury:</w:t>
      </w:r>
    </w:p>
    <w:p w14:paraId="7A2A563F" w14:textId="6B27A9DA" w:rsidR="00A27E14" w:rsidRPr="00BA361D" w:rsidRDefault="00A27E14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a) </w:t>
      </w:r>
      <w:r w:rsidR="0009303F" w:rsidRPr="00BA361D">
        <w:rPr>
          <w:rFonts w:eastAsia="Calibri" w:cstheme="minorHAnsi"/>
        </w:rPr>
        <w:t>powyżej 21</w:t>
      </w:r>
      <w:r w:rsidR="009735F8">
        <w:rPr>
          <w:rFonts w:eastAsia="Calibri" w:cstheme="minorHAnsi"/>
        </w:rPr>
        <w:t xml:space="preserve"> dni</w:t>
      </w:r>
      <w:r w:rsidRPr="00BA361D">
        <w:rPr>
          <w:rFonts w:eastAsia="Calibri" w:cstheme="minorHAnsi"/>
        </w:rPr>
        <w:t xml:space="preserve"> – </w:t>
      </w:r>
      <w:r w:rsidR="004752CC">
        <w:rPr>
          <w:rFonts w:eastAsia="Calibri" w:cstheme="minorHAnsi"/>
        </w:rPr>
        <w:t>4</w:t>
      </w:r>
      <w:r w:rsidRPr="00BA361D">
        <w:rPr>
          <w:rFonts w:eastAsia="Calibri" w:cstheme="minorHAnsi"/>
        </w:rPr>
        <w:t>0 pkt.</w:t>
      </w:r>
    </w:p>
    <w:p w14:paraId="6EF52189" w14:textId="37980FAF" w:rsidR="0009303F" w:rsidRPr="00BA361D" w:rsidRDefault="00A27E14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b) </w:t>
      </w:r>
      <w:r w:rsidR="0009303F" w:rsidRPr="00BA361D">
        <w:rPr>
          <w:rFonts w:eastAsia="Calibri" w:cstheme="minorHAnsi"/>
        </w:rPr>
        <w:t>21 -14 dni – 15 pkt.</w:t>
      </w:r>
    </w:p>
    <w:p w14:paraId="5B92507A" w14:textId="7B5FDF3F" w:rsidR="0009303F" w:rsidRPr="00BA361D" w:rsidRDefault="0009303F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c) 14 – 7 dni – 5 pkt.</w:t>
      </w:r>
    </w:p>
    <w:p w14:paraId="141BB90D" w14:textId="30BEB259" w:rsidR="00DE22A9" w:rsidRPr="00BA361D" w:rsidRDefault="00DE22A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Ofertą najkorzystniejszą będzie oferta zawierająca najdłuższych termin na płatność faktury za realizację usług. </w:t>
      </w:r>
    </w:p>
    <w:p w14:paraId="3DC533D5" w14:textId="3B28851A" w:rsidR="00DE22A9" w:rsidRPr="00BA361D" w:rsidRDefault="00DE22A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Zamawiający informuje, że </w:t>
      </w:r>
      <w:r w:rsidR="00C87677" w:rsidRPr="00BA361D">
        <w:rPr>
          <w:rFonts w:eastAsia="Calibri" w:cstheme="minorHAnsi"/>
        </w:rPr>
        <w:t>najkrótszy dopuszczalny</w:t>
      </w:r>
      <w:r w:rsidRPr="00BA361D">
        <w:rPr>
          <w:rFonts w:eastAsia="Calibri" w:cstheme="minorHAnsi"/>
        </w:rPr>
        <w:t xml:space="preserve"> termin odroczenia płatności faktury do 7 dni. W</w:t>
      </w:r>
      <w:r w:rsidR="003960D8">
        <w:rPr>
          <w:rFonts w:eastAsia="Calibri" w:cstheme="minorHAnsi"/>
        </w:rPr>
        <w:t> </w:t>
      </w:r>
      <w:r w:rsidRPr="00BA361D">
        <w:rPr>
          <w:rFonts w:eastAsia="Calibri" w:cstheme="minorHAnsi"/>
        </w:rPr>
        <w:t xml:space="preserve"> sytuacji, gdy Wykonawca nie poda w ofercie terminu, przyjmuje się, że oferuje wykonanie zamówienia w najkrótszym dopuszczalnym terminie – 7 dni.</w:t>
      </w:r>
      <w:r w:rsidR="009735F8">
        <w:rPr>
          <w:rFonts w:eastAsia="Calibri" w:cstheme="minorHAnsi"/>
        </w:rPr>
        <w:t xml:space="preserve"> W ramach kryterium „termin</w:t>
      </w:r>
      <w:r w:rsidRPr="00BA361D">
        <w:rPr>
          <w:rFonts w:eastAsia="Calibri" w:cstheme="minorHAnsi"/>
        </w:rPr>
        <w:t xml:space="preserve"> płatności faktury” przyznane zostaną</w:t>
      </w:r>
      <w:r w:rsidR="009735F8">
        <w:rPr>
          <w:rFonts w:eastAsia="Calibri" w:cstheme="minorHAnsi"/>
        </w:rPr>
        <w:t xml:space="preserve"> punkty</w:t>
      </w:r>
      <w:r w:rsidRPr="00BA361D">
        <w:rPr>
          <w:rFonts w:eastAsia="Calibri" w:cstheme="minorHAnsi"/>
        </w:rPr>
        <w:t xml:space="preserve"> w skali od 5 do 30, na podstawie danych zawartych w Załączniku nr 1 do niniejszego Zapytania ofertowego.</w:t>
      </w:r>
    </w:p>
    <w:p w14:paraId="7B449E62" w14:textId="77777777" w:rsidR="0044277A" w:rsidRPr="00BA361D" w:rsidRDefault="0044277A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Łącznie możliwych do uzyskania 100,00 pkt (100%)</w:t>
      </w:r>
    </w:p>
    <w:p w14:paraId="127D0639" w14:textId="77777777" w:rsidR="0044277A" w:rsidRPr="00BA361D" w:rsidRDefault="0044277A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Ostateczna ilość punktów (K) będzie obliczana wg następującego wzoru:</w:t>
      </w:r>
    </w:p>
    <w:p w14:paraId="19B04EF2" w14:textId="70D5DCF3" w:rsidR="0044277A" w:rsidRPr="00BA361D" w:rsidRDefault="009735F8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>
        <w:rPr>
          <w:rFonts w:eastAsia="Calibri" w:cstheme="minorHAnsi"/>
        </w:rPr>
        <w:t xml:space="preserve">K = K1 + K2 </w:t>
      </w:r>
      <w:r w:rsidR="0044277A" w:rsidRPr="00BA361D">
        <w:rPr>
          <w:rFonts w:eastAsia="Calibri" w:cstheme="minorHAnsi"/>
        </w:rPr>
        <w:t>Za najkorzystniejszą zostanie uznana oferta, która uzyska największą liczbę punktów (K).</w:t>
      </w:r>
    </w:p>
    <w:p w14:paraId="702A75F1" w14:textId="77777777" w:rsidR="00417964" w:rsidRPr="00BA361D" w:rsidRDefault="00417964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3)</w:t>
      </w:r>
      <w:r w:rsidRPr="00BA361D">
        <w:rPr>
          <w:rFonts w:eastAsia="Calibri" w:cstheme="minorHAnsi"/>
        </w:rPr>
        <w:tab/>
        <w:t>Wybrana zostanie oferta, która uzyska najwyższą liczbę punktów.</w:t>
      </w:r>
    </w:p>
    <w:p w14:paraId="27FB8C53" w14:textId="369737D4" w:rsidR="00417964" w:rsidRPr="00BA361D" w:rsidRDefault="00417964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lastRenderedPageBreak/>
        <w:t>4)</w:t>
      </w:r>
      <w:r w:rsidRPr="00BA361D">
        <w:rPr>
          <w:rFonts w:eastAsia="Calibri" w:cstheme="minorHAnsi"/>
        </w:rPr>
        <w:tab/>
        <w:t>Cena ofertowa podana przez Wykonawcę obowiązuje przez cały okres ważności umowy i nie podlega waloryzacji oraz musi uwzględniać wszystkie wymagania Zamawiającego określone w</w:t>
      </w:r>
      <w:r w:rsidR="003960D8">
        <w:rPr>
          <w:rFonts w:eastAsia="Calibri" w:cstheme="minorHAnsi"/>
        </w:rPr>
        <w:t> </w:t>
      </w:r>
      <w:r w:rsidRPr="00BA361D">
        <w:rPr>
          <w:rFonts w:eastAsia="Calibri" w:cstheme="minorHAnsi"/>
        </w:rPr>
        <w:t xml:space="preserve"> zapytaniu ofertowym oraz wszelkie koszty związane z realizacją zamówienia.</w:t>
      </w:r>
    </w:p>
    <w:p w14:paraId="784303AC" w14:textId="77777777" w:rsidR="00417964" w:rsidRPr="00BA361D" w:rsidRDefault="00417964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5)</w:t>
      </w:r>
      <w:r w:rsidRPr="00BA361D">
        <w:rPr>
          <w:rFonts w:eastAsia="Calibri" w:cstheme="minorHAnsi"/>
        </w:rPr>
        <w:tab/>
        <w:t>Jeżeli dwie lub więcej ofert uzyskają taką samą punktację, wówczas Zamawiający wezwie tych Wykonawców do złożenia w wyznaczonym terminie dodatkowych ofert cenowych. Oferty dodatkowe nie mogą zawierać ceny wyższej od ceny złożonej w ofercie pierwotnej. Pozostałe warunki nie mogą ulec zmianie. Zamawiający dokonuje następnie wyboru tej oferty, która przedstawia niższą cenę.</w:t>
      </w:r>
    </w:p>
    <w:p w14:paraId="3DF0CE2D" w14:textId="2ECFDE1F" w:rsidR="00417964" w:rsidRPr="00BA361D" w:rsidRDefault="00417964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6)</w:t>
      </w:r>
      <w:r w:rsidRPr="00BA361D">
        <w:rPr>
          <w:rFonts w:eastAsia="Calibri" w:cstheme="minorHAnsi"/>
        </w:rPr>
        <w:tab/>
        <w:t>Zamawiający jest uprawniony do wyboru kolejnej najkorzystniejszej oferty, w przypadku, w którym Wykonawca – którego oferta została wybrana jako najkorzystniejsza – odmówi podpisania umowy lub gdyby podpisanie umowy z takim Wykonawcą stało się niemożliwe z innych przyczyn.</w:t>
      </w:r>
    </w:p>
    <w:p w14:paraId="585389C0" w14:textId="6C70BA7C" w:rsidR="0044277A" w:rsidRPr="00BA361D" w:rsidRDefault="00417964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7)</w:t>
      </w:r>
      <w:r w:rsidRPr="00BA361D">
        <w:rPr>
          <w:rFonts w:eastAsia="Calibri" w:cstheme="minorHAnsi"/>
        </w:rPr>
        <w:tab/>
        <w:t xml:space="preserve">Zamawiający po wyborze najkorzystniejszej oferty zamieszcza wyniki zapytania ofertowego na stronie internetowej https://bazakonkurencyjnosci.funduszeeuropejskie.gov.pl i na stronie internetowej Tureckiej Izby Gospodarczej </w:t>
      </w:r>
    </w:p>
    <w:p w14:paraId="467976EA" w14:textId="77777777" w:rsidR="0044277A" w:rsidRPr="00BA361D" w:rsidRDefault="0044277A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3201CE72" w14:textId="0AC062BA" w:rsidR="00DE22A9" w:rsidRPr="00BA361D" w:rsidRDefault="00DE22A9" w:rsidP="003960D8">
      <w:pPr>
        <w:pStyle w:val="Akapitzlist"/>
        <w:numPr>
          <w:ilvl w:val="0"/>
          <w:numId w:val="10"/>
        </w:numPr>
        <w:autoSpaceDN w:val="0"/>
        <w:spacing w:after="120" w:line="276" w:lineRule="auto"/>
        <w:ind w:left="709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Termin składania ofert </w:t>
      </w:r>
    </w:p>
    <w:p w14:paraId="56763B26" w14:textId="7BF4BE95" w:rsidR="008E3AB2" w:rsidRDefault="00DE22A9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4752CC">
        <w:rPr>
          <w:rFonts w:eastAsia="Calibri" w:cstheme="minorHAnsi"/>
        </w:rPr>
        <w:t xml:space="preserve">Oferty należy składać do </w:t>
      </w:r>
      <w:r w:rsidR="004752CC" w:rsidRPr="004752CC">
        <w:rPr>
          <w:rFonts w:eastAsia="Calibri" w:cstheme="minorHAnsi"/>
        </w:rPr>
        <w:t>1</w:t>
      </w:r>
      <w:r w:rsidR="0084598F">
        <w:rPr>
          <w:rFonts w:eastAsia="Calibri" w:cstheme="minorHAnsi"/>
        </w:rPr>
        <w:t>4</w:t>
      </w:r>
      <w:r w:rsidR="003960D8" w:rsidRPr="004752CC">
        <w:rPr>
          <w:rFonts w:eastAsia="Calibri" w:cstheme="minorHAnsi"/>
        </w:rPr>
        <w:t>.</w:t>
      </w:r>
      <w:r w:rsidRPr="004752CC">
        <w:rPr>
          <w:rFonts w:eastAsia="Calibri" w:cstheme="minorHAnsi"/>
        </w:rPr>
        <w:t>1</w:t>
      </w:r>
      <w:r w:rsidR="00A22AF3" w:rsidRPr="004752CC">
        <w:rPr>
          <w:rFonts w:eastAsia="Calibri" w:cstheme="minorHAnsi"/>
        </w:rPr>
        <w:t>1</w:t>
      </w:r>
      <w:r w:rsidRPr="004752CC">
        <w:rPr>
          <w:rFonts w:eastAsia="Calibri" w:cstheme="minorHAnsi"/>
        </w:rPr>
        <w:t>.2024 r. do godziny 9.00. za pośrednictwem serwisu Baza Konkurencyjności</w:t>
      </w:r>
      <w:r w:rsidR="00706A37" w:rsidRPr="004752CC">
        <w:rPr>
          <w:rFonts w:eastAsia="Calibri" w:cstheme="minorHAnsi"/>
        </w:rPr>
        <w:t>. Decyduje data wpływu. Oferty złożone po terminie nie będą rozpatrywane.</w:t>
      </w:r>
    </w:p>
    <w:p w14:paraId="6B4AA86C" w14:textId="77777777" w:rsidR="003960D8" w:rsidRPr="00BA361D" w:rsidRDefault="003960D8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3CF06BAC" w14:textId="6AC9AA2E" w:rsidR="008E3AB2" w:rsidRPr="00BA361D" w:rsidRDefault="008E3AB2" w:rsidP="003960D8">
      <w:pPr>
        <w:pStyle w:val="Akapitzlist"/>
        <w:numPr>
          <w:ilvl w:val="0"/>
          <w:numId w:val="10"/>
        </w:numPr>
        <w:autoSpaceDN w:val="0"/>
        <w:spacing w:after="120" w:line="276" w:lineRule="auto"/>
        <w:ind w:left="709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Ocena ofert</w:t>
      </w:r>
    </w:p>
    <w:p w14:paraId="7D5D93FA" w14:textId="29908F63" w:rsidR="008E3AB2" w:rsidRPr="00BA361D" w:rsidRDefault="008E3AB2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1)</w:t>
      </w:r>
      <w:r w:rsidRPr="00BA361D">
        <w:rPr>
          <w:rFonts w:eastAsia="Calibri" w:cstheme="minorHAnsi"/>
        </w:rPr>
        <w:tab/>
        <w:t>Zamawiający dokona oceny złożonych ofert pod względem ich formalnej zgodności z treścią zapytania ofertowego.</w:t>
      </w:r>
    </w:p>
    <w:p w14:paraId="0A02E751" w14:textId="77777777" w:rsidR="008E3AB2" w:rsidRPr="00BA361D" w:rsidRDefault="008E3AB2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2)</w:t>
      </w:r>
      <w:r w:rsidRPr="00BA361D">
        <w:rPr>
          <w:rFonts w:eastAsia="Calibri" w:cstheme="minorHAnsi"/>
        </w:rPr>
        <w:tab/>
        <w:t>Oferta zostanie odrzucona, jeśli:</w:t>
      </w:r>
    </w:p>
    <w:p w14:paraId="2C70CDE4" w14:textId="77777777" w:rsidR="008E3AB2" w:rsidRPr="00BA361D" w:rsidRDefault="008E3AB2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a)</w:t>
      </w:r>
      <w:r w:rsidRPr="00BA361D">
        <w:rPr>
          <w:rFonts w:eastAsia="Calibri" w:cstheme="minorHAnsi"/>
        </w:rPr>
        <w:tab/>
        <w:t>została złożona przez osobę nieuprawnioną;</w:t>
      </w:r>
    </w:p>
    <w:p w14:paraId="7E9777E5" w14:textId="77777777" w:rsidR="008E3AB2" w:rsidRPr="00BA361D" w:rsidRDefault="008E3AB2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b)</w:t>
      </w:r>
      <w:r w:rsidRPr="00BA361D">
        <w:rPr>
          <w:rFonts w:eastAsia="Calibri" w:cstheme="minorHAnsi"/>
        </w:rPr>
        <w:tab/>
        <w:t>jej treść nie odpowiada treści niniejszego zapytania ofertowego lub jest niezgodna z innymi obowiązującymi w tym zakresie przepisami prawa;</w:t>
      </w:r>
    </w:p>
    <w:p w14:paraId="13DF84C1" w14:textId="77777777" w:rsidR="008E3AB2" w:rsidRPr="00BA361D" w:rsidRDefault="008E3AB2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c)</w:t>
      </w:r>
      <w:r w:rsidRPr="00BA361D">
        <w:rPr>
          <w:rFonts w:eastAsia="Calibri" w:cstheme="minorHAnsi"/>
        </w:rPr>
        <w:tab/>
        <w:t>jej złożenie stanowi czyn nieuczciwej konkurencji w rozumieniu przepisów o zwalczaniu nieuczciwej konkurencji;</w:t>
      </w:r>
    </w:p>
    <w:p w14:paraId="00F49DA2" w14:textId="77777777" w:rsidR="008E3AB2" w:rsidRPr="00BA361D" w:rsidRDefault="008E3AB2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d)</w:t>
      </w:r>
      <w:r w:rsidRPr="00BA361D">
        <w:rPr>
          <w:rFonts w:eastAsia="Calibri" w:cstheme="minorHAnsi"/>
        </w:rPr>
        <w:tab/>
        <w:t>Wykonawca nie zgodził się na poprawienie przez Zamawiającego oczywistej omyłki pisarskiej i/lub rachunkowej w treści oferty;</w:t>
      </w:r>
    </w:p>
    <w:p w14:paraId="43500833" w14:textId="77777777" w:rsidR="008E3AB2" w:rsidRPr="00BA361D" w:rsidRDefault="008E3AB2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e)</w:t>
      </w:r>
      <w:r w:rsidRPr="00BA361D">
        <w:rPr>
          <w:rFonts w:eastAsia="Calibri" w:cstheme="minorHAnsi"/>
        </w:rPr>
        <w:tab/>
        <w:t>jest niezgodna z obowiązującymi przepisami prawa.</w:t>
      </w:r>
    </w:p>
    <w:p w14:paraId="74CF9F8D" w14:textId="705756C8" w:rsidR="008E3AB2" w:rsidRPr="00BA361D" w:rsidRDefault="008E3AB2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3)</w:t>
      </w:r>
      <w:r w:rsidRPr="00BA361D">
        <w:rPr>
          <w:rFonts w:eastAsia="Calibri" w:cstheme="minorHAnsi"/>
        </w:rPr>
        <w:tab/>
        <w:t>Z tytułu odrzucenia oferty oraz wyników postępowania Wykonawcom nie przysługują żadne roszczenia wobec Zamawiającego.</w:t>
      </w:r>
    </w:p>
    <w:p w14:paraId="08B163CE" w14:textId="50559630" w:rsidR="008E3AB2" w:rsidRPr="00BA361D" w:rsidRDefault="008E3AB2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4)</w:t>
      </w:r>
      <w:r w:rsidRPr="00BA361D">
        <w:rPr>
          <w:rFonts w:eastAsia="Calibri" w:cstheme="minorHAnsi"/>
        </w:rPr>
        <w:tab/>
        <w:t>Zamawiający może w toku badania i oceny ofert żądać od Wykonawców wyjaśnień dotyczących treści złożonej oferty bądź uzupełnień braków formalnych, wyznaczając Wykonawcy odpowiedni termin. W przypadku nieuzupełnienia oferty lub niezłożenia pełnych wyjaśnień, Zamawiający uprawniony będzie do odrzucenia oferty. W ramach składanych wyjaśnień lub uzupełnienia braków formalnych niedopuszczalne jest prowadzenie między Zamawiającym a Wykonawcą negocjacji dotyczących złożonej oferty lub dokonywanie zmiany w jej treści</w:t>
      </w:r>
      <w:r w:rsidR="003960D8">
        <w:rPr>
          <w:rFonts w:eastAsia="Calibri" w:cstheme="minorHAnsi"/>
        </w:rPr>
        <w:t xml:space="preserve">. </w:t>
      </w:r>
    </w:p>
    <w:p w14:paraId="1E850A92" w14:textId="47DB34CD" w:rsidR="008E3AB2" w:rsidRDefault="008E3AB2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lastRenderedPageBreak/>
        <w:t>5)</w:t>
      </w:r>
      <w:r w:rsidRPr="00BA361D">
        <w:rPr>
          <w:rFonts w:eastAsia="Calibri" w:cstheme="minorHAnsi"/>
        </w:rPr>
        <w:tab/>
        <w:t>Zamawiający jest uprawniony do poprawienia w treści oferty oczywistych omyłek pisarskich lub rachunkowych, niezwłocznie zawiadamiając o tym Wykonawcę. W terminie 2 dni roboczych od zawiadomienia, Wykonawca może nie zgodzić się na dokonanie poprawek. Oferta jego w takim przypadku podlega odrzuceniu.</w:t>
      </w:r>
    </w:p>
    <w:p w14:paraId="451CC5A0" w14:textId="77777777" w:rsidR="00572402" w:rsidRPr="00BA361D" w:rsidRDefault="00572402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1FA42BE5" w14:textId="0F41FC93" w:rsidR="008E3AB2" w:rsidRPr="00BA361D" w:rsidRDefault="008E3AB2" w:rsidP="003960D8">
      <w:pPr>
        <w:pStyle w:val="Akapitzlist"/>
        <w:numPr>
          <w:ilvl w:val="0"/>
          <w:numId w:val="10"/>
        </w:numPr>
        <w:autoSpaceDN w:val="0"/>
        <w:spacing w:after="120" w:line="276" w:lineRule="auto"/>
        <w:ind w:left="709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Termin związania ofertą </w:t>
      </w:r>
    </w:p>
    <w:p w14:paraId="53A7BE65" w14:textId="1A94DC89" w:rsidR="008E3AB2" w:rsidRPr="00BA361D" w:rsidRDefault="008E3AB2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Złożona oferta musi zawierać 30-dniowy termin związania ofertą. Bieg terminu związania ofertą rozpoczyna się wraz z upływem terminu składania ofert. W uzasadnionych przypadkach, Zamawiający może zwrócić się do Wykonawcy o wyrażenie zgody na przedłużenie terminu związania ofertą na kolejny okres, nie dłuższy niż 60 dni.</w:t>
      </w:r>
    </w:p>
    <w:p w14:paraId="24369FA1" w14:textId="783885BE" w:rsidR="008E3AB2" w:rsidRPr="00BA361D" w:rsidRDefault="008E3AB2" w:rsidP="003960D8">
      <w:pPr>
        <w:pStyle w:val="Akapitzlist"/>
        <w:numPr>
          <w:ilvl w:val="0"/>
          <w:numId w:val="10"/>
        </w:numPr>
        <w:autoSpaceDN w:val="0"/>
        <w:spacing w:after="120" w:line="276" w:lineRule="auto"/>
        <w:ind w:left="709" w:hanging="709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Sposób porozumiewania się z Wykonawcami</w:t>
      </w:r>
    </w:p>
    <w:p w14:paraId="460BE06F" w14:textId="7D356E63" w:rsidR="008E3AB2" w:rsidRPr="00BA361D" w:rsidRDefault="008E3AB2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1)</w:t>
      </w:r>
      <w:r w:rsidRPr="00BA361D">
        <w:rPr>
          <w:rFonts w:eastAsia="Calibri" w:cstheme="minorHAnsi"/>
        </w:rPr>
        <w:tab/>
        <w:t xml:space="preserve">Osobami upoważnionymi ze strony Zamawiającego do kontaktu z Wykonawcami </w:t>
      </w:r>
      <w:r w:rsidR="003960D8">
        <w:rPr>
          <w:rFonts w:eastAsia="Calibri" w:cstheme="minorHAnsi"/>
        </w:rPr>
        <w:t>jest</w:t>
      </w:r>
      <w:r w:rsidRPr="00BA361D">
        <w:rPr>
          <w:rFonts w:eastAsia="Calibri" w:cstheme="minorHAnsi"/>
        </w:rPr>
        <w:t>:</w:t>
      </w:r>
    </w:p>
    <w:p w14:paraId="50ADDAF7" w14:textId="14297C24" w:rsidR="008E3AB2" w:rsidRPr="003960D8" w:rsidRDefault="003960D8" w:rsidP="003960D8">
      <w:pPr>
        <w:pStyle w:val="Akapitzlist"/>
        <w:numPr>
          <w:ilvl w:val="0"/>
          <w:numId w:val="11"/>
        </w:num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>
        <w:rPr>
          <w:rFonts w:eastAsia="Calibri" w:cstheme="minorHAnsi"/>
        </w:rPr>
        <w:t>Monika Kozłowska – 63 289 18 89, e-mail: m.kozlowska@tig.turek.pl</w:t>
      </w:r>
    </w:p>
    <w:p w14:paraId="3AD0CD9A" w14:textId="3670FCD8" w:rsidR="008E3AB2" w:rsidRPr="00BA361D" w:rsidRDefault="008E3AB2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Wszelkie zapytania, prośby o wyjaśnienia treści zapytania ofertowego należy składać za pośrednictwem bazy konkurencyjności. Zamawiający nie udziela żadnych ustnych informacji ani wyjaśnień.</w:t>
      </w:r>
    </w:p>
    <w:p w14:paraId="776C552C" w14:textId="605FA64C" w:rsidR="008E3AB2" w:rsidRPr="00BA361D" w:rsidRDefault="008E3AB2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2)</w:t>
      </w:r>
      <w:r w:rsidRPr="00BA361D">
        <w:rPr>
          <w:rFonts w:eastAsia="Calibri" w:cstheme="minorHAnsi"/>
        </w:rPr>
        <w:tab/>
        <w:t>Zamawiający będzie udzielał odpowiedzi na wpływające zapytania w przypadku, gdy zapytanie wpłynie nie później niż na 2 dni robocze przed upływem terminu składania ofert. (publikując treść odpowiedzi w Bazie Konkurencyjności).</w:t>
      </w:r>
    </w:p>
    <w:p w14:paraId="574547E4" w14:textId="4EBD9D6A" w:rsidR="008E3AB2" w:rsidRPr="00BA361D" w:rsidRDefault="008E3AB2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Zamawiający zastrzega sobie prawo do przedłużenia terminu składania ofert o czas niezbędny do wprowadzenia zmian w ofertach. W przypadku zmiany terminu składania ofert Zamawiający zamieści informację w Bazie Konkurencyjności.</w:t>
      </w:r>
    </w:p>
    <w:p w14:paraId="5C13497F" w14:textId="440AC692" w:rsidR="0044277A" w:rsidRPr="00BA361D" w:rsidRDefault="0044277A" w:rsidP="003960D8">
      <w:pPr>
        <w:pStyle w:val="Akapitzlist"/>
        <w:numPr>
          <w:ilvl w:val="0"/>
          <w:numId w:val="10"/>
        </w:numPr>
        <w:autoSpaceDN w:val="0"/>
        <w:spacing w:after="120" w:line="276" w:lineRule="auto"/>
        <w:ind w:left="709" w:hanging="709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Informacje uzupełniające </w:t>
      </w:r>
    </w:p>
    <w:p w14:paraId="6108E7CC" w14:textId="14E31356" w:rsidR="00706A37" w:rsidRPr="00BA361D" w:rsidRDefault="00706A37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a) Oferta ze strony Oferenta musi spełniać wszystkie wymogi stawiane w zapytaniu ofertowym i być złożona na wzorze oferty dołączonym do niniejszego zapytania.</w:t>
      </w:r>
    </w:p>
    <w:p w14:paraId="2DB16A95" w14:textId="6E3225DA" w:rsidR="00706A37" w:rsidRPr="00BA361D" w:rsidRDefault="00706A37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b)  Oferty niekompletne, złożone po terminie, będą podlegać odrzuceniu.</w:t>
      </w:r>
    </w:p>
    <w:p w14:paraId="0A529812" w14:textId="427E5CCE" w:rsidR="00706A37" w:rsidRPr="00BA361D" w:rsidRDefault="00706A37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c) Decyzja Zamawiającego o odrzuceniu oferty jest decyzją ostateczną.</w:t>
      </w:r>
    </w:p>
    <w:p w14:paraId="30947AC3" w14:textId="68FB9498" w:rsidR="00706A37" w:rsidRPr="00BA361D" w:rsidRDefault="00706A37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d) W przypadku, gdy wybrany Oferent odstąpi od podpisania umowy z Zamawiającym, możliwe jest podpisanie przez Zamawiającego umowy z kolejnym Wykonawcą, który w postępowaniu uzyskał kolejną najwyższą liczbę punktów.</w:t>
      </w:r>
    </w:p>
    <w:p w14:paraId="13721F79" w14:textId="58BF781A" w:rsidR="001A3FBD" w:rsidRPr="00BA361D" w:rsidRDefault="00706A37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e) Zamawiający informuje, że z tytułu re</w:t>
      </w:r>
      <w:r w:rsidR="007D057E">
        <w:rPr>
          <w:rFonts w:eastAsia="Calibri" w:cstheme="minorHAnsi"/>
        </w:rPr>
        <w:t xml:space="preserve">alizacji zamówienia </w:t>
      </w:r>
      <w:r w:rsidRPr="00BA361D">
        <w:rPr>
          <w:rFonts w:eastAsia="Calibri" w:cstheme="minorHAnsi"/>
        </w:rPr>
        <w:t>przez Wykonawcę, Zamawiający ponosi pełną odpowiedzialność finansową, która przekracza określone w umowie łączącej strony wynagrodzenie Wykonawcy. Wynika to z zapisów umowy o dofinansowanie Projektu oraz odpowiednich reguł i wytycznych, przepisów prawa unijnego i prawa krajowego oraz właściwych wytycznych i interpretacji związanych z realizacją Projektu. Z uwagi na powyższe Oferent przyjmuje do wiadomości, iż Zamawiający określił sposób zabezpieczenia prawidłowej realizacji umowy przez Wykonawcę w ww. sposób. Zamawiający informuje, iż każdy Oferent ubiegający się o realizację zamówienia zobowiązany jest przed upływem terminu składania ofert do wniesienia w pieniądzu wadium w wysokości</w:t>
      </w:r>
      <w:r w:rsidR="001A3FBD" w:rsidRPr="00BA361D">
        <w:rPr>
          <w:rFonts w:eastAsia="Calibri" w:cstheme="minorHAnsi"/>
        </w:rPr>
        <w:t>:</w:t>
      </w:r>
    </w:p>
    <w:p w14:paraId="0B028645" w14:textId="77777777" w:rsidR="001A3FBD" w:rsidRPr="00BA361D" w:rsidRDefault="001A3FB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lastRenderedPageBreak/>
        <w:t>-</w:t>
      </w:r>
      <w:r w:rsidR="00706A37" w:rsidRPr="00BA361D">
        <w:rPr>
          <w:rFonts w:eastAsia="Calibri" w:cstheme="minorHAnsi"/>
        </w:rPr>
        <w:t xml:space="preserve"> </w:t>
      </w:r>
      <w:bookmarkStart w:id="11" w:name="_Hlk178849338"/>
      <w:r w:rsidRPr="00BA361D">
        <w:rPr>
          <w:rFonts w:eastAsia="Calibri" w:cstheme="minorHAnsi"/>
        </w:rPr>
        <w:t xml:space="preserve">1 000 </w:t>
      </w:r>
      <w:r w:rsidR="00706A37" w:rsidRPr="00BA361D">
        <w:rPr>
          <w:rFonts w:eastAsia="Calibri" w:cstheme="minorHAnsi"/>
        </w:rPr>
        <w:t xml:space="preserve">zł (słownie: </w:t>
      </w:r>
      <w:r w:rsidRPr="00BA361D">
        <w:rPr>
          <w:rFonts w:eastAsia="Calibri" w:cstheme="minorHAnsi"/>
        </w:rPr>
        <w:t>jeden tysiąc</w:t>
      </w:r>
      <w:r w:rsidR="00706A37" w:rsidRPr="00BA361D">
        <w:rPr>
          <w:rFonts w:eastAsia="Calibri" w:cstheme="minorHAnsi"/>
        </w:rPr>
        <w:t xml:space="preserve"> złotych 00/100) </w:t>
      </w:r>
      <w:r w:rsidRPr="00BA361D">
        <w:rPr>
          <w:rFonts w:eastAsia="Calibri" w:cstheme="minorHAnsi"/>
        </w:rPr>
        <w:t xml:space="preserve">przy ubieganiu się o realizację zamówienia w Części 1 Inicjalna Ocena Potrzeb, </w:t>
      </w:r>
      <w:bookmarkEnd w:id="11"/>
    </w:p>
    <w:p w14:paraId="73DCCD07" w14:textId="77777777" w:rsidR="001A3FBD" w:rsidRPr="00BA361D" w:rsidRDefault="001A3FB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- 1 000 zł (słownie: jeden tysiąc złotych 00/100) przy ubieganiu się o realizację zamówienia w Części 2 specjalistyczne wsparcie doradcze – psychologiczne</w:t>
      </w:r>
    </w:p>
    <w:p w14:paraId="539373E9" w14:textId="1C63C546" w:rsidR="001A3FBD" w:rsidRPr="00BA361D" w:rsidRDefault="001A3FB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- </w:t>
      </w:r>
      <w:r w:rsidR="0050331A">
        <w:rPr>
          <w:rFonts w:eastAsia="Calibri" w:cstheme="minorHAnsi"/>
        </w:rPr>
        <w:t>5</w:t>
      </w:r>
      <w:r w:rsidRPr="00BA361D">
        <w:rPr>
          <w:rFonts w:eastAsia="Calibri" w:cstheme="minorHAnsi"/>
        </w:rPr>
        <w:t xml:space="preserve">00 zł (słownie: osiemset złotych 00/100) przy ubieganiu się o realizację zamówienia w Części 3 Mentoring zawodowy </w:t>
      </w:r>
    </w:p>
    <w:p w14:paraId="015AA1A3" w14:textId="7EA25B1E" w:rsidR="00706A37" w:rsidRPr="00BA361D" w:rsidRDefault="001A3FB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 </w:t>
      </w:r>
      <w:r w:rsidR="00706A37" w:rsidRPr="00BA361D">
        <w:rPr>
          <w:rFonts w:eastAsia="Calibri" w:cstheme="minorHAnsi"/>
        </w:rPr>
        <w:t>na wskazany przez Zamawiającego rachunek bankowy</w:t>
      </w:r>
      <w:r w:rsidR="007D057E">
        <w:rPr>
          <w:rFonts w:eastAsia="Calibri" w:cstheme="minorHAnsi"/>
        </w:rPr>
        <w:t xml:space="preserve">. </w:t>
      </w:r>
      <w:r w:rsidR="00706A37" w:rsidRPr="00BA361D">
        <w:rPr>
          <w:rFonts w:eastAsia="Calibri" w:cstheme="minorHAnsi"/>
        </w:rPr>
        <w:t>Wniesienie</w:t>
      </w:r>
      <w:r w:rsidRPr="00BA361D">
        <w:rPr>
          <w:rFonts w:eastAsia="Calibri" w:cstheme="minorHAnsi"/>
        </w:rPr>
        <w:t xml:space="preserve"> </w:t>
      </w:r>
      <w:r w:rsidR="00706A37" w:rsidRPr="00BA361D">
        <w:rPr>
          <w:rFonts w:eastAsia="Calibri" w:cstheme="minorHAnsi"/>
        </w:rPr>
        <w:t>wadium w pieniądzu będzie skuteczne, jeżeli przed upływem wymaganego terminu składania ofert znajdzie się na</w:t>
      </w:r>
      <w:r w:rsidRPr="00BA361D">
        <w:rPr>
          <w:rFonts w:eastAsia="Calibri" w:cstheme="minorHAnsi"/>
        </w:rPr>
        <w:t xml:space="preserve"> </w:t>
      </w:r>
      <w:r w:rsidR="00706A37" w:rsidRPr="00BA361D">
        <w:rPr>
          <w:rFonts w:eastAsia="Calibri" w:cstheme="minorHAnsi"/>
        </w:rPr>
        <w:t>rachunku bankowym Zamawiającego. Zamawiający zwróci wadium wszystkim Oferentom niezwłocznie po wyborze</w:t>
      </w:r>
      <w:r w:rsidRPr="00BA361D">
        <w:rPr>
          <w:rFonts w:eastAsia="Calibri" w:cstheme="minorHAnsi"/>
        </w:rPr>
        <w:t xml:space="preserve"> </w:t>
      </w:r>
      <w:r w:rsidR="00706A37" w:rsidRPr="00BA361D">
        <w:rPr>
          <w:rFonts w:eastAsia="Calibri" w:cstheme="minorHAnsi"/>
        </w:rPr>
        <w:t>oferty najkorzystniejszej lub unieważnieniu postępowania, z wyjątkiem Oferenta, którego oferta została wybrana</w:t>
      </w:r>
      <w:r w:rsidRPr="00BA361D">
        <w:rPr>
          <w:rFonts w:eastAsia="Calibri" w:cstheme="minorHAnsi"/>
        </w:rPr>
        <w:t xml:space="preserve"> </w:t>
      </w:r>
      <w:r w:rsidR="00706A37" w:rsidRPr="00BA361D">
        <w:rPr>
          <w:rFonts w:eastAsia="Calibri" w:cstheme="minorHAnsi"/>
        </w:rPr>
        <w:t>jako najkorzystniejsza.</w:t>
      </w:r>
      <w:r w:rsidRPr="00BA361D">
        <w:rPr>
          <w:rFonts w:eastAsia="Calibri" w:cstheme="minorHAnsi"/>
        </w:rPr>
        <w:t xml:space="preserve"> W tym przypadku wadium stanowi zabezpieczenie prawidłowej realizacji umowy i zostanie zwrócone po prawidłowej realizacji umowy</w:t>
      </w:r>
      <w:r w:rsidR="00706A37" w:rsidRPr="00BA361D">
        <w:rPr>
          <w:rFonts w:eastAsia="Calibri" w:cstheme="minorHAnsi"/>
        </w:rPr>
        <w:t>. Zamawiający zwróci niezwłocznie wadium na wniosek Oferenta, który</w:t>
      </w:r>
      <w:r w:rsidRPr="00BA361D">
        <w:rPr>
          <w:rFonts w:eastAsia="Calibri" w:cstheme="minorHAnsi"/>
        </w:rPr>
        <w:t xml:space="preserve"> </w:t>
      </w:r>
      <w:r w:rsidR="00706A37" w:rsidRPr="00BA361D">
        <w:rPr>
          <w:rFonts w:eastAsia="Calibri" w:cstheme="minorHAnsi"/>
        </w:rPr>
        <w:t>wycofał ofertę przed upływem terminu składania ofert w przypadku łącznego zaistnienia następujących przesłanek:</w:t>
      </w:r>
      <w:r w:rsidR="0050331A">
        <w:rPr>
          <w:rFonts w:eastAsia="Calibri" w:cstheme="minorHAnsi"/>
        </w:rPr>
        <w:t xml:space="preserve"> w</w:t>
      </w:r>
      <w:r w:rsidR="00706A37" w:rsidRPr="00BA361D">
        <w:rPr>
          <w:rFonts w:eastAsia="Calibri" w:cstheme="minorHAnsi"/>
        </w:rPr>
        <w:t>ycofanie oferty przed upływem terminu składania ofert oraz</w:t>
      </w:r>
      <w:r w:rsidR="0050331A">
        <w:rPr>
          <w:rFonts w:eastAsia="Calibri" w:cstheme="minorHAnsi"/>
        </w:rPr>
        <w:t xml:space="preserve"> z</w:t>
      </w:r>
      <w:r w:rsidR="00706A37" w:rsidRPr="00BA361D">
        <w:rPr>
          <w:rFonts w:eastAsia="Calibri" w:cstheme="minorHAnsi"/>
        </w:rPr>
        <w:t>łożenia wniosku o zwrot wadium.</w:t>
      </w:r>
    </w:p>
    <w:p w14:paraId="5FE7634D" w14:textId="18E76A92" w:rsidR="00706A37" w:rsidRPr="00BA361D" w:rsidRDefault="00706A37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Wadium w formie pieniężnej należy wnieść na rachunek bankowy Zamawiającego:</w:t>
      </w:r>
      <w:r w:rsidR="001A3FBD" w:rsidRPr="00BA361D">
        <w:rPr>
          <w:rFonts w:eastAsia="Calibri" w:cstheme="minorHAnsi"/>
        </w:rPr>
        <w:t xml:space="preserve"> 93 1090 1229 0000 0000 2203 7782</w:t>
      </w:r>
      <w:r w:rsidR="0050331A">
        <w:rPr>
          <w:rFonts w:eastAsia="Calibri" w:cstheme="minorHAnsi"/>
        </w:rPr>
        <w:t>.</w:t>
      </w:r>
      <w:r w:rsidR="001A3FBD" w:rsidRPr="00BA361D">
        <w:rPr>
          <w:rFonts w:eastAsia="Calibri" w:cstheme="minorHAnsi"/>
        </w:rPr>
        <w:t xml:space="preserve"> </w:t>
      </w:r>
      <w:r w:rsidRPr="00BA361D">
        <w:rPr>
          <w:rFonts w:eastAsia="Calibri" w:cstheme="minorHAnsi"/>
        </w:rPr>
        <w:t>Wadium w formie pieniężnej musi być opisane w sposób umożliwiający jego identyfikację poprzez wpis w</w:t>
      </w:r>
      <w:r w:rsidR="001A3FBD" w:rsidRPr="00BA361D">
        <w:rPr>
          <w:rFonts w:eastAsia="Calibri" w:cstheme="minorHAnsi"/>
        </w:rPr>
        <w:t xml:space="preserve"> </w:t>
      </w:r>
      <w:r w:rsidRPr="00BA361D">
        <w:rPr>
          <w:rFonts w:eastAsia="Calibri" w:cstheme="minorHAnsi"/>
        </w:rPr>
        <w:t>tytule przelewu</w:t>
      </w:r>
      <w:r w:rsidR="001A3FBD" w:rsidRPr="00BA361D">
        <w:rPr>
          <w:rFonts w:eastAsia="Calibri" w:cstheme="minorHAnsi"/>
        </w:rPr>
        <w:t xml:space="preserve"> informacji o wpłacie wadium </w:t>
      </w:r>
      <w:r w:rsidR="00253BEA" w:rsidRPr="00BA361D">
        <w:rPr>
          <w:rFonts w:eastAsia="Calibri" w:cstheme="minorHAnsi"/>
        </w:rPr>
        <w:t>oraz wskaza</w:t>
      </w:r>
      <w:r w:rsidR="0050331A">
        <w:rPr>
          <w:rFonts w:eastAsia="Calibri" w:cstheme="minorHAnsi"/>
        </w:rPr>
        <w:t>nie</w:t>
      </w:r>
      <w:r w:rsidR="00253BEA" w:rsidRPr="00BA361D">
        <w:rPr>
          <w:rFonts w:eastAsia="Calibri" w:cstheme="minorHAnsi"/>
        </w:rPr>
        <w:t xml:space="preserve"> numer</w:t>
      </w:r>
      <w:r w:rsidR="0050331A">
        <w:rPr>
          <w:rFonts w:eastAsia="Calibri" w:cstheme="minorHAnsi"/>
        </w:rPr>
        <w:t>u</w:t>
      </w:r>
      <w:r w:rsidR="00253BEA" w:rsidRPr="00BA361D">
        <w:rPr>
          <w:rFonts w:eastAsia="Calibri" w:cstheme="minorHAnsi"/>
        </w:rPr>
        <w:t xml:space="preserve"> części zamówienia, której dotyczy</w:t>
      </w:r>
      <w:r w:rsidRPr="00BA361D">
        <w:rPr>
          <w:rFonts w:eastAsia="Calibri" w:cstheme="minorHAnsi"/>
        </w:rPr>
        <w:t>.</w:t>
      </w:r>
    </w:p>
    <w:p w14:paraId="1205E21D" w14:textId="507E41BF" w:rsidR="00706A37" w:rsidRPr="00BA361D" w:rsidRDefault="00253BEA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f) </w:t>
      </w:r>
      <w:r w:rsidR="00706A37" w:rsidRPr="00BA361D">
        <w:rPr>
          <w:rFonts w:eastAsia="Calibri" w:cstheme="minorHAnsi"/>
        </w:rPr>
        <w:t>Zamawiający zastrzega sobie możliwość negocjowania ceny z wykonawcą, który złoży najkorzystniejszą</w:t>
      </w:r>
      <w:r w:rsidRPr="00BA361D">
        <w:rPr>
          <w:rFonts w:eastAsia="Calibri" w:cstheme="minorHAnsi"/>
        </w:rPr>
        <w:t xml:space="preserve"> </w:t>
      </w:r>
      <w:r w:rsidR="00706A37" w:rsidRPr="00BA361D">
        <w:rPr>
          <w:rFonts w:eastAsia="Calibri" w:cstheme="minorHAnsi"/>
        </w:rPr>
        <w:t>ofertę, w przypadku, gdy wartość oferty przewyższa kwotę środków przeznaczonych na zamówienie.</w:t>
      </w:r>
    </w:p>
    <w:p w14:paraId="13AA5C56" w14:textId="46F49CEF" w:rsidR="00706A37" w:rsidRPr="00BA361D" w:rsidRDefault="00253BEA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g) </w:t>
      </w:r>
      <w:r w:rsidR="00706A37" w:rsidRPr="00BA361D">
        <w:rPr>
          <w:rFonts w:eastAsia="Calibri" w:cstheme="minorHAnsi"/>
        </w:rPr>
        <w:t>W przypadku uzyskania przez dwóch lub więcej Wykonawców takiej samej liczby punktów decyduje niższa cena,</w:t>
      </w:r>
      <w:r w:rsidRPr="00BA361D">
        <w:rPr>
          <w:rFonts w:eastAsia="Calibri" w:cstheme="minorHAnsi"/>
        </w:rPr>
        <w:t xml:space="preserve"> </w:t>
      </w:r>
      <w:r w:rsidR="00706A37" w:rsidRPr="00BA361D">
        <w:rPr>
          <w:rFonts w:eastAsia="Calibri" w:cstheme="minorHAnsi"/>
        </w:rPr>
        <w:t>a jeśli również cena najkorzystniejszych ofert jest jednakowa, Zamawiający może przeprowadzić z nimi negocjacje.</w:t>
      </w:r>
    </w:p>
    <w:p w14:paraId="0308A31D" w14:textId="7634C1C3" w:rsidR="00706A37" w:rsidRPr="00BA361D" w:rsidRDefault="00253BEA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h)</w:t>
      </w:r>
      <w:r w:rsidR="00706A37" w:rsidRPr="00BA361D">
        <w:rPr>
          <w:rFonts w:eastAsia="Calibri" w:cstheme="minorHAnsi"/>
        </w:rPr>
        <w:t xml:space="preserve"> W przypadku, gdy cena najkorzystniejszej oferty przewyższa kwotę zarezerwowaną przez Zamawiającego na</w:t>
      </w:r>
      <w:r w:rsidRPr="00BA361D">
        <w:rPr>
          <w:rFonts w:eastAsia="Calibri" w:cstheme="minorHAnsi"/>
        </w:rPr>
        <w:t xml:space="preserve"> </w:t>
      </w:r>
      <w:r w:rsidR="00706A37" w:rsidRPr="00BA361D">
        <w:rPr>
          <w:rFonts w:eastAsia="Calibri" w:cstheme="minorHAnsi"/>
        </w:rPr>
        <w:t>realizację zamówienia, Zamawiający może podjąć negocjacje z Oferentem, który złożył taką najkorzystniejszą</w:t>
      </w:r>
      <w:r w:rsidRPr="00BA361D">
        <w:rPr>
          <w:rFonts w:eastAsia="Calibri" w:cstheme="minorHAnsi"/>
        </w:rPr>
        <w:t xml:space="preserve"> </w:t>
      </w:r>
      <w:r w:rsidR="00706A37" w:rsidRPr="00BA361D">
        <w:rPr>
          <w:rFonts w:eastAsia="Calibri" w:cstheme="minorHAnsi"/>
        </w:rPr>
        <w:t>ofertę, w zakresie ceny lub może odstąpić od podpisania umowy i powtórzyć postępowanie w trybie zasady</w:t>
      </w:r>
      <w:r w:rsidRPr="00BA361D">
        <w:rPr>
          <w:rFonts w:eastAsia="Calibri" w:cstheme="minorHAnsi"/>
        </w:rPr>
        <w:t xml:space="preserve"> </w:t>
      </w:r>
      <w:r w:rsidR="00706A37" w:rsidRPr="00BA361D">
        <w:rPr>
          <w:rFonts w:eastAsia="Calibri" w:cstheme="minorHAnsi"/>
        </w:rPr>
        <w:t>konkurencyjności.</w:t>
      </w:r>
    </w:p>
    <w:p w14:paraId="5625C746" w14:textId="7C06554C" w:rsidR="00706A37" w:rsidRPr="00BA361D" w:rsidRDefault="00253BEA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i)</w:t>
      </w:r>
      <w:r w:rsidR="00706A37" w:rsidRPr="00BA361D">
        <w:rPr>
          <w:rFonts w:eastAsia="Calibri" w:cstheme="minorHAnsi"/>
        </w:rPr>
        <w:t xml:space="preserve"> W przypadku uchylania się Wykonawcy od podpisania umowy, Zamawiający zastrzega możliwość podpisania</w:t>
      </w:r>
      <w:r w:rsidRPr="00BA361D">
        <w:rPr>
          <w:rFonts w:eastAsia="Calibri" w:cstheme="minorHAnsi"/>
        </w:rPr>
        <w:t xml:space="preserve"> </w:t>
      </w:r>
      <w:r w:rsidR="00706A37" w:rsidRPr="00BA361D">
        <w:rPr>
          <w:rFonts w:eastAsia="Calibri" w:cstheme="minorHAnsi"/>
        </w:rPr>
        <w:t>umowy z następnym w kolejności Wykonawcą.</w:t>
      </w:r>
    </w:p>
    <w:p w14:paraId="6AEA78E8" w14:textId="3A7AFB59" w:rsidR="00706A37" w:rsidRPr="00BA361D" w:rsidRDefault="00253BEA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j) </w:t>
      </w:r>
      <w:r w:rsidR="00706A37" w:rsidRPr="00BA361D">
        <w:rPr>
          <w:rFonts w:eastAsia="Calibri" w:cstheme="minorHAnsi"/>
        </w:rPr>
        <w:t>Zamawiający dopuszcza możliwość zwiększenia wartości zamówienia, w wysokości nieprzekraczającej 50%</w:t>
      </w:r>
      <w:r w:rsidRPr="00BA361D">
        <w:rPr>
          <w:rFonts w:eastAsia="Calibri" w:cstheme="minorHAnsi"/>
        </w:rPr>
        <w:t xml:space="preserve"> </w:t>
      </w:r>
      <w:r w:rsidR="007D057E">
        <w:rPr>
          <w:rFonts w:eastAsia="Calibri" w:cstheme="minorHAnsi"/>
        </w:rPr>
        <w:t>wartości zamówienia</w:t>
      </w:r>
      <w:r w:rsidR="00706A37" w:rsidRPr="00BA361D">
        <w:rPr>
          <w:rFonts w:eastAsia="Calibri" w:cstheme="minorHAnsi"/>
        </w:rPr>
        <w:t xml:space="preserve"> określonego w umowie.</w:t>
      </w:r>
    </w:p>
    <w:p w14:paraId="61EEF45E" w14:textId="4DD1F7FB" w:rsidR="00706A37" w:rsidRPr="00BA361D" w:rsidRDefault="00253BEA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k)</w:t>
      </w:r>
      <w:r w:rsidR="00706A37" w:rsidRPr="00BA361D">
        <w:rPr>
          <w:rFonts w:eastAsia="Calibri" w:cstheme="minorHAnsi"/>
        </w:rPr>
        <w:t xml:space="preserve"> W przypadku zaistnienia sytuacji związanej z potrzebą dokonania stosownych zmian w umowie w celu</w:t>
      </w:r>
      <w:r w:rsidRPr="00BA361D">
        <w:rPr>
          <w:rFonts w:eastAsia="Calibri" w:cstheme="minorHAnsi"/>
        </w:rPr>
        <w:t xml:space="preserve"> </w:t>
      </w:r>
      <w:r w:rsidR="00706A37" w:rsidRPr="00BA361D">
        <w:rPr>
          <w:rFonts w:eastAsia="Calibri" w:cstheme="minorHAnsi"/>
        </w:rPr>
        <w:t>właściwej r</w:t>
      </w:r>
      <w:r w:rsidR="007D057E">
        <w:rPr>
          <w:rFonts w:eastAsia="Calibri" w:cstheme="minorHAnsi"/>
        </w:rPr>
        <w:t>ealizacji zamówienia</w:t>
      </w:r>
      <w:r w:rsidR="00706A37" w:rsidRPr="00BA361D">
        <w:rPr>
          <w:rFonts w:eastAsia="Calibri" w:cstheme="minorHAnsi"/>
        </w:rPr>
        <w:t xml:space="preserve"> zastrzega się możliwość dokonania niniejszych zmian w drodze</w:t>
      </w:r>
      <w:r w:rsidRPr="00BA361D">
        <w:rPr>
          <w:rFonts w:eastAsia="Calibri" w:cstheme="minorHAnsi"/>
        </w:rPr>
        <w:t xml:space="preserve"> </w:t>
      </w:r>
      <w:r w:rsidR="00706A37" w:rsidRPr="00BA361D">
        <w:rPr>
          <w:rFonts w:eastAsia="Calibri" w:cstheme="minorHAnsi"/>
        </w:rPr>
        <w:t>aneksu do umowy.</w:t>
      </w:r>
    </w:p>
    <w:p w14:paraId="2EDFE3BD" w14:textId="674BE101" w:rsidR="00706A37" w:rsidRPr="00BA361D" w:rsidRDefault="00706A37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Zakres zmian może dotyczyć m.in.: okresu i programu realizacji umowy,</w:t>
      </w:r>
      <w:r w:rsidR="00253BEA" w:rsidRPr="00BA361D">
        <w:rPr>
          <w:rFonts w:eastAsia="Calibri" w:cstheme="minorHAnsi"/>
        </w:rPr>
        <w:t xml:space="preserve"> </w:t>
      </w:r>
      <w:r w:rsidRPr="00BA361D">
        <w:rPr>
          <w:rFonts w:eastAsia="Calibri" w:cstheme="minorHAnsi"/>
        </w:rPr>
        <w:t xml:space="preserve">ostatecznej ilości godzin do </w:t>
      </w:r>
      <w:r w:rsidR="00253BEA" w:rsidRPr="00BA361D">
        <w:rPr>
          <w:rFonts w:eastAsia="Calibri" w:cstheme="minorHAnsi"/>
        </w:rPr>
        <w:t>zrealizowania, ostatecznej</w:t>
      </w:r>
      <w:r w:rsidRPr="00BA361D">
        <w:rPr>
          <w:rFonts w:eastAsia="Calibri" w:cstheme="minorHAnsi"/>
        </w:rPr>
        <w:t xml:space="preserve"> ilości Uczestników Projektu,</w:t>
      </w:r>
      <w:r w:rsidR="00253BEA" w:rsidRPr="00BA361D">
        <w:rPr>
          <w:rFonts w:eastAsia="Calibri" w:cstheme="minorHAnsi"/>
        </w:rPr>
        <w:t xml:space="preserve"> </w:t>
      </w:r>
      <w:r w:rsidRPr="00BA361D">
        <w:rPr>
          <w:rFonts w:eastAsia="Calibri" w:cstheme="minorHAnsi"/>
        </w:rPr>
        <w:t>zwiększenia wartości zamówienia (w wysokości nie przekraczającej 50%</w:t>
      </w:r>
      <w:r w:rsidR="007D057E">
        <w:rPr>
          <w:rFonts w:eastAsia="Calibri" w:cstheme="minorHAnsi"/>
        </w:rPr>
        <w:t xml:space="preserve"> wartości zamówienia </w:t>
      </w:r>
      <w:r w:rsidRPr="00BA361D">
        <w:rPr>
          <w:rFonts w:eastAsia="Calibri" w:cstheme="minorHAnsi"/>
        </w:rPr>
        <w:t>określonego w umowie).</w:t>
      </w:r>
    </w:p>
    <w:p w14:paraId="5E30A24C" w14:textId="369532C6" w:rsidR="00706A37" w:rsidRPr="00BA361D" w:rsidRDefault="00253BEA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l)</w:t>
      </w:r>
      <w:r w:rsidR="00706A37" w:rsidRPr="00BA361D">
        <w:rPr>
          <w:rFonts w:eastAsia="Calibri" w:cstheme="minorHAnsi"/>
        </w:rPr>
        <w:t xml:space="preserve"> Postępowanie o udzielenie zamówienia zostaje unieważnione, jeżeli:</w:t>
      </w:r>
    </w:p>
    <w:p w14:paraId="0ACF393F" w14:textId="77777777" w:rsidR="00706A37" w:rsidRPr="00BA361D" w:rsidRDefault="00706A37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lastRenderedPageBreak/>
        <w:t>• nie złożono żadnej oferty,</w:t>
      </w:r>
    </w:p>
    <w:p w14:paraId="4AD3CE1F" w14:textId="77777777" w:rsidR="00706A37" w:rsidRPr="00BA361D" w:rsidRDefault="00706A37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• wszystkie złożone oferty podlegały odrzuceniu,</w:t>
      </w:r>
    </w:p>
    <w:p w14:paraId="63112400" w14:textId="429A981B" w:rsidR="00706A37" w:rsidRPr="00BA361D" w:rsidRDefault="00706A37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• cena najkorzystniejszej oferty lub oferta z najniższą ceną przewyższa kwotę przeznaczoną w budżecie projektu</w:t>
      </w:r>
      <w:r w:rsidR="00253BEA" w:rsidRPr="00BA361D">
        <w:rPr>
          <w:rFonts w:eastAsia="Calibri" w:cstheme="minorHAnsi"/>
        </w:rPr>
        <w:t xml:space="preserve"> </w:t>
      </w:r>
      <w:r w:rsidRPr="00BA361D">
        <w:rPr>
          <w:rFonts w:eastAsia="Calibri" w:cstheme="minorHAnsi"/>
        </w:rPr>
        <w:t>na realizację przedmiotu zamówienia, chyba że Zamawiający może zwiększyć tę kwotę do ceny najkorzystniejszej</w:t>
      </w:r>
      <w:r w:rsidR="00253BEA" w:rsidRPr="00BA361D">
        <w:rPr>
          <w:rFonts w:eastAsia="Calibri" w:cstheme="minorHAnsi"/>
        </w:rPr>
        <w:t xml:space="preserve"> </w:t>
      </w:r>
      <w:r w:rsidRPr="00BA361D">
        <w:rPr>
          <w:rFonts w:eastAsia="Calibri" w:cstheme="minorHAnsi"/>
        </w:rPr>
        <w:t>oferty lub dojdzie do jej zmiany w drodze negocjacji,</w:t>
      </w:r>
    </w:p>
    <w:p w14:paraId="25674823" w14:textId="49AF0628" w:rsidR="00706A37" w:rsidRPr="00BA361D" w:rsidRDefault="00706A37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• wystąpi istotna zmiana okoliczności powodująca, że prowadzenie postępowania lub wykonanie zamówienia nie</w:t>
      </w:r>
      <w:r w:rsidR="00253BEA" w:rsidRPr="00BA361D">
        <w:rPr>
          <w:rFonts w:eastAsia="Calibri" w:cstheme="minorHAnsi"/>
        </w:rPr>
        <w:t xml:space="preserve"> </w:t>
      </w:r>
      <w:r w:rsidRPr="00BA361D">
        <w:rPr>
          <w:rFonts w:eastAsia="Calibri" w:cstheme="minorHAnsi"/>
        </w:rPr>
        <w:t>leży w interesie publicznym, czego nie można było wcześniej przewidzieć,</w:t>
      </w:r>
    </w:p>
    <w:p w14:paraId="75B56291" w14:textId="4719F07D" w:rsidR="00706A37" w:rsidRPr="00BA361D" w:rsidRDefault="00706A37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• przed upływem terminu składania ofert, wystąpiły okoliczności powodujące, że dalsze prowadzenie postępowania</w:t>
      </w:r>
      <w:r w:rsidR="00253BEA" w:rsidRPr="00BA361D">
        <w:rPr>
          <w:rFonts w:eastAsia="Calibri" w:cstheme="minorHAnsi"/>
        </w:rPr>
        <w:t xml:space="preserve"> </w:t>
      </w:r>
      <w:r w:rsidRPr="00BA361D">
        <w:rPr>
          <w:rFonts w:eastAsia="Calibri" w:cstheme="minorHAnsi"/>
        </w:rPr>
        <w:t>jest nieuzasadnione.</w:t>
      </w:r>
    </w:p>
    <w:p w14:paraId="10F5DAA9" w14:textId="14DC004B" w:rsidR="00706A37" w:rsidRPr="00BA361D" w:rsidRDefault="00253BEA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ł)</w:t>
      </w:r>
      <w:r w:rsidR="00706A37" w:rsidRPr="00BA361D">
        <w:rPr>
          <w:rFonts w:eastAsia="Calibri" w:cstheme="minorHAnsi"/>
        </w:rPr>
        <w:t xml:space="preserve"> Wszelka komunikacja w postępowaniu o udzielenie zamówienia, w tym ogłoszenie Zapytania ofertowego,</w:t>
      </w:r>
      <w:r w:rsidRPr="00BA361D">
        <w:rPr>
          <w:rFonts w:eastAsia="Calibri" w:cstheme="minorHAnsi"/>
        </w:rPr>
        <w:t xml:space="preserve"> </w:t>
      </w:r>
      <w:r w:rsidR="00706A37" w:rsidRPr="00BA361D">
        <w:rPr>
          <w:rFonts w:eastAsia="Calibri" w:cstheme="minorHAnsi"/>
        </w:rPr>
        <w:t>składanie ofert, wymiana informacji między Zamawiającym a Wykonawcami oraz przekazywanie dokumentów i</w:t>
      </w:r>
      <w:r w:rsidRPr="00BA361D">
        <w:rPr>
          <w:rFonts w:eastAsia="Calibri" w:cstheme="minorHAnsi"/>
        </w:rPr>
        <w:t xml:space="preserve"> </w:t>
      </w:r>
      <w:r w:rsidR="00706A37" w:rsidRPr="00BA361D">
        <w:rPr>
          <w:rFonts w:eastAsia="Calibri" w:cstheme="minorHAnsi"/>
        </w:rPr>
        <w:t>oświadczeń odbywa się za pomocą serwisu Baza Konkurencyjności</w:t>
      </w:r>
      <w:r w:rsidR="0050331A">
        <w:rPr>
          <w:rFonts w:eastAsia="Calibri" w:cstheme="minorHAnsi"/>
        </w:rPr>
        <w:t xml:space="preserve"> </w:t>
      </w:r>
      <w:r w:rsidR="00706A37" w:rsidRPr="00BA361D">
        <w:rPr>
          <w:rFonts w:eastAsia="Calibri" w:cstheme="minorHAnsi"/>
        </w:rPr>
        <w:t xml:space="preserve">(https://bazakonkurencyjnosci.funduszeeuropejskie.gov.pl/). </w:t>
      </w:r>
    </w:p>
    <w:p w14:paraId="1125E85A" w14:textId="11815850" w:rsidR="00706A37" w:rsidRPr="00BA361D" w:rsidRDefault="00253BEA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m)</w:t>
      </w:r>
      <w:r w:rsidR="00706A37" w:rsidRPr="00BA361D">
        <w:rPr>
          <w:rFonts w:eastAsia="Calibri" w:cstheme="minorHAnsi"/>
        </w:rPr>
        <w:t xml:space="preserve"> Zamawiający zastrzega, że może się zwrócić do Wykonawców z prośbą o wyjaśnienie treści składanych</w:t>
      </w:r>
      <w:r w:rsidR="00EA2398" w:rsidRPr="00BA361D">
        <w:rPr>
          <w:rFonts w:eastAsia="Calibri" w:cstheme="minorHAnsi"/>
        </w:rPr>
        <w:t xml:space="preserve"> </w:t>
      </w:r>
      <w:r w:rsidR="00706A37" w:rsidRPr="00BA361D">
        <w:rPr>
          <w:rFonts w:eastAsia="Calibri" w:cstheme="minorHAnsi"/>
        </w:rPr>
        <w:t>dokumentów.</w:t>
      </w:r>
    </w:p>
    <w:p w14:paraId="1BE7237C" w14:textId="4E47DA18" w:rsidR="00706A37" w:rsidRPr="00BA361D" w:rsidRDefault="00EA2398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n)</w:t>
      </w:r>
      <w:r w:rsidR="00706A37" w:rsidRPr="00BA361D">
        <w:rPr>
          <w:rFonts w:eastAsia="Calibri" w:cstheme="minorHAnsi"/>
        </w:rPr>
        <w:t xml:space="preserve"> Zamawiający dopuszcza możliwość zwracania się przez Wykonawców do Zamawiającego o wyjaśnienie treści</w:t>
      </w:r>
      <w:r w:rsidR="0050331A">
        <w:rPr>
          <w:rFonts w:eastAsia="Calibri" w:cstheme="minorHAnsi"/>
        </w:rPr>
        <w:t xml:space="preserve"> </w:t>
      </w:r>
      <w:r w:rsidR="00706A37" w:rsidRPr="00BA361D">
        <w:rPr>
          <w:rFonts w:eastAsia="Calibri" w:cstheme="minorHAnsi"/>
        </w:rPr>
        <w:t>Zapytania ofertowego. Zamawiający udzieli wyjaśnień niezwłocznie (z zachowaniem wymaganego trybu</w:t>
      </w:r>
      <w:r w:rsidRPr="00BA361D">
        <w:rPr>
          <w:rFonts w:eastAsia="Calibri" w:cstheme="minorHAnsi"/>
        </w:rPr>
        <w:t xml:space="preserve"> </w:t>
      </w:r>
      <w:r w:rsidR="00706A37" w:rsidRPr="00BA361D">
        <w:rPr>
          <w:rFonts w:eastAsia="Calibri" w:cstheme="minorHAnsi"/>
        </w:rPr>
        <w:t>komunikacji za pomocą serwisu Baza Konkurencyjności).</w:t>
      </w:r>
    </w:p>
    <w:p w14:paraId="5D401F02" w14:textId="36F8C140" w:rsidR="00EA2398" w:rsidRPr="00BA361D" w:rsidRDefault="00EA2398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o) </w:t>
      </w:r>
      <w:r w:rsidR="00706A37" w:rsidRPr="00BA361D">
        <w:rPr>
          <w:rFonts w:eastAsia="Calibri" w:cstheme="minorHAnsi"/>
        </w:rPr>
        <w:t>Zamawiający nie przewiduje procedury odwoławczej. Termin związania ofertą wynosi 30 dni od ostatecznego</w:t>
      </w:r>
      <w:r w:rsidRPr="00BA361D">
        <w:rPr>
          <w:rFonts w:eastAsia="Calibri" w:cstheme="minorHAnsi"/>
        </w:rPr>
        <w:t xml:space="preserve"> </w:t>
      </w:r>
      <w:r w:rsidR="00706A37" w:rsidRPr="00BA361D">
        <w:rPr>
          <w:rFonts w:eastAsia="Calibri" w:cstheme="minorHAnsi"/>
        </w:rPr>
        <w:t>terminu składania ofer</w:t>
      </w:r>
      <w:r w:rsidRPr="00BA361D">
        <w:rPr>
          <w:rFonts w:eastAsia="Calibri" w:cstheme="minorHAnsi"/>
        </w:rPr>
        <w:t>t</w:t>
      </w:r>
    </w:p>
    <w:p w14:paraId="15BF63B3" w14:textId="77777777" w:rsidR="00EA2398" w:rsidRPr="00BA361D" w:rsidRDefault="00EA2398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08FA67EA" w14:textId="77777777" w:rsidR="00EA2398" w:rsidRPr="00BA361D" w:rsidRDefault="00EA2398" w:rsidP="00C87677">
      <w:pPr>
        <w:pStyle w:val="Akapitzlist"/>
        <w:numPr>
          <w:ilvl w:val="0"/>
          <w:numId w:val="10"/>
        </w:numPr>
        <w:autoSpaceDN w:val="0"/>
        <w:spacing w:after="120" w:line="276" w:lineRule="auto"/>
        <w:ind w:left="0" w:firstLine="0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Klauzula informacyjna z art. 13 RODO:</w:t>
      </w:r>
    </w:p>
    <w:p w14:paraId="5E9352A0" w14:textId="77777777" w:rsidR="00BF5778" w:rsidRPr="00BA361D" w:rsidRDefault="00BF5778" w:rsidP="00BA361D">
      <w:pPr>
        <w:pStyle w:val="Akapitzlist"/>
        <w:autoSpaceDN w:val="0"/>
        <w:spacing w:after="120" w:line="276" w:lineRule="auto"/>
        <w:ind w:left="0"/>
        <w:jc w:val="both"/>
        <w:textAlignment w:val="baseline"/>
        <w:rPr>
          <w:rFonts w:eastAsia="Calibri" w:cstheme="minorHAnsi"/>
        </w:rPr>
      </w:pPr>
    </w:p>
    <w:p w14:paraId="208CCE73" w14:textId="1D6C2C49" w:rsidR="00EA2398" w:rsidRPr="00BA361D" w:rsidRDefault="00EA2398" w:rsidP="00BA361D">
      <w:pPr>
        <w:pStyle w:val="Akapitzlist"/>
        <w:autoSpaceDN w:val="0"/>
        <w:spacing w:after="120" w:line="276" w:lineRule="auto"/>
        <w:ind w:left="0" w:firstLine="11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Klauzula informacyjna dot. przetwarzania danych osobowych stanowi Załącznik nr 3 do niniejszego Zapytania.</w:t>
      </w:r>
      <w:r w:rsidR="00BF5778" w:rsidRPr="00BA361D">
        <w:rPr>
          <w:rFonts w:eastAsia="Calibri" w:cstheme="minorHAnsi"/>
        </w:rPr>
        <w:t xml:space="preserve"> </w:t>
      </w:r>
      <w:r w:rsidRPr="00BA361D">
        <w:rPr>
          <w:rFonts w:eastAsia="Calibri" w:cstheme="minorHAnsi"/>
        </w:rPr>
        <w:t>Wykonawca jest zobowiązany do złożenia oświadczenia odnośnie spełniania wymagań rozporządzenia</w:t>
      </w:r>
      <w:r w:rsidR="00BF5778" w:rsidRPr="00BA361D">
        <w:rPr>
          <w:rFonts w:eastAsia="Calibri" w:cstheme="minorHAnsi"/>
        </w:rPr>
        <w:t xml:space="preserve"> </w:t>
      </w:r>
      <w:r w:rsidRPr="00BA361D">
        <w:rPr>
          <w:rFonts w:eastAsia="Calibri" w:cstheme="minorHAnsi"/>
        </w:rPr>
        <w:t>Parlamentu Europejskiego i Rady (UE) 2016/679 z dnia 27 kwietnia 2016 r. w sprawie ochrony osób fizycznych w</w:t>
      </w:r>
      <w:r w:rsidR="00BF5778" w:rsidRPr="00BA361D">
        <w:rPr>
          <w:rFonts w:eastAsia="Calibri" w:cstheme="minorHAnsi"/>
        </w:rPr>
        <w:t xml:space="preserve"> </w:t>
      </w:r>
      <w:r w:rsidRPr="00BA361D">
        <w:rPr>
          <w:rFonts w:eastAsia="Calibri" w:cstheme="minorHAnsi"/>
        </w:rPr>
        <w:t>związku z przetwarzaniem danych osobowych i w sprawie swobodnego przepływu takich danych oraz uchylenia</w:t>
      </w:r>
      <w:r w:rsidR="00BF5778" w:rsidRPr="00BA361D">
        <w:rPr>
          <w:rFonts w:eastAsia="Calibri" w:cstheme="minorHAnsi"/>
        </w:rPr>
        <w:t xml:space="preserve"> </w:t>
      </w:r>
      <w:r w:rsidRPr="00BA361D">
        <w:rPr>
          <w:rFonts w:eastAsia="Calibri" w:cstheme="minorHAnsi"/>
        </w:rPr>
        <w:t>dyrektywy 95/46/WE (Dz. Urz. UE L 119 z 04.05.2016, str. 1) dalej: RODO:</w:t>
      </w:r>
    </w:p>
    <w:p w14:paraId="011DB15D" w14:textId="3A964613" w:rsidR="00EA2398" w:rsidRPr="00BA361D" w:rsidRDefault="00EA2398" w:rsidP="00BA361D">
      <w:pPr>
        <w:pStyle w:val="Akapitzlist"/>
        <w:autoSpaceDN w:val="0"/>
        <w:spacing w:after="120" w:line="276" w:lineRule="auto"/>
        <w:ind w:left="0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1. Wykonawca ubiegając się o udzielenie zamówienia publicznego jest zobowiązany do wypełnienia wszystkich</w:t>
      </w:r>
      <w:r w:rsidR="00BF5778" w:rsidRPr="00BA361D">
        <w:rPr>
          <w:rFonts w:eastAsia="Calibri" w:cstheme="minorHAnsi"/>
        </w:rPr>
        <w:t xml:space="preserve"> </w:t>
      </w:r>
      <w:r w:rsidRPr="00BA361D">
        <w:rPr>
          <w:rFonts w:eastAsia="Calibri" w:cstheme="minorHAnsi"/>
        </w:rPr>
        <w:t>obowiązków formalno-prawnych związanych z udziałem w postępowaniu. Do obowiązków tych należą m.in.</w:t>
      </w:r>
      <w:r w:rsidR="00BF5778" w:rsidRPr="00BA361D">
        <w:rPr>
          <w:rFonts w:eastAsia="Calibri" w:cstheme="minorHAnsi"/>
        </w:rPr>
        <w:t xml:space="preserve"> </w:t>
      </w:r>
      <w:r w:rsidRPr="00BA361D">
        <w:rPr>
          <w:rFonts w:eastAsia="Calibri" w:cstheme="minorHAnsi"/>
        </w:rPr>
        <w:t>obowiązki wynikające z RODO, w szczególności obowiązek informacyjny przewidziany w art. 13 lub art.14 RODO,</w:t>
      </w:r>
      <w:r w:rsidR="00BF5778" w:rsidRPr="00BA361D">
        <w:rPr>
          <w:rFonts w:eastAsia="Calibri" w:cstheme="minorHAnsi"/>
        </w:rPr>
        <w:t xml:space="preserve"> </w:t>
      </w:r>
      <w:r w:rsidRPr="00BA361D">
        <w:rPr>
          <w:rFonts w:eastAsia="Calibri" w:cstheme="minorHAnsi"/>
        </w:rPr>
        <w:t>w związku z powyższym Wykonawca jest zobowiązany do złożenia oświadczenia według wzoru stanowiącego</w:t>
      </w:r>
      <w:r w:rsidR="00BF5778" w:rsidRPr="00BA361D">
        <w:rPr>
          <w:rFonts w:eastAsia="Calibri" w:cstheme="minorHAnsi"/>
        </w:rPr>
        <w:t xml:space="preserve"> </w:t>
      </w:r>
      <w:r w:rsidRPr="00BA361D">
        <w:rPr>
          <w:rFonts w:eastAsia="Calibri" w:cstheme="minorHAnsi"/>
        </w:rPr>
        <w:t xml:space="preserve">Załącznik nr </w:t>
      </w:r>
      <w:r w:rsidR="00BF5778" w:rsidRPr="00BA361D">
        <w:rPr>
          <w:rFonts w:eastAsia="Calibri" w:cstheme="minorHAnsi"/>
        </w:rPr>
        <w:t>3</w:t>
      </w:r>
      <w:r w:rsidRPr="00BA361D">
        <w:rPr>
          <w:rFonts w:eastAsia="Calibri" w:cstheme="minorHAnsi"/>
        </w:rPr>
        <w:t xml:space="preserve"> do Zapytania ofertowego.</w:t>
      </w:r>
    </w:p>
    <w:p w14:paraId="444BFC7E" w14:textId="6DF161D8" w:rsidR="00EA2398" w:rsidRPr="00BA361D" w:rsidRDefault="00EA2398" w:rsidP="00BA361D">
      <w:pPr>
        <w:pStyle w:val="Akapitzlist"/>
        <w:autoSpaceDN w:val="0"/>
        <w:spacing w:after="120" w:line="276" w:lineRule="auto"/>
        <w:ind w:left="0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2. W przypadku zbierania danych osobowych bezpośrednio od osoby fizycznej, której dane dotyczą, w celu</w:t>
      </w:r>
      <w:r w:rsidR="00BF5778" w:rsidRPr="00BA361D">
        <w:rPr>
          <w:rFonts w:eastAsia="Calibri" w:cstheme="minorHAnsi"/>
        </w:rPr>
        <w:t xml:space="preserve"> </w:t>
      </w:r>
      <w:r w:rsidRPr="00BA361D">
        <w:rPr>
          <w:rFonts w:eastAsia="Calibri" w:cstheme="minorHAnsi"/>
        </w:rPr>
        <w:t>związanym z niniejszym postępowaniem o udzielenie zamówienia Wykonawca będący:</w:t>
      </w:r>
    </w:p>
    <w:p w14:paraId="322256E6" w14:textId="77777777" w:rsidR="00EA2398" w:rsidRPr="00BA361D" w:rsidRDefault="00EA2398" w:rsidP="00BA361D">
      <w:pPr>
        <w:pStyle w:val="Akapitzlist"/>
        <w:autoSpaceDN w:val="0"/>
        <w:spacing w:after="120" w:line="276" w:lineRule="auto"/>
        <w:ind w:left="0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a) Osobą fizyczną skierowaną do realizacji zamówienia,</w:t>
      </w:r>
    </w:p>
    <w:p w14:paraId="6A6C8952" w14:textId="77777777" w:rsidR="00EA2398" w:rsidRPr="00BA361D" w:rsidRDefault="00EA2398" w:rsidP="00BA361D">
      <w:pPr>
        <w:pStyle w:val="Akapitzlist"/>
        <w:autoSpaceDN w:val="0"/>
        <w:spacing w:after="120" w:line="276" w:lineRule="auto"/>
        <w:ind w:left="0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b) Podwykonawcą / podmiotem trzecim będącym osobą fizyczną,</w:t>
      </w:r>
    </w:p>
    <w:p w14:paraId="60DD11D6" w14:textId="77777777" w:rsidR="00EA2398" w:rsidRPr="00BA361D" w:rsidRDefault="00EA2398" w:rsidP="00BA361D">
      <w:pPr>
        <w:pStyle w:val="Akapitzlist"/>
        <w:autoSpaceDN w:val="0"/>
        <w:spacing w:after="120" w:line="276" w:lineRule="auto"/>
        <w:ind w:left="0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c) Podwykonawcą / podmiotem trzecim będącym osobą fizyczną, prowadzącą jednoosobową działalność</w:t>
      </w:r>
    </w:p>
    <w:p w14:paraId="1C023309" w14:textId="77777777" w:rsidR="00EA2398" w:rsidRPr="00BA361D" w:rsidRDefault="00EA2398" w:rsidP="00BA361D">
      <w:pPr>
        <w:pStyle w:val="Akapitzlist"/>
        <w:autoSpaceDN w:val="0"/>
        <w:spacing w:after="120" w:line="276" w:lineRule="auto"/>
        <w:ind w:left="0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gospodarczą,</w:t>
      </w:r>
    </w:p>
    <w:p w14:paraId="1B6C9027" w14:textId="77777777" w:rsidR="00EA2398" w:rsidRPr="00BA361D" w:rsidRDefault="00EA2398" w:rsidP="00BA361D">
      <w:pPr>
        <w:pStyle w:val="Akapitzlist"/>
        <w:autoSpaceDN w:val="0"/>
        <w:spacing w:after="120" w:line="276" w:lineRule="auto"/>
        <w:ind w:left="0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lastRenderedPageBreak/>
        <w:t>d) Pełnomocnikiem podwykonawcy / podmiotu trzeciego będący osobą fizyczną,</w:t>
      </w:r>
    </w:p>
    <w:p w14:paraId="2EE2DE44" w14:textId="77777777" w:rsidR="00EA2398" w:rsidRPr="00BA361D" w:rsidRDefault="00EA2398" w:rsidP="00BA361D">
      <w:pPr>
        <w:pStyle w:val="Akapitzlist"/>
        <w:autoSpaceDN w:val="0"/>
        <w:spacing w:after="120" w:line="276" w:lineRule="auto"/>
        <w:ind w:left="0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e) Członkiem organu zarządzającego podwykonawcy / podmiotu trzeciego, będący osobą fizyczną lub</w:t>
      </w:r>
    </w:p>
    <w:p w14:paraId="13230AE2" w14:textId="683E3256" w:rsidR="00EA2398" w:rsidRPr="00BA361D" w:rsidRDefault="00EA2398" w:rsidP="00BA361D">
      <w:pPr>
        <w:pStyle w:val="Akapitzlist"/>
        <w:autoSpaceDN w:val="0"/>
        <w:spacing w:after="120" w:line="276" w:lineRule="auto"/>
        <w:ind w:left="0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Podwykonawca / podmiot trzeci względem osób fizycznych, od których dane bezpośrednio pozyskał (dotyczy to</w:t>
      </w:r>
      <w:r w:rsidR="00BF5778" w:rsidRPr="00BA361D">
        <w:rPr>
          <w:rFonts w:eastAsia="Calibri" w:cstheme="minorHAnsi"/>
        </w:rPr>
        <w:t xml:space="preserve"> w</w:t>
      </w:r>
      <w:r w:rsidRPr="00BA361D">
        <w:rPr>
          <w:rFonts w:eastAsia="Calibri" w:cstheme="minorHAnsi"/>
        </w:rPr>
        <w:t xml:space="preserve"> </w:t>
      </w:r>
      <w:r w:rsidR="00BF5778" w:rsidRPr="00BA361D">
        <w:rPr>
          <w:rFonts w:eastAsia="Calibri" w:cstheme="minorHAnsi"/>
        </w:rPr>
        <w:t>szczególności</w:t>
      </w:r>
      <w:r w:rsidRPr="00BA361D">
        <w:rPr>
          <w:rFonts w:eastAsia="Calibri" w:cstheme="minorHAnsi"/>
        </w:rPr>
        <w:t xml:space="preserve"> osoby fizycznej skierowanej do realizacji zamówienia) zobowiązani są do złożenia klauzuli</w:t>
      </w:r>
      <w:r w:rsidR="00BF5778" w:rsidRPr="00BA361D">
        <w:rPr>
          <w:rFonts w:eastAsia="Calibri" w:cstheme="minorHAnsi"/>
        </w:rPr>
        <w:t xml:space="preserve"> </w:t>
      </w:r>
      <w:r w:rsidRPr="00BA361D">
        <w:rPr>
          <w:rFonts w:eastAsia="Calibri" w:cstheme="minorHAnsi"/>
        </w:rPr>
        <w:t xml:space="preserve">informacyjnej według wzoru stanowiącego Załącznik nr </w:t>
      </w:r>
      <w:r w:rsidR="00BF5778" w:rsidRPr="00BA361D">
        <w:rPr>
          <w:rFonts w:eastAsia="Calibri" w:cstheme="minorHAnsi"/>
        </w:rPr>
        <w:t>3</w:t>
      </w:r>
      <w:r w:rsidRPr="00BA361D">
        <w:rPr>
          <w:rFonts w:eastAsia="Calibri" w:cstheme="minorHAnsi"/>
        </w:rPr>
        <w:t xml:space="preserve"> do Zapytania ofertowego. UWAGA: (Klauzulę</w:t>
      </w:r>
      <w:r w:rsidR="00BF5778" w:rsidRPr="00BA361D">
        <w:rPr>
          <w:rFonts w:eastAsia="Calibri" w:cstheme="minorHAnsi"/>
        </w:rPr>
        <w:t xml:space="preserve"> </w:t>
      </w:r>
      <w:r w:rsidRPr="00BA361D">
        <w:rPr>
          <w:rFonts w:eastAsia="Calibri" w:cstheme="minorHAnsi"/>
        </w:rPr>
        <w:t xml:space="preserve">informacyjną wg wzoru z Załącznika nr </w:t>
      </w:r>
      <w:r w:rsidR="00BF5778" w:rsidRPr="00BA361D">
        <w:rPr>
          <w:rFonts w:eastAsia="Calibri" w:cstheme="minorHAnsi"/>
        </w:rPr>
        <w:t>3</w:t>
      </w:r>
      <w:r w:rsidRPr="00BA361D">
        <w:rPr>
          <w:rFonts w:eastAsia="Calibri" w:cstheme="minorHAnsi"/>
        </w:rPr>
        <w:t xml:space="preserve"> do Zapytania ofertowego podpisuje każda osoba, która została wskazana</w:t>
      </w:r>
      <w:r w:rsidR="00BF5778" w:rsidRPr="00BA361D">
        <w:rPr>
          <w:rFonts w:eastAsia="Calibri" w:cstheme="minorHAnsi"/>
        </w:rPr>
        <w:t xml:space="preserve"> </w:t>
      </w:r>
      <w:r w:rsidRPr="00BA361D">
        <w:rPr>
          <w:rFonts w:eastAsia="Calibri" w:cstheme="minorHAnsi"/>
        </w:rPr>
        <w:t>w ofercie do wykonania przedmiotu zamówienia, a jej dane osobowe zostały wskazane i przetwarzane w trakcie</w:t>
      </w:r>
      <w:r w:rsidR="00BF5778" w:rsidRPr="00BA361D">
        <w:rPr>
          <w:rFonts w:eastAsia="Calibri" w:cstheme="minorHAnsi"/>
        </w:rPr>
        <w:t xml:space="preserve"> </w:t>
      </w:r>
      <w:r w:rsidRPr="00BA361D">
        <w:rPr>
          <w:rFonts w:eastAsia="Calibri" w:cstheme="minorHAnsi"/>
        </w:rPr>
        <w:t>postępowania o udzielenie zamówienia).</w:t>
      </w:r>
      <w:r w:rsidRPr="00BA361D">
        <w:rPr>
          <w:rFonts w:eastAsia="Calibri" w:cstheme="minorHAnsi"/>
        </w:rPr>
        <w:cr/>
      </w:r>
    </w:p>
    <w:p w14:paraId="517B82B2" w14:textId="77777777" w:rsidR="00BA361D" w:rsidRPr="00BA361D" w:rsidRDefault="00BA361D" w:rsidP="00BA361D">
      <w:pPr>
        <w:pStyle w:val="Akapitzlist"/>
        <w:autoSpaceDN w:val="0"/>
        <w:spacing w:after="120" w:line="276" w:lineRule="auto"/>
        <w:ind w:left="0"/>
        <w:jc w:val="both"/>
        <w:textAlignment w:val="baseline"/>
        <w:rPr>
          <w:rFonts w:eastAsia="Calibri" w:cstheme="minorHAnsi"/>
        </w:rPr>
      </w:pPr>
    </w:p>
    <w:p w14:paraId="7C085567" w14:textId="6FB857CB" w:rsidR="00BA361D" w:rsidRPr="00BA361D" w:rsidRDefault="00BA361D" w:rsidP="00C87677">
      <w:pPr>
        <w:pStyle w:val="Akapitzlist"/>
        <w:numPr>
          <w:ilvl w:val="0"/>
          <w:numId w:val="10"/>
        </w:num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Złączniki </w:t>
      </w:r>
    </w:p>
    <w:p w14:paraId="23FDBD09" w14:textId="7A33E507" w:rsidR="00BA361D" w:rsidRPr="00BA361D" w:rsidRDefault="00BA361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- nr 1 – Formularz oferty,</w:t>
      </w:r>
    </w:p>
    <w:p w14:paraId="2120EE0D" w14:textId="71F9D796" w:rsidR="00BA361D" w:rsidRPr="00BA361D" w:rsidRDefault="00BA361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>- nr 2 – wzór umowy,</w:t>
      </w:r>
    </w:p>
    <w:p w14:paraId="13F7ABD4" w14:textId="40ECD5C2" w:rsidR="00BA361D" w:rsidRDefault="00BA361D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BA361D">
        <w:rPr>
          <w:rFonts w:eastAsia="Calibri" w:cstheme="minorHAnsi"/>
        </w:rPr>
        <w:t xml:space="preserve">- nr 3 – RODO. </w:t>
      </w:r>
    </w:p>
    <w:p w14:paraId="766AD74A" w14:textId="77777777" w:rsidR="00B51E60" w:rsidRDefault="00B51E60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49E986F6" w14:textId="77777777" w:rsidR="00B51E60" w:rsidRDefault="00B51E60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4A9E9102" w14:textId="77777777" w:rsidR="00B51E60" w:rsidRDefault="00B51E60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39033462" w14:textId="77777777" w:rsidR="00B51E60" w:rsidRDefault="00B51E60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767C23CF" w14:textId="77777777" w:rsidR="00B51E60" w:rsidRDefault="00B51E60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49833711" w14:textId="77777777" w:rsidR="00B51E60" w:rsidRDefault="00B51E60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594549CE" w14:textId="77777777" w:rsidR="00B51E60" w:rsidRDefault="00B51E60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2EDA2E0B" w14:textId="77777777" w:rsidR="00B51E60" w:rsidRDefault="00B51E60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448F4FED" w14:textId="77777777" w:rsidR="00B51E60" w:rsidRDefault="00B51E60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39D0ADBD" w14:textId="77777777" w:rsidR="00B51E60" w:rsidRDefault="00B51E60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1AAFADE3" w14:textId="77777777" w:rsidR="00B51E60" w:rsidRDefault="00B51E60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2309CA17" w14:textId="77777777" w:rsidR="00B51E60" w:rsidRDefault="00B51E60" w:rsidP="00BA361D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2AD6B3EE" w14:textId="119BE696" w:rsidR="00A23C23" w:rsidRPr="00A23C23" w:rsidRDefault="00A23C23" w:rsidP="00A23C23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</w:p>
    <w:sectPr w:rsidR="00A23C23" w:rsidRPr="00A23C23" w:rsidSect="00711ECD">
      <w:headerReference w:type="default" r:id="rId9"/>
      <w:pgSz w:w="11906" w:h="16838"/>
      <w:pgMar w:top="1417" w:right="1417" w:bottom="1417" w:left="1417" w:header="99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D16CC" w14:textId="77777777" w:rsidR="0006451B" w:rsidRDefault="0006451B" w:rsidP="00711ECD">
      <w:pPr>
        <w:spacing w:after="0" w:line="240" w:lineRule="auto"/>
      </w:pPr>
      <w:r>
        <w:separator/>
      </w:r>
    </w:p>
  </w:endnote>
  <w:endnote w:type="continuationSeparator" w:id="0">
    <w:p w14:paraId="732B5AA0" w14:textId="77777777" w:rsidR="0006451B" w:rsidRDefault="0006451B" w:rsidP="00711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DE9F8" w14:textId="77777777" w:rsidR="0006451B" w:rsidRDefault="0006451B" w:rsidP="00711ECD">
      <w:pPr>
        <w:spacing w:after="0" w:line="240" w:lineRule="auto"/>
      </w:pPr>
      <w:r>
        <w:separator/>
      </w:r>
    </w:p>
  </w:footnote>
  <w:footnote w:type="continuationSeparator" w:id="0">
    <w:p w14:paraId="567CF325" w14:textId="77777777" w:rsidR="0006451B" w:rsidRDefault="0006451B" w:rsidP="00711E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976340" w14:textId="696B20B8" w:rsidR="00711ECD" w:rsidRDefault="00711ECD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4DD310E1" wp14:editId="7F67B4F9">
          <wp:simplePos x="0" y="0"/>
          <wp:positionH relativeFrom="page">
            <wp:posOffset>846455</wp:posOffset>
          </wp:positionH>
          <wp:positionV relativeFrom="page">
            <wp:posOffset>212725</wp:posOffset>
          </wp:positionV>
          <wp:extent cx="5760000" cy="590400"/>
          <wp:effectExtent l="0" t="0" r="0" b="635"/>
          <wp:wrapSquare wrapText="bothSides"/>
          <wp:docPr id="1229415468" name="Obraz 122941546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000" cy="590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CE7E3A"/>
    <w:multiLevelType w:val="hybridMultilevel"/>
    <w:tmpl w:val="9C980E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FC39D6"/>
    <w:multiLevelType w:val="hybridMultilevel"/>
    <w:tmpl w:val="1982E1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5D5F1D"/>
    <w:multiLevelType w:val="hybridMultilevel"/>
    <w:tmpl w:val="5EF69D38"/>
    <w:lvl w:ilvl="0" w:tplc="A0369FF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E970A9"/>
    <w:multiLevelType w:val="hybridMultilevel"/>
    <w:tmpl w:val="E4309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A1624"/>
    <w:multiLevelType w:val="hybridMultilevel"/>
    <w:tmpl w:val="2DF0A97E"/>
    <w:lvl w:ilvl="0" w:tplc="A12462B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F9C4832"/>
    <w:multiLevelType w:val="hybridMultilevel"/>
    <w:tmpl w:val="3DCE5748"/>
    <w:lvl w:ilvl="0" w:tplc="E6AA83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9492026"/>
    <w:multiLevelType w:val="hybridMultilevel"/>
    <w:tmpl w:val="324A89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BC14C3F"/>
    <w:multiLevelType w:val="hybridMultilevel"/>
    <w:tmpl w:val="A6521B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85B53"/>
    <w:multiLevelType w:val="hybridMultilevel"/>
    <w:tmpl w:val="A3BE55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0B58C0"/>
    <w:multiLevelType w:val="hybridMultilevel"/>
    <w:tmpl w:val="28129E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A377DB7"/>
    <w:multiLevelType w:val="hybridMultilevel"/>
    <w:tmpl w:val="6846BF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543FD"/>
    <w:multiLevelType w:val="hybridMultilevel"/>
    <w:tmpl w:val="0C568C7E"/>
    <w:lvl w:ilvl="0" w:tplc="EF4CCCD8">
      <w:numFmt w:val="bullet"/>
      <w:lvlText w:val="•"/>
      <w:lvlJc w:val="left"/>
      <w:pPr>
        <w:ind w:left="1068" w:hanging="708"/>
      </w:pPr>
      <w:rPr>
        <w:rFonts w:ascii="Calibri" w:eastAsia="Calibr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786C99"/>
    <w:multiLevelType w:val="hybridMultilevel"/>
    <w:tmpl w:val="634E0F7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C1786"/>
    <w:multiLevelType w:val="hybridMultilevel"/>
    <w:tmpl w:val="5F8263F6"/>
    <w:lvl w:ilvl="0" w:tplc="F3C46E2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690421"/>
    <w:multiLevelType w:val="hybridMultilevel"/>
    <w:tmpl w:val="ED78D00E"/>
    <w:lvl w:ilvl="0" w:tplc="667402A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A944D0F"/>
    <w:multiLevelType w:val="hybridMultilevel"/>
    <w:tmpl w:val="E61EA25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4B7D2D21"/>
    <w:multiLevelType w:val="hybridMultilevel"/>
    <w:tmpl w:val="CF72D1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A222AD"/>
    <w:multiLevelType w:val="hybridMultilevel"/>
    <w:tmpl w:val="7A3A9C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290DE8"/>
    <w:multiLevelType w:val="hybridMultilevel"/>
    <w:tmpl w:val="6DD0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906127"/>
    <w:multiLevelType w:val="hybridMultilevel"/>
    <w:tmpl w:val="C3BA2C60"/>
    <w:lvl w:ilvl="0" w:tplc="EC4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2A56A9E"/>
    <w:multiLevelType w:val="hybridMultilevel"/>
    <w:tmpl w:val="ECECDD94"/>
    <w:lvl w:ilvl="0" w:tplc="A99EC36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7FD01A47"/>
    <w:multiLevelType w:val="hybridMultilevel"/>
    <w:tmpl w:val="9ED25A7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81357419">
    <w:abstractNumId w:val="0"/>
  </w:num>
  <w:num w:numId="2" w16cid:durableId="1088699321">
    <w:abstractNumId w:val="6"/>
  </w:num>
  <w:num w:numId="3" w16cid:durableId="2062635246">
    <w:abstractNumId w:val="1"/>
  </w:num>
  <w:num w:numId="4" w16cid:durableId="1387800384">
    <w:abstractNumId w:val="11"/>
  </w:num>
  <w:num w:numId="5" w16cid:durableId="692806561">
    <w:abstractNumId w:val="17"/>
  </w:num>
  <w:num w:numId="6" w16cid:durableId="1947808550">
    <w:abstractNumId w:val="10"/>
  </w:num>
  <w:num w:numId="7" w16cid:durableId="537739141">
    <w:abstractNumId w:val="2"/>
  </w:num>
  <w:num w:numId="8" w16cid:durableId="392973825">
    <w:abstractNumId w:val="7"/>
  </w:num>
  <w:num w:numId="9" w16cid:durableId="1164130234">
    <w:abstractNumId w:val="12"/>
  </w:num>
  <w:num w:numId="10" w16cid:durableId="150291383">
    <w:abstractNumId w:val="13"/>
  </w:num>
  <w:num w:numId="11" w16cid:durableId="276181112">
    <w:abstractNumId w:val="8"/>
  </w:num>
  <w:num w:numId="12" w16cid:durableId="1087115431">
    <w:abstractNumId w:val="5"/>
  </w:num>
  <w:num w:numId="13" w16cid:durableId="1033965769">
    <w:abstractNumId w:val="19"/>
  </w:num>
  <w:num w:numId="14" w16cid:durableId="417680630">
    <w:abstractNumId w:val="14"/>
  </w:num>
  <w:num w:numId="15" w16cid:durableId="501168747">
    <w:abstractNumId w:val="3"/>
  </w:num>
  <w:num w:numId="16" w16cid:durableId="1689407080">
    <w:abstractNumId w:val="18"/>
  </w:num>
  <w:num w:numId="17" w16cid:durableId="121316235">
    <w:abstractNumId w:val="21"/>
  </w:num>
  <w:num w:numId="18" w16cid:durableId="1398894356">
    <w:abstractNumId w:val="4"/>
  </w:num>
  <w:num w:numId="19" w16cid:durableId="627321051">
    <w:abstractNumId w:val="15"/>
  </w:num>
  <w:num w:numId="20" w16cid:durableId="2054502525">
    <w:abstractNumId w:val="20"/>
  </w:num>
  <w:num w:numId="21" w16cid:durableId="1511408442">
    <w:abstractNumId w:val="16"/>
  </w:num>
  <w:num w:numId="22" w16cid:durableId="30867467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5180"/>
    <w:rsid w:val="00003B69"/>
    <w:rsid w:val="00020A49"/>
    <w:rsid w:val="0006451B"/>
    <w:rsid w:val="0009303F"/>
    <w:rsid w:val="000A7E5B"/>
    <w:rsid w:val="000C3BC5"/>
    <w:rsid w:val="00166C90"/>
    <w:rsid w:val="001977BD"/>
    <w:rsid w:val="001A3FBD"/>
    <w:rsid w:val="001C6B9A"/>
    <w:rsid w:val="00233843"/>
    <w:rsid w:val="00246496"/>
    <w:rsid w:val="00253BEA"/>
    <w:rsid w:val="0027553F"/>
    <w:rsid w:val="002979DA"/>
    <w:rsid w:val="002A2C01"/>
    <w:rsid w:val="002B4AB3"/>
    <w:rsid w:val="002D6BB7"/>
    <w:rsid w:val="0031111B"/>
    <w:rsid w:val="00330F88"/>
    <w:rsid w:val="00344E4F"/>
    <w:rsid w:val="0035205E"/>
    <w:rsid w:val="00371175"/>
    <w:rsid w:val="003960D8"/>
    <w:rsid w:val="0039687E"/>
    <w:rsid w:val="003C0635"/>
    <w:rsid w:val="003E237E"/>
    <w:rsid w:val="0040652D"/>
    <w:rsid w:val="00417964"/>
    <w:rsid w:val="0044277A"/>
    <w:rsid w:val="0045345B"/>
    <w:rsid w:val="0045692B"/>
    <w:rsid w:val="004752CC"/>
    <w:rsid w:val="004F1FD9"/>
    <w:rsid w:val="0050331A"/>
    <w:rsid w:val="00561D29"/>
    <w:rsid w:val="00572402"/>
    <w:rsid w:val="0057286A"/>
    <w:rsid w:val="005A584E"/>
    <w:rsid w:val="005E3280"/>
    <w:rsid w:val="005E36F9"/>
    <w:rsid w:val="006374E4"/>
    <w:rsid w:val="0066775F"/>
    <w:rsid w:val="0067142A"/>
    <w:rsid w:val="006B73D5"/>
    <w:rsid w:val="006C5180"/>
    <w:rsid w:val="00706A37"/>
    <w:rsid w:val="00711ECD"/>
    <w:rsid w:val="007D057E"/>
    <w:rsid w:val="007D5D14"/>
    <w:rsid w:val="007E18FD"/>
    <w:rsid w:val="007F5844"/>
    <w:rsid w:val="0080072C"/>
    <w:rsid w:val="0084598F"/>
    <w:rsid w:val="00846A20"/>
    <w:rsid w:val="008A4ACE"/>
    <w:rsid w:val="008C4172"/>
    <w:rsid w:val="008C4DB3"/>
    <w:rsid w:val="008E3AB2"/>
    <w:rsid w:val="00914FA1"/>
    <w:rsid w:val="009735F8"/>
    <w:rsid w:val="0099477D"/>
    <w:rsid w:val="009C0C5F"/>
    <w:rsid w:val="009D1557"/>
    <w:rsid w:val="009E799C"/>
    <w:rsid w:val="00A100B9"/>
    <w:rsid w:val="00A17611"/>
    <w:rsid w:val="00A22AF3"/>
    <w:rsid w:val="00A239D8"/>
    <w:rsid w:val="00A23C23"/>
    <w:rsid w:val="00A27E14"/>
    <w:rsid w:val="00AA6C66"/>
    <w:rsid w:val="00B128C0"/>
    <w:rsid w:val="00B313E9"/>
    <w:rsid w:val="00B51E60"/>
    <w:rsid w:val="00B52EA9"/>
    <w:rsid w:val="00B61EDB"/>
    <w:rsid w:val="00B66CD9"/>
    <w:rsid w:val="00B966F2"/>
    <w:rsid w:val="00BA361D"/>
    <w:rsid w:val="00BA4CAF"/>
    <w:rsid w:val="00BD0223"/>
    <w:rsid w:val="00BF5778"/>
    <w:rsid w:val="00C23C7A"/>
    <w:rsid w:val="00C53730"/>
    <w:rsid w:val="00C6126D"/>
    <w:rsid w:val="00C62EE5"/>
    <w:rsid w:val="00C87677"/>
    <w:rsid w:val="00CE25E9"/>
    <w:rsid w:val="00CE3B75"/>
    <w:rsid w:val="00D015EF"/>
    <w:rsid w:val="00D33173"/>
    <w:rsid w:val="00D40E18"/>
    <w:rsid w:val="00DB3423"/>
    <w:rsid w:val="00DE22A9"/>
    <w:rsid w:val="00DF1CD6"/>
    <w:rsid w:val="00E930C0"/>
    <w:rsid w:val="00EA2398"/>
    <w:rsid w:val="00EC6553"/>
    <w:rsid w:val="00EE27A9"/>
    <w:rsid w:val="00F52248"/>
    <w:rsid w:val="00F5619C"/>
    <w:rsid w:val="00F62A3B"/>
    <w:rsid w:val="00F67AEC"/>
    <w:rsid w:val="00FB6FAB"/>
    <w:rsid w:val="00FE430E"/>
    <w:rsid w:val="00FF122E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C27A79"/>
  <w15:chartTrackingRefBased/>
  <w15:docId w15:val="{4801A88A-F972-4379-BC65-D3C926B33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1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1ECD"/>
  </w:style>
  <w:style w:type="paragraph" w:styleId="Stopka">
    <w:name w:val="footer"/>
    <w:basedOn w:val="Normalny"/>
    <w:link w:val="StopkaZnak"/>
    <w:uiPriority w:val="99"/>
    <w:unhideWhenUsed/>
    <w:rsid w:val="00711E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1ECD"/>
  </w:style>
  <w:style w:type="paragraph" w:customStyle="1" w:styleId="Default">
    <w:name w:val="Default"/>
    <w:rsid w:val="00711EC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kern w:val="0"/>
      <w:sz w:val="24"/>
      <w:szCs w:val="24"/>
      <w:lang w:eastAsia="pl-PL"/>
      <w14:ligatures w14:val="none"/>
    </w:rPr>
  </w:style>
  <w:style w:type="paragraph" w:styleId="Akapitzlist">
    <w:name w:val="List Paragraph"/>
    <w:basedOn w:val="Normalny"/>
    <w:uiPriority w:val="34"/>
    <w:qFormat/>
    <w:rsid w:val="00711ECD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B73D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B73D5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B342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B342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B342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42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423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B342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B342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ig.turek.pl/project/integracja-cudzoziemcow-we-wielkopolsce-wschodniej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8691C0-9DB2-4DAB-B210-8CA5F535F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14</Pages>
  <Words>5202</Words>
  <Characters>31212</Characters>
  <Application>Microsoft Office Word</Application>
  <DocSecurity>0</DocSecurity>
  <Lines>260</Lines>
  <Paragraphs>72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Kowalska</dc:creator>
  <cp:keywords/>
  <dc:description/>
  <cp:lastModifiedBy>Ewa Kowalska</cp:lastModifiedBy>
  <cp:revision>3</cp:revision>
  <dcterms:created xsi:type="dcterms:W3CDTF">2024-11-06T10:39:00Z</dcterms:created>
  <dcterms:modified xsi:type="dcterms:W3CDTF">2024-11-06T12:16:00Z</dcterms:modified>
</cp:coreProperties>
</file>