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F2B5" w14:textId="77777777" w:rsidR="00364DEB" w:rsidRPr="00497CBB" w:rsidRDefault="00364DEB" w:rsidP="00364DEB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 xml:space="preserve">Załącznik nr </w:t>
      </w:r>
      <w:r w:rsidR="00217BD2">
        <w:rPr>
          <w:rFonts w:ascii="Century Gothic" w:hAnsi="Century Gothic"/>
          <w:i/>
          <w:sz w:val="20"/>
          <w:szCs w:val="20"/>
        </w:rPr>
        <w:t>2</w:t>
      </w:r>
    </w:p>
    <w:p w14:paraId="28B2AEEC" w14:textId="77777777" w:rsidR="00364DEB" w:rsidRDefault="00364DEB" w:rsidP="00364DEB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02357D92" w14:textId="77777777" w:rsidR="00B772E7" w:rsidRDefault="00B772E7" w:rsidP="00B772E7">
      <w:pPr>
        <w:pStyle w:val="Textbody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 xml:space="preserve">Dostawa </w:t>
      </w:r>
      <w:r>
        <w:rPr>
          <w:rFonts w:ascii="Century Gothic" w:hAnsi="Century Gothic"/>
          <w:b/>
          <w:bCs/>
          <w:sz w:val="20"/>
          <w:szCs w:val="20"/>
        </w:rPr>
        <w:t>sprzętu elektronicznego</w:t>
      </w:r>
      <w:r w:rsidRPr="00B50D0D">
        <w:rPr>
          <w:rFonts w:ascii="Century Gothic" w:hAnsi="Century Gothic"/>
          <w:b/>
          <w:bCs/>
          <w:sz w:val="20"/>
          <w:szCs w:val="20"/>
        </w:rPr>
        <w:t xml:space="preserve"> do szkół podstawowych z terenu Gminy Jeziorzany</w:t>
      </w:r>
    </w:p>
    <w:p w14:paraId="03A2C6FF" w14:textId="77777777" w:rsidR="00B772E7" w:rsidRDefault="00B772E7" w:rsidP="00364DEB">
      <w:pPr>
        <w:pStyle w:val="Textbody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F5BAE15" w14:textId="51FECAE6" w:rsidR="00217BD2" w:rsidRDefault="00364DEB" w:rsidP="00364DEB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B772E7">
        <w:rPr>
          <w:rFonts w:ascii="Century Gothic" w:hAnsi="Century Gothic"/>
          <w:b/>
          <w:sz w:val="20"/>
          <w:szCs w:val="20"/>
        </w:rPr>
        <w:t>BK.</w:t>
      </w:r>
      <w:r w:rsidR="00F327CC">
        <w:rPr>
          <w:rFonts w:ascii="Century Gothic" w:hAnsi="Century Gothic"/>
          <w:b/>
          <w:sz w:val="20"/>
          <w:szCs w:val="20"/>
        </w:rPr>
        <w:t>2</w:t>
      </w:r>
      <w:r w:rsidR="00B772E7">
        <w:rPr>
          <w:rFonts w:ascii="Century Gothic" w:hAnsi="Century Gothic"/>
          <w:b/>
          <w:sz w:val="20"/>
          <w:szCs w:val="20"/>
        </w:rPr>
        <w:t xml:space="preserve">.2024 </w:t>
      </w:r>
      <w:r>
        <w:rPr>
          <w:rFonts w:ascii="Century Gothic" w:hAnsi="Century Gothic"/>
          <w:color w:val="000000"/>
          <w:sz w:val="20"/>
          <w:szCs w:val="20"/>
        </w:rPr>
        <w:t>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="00830114" w:rsidRPr="009E2CCF">
        <w:rPr>
          <w:rFonts w:ascii="Century Gothic" w:hAnsi="Century Gothic"/>
          <w:bCs/>
          <w:sz w:val="20"/>
          <w:szCs w:val="20"/>
        </w:rPr>
        <w:t xml:space="preserve">„Szkoły </w:t>
      </w:r>
      <w:r w:rsidR="00830114">
        <w:rPr>
          <w:rFonts w:ascii="Century Gothic" w:hAnsi="Century Gothic"/>
          <w:bCs/>
          <w:sz w:val="20"/>
          <w:szCs w:val="20"/>
        </w:rPr>
        <w:t>przyszłości</w:t>
      </w:r>
      <w:r w:rsidR="00830114"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0B322F07" w14:textId="77777777" w:rsidR="00217BD2" w:rsidRDefault="00217BD2" w:rsidP="00364DEB">
      <w:pPr>
        <w:pStyle w:val="Textbody"/>
        <w:spacing w:after="0" w:line="240" w:lineRule="auto"/>
        <w:jc w:val="both"/>
      </w:pPr>
    </w:p>
    <w:p w14:paraId="1F42D964" w14:textId="77777777" w:rsidR="00217BD2" w:rsidRPr="00EA40B9" w:rsidRDefault="00217BD2" w:rsidP="00364DEB">
      <w:pPr>
        <w:pStyle w:val="Textbody"/>
        <w:spacing w:after="0" w:line="240" w:lineRule="auto"/>
        <w:jc w:val="both"/>
      </w:pPr>
    </w:p>
    <w:p w14:paraId="629A8D7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………………………………………………….</w:t>
      </w:r>
    </w:p>
    <w:p w14:paraId="5E331581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teleadresowe Wykonawcy</w:t>
      </w:r>
    </w:p>
    <w:p w14:paraId="68CCE3EE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</w:p>
    <w:p w14:paraId="17511B26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 niżej podpisany(a) …………………………………………………………………………………,</w:t>
      </w:r>
    </w:p>
    <w:p w14:paraId="1D8B33AF" w14:textId="77777777" w:rsidR="0066062F" w:rsidRDefault="0066062F" w:rsidP="0066062F">
      <w:pPr>
        <w:pStyle w:val="Textbody"/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oświadczam, że:</w:t>
      </w:r>
    </w:p>
    <w:p w14:paraId="004A80D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453E7248" w14:textId="77777777" w:rsidR="0066062F" w:rsidRDefault="0066062F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07B2FF64" w14:textId="77777777" w:rsidR="00217BD2" w:rsidRPr="0066062F" w:rsidRDefault="00217BD2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SPEŁNIANIU WARUNKÓW UDZIAŁU W POSTĘPOWANIU</w:t>
      </w:r>
    </w:p>
    <w:p w14:paraId="78FC48E9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1860B95" w14:textId="77777777" w:rsidR="00217BD2" w:rsidRDefault="00217BD2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Podmiot</w:t>
      </w:r>
      <w:proofErr w:type="gramEnd"/>
      <w:r>
        <w:rPr>
          <w:rFonts w:ascii="Century Gothic" w:hAnsi="Century Gothic"/>
          <w:sz w:val="20"/>
          <w:szCs w:val="20"/>
        </w:rPr>
        <w:t xml:space="preserve"> który reprezentuję spełnia poniższe warunki:</w:t>
      </w:r>
    </w:p>
    <w:p w14:paraId="0E770D0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bookmarkStart w:id="0" w:name="_Hlk534618548"/>
      <w:r w:rsidRPr="006F1736">
        <w:rPr>
          <w:rFonts w:ascii="Century Gothic" w:hAnsi="Century Gothic"/>
          <w:sz w:val="20"/>
          <w:szCs w:val="20"/>
          <w:shd w:val="clear" w:color="auto" w:fill="FFFFFF"/>
        </w:rPr>
        <w:t>a.  posiada uprawnienia do prowadzenia działalności</w:t>
      </w:r>
      <w:r w:rsidR="00DE6AFF">
        <w:rPr>
          <w:rFonts w:ascii="Century Gothic" w:hAnsi="Century Gothic"/>
          <w:sz w:val="20"/>
          <w:szCs w:val="20"/>
          <w:shd w:val="clear" w:color="auto" w:fill="FFFFFF"/>
        </w:rPr>
        <w:t>,</w:t>
      </w:r>
    </w:p>
    <w:p w14:paraId="083C6EDD" w14:textId="77777777" w:rsidR="00B5270B" w:rsidRPr="006F1736" w:rsidRDefault="00B5270B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znajduje się w sytuacji ekonomicznej i finansowej zapewniającej prawidłową realizację zamówienia,</w:t>
      </w:r>
    </w:p>
    <w:p w14:paraId="1175C9A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</w:p>
    <w:p w14:paraId="6EC6A236" w14:textId="77777777" w:rsidR="00194BEA" w:rsidRDefault="00194BEA" w:rsidP="00CC035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5549E831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747E0B41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D778C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0FBFDDE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F8DB3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DBF62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  <w:bookmarkEnd w:id="0"/>
    </w:tbl>
    <w:p w14:paraId="66ABDF2C" w14:textId="16914F41" w:rsidR="000D0287" w:rsidRPr="00830114" w:rsidRDefault="000D0287" w:rsidP="00830114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6A9D94D1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BRAKU POWIĄZAŃ KAPITAŁOWYCH LUB OSOBOWYCH</w:t>
      </w:r>
    </w:p>
    <w:p w14:paraId="3A62FD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294ACDC" w14:textId="77777777" w:rsidR="00D81257" w:rsidRDefault="00D81257" w:rsidP="00D81257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Wykonawca </w:t>
      </w:r>
    </w:p>
    <w:p w14:paraId="1CB8224E" w14:textId="77777777" w:rsidR="00D81257" w:rsidRPr="00AC265E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b/>
        </w:rPr>
        <w:t>j</w:t>
      </w:r>
      <w:r w:rsidRPr="00AC265E">
        <w:rPr>
          <w:rFonts w:ascii="Century Gothic" w:hAnsi="Century Gothic"/>
          <w:b/>
        </w:rPr>
        <w:t>est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</w:p>
    <w:p w14:paraId="5F08CE85" w14:textId="77777777" w:rsidR="00D81257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  <w:sz w:val="20"/>
          <w:szCs w:val="20"/>
        </w:rPr>
      </w:pPr>
      <w:r w:rsidRPr="00AC265E">
        <w:rPr>
          <w:rFonts w:ascii="Century Gothic" w:hAnsi="Century Gothic"/>
          <w:b/>
        </w:rPr>
        <w:t>nie jest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FE7C065" w14:textId="77777777" w:rsidR="00D81257" w:rsidRDefault="00D81257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28CCDB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powiązany osobowo lub kapitałowo z Zamawiającym. Przez powiązania osobowe lub kapitałowe rozumie się wzajemne powiązania pomiędzy Zamawiającym lub osobami upoważnionymi do zaciągania zobowiązań w imieniu Zamawiającego lub osobami wykonującymi w imieniu Zamawiającego czynności związane z przygotowaniem i przeprowadzeniem procedury wyboru Wykonawcy a Wykonawcą, polegające w szczególności na:</w:t>
      </w:r>
    </w:p>
    <w:p w14:paraId="55FE4A63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 uczestniczeniu w spółce jako wspólnik spółki cywilnej lub spółki osobowej;</w:t>
      </w:r>
    </w:p>
    <w:p w14:paraId="17789EE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posiadaniu co najmniej 10% udziałów lub akcji;</w:t>
      </w:r>
    </w:p>
    <w:p w14:paraId="097566E1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pełnieniu funkcji członka organu nadzorczego lub zarządzającego, prokurenta, pełnomocnika;</w:t>
      </w:r>
    </w:p>
    <w:p w14:paraId="77F8807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d) pozostawaniu w związku małżeńskim, w stosunku pokrewieństwa lub powinowactwa w linii prostej (rodzice, dzieci, wnuki, teściowie, zięć, synowa), w stosunku pokrewieństwa lub powinowactwa w linii bocznej do drugiego stopnia (rodzeństwo, krewni małżonka/i) lub pozostawania w stosunku </w:t>
      </w:r>
      <w:r>
        <w:rPr>
          <w:rFonts w:ascii="Century Gothic" w:hAnsi="Century Gothic"/>
          <w:sz w:val="20"/>
          <w:szCs w:val="20"/>
        </w:rPr>
        <w:lastRenderedPageBreak/>
        <w:t>przysposobienia, opieki lub kurateli.</w:t>
      </w:r>
    </w:p>
    <w:p w14:paraId="1365D81C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5207387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08FCD53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668C6A4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095F5393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63B0D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3CA434F8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0E05E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0AFC3A9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915EDC9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94FF5DD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77856142" w14:textId="2879808B" w:rsidR="000D0287" w:rsidRDefault="000D0287" w:rsidP="00830114">
      <w:pPr>
        <w:pStyle w:val="Textbody"/>
        <w:rPr>
          <w:rFonts w:ascii="Century Gothic" w:hAnsi="Century Gothic"/>
          <w:b/>
          <w:sz w:val="20"/>
          <w:szCs w:val="20"/>
        </w:rPr>
      </w:pPr>
    </w:p>
    <w:p w14:paraId="52F12992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OŚWIADCZENIE </w:t>
      </w:r>
    </w:p>
    <w:p w14:paraId="08D4A4FA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C63E6B">
        <w:rPr>
          <w:rFonts w:ascii="Century Gothic" w:hAnsi="Century Gothic"/>
          <w:b/>
          <w:sz w:val="20"/>
          <w:szCs w:val="20"/>
        </w:rPr>
        <w:t>o niepodleganiu wykluczeniu z postępowania na podstawie art. 7 ust. 1 ustawy z dnia 13 kwietnia 2022 r. o</w:t>
      </w:r>
      <w:r>
        <w:rPr>
          <w:rFonts w:ascii="Century Gothic" w:hAnsi="Century Gothic"/>
          <w:b/>
          <w:sz w:val="20"/>
          <w:szCs w:val="20"/>
        </w:rPr>
        <w:t> </w:t>
      </w:r>
      <w:r w:rsidRPr="00C63E6B">
        <w:rPr>
          <w:rFonts w:ascii="Century Gothic" w:hAnsi="Century Gothic"/>
          <w:b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14:paraId="60C9C39D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3762521A" w14:textId="77777777" w:rsidR="0066062F" w:rsidRPr="0066062F" w:rsidRDefault="0066062F" w:rsidP="0066062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 xml:space="preserve"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publicznego lub konkursu prowadzonego na podstawie ustawy </w:t>
      </w:r>
      <w:proofErr w:type="spellStart"/>
      <w:r w:rsidRPr="0066062F">
        <w:rPr>
          <w:rFonts w:ascii="Century Gothic" w:hAnsi="Century Gothic"/>
          <w:sz w:val="20"/>
          <w:szCs w:val="20"/>
        </w:rPr>
        <w:t>Pzp</w:t>
      </w:r>
      <w:proofErr w:type="spellEnd"/>
      <w:r w:rsidRPr="0066062F">
        <w:rPr>
          <w:rFonts w:ascii="Century Gothic" w:hAnsi="Century Gothic"/>
          <w:sz w:val="20"/>
          <w:szCs w:val="20"/>
        </w:rPr>
        <w:t xml:space="preserve"> wyklucza się:</w:t>
      </w:r>
    </w:p>
    <w:p w14:paraId="51F470C8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2997917C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4F9F2" w14:textId="77777777" w:rsidR="00217BD2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57E57FB8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1A61A8A3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217BD2" w14:paraId="342985DD" w14:textId="77777777" w:rsidTr="005F505A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F332F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23AB4DDE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71589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622B72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380133C5" w14:textId="77777777" w:rsidR="00217BD2" w:rsidRDefault="00217BD2" w:rsidP="006D4E40">
      <w:pPr>
        <w:pStyle w:val="Textbody"/>
        <w:spacing w:after="0"/>
        <w:ind w:left="23"/>
        <w:jc w:val="center"/>
        <w:rPr>
          <w:rFonts w:ascii="Times New Roman" w:hAnsi="Times New Roman" w:cs="Calibri"/>
          <w:shd w:val="clear" w:color="auto" w:fill="FFFFFF"/>
        </w:rPr>
      </w:pPr>
    </w:p>
    <w:p w14:paraId="212BE728" w14:textId="77777777" w:rsidR="00364DEB" w:rsidRDefault="00364DEB" w:rsidP="0066062F">
      <w:pPr>
        <w:pStyle w:val="Textbody"/>
        <w:rPr>
          <w:rFonts w:ascii="Century Gothic" w:hAnsi="Century Gothic"/>
          <w:b/>
          <w:sz w:val="20"/>
          <w:szCs w:val="20"/>
        </w:rPr>
      </w:pPr>
    </w:p>
    <w:sectPr w:rsidR="00364DEB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917B" w14:textId="77777777" w:rsidR="006F3AD6" w:rsidRDefault="006F3AD6" w:rsidP="00E03E4E">
      <w:pPr>
        <w:spacing w:after="0" w:line="240" w:lineRule="auto"/>
      </w:pPr>
      <w:r>
        <w:separator/>
      </w:r>
    </w:p>
  </w:endnote>
  <w:endnote w:type="continuationSeparator" w:id="0">
    <w:p w14:paraId="07F6F8E3" w14:textId="77777777" w:rsidR="006F3AD6" w:rsidRDefault="006F3AD6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347402"/>
      <w:docPartObj>
        <w:docPartGallery w:val="Page Numbers (Bottom of Page)"/>
        <w:docPartUnique/>
      </w:docPartObj>
    </w:sdtPr>
    <w:sdtContent>
      <w:p w14:paraId="59D2AAFF" w14:textId="77777777" w:rsidR="00CC035E" w:rsidRDefault="00CC03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6D2D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2D6F2" w14:textId="77777777" w:rsidR="006F3AD6" w:rsidRDefault="006F3AD6" w:rsidP="00E03E4E">
      <w:pPr>
        <w:spacing w:after="0" w:line="240" w:lineRule="auto"/>
      </w:pPr>
      <w:r>
        <w:separator/>
      </w:r>
    </w:p>
  </w:footnote>
  <w:footnote w:type="continuationSeparator" w:id="0">
    <w:p w14:paraId="4A0813F5" w14:textId="77777777" w:rsidR="006F3AD6" w:rsidRDefault="006F3AD6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FD8E" w14:textId="7A2501E4" w:rsidR="00374CCD" w:rsidRDefault="00632563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8C681E2" wp14:editId="3DDB2864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3F3A8D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7F90"/>
    <w:multiLevelType w:val="hybridMultilevel"/>
    <w:tmpl w:val="B2F4F1E2"/>
    <w:lvl w:ilvl="0" w:tplc="328459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24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019AF"/>
    <w:rsid w:val="00031BA1"/>
    <w:rsid w:val="000D0287"/>
    <w:rsid w:val="000F6671"/>
    <w:rsid w:val="00100983"/>
    <w:rsid w:val="00194BEA"/>
    <w:rsid w:val="00217BD2"/>
    <w:rsid w:val="00220CF2"/>
    <w:rsid w:val="00260264"/>
    <w:rsid w:val="00322CB1"/>
    <w:rsid w:val="00324319"/>
    <w:rsid w:val="00364DEB"/>
    <w:rsid w:val="00367003"/>
    <w:rsid w:val="00374CCD"/>
    <w:rsid w:val="003A34EB"/>
    <w:rsid w:val="003B7B9D"/>
    <w:rsid w:val="003C0950"/>
    <w:rsid w:val="0042192F"/>
    <w:rsid w:val="00440064"/>
    <w:rsid w:val="00466191"/>
    <w:rsid w:val="0051238D"/>
    <w:rsid w:val="005B1866"/>
    <w:rsid w:val="005D17CA"/>
    <w:rsid w:val="005D1CC7"/>
    <w:rsid w:val="00632563"/>
    <w:rsid w:val="0066062F"/>
    <w:rsid w:val="00661820"/>
    <w:rsid w:val="0069306F"/>
    <w:rsid w:val="006D4E40"/>
    <w:rsid w:val="006E54C7"/>
    <w:rsid w:val="006F1736"/>
    <w:rsid w:val="006F3AD6"/>
    <w:rsid w:val="00715CF2"/>
    <w:rsid w:val="00731B31"/>
    <w:rsid w:val="00830114"/>
    <w:rsid w:val="00854149"/>
    <w:rsid w:val="00880076"/>
    <w:rsid w:val="008F6744"/>
    <w:rsid w:val="009567C0"/>
    <w:rsid w:val="009B4387"/>
    <w:rsid w:val="009D431C"/>
    <w:rsid w:val="009D6B66"/>
    <w:rsid w:val="009F65EE"/>
    <w:rsid w:val="00A30F91"/>
    <w:rsid w:val="00B073AE"/>
    <w:rsid w:val="00B5270B"/>
    <w:rsid w:val="00B772E7"/>
    <w:rsid w:val="00C03FB4"/>
    <w:rsid w:val="00C23AEF"/>
    <w:rsid w:val="00C71EFD"/>
    <w:rsid w:val="00C948D5"/>
    <w:rsid w:val="00CC035E"/>
    <w:rsid w:val="00D13E50"/>
    <w:rsid w:val="00D81257"/>
    <w:rsid w:val="00DD0C5F"/>
    <w:rsid w:val="00DE6AFF"/>
    <w:rsid w:val="00DF3919"/>
    <w:rsid w:val="00E03E4E"/>
    <w:rsid w:val="00E27651"/>
    <w:rsid w:val="00E95A79"/>
    <w:rsid w:val="00EB0830"/>
    <w:rsid w:val="00EE2644"/>
    <w:rsid w:val="00EE2BE5"/>
    <w:rsid w:val="00F076F8"/>
    <w:rsid w:val="00F327CC"/>
    <w:rsid w:val="00F80DAF"/>
    <w:rsid w:val="00FB398C"/>
    <w:rsid w:val="00FB53D3"/>
    <w:rsid w:val="00F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254FA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DEB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364DEB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6</cp:revision>
  <cp:lastPrinted>2024-03-21T11:10:00Z</cp:lastPrinted>
  <dcterms:created xsi:type="dcterms:W3CDTF">2024-11-13T11:09:00Z</dcterms:created>
  <dcterms:modified xsi:type="dcterms:W3CDTF">2024-12-27T12:48:00Z</dcterms:modified>
</cp:coreProperties>
</file>