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6D6" w:rsidRDefault="003A66D6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:rsidR="003915F3" w:rsidRDefault="004C0C28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do zapytania ofertowego</w:t>
      </w:r>
    </w:p>
    <w:p w:rsidR="003915F3" w:rsidRDefault="003915F3">
      <w:pPr>
        <w:widowControl w:val="0"/>
        <w:spacing w:line="240" w:lineRule="auto"/>
        <w:rPr>
          <w:rFonts w:ascii="Calibri" w:eastAsia="Calibri" w:hAnsi="Calibri" w:cs="Calibri"/>
        </w:rPr>
      </w:pPr>
    </w:p>
    <w:p w:rsidR="003915F3" w:rsidRDefault="003A66D6">
      <w:pPr>
        <w:widowControl w:val="0"/>
        <w:spacing w:line="200" w:lineRule="auto"/>
        <w:rPr>
          <w:rFonts w:ascii="Calibri" w:eastAsia="Calibri" w:hAnsi="Calibri" w:cs="Calibri"/>
        </w:rPr>
      </w:pPr>
      <w:r w:rsidRPr="003A66D6">
        <w:rPr>
          <w:rFonts w:ascii="Calibri" w:eastAsia="Calibri" w:hAnsi="Calibri" w:cs="Calibri"/>
        </w:rPr>
        <w:t xml:space="preserve">Nr postępowania: </w:t>
      </w:r>
      <w:r w:rsidRPr="003A66D6">
        <w:rPr>
          <w:rFonts w:ascii="Calibri" w:eastAsia="Calibri" w:hAnsi="Calibri" w:cs="Calibri"/>
          <w:b/>
        </w:rPr>
        <w:t>1/2024/KPO/HORECA/ALMAX</w:t>
      </w:r>
    </w:p>
    <w:p w:rsidR="003915F3" w:rsidRDefault="004C0C28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3915F3" w:rsidRDefault="003915F3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3915F3" w:rsidRDefault="004C0C28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3915F3" w:rsidRDefault="003915F3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3915F3" w:rsidRDefault="004C0C28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3915F3" w:rsidRDefault="004C0C28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3915F3" w:rsidRDefault="004C0C28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3915F3" w:rsidRDefault="004C0C28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3915F3" w:rsidRDefault="003915F3">
      <w:pPr>
        <w:widowControl w:val="0"/>
        <w:spacing w:line="200" w:lineRule="auto"/>
        <w:rPr>
          <w:rFonts w:ascii="Calibri" w:eastAsia="Calibri" w:hAnsi="Calibri" w:cs="Calibri"/>
        </w:rPr>
      </w:pPr>
    </w:p>
    <w:p w:rsidR="003A66D6" w:rsidRPr="003A66D6" w:rsidRDefault="003A66D6" w:rsidP="003A66D6">
      <w:pPr>
        <w:widowControl w:val="0"/>
        <w:spacing w:line="336" w:lineRule="auto"/>
        <w:rPr>
          <w:rFonts w:ascii="Calibri" w:eastAsia="Calibri" w:hAnsi="Calibri" w:cs="Calibri"/>
        </w:rPr>
      </w:pPr>
      <w:r w:rsidRPr="003A66D6">
        <w:rPr>
          <w:rFonts w:ascii="Calibri" w:eastAsia="Calibri" w:hAnsi="Calibri" w:cs="Calibri"/>
          <w:b/>
        </w:rPr>
        <w:t>Zamawiający:</w:t>
      </w:r>
    </w:p>
    <w:p w:rsidR="003A66D6" w:rsidRPr="003A66D6" w:rsidRDefault="003A66D6" w:rsidP="003A66D6">
      <w:pPr>
        <w:widowControl w:val="0"/>
        <w:ind w:left="1" w:right="5740"/>
        <w:rPr>
          <w:rFonts w:ascii="Calibri" w:eastAsia="Calibri" w:hAnsi="Calibri" w:cs="Calibri"/>
        </w:rPr>
      </w:pPr>
      <w:bookmarkStart w:id="0" w:name="_heading=h.30j0zll" w:colFirst="0" w:colLast="0"/>
      <w:bookmarkEnd w:id="0"/>
      <w:r w:rsidRPr="003A66D6">
        <w:rPr>
          <w:rFonts w:ascii="Calibri" w:eastAsia="Calibri" w:hAnsi="Calibri" w:cs="Calibri"/>
        </w:rPr>
        <w:t>ALMAX ANNA MAŁOLEPSZA-PIĘCIAK</w:t>
      </w:r>
    </w:p>
    <w:p w:rsidR="003A66D6" w:rsidRPr="003A66D6" w:rsidRDefault="003A66D6" w:rsidP="003A66D6">
      <w:pPr>
        <w:widowControl w:val="0"/>
        <w:ind w:left="1" w:right="5740"/>
        <w:rPr>
          <w:rFonts w:ascii="Calibri" w:eastAsia="Calibri" w:hAnsi="Calibri" w:cs="Calibri"/>
        </w:rPr>
      </w:pPr>
      <w:r w:rsidRPr="003A66D6">
        <w:rPr>
          <w:rFonts w:ascii="Calibri" w:eastAsia="Calibri" w:hAnsi="Calibri" w:cs="Calibri"/>
        </w:rPr>
        <w:t>ul. Henryka Sienkiewicza 15</w:t>
      </w:r>
    </w:p>
    <w:p w:rsidR="003A66D6" w:rsidRPr="003A66D6" w:rsidRDefault="003A66D6" w:rsidP="003A66D6">
      <w:pPr>
        <w:widowControl w:val="0"/>
        <w:ind w:left="402" w:right="5740" w:hanging="401"/>
        <w:rPr>
          <w:rFonts w:ascii="Calibri" w:eastAsia="Calibri" w:hAnsi="Calibri" w:cs="Calibri"/>
        </w:rPr>
      </w:pPr>
      <w:r w:rsidRPr="003A66D6">
        <w:rPr>
          <w:rFonts w:ascii="Calibri" w:eastAsia="Calibri" w:hAnsi="Calibri" w:cs="Calibri"/>
        </w:rPr>
        <w:t>72-600 Świnoujście</w:t>
      </w:r>
    </w:p>
    <w:p w:rsidR="003A66D6" w:rsidRPr="003A66D6" w:rsidRDefault="003A66D6" w:rsidP="003A66D6">
      <w:pPr>
        <w:widowControl w:val="0"/>
        <w:ind w:left="402" w:right="5740" w:hanging="401"/>
        <w:rPr>
          <w:rFonts w:ascii="Calibri" w:eastAsia="Calibri" w:hAnsi="Calibri" w:cs="Calibri"/>
        </w:rPr>
      </w:pPr>
      <w:r w:rsidRPr="003A66D6">
        <w:rPr>
          <w:rFonts w:ascii="Calibri" w:eastAsia="Calibri" w:hAnsi="Calibri" w:cs="Calibri"/>
        </w:rPr>
        <w:t>NIP: 8551579170</w:t>
      </w:r>
    </w:p>
    <w:p w:rsidR="003915F3" w:rsidRDefault="003915F3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3915F3" w:rsidRDefault="003915F3">
      <w:pPr>
        <w:widowControl w:val="0"/>
        <w:spacing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3915F3" w:rsidRDefault="004C0C28">
      <w:pPr>
        <w:widowControl w:val="0"/>
        <w:spacing w:line="240" w:lineRule="auto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OŚWIADCZENIE</w:t>
      </w:r>
    </w:p>
    <w:p w:rsidR="003915F3" w:rsidRDefault="003915F3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3915F3" w:rsidRDefault="004C0C28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 braku podstaw do wykluczenia</w:t>
      </w:r>
    </w:p>
    <w:p w:rsidR="003915F3" w:rsidRDefault="003915F3">
      <w:pPr>
        <w:widowControl w:val="0"/>
        <w:rPr>
          <w:rFonts w:ascii="Calibri" w:eastAsia="Calibri" w:hAnsi="Calibri" w:cs="Calibri"/>
        </w:rPr>
      </w:pPr>
    </w:p>
    <w:p w:rsidR="003915F3" w:rsidRDefault="004C0C28">
      <w:pPr>
        <w:widowControl w:val="0"/>
        <w:numPr>
          <w:ilvl w:val="0"/>
          <w:numId w:val="2"/>
        </w:numPr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Składając ofertę oświadczam, że reprezentowany przeze mnie Wykonawca nie jest powiązany osobowo i kapitałowo z Zamawiającym. </w:t>
      </w:r>
    </w:p>
    <w:p w:rsidR="003915F3" w:rsidRDefault="003915F3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bookmarkStart w:id="1" w:name="_GoBack"/>
      <w:bookmarkEnd w:id="1"/>
    </w:p>
    <w:p w:rsidR="003915F3" w:rsidRDefault="004C0C28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Zgodnie z zasadą konkurencyjności opisaną w “Wytycznych dotyczących kwalifikowalności wydatków na lata 2021-2027” (Warszawa, 18 l</w:t>
      </w:r>
      <w:r>
        <w:rPr>
          <w:rFonts w:ascii="Calibri" w:eastAsia="Calibri" w:hAnsi="Calibri" w:cs="Calibri"/>
        </w:rPr>
        <w:t>istopada 2022 r.)</w:t>
      </w:r>
    </w:p>
    <w:p w:rsidR="003915F3" w:rsidRDefault="003915F3">
      <w:pPr>
        <w:ind w:left="2160"/>
        <w:jc w:val="both"/>
        <w:rPr>
          <w:rFonts w:ascii="Calibri" w:eastAsia="Calibri" w:hAnsi="Calibri" w:cs="Calibri"/>
        </w:rPr>
      </w:pPr>
    </w:p>
    <w:p w:rsidR="003915F3" w:rsidRDefault="004C0C28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przez powiązania kapitałowe i osobowe rozumie się wzajemne powiązania między Wykonawcą a Zamawiającym polegające na: </w:t>
      </w:r>
    </w:p>
    <w:p w:rsidR="003915F3" w:rsidRDefault="004C0C28">
      <w:pPr>
        <w:numPr>
          <w:ilvl w:val="0"/>
          <w:numId w:val="1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osobowej, posiadaniu co najmniej 10% udziałów lub akcj</w:t>
      </w:r>
      <w:r>
        <w:rPr>
          <w:rFonts w:ascii="Calibri" w:eastAsia="Calibri" w:hAnsi="Calibri" w:cs="Calibri"/>
        </w:rPr>
        <w:t>i (o ile niższy próg nie wynika z przepisów prawa), pełnieniu funkcji członka organu nadzorczego lub zarządzającego, prokurenta, pełnomocnika;</w:t>
      </w:r>
    </w:p>
    <w:p w:rsidR="003915F3" w:rsidRDefault="004C0C28">
      <w:pPr>
        <w:numPr>
          <w:ilvl w:val="0"/>
          <w:numId w:val="1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związku małżeńskim, w stosunku pokrewieństwa lub powinowactwa w linii prostej, pokrewieństwa lub p</w:t>
      </w:r>
      <w:r>
        <w:rPr>
          <w:rFonts w:ascii="Calibri" w:eastAsia="Calibri" w:hAnsi="Calibri" w:cs="Calibri"/>
        </w:rPr>
        <w:t xml:space="preserve">owinowactwa w linii bocznej do drugiego stopnia, lub związaniu z tytułu przysposobienia, opieki lub kurateli </w:t>
      </w:r>
      <w:r>
        <w:rPr>
          <w:rFonts w:ascii="Calibri" w:eastAsia="Calibri" w:hAnsi="Calibri" w:cs="Calibri"/>
        </w:rPr>
        <w:lastRenderedPageBreak/>
        <w:t>albo pozostawaniu we wspólnym pożyciu, jego zastępcą prawnym lub członkami organów zarządzających lub organów nadzorczych;</w:t>
      </w:r>
    </w:p>
    <w:p w:rsidR="003915F3" w:rsidRDefault="004C0C28">
      <w:pPr>
        <w:numPr>
          <w:ilvl w:val="0"/>
          <w:numId w:val="1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takim sto</w:t>
      </w:r>
      <w:r>
        <w:rPr>
          <w:rFonts w:ascii="Calibri" w:eastAsia="Calibri" w:hAnsi="Calibri" w:cs="Calibri"/>
        </w:rPr>
        <w:t>sunku prawnym lub faktycznym, że istnieje uzasadniona wątpliwość co do ich bezstronności lub niezależności w związku z postępowaniem o udzielenie zamówienia.</w:t>
      </w:r>
    </w:p>
    <w:p w:rsidR="003915F3" w:rsidRDefault="003915F3">
      <w:pPr>
        <w:ind w:left="720"/>
        <w:jc w:val="both"/>
        <w:rPr>
          <w:rFonts w:ascii="Calibri" w:eastAsia="Calibri" w:hAnsi="Calibri" w:cs="Calibri"/>
        </w:rPr>
      </w:pPr>
    </w:p>
    <w:p w:rsidR="003915F3" w:rsidRDefault="004C0C28">
      <w:pPr>
        <w:ind w:right="-324" w:firstLine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Ustawą o utworzeniu Polskiej Agencji Rozwoju Przedsiębiorczości z dnia 09.11.2000 r. </w:t>
      </w:r>
    </w:p>
    <w:p w:rsidR="003915F3" w:rsidRDefault="003915F3">
      <w:pPr>
        <w:ind w:left="720"/>
        <w:jc w:val="both"/>
        <w:rPr>
          <w:rFonts w:ascii="Calibri" w:eastAsia="Calibri" w:hAnsi="Calibri" w:cs="Calibri"/>
        </w:rPr>
      </w:pPr>
    </w:p>
    <w:p w:rsidR="003915F3" w:rsidRDefault="004C0C28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:rsidR="003915F3" w:rsidRDefault="004C0C28">
      <w:pPr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osobowej;</w:t>
      </w:r>
    </w:p>
    <w:p w:rsidR="003915F3" w:rsidRDefault="004C0C28">
      <w:pPr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</w:rPr>
        <w:t>osiadaniu co najmniej 10% udziałów lub akcji;</w:t>
      </w:r>
    </w:p>
    <w:p w:rsidR="003915F3" w:rsidRDefault="004C0C28">
      <w:pPr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pełnieniu funkcji członka organu nadzorczego lub zarządzającego, prokurenta, pełnomocnika;</w:t>
      </w:r>
    </w:p>
    <w:p w:rsidR="003915F3" w:rsidRDefault="004C0C28">
      <w:pPr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</w:t>
      </w:r>
      <w:r>
        <w:rPr>
          <w:rFonts w:ascii="Calibri" w:eastAsia="Calibri" w:hAnsi="Calibri" w:cs="Calibri"/>
        </w:rPr>
        <w:t>stwa lub powinowactwa w linii bocznej do drugiego stopnia lub w stosunku przysposobienia, opieki lub kurateli.</w:t>
      </w:r>
    </w:p>
    <w:p w:rsidR="003915F3" w:rsidRDefault="003915F3">
      <w:pPr>
        <w:widowControl w:val="0"/>
        <w:spacing w:line="352" w:lineRule="auto"/>
        <w:jc w:val="both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352" w:lineRule="auto"/>
        <w:jc w:val="both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81" w:lineRule="auto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3915F3" w:rsidRDefault="004C0C2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3915F3" w:rsidRDefault="003915F3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3915F3" w:rsidRDefault="004C0C2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3915F3" w:rsidRDefault="003915F3">
      <w:pPr>
        <w:spacing w:after="200"/>
        <w:rPr>
          <w:rFonts w:ascii="Calibri" w:eastAsia="Calibri" w:hAnsi="Calibri" w:cs="Calibri"/>
        </w:rPr>
      </w:pPr>
    </w:p>
    <w:p w:rsidR="003915F3" w:rsidRDefault="003915F3">
      <w:pPr>
        <w:spacing w:after="200"/>
        <w:rPr>
          <w:rFonts w:ascii="Calibri" w:eastAsia="Calibri" w:hAnsi="Calibri" w:cs="Calibri"/>
        </w:rPr>
      </w:pPr>
    </w:p>
    <w:p w:rsidR="003915F3" w:rsidRDefault="004C0C28">
      <w:pPr>
        <w:widowControl w:val="0"/>
        <w:numPr>
          <w:ilvl w:val="0"/>
          <w:numId w:val="2"/>
        </w:numPr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nie podlegam(y) wykluczeniu z postępowania na podstawie art. 7 ust. 1 Ustawy z dnia 13 kwietnia 2022 r. o szczególnych rozwiązaniach w zakresie przeciwdziałania wspieraniu a</w:t>
      </w:r>
      <w:r>
        <w:rPr>
          <w:rFonts w:ascii="Calibri" w:eastAsia="Calibri" w:hAnsi="Calibri" w:cs="Calibri"/>
        </w:rPr>
        <w:t>gresji na Ukrainę oraz służących ochronie bezpieczeństwa narodowego.</w:t>
      </w:r>
    </w:p>
    <w:p w:rsidR="003915F3" w:rsidRDefault="003915F3">
      <w:pPr>
        <w:spacing w:after="200"/>
        <w:rPr>
          <w:rFonts w:ascii="Calibri" w:eastAsia="Calibri" w:hAnsi="Calibri" w:cs="Calibri"/>
        </w:rPr>
      </w:pPr>
    </w:p>
    <w:p w:rsidR="003915F3" w:rsidRDefault="003915F3">
      <w:pPr>
        <w:spacing w:after="200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3915F3" w:rsidRDefault="003915F3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3915F3" w:rsidRDefault="004C0C2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3915F3" w:rsidRDefault="003915F3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3915F3" w:rsidRDefault="004C0C2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3915F3" w:rsidRDefault="003915F3">
      <w:pPr>
        <w:spacing w:after="200"/>
        <w:rPr>
          <w:rFonts w:ascii="Calibri" w:eastAsia="Calibri" w:hAnsi="Calibri" w:cs="Calibri"/>
        </w:rPr>
      </w:pPr>
    </w:p>
    <w:p w:rsidR="003915F3" w:rsidRDefault="003915F3"/>
    <w:sectPr w:rsidR="003915F3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28" w:rsidRDefault="004C0C28">
      <w:pPr>
        <w:spacing w:line="240" w:lineRule="auto"/>
      </w:pPr>
      <w:r>
        <w:separator/>
      </w:r>
    </w:p>
  </w:endnote>
  <w:endnote w:type="continuationSeparator" w:id="0">
    <w:p w:rsidR="004C0C28" w:rsidRDefault="004C0C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5F3" w:rsidRDefault="004C0C28">
    <w:pPr>
      <w:jc w:val="center"/>
    </w:pPr>
    <w:r>
      <w:fldChar w:fldCharType="begin"/>
    </w:r>
    <w:r>
      <w:instrText>PAGE</w:instrText>
    </w:r>
    <w:r w:rsidR="003A66D6">
      <w:fldChar w:fldCharType="separate"/>
    </w:r>
    <w:r w:rsidR="003A66D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28" w:rsidRDefault="004C0C28">
      <w:pPr>
        <w:spacing w:line="240" w:lineRule="auto"/>
      </w:pPr>
      <w:r>
        <w:separator/>
      </w:r>
    </w:p>
  </w:footnote>
  <w:footnote w:type="continuationSeparator" w:id="0">
    <w:p w:rsidR="004C0C28" w:rsidRDefault="004C0C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5F3" w:rsidRDefault="004C0C28">
    <w:pPr>
      <w:tabs>
        <w:tab w:val="center" w:pos="4536"/>
        <w:tab w:val="right" w:pos="9072"/>
      </w:tabs>
      <w:spacing w:after="200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A4E20"/>
    <w:multiLevelType w:val="multilevel"/>
    <w:tmpl w:val="D48CBC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EF6084"/>
    <w:multiLevelType w:val="multilevel"/>
    <w:tmpl w:val="FE76985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E058A3"/>
    <w:multiLevelType w:val="multilevel"/>
    <w:tmpl w:val="7230206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F3"/>
    <w:rsid w:val="003915F3"/>
    <w:rsid w:val="003A66D6"/>
    <w:rsid w:val="004C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6179"/>
  <w15:docId w15:val="{5D0AB0BC-F6E5-46F8-9CF4-3BC041ED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j3Hb2QIVvvqpqkQMg2yVO/IBrQ==">CgMxLjAyCGguZ2pkZ3hzOAByITFSVHBuU2FQM0J3VFRObXpQVzlhZnFhMnF2cGllUlk2Sg==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2</cp:revision>
  <dcterms:created xsi:type="dcterms:W3CDTF">2024-08-20T20:32:00Z</dcterms:created>
  <dcterms:modified xsi:type="dcterms:W3CDTF">2024-12-24T11:57:00Z</dcterms:modified>
</cp:coreProperties>
</file>