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6A977" w14:textId="11440B87" w:rsidR="0020312C" w:rsidRDefault="00A21C37" w:rsidP="00BC60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Załącznik nr </w:t>
      </w:r>
      <w:r w:rsidR="00746D1A">
        <w:rPr>
          <w:rFonts w:ascii="Cambria" w:hAnsi="Cambria" w:cs="Arial"/>
          <w:b/>
          <w:sz w:val="21"/>
          <w:szCs w:val="21"/>
        </w:rPr>
        <w:t>7</w:t>
      </w:r>
      <w:r w:rsidR="007542B2">
        <w:rPr>
          <w:rFonts w:ascii="Cambria" w:hAnsi="Cambria" w:cs="Arial"/>
          <w:b/>
          <w:sz w:val="21"/>
          <w:szCs w:val="21"/>
        </w:rPr>
        <w:t xml:space="preserve"> </w:t>
      </w:r>
    </w:p>
    <w:p w14:paraId="5371565A" w14:textId="77777777" w:rsid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  <w:r w:rsidRPr="0020312C">
        <w:rPr>
          <w:rFonts w:ascii="Cambria" w:hAnsi="Cambria" w:cs="Arial"/>
          <w:b/>
          <w:lang w:eastAsia="pl-PL"/>
        </w:rPr>
        <w:t>KRYTERIA OCENY OFERT</w:t>
      </w:r>
    </w:p>
    <w:p w14:paraId="5B1EC028" w14:textId="77777777" w:rsidR="00746D1A" w:rsidRPr="0020312C" w:rsidRDefault="00746D1A" w:rsidP="0020312C">
      <w:pPr>
        <w:autoSpaceDE w:val="0"/>
        <w:adjustRightInd w:val="0"/>
        <w:spacing w:after="0"/>
        <w:jc w:val="both"/>
        <w:rPr>
          <w:rFonts w:ascii="Cambria" w:hAnsi="Cambria" w:cs="Arial"/>
          <w:b/>
          <w:lang w:eastAsia="pl-PL"/>
        </w:rPr>
      </w:pPr>
    </w:p>
    <w:p w14:paraId="3E0A9390" w14:textId="548F15E8" w:rsidR="0020312C" w:rsidRPr="0020312C" w:rsidRDefault="0020312C" w:rsidP="0020312C">
      <w:pPr>
        <w:pStyle w:val="Akapitzlist"/>
        <w:numPr>
          <w:ilvl w:val="0"/>
          <w:numId w:val="9"/>
        </w:numPr>
        <w:suppressAutoHyphens/>
        <w:autoSpaceDN w:val="0"/>
        <w:spacing w:after="0" w:line="276" w:lineRule="auto"/>
        <w:jc w:val="both"/>
        <w:rPr>
          <w:rFonts w:ascii="Cambria" w:hAnsi="Cambria" w:cs="Arial"/>
          <w:b/>
          <w:lang w:eastAsia="pl-PL"/>
        </w:rPr>
      </w:pPr>
      <w:r w:rsidRPr="0020312C">
        <w:rPr>
          <w:rFonts w:ascii="Cambria" w:hAnsi="Cambria" w:cs="Arial"/>
          <w:b/>
          <w:lang w:eastAsia="pl-PL"/>
        </w:rPr>
        <w:t xml:space="preserve">cena – do </w:t>
      </w:r>
      <w:r w:rsidR="00746D1A">
        <w:rPr>
          <w:rFonts w:ascii="Cambria" w:hAnsi="Cambria" w:cs="Arial"/>
          <w:b/>
          <w:lang w:eastAsia="pl-PL"/>
        </w:rPr>
        <w:t>80</w:t>
      </w:r>
      <w:r w:rsidRPr="0020312C">
        <w:rPr>
          <w:rFonts w:ascii="Cambria" w:hAnsi="Cambria" w:cs="Arial"/>
          <w:b/>
          <w:lang w:eastAsia="pl-PL"/>
        </w:rPr>
        <w:t xml:space="preserve"> punktów</w:t>
      </w:r>
    </w:p>
    <w:p w14:paraId="36CBBF20" w14:textId="77777777" w:rsidR="0020312C" w:rsidRPr="0020312C" w:rsidRDefault="0020312C" w:rsidP="0020312C">
      <w:pPr>
        <w:spacing w:after="0"/>
        <w:jc w:val="both"/>
        <w:rPr>
          <w:rFonts w:ascii="Cambria" w:hAnsi="Cambria" w:cs="Arial"/>
          <w:lang w:eastAsia="pl-PL"/>
        </w:rPr>
      </w:pPr>
      <w:r w:rsidRPr="0020312C">
        <w:rPr>
          <w:rFonts w:ascii="Cambria" w:hAnsi="Cambria" w:cs="Arial"/>
          <w:lang w:eastAsia="pl-PL"/>
        </w:rPr>
        <w:t>Punkty w tym kryterium będą przyznawane wg zależności:</w:t>
      </w:r>
    </w:p>
    <w:p w14:paraId="47E54DBA" w14:textId="77777777" w:rsidR="00746D1A" w:rsidRPr="00746D1A" w:rsidRDefault="00746D1A" w:rsidP="00746D1A">
      <w:pPr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C= (</w:t>
      </w:r>
      <w:proofErr w:type="spellStart"/>
      <w:r w:rsidRPr="00746D1A">
        <w:rPr>
          <w:rFonts w:ascii="Cambria" w:hAnsi="Cambria" w:cs="Arial"/>
          <w:lang w:eastAsia="pl-PL"/>
        </w:rPr>
        <w:t>Cn</w:t>
      </w:r>
      <w:proofErr w:type="spellEnd"/>
      <w:r w:rsidRPr="00746D1A">
        <w:rPr>
          <w:rFonts w:ascii="Cambria" w:hAnsi="Cambria" w:cs="Arial"/>
          <w:lang w:eastAsia="pl-PL"/>
        </w:rPr>
        <w:t>/Co)*80</w:t>
      </w:r>
    </w:p>
    <w:p w14:paraId="42E3B003" w14:textId="77777777" w:rsidR="00746D1A" w:rsidRPr="00746D1A" w:rsidRDefault="00746D1A" w:rsidP="00746D1A">
      <w:pPr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gdzie:</w:t>
      </w:r>
    </w:p>
    <w:p w14:paraId="33E43BF5" w14:textId="77777777" w:rsidR="00746D1A" w:rsidRPr="00746D1A" w:rsidRDefault="00746D1A" w:rsidP="00746D1A">
      <w:pPr>
        <w:spacing w:after="0"/>
        <w:jc w:val="both"/>
        <w:rPr>
          <w:rFonts w:ascii="Cambria" w:hAnsi="Cambria" w:cs="Arial"/>
          <w:lang w:eastAsia="pl-PL"/>
        </w:rPr>
      </w:pPr>
      <w:proofErr w:type="spellStart"/>
      <w:r w:rsidRPr="00746D1A">
        <w:rPr>
          <w:rFonts w:ascii="Cambria" w:hAnsi="Cambria" w:cs="Arial"/>
          <w:lang w:eastAsia="pl-PL"/>
        </w:rPr>
        <w:t>Cn</w:t>
      </w:r>
      <w:proofErr w:type="spellEnd"/>
      <w:r w:rsidRPr="00746D1A">
        <w:rPr>
          <w:rFonts w:ascii="Cambria" w:hAnsi="Cambria" w:cs="Arial"/>
          <w:lang w:eastAsia="pl-PL"/>
        </w:rPr>
        <w:t xml:space="preserve"> - cena netto najkorzystniejszej oferty [PLN]</w:t>
      </w:r>
    </w:p>
    <w:p w14:paraId="55DCE9D0" w14:textId="77777777" w:rsidR="00746D1A" w:rsidRPr="00746D1A" w:rsidRDefault="00746D1A" w:rsidP="00746D1A">
      <w:pPr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Co- cena netto rozpatrywanej oferty [PLN]</w:t>
      </w:r>
    </w:p>
    <w:p w14:paraId="76E5AF6C" w14:textId="1702B92A" w:rsidR="0020312C" w:rsidRDefault="00746D1A" w:rsidP="00746D1A">
      <w:pPr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(</w:t>
      </w:r>
      <w:r w:rsidRPr="00746D1A">
        <w:rPr>
          <w:rFonts w:ascii="Cambria" w:hAnsi="Cambria" w:cs="Arial"/>
          <w:i/>
          <w:iCs/>
          <w:lang w:eastAsia="pl-PL"/>
        </w:rPr>
        <w:t>Dopuszczalne jest złożenie oferty z ceną wyrażoną w każdej walucie mieszczącej się w tabeli NBP, z zaznaczeniem, że dla porównania ofert Zamawiający przeliczy cenę każdej oferty wyrażoną w walucie innej niż polska na walutę polską stosując średni kurs NBP z dnia zamknięcia naboru ofert.)</w:t>
      </w:r>
    </w:p>
    <w:p w14:paraId="60C2DF34" w14:textId="77777777" w:rsidR="00746D1A" w:rsidRPr="0020312C" w:rsidRDefault="00746D1A" w:rsidP="00746D1A">
      <w:pPr>
        <w:spacing w:after="0"/>
        <w:jc w:val="both"/>
        <w:rPr>
          <w:rFonts w:ascii="Cambria" w:hAnsi="Cambria" w:cs="Arial"/>
          <w:lang w:eastAsia="pl-PL"/>
        </w:rPr>
      </w:pPr>
    </w:p>
    <w:p w14:paraId="05241151" w14:textId="77777777" w:rsidR="00746D1A" w:rsidRPr="00746D1A" w:rsidRDefault="00746D1A" w:rsidP="00746D1A">
      <w:pPr>
        <w:pStyle w:val="Akapitzlist"/>
        <w:numPr>
          <w:ilvl w:val="0"/>
          <w:numId w:val="9"/>
        </w:numPr>
        <w:rPr>
          <w:rFonts w:ascii="Cambria" w:hAnsi="Cambria" w:cs="Arial"/>
          <w:b/>
          <w:bCs/>
          <w:lang w:eastAsia="pl-PL"/>
        </w:rPr>
      </w:pPr>
      <w:r w:rsidRPr="00746D1A">
        <w:rPr>
          <w:rFonts w:ascii="Cambria" w:hAnsi="Cambria" w:cs="Arial"/>
          <w:b/>
          <w:bCs/>
          <w:lang w:eastAsia="pl-PL"/>
        </w:rPr>
        <w:t>gwarancja na maszynę - do 15 punktów</w:t>
      </w:r>
    </w:p>
    <w:p w14:paraId="46358021" w14:textId="77777777" w:rsidR="0020312C" w:rsidRP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20312C">
        <w:rPr>
          <w:rFonts w:ascii="Cambria" w:hAnsi="Cambria" w:cs="Arial"/>
          <w:lang w:eastAsia="pl-PL"/>
        </w:rPr>
        <w:t>Punkty w tym kryterium będą przyznawane wg zależności:</w:t>
      </w:r>
    </w:p>
    <w:p w14:paraId="6FDD4821" w14:textId="77777777" w:rsidR="00746D1A" w:rsidRPr="00746D1A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G= (</w:t>
      </w:r>
      <w:proofErr w:type="spellStart"/>
      <w:r w:rsidRPr="00746D1A">
        <w:rPr>
          <w:rFonts w:ascii="Cambria" w:hAnsi="Cambria" w:cs="Arial"/>
          <w:lang w:eastAsia="pl-PL"/>
        </w:rPr>
        <w:t>Gn</w:t>
      </w:r>
      <w:proofErr w:type="spellEnd"/>
      <w:r w:rsidRPr="00746D1A">
        <w:rPr>
          <w:rFonts w:ascii="Cambria" w:hAnsi="Cambria" w:cs="Arial"/>
          <w:lang w:eastAsia="pl-PL"/>
        </w:rPr>
        <w:t>/Go)*15</w:t>
      </w:r>
    </w:p>
    <w:p w14:paraId="17250C2F" w14:textId="77777777" w:rsidR="00746D1A" w:rsidRPr="00746D1A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gdzie:</w:t>
      </w:r>
    </w:p>
    <w:p w14:paraId="035113A9" w14:textId="77777777" w:rsidR="00746D1A" w:rsidRPr="00746D1A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proofErr w:type="spellStart"/>
      <w:r w:rsidRPr="00746D1A">
        <w:rPr>
          <w:rFonts w:ascii="Cambria" w:hAnsi="Cambria" w:cs="Arial"/>
          <w:lang w:eastAsia="pl-PL"/>
        </w:rPr>
        <w:t>Gn</w:t>
      </w:r>
      <w:proofErr w:type="spellEnd"/>
      <w:r w:rsidRPr="00746D1A">
        <w:rPr>
          <w:rFonts w:ascii="Cambria" w:hAnsi="Cambria" w:cs="Arial"/>
          <w:lang w:eastAsia="pl-PL"/>
        </w:rPr>
        <w:t xml:space="preserve"> – rozpatrywany okres gwarancji [miesiące]</w:t>
      </w:r>
    </w:p>
    <w:p w14:paraId="4EDFB734" w14:textId="586BF0CB" w:rsidR="0020312C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Go – najkorzystniejszy oferowany okres gwarancji [miesiące]</w:t>
      </w:r>
    </w:p>
    <w:p w14:paraId="124B2CB5" w14:textId="77777777" w:rsidR="00746D1A" w:rsidRPr="0020312C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16786A72" w14:textId="77777777" w:rsidR="00746D1A" w:rsidRPr="00746D1A" w:rsidRDefault="00746D1A" w:rsidP="00746D1A">
      <w:pPr>
        <w:pStyle w:val="Akapitzlist"/>
        <w:numPr>
          <w:ilvl w:val="0"/>
          <w:numId w:val="9"/>
        </w:numPr>
        <w:rPr>
          <w:rFonts w:ascii="Cambria" w:hAnsi="Cambria" w:cs="Arial"/>
          <w:b/>
          <w:bCs/>
          <w:lang w:eastAsia="pl-PL"/>
        </w:rPr>
      </w:pPr>
      <w:r w:rsidRPr="00746D1A">
        <w:rPr>
          <w:rFonts w:ascii="Cambria" w:hAnsi="Cambria" w:cs="Arial"/>
          <w:b/>
          <w:bCs/>
          <w:lang w:eastAsia="pl-PL"/>
        </w:rPr>
        <w:t>maksymalne zapotrzebowanie maszyny na energię elektryczną  - do 5 punktów</w:t>
      </w:r>
    </w:p>
    <w:p w14:paraId="21AE2706" w14:textId="77777777" w:rsidR="0020312C" w:rsidRP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20312C">
        <w:rPr>
          <w:rFonts w:ascii="Cambria" w:hAnsi="Cambria" w:cs="Arial"/>
          <w:lang w:eastAsia="pl-PL"/>
        </w:rPr>
        <w:t>Punkty w tym kryterium będą przyznawane wg zależności:</w:t>
      </w:r>
    </w:p>
    <w:p w14:paraId="422F8484" w14:textId="77777777" w:rsidR="00746D1A" w:rsidRPr="00746D1A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E= (En/</w:t>
      </w:r>
      <w:proofErr w:type="spellStart"/>
      <w:r w:rsidRPr="00746D1A">
        <w:rPr>
          <w:rFonts w:ascii="Cambria" w:hAnsi="Cambria" w:cs="Arial"/>
          <w:lang w:eastAsia="pl-PL"/>
        </w:rPr>
        <w:t>Eo</w:t>
      </w:r>
      <w:proofErr w:type="spellEnd"/>
      <w:r w:rsidRPr="00746D1A">
        <w:rPr>
          <w:rFonts w:ascii="Cambria" w:hAnsi="Cambria" w:cs="Arial"/>
          <w:lang w:eastAsia="pl-PL"/>
        </w:rPr>
        <w:t>)*5</w:t>
      </w:r>
    </w:p>
    <w:p w14:paraId="33FB90C6" w14:textId="77777777" w:rsidR="00746D1A" w:rsidRPr="00746D1A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gdzie:</w:t>
      </w:r>
    </w:p>
    <w:p w14:paraId="54EDC715" w14:textId="77777777" w:rsidR="00746D1A" w:rsidRPr="00746D1A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r w:rsidRPr="00746D1A">
        <w:rPr>
          <w:rFonts w:ascii="Cambria" w:hAnsi="Cambria" w:cs="Arial"/>
          <w:lang w:eastAsia="pl-PL"/>
        </w:rPr>
        <w:t>En – najniższe maksymalne zapotrzebowanie na energię elektryczną maszyny określone w ocenianych ofertach [kVA]</w:t>
      </w:r>
    </w:p>
    <w:p w14:paraId="1722B16C" w14:textId="40FB5196" w:rsidR="0020312C" w:rsidRPr="0020312C" w:rsidRDefault="00746D1A" w:rsidP="00746D1A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  <w:proofErr w:type="spellStart"/>
      <w:r w:rsidRPr="00746D1A">
        <w:rPr>
          <w:rFonts w:ascii="Cambria" w:hAnsi="Cambria" w:cs="Arial"/>
          <w:lang w:eastAsia="pl-PL"/>
        </w:rPr>
        <w:t>Eo</w:t>
      </w:r>
      <w:proofErr w:type="spellEnd"/>
      <w:r w:rsidRPr="00746D1A">
        <w:rPr>
          <w:rFonts w:ascii="Cambria" w:hAnsi="Cambria" w:cs="Arial"/>
          <w:lang w:eastAsia="pl-PL"/>
        </w:rPr>
        <w:t xml:space="preserve"> – maksymalne zapotrzebowanie na energię elektryczną maszyny określone w ocenianej ofercie [kVA]</w:t>
      </w:r>
    </w:p>
    <w:p w14:paraId="0D579167" w14:textId="77777777" w:rsid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0E583A78" w14:textId="77777777" w:rsidR="0020312C" w:rsidRDefault="0020312C" w:rsidP="0020312C">
      <w:pPr>
        <w:autoSpaceDE w:val="0"/>
        <w:adjustRightInd w:val="0"/>
        <w:spacing w:after="0"/>
        <w:jc w:val="both"/>
        <w:rPr>
          <w:rFonts w:ascii="Cambria" w:hAnsi="Cambria" w:cs="Arial"/>
          <w:lang w:eastAsia="pl-PL"/>
        </w:rPr>
      </w:pPr>
    </w:p>
    <w:p w14:paraId="7192E3CE" w14:textId="13D699A2" w:rsidR="00A345E9" w:rsidRPr="0020312C" w:rsidRDefault="00A345E9" w:rsidP="00AE6FF2">
      <w:pPr>
        <w:spacing w:line="360" w:lineRule="auto"/>
        <w:jc w:val="both"/>
        <w:rPr>
          <w:rFonts w:ascii="Cambria" w:hAnsi="Cambria" w:cs="Arial"/>
          <w:iCs/>
          <w:sz w:val="16"/>
          <w:szCs w:val="16"/>
        </w:rPr>
      </w:pPr>
      <w:r w:rsidRPr="0020312C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20312C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67461" w14:textId="77777777" w:rsidR="004B4842" w:rsidRDefault="004B4842" w:rsidP="0038231F">
      <w:pPr>
        <w:spacing w:after="0" w:line="240" w:lineRule="auto"/>
      </w:pPr>
      <w:r>
        <w:separator/>
      </w:r>
    </w:p>
  </w:endnote>
  <w:endnote w:type="continuationSeparator" w:id="0">
    <w:p w14:paraId="573EA12C" w14:textId="77777777" w:rsidR="004B4842" w:rsidRDefault="004B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A000C" w14:textId="77777777" w:rsidR="00746D1A" w:rsidRPr="00746D1A" w:rsidRDefault="0097312A" w:rsidP="00746D1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746D1A" w:rsidRPr="00746D1A">
      <w:rPr>
        <w:rFonts w:ascii="Cambria" w:hAnsi="Cambria"/>
        <w:b/>
        <w:i/>
        <w:sz w:val="18"/>
        <w:szCs w:val="18"/>
      </w:rPr>
      <w:t>„Uruchomienie produkcji ekologicznych opakowań o udoskonalonych właściwościach mechanicznych i odpornościowych, szczególnie odporności na odbarwianie pod wpływem promieniowania</w:t>
    </w:r>
  </w:p>
  <w:p w14:paraId="15B67040" w14:textId="5640A3BA" w:rsidR="0097312A" w:rsidRPr="00A3550C" w:rsidRDefault="00746D1A" w:rsidP="00746D1A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746D1A">
      <w:rPr>
        <w:rFonts w:ascii="Cambria" w:hAnsi="Cambria"/>
        <w:b/>
        <w:i/>
        <w:sz w:val="18"/>
        <w:szCs w:val="18"/>
      </w:rPr>
      <w:t>słonecznego i zwiększonej podatności na biodegradację”</w:t>
    </w:r>
  </w:p>
  <w:p w14:paraId="469D04B8" w14:textId="77777777" w:rsidR="00226350" w:rsidRDefault="002263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051F" w14:textId="77777777" w:rsidR="004B4842" w:rsidRDefault="004B4842" w:rsidP="0038231F">
      <w:pPr>
        <w:spacing w:after="0" w:line="240" w:lineRule="auto"/>
      </w:pPr>
      <w:r>
        <w:separator/>
      </w:r>
    </w:p>
  </w:footnote>
  <w:footnote w:type="continuationSeparator" w:id="0">
    <w:p w14:paraId="7DB3763F" w14:textId="77777777" w:rsidR="004B4842" w:rsidRDefault="004B484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F8D7" w14:textId="3F75BD79" w:rsidR="00C24337" w:rsidRDefault="00DE4DC6">
    <w:pPr>
      <w:pStyle w:val="Nagwek"/>
    </w:pPr>
    <w:r>
      <w:rPr>
        <w:noProof/>
      </w:rPr>
      <w:drawing>
        <wp:inline distT="0" distB="0" distL="0" distR="0" wp14:anchorId="22F28E52" wp14:editId="4E4A9E94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33DD1"/>
    <w:multiLevelType w:val="hybridMultilevel"/>
    <w:tmpl w:val="07E416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0268">
    <w:abstractNumId w:val="5"/>
  </w:num>
  <w:num w:numId="2" w16cid:durableId="2091193262">
    <w:abstractNumId w:val="0"/>
  </w:num>
  <w:num w:numId="3" w16cid:durableId="2096122948">
    <w:abstractNumId w:val="4"/>
  </w:num>
  <w:num w:numId="4" w16cid:durableId="1258365508">
    <w:abstractNumId w:val="8"/>
  </w:num>
  <w:num w:numId="5" w16cid:durableId="2128619616">
    <w:abstractNumId w:val="6"/>
  </w:num>
  <w:num w:numId="6" w16cid:durableId="366492126">
    <w:abstractNumId w:val="3"/>
  </w:num>
  <w:num w:numId="7" w16cid:durableId="8530536">
    <w:abstractNumId w:val="1"/>
  </w:num>
  <w:num w:numId="8" w16cid:durableId="1192647508">
    <w:abstractNumId w:val="7"/>
  </w:num>
  <w:num w:numId="9" w16cid:durableId="315375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6A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893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12C"/>
    <w:rsid w:val="00203A40"/>
    <w:rsid w:val="00214CCD"/>
    <w:rsid w:val="00214E8D"/>
    <w:rsid w:val="002168A8"/>
    <w:rsid w:val="00226350"/>
    <w:rsid w:val="00231757"/>
    <w:rsid w:val="00233EDE"/>
    <w:rsid w:val="0025261D"/>
    <w:rsid w:val="00254655"/>
    <w:rsid w:val="00255142"/>
    <w:rsid w:val="00256CEC"/>
    <w:rsid w:val="00262D61"/>
    <w:rsid w:val="00273951"/>
    <w:rsid w:val="00274EAC"/>
    <w:rsid w:val="00290B01"/>
    <w:rsid w:val="002B0B3D"/>
    <w:rsid w:val="002B0F8D"/>
    <w:rsid w:val="002C1C7B"/>
    <w:rsid w:val="002C4948"/>
    <w:rsid w:val="002D08E4"/>
    <w:rsid w:val="002E593D"/>
    <w:rsid w:val="002E641A"/>
    <w:rsid w:val="002F32E7"/>
    <w:rsid w:val="002F5F28"/>
    <w:rsid w:val="00313417"/>
    <w:rsid w:val="00313911"/>
    <w:rsid w:val="00333209"/>
    <w:rsid w:val="00337073"/>
    <w:rsid w:val="003411EE"/>
    <w:rsid w:val="00350CD9"/>
    <w:rsid w:val="00351F8A"/>
    <w:rsid w:val="00355720"/>
    <w:rsid w:val="00362A34"/>
    <w:rsid w:val="00364235"/>
    <w:rsid w:val="0038231F"/>
    <w:rsid w:val="003B2070"/>
    <w:rsid w:val="003B214C"/>
    <w:rsid w:val="003B53A1"/>
    <w:rsid w:val="003B7238"/>
    <w:rsid w:val="003C3B64"/>
    <w:rsid w:val="003D284C"/>
    <w:rsid w:val="003E0A18"/>
    <w:rsid w:val="003F024C"/>
    <w:rsid w:val="003F0768"/>
    <w:rsid w:val="003F2E3D"/>
    <w:rsid w:val="003F6BCC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6F"/>
    <w:rsid w:val="0049432D"/>
    <w:rsid w:val="004A2D33"/>
    <w:rsid w:val="004A7113"/>
    <w:rsid w:val="004B20BC"/>
    <w:rsid w:val="004B4842"/>
    <w:rsid w:val="004C4854"/>
    <w:rsid w:val="004D7E48"/>
    <w:rsid w:val="004E4730"/>
    <w:rsid w:val="004F23F7"/>
    <w:rsid w:val="004F40EF"/>
    <w:rsid w:val="004F6A9B"/>
    <w:rsid w:val="00510DEA"/>
    <w:rsid w:val="00520174"/>
    <w:rsid w:val="00537B9B"/>
    <w:rsid w:val="00542D48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46D1A"/>
    <w:rsid w:val="00751725"/>
    <w:rsid w:val="007542B2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453D"/>
    <w:rsid w:val="00825A09"/>
    <w:rsid w:val="008262C9"/>
    <w:rsid w:val="00830AB1"/>
    <w:rsid w:val="00833FCD"/>
    <w:rsid w:val="00842991"/>
    <w:rsid w:val="008509EA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12A"/>
    <w:rsid w:val="00975019"/>
    <w:rsid w:val="00975C49"/>
    <w:rsid w:val="0098254A"/>
    <w:rsid w:val="009A5762"/>
    <w:rsid w:val="009C43E2"/>
    <w:rsid w:val="009C7756"/>
    <w:rsid w:val="00A15F7E"/>
    <w:rsid w:val="00A166B0"/>
    <w:rsid w:val="00A21C37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6064"/>
    <w:rsid w:val="00BC783E"/>
    <w:rsid w:val="00BD5853"/>
    <w:rsid w:val="00BE7370"/>
    <w:rsid w:val="00BF4619"/>
    <w:rsid w:val="00BF6BA8"/>
    <w:rsid w:val="00C00DDD"/>
    <w:rsid w:val="00C014B5"/>
    <w:rsid w:val="00C166C4"/>
    <w:rsid w:val="00C24337"/>
    <w:rsid w:val="00C24E73"/>
    <w:rsid w:val="00C32535"/>
    <w:rsid w:val="00C4103F"/>
    <w:rsid w:val="00C57DEB"/>
    <w:rsid w:val="00C81012"/>
    <w:rsid w:val="00C83BED"/>
    <w:rsid w:val="00C85D23"/>
    <w:rsid w:val="00C96B7B"/>
    <w:rsid w:val="00CA01AF"/>
    <w:rsid w:val="00CB7698"/>
    <w:rsid w:val="00CC5C97"/>
    <w:rsid w:val="00CD55DD"/>
    <w:rsid w:val="00CD5FC8"/>
    <w:rsid w:val="00CE3EF6"/>
    <w:rsid w:val="00CE5714"/>
    <w:rsid w:val="00D041A1"/>
    <w:rsid w:val="00D041D9"/>
    <w:rsid w:val="00D23F3D"/>
    <w:rsid w:val="00D32672"/>
    <w:rsid w:val="00D34D9A"/>
    <w:rsid w:val="00D409DE"/>
    <w:rsid w:val="00D42C9B"/>
    <w:rsid w:val="00D4629C"/>
    <w:rsid w:val="00D531D5"/>
    <w:rsid w:val="00D716EB"/>
    <w:rsid w:val="00D7532C"/>
    <w:rsid w:val="00D774D4"/>
    <w:rsid w:val="00D87A04"/>
    <w:rsid w:val="00D97E17"/>
    <w:rsid w:val="00DA30E4"/>
    <w:rsid w:val="00DA6EC7"/>
    <w:rsid w:val="00DB4167"/>
    <w:rsid w:val="00DB6940"/>
    <w:rsid w:val="00DC6A92"/>
    <w:rsid w:val="00DD146A"/>
    <w:rsid w:val="00DD3E9D"/>
    <w:rsid w:val="00DE4DC6"/>
    <w:rsid w:val="00E022A1"/>
    <w:rsid w:val="00E14883"/>
    <w:rsid w:val="00E21B42"/>
    <w:rsid w:val="00E22210"/>
    <w:rsid w:val="00E309E9"/>
    <w:rsid w:val="00E31C06"/>
    <w:rsid w:val="00E36531"/>
    <w:rsid w:val="00E42CB8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67A"/>
    <w:rsid w:val="00EE1459"/>
    <w:rsid w:val="00EE1FBF"/>
    <w:rsid w:val="00EF2017"/>
    <w:rsid w:val="00EF74CA"/>
    <w:rsid w:val="00F04280"/>
    <w:rsid w:val="00F122EC"/>
    <w:rsid w:val="00F259C4"/>
    <w:rsid w:val="00F30B7C"/>
    <w:rsid w:val="00F3509B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A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Dagmara Kołc</cp:lastModifiedBy>
  <cp:revision>4</cp:revision>
  <cp:lastPrinted>2022-05-04T11:03:00Z</cp:lastPrinted>
  <dcterms:created xsi:type="dcterms:W3CDTF">2024-04-29T11:51:00Z</dcterms:created>
  <dcterms:modified xsi:type="dcterms:W3CDTF">2024-09-27T10:33:00Z</dcterms:modified>
</cp:coreProperties>
</file>