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0FF89" w14:textId="77777777" w:rsidR="00DC4BFB" w:rsidRPr="00CB4877" w:rsidRDefault="00DC4BFB">
      <w:pPr>
        <w:ind w:left="1416" w:hanging="1416"/>
        <w:rPr>
          <w:rFonts w:ascii="Century Gothic" w:hAnsi="Century Gothic"/>
          <w:sz w:val="22"/>
          <w:szCs w:val="22"/>
        </w:rPr>
      </w:pPr>
    </w:p>
    <w:p w14:paraId="5BBBA0BF" w14:textId="16918228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D62FA2">
        <w:rPr>
          <w:rFonts w:ascii="Century Gothic" w:hAnsi="Century Gothic"/>
          <w:bCs/>
          <w:sz w:val="22"/>
          <w:szCs w:val="22"/>
        </w:rPr>
        <w:t xml:space="preserve">OPTISOFA KASPRZAK Sp.k. </w:t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 xml:space="preserve">               </w:t>
      </w:r>
      <w:r w:rsidRPr="00D62FA2">
        <w:rPr>
          <w:rFonts w:ascii="Century Gothic" w:hAnsi="Century Gothic"/>
          <w:bCs/>
          <w:sz w:val="22"/>
          <w:szCs w:val="22"/>
        </w:rPr>
        <w:t xml:space="preserve">Andrychów, </w:t>
      </w:r>
      <w:r w:rsidR="008A28A9">
        <w:rPr>
          <w:rFonts w:ascii="Century Gothic" w:hAnsi="Century Gothic"/>
          <w:bCs/>
          <w:sz w:val="22"/>
          <w:szCs w:val="22"/>
        </w:rPr>
        <w:t>18</w:t>
      </w:r>
      <w:r w:rsidRPr="00D62FA2">
        <w:rPr>
          <w:rFonts w:ascii="Century Gothic" w:hAnsi="Century Gothic"/>
          <w:bCs/>
          <w:sz w:val="22"/>
          <w:szCs w:val="22"/>
        </w:rPr>
        <w:t>.</w:t>
      </w:r>
      <w:r w:rsidR="008A28A9">
        <w:rPr>
          <w:rFonts w:ascii="Century Gothic" w:hAnsi="Century Gothic"/>
          <w:bCs/>
          <w:sz w:val="22"/>
          <w:szCs w:val="22"/>
        </w:rPr>
        <w:t>12</w:t>
      </w:r>
      <w:r w:rsidRPr="00D62FA2">
        <w:rPr>
          <w:rFonts w:ascii="Century Gothic" w:hAnsi="Century Gothic"/>
          <w:bCs/>
          <w:sz w:val="22"/>
          <w:szCs w:val="22"/>
        </w:rPr>
        <w:t>.2024</w:t>
      </w:r>
    </w:p>
    <w:p w14:paraId="48129C86" w14:textId="77777777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D62FA2">
        <w:rPr>
          <w:rFonts w:ascii="Century Gothic" w:hAnsi="Century Gothic"/>
          <w:bCs/>
          <w:sz w:val="22"/>
          <w:szCs w:val="22"/>
        </w:rPr>
        <w:t>ul. Przemysłowa 62</w:t>
      </w:r>
    </w:p>
    <w:p w14:paraId="0D0B920E" w14:textId="77777777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D62FA2">
        <w:rPr>
          <w:rFonts w:ascii="Century Gothic" w:hAnsi="Century Gothic"/>
          <w:bCs/>
          <w:sz w:val="22"/>
          <w:szCs w:val="22"/>
        </w:rPr>
        <w:t xml:space="preserve">32-120 Andrychów </w:t>
      </w:r>
    </w:p>
    <w:p w14:paraId="731F3C4E" w14:textId="77777777" w:rsidR="00F02075" w:rsidRPr="00CB4877" w:rsidRDefault="00F02075" w:rsidP="00FE2599">
      <w:pPr>
        <w:rPr>
          <w:rFonts w:ascii="Century Gothic" w:hAnsi="Century Gothic"/>
          <w:sz w:val="22"/>
          <w:szCs w:val="22"/>
        </w:rPr>
      </w:pPr>
    </w:p>
    <w:p w14:paraId="10595F2B" w14:textId="77777777" w:rsidR="008653AB" w:rsidRPr="00CB4877" w:rsidRDefault="008653AB" w:rsidP="003456A2">
      <w:pPr>
        <w:rPr>
          <w:rFonts w:ascii="Century Gothic" w:hAnsi="Century Gothic"/>
          <w:sz w:val="22"/>
          <w:szCs w:val="22"/>
        </w:rPr>
      </w:pPr>
    </w:p>
    <w:p w14:paraId="4FA4BE93" w14:textId="77777777" w:rsidR="00F02075" w:rsidRPr="00CB4877" w:rsidRDefault="00F02075" w:rsidP="003456A2">
      <w:pPr>
        <w:rPr>
          <w:rFonts w:ascii="Century Gothic" w:hAnsi="Century Gothic"/>
          <w:sz w:val="22"/>
          <w:szCs w:val="22"/>
        </w:rPr>
      </w:pPr>
    </w:p>
    <w:p w14:paraId="7E2FF1F4" w14:textId="77777777" w:rsidR="008D7126" w:rsidRPr="00CB4877" w:rsidRDefault="008D7126" w:rsidP="008D7126">
      <w:pPr>
        <w:pStyle w:val="Tekstpodstawowy2"/>
        <w:ind w:left="2832" w:firstLine="708"/>
        <w:rPr>
          <w:rStyle w:val="Pogrubienie"/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b/>
          <w:sz w:val="22"/>
          <w:szCs w:val="22"/>
        </w:rPr>
        <w:t>ZAPYTANIE OFERTOWE</w:t>
      </w:r>
      <w:r w:rsidRPr="00CB4877">
        <w:rPr>
          <w:rStyle w:val="Pogrubienie"/>
          <w:rFonts w:ascii="Century Gothic" w:hAnsi="Century Gothic"/>
          <w:sz w:val="22"/>
          <w:szCs w:val="22"/>
        </w:rPr>
        <w:t xml:space="preserve">   </w:t>
      </w:r>
    </w:p>
    <w:p w14:paraId="106214B4" w14:textId="77777777" w:rsidR="008D7126" w:rsidRPr="00CB4877" w:rsidRDefault="008D7126" w:rsidP="008D7126">
      <w:pPr>
        <w:pStyle w:val="Tekstpodstawowy2"/>
        <w:ind w:left="2832" w:firstLine="708"/>
        <w:rPr>
          <w:rFonts w:ascii="Century Gothic" w:hAnsi="Century Gothic"/>
          <w:b/>
          <w:bCs/>
          <w:sz w:val="22"/>
          <w:szCs w:val="22"/>
        </w:rPr>
      </w:pPr>
      <w:r w:rsidRPr="00CB4877">
        <w:rPr>
          <w:rStyle w:val="Pogrubienie"/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DC108FF" w14:textId="77777777" w:rsidR="008D7126" w:rsidRPr="00CB4877" w:rsidRDefault="008D7126" w:rsidP="000F3335">
      <w:pPr>
        <w:numPr>
          <w:ilvl w:val="0"/>
          <w:numId w:val="2"/>
        </w:numPr>
        <w:jc w:val="both"/>
        <w:rPr>
          <w:rFonts w:ascii="Century Gothic" w:hAnsi="Century Gothic"/>
          <w:bCs/>
          <w:sz w:val="22"/>
          <w:szCs w:val="22"/>
        </w:rPr>
      </w:pPr>
      <w:r w:rsidRPr="00CB4877">
        <w:rPr>
          <w:rFonts w:ascii="Century Gothic" w:hAnsi="Century Gothic"/>
          <w:bCs/>
          <w:sz w:val="22"/>
          <w:szCs w:val="22"/>
          <w:u w:val="single"/>
        </w:rPr>
        <w:t>Zamawiający</w:t>
      </w:r>
      <w:r w:rsidR="00483424" w:rsidRPr="00CB4877">
        <w:rPr>
          <w:rFonts w:ascii="Century Gothic" w:hAnsi="Century Gothic"/>
          <w:bCs/>
          <w:sz w:val="22"/>
          <w:szCs w:val="22"/>
          <w:u w:val="single"/>
        </w:rPr>
        <w:t>:</w:t>
      </w:r>
    </w:p>
    <w:p w14:paraId="1182DCAE" w14:textId="77777777" w:rsidR="008D7126" w:rsidRPr="00CB4877" w:rsidRDefault="008D7126" w:rsidP="008D7126">
      <w:pPr>
        <w:jc w:val="both"/>
        <w:rPr>
          <w:rFonts w:ascii="Century Gothic" w:hAnsi="Century Gothic"/>
          <w:bCs/>
          <w:sz w:val="22"/>
          <w:szCs w:val="22"/>
        </w:rPr>
      </w:pPr>
    </w:p>
    <w:p w14:paraId="6DE1AC0B" w14:textId="568349B6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bookmarkStart w:id="0" w:name="_Hlk144299918"/>
      <w:r w:rsidRPr="00D62FA2">
        <w:rPr>
          <w:rFonts w:ascii="Century Gothic" w:hAnsi="Century Gothic"/>
          <w:bCs/>
          <w:sz w:val="22"/>
          <w:szCs w:val="22"/>
        </w:rPr>
        <w:t xml:space="preserve">OPTISOFA KASPRZAK Sp.k. </w:t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</w:p>
    <w:p w14:paraId="05921FCF" w14:textId="77777777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D62FA2">
        <w:rPr>
          <w:rFonts w:ascii="Century Gothic" w:hAnsi="Century Gothic"/>
          <w:bCs/>
          <w:sz w:val="22"/>
          <w:szCs w:val="22"/>
        </w:rPr>
        <w:t>ul. Przemysłowa 62</w:t>
      </w:r>
    </w:p>
    <w:p w14:paraId="51DAEB57" w14:textId="77777777" w:rsidR="00D62FA2" w:rsidRPr="00D62FA2" w:rsidRDefault="00D62FA2" w:rsidP="00D62FA2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D62FA2">
        <w:rPr>
          <w:rFonts w:ascii="Century Gothic" w:hAnsi="Century Gothic"/>
          <w:bCs/>
          <w:sz w:val="22"/>
          <w:szCs w:val="22"/>
        </w:rPr>
        <w:t xml:space="preserve">32-120 Andrychów </w:t>
      </w:r>
    </w:p>
    <w:p w14:paraId="3F622267" w14:textId="40BAF041" w:rsidR="008D7126" w:rsidRPr="00CB4877" w:rsidRDefault="008D7126" w:rsidP="008D7126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 w:rsidRPr="00CB4877">
        <w:rPr>
          <w:rFonts w:ascii="Century Gothic" w:hAnsi="Century Gothic"/>
          <w:bCs/>
          <w:sz w:val="22"/>
          <w:szCs w:val="22"/>
        </w:rPr>
        <w:t xml:space="preserve">NIP: </w:t>
      </w:r>
      <w:r w:rsidR="00256923" w:rsidRPr="00256923">
        <w:rPr>
          <w:rFonts w:ascii="Century Gothic" w:hAnsi="Century Gothic"/>
          <w:bCs/>
          <w:sz w:val="22"/>
          <w:szCs w:val="22"/>
        </w:rPr>
        <w:t>5511688299</w:t>
      </w:r>
    </w:p>
    <w:bookmarkEnd w:id="0"/>
    <w:p w14:paraId="6225F80D" w14:textId="77777777" w:rsidR="001F33C9" w:rsidRDefault="001F33C9" w:rsidP="001F33C9">
      <w:pPr>
        <w:pStyle w:val="Nagwek3"/>
        <w:ind w:left="0" w:firstLine="0"/>
        <w:jc w:val="both"/>
        <w:rPr>
          <w:rFonts w:ascii="Century Gothic" w:eastAsia="Calibri" w:hAnsi="Century Gothic"/>
          <w:b w:val="0"/>
          <w:bCs w:val="0"/>
          <w:color w:val="000000"/>
          <w:sz w:val="22"/>
          <w:szCs w:val="22"/>
        </w:rPr>
      </w:pPr>
    </w:p>
    <w:p w14:paraId="3BCFF2DB" w14:textId="067AC648" w:rsidR="00FE2599" w:rsidRPr="008A28A9" w:rsidRDefault="008D7126" w:rsidP="008A28A9">
      <w:pPr>
        <w:pStyle w:val="Nagwek3"/>
        <w:spacing w:line="259" w:lineRule="auto"/>
        <w:ind w:left="0" w:firstLine="0"/>
        <w:jc w:val="both"/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</w:pPr>
      <w:r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Zapraszam do złożenia oferty cenowej na</w:t>
      </w:r>
      <w:r w:rsidR="007D138E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 </w:t>
      </w:r>
      <w:r w:rsidR="00256923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dostawę </w:t>
      </w:r>
      <w:r w:rsidR="007B392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wielopiły</w:t>
      </w:r>
      <w:r w:rsidR="001F33C9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 </w:t>
      </w:r>
      <w:r w:rsidR="0030668F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-</w:t>
      </w:r>
      <w:r w:rsidR="00256923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 1</w:t>
      </w:r>
      <w:r w:rsidR="00C149DA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 </w:t>
      </w:r>
      <w:r w:rsidR="00961013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sztuk</w:t>
      </w:r>
      <w:r w:rsidR="00256923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a</w:t>
      </w:r>
      <w:r w:rsidR="00C149DA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, </w:t>
      </w:r>
      <w:r w:rsidR="00961013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k</w:t>
      </w:r>
      <w:r w:rsidR="000B0305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od CPV</w:t>
      </w:r>
      <w:r w:rsidR="00935396" w:rsidRPr="008A28A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 xml:space="preserve"> </w:t>
      </w:r>
      <w:r w:rsidR="007B3929" w:rsidRPr="007B3929">
        <w:rPr>
          <w:rFonts w:ascii="Century Gothic" w:eastAsia="Calibri" w:hAnsi="Century Gothic" w:cs="Arial"/>
          <w:b w:val="0"/>
          <w:bCs w:val="0"/>
          <w:color w:val="231F20"/>
          <w:sz w:val="22"/>
          <w:szCs w:val="22"/>
          <w:lang w:eastAsia="en-US"/>
        </w:rPr>
        <w:t>43810000-4: Urządzenia do obróbki drewna</w:t>
      </w:r>
    </w:p>
    <w:p w14:paraId="3592D598" w14:textId="77777777" w:rsidR="00935396" w:rsidRPr="00935396" w:rsidRDefault="00935396" w:rsidP="00935396"/>
    <w:p w14:paraId="4CD8F228" w14:textId="77777777" w:rsidR="008D7126" w:rsidRPr="00CB4877" w:rsidRDefault="008D7126" w:rsidP="000F3335">
      <w:pPr>
        <w:numPr>
          <w:ilvl w:val="0"/>
          <w:numId w:val="2"/>
        </w:numPr>
        <w:jc w:val="both"/>
        <w:rPr>
          <w:rFonts w:ascii="Century Gothic" w:hAnsi="Century Gothic"/>
          <w:sz w:val="22"/>
          <w:szCs w:val="22"/>
          <w:u w:val="single"/>
        </w:rPr>
      </w:pPr>
      <w:r w:rsidRPr="00CB4877">
        <w:rPr>
          <w:rFonts w:ascii="Century Gothic" w:hAnsi="Century Gothic"/>
          <w:sz w:val="22"/>
          <w:szCs w:val="22"/>
          <w:u w:val="single"/>
        </w:rPr>
        <w:t>Opis przedmiotu zamówienia:</w:t>
      </w:r>
    </w:p>
    <w:p w14:paraId="39CEC3DF" w14:textId="77777777" w:rsidR="00B43258" w:rsidRPr="00CB4877" w:rsidRDefault="00B43258" w:rsidP="00B43258">
      <w:pPr>
        <w:pStyle w:val="Akapitzlist"/>
        <w:spacing w:after="0" w:line="276" w:lineRule="auto"/>
        <w:ind w:left="0"/>
        <w:jc w:val="both"/>
        <w:rPr>
          <w:rFonts w:ascii="Century Gothic" w:hAnsi="Century Gothic"/>
          <w:color w:val="000000"/>
          <w:lang w:eastAsia="pl-PL"/>
        </w:rPr>
      </w:pPr>
    </w:p>
    <w:p w14:paraId="6E30DCB6" w14:textId="70CD37CE" w:rsidR="00961013" w:rsidRDefault="00D0561C" w:rsidP="008A28A9">
      <w:pPr>
        <w:pStyle w:val="Akapitzlist"/>
        <w:numPr>
          <w:ilvl w:val="0"/>
          <w:numId w:val="17"/>
        </w:numPr>
        <w:jc w:val="both"/>
        <w:rPr>
          <w:rFonts w:ascii="Century Gothic" w:eastAsia="Times New Roman" w:hAnsi="Century Gothic" w:cs="Arial"/>
          <w:color w:val="231F20"/>
          <w:lang w:eastAsia="pl-PL"/>
        </w:rPr>
      </w:pPr>
      <w:r w:rsidRPr="00083898">
        <w:rPr>
          <w:rFonts w:ascii="Century Gothic" w:eastAsia="Times New Roman" w:hAnsi="Century Gothic" w:cs="Arial"/>
          <w:color w:val="231F20"/>
          <w:lang w:eastAsia="pl-PL"/>
        </w:rPr>
        <w:t xml:space="preserve">Przedmiotem zamówienia jest </w:t>
      </w:r>
      <w:r w:rsidR="003037A2" w:rsidRPr="00744533">
        <w:rPr>
          <w:rFonts w:ascii="Century Gothic" w:hAnsi="Century Gothic" w:cs="Arial"/>
          <w:color w:val="231F20"/>
        </w:rPr>
        <w:t>dostaw</w:t>
      </w:r>
      <w:r w:rsidR="007B3929">
        <w:rPr>
          <w:rFonts w:ascii="Century Gothic" w:hAnsi="Century Gothic" w:cs="Arial"/>
          <w:color w:val="231F20"/>
        </w:rPr>
        <w:t>a</w:t>
      </w:r>
      <w:r w:rsidR="003037A2" w:rsidRPr="00744533">
        <w:rPr>
          <w:rFonts w:ascii="Century Gothic" w:hAnsi="Century Gothic" w:cs="Arial"/>
          <w:color w:val="231F20"/>
        </w:rPr>
        <w:t xml:space="preserve"> </w:t>
      </w:r>
      <w:r w:rsidR="007B3929">
        <w:rPr>
          <w:rFonts w:ascii="Century Gothic" w:hAnsi="Century Gothic" w:cs="Arial"/>
          <w:color w:val="231F20"/>
        </w:rPr>
        <w:t>wielopiły</w:t>
      </w:r>
      <w:r w:rsidR="00505D14">
        <w:rPr>
          <w:rFonts w:ascii="Century Gothic" w:hAnsi="Century Gothic" w:cs="Arial"/>
          <w:color w:val="231F20"/>
        </w:rPr>
        <w:t xml:space="preserve"> </w:t>
      </w:r>
      <w:r w:rsidR="001F161C">
        <w:rPr>
          <w:rFonts w:ascii="Century Gothic" w:eastAsia="Times New Roman" w:hAnsi="Century Gothic" w:cs="Arial"/>
          <w:color w:val="231F20"/>
          <w:lang w:eastAsia="pl-PL"/>
        </w:rPr>
        <w:t xml:space="preserve">– </w:t>
      </w:r>
      <w:r w:rsidR="003037A2">
        <w:rPr>
          <w:rFonts w:ascii="Century Gothic" w:eastAsia="Times New Roman" w:hAnsi="Century Gothic" w:cs="Arial"/>
          <w:color w:val="231F20"/>
          <w:lang w:eastAsia="pl-PL"/>
        </w:rPr>
        <w:t>1</w:t>
      </w:r>
      <w:r w:rsidR="001F161C">
        <w:rPr>
          <w:rFonts w:ascii="Century Gothic" w:eastAsia="Times New Roman" w:hAnsi="Century Gothic" w:cs="Arial"/>
          <w:color w:val="231F20"/>
          <w:lang w:eastAsia="pl-PL"/>
        </w:rPr>
        <w:t xml:space="preserve"> sztu</w:t>
      </w:r>
      <w:r w:rsidR="003037A2">
        <w:rPr>
          <w:rFonts w:ascii="Century Gothic" w:eastAsia="Times New Roman" w:hAnsi="Century Gothic" w:cs="Arial"/>
          <w:color w:val="231F20"/>
          <w:lang w:eastAsia="pl-PL"/>
        </w:rPr>
        <w:t>ka</w:t>
      </w:r>
      <w:r w:rsidR="00275B4D">
        <w:rPr>
          <w:rFonts w:ascii="Century Gothic" w:hAnsi="Century Gothic" w:cs="Arial"/>
          <w:color w:val="231F20"/>
        </w:rPr>
        <w:t>,</w:t>
      </w:r>
      <w:r w:rsidR="001F161C">
        <w:rPr>
          <w:rFonts w:ascii="Century Gothic" w:eastAsia="Times New Roman" w:hAnsi="Century Gothic" w:cs="Arial"/>
          <w:color w:val="231F20"/>
          <w:lang w:eastAsia="pl-PL"/>
        </w:rPr>
        <w:t xml:space="preserve"> </w:t>
      </w:r>
      <w:r w:rsidR="00935396" w:rsidRPr="00083898">
        <w:rPr>
          <w:rFonts w:ascii="Century Gothic" w:eastAsia="Times New Roman" w:hAnsi="Century Gothic" w:cs="Arial"/>
          <w:color w:val="231F20"/>
          <w:lang w:eastAsia="pl-PL"/>
        </w:rPr>
        <w:t>o następujących elementach i parametrach technicznych</w:t>
      </w:r>
      <w:r w:rsidR="00275B4D">
        <w:rPr>
          <w:rFonts w:ascii="Century Gothic" w:eastAsia="Times New Roman" w:hAnsi="Century Gothic" w:cs="Arial"/>
          <w:color w:val="231F20"/>
          <w:lang w:eastAsia="pl-PL"/>
        </w:rPr>
        <w:t>:</w:t>
      </w:r>
    </w:p>
    <w:p w14:paraId="2847C387" w14:textId="15AD0F7F" w:rsidR="007B3929" w:rsidRP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 w:rsidRPr="007B3929">
        <w:rPr>
          <w:rFonts w:ascii="Century Gothic" w:hAnsi="Century Gothic" w:cs="Arial"/>
          <w:color w:val="231F20"/>
        </w:rPr>
        <w:t>- moc silnika głównego pił min 35 kW,</w:t>
      </w:r>
    </w:p>
    <w:p w14:paraId="39FE2246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m</w:t>
      </w:r>
      <w:r w:rsidRPr="007B3929">
        <w:rPr>
          <w:rFonts w:ascii="Century Gothic" w:hAnsi="Century Gothic" w:cs="Arial"/>
          <w:color w:val="231F20"/>
        </w:rPr>
        <w:t>aks. szerokość kompletu tarcz</w:t>
      </w:r>
      <w:r>
        <w:rPr>
          <w:rFonts w:ascii="Century Gothic" w:hAnsi="Century Gothic" w:cs="Arial"/>
          <w:color w:val="231F20"/>
        </w:rPr>
        <w:t xml:space="preserve"> 300 mm</w:t>
      </w:r>
    </w:p>
    <w:p w14:paraId="11C3F302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s</w:t>
      </w:r>
      <w:r w:rsidRPr="007B3929">
        <w:rPr>
          <w:rFonts w:ascii="Century Gothic" w:hAnsi="Century Gothic" w:cs="Arial"/>
          <w:color w:val="231F20"/>
        </w:rPr>
        <w:t>zerokość łańcucha posuwu</w:t>
      </w:r>
      <w:r>
        <w:rPr>
          <w:rFonts w:ascii="Century Gothic" w:hAnsi="Century Gothic" w:cs="Arial"/>
          <w:color w:val="231F20"/>
        </w:rPr>
        <w:t xml:space="preserve"> 300 mm</w:t>
      </w:r>
    </w:p>
    <w:p w14:paraId="7E9E4E16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m</w:t>
      </w:r>
      <w:r w:rsidRPr="007B3929">
        <w:rPr>
          <w:rFonts w:ascii="Century Gothic" w:hAnsi="Century Gothic" w:cs="Arial"/>
          <w:color w:val="231F20"/>
        </w:rPr>
        <w:t>aks. średnica tarczy</w:t>
      </w:r>
      <w:r>
        <w:rPr>
          <w:rFonts w:ascii="Century Gothic" w:hAnsi="Century Gothic" w:cs="Arial"/>
          <w:color w:val="231F20"/>
        </w:rPr>
        <w:t xml:space="preserve"> 350 mm</w:t>
      </w:r>
    </w:p>
    <w:p w14:paraId="4F65A3F8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m</w:t>
      </w:r>
      <w:r w:rsidRPr="007B3929">
        <w:rPr>
          <w:rFonts w:ascii="Century Gothic" w:hAnsi="Century Gothic" w:cs="Arial"/>
          <w:color w:val="231F20"/>
        </w:rPr>
        <w:t>in. średnica tarcz</w:t>
      </w:r>
      <w:r>
        <w:rPr>
          <w:rFonts w:ascii="Century Gothic" w:hAnsi="Century Gothic" w:cs="Arial"/>
          <w:color w:val="231F20"/>
        </w:rPr>
        <w:t xml:space="preserve"> 200 mm</w:t>
      </w:r>
    </w:p>
    <w:p w14:paraId="5EFCCC60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m</w:t>
      </w:r>
      <w:r w:rsidRPr="007B3929">
        <w:rPr>
          <w:rFonts w:ascii="Century Gothic" w:hAnsi="Century Gothic" w:cs="Arial"/>
          <w:color w:val="231F20"/>
        </w:rPr>
        <w:t>in. długość elementu</w:t>
      </w:r>
      <w:r>
        <w:rPr>
          <w:rFonts w:ascii="Century Gothic" w:hAnsi="Century Gothic" w:cs="Arial"/>
          <w:color w:val="231F20"/>
        </w:rPr>
        <w:t xml:space="preserve"> 390 mm</w:t>
      </w:r>
    </w:p>
    <w:p w14:paraId="299AE1B2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m</w:t>
      </w:r>
      <w:r w:rsidRPr="007B3929">
        <w:rPr>
          <w:rFonts w:ascii="Century Gothic" w:hAnsi="Century Gothic" w:cs="Arial"/>
          <w:color w:val="231F20"/>
        </w:rPr>
        <w:t>ax wysokość elementów</w:t>
      </w:r>
      <w:r>
        <w:rPr>
          <w:rFonts w:ascii="Century Gothic" w:hAnsi="Century Gothic" w:cs="Arial"/>
          <w:color w:val="231F20"/>
        </w:rPr>
        <w:t xml:space="preserve"> 110 mm</w:t>
      </w:r>
    </w:p>
    <w:p w14:paraId="24BB7D00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ś</w:t>
      </w:r>
      <w:r w:rsidRPr="007B3929">
        <w:rPr>
          <w:rFonts w:ascii="Century Gothic" w:hAnsi="Century Gothic" w:cs="Arial"/>
          <w:color w:val="231F20"/>
        </w:rPr>
        <w:t>rednica otworu w tarczy</w:t>
      </w:r>
      <w:r>
        <w:rPr>
          <w:rFonts w:ascii="Century Gothic" w:hAnsi="Century Gothic" w:cs="Arial"/>
          <w:color w:val="231F20"/>
        </w:rPr>
        <w:t xml:space="preserve"> 70 mm</w:t>
      </w:r>
    </w:p>
    <w:p w14:paraId="1577BF25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p</w:t>
      </w:r>
      <w:r w:rsidRPr="007B3929">
        <w:rPr>
          <w:rFonts w:ascii="Century Gothic" w:hAnsi="Century Gothic" w:cs="Arial"/>
          <w:color w:val="231F20"/>
        </w:rPr>
        <w:t>rędkość obrotowa tarcz</w:t>
      </w:r>
      <w:r>
        <w:rPr>
          <w:rFonts w:ascii="Century Gothic" w:hAnsi="Century Gothic" w:cs="Arial"/>
          <w:color w:val="231F20"/>
        </w:rPr>
        <w:t xml:space="preserve"> min. </w:t>
      </w:r>
      <w:r w:rsidRPr="007B3929">
        <w:rPr>
          <w:rFonts w:ascii="Century Gothic" w:hAnsi="Century Gothic" w:cs="Arial"/>
          <w:color w:val="231F20"/>
        </w:rPr>
        <w:t>4.200 obr./min</w:t>
      </w:r>
      <w:r>
        <w:rPr>
          <w:rFonts w:ascii="Century Gothic" w:hAnsi="Century Gothic" w:cs="Arial"/>
          <w:color w:val="231F20"/>
        </w:rPr>
        <w:t>,</w:t>
      </w:r>
    </w:p>
    <w:p w14:paraId="3909717B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p</w:t>
      </w:r>
      <w:r w:rsidRPr="007B3929">
        <w:rPr>
          <w:rFonts w:ascii="Century Gothic" w:hAnsi="Century Gothic" w:cs="Arial"/>
          <w:color w:val="231F20"/>
        </w:rPr>
        <w:t>łynna regulacja prędkości posuwu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6-48m/min</w:t>
      </w:r>
      <w:r>
        <w:rPr>
          <w:rFonts w:ascii="Century Gothic" w:hAnsi="Century Gothic" w:cs="Arial"/>
          <w:color w:val="231F20"/>
        </w:rPr>
        <w:t>,</w:t>
      </w:r>
    </w:p>
    <w:p w14:paraId="461DF0EA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w</w:t>
      </w:r>
      <w:r w:rsidRPr="007B3929">
        <w:rPr>
          <w:rFonts w:ascii="Century Gothic" w:hAnsi="Century Gothic" w:cs="Arial"/>
          <w:color w:val="231F20"/>
        </w:rPr>
        <w:t>ysokość stołu roboczego od podłoża</w:t>
      </w:r>
      <w:r>
        <w:rPr>
          <w:rFonts w:ascii="Century Gothic" w:hAnsi="Century Gothic" w:cs="Arial"/>
          <w:color w:val="231F20"/>
        </w:rPr>
        <w:t xml:space="preserve"> min 750 mm,</w:t>
      </w:r>
    </w:p>
    <w:p w14:paraId="09FDA242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 w:rsidRPr="007B3929">
        <w:rPr>
          <w:rFonts w:ascii="Century Gothic" w:hAnsi="Century Gothic" w:cs="Arial"/>
          <w:color w:val="231F20"/>
        </w:rPr>
        <w:t>- żeliwny monoblokowy korpus</w:t>
      </w:r>
    </w:p>
    <w:p w14:paraId="0B9C167C" w14:textId="77777777" w:rsidR="007B3929" w:rsidRDefault="007B3929" w:rsidP="007B3929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łańcuch posuwu wykonany z eliptycznych łączników</w:t>
      </w:r>
      <w:r>
        <w:rPr>
          <w:rFonts w:ascii="Century Gothic" w:hAnsi="Century Gothic" w:cs="Arial"/>
          <w:color w:val="231F20"/>
        </w:rPr>
        <w:t>,</w:t>
      </w:r>
    </w:p>
    <w:p w14:paraId="3369A413" w14:textId="77777777" w:rsidR="007B3929" w:rsidRDefault="007B3929" w:rsidP="007B3929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prowadnice o niskim współczynniku tarcia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jedna o pryzmatycznym kształcie zapewniająca idealną prostoliniowość ruchu</w:t>
      </w:r>
      <w:r>
        <w:rPr>
          <w:rFonts w:ascii="Century Gothic" w:hAnsi="Century Gothic" w:cs="Arial"/>
          <w:color w:val="231F20"/>
        </w:rPr>
        <w:t>,</w:t>
      </w:r>
    </w:p>
    <w:p w14:paraId="16B320F2" w14:textId="77777777" w:rsidR="007B3929" w:rsidRDefault="007B3929" w:rsidP="007B3929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automatyczne smarowanie łańcucha posuwu</w:t>
      </w:r>
      <w:r>
        <w:rPr>
          <w:rFonts w:ascii="Century Gothic" w:hAnsi="Century Gothic" w:cs="Arial"/>
          <w:color w:val="231F20"/>
        </w:rPr>
        <w:t>,</w:t>
      </w:r>
    </w:p>
    <w:p w14:paraId="409D9C8C" w14:textId="7C32CB5E" w:rsidR="007B3929" w:rsidRDefault="007B3929" w:rsidP="007B3929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zmienna prędkość posuwu ze sprzęgłem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bezpieczeństwa w przypadku nagłego zatrzymania łańcucha</w:t>
      </w:r>
      <w:r>
        <w:rPr>
          <w:rFonts w:ascii="Century Gothic" w:hAnsi="Century Gothic" w:cs="Arial"/>
          <w:color w:val="231F20"/>
        </w:rPr>
        <w:t>,</w:t>
      </w:r>
    </w:p>
    <w:p w14:paraId="0128CD06" w14:textId="77777777" w:rsidR="00D768DD" w:rsidRDefault="007B3929" w:rsidP="00D768DD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wrzeciono piły głównej zamontowane na 4 łożyskach kulkowych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zapewniających optymalną sztywność</w:t>
      </w:r>
      <w:r>
        <w:rPr>
          <w:rFonts w:ascii="Century Gothic" w:hAnsi="Century Gothic" w:cs="Arial"/>
          <w:color w:val="231F20"/>
        </w:rPr>
        <w:t>,</w:t>
      </w:r>
    </w:p>
    <w:p w14:paraId="0D2C2232" w14:textId="77777777" w:rsidR="00D768DD" w:rsidRDefault="007B3929" w:rsidP="00D768DD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system docisku umożliwiający precyzyjne cięcie składający się z 2 stalowych rolek i drewnianego</w:t>
      </w:r>
      <w:r w:rsidR="00D768DD">
        <w:rPr>
          <w:rFonts w:ascii="Century Gothic" w:hAnsi="Century Gothic" w:cs="Arial"/>
          <w:color w:val="231F20"/>
        </w:rPr>
        <w:t xml:space="preserve"> </w:t>
      </w:r>
      <w:r w:rsidRPr="00D768DD">
        <w:rPr>
          <w:rFonts w:ascii="Century Gothic" w:hAnsi="Century Gothic" w:cs="Arial"/>
          <w:color w:val="231F20"/>
        </w:rPr>
        <w:t>trzewika dociskowego z przodu tarcz i z 2 stalowych rolek za   tarczami</w:t>
      </w:r>
      <w:r w:rsidR="00D768DD">
        <w:rPr>
          <w:rFonts w:ascii="Century Gothic" w:hAnsi="Century Gothic" w:cs="Arial"/>
          <w:color w:val="231F20"/>
        </w:rPr>
        <w:t xml:space="preserve">, </w:t>
      </w:r>
    </w:p>
    <w:p w14:paraId="3909D735" w14:textId="77777777" w:rsidR="00D768DD" w:rsidRDefault="00D768DD" w:rsidP="00D768DD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>- t</w:t>
      </w:r>
      <w:r w:rsidRPr="007B3929">
        <w:rPr>
          <w:rFonts w:ascii="Century Gothic" w:hAnsi="Century Gothic" w:cs="Arial"/>
          <w:color w:val="231F20"/>
        </w:rPr>
        <w:t>uleja wrzeciona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z pierścieniami o różnej grubości i kołnierzami 115 mm średn</w:t>
      </w:r>
      <w:r>
        <w:rPr>
          <w:rFonts w:ascii="Century Gothic" w:hAnsi="Century Gothic" w:cs="Arial"/>
          <w:color w:val="231F20"/>
        </w:rPr>
        <w:t>ica 1</w:t>
      </w:r>
      <w:r w:rsidRPr="007B3929">
        <w:rPr>
          <w:rFonts w:ascii="Century Gothic" w:hAnsi="Century Gothic" w:cs="Arial"/>
          <w:color w:val="231F20"/>
        </w:rPr>
        <w:t>00mm maks. wysokość elementu</w:t>
      </w:r>
      <w:r>
        <w:rPr>
          <w:rFonts w:ascii="Century Gothic" w:hAnsi="Century Gothic" w:cs="Arial"/>
          <w:color w:val="231F20"/>
        </w:rPr>
        <w:t xml:space="preserve"> </w:t>
      </w:r>
      <w:r w:rsidRPr="00D768DD">
        <w:rPr>
          <w:rFonts w:ascii="Century Gothic" w:hAnsi="Century Gothic" w:cs="Arial"/>
          <w:color w:val="231F20"/>
        </w:rPr>
        <w:t>z tarczą 350 mm</w:t>
      </w:r>
      <w:r>
        <w:rPr>
          <w:rFonts w:ascii="Century Gothic" w:hAnsi="Century Gothic" w:cs="Arial"/>
          <w:color w:val="231F20"/>
        </w:rPr>
        <w:t>,</w:t>
      </w:r>
    </w:p>
    <w:p w14:paraId="4A0B2F28" w14:textId="77777777" w:rsidR="00D768DD" w:rsidRDefault="00D768DD" w:rsidP="00D768DD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lastRenderedPageBreak/>
        <w:t xml:space="preserve">- </w:t>
      </w:r>
      <w:r w:rsidRPr="007B3929">
        <w:rPr>
          <w:rFonts w:ascii="Century Gothic" w:hAnsi="Century Gothic" w:cs="Arial"/>
          <w:color w:val="231F20"/>
        </w:rPr>
        <w:t>2 szt. dodatkowej tulej</w:t>
      </w:r>
      <w:r>
        <w:rPr>
          <w:rFonts w:ascii="Century Gothic" w:hAnsi="Century Gothic" w:cs="Arial"/>
          <w:color w:val="231F20"/>
        </w:rPr>
        <w:t>i</w:t>
      </w:r>
      <w:r w:rsidRPr="007B3929">
        <w:rPr>
          <w:rFonts w:ascii="Century Gothic" w:hAnsi="Century Gothic" w:cs="Arial"/>
          <w:color w:val="231F20"/>
        </w:rPr>
        <w:t xml:space="preserve"> wału z pierścieniami i kołnierzami 115 mm</w:t>
      </w:r>
      <w:r>
        <w:rPr>
          <w:rFonts w:ascii="Century Gothic" w:hAnsi="Century Gothic" w:cs="Arial"/>
          <w:color w:val="231F20"/>
        </w:rPr>
        <w:t xml:space="preserve"> </w:t>
      </w:r>
      <w:r w:rsidRPr="007B3929">
        <w:rPr>
          <w:rFonts w:ascii="Century Gothic" w:hAnsi="Century Gothic" w:cs="Arial"/>
          <w:color w:val="231F20"/>
        </w:rPr>
        <w:t>dla średnicy tarczy</w:t>
      </w:r>
      <w:r>
        <w:rPr>
          <w:rFonts w:ascii="Century Gothic" w:hAnsi="Century Gothic" w:cs="Arial"/>
          <w:color w:val="231F20"/>
        </w:rPr>
        <w:t xml:space="preserve"> </w:t>
      </w:r>
      <w:r w:rsidRPr="00D768DD">
        <w:rPr>
          <w:rFonts w:ascii="Century Gothic" w:hAnsi="Century Gothic" w:cs="Arial"/>
          <w:color w:val="231F20"/>
        </w:rPr>
        <w:t>350 mm, maks. 110 mm. wysokość przedmiotu obrabianego</w:t>
      </w:r>
      <w:r>
        <w:rPr>
          <w:rFonts w:ascii="Century Gothic" w:hAnsi="Century Gothic" w:cs="Arial"/>
          <w:color w:val="231F20"/>
        </w:rPr>
        <w:t xml:space="preserve">, </w:t>
      </w:r>
    </w:p>
    <w:p w14:paraId="79000AEF" w14:textId="77777777" w:rsidR="00D768DD" w:rsidRDefault="00D768DD" w:rsidP="00D768DD">
      <w:pPr>
        <w:pStyle w:val="Akapitzlist"/>
        <w:tabs>
          <w:tab w:val="left" w:pos="6840"/>
        </w:tabs>
        <w:jc w:val="both"/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programowalna prowadnica z sześcioma ustawieniami rewolwerowymi</w:t>
      </w:r>
      <w:r w:rsidRPr="00D768DD">
        <w:rPr>
          <w:rFonts w:ascii="Century Gothic" w:hAnsi="Century Gothic" w:cs="Arial"/>
          <w:color w:val="231F20"/>
        </w:rPr>
        <w:t xml:space="preserve">  </w:t>
      </w:r>
      <w:r>
        <w:rPr>
          <w:rFonts w:ascii="Century Gothic" w:hAnsi="Century Gothic" w:cs="Arial"/>
          <w:color w:val="231F20"/>
        </w:rPr>
        <w:t>,</w:t>
      </w:r>
    </w:p>
    <w:p w14:paraId="31FD6542" w14:textId="77777777" w:rsidR="00D768DD" w:rsidRDefault="00D768DD" w:rsidP="00D768DD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laser do odniesienia linii cięcia</w:t>
      </w:r>
      <w:r>
        <w:rPr>
          <w:rFonts w:ascii="Century Gothic" w:hAnsi="Century Gothic" w:cs="Arial"/>
          <w:color w:val="231F20"/>
        </w:rPr>
        <w:t>,</w:t>
      </w:r>
    </w:p>
    <w:p w14:paraId="7FB5117F" w14:textId="0EA34313" w:rsidR="00D768DD" w:rsidRDefault="00D768DD" w:rsidP="00D768DD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  <w:r>
        <w:rPr>
          <w:rFonts w:ascii="Century Gothic" w:hAnsi="Century Gothic" w:cs="Arial"/>
          <w:color w:val="231F20"/>
        </w:rPr>
        <w:t xml:space="preserve">- </w:t>
      </w:r>
      <w:r w:rsidRPr="007B3929">
        <w:rPr>
          <w:rFonts w:ascii="Century Gothic" w:hAnsi="Century Gothic" w:cs="Arial"/>
          <w:color w:val="231F20"/>
        </w:rPr>
        <w:t>obróbka nieobrzynanej tarcicy bez użycia ogranicznika</w:t>
      </w:r>
      <w:r>
        <w:rPr>
          <w:rFonts w:ascii="Century Gothic" w:hAnsi="Century Gothic" w:cs="Arial"/>
          <w:color w:val="231F20"/>
        </w:rPr>
        <w:t>,</w:t>
      </w:r>
    </w:p>
    <w:p w14:paraId="5412554B" w14:textId="77777777" w:rsidR="00D768DD" w:rsidRPr="00D768DD" w:rsidRDefault="00D768DD" w:rsidP="00D768DD">
      <w:pPr>
        <w:pStyle w:val="Akapitzlist"/>
        <w:tabs>
          <w:tab w:val="left" w:pos="6840"/>
        </w:tabs>
        <w:rPr>
          <w:rFonts w:ascii="Century Gothic" w:hAnsi="Century Gothic" w:cs="Arial"/>
          <w:color w:val="231F20"/>
        </w:rPr>
      </w:pPr>
    </w:p>
    <w:p w14:paraId="07896BAF" w14:textId="2D88D9D3" w:rsidR="004B7F9A" w:rsidRDefault="00DE0204" w:rsidP="0061545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entury Gothic" w:hAnsi="Century Gothic"/>
        </w:rPr>
      </w:pPr>
      <w:r w:rsidRPr="00CB4877">
        <w:rPr>
          <w:rFonts w:ascii="Century Gothic" w:hAnsi="Century Gothic"/>
        </w:rPr>
        <w:t>Termin związania ofertą – 30 dni</w:t>
      </w:r>
    </w:p>
    <w:p w14:paraId="61A28264" w14:textId="77777777" w:rsidR="00615456" w:rsidRPr="00615456" w:rsidRDefault="00615456" w:rsidP="00615456">
      <w:pPr>
        <w:pStyle w:val="Akapitzlist"/>
        <w:spacing w:after="0" w:line="276" w:lineRule="auto"/>
        <w:jc w:val="both"/>
        <w:rPr>
          <w:rFonts w:ascii="Century Gothic" w:hAnsi="Century Gothic"/>
        </w:rPr>
      </w:pPr>
    </w:p>
    <w:p w14:paraId="76CA73CC" w14:textId="01DF24BD" w:rsidR="00615456" w:rsidRDefault="0041534D" w:rsidP="0061545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entury Gothic" w:hAnsi="Century Gothic"/>
        </w:rPr>
      </w:pPr>
      <w:r w:rsidRPr="00CB4877">
        <w:rPr>
          <w:rFonts w:ascii="Century Gothic" w:hAnsi="Century Gothic"/>
        </w:rPr>
        <w:t>Termin re</w:t>
      </w:r>
      <w:r w:rsidR="00C52476" w:rsidRPr="00CB4877">
        <w:rPr>
          <w:rFonts w:ascii="Century Gothic" w:hAnsi="Century Gothic"/>
        </w:rPr>
        <w:t>ali</w:t>
      </w:r>
      <w:r w:rsidR="00CD5A26" w:rsidRPr="00CB4877">
        <w:rPr>
          <w:rFonts w:ascii="Century Gothic" w:hAnsi="Century Gothic"/>
        </w:rPr>
        <w:t xml:space="preserve">zacji zamówienia – </w:t>
      </w:r>
      <w:r w:rsidR="00CD5A26" w:rsidRPr="006E0F20">
        <w:rPr>
          <w:rFonts w:ascii="Century Gothic" w:hAnsi="Century Gothic"/>
        </w:rPr>
        <w:t xml:space="preserve">do dnia </w:t>
      </w:r>
      <w:r w:rsidR="00EF2232">
        <w:rPr>
          <w:rFonts w:ascii="Century Gothic" w:hAnsi="Century Gothic"/>
        </w:rPr>
        <w:t>28</w:t>
      </w:r>
      <w:r w:rsidR="00606891">
        <w:rPr>
          <w:rFonts w:ascii="Century Gothic" w:hAnsi="Century Gothic"/>
        </w:rPr>
        <w:t>.</w:t>
      </w:r>
      <w:r w:rsidR="008A28A9">
        <w:rPr>
          <w:rFonts w:ascii="Century Gothic" w:hAnsi="Century Gothic"/>
        </w:rPr>
        <w:t>0</w:t>
      </w:r>
      <w:r w:rsidR="00EF2232">
        <w:rPr>
          <w:rFonts w:ascii="Century Gothic" w:hAnsi="Century Gothic"/>
        </w:rPr>
        <w:t>2</w:t>
      </w:r>
      <w:r w:rsidR="006D09FA" w:rsidRPr="006E0F20">
        <w:rPr>
          <w:rFonts w:ascii="Century Gothic" w:hAnsi="Century Gothic"/>
        </w:rPr>
        <w:t>.202</w:t>
      </w:r>
      <w:r w:rsidR="008A28A9">
        <w:rPr>
          <w:rFonts w:ascii="Century Gothic" w:hAnsi="Century Gothic"/>
        </w:rPr>
        <w:t>5</w:t>
      </w:r>
    </w:p>
    <w:p w14:paraId="3BCFF662" w14:textId="77777777" w:rsidR="00615456" w:rsidRPr="00615456" w:rsidRDefault="00615456" w:rsidP="00615456">
      <w:pPr>
        <w:spacing w:line="276" w:lineRule="auto"/>
        <w:jc w:val="both"/>
        <w:rPr>
          <w:rFonts w:ascii="Century Gothic" w:hAnsi="Century Gothic"/>
        </w:rPr>
      </w:pPr>
    </w:p>
    <w:p w14:paraId="70134AA9" w14:textId="5515B5B1" w:rsidR="00615456" w:rsidRDefault="00615456" w:rsidP="0061545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entury Gothic" w:hAnsi="Century Gothic"/>
          <w:bCs/>
        </w:rPr>
      </w:pPr>
      <w:r w:rsidRPr="00615456">
        <w:rPr>
          <w:rFonts w:ascii="Century Gothic" w:hAnsi="Century Gothic"/>
        </w:rPr>
        <w:t xml:space="preserve">Miejsce realizacji zamówienia - </w:t>
      </w:r>
      <w:r w:rsidRPr="00615456">
        <w:rPr>
          <w:rFonts w:ascii="Century Gothic" w:hAnsi="Century Gothic"/>
          <w:bCs/>
        </w:rPr>
        <w:t xml:space="preserve">ul. </w:t>
      </w:r>
      <w:r w:rsidR="00C20D09">
        <w:rPr>
          <w:rFonts w:ascii="Century Gothic" w:hAnsi="Century Gothic"/>
          <w:bCs/>
        </w:rPr>
        <w:t>Przemysłowa 62</w:t>
      </w:r>
      <w:r w:rsidRPr="00615456">
        <w:rPr>
          <w:rFonts w:ascii="Century Gothic" w:hAnsi="Century Gothic"/>
          <w:bCs/>
        </w:rPr>
        <w:t>, 34-120 Andrychów</w:t>
      </w:r>
      <w:r>
        <w:rPr>
          <w:rFonts w:ascii="Century Gothic" w:hAnsi="Century Gothic"/>
          <w:bCs/>
        </w:rPr>
        <w:t>.</w:t>
      </w:r>
    </w:p>
    <w:p w14:paraId="7CADBC19" w14:textId="77777777" w:rsidR="00403D67" w:rsidRPr="00403D67" w:rsidRDefault="00403D67" w:rsidP="00403D67">
      <w:pPr>
        <w:pStyle w:val="Akapitzlist"/>
        <w:rPr>
          <w:rFonts w:ascii="Century Gothic" w:hAnsi="Century Gothic"/>
          <w:bCs/>
        </w:rPr>
      </w:pPr>
    </w:p>
    <w:p w14:paraId="69A1BBC7" w14:textId="37057B15" w:rsidR="00403D67" w:rsidRPr="00615456" w:rsidRDefault="00403D67" w:rsidP="0061545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Minimalna gwarancja 12 miesięcy </w:t>
      </w:r>
    </w:p>
    <w:p w14:paraId="7455F41B" w14:textId="77777777" w:rsidR="00A02A36" w:rsidRPr="00CB4877" w:rsidRDefault="00A02A36" w:rsidP="00A02A36">
      <w:pPr>
        <w:pStyle w:val="Akapitzlist"/>
        <w:rPr>
          <w:rFonts w:ascii="Century Gothic" w:hAnsi="Century Gothic"/>
        </w:rPr>
      </w:pPr>
    </w:p>
    <w:p w14:paraId="2082A7B2" w14:textId="77777777" w:rsidR="0041534D" w:rsidRPr="00CB4877" w:rsidRDefault="0041534D" w:rsidP="008D7126">
      <w:pPr>
        <w:rPr>
          <w:rFonts w:ascii="Century Gothic" w:hAnsi="Century Gothic"/>
          <w:sz w:val="22"/>
          <w:szCs w:val="22"/>
          <w:u w:val="single"/>
          <w:lang w:eastAsia="en-US"/>
        </w:rPr>
      </w:pPr>
    </w:p>
    <w:p w14:paraId="4F68231E" w14:textId="77777777" w:rsidR="008D7126" w:rsidRPr="00CB4877" w:rsidRDefault="008D7126" w:rsidP="000F3335">
      <w:pPr>
        <w:numPr>
          <w:ilvl w:val="0"/>
          <w:numId w:val="2"/>
        </w:numPr>
        <w:jc w:val="both"/>
        <w:rPr>
          <w:rFonts w:ascii="Century Gothic" w:hAnsi="Century Gothic"/>
          <w:sz w:val="22"/>
          <w:szCs w:val="22"/>
          <w:u w:val="single"/>
        </w:rPr>
      </w:pPr>
      <w:r w:rsidRPr="00CB4877">
        <w:rPr>
          <w:rFonts w:ascii="Century Gothic" w:hAnsi="Century Gothic"/>
          <w:sz w:val="22"/>
          <w:szCs w:val="22"/>
          <w:u w:val="single"/>
        </w:rPr>
        <w:t>Kryteria oceny</w:t>
      </w:r>
    </w:p>
    <w:p w14:paraId="69180C5D" w14:textId="77777777" w:rsidR="00ED3EDB" w:rsidRPr="00CB4877" w:rsidRDefault="00ED3EDB" w:rsidP="00ED3EDB">
      <w:pPr>
        <w:ind w:left="720"/>
        <w:jc w:val="both"/>
        <w:rPr>
          <w:rFonts w:ascii="Century Gothic" w:hAnsi="Century Gothic"/>
          <w:sz w:val="22"/>
          <w:szCs w:val="22"/>
          <w:u w:val="single"/>
        </w:rPr>
      </w:pPr>
    </w:p>
    <w:p w14:paraId="5A9F3D26" w14:textId="77777777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1. Maksymalna liczba punktów możliwych do zdobycia – 100.</w:t>
      </w:r>
    </w:p>
    <w:p w14:paraId="29F9D431" w14:textId="77777777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2. W toku badania i oceny oferty Zamawiający może żądać od oferentów wyjaśnień dotyczących treści złożonych ofert.</w:t>
      </w:r>
    </w:p>
    <w:p w14:paraId="704E192A" w14:textId="77777777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</w:p>
    <w:p w14:paraId="7F285764" w14:textId="016AAC8A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Zamawiający za najkorzystniejszą uzna ofertę, która nie podlega odrzuceniu oraz uzyska największą liczbę punktów przyznanych w ramach ustalonych z kryteriów nr 1</w:t>
      </w:r>
      <w:r w:rsidR="00774303">
        <w:rPr>
          <w:rFonts w:ascii="Century Gothic" w:hAnsi="Century Gothic"/>
          <w:sz w:val="22"/>
          <w:szCs w:val="22"/>
        </w:rPr>
        <w:t xml:space="preserve">, </w:t>
      </w:r>
      <w:r w:rsidRPr="00CB4877">
        <w:rPr>
          <w:rFonts w:ascii="Century Gothic" w:hAnsi="Century Gothic"/>
          <w:sz w:val="22"/>
          <w:szCs w:val="22"/>
        </w:rPr>
        <w:t>2</w:t>
      </w:r>
      <w:r w:rsidR="00774303">
        <w:rPr>
          <w:rFonts w:ascii="Century Gothic" w:hAnsi="Century Gothic"/>
          <w:sz w:val="22"/>
          <w:szCs w:val="22"/>
        </w:rPr>
        <w:t xml:space="preserve"> </w:t>
      </w:r>
    </w:p>
    <w:p w14:paraId="49AD9056" w14:textId="77777777" w:rsidR="00D10A4C" w:rsidRPr="00CB4877" w:rsidRDefault="00D10A4C" w:rsidP="005C573D">
      <w:pPr>
        <w:jc w:val="both"/>
        <w:rPr>
          <w:rFonts w:ascii="Century Gothic" w:hAnsi="Century Gothic"/>
          <w:sz w:val="22"/>
          <w:szCs w:val="22"/>
        </w:rPr>
      </w:pPr>
    </w:p>
    <w:p w14:paraId="22871A92" w14:textId="77777777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Sposób oceny:</w:t>
      </w:r>
    </w:p>
    <w:p w14:paraId="34131906" w14:textId="71EB4C92" w:rsidR="006A7A62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 xml:space="preserve">Najkorzystniejsza oferta w zakresie ceny (najniższa cena) = </w:t>
      </w:r>
      <w:r w:rsidR="00E67BDB">
        <w:rPr>
          <w:rFonts w:ascii="Century Gothic" w:hAnsi="Century Gothic"/>
          <w:sz w:val="22"/>
          <w:szCs w:val="22"/>
        </w:rPr>
        <w:t>7</w:t>
      </w:r>
      <w:r w:rsidR="00AF6B29">
        <w:rPr>
          <w:rFonts w:ascii="Century Gothic" w:hAnsi="Century Gothic"/>
          <w:sz w:val="22"/>
          <w:szCs w:val="22"/>
        </w:rPr>
        <w:t>0</w:t>
      </w:r>
      <w:r w:rsidRPr="00CB4877">
        <w:rPr>
          <w:rFonts w:ascii="Century Gothic" w:hAnsi="Century Gothic"/>
          <w:sz w:val="22"/>
          <w:szCs w:val="22"/>
        </w:rPr>
        <w:t xml:space="preserve"> pkt.</w:t>
      </w:r>
    </w:p>
    <w:p w14:paraId="5BB3C7AE" w14:textId="78268B56" w:rsidR="006A7A62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 xml:space="preserve">Najkorzystniejsza oferta w zakresie </w:t>
      </w:r>
      <w:r w:rsidR="00160846">
        <w:rPr>
          <w:rFonts w:ascii="Century Gothic" w:hAnsi="Century Gothic"/>
          <w:sz w:val="22"/>
          <w:szCs w:val="22"/>
        </w:rPr>
        <w:t xml:space="preserve">gwarancji </w:t>
      </w:r>
      <w:r w:rsidRPr="00CB4877">
        <w:rPr>
          <w:rFonts w:ascii="Century Gothic" w:hAnsi="Century Gothic"/>
          <w:sz w:val="22"/>
          <w:szCs w:val="22"/>
        </w:rPr>
        <w:t xml:space="preserve"> = </w:t>
      </w:r>
      <w:r w:rsidR="00403D67">
        <w:rPr>
          <w:rFonts w:ascii="Century Gothic" w:hAnsi="Century Gothic"/>
          <w:sz w:val="22"/>
          <w:szCs w:val="22"/>
        </w:rPr>
        <w:t>3</w:t>
      </w:r>
      <w:r w:rsidR="00AF6B29">
        <w:rPr>
          <w:rFonts w:ascii="Century Gothic" w:hAnsi="Century Gothic"/>
          <w:sz w:val="22"/>
          <w:szCs w:val="22"/>
        </w:rPr>
        <w:t>0</w:t>
      </w:r>
      <w:r w:rsidRPr="00CB4877">
        <w:rPr>
          <w:rFonts w:ascii="Century Gothic" w:hAnsi="Century Gothic"/>
          <w:sz w:val="22"/>
          <w:szCs w:val="22"/>
        </w:rPr>
        <w:t xml:space="preserve"> pkt.</w:t>
      </w:r>
    </w:p>
    <w:p w14:paraId="7510DE42" w14:textId="77777777" w:rsidR="00160846" w:rsidRDefault="00160846" w:rsidP="005C573D">
      <w:pPr>
        <w:jc w:val="both"/>
        <w:rPr>
          <w:rFonts w:ascii="Century Gothic" w:hAnsi="Century Gothic"/>
          <w:sz w:val="22"/>
          <w:szCs w:val="22"/>
        </w:rPr>
      </w:pPr>
    </w:p>
    <w:p w14:paraId="232B889C" w14:textId="77777777" w:rsidR="00774303" w:rsidRPr="00CB4877" w:rsidRDefault="00774303" w:rsidP="005C573D">
      <w:pPr>
        <w:jc w:val="both"/>
        <w:rPr>
          <w:rFonts w:ascii="Century Gothic" w:hAnsi="Century Gothic"/>
          <w:sz w:val="22"/>
          <w:szCs w:val="22"/>
        </w:rPr>
      </w:pPr>
    </w:p>
    <w:p w14:paraId="58247B3F" w14:textId="0A5C0212" w:rsidR="008D7126" w:rsidRPr="00CB4877" w:rsidRDefault="006A7A62" w:rsidP="005C573D">
      <w:pPr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Suma kryterium nr 1</w:t>
      </w:r>
      <w:r w:rsidR="00774303">
        <w:rPr>
          <w:rFonts w:ascii="Century Gothic" w:hAnsi="Century Gothic"/>
          <w:sz w:val="22"/>
          <w:szCs w:val="22"/>
        </w:rPr>
        <w:t xml:space="preserve">, </w:t>
      </w:r>
      <w:r w:rsidRPr="00CB4877">
        <w:rPr>
          <w:rFonts w:ascii="Century Gothic" w:hAnsi="Century Gothic"/>
          <w:sz w:val="22"/>
          <w:szCs w:val="22"/>
        </w:rPr>
        <w:t>2</w:t>
      </w:r>
      <w:r w:rsidR="00774303">
        <w:rPr>
          <w:rFonts w:ascii="Century Gothic" w:hAnsi="Century Gothic"/>
          <w:sz w:val="22"/>
          <w:szCs w:val="22"/>
        </w:rPr>
        <w:t xml:space="preserve"> </w:t>
      </w:r>
      <w:r w:rsidRPr="00CB4877">
        <w:rPr>
          <w:rFonts w:ascii="Century Gothic" w:hAnsi="Century Gothic"/>
          <w:sz w:val="22"/>
          <w:szCs w:val="22"/>
        </w:rPr>
        <w:t xml:space="preserve"> będzie czynnikiem rozstrzygającym.</w:t>
      </w:r>
    </w:p>
    <w:p w14:paraId="0A991108" w14:textId="77777777" w:rsidR="006A7A62" w:rsidRPr="00CB4877" w:rsidRDefault="006A7A62" w:rsidP="008D7126">
      <w:pPr>
        <w:ind w:left="720"/>
        <w:jc w:val="both"/>
        <w:rPr>
          <w:rFonts w:ascii="Century Gothic" w:hAnsi="Century Gothic"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2501"/>
        <w:gridCol w:w="2759"/>
      </w:tblGrid>
      <w:tr w:rsidR="00ED3EDB" w:rsidRPr="00CB4877" w14:paraId="6557A94E" w14:textId="77777777" w:rsidTr="00CF0ECE">
        <w:trPr>
          <w:trHeight w:val="120"/>
          <w:jc w:val="center"/>
        </w:trPr>
        <w:tc>
          <w:tcPr>
            <w:tcW w:w="2501" w:type="dxa"/>
            <w:shd w:val="clear" w:color="auto" w:fill="C6D9F1"/>
          </w:tcPr>
          <w:p w14:paraId="2D2F1E06" w14:textId="77777777" w:rsidR="00ED3EDB" w:rsidRPr="00CB4877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</w:pPr>
            <w:r w:rsidRPr="00CB4877"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2501" w:type="dxa"/>
            <w:shd w:val="clear" w:color="auto" w:fill="C6D9F1"/>
          </w:tcPr>
          <w:p w14:paraId="039F95EA" w14:textId="77777777" w:rsidR="00ED3EDB" w:rsidRPr="006E0F20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</w:pPr>
            <w:r w:rsidRPr="006E0F20"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  <w:t>Punktacja</w:t>
            </w:r>
          </w:p>
        </w:tc>
        <w:tc>
          <w:tcPr>
            <w:tcW w:w="2759" w:type="dxa"/>
            <w:shd w:val="clear" w:color="auto" w:fill="C6D9F1"/>
          </w:tcPr>
          <w:p w14:paraId="1C46DB4C" w14:textId="77777777" w:rsidR="00ED3EDB" w:rsidRPr="00CB4877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</w:pPr>
            <w:r w:rsidRPr="00CB4877">
              <w:rPr>
                <w:rFonts w:ascii="Century Gothic" w:eastAsia="Calibri" w:hAnsi="Century Gothic" w:cs="Calibri"/>
                <w:b/>
                <w:color w:val="000000"/>
                <w:sz w:val="22"/>
                <w:szCs w:val="22"/>
                <w:lang w:eastAsia="en-US"/>
              </w:rPr>
              <w:t>Sposób oceny</w:t>
            </w:r>
          </w:p>
        </w:tc>
      </w:tr>
      <w:tr w:rsidR="00ED3EDB" w:rsidRPr="00CB4877" w14:paraId="2F9CFC39" w14:textId="77777777" w:rsidTr="00CF0ECE">
        <w:trPr>
          <w:trHeight w:val="267"/>
          <w:jc w:val="center"/>
        </w:trPr>
        <w:tc>
          <w:tcPr>
            <w:tcW w:w="2501" w:type="dxa"/>
            <w:vAlign w:val="center"/>
          </w:tcPr>
          <w:p w14:paraId="6F07061A" w14:textId="77777777" w:rsidR="00ED3EDB" w:rsidRPr="00CB4877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</w:pPr>
            <w:r w:rsidRPr="00CB4877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2501" w:type="dxa"/>
            <w:vAlign w:val="center"/>
          </w:tcPr>
          <w:p w14:paraId="7B81FB71" w14:textId="26FC82E3" w:rsidR="00ED3EDB" w:rsidRPr="006E0F20" w:rsidRDefault="006A7A62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</w:pPr>
            <w:r w:rsidRPr="006E0F20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 xml:space="preserve">0 - </w:t>
            </w:r>
            <w:r w:rsidR="00E67BDB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7</w:t>
            </w:r>
            <w:r w:rsidR="00622ECF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759" w:type="dxa"/>
          </w:tcPr>
          <w:p w14:paraId="449822C0" w14:textId="77777777" w:rsidR="00ED3EDB" w:rsidRPr="00CB4877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</w:pPr>
            <w:r w:rsidRPr="00CB4877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 xml:space="preserve">Stosunek ceny najniższej oferty do ceny badanej oferty, mnożymy </w:t>
            </w:r>
          </w:p>
          <w:p w14:paraId="1B79ED9A" w14:textId="62365BF5" w:rsidR="00ED3EDB" w:rsidRPr="00CB4877" w:rsidRDefault="00ED3EDB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</w:pPr>
            <w:r w:rsidRPr="00CB4877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 xml:space="preserve">przez </w:t>
            </w:r>
            <w:r w:rsidR="00E67BDB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7</w:t>
            </w:r>
            <w:r w:rsidR="00AF6B29"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CF0ECE" w:rsidRPr="00CB4877" w14:paraId="1C4B18C5" w14:textId="77777777" w:rsidTr="00CF0ECE">
        <w:trPr>
          <w:trHeight w:val="412"/>
          <w:jc w:val="center"/>
        </w:trPr>
        <w:tc>
          <w:tcPr>
            <w:tcW w:w="2501" w:type="dxa"/>
            <w:vAlign w:val="center"/>
          </w:tcPr>
          <w:p w14:paraId="3484D0ED" w14:textId="77777777" w:rsidR="00CF0ECE" w:rsidRPr="00CB4877" w:rsidRDefault="005C573D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entury Gothic" w:eastAsia="Calibri" w:hAnsi="Century Gothic" w:cs="Calibri"/>
                <w:color w:val="000000"/>
                <w:sz w:val="22"/>
                <w:szCs w:val="22"/>
                <w:lang w:eastAsia="en-US"/>
              </w:rPr>
              <w:t>Gwarancja</w:t>
            </w:r>
          </w:p>
        </w:tc>
        <w:tc>
          <w:tcPr>
            <w:tcW w:w="2501" w:type="dxa"/>
            <w:vAlign w:val="center"/>
          </w:tcPr>
          <w:p w14:paraId="664FF31B" w14:textId="7EED0F40" w:rsidR="00CF0ECE" w:rsidRPr="00B74DC6" w:rsidRDefault="006A7A62" w:rsidP="00B103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</w:pPr>
            <w:r w:rsidRPr="00B74DC6"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 xml:space="preserve">0 - </w:t>
            </w:r>
            <w:r w:rsidR="00E67BDB"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622ECF"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759" w:type="dxa"/>
          </w:tcPr>
          <w:p w14:paraId="0B65F2DB" w14:textId="77777777" w:rsidR="00403D67" w:rsidRDefault="00403D67" w:rsidP="005F08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 xml:space="preserve">Gwarancja </w:t>
            </w:r>
          </w:p>
          <w:p w14:paraId="6075A659" w14:textId="22092B2E" w:rsidR="00A33B8E" w:rsidRDefault="00403D67" w:rsidP="005F08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CC6D38"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3</w:t>
            </w:r>
            <w:r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-18 miesiące – 10 punktów</w:t>
            </w:r>
          </w:p>
          <w:p w14:paraId="3AED3D2D" w14:textId="49697016" w:rsidR="00403D67" w:rsidRDefault="00403D67" w:rsidP="005F08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19 – 24 miesiące – 20 punktów</w:t>
            </w:r>
          </w:p>
          <w:p w14:paraId="242E38F0" w14:textId="33DF08D5" w:rsidR="00403D67" w:rsidRPr="00B74DC6" w:rsidRDefault="00403D67" w:rsidP="005F08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entury Gothic" w:eastAsia="Calibri" w:hAnsi="Century Gothic" w:cs="Calibri"/>
                <w:color w:val="000000" w:themeColor="text1"/>
                <w:sz w:val="22"/>
                <w:szCs w:val="22"/>
                <w:lang w:eastAsia="en-US"/>
              </w:rPr>
              <w:t>Powyżej 24 miesięcy – 30 punktów</w:t>
            </w:r>
          </w:p>
        </w:tc>
      </w:tr>
    </w:tbl>
    <w:p w14:paraId="5EABE0AB" w14:textId="77777777" w:rsidR="0016265A" w:rsidRPr="00CB4877" w:rsidRDefault="0016265A" w:rsidP="008D7126">
      <w:pPr>
        <w:ind w:left="720"/>
        <w:jc w:val="both"/>
        <w:rPr>
          <w:rFonts w:ascii="Century Gothic" w:hAnsi="Century Gothic"/>
          <w:i/>
          <w:sz w:val="22"/>
          <w:szCs w:val="22"/>
        </w:rPr>
      </w:pPr>
    </w:p>
    <w:p w14:paraId="02D6D731" w14:textId="77777777" w:rsidR="0016265A" w:rsidRPr="00CB4877" w:rsidRDefault="0016265A" w:rsidP="008D7126">
      <w:pPr>
        <w:ind w:left="720"/>
        <w:jc w:val="both"/>
        <w:rPr>
          <w:rFonts w:ascii="Century Gothic" w:hAnsi="Century Gothic"/>
          <w:sz w:val="22"/>
          <w:szCs w:val="22"/>
          <w:u w:val="single"/>
        </w:rPr>
      </w:pPr>
    </w:p>
    <w:p w14:paraId="070A28D4" w14:textId="77777777" w:rsidR="009D413B" w:rsidRPr="00CB4877" w:rsidRDefault="008D7126" w:rsidP="000F3335">
      <w:pPr>
        <w:numPr>
          <w:ilvl w:val="0"/>
          <w:numId w:val="2"/>
        </w:num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CB4877">
        <w:rPr>
          <w:rFonts w:ascii="Century Gothic" w:hAnsi="Century Gothic"/>
          <w:sz w:val="22"/>
          <w:szCs w:val="22"/>
          <w:u w:val="single"/>
        </w:rPr>
        <w:t xml:space="preserve">Termin </w:t>
      </w:r>
      <w:r w:rsidR="00A56DCD" w:rsidRPr="00CB4877">
        <w:rPr>
          <w:rFonts w:ascii="Century Gothic" w:hAnsi="Century Gothic"/>
          <w:sz w:val="22"/>
          <w:szCs w:val="22"/>
          <w:u w:val="single"/>
        </w:rPr>
        <w:t xml:space="preserve">i sposób </w:t>
      </w:r>
      <w:r w:rsidR="009D413B" w:rsidRPr="00CB4877">
        <w:rPr>
          <w:rFonts w:ascii="Century Gothic" w:hAnsi="Century Gothic"/>
          <w:sz w:val="22"/>
          <w:szCs w:val="22"/>
          <w:u w:val="single"/>
        </w:rPr>
        <w:t>składania ofert</w:t>
      </w:r>
      <w:r w:rsidRPr="00CB4877">
        <w:rPr>
          <w:rFonts w:ascii="Century Gothic" w:hAnsi="Century Gothic"/>
          <w:sz w:val="22"/>
          <w:szCs w:val="22"/>
          <w:u w:val="single"/>
        </w:rPr>
        <w:t>:</w:t>
      </w:r>
      <w:r w:rsidRPr="00CB4877">
        <w:rPr>
          <w:rFonts w:ascii="Century Gothic" w:hAnsi="Century Gothic"/>
          <w:b/>
          <w:sz w:val="22"/>
          <w:szCs w:val="22"/>
          <w:u w:val="single"/>
        </w:rPr>
        <w:t xml:space="preserve"> </w:t>
      </w:r>
    </w:p>
    <w:p w14:paraId="2BCCFF12" w14:textId="77777777" w:rsidR="009D413B" w:rsidRPr="00CB4877" w:rsidRDefault="009D413B" w:rsidP="009D413B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72622CE5" w14:textId="7A990F2F" w:rsidR="008D7126" w:rsidRPr="00CB4877" w:rsidRDefault="009D413B" w:rsidP="005C1DA7">
      <w:pPr>
        <w:numPr>
          <w:ilvl w:val="0"/>
          <w:numId w:val="3"/>
        </w:numPr>
        <w:ind w:left="993"/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lastRenderedPageBreak/>
        <w:t>O</w:t>
      </w:r>
      <w:r w:rsidR="000D6814" w:rsidRPr="00CB4877">
        <w:rPr>
          <w:rFonts w:ascii="Century Gothic" w:hAnsi="Century Gothic"/>
          <w:sz w:val="22"/>
          <w:szCs w:val="22"/>
        </w:rPr>
        <w:t xml:space="preserve">fertę  należy złożyć do </w:t>
      </w:r>
      <w:r w:rsidR="000D6814" w:rsidRPr="006E0F20">
        <w:rPr>
          <w:rFonts w:ascii="Century Gothic" w:hAnsi="Century Gothic"/>
          <w:sz w:val="22"/>
          <w:szCs w:val="22"/>
        </w:rPr>
        <w:t>dnia:</w:t>
      </w:r>
      <w:r w:rsidR="00CF5DC5" w:rsidRPr="006E0F20">
        <w:rPr>
          <w:rFonts w:ascii="Century Gothic" w:hAnsi="Century Gothic"/>
          <w:sz w:val="22"/>
          <w:szCs w:val="22"/>
        </w:rPr>
        <w:t xml:space="preserve"> </w:t>
      </w:r>
      <w:r w:rsidR="006D09FA" w:rsidRPr="006E0F20">
        <w:rPr>
          <w:rFonts w:ascii="Century Gothic" w:hAnsi="Century Gothic"/>
          <w:sz w:val="22"/>
          <w:szCs w:val="22"/>
          <w:lang w:eastAsia="en-US"/>
        </w:rPr>
        <w:t xml:space="preserve">do dnia </w:t>
      </w:r>
      <w:r w:rsidR="00266095">
        <w:rPr>
          <w:rFonts w:ascii="Century Gothic" w:hAnsi="Century Gothic"/>
          <w:sz w:val="22"/>
          <w:szCs w:val="22"/>
          <w:lang w:eastAsia="en-US"/>
        </w:rPr>
        <w:t>27</w:t>
      </w:r>
      <w:r w:rsidR="001B55C5">
        <w:rPr>
          <w:rFonts w:ascii="Century Gothic" w:hAnsi="Century Gothic"/>
          <w:sz w:val="22"/>
          <w:szCs w:val="22"/>
          <w:lang w:eastAsia="en-US"/>
        </w:rPr>
        <w:t>.</w:t>
      </w:r>
      <w:r w:rsidR="00266095">
        <w:rPr>
          <w:rFonts w:ascii="Century Gothic" w:hAnsi="Century Gothic"/>
          <w:sz w:val="22"/>
          <w:szCs w:val="22"/>
          <w:lang w:eastAsia="en-US"/>
        </w:rPr>
        <w:t>12</w:t>
      </w:r>
      <w:r w:rsidR="006E0F20">
        <w:rPr>
          <w:rFonts w:ascii="Century Gothic" w:hAnsi="Century Gothic"/>
          <w:sz w:val="22"/>
          <w:szCs w:val="22"/>
          <w:lang w:eastAsia="en-US"/>
        </w:rPr>
        <w:t>.202</w:t>
      </w:r>
      <w:r w:rsidR="00AF6B29">
        <w:rPr>
          <w:rFonts w:ascii="Century Gothic" w:hAnsi="Century Gothic"/>
          <w:sz w:val="22"/>
          <w:szCs w:val="22"/>
          <w:lang w:eastAsia="en-US"/>
        </w:rPr>
        <w:t>4</w:t>
      </w:r>
    </w:p>
    <w:p w14:paraId="3B613634" w14:textId="77777777" w:rsidR="00837BEE" w:rsidRPr="00CB4877" w:rsidRDefault="00837BEE" w:rsidP="006A7A62">
      <w:pPr>
        <w:ind w:left="993"/>
        <w:jc w:val="both"/>
        <w:rPr>
          <w:rFonts w:ascii="Century Gothic" w:hAnsi="Century Gothic"/>
          <w:sz w:val="22"/>
          <w:szCs w:val="22"/>
        </w:rPr>
      </w:pPr>
    </w:p>
    <w:p w14:paraId="1B69456E" w14:textId="77777777" w:rsidR="00E07C6C" w:rsidRPr="00CB4877" w:rsidRDefault="00A46CD8" w:rsidP="005C1DA7">
      <w:pPr>
        <w:numPr>
          <w:ilvl w:val="0"/>
          <w:numId w:val="3"/>
        </w:numPr>
        <w:ind w:left="993"/>
        <w:jc w:val="both"/>
        <w:rPr>
          <w:rFonts w:ascii="Century Gothic" w:hAnsi="Century Gothic"/>
          <w:sz w:val="22"/>
          <w:szCs w:val="22"/>
        </w:rPr>
      </w:pPr>
      <w:r w:rsidRPr="00CB4877">
        <w:rPr>
          <w:rFonts w:ascii="Century Gothic" w:hAnsi="Century Gothic"/>
          <w:sz w:val="22"/>
          <w:szCs w:val="22"/>
        </w:rPr>
        <w:t>Ofertę</w:t>
      </w:r>
      <w:r w:rsidR="00A90F1F" w:rsidRPr="00CB4877">
        <w:rPr>
          <w:rFonts w:ascii="Century Gothic" w:hAnsi="Century Gothic"/>
          <w:sz w:val="22"/>
          <w:szCs w:val="22"/>
        </w:rPr>
        <w:t xml:space="preserve"> zgodną ze wzorem</w:t>
      </w:r>
      <w:r w:rsidRPr="00CB4877">
        <w:rPr>
          <w:rFonts w:ascii="Century Gothic" w:hAnsi="Century Gothic"/>
          <w:sz w:val="22"/>
          <w:szCs w:val="22"/>
        </w:rPr>
        <w:t xml:space="preserve"> należy złożyć wraz z uzupełnionym i podpisanym oświadczenie o braku powiązań</w:t>
      </w:r>
      <w:r w:rsidR="002E204F" w:rsidRPr="00CB4877">
        <w:rPr>
          <w:rFonts w:ascii="Century Gothic" w:hAnsi="Century Gothic"/>
          <w:sz w:val="22"/>
          <w:szCs w:val="22"/>
        </w:rPr>
        <w:t>,</w:t>
      </w:r>
      <w:r w:rsidR="007719B8" w:rsidRPr="00CB4877">
        <w:rPr>
          <w:rFonts w:ascii="Century Gothic" w:hAnsi="Century Gothic"/>
          <w:sz w:val="22"/>
          <w:szCs w:val="22"/>
        </w:rPr>
        <w:t xml:space="preserve"> załącznikiem</w:t>
      </w:r>
      <w:r w:rsidR="004D363A">
        <w:rPr>
          <w:rFonts w:ascii="Century Gothic" w:hAnsi="Century Gothic"/>
          <w:sz w:val="22"/>
          <w:szCs w:val="22"/>
        </w:rPr>
        <w:t xml:space="preserve"> tabela</w:t>
      </w:r>
      <w:r w:rsidR="007719B8" w:rsidRPr="00CB4877">
        <w:rPr>
          <w:rFonts w:ascii="Century Gothic" w:hAnsi="Century Gothic"/>
          <w:sz w:val="22"/>
          <w:szCs w:val="22"/>
        </w:rPr>
        <w:t xml:space="preserve"> parametr</w:t>
      </w:r>
      <w:r w:rsidR="004D363A">
        <w:rPr>
          <w:rFonts w:ascii="Century Gothic" w:hAnsi="Century Gothic"/>
          <w:sz w:val="22"/>
          <w:szCs w:val="22"/>
        </w:rPr>
        <w:t>ów</w:t>
      </w:r>
      <w:r w:rsidR="007719B8" w:rsidRPr="00CB4877">
        <w:rPr>
          <w:rFonts w:ascii="Century Gothic" w:hAnsi="Century Gothic"/>
          <w:sz w:val="22"/>
          <w:szCs w:val="22"/>
        </w:rPr>
        <w:t xml:space="preserve"> techniczn</w:t>
      </w:r>
      <w:r w:rsidR="004D363A">
        <w:rPr>
          <w:rFonts w:ascii="Century Gothic" w:hAnsi="Century Gothic"/>
          <w:sz w:val="22"/>
          <w:szCs w:val="22"/>
        </w:rPr>
        <w:t>ych</w:t>
      </w:r>
      <w:r w:rsidR="007719B8" w:rsidRPr="00CB4877">
        <w:rPr>
          <w:rFonts w:ascii="Century Gothic" w:hAnsi="Century Gothic"/>
          <w:sz w:val="22"/>
          <w:szCs w:val="22"/>
        </w:rPr>
        <w:t xml:space="preserve"> </w:t>
      </w:r>
      <w:r w:rsidRPr="00CB4877">
        <w:rPr>
          <w:rFonts w:ascii="Century Gothic" w:hAnsi="Century Gothic"/>
          <w:sz w:val="22"/>
          <w:szCs w:val="22"/>
        </w:rPr>
        <w:t>(</w:t>
      </w:r>
      <w:r w:rsidR="00A90F1F" w:rsidRPr="00CB4877">
        <w:rPr>
          <w:rFonts w:ascii="Century Gothic" w:hAnsi="Century Gothic"/>
          <w:sz w:val="22"/>
          <w:szCs w:val="22"/>
        </w:rPr>
        <w:t xml:space="preserve">wzór oferty, </w:t>
      </w:r>
      <w:r w:rsidR="00553663">
        <w:rPr>
          <w:rFonts w:ascii="Century Gothic" w:hAnsi="Century Gothic"/>
          <w:sz w:val="22"/>
          <w:szCs w:val="22"/>
        </w:rPr>
        <w:t xml:space="preserve">wzór oświadczenia o braku powiązań oraz </w:t>
      </w:r>
      <w:r w:rsidRPr="00CB4877">
        <w:rPr>
          <w:rFonts w:ascii="Century Gothic" w:hAnsi="Century Gothic"/>
          <w:sz w:val="22"/>
          <w:szCs w:val="22"/>
        </w:rPr>
        <w:t xml:space="preserve">wzór </w:t>
      </w:r>
      <w:r w:rsidR="004D363A">
        <w:rPr>
          <w:rFonts w:ascii="Century Gothic" w:hAnsi="Century Gothic"/>
          <w:sz w:val="22"/>
          <w:szCs w:val="22"/>
        </w:rPr>
        <w:t>tabeli</w:t>
      </w:r>
      <w:r w:rsidR="007719B8" w:rsidRPr="00CB4877">
        <w:rPr>
          <w:rFonts w:ascii="Century Gothic" w:hAnsi="Century Gothic"/>
          <w:sz w:val="22"/>
          <w:szCs w:val="22"/>
        </w:rPr>
        <w:t xml:space="preserve"> parametrów technicznych </w:t>
      </w:r>
      <w:r w:rsidRPr="00CB4877">
        <w:rPr>
          <w:rFonts w:ascii="Century Gothic" w:hAnsi="Century Gothic"/>
          <w:sz w:val="22"/>
          <w:szCs w:val="22"/>
        </w:rPr>
        <w:t>załączony do zapytania ofertowego)</w:t>
      </w:r>
    </w:p>
    <w:p w14:paraId="30994CF3" w14:textId="77777777" w:rsidR="00837BEE" w:rsidRPr="00CB4877" w:rsidRDefault="00837BEE" w:rsidP="006A7A62">
      <w:pPr>
        <w:ind w:left="993"/>
        <w:jc w:val="both"/>
        <w:rPr>
          <w:rFonts w:ascii="Century Gothic" w:hAnsi="Century Gothic"/>
          <w:sz w:val="22"/>
          <w:szCs w:val="22"/>
        </w:rPr>
      </w:pPr>
    </w:p>
    <w:p w14:paraId="0429E4C4" w14:textId="77777777" w:rsidR="00553663" w:rsidRPr="00553663" w:rsidRDefault="00553663" w:rsidP="005C1DA7">
      <w:pPr>
        <w:numPr>
          <w:ilvl w:val="0"/>
          <w:numId w:val="3"/>
        </w:numPr>
        <w:ind w:left="993"/>
        <w:jc w:val="both"/>
        <w:rPr>
          <w:rFonts w:ascii="Century Gothic" w:hAnsi="Century Gothic"/>
          <w:sz w:val="22"/>
          <w:szCs w:val="22"/>
        </w:rPr>
      </w:pPr>
      <w:bookmarkStart w:id="1" w:name="_Hlk132873733"/>
      <w:r>
        <w:rPr>
          <w:rFonts w:ascii="Century Gothic" w:hAnsi="Century Gothic"/>
          <w:sz w:val="22"/>
          <w:szCs w:val="22"/>
        </w:rPr>
        <w:t>Ofertę należy złożyć za pośrednictwem zakładki OFERTY na stronie</w:t>
      </w:r>
      <w:r w:rsidRPr="00553663">
        <w:rPr>
          <w:rFonts w:ascii="Century Gothic" w:hAnsi="Century Gothic"/>
          <w:sz w:val="22"/>
          <w:szCs w:val="22"/>
        </w:rPr>
        <w:t>:</w:t>
      </w:r>
    </w:p>
    <w:p w14:paraId="5639E88D" w14:textId="77777777" w:rsidR="00553663" w:rsidRPr="00553663" w:rsidRDefault="00553663" w:rsidP="00553663">
      <w:pPr>
        <w:ind w:left="993"/>
        <w:jc w:val="both"/>
        <w:rPr>
          <w:rFonts w:ascii="Century Gothic" w:hAnsi="Century Gothic"/>
          <w:sz w:val="22"/>
          <w:szCs w:val="22"/>
        </w:rPr>
      </w:pPr>
      <w:hyperlink r:id="rId8" w:history="1">
        <w:r w:rsidRPr="00F535A5">
          <w:rPr>
            <w:rStyle w:val="Hipercze"/>
            <w:rFonts w:ascii="Century Gothic" w:hAnsi="Century Gothic"/>
            <w:sz w:val="22"/>
            <w:szCs w:val="22"/>
          </w:rPr>
          <w:t>https://bazakonkurencyjnosci.funduszeeurop</w:t>
        </w:r>
        <w:bookmarkStart w:id="2" w:name="_Hlt132872742"/>
        <w:bookmarkStart w:id="3" w:name="_Hlt132872743"/>
        <w:r w:rsidRPr="00F535A5">
          <w:rPr>
            <w:rStyle w:val="Hipercze"/>
            <w:rFonts w:ascii="Century Gothic" w:hAnsi="Century Gothic"/>
            <w:sz w:val="22"/>
            <w:szCs w:val="22"/>
          </w:rPr>
          <w:t>e</w:t>
        </w:r>
        <w:bookmarkEnd w:id="2"/>
        <w:bookmarkEnd w:id="3"/>
        <w:r w:rsidRPr="00F535A5">
          <w:rPr>
            <w:rStyle w:val="Hipercze"/>
            <w:rFonts w:ascii="Century Gothic" w:hAnsi="Century Gothic"/>
            <w:sz w:val="22"/>
            <w:szCs w:val="22"/>
          </w:rPr>
          <w:t>jskie.gov.pl/</w:t>
        </w:r>
      </w:hyperlink>
      <w:r w:rsidRPr="00553663">
        <w:rPr>
          <w:rFonts w:ascii="Century Gothic" w:hAnsi="Century Gothic"/>
          <w:sz w:val="22"/>
          <w:szCs w:val="22"/>
        </w:rPr>
        <w:t xml:space="preserve"> </w:t>
      </w:r>
    </w:p>
    <w:bookmarkEnd w:id="1"/>
    <w:p w14:paraId="069B4FA7" w14:textId="77777777" w:rsidR="00790B64" w:rsidRPr="00553663" w:rsidRDefault="00790B64" w:rsidP="00553663">
      <w:pPr>
        <w:ind w:left="633"/>
        <w:jc w:val="both"/>
      </w:pPr>
    </w:p>
    <w:p w14:paraId="0F4B78C3" w14:textId="77777777" w:rsidR="000D6814" w:rsidRPr="00CB4877" w:rsidRDefault="000D6814" w:rsidP="005C1DA7">
      <w:pPr>
        <w:numPr>
          <w:ilvl w:val="0"/>
          <w:numId w:val="3"/>
        </w:numPr>
        <w:tabs>
          <w:tab w:val="left" w:pos="1134"/>
        </w:tabs>
        <w:ind w:left="709" w:firstLine="0"/>
        <w:jc w:val="both"/>
        <w:rPr>
          <w:rStyle w:val="Wyrnieniedelikatne"/>
          <w:rFonts w:ascii="Century Gothic" w:hAnsi="Century Gothic"/>
          <w:sz w:val="22"/>
          <w:szCs w:val="22"/>
        </w:rPr>
      </w:pPr>
      <w:r w:rsidRPr="00CB4877">
        <w:rPr>
          <w:rStyle w:val="Wyrnieniedelikatne"/>
          <w:rFonts w:ascii="Century Gothic" w:hAnsi="Century Gothic"/>
          <w:sz w:val="22"/>
          <w:szCs w:val="22"/>
        </w:rPr>
        <w:t>W toku badania i oceny oferty Zamawiający może żądać od oferentów wyjaśnień dotyczących treści złożonych ofert.</w:t>
      </w:r>
    </w:p>
    <w:p w14:paraId="5D648211" w14:textId="77777777" w:rsidR="00E07C6C" w:rsidRPr="00CB4877" w:rsidRDefault="00E07C6C" w:rsidP="000D6814">
      <w:pPr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73DEACF9" w14:textId="77777777" w:rsidR="00E07C6C" w:rsidRPr="00CB4877" w:rsidRDefault="00E07C6C" w:rsidP="008D7126">
      <w:pPr>
        <w:ind w:left="1080"/>
        <w:jc w:val="both"/>
        <w:rPr>
          <w:rFonts w:ascii="Century Gothic" w:hAnsi="Century Gothic"/>
          <w:b/>
          <w:sz w:val="22"/>
          <w:szCs w:val="22"/>
          <w:u w:val="single"/>
        </w:rPr>
      </w:pPr>
    </w:p>
    <w:p w14:paraId="409ED4C0" w14:textId="77777777" w:rsidR="009D413B" w:rsidRPr="00CB4877" w:rsidRDefault="009D413B" w:rsidP="000F3335">
      <w:pPr>
        <w:numPr>
          <w:ilvl w:val="0"/>
          <w:numId w:val="2"/>
        </w:numPr>
        <w:jc w:val="both"/>
        <w:rPr>
          <w:rFonts w:ascii="Century Gothic" w:hAnsi="Century Gothic"/>
          <w:sz w:val="22"/>
          <w:szCs w:val="22"/>
          <w:u w:val="single"/>
        </w:rPr>
      </w:pPr>
      <w:r w:rsidRPr="00CB4877">
        <w:rPr>
          <w:rFonts w:ascii="Century Gothic" w:hAnsi="Century Gothic"/>
          <w:sz w:val="22"/>
          <w:szCs w:val="22"/>
          <w:u w:val="single"/>
        </w:rPr>
        <w:t>Wykluczenia z możliwości składania ofert</w:t>
      </w:r>
      <w:r w:rsidR="00E07C6C" w:rsidRPr="00CB4877">
        <w:rPr>
          <w:rFonts w:ascii="Century Gothic" w:hAnsi="Century Gothic"/>
          <w:sz w:val="22"/>
          <w:szCs w:val="22"/>
          <w:u w:val="single"/>
        </w:rPr>
        <w:t>:</w:t>
      </w:r>
    </w:p>
    <w:p w14:paraId="2854B32D" w14:textId="77777777" w:rsidR="00621AC2" w:rsidRPr="00CB4877" w:rsidRDefault="00621AC2" w:rsidP="009D413B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546A8EA0" w14:textId="77777777" w:rsidR="0039174C" w:rsidRDefault="0039174C" w:rsidP="0039174C">
      <w:pPr>
        <w:pStyle w:val="Standard"/>
        <w:spacing w:line="276" w:lineRule="auto"/>
        <w:ind w:left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Zamówienie nie może być udzielone podmiotom powiązanym osobowo lub kapitałowo z Zamawiającym. Za podmiot powiązany osobowo lub kapitałowo rozumie się wzajemne powiązania między beneficjentem lub osobami upoważnionymi do zaciągania zobowiązań w imieniu beneficjenta czynności związane z przygotowaniem i przeprowadzeniem procedury wyboru wykonawcy a wykonawcą, polegające w szczególności na:</w:t>
      </w:r>
    </w:p>
    <w:p w14:paraId="5E7EC12F" w14:textId="77777777" w:rsidR="004D2D52" w:rsidRPr="004D2D52" w:rsidRDefault="004D2D52" w:rsidP="004D2D52">
      <w:pPr>
        <w:pStyle w:val="Standard"/>
        <w:numPr>
          <w:ilvl w:val="0"/>
          <w:numId w:val="11"/>
        </w:numPr>
        <w:autoSpaceDN w:val="0"/>
        <w:spacing w:line="276" w:lineRule="auto"/>
        <w:jc w:val="both"/>
        <w:textAlignment w:val="baseline"/>
        <w:rPr>
          <w:rFonts w:ascii="Century Gothic" w:hAnsi="Century Gothic"/>
          <w:sz w:val="22"/>
          <w:szCs w:val="22"/>
        </w:rPr>
      </w:pPr>
      <w:bookmarkStart w:id="4" w:name="_Hlk144300276"/>
      <w:r w:rsidRPr="004D2D52">
        <w:rPr>
          <w:rFonts w:ascii="Century Gothic" w:hAnsi="Century Gothic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FC60164" w14:textId="77777777" w:rsidR="004D2D52" w:rsidRPr="004D2D52" w:rsidRDefault="004D2D52" w:rsidP="004D2D52">
      <w:pPr>
        <w:pStyle w:val="Standard"/>
        <w:numPr>
          <w:ilvl w:val="0"/>
          <w:numId w:val="11"/>
        </w:numPr>
        <w:autoSpaceDN w:val="0"/>
        <w:spacing w:line="276" w:lineRule="auto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4D2D52">
        <w:rPr>
          <w:rFonts w:ascii="Century Gothic" w:hAnsi="Century Gothic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350D21F" w14:textId="2A302096" w:rsidR="0039174C" w:rsidRDefault="004D2D52" w:rsidP="004D2D52">
      <w:pPr>
        <w:pStyle w:val="Standard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4D2D52">
        <w:rPr>
          <w:rFonts w:ascii="Century Gothic" w:hAnsi="Century Gothic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 w:rsidR="0039174C">
        <w:rPr>
          <w:rFonts w:ascii="Century Gothic" w:hAnsi="Century Gothic"/>
          <w:sz w:val="22"/>
          <w:szCs w:val="22"/>
        </w:rPr>
        <w:t>.</w:t>
      </w:r>
    </w:p>
    <w:p w14:paraId="3E99B1CC" w14:textId="77777777" w:rsidR="00427E26" w:rsidRDefault="00427E26" w:rsidP="00427E26">
      <w:pPr>
        <w:pStyle w:val="Standard"/>
        <w:autoSpaceDE/>
        <w:autoSpaceDN w:val="0"/>
        <w:spacing w:line="276" w:lineRule="auto"/>
        <w:ind w:left="1440"/>
        <w:jc w:val="both"/>
        <w:textAlignment w:val="baseline"/>
        <w:rPr>
          <w:rFonts w:ascii="Century Gothic" w:hAnsi="Century Gothic"/>
          <w:sz w:val="22"/>
          <w:szCs w:val="22"/>
        </w:rPr>
      </w:pPr>
    </w:p>
    <w:p w14:paraId="3B51E3C0" w14:textId="77777777" w:rsidR="004D2D52" w:rsidRDefault="004D2D52" w:rsidP="00427E26">
      <w:pPr>
        <w:pStyle w:val="Standard"/>
        <w:autoSpaceDE/>
        <w:autoSpaceDN w:val="0"/>
        <w:spacing w:line="276" w:lineRule="auto"/>
        <w:ind w:left="1440"/>
        <w:jc w:val="both"/>
        <w:textAlignment w:val="baseline"/>
        <w:rPr>
          <w:rFonts w:ascii="Century Gothic" w:hAnsi="Century Gothic"/>
          <w:sz w:val="22"/>
          <w:szCs w:val="22"/>
        </w:rPr>
      </w:pPr>
    </w:p>
    <w:bookmarkEnd w:id="4"/>
    <w:p w14:paraId="2946C457" w14:textId="77777777" w:rsidR="00E07C6C" w:rsidRPr="00CB4877" w:rsidRDefault="00E07C6C" w:rsidP="000F3335">
      <w:pPr>
        <w:numPr>
          <w:ilvl w:val="0"/>
          <w:numId w:val="2"/>
        </w:numPr>
        <w:jc w:val="both"/>
        <w:rPr>
          <w:rFonts w:ascii="Century Gothic" w:hAnsi="Century Gothic"/>
          <w:sz w:val="22"/>
          <w:szCs w:val="22"/>
          <w:u w:val="single"/>
        </w:rPr>
      </w:pPr>
      <w:r w:rsidRPr="00CB4877">
        <w:rPr>
          <w:rFonts w:ascii="Century Gothic" w:hAnsi="Century Gothic"/>
          <w:sz w:val="22"/>
          <w:szCs w:val="22"/>
          <w:u w:val="single"/>
        </w:rPr>
        <w:t>Dodatkowe informacje:</w:t>
      </w:r>
    </w:p>
    <w:p w14:paraId="1AE7004B" w14:textId="77777777" w:rsidR="00E07C6C" w:rsidRPr="00CB4877" w:rsidRDefault="00E07C6C" w:rsidP="00E07C6C">
      <w:pPr>
        <w:ind w:left="720"/>
        <w:jc w:val="both"/>
        <w:rPr>
          <w:rFonts w:ascii="Century Gothic" w:hAnsi="Century Gothic"/>
          <w:sz w:val="22"/>
          <w:szCs w:val="22"/>
        </w:rPr>
      </w:pPr>
    </w:p>
    <w:p w14:paraId="6DA7E3BF" w14:textId="77777777" w:rsidR="00517D64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</w:pPr>
      <w:bookmarkStart w:id="5" w:name="_Hlk132873566"/>
      <w:r>
        <w:rPr>
          <w:rStyle w:val="Wyrnieniedelikatne"/>
          <w:rFonts w:ascii="Century Gothic" w:hAnsi="Century Gothic"/>
          <w:sz w:val="22"/>
          <w:szCs w:val="22"/>
        </w:rPr>
        <w:t xml:space="preserve">W razie wątpliwości pytania należy przesyłać poprzez stronę: </w:t>
      </w:r>
      <w:hyperlink r:id="rId9" w:history="1">
        <w:r w:rsidRPr="0039174C">
          <w:rPr>
            <w:rStyle w:val="Hipercze"/>
            <w:rFonts w:ascii="Century Gothic" w:hAnsi="Century Gothic"/>
            <w:sz w:val="22"/>
            <w:szCs w:val="22"/>
          </w:rPr>
          <w:t>https://bazakonkurencyjnosci.funduszeeuropejskie.gov.pl/</w:t>
        </w:r>
      </w:hyperlink>
      <w:r w:rsidRPr="0039174C">
        <w:rPr>
          <w:rFonts w:ascii="Century Gothic" w:hAnsi="Century Gothic"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Odpowiedzi na zadane pytanie również będą upubliczniane na tej stronie.</w:t>
      </w:r>
    </w:p>
    <w:bookmarkEnd w:id="5"/>
    <w:p w14:paraId="5CD8FE9C" w14:textId="77777777" w:rsidR="00517D64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</w:pPr>
      <w:r>
        <w:rPr>
          <w:rStyle w:val="Wyrnieniedelikatne"/>
          <w:rFonts w:ascii="Century Gothic" w:hAnsi="Century Gothic"/>
          <w:sz w:val="22"/>
          <w:szCs w:val="22"/>
        </w:rPr>
        <w:t>Zamawiający zastrzega sobie prawo do unieważnienia niniejszego postępowania dotyczącego wyboru dostawcy bez podania przyczyny.</w:t>
      </w:r>
    </w:p>
    <w:p w14:paraId="0BAC99FD" w14:textId="77777777" w:rsidR="00517D64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  <w:rPr>
          <w:rStyle w:val="Wyrnieniedelikatne"/>
          <w:rFonts w:ascii="Century Gothic" w:hAnsi="Century Gothic"/>
          <w:sz w:val="22"/>
          <w:szCs w:val="22"/>
        </w:rPr>
      </w:pPr>
      <w:r>
        <w:rPr>
          <w:rStyle w:val="Wyrnieniedelikatne"/>
          <w:rFonts w:ascii="Century Gothic" w:hAnsi="Century Gothic"/>
          <w:sz w:val="22"/>
          <w:szCs w:val="22"/>
        </w:rPr>
        <w:t xml:space="preserve">Przewiduje się możliwość wprowadzania istotnych zmian umowy zawartej </w:t>
      </w:r>
      <w:r>
        <w:rPr>
          <w:rStyle w:val="Wyrnieniedelikatne"/>
          <w:rFonts w:ascii="Century Gothic" w:hAnsi="Century Gothic"/>
          <w:sz w:val="22"/>
          <w:szCs w:val="22"/>
        </w:rPr>
        <w:br/>
        <w:t xml:space="preserve">w wyniku przeprowadzonego postępowania o udzielenie zamówienia </w:t>
      </w:r>
      <w:r>
        <w:rPr>
          <w:rStyle w:val="Wyrnieniedelikatne"/>
          <w:rFonts w:ascii="Century Gothic" w:hAnsi="Century Gothic"/>
          <w:sz w:val="22"/>
          <w:szCs w:val="22"/>
        </w:rPr>
        <w:br/>
        <w:t xml:space="preserve">w zakresie terminu lub innych warunków realizacji zamówienia, w przypadku </w:t>
      </w:r>
      <w:r w:rsidRPr="006B3FB7">
        <w:rPr>
          <w:rStyle w:val="Wyrnieniedelikatne"/>
          <w:rFonts w:ascii="Century Gothic" w:hAnsi="Century Gothic"/>
          <w:sz w:val="22"/>
          <w:szCs w:val="22"/>
        </w:rPr>
        <w:lastRenderedPageBreak/>
        <w:t>wystąpienia nieoczekiwanych okoliczności uniemożliwiających realizację zamówienia w terminie wskazanym w niniejszym zapytaniu.</w:t>
      </w:r>
    </w:p>
    <w:p w14:paraId="779C474A" w14:textId="6549EB34" w:rsidR="00517D64" w:rsidRPr="006B3FB7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  <w:rPr>
          <w:rStyle w:val="Wyrnieniedelikatne"/>
          <w:rFonts w:ascii="Century Gothic" w:hAnsi="Century Gothic"/>
          <w:sz w:val="22"/>
          <w:szCs w:val="22"/>
        </w:rPr>
      </w:pPr>
      <w:r w:rsidRPr="006B3FB7">
        <w:rPr>
          <w:rStyle w:val="Wyrnieniedelikatne"/>
          <w:rFonts w:ascii="Century Gothic" w:hAnsi="Century Gothic"/>
          <w:sz w:val="22"/>
          <w:szCs w:val="22"/>
        </w:rPr>
        <w:t xml:space="preserve">Kupujący </w:t>
      </w:r>
      <w:r>
        <w:rPr>
          <w:rStyle w:val="Wyrnieniedelikatne"/>
          <w:rFonts w:ascii="Century Gothic" w:hAnsi="Century Gothic"/>
          <w:sz w:val="22"/>
          <w:szCs w:val="22"/>
        </w:rPr>
        <w:t>urządzenie</w:t>
      </w:r>
      <w:r w:rsidRPr="006B3FB7">
        <w:rPr>
          <w:rStyle w:val="Wyrnieniedelikatne"/>
          <w:rFonts w:ascii="Century Gothic" w:hAnsi="Century Gothic"/>
          <w:sz w:val="22"/>
          <w:szCs w:val="22"/>
        </w:rPr>
        <w:t xml:space="preserve"> może naliczyć Sprzedającemu kary umowne w wysokości 100% ceny oferowanej maszyny  w przypadku rozwiązania lub odstąpienia od Umowy z powodu dostarczenia przez Sprzedającego maszyny o odmiennych parametrach niż wskazane w zapytaniu ofertowym</w:t>
      </w:r>
    </w:p>
    <w:p w14:paraId="4167CD8E" w14:textId="77777777" w:rsidR="00517D64" w:rsidRPr="006B3FB7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  <w:rPr>
          <w:rStyle w:val="Wyrnieniedelikatne"/>
          <w:rFonts w:ascii="Century Gothic" w:hAnsi="Century Gothic"/>
          <w:sz w:val="22"/>
          <w:szCs w:val="22"/>
        </w:rPr>
      </w:pPr>
      <w:r w:rsidRPr="006B3FB7">
        <w:rPr>
          <w:rStyle w:val="Wyrnieniedelikatne"/>
          <w:rFonts w:ascii="Century Gothic" w:hAnsi="Century Gothic"/>
          <w:sz w:val="22"/>
          <w:szCs w:val="22"/>
        </w:rPr>
        <w:t xml:space="preserve">Nie przewiduje się udzielania zamówień uzupełniających. </w:t>
      </w:r>
    </w:p>
    <w:p w14:paraId="46459B2D" w14:textId="77777777" w:rsidR="00517D64" w:rsidRPr="006B3FB7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  <w:rPr>
          <w:rStyle w:val="Wyrnieniedelikatne"/>
          <w:rFonts w:ascii="Century Gothic" w:hAnsi="Century Gothic"/>
          <w:sz w:val="22"/>
          <w:szCs w:val="22"/>
        </w:rPr>
      </w:pPr>
      <w:r w:rsidRPr="006B3FB7">
        <w:rPr>
          <w:rStyle w:val="Wyrnieniedelikatne"/>
          <w:rFonts w:ascii="Century Gothic" w:hAnsi="Century Gothic"/>
          <w:sz w:val="22"/>
          <w:szCs w:val="22"/>
        </w:rPr>
        <w:t>Nie przewiduje się składania ofert częściowych</w:t>
      </w:r>
      <w:r>
        <w:rPr>
          <w:rStyle w:val="Wyrnieniedelikatne"/>
          <w:rFonts w:ascii="Century Gothic" w:hAnsi="Century Gothic"/>
          <w:sz w:val="22"/>
          <w:szCs w:val="22"/>
        </w:rPr>
        <w:t>.</w:t>
      </w:r>
      <w:r w:rsidRPr="006B3FB7">
        <w:rPr>
          <w:rStyle w:val="Wyrnieniedelikatne"/>
          <w:rFonts w:ascii="Century Gothic" w:hAnsi="Century Gothic"/>
          <w:sz w:val="22"/>
          <w:szCs w:val="22"/>
        </w:rPr>
        <w:t xml:space="preserve"> </w:t>
      </w:r>
    </w:p>
    <w:p w14:paraId="775ED7F9" w14:textId="77777777" w:rsidR="00517D64" w:rsidRPr="006B3FB7" w:rsidRDefault="00517D64" w:rsidP="00517D64">
      <w:pPr>
        <w:numPr>
          <w:ilvl w:val="0"/>
          <w:numId w:val="12"/>
        </w:numPr>
        <w:suppressAutoHyphens/>
        <w:autoSpaceDN w:val="0"/>
        <w:spacing w:line="276" w:lineRule="auto"/>
        <w:ind w:left="992" w:hanging="357"/>
        <w:jc w:val="both"/>
        <w:rPr>
          <w:rStyle w:val="Wyrnieniedelikatne"/>
          <w:rFonts w:ascii="Century Gothic" w:hAnsi="Century Gothic"/>
          <w:sz w:val="22"/>
          <w:szCs w:val="22"/>
        </w:rPr>
      </w:pPr>
      <w:r w:rsidRPr="006B3FB7">
        <w:rPr>
          <w:rStyle w:val="Wyrnieniedelikatne"/>
          <w:rFonts w:ascii="Century Gothic" w:hAnsi="Century Gothic"/>
          <w:sz w:val="22"/>
          <w:szCs w:val="22"/>
        </w:rPr>
        <w:t>Nie przewiduje się składania ofert wariantowych</w:t>
      </w:r>
      <w:r>
        <w:rPr>
          <w:rStyle w:val="Wyrnieniedelikatne"/>
          <w:rFonts w:ascii="Century Gothic" w:hAnsi="Century Gothic"/>
          <w:sz w:val="22"/>
          <w:szCs w:val="22"/>
        </w:rPr>
        <w:t>.</w:t>
      </w:r>
    </w:p>
    <w:p w14:paraId="40358E85" w14:textId="77777777" w:rsidR="005547D9" w:rsidRPr="00CB4877" w:rsidRDefault="005547D9" w:rsidP="0039174C">
      <w:pPr>
        <w:ind w:left="993"/>
        <w:jc w:val="both"/>
        <w:rPr>
          <w:rStyle w:val="Wyrnieniedelikatne"/>
          <w:rFonts w:ascii="Century Gothic" w:hAnsi="Century Gothic"/>
          <w:sz w:val="22"/>
          <w:szCs w:val="22"/>
        </w:rPr>
      </w:pPr>
    </w:p>
    <w:sectPr w:rsidR="005547D9" w:rsidRPr="00CB4877" w:rsidSect="00A10D94">
      <w:headerReference w:type="default" r:id="rId10"/>
      <w:footerReference w:type="default" r:id="rId11"/>
      <w:pgSz w:w="11906" w:h="16838" w:code="9"/>
      <w:pgMar w:top="1418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4633D" w14:textId="77777777" w:rsidR="00A6044D" w:rsidRDefault="00A6044D">
      <w:r>
        <w:separator/>
      </w:r>
    </w:p>
  </w:endnote>
  <w:endnote w:type="continuationSeparator" w:id="0">
    <w:p w14:paraId="5FB16E33" w14:textId="77777777" w:rsidR="00A6044D" w:rsidRDefault="00A6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ton">
    <w:charset w:val="EE"/>
    <w:family w:val="auto"/>
    <w:pitch w:val="variable"/>
    <w:sig w:usb0="A00000FF" w:usb1="40002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73D9" w14:textId="77777777" w:rsidR="00900F06" w:rsidRDefault="00900F06" w:rsidP="00FC39AD">
    <w:pPr>
      <w:pStyle w:val="Stopka"/>
    </w:pPr>
  </w:p>
  <w:p w14:paraId="30F42945" w14:textId="77777777" w:rsidR="00900F06" w:rsidRDefault="00900F06">
    <w:pPr>
      <w:pStyle w:val="Stopka"/>
    </w:pPr>
  </w:p>
  <w:p w14:paraId="21E002F3" w14:textId="77777777" w:rsidR="00900F06" w:rsidRDefault="00900F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E1EF8" w14:textId="77777777" w:rsidR="00A6044D" w:rsidRDefault="00A6044D">
      <w:r>
        <w:separator/>
      </w:r>
    </w:p>
  </w:footnote>
  <w:footnote w:type="continuationSeparator" w:id="0">
    <w:p w14:paraId="41DC88CA" w14:textId="77777777" w:rsidR="00A6044D" w:rsidRDefault="00A60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E047A" w14:textId="64B9888E" w:rsidR="003302B1" w:rsidRDefault="003302B1">
    <w:pPr>
      <w:pStyle w:val="Nagwek"/>
    </w:pPr>
    <w:r w:rsidRPr="001B1542">
      <w:rPr>
        <w:noProof/>
      </w:rPr>
      <w:drawing>
        <wp:inline distT="0" distB="0" distL="0" distR="0" wp14:anchorId="0841D2E1" wp14:editId="5F058F48">
          <wp:extent cx="5759450" cy="457835"/>
          <wp:effectExtent l="0" t="0" r="0" b="0"/>
          <wp:docPr id="7258653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B3493"/>
    <w:multiLevelType w:val="hybridMultilevel"/>
    <w:tmpl w:val="57A49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B45A6"/>
    <w:multiLevelType w:val="hybridMultilevel"/>
    <w:tmpl w:val="6A90A6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090B3E"/>
    <w:multiLevelType w:val="hybridMultilevel"/>
    <w:tmpl w:val="1EAE3D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24FE5"/>
    <w:multiLevelType w:val="multilevel"/>
    <w:tmpl w:val="B8449938"/>
    <w:lvl w:ilvl="0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035A2F"/>
    <w:multiLevelType w:val="hybridMultilevel"/>
    <w:tmpl w:val="1C38F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D6F1E"/>
    <w:multiLevelType w:val="hybridMultilevel"/>
    <w:tmpl w:val="22CC58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4D218F"/>
    <w:multiLevelType w:val="hybridMultilevel"/>
    <w:tmpl w:val="591ABB32"/>
    <w:lvl w:ilvl="0" w:tplc="DE867886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4B2F21C2"/>
    <w:multiLevelType w:val="singleLevel"/>
    <w:tmpl w:val="B1A6E054"/>
    <w:lvl w:ilvl="0">
      <w:start w:val="1"/>
      <w:numFmt w:val="bullet"/>
      <w:pStyle w:val="auflist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C22BE"/>
    <w:multiLevelType w:val="hybridMultilevel"/>
    <w:tmpl w:val="5FE07AF4"/>
    <w:lvl w:ilvl="0" w:tplc="3D205A8C">
      <w:start w:val="1"/>
      <w:numFmt w:val="bullet"/>
      <w:lvlText w:val="-"/>
      <w:lvlJc w:val="left"/>
      <w:pPr>
        <w:ind w:left="720" w:hanging="360"/>
      </w:pPr>
      <w:rPr>
        <w:rFonts w:ascii="Anton" w:hAnsi="Anto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76D2"/>
    <w:multiLevelType w:val="multilevel"/>
    <w:tmpl w:val="62BE7C00"/>
    <w:styleLink w:val="WWNum38"/>
    <w:lvl w:ilvl="0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4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13888">
    <w:abstractNumId w:val="10"/>
  </w:num>
  <w:num w:numId="2" w16cid:durableId="1763529110">
    <w:abstractNumId w:val="8"/>
  </w:num>
  <w:num w:numId="3" w16cid:durableId="2020544660">
    <w:abstractNumId w:val="3"/>
  </w:num>
  <w:num w:numId="4" w16cid:durableId="800002316">
    <w:abstractNumId w:val="4"/>
  </w:num>
  <w:num w:numId="5" w16cid:durableId="1443843284">
    <w:abstractNumId w:val="9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2139688858">
    <w:abstractNumId w:val="11"/>
  </w:num>
  <w:num w:numId="7" w16cid:durableId="1637635961">
    <w:abstractNumId w:val="14"/>
  </w:num>
  <w:num w:numId="8" w16cid:durableId="2133593785">
    <w:abstractNumId w:val="2"/>
  </w:num>
  <w:num w:numId="9" w16cid:durableId="1438522498">
    <w:abstractNumId w:val="0"/>
  </w:num>
  <w:num w:numId="10" w16cid:durableId="1710304243">
    <w:abstractNumId w:val="13"/>
  </w:num>
  <w:num w:numId="11" w16cid:durableId="383064779">
    <w:abstractNumId w:val="9"/>
  </w:num>
  <w:num w:numId="12" w16cid:durableId="1027606622">
    <w:abstractNumId w:val="5"/>
  </w:num>
  <w:num w:numId="13" w16cid:durableId="796948858">
    <w:abstractNumId w:val="7"/>
  </w:num>
  <w:num w:numId="14" w16cid:durableId="1100878441">
    <w:abstractNumId w:val="15"/>
  </w:num>
  <w:num w:numId="15" w16cid:durableId="673843911">
    <w:abstractNumId w:val="1"/>
  </w:num>
  <w:num w:numId="16" w16cid:durableId="322784972">
    <w:abstractNumId w:val="12"/>
  </w:num>
  <w:num w:numId="17" w16cid:durableId="197895443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4AA"/>
    <w:rsid w:val="00000362"/>
    <w:rsid w:val="00005799"/>
    <w:rsid w:val="00010ED1"/>
    <w:rsid w:val="000134D2"/>
    <w:rsid w:val="000154D5"/>
    <w:rsid w:val="00016A3F"/>
    <w:rsid w:val="00020637"/>
    <w:rsid w:val="00025150"/>
    <w:rsid w:val="00032298"/>
    <w:rsid w:val="000328D5"/>
    <w:rsid w:val="0003542D"/>
    <w:rsid w:val="00040DA8"/>
    <w:rsid w:val="00045D66"/>
    <w:rsid w:val="00054E0E"/>
    <w:rsid w:val="00055AFB"/>
    <w:rsid w:val="000660BC"/>
    <w:rsid w:val="00067E8D"/>
    <w:rsid w:val="0007274B"/>
    <w:rsid w:val="000755CC"/>
    <w:rsid w:val="00076CB6"/>
    <w:rsid w:val="00083898"/>
    <w:rsid w:val="000851E9"/>
    <w:rsid w:val="0008604F"/>
    <w:rsid w:val="000916D5"/>
    <w:rsid w:val="000A2869"/>
    <w:rsid w:val="000A3463"/>
    <w:rsid w:val="000A4A1F"/>
    <w:rsid w:val="000A7131"/>
    <w:rsid w:val="000B0305"/>
    <w:rsid w:val="000B4E44"/>
    <w:rsid w:val="000C25DF"/>
    <w:rsid w:val="000C33BC"/>
    <w:rsid w:val="000C3EAD"/>
    <w:rsid w:val="000C493B"/>
    <w:rsid w:val="000D6814"/>
    <w:rsid w:val="000E041E"/>
    <w:rsid w:val="000E1A3B"/>
    <w:rsid w:val="000E4DFA"/>
    <w:rsid w:val="000E6C14"/>
    <w:rsid w:val="000E7C82"/>
    <w:rsid w:val="000F0D34"/>
    <w:rsid w:val="000F2FCE"/>
    <w:rsid w:val="000F3335"/>
    <w:rsid w:val="001002DD"/>
    <w:rsid w:val="00101D7B"/>
    <w:rsid w:val="00102BC1"/>
    <w:rsid w:val="00105239"/>
    <w:rsid w:val="0011167D"/>
    <w:rsid w:val="00115DBA"/>
    <w:rsid w:val="0012068B"/>
    <w:rsid w:val="0012217F"/>
    <w:rsid w:val="00123E8E"/>
    <w:rsid w:val="00124B2F"/>
    <w:rsid w:val="00135036"/>
    <w:rsid w:val="001370C2"/>
    <w:rsid w:val="00140CCC"/>
    <w:rsid w:val="00145FA6"/>
    <w:rsid w:val="001502AB"/>
    <w:rsid w:val="001543E5"/>
    <w:rsid w:val="0015635E"/>
    <w:rsid w:val="00160846"/>
    <w:rsid w:val="0016265A"/>
    <w:rsid w:val="00163EAB"/>
    <w:rsid w:val="00165B3B"/>
    <w:rsid w:val="00172C09"/>
    <w:rsid w:val="00175F3C"/>
    <w:rsid w:val="001A2DD7"/>
    <w:rsid w:val="001A3A71"/>
    <w:rsid w:val="001A4849"/>
    <w:rsid w:val="001B044F"/>
    <w:rsid w:val="001B55C5"/>
    <w:rsid w:val="001B623A"/>
    <w:rsid w:val="001B7AFA"/>
    <w:rsid w:val="001C25A1"/>
    <w:rsid w:val="001C3580"/>
    <w:rsid w:val="001C5C2E"/>
    <w:rsid w:val="001C6D48"/>
    <w:rsid w:val="001D349B"/>
    <w:rsid w:val="001D3619"/>
    <w:rsid w:val="001D3893"/>
    <w:rsid w:val="001D4BA4"/>
    <w:rsid w:val="001D7913"/>
    <w:rsid w:val="001E703B"/>
    <w:rsid w:val="001E7263"/>
    <w:rsid w:val="001F0D2B"/>
    <w:rsid w:val="001F161C"/>
    <w:rsid w:val="001F2CED"/>
    <w:rsid w:val="001F33C9"/>
    <w:rsid w:val="001F3C95"/>
    <w:rsid w:val="001F76A0"/>
    <w:rsid w:val="00203D96"/>
    <w:rsid w:val="00207A7F"/>
    <w:rsid w:val="00214477"/>
    <w:rsid w:val="00220A08"/>
    <w:rsid w:val="00223C1F"/>
    <w:rsid w:val="0023519A"/>
    <w:rsid w:val="00235F12"/>
    <w:rsid w:val="002413AD"/>
    <w:rsid w:val="002457B4"/>
    <w:rsid w:val="0025075D"/>
    <w:rsid w:val="00251900"/>
    <w:rsid w:val="00256923"/>
    <w:rsid w:val="00261E79"/>
    <w:rsid w:val="00264171"/>
    <w:rsid w:val="00266095"/>
    <w:rsid w:val="0027113C"/>
    <w:rsid w:val="00274285"/>
    <w:rsid w:val="002742EB"/>
    <w:rsid w:val="00275B4D"/>
    <w:rsid w:val="002807A2"/>
    <w:rsid w:val="0028480D"/>
    <w:rsid w:val="002849BA"/>
    <w:rsid w:val="0028660D"/>
    <w:rsid w:val="00286DC8"/>
    <w:rsid w:val="002A03DD"/>
    <w:rsid w:val="002A7864"/>
    <w:rsid w:val="002A7DBB"/>
    <w:rsid w:val="002B0642"/>
    <w:rsid w:val="002B2F51"/>
    <w:rsid w:val="002B6126"/>
    <w:rsid w:val="002C1034"/>
    <w:rsid w:val="002C23FB"/>
    <w:rsid w:val="002C40BC"/>
    <w:rsid w:val="002C6C04"/>
    <w:rsid w:val="002D0758"/>
    <w:rsid w:val="002D0CAA"/>
    <w:rsid w:val="002D68B1"/>
    <w:rsid w:val="002E1E61"/>
    <w:rsid w:val="002E204F"/>
    <w:rsid w:val="002E3A81"/>
    <w:rsid w:val="002F0743"/>
    <w:rsid w:val="002F10A9"/>
    <w:rsid w:val="002F1487"/>
    <w:rsid w:val="002F2C96"/>
    <w:rsid w:val="002F6A39"/>
    <w:rsid w:val="00303195"/>
    <w:rsid w:val="00303300"/>
    <w:rsid w:val="003037A2"/>
    <w:rsid w:val="00304DEA"/>
    <w:rsid w:val="0030668F"/>
    <w:rsid w:val="00307A6A"/>
    <w:rsid w:val="0031177E"/>
    <w:rsid w:val="003143A2"/>
    <w:rsid w:val="00316E61"/>
    <w:rsid w:val="003206BC"/>
    <w:rsid w:val="003302B1"/>
    <w:rsid w:val="00330A63"/>
    <w:rsid w:val="0033524F"/>
    <w:rsid w:val="00341AC7"/>
    <w:rsid w:val="003456A2"/>
    <w:rsid w:val="0034654B"/>
    <w:rsid w:val="00346CC3"/>
    <w:rsid w:val="00354723"/>
    <w:rsid w:val="00356D07"/>
    <w:rsid w:val="00371D84"/>
    <w:rsid w:val="0037339D"/>
    <w:rsid w:val="00373490"/>
    <w:rsid w:val="0038014B"/>
    <w:rsid w:val="0038562D"/>
    <w:rsid w:val="0039174C"/>
    <w:rsid w:val="00396ADC"/>
    <w:rsid w:val="003970E8"/>
    <w:rsid w:val="003A2809"/>
    <w:rsid w:val="003B06F0"/>
    <w:rsid w:val="003B0FE3"/>
    <w:rsid w:val="003B52F8"/>
    <w:rsid w:val="003C1472"/>
    <w:rsid w:val="003C7CF3"/>
    <w:rsid w:val="003E5B2F"/>
    <w:rsid w:val="003E7731"/>
    <w:rsid w:val="003F250B"/>
    <w:rsid w:val="003F27F9"/>
    <w:rsid w:val="003F2EF8"/>
    <w:rsid w:val="00400A66"/>
    <w:rsid w:val="00403D67"/>
    <w:rsid w:val="00407454"/>
    <w:rsid w:val="00412F26"/>
    <w:rsid w:val="00413294"/>
    <w:rsid w:val="0041534D"/>
    <w:rsid w:val="004245B5"/>
    <w:rsid w:val="00426967"/>
    <w:rsid w:val="00427E26"/>
    <w:rsid w:val="00431A99"/>
    <w:rsid w:val="00444122"/>
    <w:rsid w:val="00446049"/>
    <w:rsid w:val="004504DD"/>
    <w:rsid w:val="00457E40"/>
    <w:rsid w:val="00461E10"/>
    <w:rsid w:val="00462A0D"/>
    <w:rsid w:val="00463792"/>
    <w:rsid w:val="0046479B"/>
    <w:rsid w:val="00470BE4"/>
    <w:rsid w:val="00471647"/>
    <w:rsid w:val="00474130"/>
    <w:rsid w:val="00476C9A"/>
    <w:rsid w:val="00480098"/>
    <w:rsid w:val="00482E71"/>
    <w:rsid w:val="00483424"/>
    <w:rsid w:val="0049065E"/>
    <w:rsid w:val="00490E98"/>
    <w:rsid w:val="00496066"/>
    <w:rsid w:val="0049649B"/>
    <w:rsid w:val="00497F8E"/>
    <w:rsid w:val="004A5928"/>
    <w:rsid w:val="004A6F5D"/>
    <w:rsid w:val="004B0379"/>
    <w:rsid w:val="004B09B0"/>
    <w:rsid w:val="004B1917"/>
    <w:rsid w:val="004B31D2"/>
    <w:rsid w:val="004B7F9A"/>
    <w:rsid w:val="004C04CB"/>
    <w:rsid w:val="004C275E"/>
    <w:rsid w:val="004C34DB"/>
    <w:rsid w:val="004D0120"/>
    <w:rsid w:val="004D2D52"/>
    <w:rsid w:val="004D363A"/>
    <w:rsid w:val="004D52BB"/>
    <w:rsid w:val="004D5357"/>
    <w:rsid w:val="004D5D07"/>
    <w:rsid w:val="004D7FE8"/>
    <w:rsid w:val="004F0C7F"/>
    <w:rsid w:val="004F401B"/>
    <w:rsid w:val="004F5687"/>
    <w:rsid w:val="004F56A2"/>
    <w:rsid w:val="004F5AF0"/>
    <w:rsid w:val="004F683E"/>
    <w:rsid w:val="00501F4E"/>
    <w:rsid w:val="005046E0"/>
    <w:rsid w:val="00505D14"/>
    <w:rsid w:val="0050639C"/>
    <w:rsid w:val="00513586"/>
    <w:rsid w:val="00517AC5"/>
    <w:rsid w:val="00517D64"/>
    <w:rsid w:val="00522755"/>
    <w:rsid w:val="005245F8"/>
    <w:rsid w:val="00532001"/>
    <w:rsid w:val="00532097"/>
    <w:rsid w:val="0053243D"/>
    <w:rsid w:val="005461BB"/>
    <w:rsid w:val="00553663"/>
    <w:rsid w:val="0055370C"/>
    <w:rsid w:val="005544AA"/>
    <w:rsid w:val="005547D9"/>
    <w:rsid w:val="00556761"/>
    <w:rsid w:val="00563C62"/>
    <w:rsid w:val="00574386"/>
    <w:rsid w:val="00575485"/>
    <w:rsid w:val="005842D1"/>
    <w:rsid w:val="00596BF3"/>
    <w:rsid w:val="005A1F8E"/>
    <w:rsid w:val="005A7D16"/>
    <w:rsid w:val="005B09E4"/>
    <w:rsid w:val="005B1D43"/>
    <w:rsid w:val="005C1DA7"/>
    <w:rsid w:val="005C49D7"/>
    <w:rsid w:val="005C573D"/>
    <w:rsid w:val="005D1BEF"/>
    <w:rsid w:val="005D41CA"/>
    <w:rsid w:val="005D469E"/>
    <w:rsid w:val="005D5759"/>
    <w:rsid w:val="005D68A7"/>
    <w:rsid w:val="005E03A7"/>
    <w:rsid w:val="005E2237"/>
    <w:rsid w:val="005E2F6C"/>
    <w:rsid w:val="005E75E7"/>
    <w:rsid w:val="005F0854"/>
    <w:rsid w:val="00600BFE"/>
    <w:rsid w:val="00605AAD"/>
    <w:rsid w:val="00606891"/>
    <w:rsid w:val="00615249"/>
    <w:rsid w:val="00615456"/>
    <w:rsid w:val="00616DEF"/>
    <w:rsid w:val="00621AC2"/>
    <w:rsid w:val="00622C2A"/>
    <w:rsid w:val="00622ECF"/>
    <w:rsid w:val="00623CBF"/>
    <w:rsid w:val="00627069"/>
    <w:rsid w:val="0062709D"/>
    <w:rsid w:val="00630332"/>
    <w:rsid w:val="0063358D"/>
    <w:rsid w:val="0063359D"/>
    <w:rsid w:val="00640FA8"/>
    <w:rsid w:val="00646E70"/>
    <w:rsid w:val="00650EA5"/>
    <w:rsid w:val="00653343"/>
    <w:rsid w:val="006551B3"/>
    <w:rsid w:val="00657640"/>
    <w:rsid w:val="006609CD"/>
    <w:rsid w:val="00667635"/>
    <w:rsid w:val="00676A47"/>
    <w:rsid w:val="00692008"/>
    <w:rsid w:val="00692A24"/>
    <w:rsid w:val="00696104"/>
    <w:rsid w:val="006A229D"/>
    <w:rsid w:val="006A2452"/>
    <w:rsid w:val="006A2FC2"/>
    <w:rsid w:val="006A4525"/>
    <w:rsid w:val="006A5108"/>
    <w:rsid w:val="006A5932"/>
    <w:rsid w:val="006A7A62"/>
    <w:rsid w:val="006B1690"/>
    <w:rsid w:val="006B4FA6"/>
    <w:rsid w:val="006C2B24"/>
    <w:rsid w:val="006D09FA"/>
    <w:rsid w:val="006D3864"/>
    <w:rsid w:val="006D68B0"/>
    <w:rsid w:val="006D7C36"/>
    <w:rsid w:val="006E0F20"/>
    <w:rsid w:val="006E3AB3"/>
    <w:rsid w:val="006F21AE"/>
    <w:rsid w:val="006F755E"/>
    <w:rsid w:val="00703418"/>
    <w:rsid w:val="00703542"/>
    <w:rsid w:val="007070CE"/>
    <w:rsid w:val="00710DF4"/>
    <w:rsid w:val="0071234A"/>
    <w:rsid w:val="00721CB8"/>
    <w:rsid w:val="00724E83"/>
    <w:rsid w:val="007333AF"/>
    <w:rsid w:val="00734453"/>
    <w:rsid w:val="00735C82"/>
    <w:rsid w:val="007360DF"/>
    <w:rsid w:val="00737699"/>
    <w:rsid w:val="00744533"/>
    <w:rsid w:val="00746121"/>
    <w:rsid w:val="007505F1"/>
    <w:rsid w:val="00753ADA"/>
    <w:rsid w:val="00754393"/>
    <w:rsid w:val="0076291E"/>
    <w:rsid w:val="0076659B"/>
    <w:rsid w:val="00767C10"/>
    <w:rsid w:val="007715EB"/>
    <w:rsid w:val="007719B8"/>
    <w:rsid w:val="0077386A"/>
    <w:rsid w:val="00774303"/>
    <w:rsid w:val="00790B64"/>
    <w:rsid w:val="007929A5"/>
    <w:rsid w:val="00794326"/>
    <w:rsid w:val="007A3DC9"/>
    <w:rsid w:val="007B2269"/>
    <w:rsid w:val="007B3929"/>
    <w:rsid w:val="007B57CE"/>
    <w:rsid w:val="007B5960"/>
    <w:rsid w:val="007C4EA5"/>
    <w:rsid w:val="007D138E"/>
    <w:rsid w:val="007D2574"/>
    <w:rsid w:val="007D6E3C"/>
    <w:rsid w:val="007F0007"/>
    <w:rsid w:val="007F0537"/>
    <w:rsid w:val="007F4451"/>
    <w:rsid w:val="007F5546"/>
    <w:rsid w:val="0080587A"/>
    <w:rsid w:val="008119DE"/>
    <w:rsid w:val="008237A2"/>
    <w:rsid w:val="008258B0"/>
    <w:rsid w:val="008310CA"/>
    <w:rsid w:val="00831789"/>
    <w:rsid w:val="00837BEE"/>
    <w:rsid w:val="008452AA"/>
    <w:rsid w:val="008474E9"/>
    <w:rsid w:val="00863D6C"/>
    <w:rsid w:val="008653AB"/>
    <w:rsid w:val="00870DB1"/>
    <w:rsid w:val="00894FF6"/>
    <w:rsid w:val="008A28A9"/>
    <w:rsid w:val="008A421A"/>
    <w:rsid w:val="008B0FE1"/>
    <w:rsid w:val="008B2A70"/>
    <w:rsid w:val="008B57C3"/>
    <w:rsid w:val="008D7126"/>
    <w:rsid w:val="008D745B"/>
    <w:rsid w:val="008E3DBF"/>
    <w:rsid w:val="008E535A"/>
    <w:rsid w:val="008E66E8"/>
    <w:rsid w:val="008E6784"/>
    <w:rsid w:val="008F0060"/>
    <w:rsid w:val="008F14D8"/>
    <w:rsid w:val="00900F06"/>
    <w:rsid w:val="009057E7"/>
    <w:rsid w:val="009074C8"/>
    <w:rsid w:val="00914D6B"/>
    <w:rsid w:val="0091576B"/>
    <w:rsid w:val="00916D15"/>
    <w:rsid w:val="00920EEF"/>
    <w:rsid w:val="00921805"/>
    <w:rsid w:val="00926D28"/>
    <w:rsid w:val="00932F9E"/>
    <w:rsid w:val="00935396"/>
    <w:rsid w:val="009355A0"/>
    <w:rsid w:val="00935733"/>
    <w:rsid w:val="00942D0E"/>
    <w:rsid w:val="00946F67"/>
    <w:rsid w:val="00947F8C"/>
    <w:rsid w:val="009537BA"/>
    <w:rsid w:val="00961013"/>
    <w:rsid w:val="00965273"/>
    <w:rsid w:val="009705F8"/>
    <w:rsid w:val="00971023"/>
    <w:rsid w:val="0097344A"/>
    <w:rsid w:val="00973F01"/>
    <w:rsid w:val="009935F6"/>
    <w:rsid w:val="00993F81"/>
    <w:rsid w:val="009959E5"/>
    <w:rsid w:val="009A181D"/>
    <w:rsid w:val="009A3CB9"/>
    <w:rsid w:val="009A4625"/>
    <w:rsid w:val="009A5F25"/>
    <w:rsid w:val="009A7CCE"/>
    <w:rsid w:val="009B003A"/>
    <w:rsid w:val="009B5F68"/>
    <w:rsid w:val="009C455E"/>
    <w:rsid w:val="009C5888"/>
    <w:rsid w:val="009C62E3"/>
    <w:rsid w:val="009D413B"/>
    <w:rsid w:val="009D6B00"/>
    <w:rsid w:val="009D7FDD"/>
    <w:rsid w:val="009E078D"/>
    <w:rsid w:val="009E1400"/>
    <w:rsid w:val="009E2137"/>
    <w:rsid w:val="009E75E8"/>
    <w:rsid w:val="009F0567"/>
    <w:rsid w:val="00A02A2E"/>
    <w:rsid w:val="00A02A36"/>
    <w:rsid w:val="00A059E2"/>
    <w:rsid w:val="00A1038B"/>
    <w:rsid w:val="00A10D94"/>
    <w:rsid w:val="00A1408B"/>
    <w:rsid w:val="00A151CA"/>
    <w:rsid w:val="00A15420"/>
    <w:rsid w:val="00A23B26"/>
    <w:rsid w:val="00A25C35"/>
    <w:rsid w:val="00A26074"/>
    <w:rsid w:val="00A30B7F"/>
    <w:rsid w:val="00A33B8E"/>
    <w:rsid w:val="00A363EA"/>
    <w:rsid w:val="00A46CD8"/>
    <w:rsid w:val="00A46F10"/>
    <w:rsid w:val="00A52F3D"/>
    <w:rsid w:val="00A5525C"/>
    <w:rsid w:val="00A55501"/>
    <w:rsid w:val="00A56DCD"/>
    <w:rsid w:val="00A574FF"/>
    <w:rsid w:val="00A57CF5"/>
    <w:rsid w:val="00A6044D"/>
    <w:rsid w:val="00A6215A"/>
    <w:rsid w:val="00A653FE"/>
    <w:rsid w:val="00A74DCF"/>
    <w:rsid w:val="00A80DA1"/>
    <w:rsid w:val="00A90F1F"/>
    <w:rsid w:val="00AA542D"/>
    <w:rsid w:val="00AA760A"/>
    <w:rsid w:val="00AD1FA9"/>
    <w:rsid w:val="00AD6337"/>
    <w:rsid w:val="00AE0B75"/>
    <w:rsid w:val="00AE5329"/>
    <w:rsid w:val="00AE54CB"/>
    <w:rsid w:val="00AE694D"/>
    <w:rsid w:val="00AE7F68"/>
    <w:rsid w:val="00AF2501"/>
    <w:rsid w:val="00AF261F"/>
    <w:rsid w:val="00AF6B29"/>
    <w:rsid w:val="00B035C5"/>
    <w:rsid w:val="00B07B9A"/>
    <w:rsid w:val="00B10333"/>
    <w:rsid w:val="00B1555F"/>
    <w:rsid w:val="00B15B60"/>
    <w:rsid w:val="00B217A8"/>
    <w:rsid w:val="00B21933"/>
    <w:rsid w:val="00B23A0F"/>
    <w:rsid w:val="00B26FF4"/>
    <w:rsid w:val="00B37623"/>
    <w:rsid w:val="00B43258"/>
    <w:rsid w:val="00B61180"/>
    <w:rsid w:val="00B70DD5"/>
    <w:rsid w:val="00B720EF"/>
    <w:rsid w:val="00B72BC2"/>
    <w:rsid w:val="00B74DC6"/>
    <w:rsid w:val="00B77725"/>
    <w:rsid w:val="00B80B41"/>
    <w:rsid w:val="00B82951"/>
    <w:rsid w:val="00B9363E"/>
    <w:rsid w:val="00BA3A6A"/>
    <w:rsid w:val="00BB4DAC"/>
    <w:rsid w:val="00BB4F9A"/>
    <w:rsid w:val="00BC43A1"/>
    <w:rsid w:val="00BC62C8"/>
    <w:rsid w:val="00BD0A07"/>
    <w:rsid w:val="00BD1079"/>
    <w:rsid w:val="00BD5D30"/>
    <w:rsid w:val="00BE5957"/>
    <w:rsid w:val="00BF0503"/>
    <w:rsid w:val="00BF4091"/>
    <w:rsid w:val="00C02A17"/>
    <w:rsid w:val="00C10710"/>
    <w:rsid w:val="00C149DA"/>
    <w:rsid w:val="00C167EE"/>
    <w:rsid w:val="00C20D09"/>
    <w:rsid w:val="00C2405C"/>
    <w:rsid w:val="00C260BB"/>
    <w:rsid w:val="00C30D34"/>
    <w:rsid w:val="00C44EFE"/>
    <w:rsid w:val="00C45432"/>
    <w:rsid w:val="00C50FC1"/>
    <w:rsid w:val="00C51F6D"/>
    <w:rsid w:val="00C52476"/>
    <w:rsid w:val="00C545EB"/>
    <w:rsid w:val="00C56927"/>
    <w:rsid w:val="00C65575"/>
    <w:rsid w:val="00C66120"/>
    <w:rsid w:val="00C674DD"/>
    <w:rsid w:val="00C77BC1"/>
    <w:rsid w:val="00CA2DD0"/>
    <w:rsid w:val="00CB4877"/>
    <w:rsid w:val="00CB5461"/>
    <w:rsid w:val="00CC1223"/>
    <w:rsid w:val="00CC3130"/>
    <w:rsid w:val="00CC5500"/>
    <w:rsid w:val="00CC6D38"/>
    <w:rsid w:val="00CD0712"/>
    <w:rsid w:val="00CD2B0E"/>
    <w:rsid w:val="00CD4BCA"/>
    <w:rsid w:val="00CD5A26"/>
    <w:rsid w:val="00CD6598"/>
    <w:rsid w:val="00CE0A86"/>
    <w:rsid w:val="00CE115B"/>
    <w:rsid w:val="00CF0ECE"/>
    <w:rsid w:val="00CF5DC5"/>
    <w:rsid w:val="00D009ED"/>
    <w:rsid w:val="00D03143"/>
    <w:rsid w:val="00D04F80"/>
    <w:rsid w:val="00D0561C"/>
    <w:rsid w:val="00D10A4C"/>
    <w:rsid w:val="00D32381"/>
    <w:rsid w:val="00D35BCC"/>
    <w:rsid w:val="00D43FDA"/>
    <w:rsid w:val="00D4792A"/>
    <w:rsid w:val="00D50A9A"/>
    <w:rsid w:val="00D54DF2"/>
    <w:rsid w:val="00D55706"/>
    <w:rsid w:val="00D61C0E"/>
    <w:rsid w:val="00D62FA2"/>
    <w:rsid w:val="00D6437C"/>
    <w:rsid w:val="00D6670F"/>
    <w:rsid w:val="00D722F9"/>
    <w:rsid w:val="00D768DD"/>
    <w:rsid w:val="00D827ED"/>
    <w:rsid w:val="00D913ED"/>
    <w:rsid w:val="00D92DCB"/>
    <w:rsid w:val="00D942C9"/>
    <w:rsid w:val="00D96D42"/>
    <w:rsid w:val="00D97904"/>
    <w:rsid w:val="00DA676A"/>
    <w:rsid w:val="00DA79F1"/>
    <w:rsid w:val="00DB590A"/>
    <w:rsid w:val="00DC3A44"/>
    <w:rsid w:val="00DC43E9"/>
    <w:rsid w:val="00DC4BFB"/>
    <w:rsid w:val="00DD0E2B"/>
    <w:rsid w:val="00DD3F0A"/>
    <w:rsid w:val="00DE0204"/>
    <w:rsid w:val="00DE0340"/>
    <w:rsid w:val="00DE437F"/>
    <w:rsid w:val="00DE62EA"/>
    <w:rsid w:val="00DE6811"/>
    <w:rsid w:val="00DE71EC"/>
    <w:rsid w:val="00DF4342"/>
    <w:rsid w:val="00DF4764"/>
    <w:rsid w:val="00DF4941"/>
    <w:rsid w:val="00DF64F2"/>
    <w:rsid w:val="00E061A3"/>
    <w:rsid w:val="00E07C6C"/>
    <w:rsid w:val="00E07D56"/>
    <w:rsid w:val="00E158AF"/>
    <w:rsid w:val="00E221BA"/>
    <w:rsid w:val="00E31A33"/>
    <w:rsid w:val="00E40F8A"/>
    <w:rsid w:val="00E41431"/>
    <w:rsid w:val="00E42D48"/>
    <w:rsid w:val="00E43FCE"/>
    <w:rsid w:val="00E454AD"/>
    <w:rsid w:val="00E53604"/>
    <w:rsid w:val="00E67385"/>
    <w:rsid w:val="00E67BDB"/>
    <w:rsid w:val="00E70BB5"/>
    <w:rsid w:val="00E80DA7"/>
    <w:rsid w:val="00E9202F"/>
    <w:rsid w:val="00E97842"/>
    <w:rsid w:val="00EA0372"/>
    <w:rsid w:val="00EB187D"/>
    <w:rsid w:val="00EB24B7"/>
    <w:rsid w:val="00EB26B9"/>
    <w:rsid w:val="00EC12C3"/>
    <w:rsid w:val="00EC600C"/>
    <w:rsid w:val="00EC6D85"/>
    <w:rsid w:val="00ED3EDB"/>
    <w:rsid w:val="00ED691D"/>
    <w:rsid w:val="00EE4235"/>
    <w:rsid w:val="00EF0047"/>
    <w:rsid w:val="00EF1236"/>
    <w:rsid w:val="00EF2232"/>
    <w:rsid w:val="00EF7F72"/>
    <w:rsid w:val="00F02075"/>
    <w:rsid w:val="00F04F3C"/>
    <w:rsid w:val="00F06702"/>
    <w:rsid w:val="00F10D45"/>
    <w:rsid w:val="00F11B86"/>
    <w:rsid w:val="00F1575F"/>
    <w:rsid w:val="00F16607"/>
    <w:rsid w:val="00F17009"/>
    <w:rsid w:val="00F21826"/>
    <w:rsid w:val="00F23AED"/>
    <w:rsid w:val="00F243F8"/>
    <w:rsid w:val="00F259BF"/>
    <w:rsid w:val="00F41456"/>
    <w:rsid w:val="00F4261B"/>
    <w:rsid w:val="00F43798"/>
    <w:rsid w:val="00F467E5"/>
    <w:rsid w:val="00F6514C"/>
    <w:rsid w:val="00F6775B"/>
    <w:rsid w:val="00F7464A"/>
    <w:rsid w:val="00F761A7"/>
    <w:rsid w:val="00F82E5C"/>
    <w:rsid w:val="00F83118"/>
    <w:rsid w:val="00F83846"/>
    <w:rsid w:val="00F86026"/>
    <w:rsid w:val="00F91276"/>
    <w:rsid w:val="00F96180"/>
    <w:rsid w:val="00FB2817"/>
    <w:rsid w:val="00FB5C9F"/>
    <w:rsid w:val="00FB77E3"/>
    <w:rsid w:val="00FC39AD"/>
    <w:rsid w:val="00FC3D9D"/>
    <w:rsid w:val="00FC4153"/>
    <w:rsid w:val="00FC4763"/>
    <w:rsid w:val="00FC7530"/>
    <w:rsid w:val="00FD2785"/>
    <w:rsid w:val="00FE2599"/>
    <w:rsid w:val="00FE335B"/>
    <w:rsid w:val="00FF3979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1B0BF"/>
  <w15:chartTrackingRefBased/>
  <w15:docId w15:val="{30518D34-FBBA-4CCF-A502-AD1F4D9C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6D4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C5888"/>
    <w:pPr>
      <w:keepNext/>
      <w:ind w:left="1416" w:hanging="1416"/>
      <w:jc w:val="center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rsid w:val="009C5888"/>
    <w:pPr>
      <w:keepNext/>
      <w:ind w:left="1416" w:hanging="1416"/>
      <w:jc w:val="center"/>
      <w:outlineLvl w:val="1"/>
    </w:pPr>
    <w:rPr>
      <w:rFonts w:ascii="Arial" w:hAnsi="Arial" w:cs="Arial"/>
      <w:b/>
      <w:bCs/>
      <w:i/>
      <w:iCs/>
    </w:rPr>
  </w:style>
  <w:style w:type="paragraph" w:styleId="Nagwek3">
    <w:name w:val="heading 3"/>
    <w:basedOn w:val="Normalny"/>
    <w:next w:val="Normalny"/>
    <w:qFormat/>
    <w:rsid w:val="009C5888"/>
    <w:pPr>
      <w:keepNext/>
      <w:ind w:left="1416" w:hanging="1416"/>
      <w:outlineLvl w:val="2"/>
    </w:pPr>
    <w:rPr>
      <w:b/>
      <w:bCs/>
      <w:sz w:val="18"/>
    </w:rPr>
  </w:style>
  <w:style w:type="paragraph" w:styleId="Nagwek4">
    <w:name w:val="heading 4"/>
    <w:basedOn w:val="Normalny"/>
    <w:next w:val="Normalny"/>
    <w:qFormat/>
    <w:rsid w:val="009C5888"/>
    <w:pPr>
      <w:keepNext/>
      <w:outlineLvl w:val="3"/>
    </w:pPr>
    <w:rPr>
      <w:rFonts w:ascii="Arial" w:hAnsi="Arial" w:cs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C588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C5888"/>
    <w:pPr>
      <w:autoSpaceDE w:val="0"/>
      <w:autoSpaceDN w:val="0"/>
      <w:adjustRightInd w:val="0"/>
      <w:jc w:val="both"/>
    </w:pPr>
    <w:rPr>
      <w:color w:val="231F20"/>
      <w:szCs w:val="20"/>
    </w:rPr>
  </w:style>
  <w:style w:type="paragraph" w:styleId="Tekstpodstawowywcity">
    <w:name w:val="Body Text Indent"/>
    <w:basedOn w:val="Normalny"/>
    <w:rsid w:val="009C5888"/>
    <w:pPr>
      <w:ind w:firstLine="180"/>
      <w:jc w:val="both"/>
    </w:pPr>
  </w:style>
  <w:style w:type="paragraph" w:styleId="Tekstpodstawowy2">
    <w:name w:val="Body Text 2"/>
    <w:basedOn w:val="Normalny"/>
    <w:rsid w:val="009C5888"/>
    <w:pPr>
      <w:jc w:val="both"/>
    </w:pPr>
    <w:rPr>
      <w:rFonts w:ascii="Arial" w:hAnsi="Arial" w:cs="Arial"/>
      <w:sz w:val="20"/>
    </w:rPr>
  </w:style>
  <w:style w:type="paragraph" w:styleId="Tekstpodstawowywcity2">
    <w:name w:val="Body Text Indent 2"/>
    <w:basedOn w:val="Normalny"/>
    <w:rsid w:val="009C5888"/>
    <w:pPr>
      <w:spacing w:line="480" w:lineRule="auto"/>
      <w:ind w:firstLine="360"/>
    </w:pPr>
    <w:rPr>
      <w:rFonts w:ascii="Arial" w:hAnsi="Arial" w:cs="Arial"/>
      <w:sz w:val="20"/>
    </w:rPr>
  </w:style>
  <w:style w:type="paragraph" w:styleId="Tekstpodstawowywcity3">
    <w:name w:val="Body Text Indent 3"/>
    <w:basedOn w:val="Normalny"/>
    <w:rsid w:val="009C5888"/>
    <w:pPr>
      <w:spacing w:line="480" w:lineRule="auto"/>
      <w:ind w:firstLine="360"/>
      <w:jc w:val="both"/>
    </w:pPr>
    <w:rPr>
      <w:rFonts w:ascii="Arial" w:hAnsi="Arial" w:cs="Arial"/>
      <w:sz w:val="20"/>
    </w:rPr>
  </w:style>
  <w:style w:type="character" w:styleId="UyteHipercze">
    <w:name w:val="FollowedHyperlink"/>
    <w:rsid w:val="009C5888"/>
    <w:rPr>
      <w:color w:val="800080"/>
      <w:u w:val="single"/>
    </w:rPr>
  </w:style>
  <w:style w:type="character" w:styleId="Pogrubienie">
    <w:name w:val="Strong"/>
    <w:uiPriority w:val="22"/>
    <w:qFormat/>
    <w:rsid w:val="009C5888"/>
    <w:rPr>
      <w:b/>
      <w:bCs/>
    </w:rPr>
  </w:style>
  <w:style w:type="paragraph" w:styleId="NormalnyWeb">
    <w:name w:val="Normal (Web)"/>
    <w:basedOn w:val="Normalny"/>
    <w:uiPriority w:val="99"/>
    <w:rsid w:val="009C5888"/>
    <w:pPr>
      <w:spacing w:before="100" w:beforeAutospacing="1" w:after="100" w:afterAutospacing="1"/>
    </w:pPr>
    <w:rPr>
      <w:lang w:val="en-US" w:eastAsia="en-US"/>
    </w:rPr>
  </w:style>
  <w:style w:type="paragraph" w:styleId="Nagwek">
    <w:name w:val="header"/>
    <w:basedOn w:val="Normalny"/>
    <w:rsid w:val="009C58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C5888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563C62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Naglwek11">
    <w:name w:val="Naglówek 11"/>
    <w:basedOn w:val="Normalny"/>
    <w:next w:val="Normalny"/>
    <w:rsid w:val="0077386A"/>
    <w:pPr>
      <w:keepNext/>
      <w:widowControl w:val="0"/>
    </w:pPr>
    <w:rPr>
      <w:szCs w:val="20"/>
    </w:rPr>
  </w:style>
  <w:style w:type="paragraph" w:customStyle="1" w:styleId="Tekstpodstawowywciety">
    <w:name w:val="Tekst podstawowy wciety"/>
    <w:basedOn w:val="Normalny"/>
    <w:rsid w:val="0077386A"/>
    <w:pPr>
      <w:jc w:val="both"/>
    </w:pPr>
    <w:rPr>
      <w:szCs w:val="20"/>
    </w:rPr>
  </w:style>
  <w:style w:type="paragraph" w:customStyle="1" w:styleId="Naglwek3">
    <w:name w:val="Naglówek 3"/>
    <w:basedOn w:val="Normalny"/>
    <w:next w:val="Normalny"/>
    <w:rsid w:val="0077386A"/>
    <w:pPr>
      <w:keepNext/>
      <w:widowControl w:val="0"/>
      <w:jc w:val="center"/>
    </w:pPr>
    <w:rPr>
      <w:szCs w:val="20"/>
    </w:rPr>
  </w:style>
  <w:style w:type="character" w:customStyle="1" w:styleId="StopkaZnak">
    <w:name w:val="Stopka Znak"/>
    <w:link w:val="Stopka"/>
    <w:uiPriority w:val="99"/>
    <w:rsid w:val="00FC39AD"/>
    <w:rPr>
      <w:sz w:val="24"/>
      <w:szCs w:val="24"/>
    </w:rPr>
  </w:style>
  <w:style w:type="paragraph" w:styleId="Tekstdymka">
    <w:name w:val="Balloon Text"/>
    <w:basedOn w:val="Normalny"/>
    <w:link w:val="TekstdymkaZnak"/>
    <w:rsid w:val="00FC39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FC39AD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A02A2E"/>
    <w:pPr>
      <w:keepNext/>
      <w:outlineLvl w:val="1"/>
    </w:pPr>
    <w:rPr>
      <w:rFonts w:ascii="Arial" w:hAnsi="Arial"/>
      <w:sz w:val="16"/>
      <w:szCs w:val="20"/>
      <w:lang w:val="de-DE" w:eastAsia="de-DE"/>
    </w:rPr>
  </w:style>
  <w:style w:type="paragraph" w:customStyle="1" w:styleId="auflistung">
    <w:name w:val="auflistung"/>
    <w:basedOn w:val="Normalny"/>
    <w:link w:val="auflistungZchn1"/>
    <w:rsid w:val="00A02A2E"/>
    <w:pPr>
      <w:numPr>
        <w:numId w:val="1"/>
      </w:numPr>
    </w:pPr>
    <w:rPr>
      <w:rFonts w:ascii="Arial" w:hAnsi="Arial"/>
      <w:sz w:val="16"/>
      <w:szCs w:val="20"/>
      <w:lang w:val="de-DE" w:eastAsia="de-DE"/>
    </w:rPr>
  </w:style>
  <w:style w:type="character" w:customStyle="1" w:styleId="auflistungZchn1">
    <w:name w:val="auflistung Zchn1"/>
    <w:link w:val="auflistung"/>
    <w:locked/>
    <w:rsid w:val="00A02A2E"/>
    <w:rPr>
      <w:rFonts w:ascii="Arial" w:hAnsi="Arial"/>
      <w:sz w:val="16"/>
      <w:lang w:val="de-DE" w:eastAsia="de-DE"/>
    </w:rPr>
  </w:style>
  <w:style w:type="paragraph" w:customStyle="1" w:styleId="berschriftc">
    <w:name w:val="Überschrift c"/>
    <w:basedOn w:val="Normalny"/>
    <w:rsid w:val="00A02A2E"/>
    <w:pPr>
      <w:keepNext/>
      <w:spacing w:before="120" w:after="120"/>
      <w:outlineLvl w:val="1"/>
    </w:pPr>
    <w:rPr>
      <w:rFonts w:ascii="Arial" w:hAnsi="Arial"/>
      <w:b/>
      <w:sz w:val="16"/>
      <w:szCs w:val="20"/>
      <w:lang w:val="de-DE" w:eastAsia="de-DE"/>
    </w:rPr>
  </w:style>
  <w:style w:type="paragraph" w:customStyle="1" w:styleId="Default">
    <w:name w:val="Default"/>
    <w:rsid w:val="00FF70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7C4E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C4EA5"/>
  </w:style>
  <w:style w:type="character" w:styleId="Odwoanieprzypisukocowego">
    <w:name w:val="endnote reference"/>
    <w:rsid w:val="007C4EA5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681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qFormat/>
    <w:rsid w:val="000D6814"/>
    <w:rPr>
      <w:rFonts w:ascii="Calibri" w:hAnsi="Calibri"/>
      <w:sz w:val="24"/>
      <w:szCs w:val="24"/>
      <w:u w:val="none"/>
    </w:rPr>
  </w:style>
  <w:style w:type="character" w:customStyle="1" w:styleId="label06a">
    <w:name w:val="label06a"/>
    <w:basedOn w:val="Domylnaczcionkaakapitu"/>
    <w:rsid w:val="00F11B86"/>
  </w:style>
  <w:style w:type="numbering" w:customStyle="1" w:styleId="WWNum37">
    <w:name w:val="WWNum37"/>
    <w:basedOn w:val="Bezlisty"/>
    <w:rsid w:val="00CF5DC5"/>
    <w:pPr>
      <w:numPr>
        <w:numId w:val="1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96D4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D96D42"/>
    <w:rPr>
      <w:lang w:val="x-none" w:eastAsia="ar-SA"/>
    </w:rPr>
  </w:style>
  <w:style w:type="character" w:styleId="Odwoanieprzypisudolnego">
    <w:name w:val="footnote reference"/>
    <w:uiPriority w:val="99"/>
    <w:unhideWhenUsed/>
    <w:rsid w:val="00D96D42"/>
    <w:rPr>
      <w:vertAlign w:val="superscript"/>
    </w:rPr>
  </w:style>
  <w:style w:type="character" w:customStyle="1" w:styleId="TekstpodstawowyZnak">
    <w:name w:val="Tekst podstawowy Znak"/>
    <w:link w:val="Tekstpodstawowy"/>
    <w:rsid w:val="00D96D42"/>
    <w:rPr>
      <w:color w:val="231F20"/>
      <w:sz w:val="24"/>
    </w:rPr>
  </w:style>
  <w:style w:type="paragraph" w:customStyle="1" w:styleId="StandardAngebotberschrift">
    <w:name w:val="StandardAngebotÜberschrift"/>
    <w:basedOn w:val="Normalny"/>
    <w:rsid w:val="00145FA6"/>
    <w:pPr>
      <w:spacing w:before="240"/>
    </w:pPr>
    <w:rPr>
      <w:rFonts w:ascii="Arial" w:hAnsi="Arial" w:cs="Arial"/>
      <w:b/>
      <w:lang w:val="de-DE" w:eastAsia="en-US"/>
    </w:rPr>
  </w:style>
  <w:style w:type="paragraph" w:customStyle="1" w:styleId="Textbody">
    <w:name w:val="Text body"/>
    <w:basedOn w:val="Normalny"/>
    <w:rsid w:val="005547D9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5547D9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character" w:customStyle="1" w:styleId="st">
    <w:name w:val="st"/>
    <w:rsid w:val="008F0060"/>
  </w:style>
  <w:style w:type="character" w:styleId="Uwydatnienie">
    <w:name w:val="Emphasis"/>
    <w:uiPriority w:val="20"/>
    <w:qFormat/>
    <w:rsid w:val="008F0060"/>
    <w:rPr>
      <w:i/>
      <w:iCs/>
    </w:rPr>
  </w:style>
  <w:style w:type="character" w:customStyle="1" w:styleId="shorttext">
    <w:name w:val="short_text"/>
    <w:rsid w:val="000B4E44"/>
  </w:style>
  <w:style w:type="character" w:customStyle="1" w:styleId="Nierozpoznanawzmianka1">
    <w:name w:val="Nierozpoznana wzmianka1"/>
    <w:uiPriority w:val="99"/>
    <w:semiHidden/>
    <w:unhideWhenUsed/>
    <w:rsid w:val="00CF0ECE"/>
    <w:rPr>
      <w:color w:val="605E5C"/>
      <w:shd w:val="clear" w:color="auto" w:fill="E1DFDD"/>
    </w:rPr>
  </w:style>
  <w:style w:type="numbering" w:customStyle="1" w:styleId="WWNum38">
    <w:name w:val="WWNum38"/>
    <w:basedOn w:val="Bezlisty"/>
    <w:rsid w:val="00553663"/>
    <w:pPr>
      <w:numPr>
        <w:numId w:val="10"/>
      </w:numPr>
    </w:pPr>
  </w:style>
  <w:style w:type="character" w:styleId="Odwoaniedelikatne">
    <w:name w:val="Subtle Reference"/>
    <w:uiPriority w:val="31"/>
    <w:qFormat/>
    <w:rsid w:val="001F33C9"/>
    <w:rPr>
      <w:rFonts w:ascii="Calibri" w:hAnsi="Calibri" w:hint="default"/>
    </w:rPr>
  </w:style>
  <w:style w:type="character" w:styleId="Tekstzastpczy">
    <w:name w:val="Placeholder Text"/>
    <w:basedOn w:val="Domylnaczcionkaakapitu"/>
    <w:uiPriority w:val="99"/>
    <w:semiHidden/>
    <w:rsid w:val="007445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57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6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794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2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1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43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42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991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97578-A2E3-4F21-A081-6B366226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acme</Company>
  <LinksUpToDate>false</LinksUpToDate>
  <CharactersWithSpaces>6180</CharactersWithSpaces>
  <SharedDoc>false</SharedDoc>
  <HLinks>
    <vt:vector size="12" baseType="variant"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Madzia</dc:creator>
  <cp:keywords/>
  <cp:lastModifiedBy>marcin kawaler</cp:lastModifiedBy>
  <cp:revision>5</cp:revision>
  <cp:lastPrinted>2024-05-23T07:36:00Z</cp:lastPrinted>
  <dcterms:created xsi:type="dcterms:W3CDTF">2024-12-17T12:30:00Z</dcterms:created>
  <dcterms:modified xsi:type="dcterms:W3CDTF">2024-12-17T14:24:00Z</dcterms:modified>
</cp:coreProperties>
</file>