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1D0F47" w14:textId="77777777" w:rsidR="00511FDE" w:rsidRPr="005F0B34" w:rsidRDefault="00511FDE">
      <w:pPr>
        <w:rPr>
          <w:rFonts w:ascii="Times New Roman" w:eastAsia="Times New Roman" w:hAnsi="Times New Roman" w:cs="Times New Roman"/>
          <w:bCs/>
        </w:rPr>
      </w:pPr>
    </w:p>
    <w:p w14:paraId="0E4EC3F0" w14:textId="54FB6FE8" w:rsidR="00BB3B73" w:rsidRPr="00267F02" w:rsidRDefault="001A40A1">
      <w:pPr>
        <w:rPr>
          <w:rFonts w:ascii="Times New Roman" w:eastAsia="Times New Roman" w:hAnsi="Times New Roman" w:cs="Times New Roman"/>
          <w:b/>
          <w:bCs/>
        </w:rPr>
      </w:pPr>
      <w:r w:rsidRPr="00267F02">
        <w:rPr>
          <w:rFonts w:ascii="Times New Roman" w:eastAsia="Times New Roman" w:hAnsi="Times New Roman" w:cs="Times New Roman"/>
          <w:b/>
          <w:bCs/>
        </w:rPr>
        <w:t>ZAŁĄCZNIK 2</w:t>
      </w:r>
    </w:p>
    <w:p w14:paraId="7EBF8ABA" w14:textId="39DED97A" w:rsidR="00BB3B73" w:rsidRPr="005F0B34" w:rsidRDefault="002458DE" w:rsidP="00BF573F">
      <w:pPr>
        <w:pStyle w:val="Nagwek2"/>
        <w:spacing w:before="14"/>
        <w:ind w:left="0"/>
        <w:jc w:val="right"/>
        <w:rPr>
          <w:bCs/>
          <w:sz w:val="22"/>
          <w:szCs w:val="22"/>
        </w:rPr>
      </w:pPr>
      <w:r w:rsidRPr="005F0B34">
        <w:rPr>
          <w:bCs/>
          <w:sz w:val="22"/>
          <w:szCs w:val="22"/>
        </w:rPr>
        <w:t>…………</w:t>
      </w:r>
      <w:proofErr w:type="gramStart"/>
      <w:r w:rsidRPr="005F0B34">
        <w:rPr>
          <w:bCs/>
          <w:sz w:val="22"/>
          <w:szCs w:val="22"/>
        </w:rPr>
        <w:t>…….</w:t>
      </w:r>
      <w:proofErr w:type="gramEnd"/>
      <w:r w:rsidRPr="005F0B34">
        <w:rPr>
          <w:bCs/>
          <w:sz w:val="22"/>
          <w:szCs w:val="22"/>
        </w:rPr>
        <w:t>……, d</w:t>
      </w:r>
      <w:r w:rsidR="008D59C7" w:rsidRPr="005F0B34">
        <w:rPr>
          <w:bCs/>
          <w:sz w:val="22"/>
          <w:szCs w:val="22"/>
        </w:rPr>
        <w:t>nia</w:t>
      </w:r>
      <w:r w:rsidRPr="005F0B34">
        <w:rPr>
          <w:bCs/>
          <w:sz w:val="22"/>
          <w:szCs w:val="22"/>
        </w:rPr>
        <w:t>. ……………………</w:t>
      </w:r>
    </w:p>
    <w:p w14:paraId="1539F8C9" w14:textId="5BD5DE8F" w:rsidR="00BB3B73" w:rsidRPr="005F0B34" w:rsidRDefault="0075028E" w:rsidP="0075028E">
      <w:pPr>
        <w:ind w:left="3600" w:firstLine="720"/>
        <w:jc w:val="center"/>
        <w:rPr>
          <w:rFonts w:ascii="Times New Roman" w:eastAsia="Times New Roman" w:hAnsi="Times New Roman" w:cs="Times New Roman"/>
          <w:bCs/>
        </w:rPr>
      </w:pPr>
      <w:r w:rsidRPr="005F0B34">
        <w:rPr>
          <w:rFonts w:ascii="Times New Roman" w:eastAsia="Times New Roman" w:hAnsi="Times New Roman" w:cs="Times New Roman"/>
          <w:bCs/>
        </w:rPr>
        <w:t xml:space="preserve">   </w:t>
      </w:r>
      <w:r w:rsidR="00AE6CC2">
        <w:rPr>
          <w:rFonts w:ascii="Times New Roman" w:eastAsia="Times New Roman" w:hAnsi="Times New Roman" w:cs="Times New Roman"/>
          <w:bCs/>
        </w:rPr>
        <w:t xml:space="preserve">      </w:t>
      </w:r>
      <w:r w:rsidRPr="005F0B34">
        <w:rPr>
          <w:rFonts w:ascii="Times New Roman" w:eastAsia="Times New Roman" w:hAnsi="Times New Roman" w:cs="Times New Roman"/>
          <w:bCs/>
        </w:rPr>
        <w:t xml:space="preserve"> </w:t>
      </w:r>
      <w:r w:rsidR="00AE6CC2">
        <w:rPr>
          <w:rFonts w:ascii="Times New Roman" w:eastAsia="Times New Roman" w:hAnsi="Times New Roman" w:cs="Times New Roman"/>
          <w:bCs/>
        </w:rPr>
        <w:t>m</w:t>
      </w:r>
      <w:r w:rsidR="002458DE" w:rsidRPr="005F0B34">
        <w:rPr>
          <w:rFonts w:ascii="Times New Roman" w:eastAsia="Times New Roman" w:hAnsi="Times New Roman" w:cs="Times New Roman"/>
          <w:bCs/>
        </w:rPr>
        <w:t xml:space="preserve">iejscowość, </w:t>
      </w:r>
      <w:r w:rsidR="008D59C7" w:rsidRPr="005F0B34">
        <w:rPr>
          <w:rFonts w:ascii="Times New Roman" w:eastAsia="Times New Roman" w:hAnsi="Times New Roman" w:cs="Times New Roman"/>
          <w:bCs/>
        </w:rPr>
        <w:t>data</w:t>
      </w:r>
    </w:p>
    <w:p w14:paraId="6C09EA31" w14:textId="77777777" w:rsidR="00BB3B73" w:rsidRPr="005F0B34" w:rsidRDefault="002458DE" w:rsidP="00BF573F">
      <w:pPr>
        <w:spacing w:before="73" w:after="0"/>
        <w:ind w:right="91"/>
        <w:rPr>
          <w:rFonts w:ascii="Times New Roman" w:eastAsia="Times New Roman" w:hAnsi="Times New Roman" w:cs="Times New Roman"/>
          <w:bCs/>
        </w:rPr>
      </w:pPr>
      <w:r w:rsidRPr="005F0B34">
        <w:rPr>
          <w:rFonts w:ascii="Times New Roman" w:eastAsia="Times New Roman" w:hAnsi="Times New Roman" w:cs="Times New Roman"/>
          <w:bCs/>
        </w:rPr>
        <w:t>…………………………………………………</w:t>
      </w:r>
    </w:p>
    <w:p w14:paraId="536A5C53" w14:textId="2F16EEC3" w:rsidR="00BB3B73" w:rsidRPr="005F0B34" w:rsidRDefault="00AE6CC2" w:rsidP="0075028E">
      <w:pPr>
        <w:ind w:firstLine="720"/>
        <w:jc w:val="both"/>
        <w:rPr>
          <w:rFonts w:ascii="Times New Roman" w:eastAsia="Times New Roman" w:hAnsi="Times New Roman" w:cs="Times New Roman"/>
          <w:bCs/>
        </w:rPr>
      </w:pPr>
      <w:r>
        <w:rPr>
          <w:rFonts w:ascii="Times New Roman" w:eastAsia="Times New Roman" w:hAnsi="Times New Roman" w:cs="Times New Roman"/>
          <w:bCs/>
        </w:rPr>
        <w:t>n</w:t>
      </w:r>
      <w:r w:rsidR="002458DE" w:rsidRPr="005F0B34">
        <w:rPr>
          <w:rFonts w:ascii="Times New Roman" w:eastAsia="Times New Roman" w:hAnsi="Times New Roman" w:cs="Times New Roman"/>
          <w:bCs/>
        </w:rPr>
        <w:t>azwa i adres Wykonawcy</w:t>
      </w:r>
    </w:p>
    <w:p w14:paraId="4F70EE06" w14:textId="77777777" w:rsidR="0075028E" w:rsidRPr="005F0B34" w:rsidRDefault="0075028E" w:rsidP="00EC10DA">
      <w:pPr>
        <w:spacing w:after="0"/>
        <w:ind w:right="6"/>
        <w:jc w:val="center"/>
        <w:rPr>
          <w:rFonts w:ascii="Times New Roman" w:eastAsia="Times New Roman" w:hAnsi="Times New Roman" w:cs="Times New Roman"/>
          <w:bCs/>
        </w:rPr>
      </w:pPr>
      <w:bookmarkStart w:id="0" w:name="_heading=h.30j0zll" w:colFirst="0" w:colLast="0"/>
      <w:bookmarkEnd w:id="0"/>
    </w:p>
    <w:p w14:paraId="0B2F4FB1" w14:textId="77777777" w:rsidR="00BB3B73" w:rsidRPr="005F0B34" w:rsidRDefault="002458DE" w:rsidP="00EC10DA">
      <w:pPr>
        <w:spacing w:after="0"/>
        <w:ind w:right="6"/>
        <w:jc w:val="center"/>
        <w:rPr>
          <w:rFonts w:ascii="Times New Roman" w:eastAsia="Times New Roman" w:hAnsi="Times New Roman" w:cs="Times New Roman"/>
          <w:bCs/>
        </w:rPr>
      </w:pPr>
      <w:r w:rsidRPr="005F0B34">
        <w:rPr>
          <w:rFonts w:ascii="Times New Roman" w:eastAsia="Times New Roman" w:hAnsi="Times New Roman" w:cs="Times New Roman"/>
          <w:bCs/>
        </w:rPr>
        <w:t>Oświadczenie o spełnieniu wszystkich warunków udziału w postępowaniu</w:t>
      </w:r>
    </w:p>
    <w:p w14:paraId="63231319" w14:textId="54E68C9A" w:rsidR="00BF573F" w:rsidRPr="005F0B34" w:rsidRDefault="002458DE" w:rsidP="00BF573F">
      <w:pPr>
        <w:widowControl/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rFonts w:ascii="Times New Roman" w:eastAsia="Times New Roman" w:hAnsi="Times New Roman" w:cs="Times New Roman"/>
          <w:bCs/>
          <w:i/>
        </w:rPr>
      </w:pPr>
      <w:bookmarkStart w:id="1" w:name="_heading=h.1fob9te" w:colFirst="0" w:colLast="0"/>
      <w:bookmarkEnd w:id="1"/>
      <w:r w:rsidRPr="005F0B34">
        <w:rPr>
          <w:rFonts w:ascii="Times New Roman" w:eastAsia="Times New Roman" w:hAnsi="Times New Roman" w:cs="Times New Roman"/>
          <w:bCs/>
          <w:i/>
          <w:iCs/>
        </w:rPr>
        <w:t xml:space="preserve">Dotyczy zapytania ofertowego nr </w:t>
      </w:r>
      <w:r w:rsidR="00C51371">
        <w:rPr>
          <w:rFonts w:ascii="Times New Roman" w:eastAsia="Times New Roman" w:hAnsi="Times New Roman" w:cs="Times New Roman"/>
          <w:bCs/>
          <w:i/>
        </w:rPr>
        <w:t>3</w:t>
      </w:r>
      <w:r w:rsidR="00BF573F" w:rsidRPr="005F0B34">
        <w:rPr>
          <w:rFonts w:ascii="Times New Roman" w:eastAsia="Times New Roman" w:hAnsi="Times New Roman" w:cs="Times New Roman"/>
          <w:bCs/>
          <w:i/>
        </w:rPr>
        <w:t>/2024</w:t>
      </w:r>
    </w:p>
    <w:p w14:paraId="3110E55C" w14:textId="129404C4" w:rsidR="00BB3B73" w:rsidRPr="005F0B34" w:rsidRDefault="008D59C7" w:rsidP="00EC10DA">
      <w:pPr>
        <w:spacing w:before="31" w:after="0"/>
        <w:ind w:right="4"/>
        <w:jc w:val="center"/>
        <w:rPr>
          <w:rFonts w:ascii="Times New Roman" w:eastAsia="Times New Roman" w:hAnsi="Times New Roman" w:cs="Times New Roman"/>
          <w:bCs/>
          <w:i/>
          <w:iCs/>
        </w:rPr>
      </w:pPr>
      <w:r w:rsidRPr="005F0B34">
        <w:rPr>
          <w:rFonts w:ascii="Times New Roman" w:eastAsia="Times New Roman" w:hAnsi="Times New Roman" w:cs="Times New Roman"/>
          <w:bCs/>
          <w:i/>
          <w:iCs/>
        </w:rPr>
        <w:t xml:space="preserve">z dnia </w:t>
      </w:r>
      <w:r w:rsidR="009427A4">
        <w:rPr>
          <w:rFonts w:ascii="Times New Roman" w:eastAsia="Times New Roman" w:hAnsi="Times New Roman" w:cs="Times New Roman"/>
          <w:bCs/>
          <w:i/>
          <w:iCs/>
        </w:rPr>
        <w:t>30</w:t>
      </w:r>
      <w:r w:rsidR="00AE6CC2" w:rsidRPr="00361FFE">
        <w:rPr>
          <w:rFonts w:ascii="Times New Roman" w:eastAsia="Times New Roman" w:hAnsi="Times New Roman" w:cs="Times New Roman"/>
          <w:bCs/>
          <w:i/>
          <w:iCs/>
        </w:rPr>
        <w:t xml:space="preserve"> </w:t>
      </w:r>
      <w:r w:rsidRPr="00361FFE">
        <w:rPr>
          <w:rFonts w:ascii="Times New Roman" w:eastAsia="Times New Roman" w:hAnsi="Times New Roman" w:cs="Times New Roman"/>
          <w:bCs/>
          <w:i/>
          <w:iCs/>
        </w:rPr>
        <w:t>grudnia</w:t>
      </w:r>
      <w:r w:rsidR="002458DE" w:rsidRPr="00361FFE">
        <w:rPr>
          <w:rFonts w:ascii="Times New Roman" w:eastAsia="Times New Roman" w:hAnsi="Times New Roman" w:cs="Times New Roman"/>
          <w:bCs/>
          <w:i/>
          <w:iCs/>
        </w:rPr>
        <w:t xml:space="preserve"> 2024</w:t>
      </w:r>
      <w:r w:rsidR="002458DE" w:rsidRPr="005F0B34">
        <w:rPr>
          <w:rFonts w:ascii="Times New Roman" w:eastAsia="Times New Roman" w:hAnsi="Times New Roman" w:cs="Times New Roman"/>
          <w:bCs/>
          <w:i/>
          <w:iCs/>
        </w:rPr>
        <w:t xml:space="preserve"> r.</w:t>
      </w:r>
    </w:p>
    <w:p w14:paraId="412B6CF2" w14:textId="53878E52" w:rsidR="00BB3B73" w:rsidRPr="005F0B34" w:rsidRDefault="002458DE" w:rsidP="00E96590">
      <w:pPr>
        <w:spacing w:after="0" w:line="276" w:lineRule="auto"/>
        <w:jc w:val="center"/>
        <w:rPr>
          <w:rFonts w:ascii="Times New Roman" w:eastAsia="Times New Roman" w:hAnsi="Times New Roman" w:cs="Times New Roman"/>
          <w:bCs/>
          <w:i/>
          <w:iCs/>
        </w:rPr>
      </w:pPr>
      <w:r w:rsidRPr="005F0B34">
        <w:rPr>
          <w:rFonts w:ascii="Times New Roman" w:eastAsia="Times New Roman" w:hAnsi="Times New Roman" w:cs="Times New Roman"/>
          <w:bCs/>
          <w:i/>
          <w:iCs/>
        </w:rPr>
        <w:t xml:space="preserve">na </w:t>
      </w:r>
      <w:r w:rsidR="002C3A0B">
        <w:rPr>
          <w:rFonts w:ascii="Times New Roman" w:eastAsia="Times New Roman" w:hAnsi="Times New Roman" w:cs="Times New Roman"/>
          <w:bCs/>
          <w:i/>
          <w:iCs/>
        </w:rPr>
        <w:t>zakup</w:t>
      </w:r>
      <w:r w:rsidR="00DD5531">
        <w:rPr>
          <w:rFonts w:ascii="Times New Roman" w:eastAsia="Times New Roman" w:hAnsi="Times New Roman" w:cs="Times New Roman"/>
          <w:bCs/>
          <w:i/>
          <w:iCs/>
        </w:rPr>
        <w:t xml:space="preserve"> i dostawę </w:t>
      </w:r>
      <w:r w:rsidR="00C51371" w:rsidRPr="00C51371">
        <w:rPr>
          <w:rFonts w:ascii="Times New Roman" w:eastAsia="Times New Roman" w:hAnsi="Times New Roman" w:cs="Times New Roman"/>
          <w:bCs/>
          <w:i/>
          <w:iCs/>
        </w:rPr>
        <w:t>waty celulozowej i gazy bawełnianej</w:t>
      </w:r>
    </w:p>
    <w:p w14:paraId="3BAF30FC" w14:textId="4BEA4D9D" w:rsidR="00732A01" w:rsidRPr="005F0B34" w:rsidRDefault="00732A01" w:rsidP="00732A01">
      <w:pPr>
        <w:spacing w:before="360" w:after="120" w:line="276" w:lineRule="auto"/>
        <w:ind w:right="40" w:firstLine="17"/>
        <w:rPr>
          <w:rFonts w:ascii="Times New Roman" w:hAnsi="Times New Roman" w:cs="Times New Roman"/>
          <w:bCs/>
        </w:rPr>
      </w:pPr>
      <w:r w:rsidRPr="005F0B34">
        <w:rPr>
          <w:rFonts w:ascii="Times New Roman" w:hAnsi="Times New Roman" w:cs="Times New Roman"/>
          <w:bCs/>
        </w:rPr>
        <w:t>W związku z uczestnictwem w postępowaniu ofertowym oraz mając świadomość odpowiedzialności karnej z tytułu składania fałszywych oświadczeń w celu uzyskania zamówienia, wynikającej z art. 233 § 1 ustawy z dnia 6 czerwca 1997 r. Kodeks karny (Dz. U. z 1997 r. Nr 88 poz. 553 – jednolity tekst z </w:t>
      </w:r>
      <w:proofErr w:type="spellStart"/>
      <w:r w:rsidRPr="005F0B34">
        <w:rPr>
          <w:rFonts w:ascii="Times New Roman" w:hAnsi="Times New Roman" w:cs="Times New Roman"/>
          <w:bCs/>
        </w:rPr>
        <w:t>późn</w:t>
      </w:r>
      <w:proofErr w:type="spellEnd"/>
      <w:r w:rsidRPr="005F0B34">
        <w:rPr>
          <w:rFonts w:ascii="Times New Roman" w:hAnsi="Times New Roman" w:cs="Times New Roman"/>
          <w:bCs/>
        </w:rPr>
        <w:t>. zm.), ja niżej podpisany(a) oświadczam, że ........................................................ (</w:t>
      </w:r>
      <w:r w:rsidRPr="005F0B34">
        <w:rPr>
          <w:rFonts w:ascii="Times New Roman" w:hAnsi="Times New Roman" w:cs="Times New Roman"/>
          <w:bCs/>
          <w:i/>
        </w:rPr>
        <w:t>nazwa Oferenta)</w:t>
      </w:r>
      <w:r w:rsidRPr="005F0B34">
        <w:rPr>
          <w:rFonts w:ascii="Times New Roman" w:hAnsi="Times New Roman" w:cs="Times New Roman"/>
          <w:bCs/>
        </w:rPr>
        <w:t xml:space="preserve">: </w:t>
      </w:r>
    </w:p>
    <w:p w14:paraId="4AF702BF" w14:textId="05C1C5A5" w:rsidR="00732A01" w:rsidRPr="005F0B34" w:rsidRDefault="00732A01" w:rsidP="00732A01">
      <w:pPr>
        <w:widowControl/>
        <w:numPr>
          <w:ilvl w:val="0"/>
          <w:numId w:val="4"/>
        </w:numPr>
        <w:suppressAutoHyphens w:val="0"/>
        <w:spacing w:after="120" w:line="276" w:lineRule="auto"/>
        <w:ind w:left="567" w:right="39" w:hanging="567"/>
        <w:jc w:val="both"/>
        <w:rPr>
          <w:rFonts w:ascii="Times New Roman" w:hAnsi="Times New Roman" w:cs="Times New Roman"/>
          <w:bCs/>
        </w:rPr>
      </w:pPr>
      <w:r w:rsidRPr="005F0B34">
        <w:rPr>
          <w:rFonts w:ascii="Times New Roman" w:hAnsi="Times New Roman" w:cs="Times New Roman"/>
          <w:bCs/>
        </w:rPr>
        <w:t xml:space="preserve">Jest uprawniony do wykonywania określonej działalności lub czynności, </w:t>
      </w:r>
    </w:p>
    <w:p w14:paraId="3311A697" w14:textId="3BD72C08" w:rsidR="00732A01" w:rsidRPr="005F0B34" w:rsidRDefault="00732A01" w:rsidP="00732A01">
      <w:pPr>
        <w:widowControl/>
        <w:numPr>
          <w:ilvl w:val="0"/>
          <w:numId w:val="4"/>
        </w:numPr>
        <w:suppressAutoHyphens w:val="0"/>
        <w:spacing w:after="120" w:line="276" w:lineRule="auto"/>
        <w:ind w:left="567" w:right="39" w:hanging="567"/>
        <w:jc w:val="both"/>
        <w:rPr>
          <w:rFonts w:ascii="Times New Roman" w:hAnsi="Times New Roman" w:cs="Times New Roman"/>
          <w:bCs/>
        </w:rPr>
      </w:pPr>
      <w:r w:rsidRPr="005F0B34">
        <w:rPr>
          <w:rFonts w:ascii="Times New Roman" w:hAnsi="Times New Roman" w:cs="Times New Roman"/>
          <w:bCs/>
        </w:rPr>
        <w:t xml:space="preserve">Posiada niezbędną wiedzę i doświadczenie umożliwiające poprawną realizację zamówienia, </w:t>
      </w:r>
    </w:p>
    <w:p w14:paraId="0644B27D" w14:textId="126BC5B2" w:rsidR="00732A01" w:rsidRDefault="00732A01" w:rsidP="00732A01">
      <w:pPr>
        <w:widowControl/>
        <w:numPr>
          <w:ilvl w:val="0"/>
          <w:numId w:val="4"/>
        </w:numPr>
        <w:suppressAutoHyphens w:val="0"/>
        <w:spacing w:after="120" w:line="276" w:lineRule="auto"/>
        <w:ind w:left="567" w:right="39" w:hanging="567"/>
        <w:jc w:val="both"/>
        <w:rPr>
          <w:rFonts w:ascii="Times New Roman" w:hAnsi="Times New Roman" w:cs="Times New Roman"/>
          <w:bCs/>
        </w:rPr>
      </w:pPr>
      <w:r w:rsidRPr="005F0B34">
        <w:rPr>
          <w:rFonts w:ascii="Times New Roman" w:hAnsi="Times New Roman" w:cs="Times New Roman"/>
          <w:bCs/>
        </w:rPr>
        <w:t>Dysponuje odpowiednim potencjałem technicznym umożliwiającym poprawną realizację zamówienia</w:t>
      </w:r>
      <w:r w:rsidR="009427A4">
        <w:rPr>
          <w:rFonts w:ascii="Times New Roman" w:hAnsi="Times New Roman" w:cs="Times New Roman"/>
          <w:bCs/>
        </w:rPr>
        <w:t>, tj.</w:t>
      </w:r>
    </w:p>
    <w:p w14:paraId="5FD813BD" w14:textId="77777777" w:rsidR="009427A4" w:rsidRPr="009427A4" w:rsidRDefault="009427A4" w:rsidP="009427A4">
      <w:pPr>
        <w:pStyle w:val="Akapitzlist"/>
        <w:numPr>
          <w:ilvl w:val="1"/>
          <w:numId w:val="4"/>
        </w:numPr>
        <w:spacing w:before="120" w:after="120" w:line="276" w:lineRule="auto"/>
        <w:rPr>
          <w:sz w:val="22"/>
          <w:szCs w:val="22"/>
        </w:rPr>
      </w:pPr>
      <w:r w:rsidRPr="009427A4">
        <w:rPr>
          <w:sz w:val="22"/>
          <w:szCs w:val="22"/>
        </w:rPr>
        <w:t>posiadam certyfikat ISO 9001 lub wdrożony system ISO 9001,</w:t>
      </w:r>
    </w:p>
    <w:p w14:paraId="58FAE70B" w14:textId="21FCB77F" w:rsidR="009427A4" w:rsidRPr="00CB2C31" w:rsidRDefault="009427A4" w:rsidP="00CB2C31">
      <w:pPr>
        <w:pStyle w:val="Akapitzlist"/>
        <w:numPr>
          <w:ilvl w:val="1"/>
          <w:numId w:val="4"/>
        </w:numPr>
        <w:spacing w:before="120" w:after="120" w:line="276" w:lineRule="auto"/>
      </w:pPr>
      <w:r w:rsidRPr="00CB2C31">
        <w:rPr>
          <w:sz w:val="22"/>
          <w:szCs w:val="22"/>
        </w:rPr>
        <w:t>w przypadku przechowywania surowców dysponuje magazynami z</w:t>
      </w:r>
      <w:r>
        <w:rPr>
          <w:sz w:val="22"/>
          <w:szCs w:val="22"/>
        </w:rPr>
        <w:t xml:space="preserve"> </w:t>
      </w:r>
      <w:r w:rsidRPr="00CB2C31">
        <w:rPr>
          <w:sz w:val="22"/>
          <w:szCs w:val="22"/>
        </w:rPr>
        <w:t>kontrolowanymi warunkami przechowywania.</w:t>
      </w:r>
    </w:p>
    <w:p w14:paraId="5B34B5ED" w14:textId="678AC7FF" w:rsidR="00732A01" w:rsidRPr="005F0B34" w:rsidRDefault="00732A01" w:rsidP="00732A01">
      <w:pPr>
        <w:widowControl/>
        <w:numPr>
          <w:ilvl w:val="0"/>
          <w:numId w:val="4"/>
        </w:numPr>
        <w:suppressAutoHyphens w:val="0"/>
        <w:spacing w:after="120" w:line="276" w:lineRule="auto"/>
        <w:ind w:left="567" w:right="39" w:hanging="567"/>
        <w:jc w:val="both"/>
        <w:rPr>
          <w:rFonts w:ascii="Times New Roman" w:hAnsi="Times New Roman" w:cs="Times New Roman"/>
          <w:bCs/>
        </w:rPr>
      </w:pPr>
      <w:r w:rsidRPr="005F0B34">
        <w:rPr>
          <w:rFonts w:ascii="Times New Roman" w:hAnsi="Times New Roman" w:cs="Times New Roman"/>
          <w:bCs/>
        </w:rPr>
        <w:t>Dysponuje zasobami kadrowymi umożliwiającymi poprawną realizację zamówienia</w:t>
      </w:r>
      <w:bookmarkStart w:id="2" w:name="_Hlk150256246"/>
      <w:r w:rsidRPr="005F0B34">
        <w:rPr>
          <w:rFonts w:ascii="Times New Roman" w:hAnsi="Times New Roman" w:cs="Times New Roman"/>
          <w:bCs/>
        </w:rPr>
        <w:t xml:space="preserve"> tj.</w:t>
      </w:r>
      <w:bookmarkEnd w:id="2"/>
      <w:r w:rsidRPr="005F0B34">
        <w:rPr>
          <w:rFonts w:ascii="Times New Roman" w:hAnsi="Times New Roman" w:cs="Times New Roman"/>
          <w:bCs/>
        </w:rPr>
        <w:t xml:space="preserve"> dysponuje odpowiednimi osobami zdolnymi do wykonania zamówienia zgodnie z obowiązującymi normami prawnymi</w:t>
      </w:r>
      <w:r w:rsidR="005F0B34">
        <w:rPr>
          <w:rFonts w:ascii="Times New Roman" w:hAnsi="Times New Roman" w:cs="Times New Roman"/>
          <w:bCs/>
        </w:rPr>
        <w:t>.</w:t>
      </w:r>
    </w:p>
    <w:p w14:paraId="565EC7CB" w14:textId="77777777" w:rsidR="00732A01" w:rsidRPr="005F0B34" w:rsidRDefault="00732A01" w:rsidP="00732A01">
      <w:pPr>
        <w:widowControl/>
        <w:numPr>
          <w:ilvl w:val="0"/>
          <w:numId w:val="4"/>
        </w:numPr>
        <w:suppressAutoHyphens w:val="0"/>
        <w:spacing w:after="120" w:line="276" w:lineRule="auto"/>
        <w:ind w:left="567" w:right="39" w:hanging="567"/>
        <w:jc w:val="both"/>
        <w:rPr>
          <w:rFonts w:ascii="Times New Roman" w:hAnsi="Times New Roman" w:cs="Times New Roman"/>
          <w:bCs/>
        </w:rPr>
      </w:pPr>
      <w:r w:rsidRPr="005F0B34">
        <w:rPr>
          <w:rFonts w:ascii="Times New Roman" w:hAnsi="Times New Roman" w:cs="Times New Roman"/>
          <w:bCs/>
        </w:rPr>
        <w:t>Znajduje się w sytuacji ekonomicznej i finansowej zapewniającej prawidłową realizację pełnego zakresu przedmiotu zamówienia, w tym jego terminową realizację oraz:</w:t>
      </w:r>
    </w:p>
    <w:p w14:paraId="0D239682" w14:textId="77777777" w:rsidR="00732A01" w:rsidRPr="005F0B34" w:rsidRDefault="00732A01" w:rsidP="00732A01">
      <w:pPr>
        <w:pStyle w:val="Akapitzlist"/>
        <w:numPr>
          <w:ilvl w:val="0"/>
          <w:numId w:val="5"/>
        </w:numPr>
        <w:suppressAutoHyphens w:val="0"/>
        <w:spacing w:after="120" w:line="276" w:lineRule="auto"/>
        <w:ind w:left="851" w:right="40" w:hanging="284"/>
        <w:jc w:val="both"/>
        <w:rPr>
          <w:bCs/>
          <w:sz w:val="22"/>
          <w:szCs w:val="22"/>
        </w:rPr>
      </w:pPr>
      <w:r w:rsidRPr="005F0B34">
        <w:rPr>
          <w:bCs/>
          <w:sz w:val="22"/>
          <w:szCs w:val="22"/>
        </w:rPr>
        <w:t>nie znajduje się w stanie upadłości ani likwidacji,</w:t>
      </w:r>
    </w:p>
    <w:p w14:paraId="2951B1F3" w14:textId="77777777" w:rsidR="00732A01" w:rsidRPr="005F0B34" w:rsidRDefault="00732A01" w:rsidP="00732A01">
      <w:pPr>
        <w:pStyle w:val="Akapitzlist"/>
        <w:numPr>
          <w:ilvl w:val="0"/>
          <w:numId w:val="5"/>
        </w:numPr>
        <w:suppressAutoHyphens w:val="0"/>
        <w:spacing w:after="120" w:line="276" w:lineRule="auto"/>
        <w:ind w:left="851" w:right="40" w:hanging="284"/>
        <w:jc w:val="both"/>
        <w:rPr>
          <w:bCs/>
          <w:sz w:val="22"/>
          <w:szCs w:val="22"/>
        </w:rPr>
      </w:pPr>
      <w:r w:rsidRPr="005F0B34">
        <w:rPr>
          <w:bCs/>
          <w:sz w:val="22"/>
          <w:szCs w:val="22"/>
        </w:rPr>
        <w:t>nie wszczęto wobec Oferenta postępowania upadłościowego czy likwidacyjnego,</w:t>
      </w:r>
    </w:p>
    <w:p w14:paraId="7B1B5318" w14:textId="77777777" w:rsidR="00732A01" w:rsidRPr="005F0B34" w:rsidRDefault="00732A01" w:rsidP="00732A01">
      <w:pPr>
        <w:widowControl/>
        <w:numPr>
          <w:ilvl w:val="0"/>
          <w:numId w:val="4"/>
        </w:numPr>
        <w:suppressAutoHyphens w:val="0"/>
        <w:spacing w:after="120" w:line="276" w:lineRule="auto"/>
        <w:ind w:left="567" w:right="39" w:hanging="567"/>
        <w:jc w:val="both"/>
        <w:rPr>
          <w:rFonts w:ascii="Times New Roman" w:hAnsi="Times New Roman" w:cs="Times New Roman"/>
          <w:bCs/>
        </w:rPr>
      </w:pPr>
      <w:r w:rsidRPr="005F0B34">
        <w:rPr>
          <w:rFonts w:ascii="Times New Roman" w:hAnsi="Times New Roman" w:cs="Times New Roman"/>
          <w:bCs/>
        </w:rPr>
        <w:t>Wypełnia obowiązki informacyjne przewidziane w art. 13 lub art. 14 RODO wobec osób fizycznych, od których dane osobowe pozyskał bezpośrednio lub pośrednio w celu ubiegania się o udzielenie zamówienia publicznego w niniejszym postępowaniu.</w:t>
      </w:r>
    </w:p>
    <w:p w14:paraId="624FB0A2" w14:textId="77777777" w:rsidR="00732A01" w:rsidRPr="005F0B34" w:rsidRDefault="00732A01" w:rsidP="00732A01">
      <w:pPr>
        <w:widowControl/>
        <w:numPr>
          <w:ilvl w:val="0"/>
          <w:numId w:val="4"/>
        </w:numPr>
        <w:suppressAutoHyphens w:val="0"/>
        <w:spacing w:after="120" w:line="276" w:lineRule="auto"/>
        <w:ind w:left="567" w:right="39" w:hanging="567"/>
        <w:jc w:val="both"/>
        <w:rPr>
          <w:rFonts w:ascii="Times New Roman" w:hAnsi="Times New Roman" w:cs="Times New Roman"/>
          <w:bCs/>
        </w:rPr>
      </w:pPr>
      <w:r w:rsidRPr="005F0B34">
        <w:rPr>
          <w:rFonts w:ascii="Times New Roman" w:hAnsi="Times New Roman" w:cs="Times New Roman"/>
          <w:bCs/>
        </w:rPr>
        <w:t xml:space="preserve">Nie podlega wykluczeniu z postępowania na podstawie art. 5k rozporządzenia Rady (UE) nr 833/2014 z dnia 31 lipca 2014 r. dotyczącego środków ograniczających w związku z działaniami Rosji destabilizującymi sytuację na Ukrainie (Dz. Urz. UE nr L 229 z 31.7.2014, str. 1) w brzmieniu nadanym rozporządzeniem Rady (UE) 2022/576 w sprawie zmiany rozporządzenia (UE) nr 833/2014 dotyczącego środków ograniczających w związku </w:t>
      </w:r>
      <w:r w:rsidRPr="005F0B34">
        <w:rPr>
          <w:rFonts w:ascii="Times New Roman" w:hAnsi="Times New Roman" w:cs="Times New Roman"/>
          <w:bCs/>
        </w:rPr>
        <w:lastRenderedPageBreak/>
        <w:t>z działaniami Rosji destabilizującymi sytuację na Ukrainie (Dz. Urz. UE nr L 111 z 8.4.2022, str. 1).</w:t>
      </w:r>
    </w:p>
    <w:p w14:paraId="26382CDE" w14:textId="77777777" w:rsidR="00732A01" w:rsidRPr="005F0B34" w:rsidRDefault="00732A01" w:rsidP="00732A01">
      <w:pPr>
        <w:widowControl/>
        <w:numPr>
          <w:ilvl w:val="0"/>
          <w:numId w:val="4"/>
        </w:numPr>
        <w:suppressAutoHyphens w:val="0"/>
        <w:spacing w:after="120" w:line="276" w:lineRule="auto"/>
        <w:ind w:left="567" w:right="39" w:hanging="567"/>
        <w:jc w:val="both"/>
        <w:rPr>
          <w:rFonts w:ascii="Times New Roman" w:hAnsi="Times New Roman" w:cs="Times New Roman"/>
          <w:bCs/>
        </w:rPr>
      </w:pPr>
      <w:r w:rsidRPr="005F0B34">
        <w:rPr>
          <w:rFonts w:ascii="Times New Roman" w:hAnsi="Times New Roman" w:cs="Times New Roman"/>
          <w:bCs/>
        </w:rPr>
        <w:t>Nie zachodzą w stosunku do niego przesłanki wykluczenia z postępowania na podstawie art. 7 ust. 1 ustawy z dnia 13 kwietnia 2022 r. o szczególnych rozwiązaniach w zakresie przeciwdziałania wspieraniu agresji na Ukrainę oraz służących ochronie bezpieczeństwa narodowego (Dz. U. poz. 835).</w:t>
      </w:r>
    </w:p>
    <w:p w14:paraId="541DF758" w14:textId="77777777" w:rsidR="00732A01" w:rsidRPr="005F0B34" w:rsidRDefault="00732A01" w:rsidP="00732A01">
      <w:pPr>
        <w:widowControl/>
        <w:numPr>
          <w:ilvl w:val="0"/>
          <w:numId w:val="4"/>
        </w:numPr>
        <w:suppressAutoHyphens w:val="0"/>
        <w:spacing w:after="120" w:line="276" w:lineRule="auto"/>
        <w:ind w:left="567" w:right="39" w:hanging="567"/>
        <w:jc w:val="both"/>
        <w:rPr>
          <w:rFonts w:ascii="Times New Roman" w:hAnsi="Times New Roman" w:cs="Times New Roman"/>
          <w:bCs/>
        </w:rPr>
      </w:pPr>
      <w:r w:rsidRPr="005F0B34">
        <w:rPr>
          <w:rFonts w:ascii="Times New Roman" w:hAnsi="Times New Roman" w:cs="Times New Roman"/>
          <w:bCs/>
        </w:rPr>
        <w:t>Nie jest powiązany osobowo ani kapitałowo z Zamawiającym, przez powiązania kapitałowe lub osobowe rozumie się wzajemne powiązania między Zamawiającym lub osobami upoważnionymi do zaciągania zobowiązań w imieniu Zamawiającego lub osobami wykonującymi w imieniu Zamawiającego czynności związane z przygotowaniem i przeprowadzeniem procedury wyboru Wykonawcy a Wykonawcą, polegające w szczególności na:</w:t>
      </w:r>
    </w:p>
    <w:p w14:paraId="1CA6DBBD" w14:textId="77777777" w:rsidR="00732A01" w:rsidRPr="005F0B34" w:rsidRDefault="00732A01" w:rsidP="00732A01">
      <w:pPr>
        <w:pStyle w:val="Akapitzlist"/>
        <w:numPr>
          <w:ilvl w:val="0"/>
          <w:numId w:val="5"/>
        </w:numPr>
        <w:suppressAutoHyphens w:val="0"/>
        <w:spacing w:after="120" w:line="276" w:lineRule="auto"/>
        <w:ind w:left="851" w:right="39" w:hanging="284"/>
        <w:jc w:val="both"/>
        <w:rPr>
          <w:bCs/>
          <w:sz w:val="22"/>
          <w:szCs w:val="22"/>
        </w:rPr>
      </w:pPr>
      <w:r w:rsidRPr="005F0B34">
        <w:rPr>
          <w:bCs/>
          <w:sz w:val="22"/>
          <w:szCs w:val="22"/>
        </w:rPr>
        <w:t>uczestniczeniu w spółce jako wspólnik spółki cywilnej lub spółki osobowej, posiadaniu co najmniej 10% udziałów lub akcji, o ile niższy próg nie wynika z przepisów prawa,</w:t>
      </w:r>
    </w:p>
    <w:p w14:paraId="4848A34C" w14:textId="77777777" w:rsidR="00732A01" w:rsidRPr="005F0B34" w:rsidRDefault="00732A01" w:rsidP="00732A01">
      <w:pPr>
        <w:pStyle w:val="Akapitzlist"/>
        <w:numPr>
          <w:ilvl w:val="0"/>
          <w:numId w:val="5"/>
        </w:numPr>
        <w:suppressAutoHyphens w:val="0"/>
        <w:spacing w:after="120" w:line="276" w:lineRule="auto"/>
        <w:ind w:left="851" w:right="39" w:hanging="284"/>
        <w:jc w:val="both"/>
        <w:rPr>
          <w:bCs/>
          <w:sz w:val="22"/>
          <w:szCs w:val="22"/>
        </w:rPr>
      </w:pPr>
      <w:r w:rsidRPr="005F0B34">
        <w:rPr>
          <w:bCs/>
          <w:sz w:val="22"/>
          <w:szCs w:val="22"/>
        </w:rPr>
        <w:t>pełnieniu funkcji członka organu nadzorczego lub zarządzającego, prokurenta, pełnomocnika,</w:t>
      </w:r>
    </w:p>
    <w:p w14:paraId="25AD78F2" w14:textId="77777777" w:rsidR="00732A01" w:rsidRPr="005F0B34" w:rsidRDefault="00732A01" w:rsidP="00732A01">
      <w:pPr>
        <w:pStyle w:val="Akapitzlist"/>
        <w:numPr>
          <w:ilvl w:val="0"/>
          <w:numId w:val="5"/>
        </w:numPr>
        <w:suppressAutoHyphens w:val="0"/>
        <w:spacing w:after="120" w:line="276" w:lineRule="auto"/>
        <w:ind w:left="851" w:right="39" w:hanging="284"/>
        <w:jc w:val="both"/>
        <w:rPr>
          <w:bCs/>
          <w:sz w:val="22"/>
          <w:szCs w:val="22"/>
        </w:rPr>
      </w:pPr>
      <w:r w:rsidRPr="005F0B34">
        <w:rPr>
          <w:bCs/>
          <w:sz w:val="22"/>
          <w:szCs w:val="22"/>
        </w:rPr>
        <w:t>pozostawaniu w związku małżeńskim, w stosunku pokrewieństwa lub powinowactwa w linii prostej, pokrewieństwa drugiego stopnia lub powinowactwa drugiego stopnia w linii bocznej lub w stosunku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0B05A9B1" w14:textId="77777777" w:rsidR="00732A01" w:rsidRPr="005F0B34" w:rsidRDefault="00732A01" w:rsidP="00732A01">
      <w:pPr>
        <w:pStyle w:val="Akapitzlist"/>
        <w:numPr>
          <w:ilvl w:val="0"/>
          <w:numId w:val="5"/>
        </w:numPr>
        <w:suppressAutoHyphens w:val="0"/>
        <w:spacing w:after="120" w:line="276" w:lineRule="auto"/>
        <w:ind w:left="851" w:right="39" w:hanging="284"/>
        <w:jc w:val="both"/>
        <w:rPr>
          <w:bCs/>
          <w:sz w:val="22"/>
          <w:szCs w:val="22"/>
        </w:rPr>
      </w:pPr>
      <w:r w:rsidRPr="005F0B34">
        <w:rPr>
          <w:bCs/>
          <w:sz w:val="22"/>
          <w:szCs w:val="22"/>
        </w:rPr>
        <w:t>pozostawaniu z Wykonawcą w takim stosunku prawnym lub faktycznym, że istnieje uzasadniona wątpliwość co do ich bezstronności lub niezależności w związku z postępowaniem o udzielenie zamówienia.</w:t>
      </w:r>
    </w:p>
    <w:p w14:paraId="734BB39B" w14:textId="77777777" w:rsidR="00732A01" w:rsidRPr="005F0B34" w:rsidRDefault="00732A01" w:rsidP="00732A01">
      <w:pPr>
        <w:widowControl/>
        <w:numPr>
          <w:ilvl w:val="0"/>
          <w:numId w:val="4"/>
        </w:numPr>
        <w:suppressAutoHyphens w:val="0"/>
        <w:spacing w:after="120" w:line="276" w:lineRule="auto"/>
        <w:ind w:left="567" w:right="39" w:hanging="567"/>
        <w:jc w:val="both"/>
        <w:rPr>
          <w:rFonts w:ascii="Times New Roman" w:hAnsi="Times New Roman" w:cs="Times New Roman"/>
          <w:bCs/>
        </w:rPr>
      </w:pPr>
      <w:r w:rsidRPr="005F0B34">
        <w:rPr>
          <w:rFonts w:ascii="Times New Roman" w:hAnsi="Times New Roman" w:cs="Times New Roman"/>
          <w:bCs/>
        </w:rPr>
        <w:t>Wszystkie informacje podane w powyższych oświadczeniach są aktualne i zgodne z prawdą oraz zostały przedstawione z pełną świadomością konsekwencji wprowadzenia Zamawiającego w błąd przy przedstawianiu informacji. Jednocześnie zobowiązuje się do niezwłocznego przekazania Zamawiającemu aktualizacji powyższych oświadczeń w przypadku jakichkolwiek zmian w tym zakresie.</w:t>
      </w:r>
    </w:p>
    <w:p w14:paraId="70CDEADC" w14:textId="77777777" w:rsidR="00BB3B73" w:rsidRPr="005F0B34" w:rsidRDefault="00BB3B73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707"/>
          <w:tab w:val="left" w:pos="993"/>
          <w:tab w:val="left" w:pos="1134"/>
        </w:tabs>
        <w:spacing w:after="0"/>
        <w:jc w:val="both"/>
        <w:rPr>
          <w:rFonts w:ascii="Times New Roman" w:eastAsia="Times New Roman" w:hAnsi="Times New Roman" w:cs="Times New Roman"/>
          <w:bCs/>
          <w:color w:val="000000"/>
        </w:rPr>
      </w:pPr>
    </w:p>
    <w:p w14:paraId="0ADDDC8B" w14:textId="77777777" w:rsidR="00BB3B73" w:rsidRPr="005F0B34" w:rsidRDefault="002458DE">
      <w:pPr>
        <w:pStyle w:val="Nagwek2"/>
        <w:ind w:left="2880" w:right="121"/>
        <w:jc w:val="center"/>
        <w:rPr>
          <w:bCs/>
          <w:sz w:val="22"/>
          <w:szCs w:val="22"/>
        </w:rPr>
      </w:pPr>
      <w:r w:rsidRPr="005F0B34">
        <w:rPr>
          <w:bCs/>
          <w:sz w:val="22"/>
          <w:szCs w:val="22"/>
        </w:rPr>
        <w:t>………………….…………………………………………………</w:t>
      </w:r>
    </w:p>
    <w:p w14:paraId="7C626462" w14:textId="02F32C2B" w:rsidR="00BB3B73" w:rsidRPr="005F0B34" w:rsidRDefault="002458DE" w:rsidP="00732A01">
      <w:pPr>
        <w:pStyle w:val="Nagwek2"/>
        <w:ind w:left="2996" w:right="121"/>
        <w:rPr>
          <w:bCs/>
          <w:sz w:val="22"/>
          <w:szCs w:val="22"/>
        </w:rPr>
      </w:pPr>
      <w:r w:rsidRPr="005F0B34">
        <w:rPr>
          <w:bCs/>
          <w:i/>
          <w:sz w:val="22"/>
          <w:szCs w:val="22"/>
        </w:rPr>
        <w:t>data i podpis Wykonawcy/ upoważnionego przedstawiciela Wykonawc</w:t>
      </w:r>
      <w:r w:rsidR="00EC10DA" w:rsidRPr="005F0B34">
        <w:rPr>
          <w:bCs/>
          <w:i/>
          <w:sz w:val="22"/>
          <w:szCs w:val="22"/>
        </w:rPr>
        <w:t>y</w:t>
      </w:r>
    </w:p>
    <w:sectPr w:rsidR="00BB3B73" w:rsidRPr="005F0B34" w:rsidSect="00AE6CC2">
      <w:headerReference w:type="default" r:id="rId9"/>
      <w:footerReference w:type="default" r:id="rId10"/>
      <w:pgSz w:w="11906" w:h="16838"/>
      <w:pgMar w:top="1417" w:right="1417" w:bottom="708" w:left="1417" w:header="567" w:footer="72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6B66BE" w14:textId="77777777" w:rsidR="00375BB4" w:rsidRDefault="00375BB4">
      <w:pPr>
        <w:spacing w:after="0"/>
      </w:pPr>
      <w:r>
        <w:separator/>
      </w:r>
    </w:p>
  </w:endnote>
  <w:endnote w:type="continuationSeparator" w:id="0">
    <w:p w14:paraId="2768ADB4" w14:textId="77777777" w:rsidR="00375BB4" w:rsidRDefault="00375BB4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Arial"/>
    <w:panose1 w:val="020B0604020202020204"/>
    <w:charset w:val="00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2" w:fontKey="{737E07EC-FED3-534E-A579-414CECB5758F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3" w:fontKey="{860F3264-74F5-1640-8307-A3B602D72EFC}"/>
    <w:embedBold r:id="rId4" w:fontKey="{1A248B52-90DD-5C43-8530-D7ECB91490D4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5" w:fontKey="{DB6B96A7-8545-9149-B4FE-5C55BFE956D7}"/>
    <w:embedBold r:id="rId6" w:fontKey="{8D19EBA6-70EA-CB4F-97F1-6EDBB5240FA4}"/>
    <w:embedItalic r:id="rId7" w:fontKey="{1F186041-FF84-534F-AC84-7AA9C4B44863}"/>
    <w:embedBoldItalic r:id="rId8" w:fontKey="{BC256B26-7C30-AC43-B749-B57863CC3277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9" w:fontKey="{6E7B686E-2D97-224F-904F-742D87BE420D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0" w:fontKey="{62564038-1DF0-9A4D-9825-980C049DDE15}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1" w:fontKey="{30384AD7-F717-B147-BD4F-CE0A4A388021}"/>
    <w:embedBold r:id="rId12" w:fontKey="{A908F711-26F6-304C-A0BE-114BB4D368E0}"/>
    <w:embedItalic r:id="rId13" w:fontKey="{C85F0BDE-910A-964A-AA33-AC0D79834A42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14" w:fontKey="{BB3DAFF1-AA3D-4744-9E90-BD8C4F586E92}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  <w:embedRegular r:id="rId15" w:fontKey="{A1006651-13F1-714B-90E5-3735235AC107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6" w:fontKey="{913E8791-34B6-9E4F-9633-5ED230BE91C5}"/>
  </w:font>
  <w:font w:name="Microsoft Sans Serif">
    <w:panose1 w:val="020B0604020202020204"/>
    <w:charset w:val="EE"/>
    <w:family w:val="swiss"/>
    <w:pitch w:val="variable"/>
    <w:sig w:usb0="E5002EFF" w:usb1="C000605B" w:usb2="00000029" w:usb3="00000000" w:csb0="000101FF" w:csb1="00000000"/>
    <w:embedRegular r:id="rId17" w:fontKey="{502C71FB-C332-5B4C-B453-ED1FEA6503D0}"/>
    <w:embedBold r:id="rId18" w:fontKey="{101E8F0F-A7AA-7A43-8C07-1B92A5BE50D2}"/>
    <w:embedBoldItalic r:id="rId19" w:fontKey="{CC420D39-83F5-7049-853A-8C16023E513F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20" w:fontKey="{F38997FC-5C03-2E49-9522-0CE81EE1C857}"/>
    <w:embedItalic r:id="rId21" w:fontKey="{FD6D14D7-28C6-654B-B0AA-06A716C4BC5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725375218"/>
      <w:docPartObj>
        <w:docPartGallery w:val="Page Numbers (Bottom of Page)"/>
        <w:docPartUnique/>
      </w:docPartObj>
    </w:sdtPr>
    <w:sdtContent>
      <w:p w14:paraId="79B90425" w14:textId="55076DEE" w:rsidR="008D4848" w:rsidRDefault="008D4848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51371">
          <w:rPr>
            <w:noProof/>
          </w:rPr>
          <w:t>1</w:t>
        </w:r>
        <w:r>
          <w:fldChar w:fldCharType="end"/>
        </w:r>
      </w:p>
    </w:sdtContent>
  </w:sdt>
  <w:p w14:paraId="23B46E47" w14:textId="77777777" w:rsidR="00BB3B73" w:rsidRDefault="00BB3B7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10C8CF" w14:textId="77777777" w:rsidR="00375BB4" w:rsidRDefault="00375BB4">
      <w:pPr>
        <w:spacing w:after="0"/>
      </w:pPr>
      <w:r>
        <w:separator/>
      </w:r>
    </w:p>
  </w:footnote>
  <w:footnote w:type="continuationSeparator" w:id="0">
    <w:p w14:paraId="1D23A2D4" w14:textId="77777777" w:rsidR="00375BB4" w:rsidRDefault="00375BB4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35FBB0" w14:textId="4031956A" w:rsidR="00BB3B73" w:rsidRDefault="002458D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  <w:r w:rsidRPr="00361FFE">
      <w:rPr>
        <w:color w:val="000000"/>
        <w:sz w:val="10"/>
        <w:szCs w:val="10"/>
      </w:rPr>
      <w:t xml:space="preserve"> </w:t>
    </w:r>
    <w:r w:rsidR="00361FFE">
      <w:rPr>
        <w:noProof/>
        <w:lang w:eastAsia="pl-PL"/>
      </w:rPr>
      <w:drawing>
        <wp:inline distT="0" distB="0" distL="0" distR="0" wp14:anchorId="3201745A" wp14:editId="6221A7DC">
          <wp:extent cx="5760720" cy="773424"/>
          <wp:effectExtent l="0" t="0" r="0" b="8255"/>
          <wp:docPr id="1166441260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73424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4CEAA7DE" w14:textId="77777777" w:rsidR="00AE6CC2" w:rsidRPr="00361FFE" w:rsidRDefault="00AE6CC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  <w:sz w:val="10"/>
        <w:szCs w:val="1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314A90"/>
    <w:multiLevelType w:val="multilevel"/>
    <w:tmpl w:val="7B749388"/>
    <w:lvl w:ilvl="0"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  <w:sz w:val="20"/>
        <w:szCs w:val="20"/>
      </w:rPr>
    </w:lvl>
    <w:lvl w:ilvl="2"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numFmt w:val="bullet"/>
      <w:lvlText w:val="▪"/>
      <w:lvlJc w:val="left"/>
      <w:pPr>
        <w:ind w:left="32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numFmt w:val="bullet"/>
      <w:lvlText w:val="▪"/>
      <w:lvlJc w:val="left"/>
      <w:pPr>
        <w:ind w:left="54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170D1534"/>
    <w:multiLevelType w:val="multilevel"/>
    <w:tmpl w:val="5AEA188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C41476D"/>
    <w:multiLevelType w:val="hybridMultilevel"/>
    <w:tmpl w:val="91C0FF92"/>
    <w:lvl w:ilvl="0" w:tplc="45505E5E">
      <w:start w:val="1"/>
      <w:numFmt w:val="bullet"/>
      <w:lvlText w:val=""/>
      <w:lvlJc w:val="left"/>
      <w:pPr>
        <w:ind w:left="862" w:hanging="360"/>
      </w:pPr>
      <w:rPr>
        <w:rFonts w:ascii="Symbol" w:hAnsi="Symbol" w:hint="default"/>
        <w:b w:val="0"/>
        <w:bCs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FFFFFFFF">
      <w:start w:val="1"/>
      <w:numFmt w:val="bullet"/>
      <w:lvlText w:val=""/>
      <w:lvlJc w:val="left"/>
      <w:pPr>
        <w:ind w:left="2002" w:hanging="360"/>
      </w:pPr>
      <w:rPr>
        <w:rFonts w:ascii="Symbol" w:hAnsi="Symbol" w:hint="default"/>
      </w:rPr>
    </w:lvl>
    <w:lvl w:ilvl="2" w:tplc="FFFFFFFF">
      <w:start w:val="1"/>
      <w:numFmt w:val="bullet"/>
      <w:lvlText w:val="▪"/>
      <w:lvlJc w:val="left"/>
      <w:pPr>
        <w:ind w:left="237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3" w:tplc="FFFFFFFF">
      <w:start w:val="1"/>
      <w:numFmt w:val="bullet"/>
      <w:lvlText w:val="•"/>
      <w:lvlJc w:val="left"/>
      <w:pPr>
        <w:ind w:left="309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4" w:tplc="FFFFFFFF">
      <w:start w:val="1"/>
      <w:numFmt w:val="bullet"/>
      <w:lvlText w:val="o"/>
      <w:lvlJc w:val="left"/>
      <w:pPr>
        <w:ind w:left="381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5" w:tplc="FFFFFFFF">
      <w:start w:val="1"/>
      <w:numFmt w:val="bullet"/>
      <w:lvlText w:val="▪"/>
      <w:lvlJc w:val="left"/>
      <w:pPr>
        <w:ind w:left="453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6" w:tplc="FFFFFFFF">
      <w:start w:val="1"/>
      <w:numFmt w:val="bullet"/>
      <w:lvlText w:val="•"/>
      <w:lvlJc w:val="left"/>
      <w:pPr>
        <w:ind w:left="525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7" w:tplc="FFFFFFFF">
      <w:start w:val="1"/>
      <w:numFmt w:val="bullet"/>
      <w:lvlText w:val="o"/>
      <w:lvlJc w:val="left"/>
      <w:pPr>
        <w:ind w:left="597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8" w:tplc="FFFFFFFF">
      <w:start w:val="1"/>
      <w:numFmt w:val="bullet"/>
      <w:lvlText w:val="▪"/>
      <w:lvlJc w:val="left"/>
      <w:pPr>
        <w:ind w:left="669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5F686FB1"/>
    <w:multiLevelType w:val="multilevel"/>
    <w:tmpl w:val="60D2B5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6F1F3CD1"/>
    <w:multiLevelType w:val="hybridMultilevel"/>
    <w:tmpl w:val="0B306BE4"/>
    <w:lvl w:ilvl="0" w:tplc="0E02CFDA">
      <w:start w:val="1"/>
      <w:numFmt w:val="bullet"/>
      <w:lvlText w:val=""/>
      <w:lvlJc w:val="left"/>
      <w:pPr>
        <w:ind w:left="142"/>
      </w:pPr>
      <w:rPr>
        <w:rFonts w:ascii="Symbol" w:hAnsi="Symbol" w:hint="default"/>
        <w:b/>
        <w:bCs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FFFFFFFF">
      <w:start w:val="1"/>
      <w:numFmt w:val="bullet"/>
      <w:lvlText w:val=""/>
      <w:lvlJc w:val="left"/>
      <w:pPr>
        <w:ind w:left="1642" w:hanging="360"/>
      </w:pPr>
      <w:rPr>
        <w:rFonts w:ascii="Symbol" w:hAnsi="Symbol" w:hint="default"/>
      </w:rPr>
    </w:lvl>
    <w:lvl w:ilvl="2" w:tplc="FFFFFFFF">
      <w:start w:val="1"/>
      <w:numFmt w:val="bullet"/>
      <w:lvlText w:val="▪"/>
      <w:lvlJc w:val="left"/>
      <w:pPr>
        <w:ind w:left="201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3" w:tplc="FFFFFFFF">
      <w:start w:val="1"/>
      <w:numFmt w:val="bullet"/>
      <w:lvlText w:val="•"/>
      <w:lvlJc w:val="left"/>
      <w:pPr>
        <w:ind w:left="273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4" w:tplc="FFFFFFFF">
      <w:start w:val="1"/>
      <w:numFmt w:val="bullet"/>
      <w:lvlText w:val="o"/>
      <w:lvlJc w:val="left"/>
      <w:pPr>
        <w:ind w:left="345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5" w:tplc="FFFFFFFF">
      <w:start w:val="1"/>
      <w:numFmt w:val="bullet"/>
      <w:lvlText w:val="▪"/>
      <w:lvlJc w:val="left"/>
      <w:pPr>
        <w:ind w:left="417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6" w:tplc="FFFFFFFF">
      <w:start w:val="1"/>
      <w:numFmt w:val="bullet"/>
      <w:lvlText w:val="•"/>
      <w:lvlJc w:val="left"/>
      <w:pPr>
        <w:ind w:left="489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7" w:tplc="FFFFFFFF">
      <w:start w:val="1"/>
      <w:numFmt w:val="bullet"/>
      <w:lvlText w:val="o"/>
      <w:lvlJc w:val="left"/>
      <w:pPr>
        <w:ind w:left="561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8" w:tplc="FFFFFFFF">
      <w:start w:val="1"/>
      <w:numFmt w:val="bullet"/>
      <w:lvlText w:val="▪"/>
      <w:lvlJc w:val="left"/>
      <w:pPr>
        <w:ind w:left="633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70D157B2"/>
    <w:multiLevelType w:val="hybridMultilevel"/>
    <w:tmpl w:val="4614CD42"/>
    <w:lvl w:ilvl="0" w:tplc="DFBA805C">
      <w:start w:val="1"/>
      <w:numFmt w:val="decimal"/>
      <w:lvlText w:val="%1."/>
      <w:lvlJc w:val="left"/>
      <w:pPr>
        <w:ind w:left="142"/>
      </w:pPr>
      <w:rPr>
        <w:rFonts w:ascii="Times New Roman" w:eastAsia="Yu Gothic UI" w:hAnsi="Times New Roman" w:cs="Times New Roman" w:hint="default"/>
        <w:b w:val="0"/>
        <w:bCs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AF84CB80">
      <w:start w:val="1"/>
      <w:numFmt w:val="bullet"/>
      <w:lvlText w:val=""/>
      <w:lvlJc w:val="left"/>
      <w:pPr>
        <w:ind w:left="1642" w:hanging="360"/>
      </w:pPr>
      <w:rPr>
        <w:rFonts w:ascii="Symbol" w:hAnsi="Symbol" w:hint="default"/>
      </w:rPr>
    </w:lvl>
    <w:lvl w:ilvl="2" w:tplc="62328B74">
      <w:start w:val="1"/>
      <w:numFmt w:val="bullet"/>
      <w:lvlText w:val="▪"/>
      <w:lvlJc w:val="left"/>
      <w:pPr>
        <w:ind w:left="201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3" w:tplc="863C24B2">
      <w:start w:val="1"/>
      <w:numFmt w:val="bullet"/>
      <w:lvlText w:val="•"/>
      <w:lvlJc w:val="left"/>
      <w:pPr>
        <w:ind w:left="273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4" w:tplc="0B7601AE">
      <w:start w:val="1"/>
      <w:numFmt w:val="bullet"/>
      <w:lvlText w:val="o"/>
      <w:lvlJc w:val="left"/>
      <w:pPr>
        <w:ind w:left="345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5" w:tplc="EBF48C3C">
      <w:start w:val="1"/>
      <w:numFmt w:val="bullet"/>
      <w:lvlText w:val="▪"/>
      <w:lvlJc w:val="left"/>
      <w:pPr>
        <w:ind w:left="417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6" w:tplc="42869FD2">
      <w:start w:val="1"/>
      <w:numFmt w:val="bullet"/>
      <w:lvlText w:val="•"/>
      <w:lvlJc w:val="left"/>
      <w:pPr>
        <w:ind w:left="489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7" w:tplc="DA1E3C0A">
      <w:start w:val="1"/>
      <w:numFmt w:val="bullet"/>
      <w:lvlText w:val="o"/>
      <w:lvlJc w:val="left"/>
      <w:pPr>
        <w:ind w:left="561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8" w:tplc="B9EE89CC">
      <w:start w:val="1"/>
      <w:numFmt w:val="bullet"/>
      <w:lvlText w:val="▪"/>
      <w:lvlJc w:val="left"/>
      <w:pPr>
        <w:ind w:left="633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1249846127">
    <w:abstractNumId w:val="0"/>
  </w:num>
  <w:num w:numId="2" w16cid:durableId="96949586">
    <w:abstractNumId w:val="1"/>
  </w:num>
  <w:num w:numId="3" w16cid:durableId="1122962341">
    <w:abstractNumId w:val="3"/>
  </w:num>
  <w:num w:numId="4" w16cid:durableId="1670215010">
    <w:abstractNumId w:val="5"/>
  </w:num>
  <w:num w:numId="5" w16cid:durableId="32315955">
    <w:abstractNumId w:val="4"/>
  </w:num>
  <w:num w:numId="6" w16cid:durableId="151067426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B3B73"/>
    <w:rsid w:val="000520FA"/>
    <w:rsid w:val="000A1BE7"/>
    <w:rsid w:val="00190977"/>
    <w:rsid w:val="001A40A1"/>
    <w:rsid w:val="001B36A4"/>
    <w:rsid w:val="001D551B"/>
    <w:rsid w:val="001F504A"/>
    <w:rsid w:val="00235AA2"/>
    <w:rsid w:val="002458DE"/>
    <w:rsid w:val="00251AB5"/>
    <w:rsid w:val="00267F02"/>
    <w:rsid w:val="002C3A0B"/>
    <w:rsid w:val="002E286F"/>
    <w:rsid w:val="00361FFE"/>
    <w:rsid w:val="00375BB4"/>
    <w:rsid w:val="003D685F"/>
    <w:rsid w:val="00431D4B"/>
    <w:rsid w:val="004366D0"/>
    <w:rsid w:val="004C42D8"/>
    <w:rsid w:val="004D21FB"/>
    <w:rsid w:val="004D7E90"/>
    <w:rsid w:val="00511FDE"/>
    <w:rsid w:val="00576C2F"/>
    <w:rsid w:val="005845FE"/>
    <w:rsid w:val="00591AF4"/>
    <w:rsid w:val="005B118C"/>
    <w:rsid w:val="005C0990"/>
    <w:rsid w:val="005F0B34"/>
    <w:rsid w:val="006647C9"/>
    <w:rsid w:val="00697DE4"/>
    <w:rsid w:val="006F317D"/>
    <w:rsid w:val="006F6D19"/>
    <w:rsid w:val="00726E3F"/>
    <w:rsid w:val="00732A01"/>
    <w:rsid w:val="0075028E"/>
    <w:rsid w:val="007601D0"/>
    <w:rsid w:val="007839C1"/>
    <w:rsid w:val="007929E5"/>
    <w:rsid w:val="007B5DE7"/>
    <w:rsid w:val="007C2518"/>
    <w:rsid w:val="007D532C"/>
    <w:rsid w:val="007E53A2"/>
    <w:rsid w:val="008325CE"/>
    <w:rsid w:val="008D4848"/>
    <w:rsid w:val="008D4D0B"/>
    <w:rsid w:val="008D59C7"/>
    <w:rsid w:val="008D5A84"/>
    <w:rsid w:val="008D71D1"/>
    <w:rsid w:val="009427A4"/>
    <w:rsid w:val="00977B0C"/>
    <w:rsid w:val="00983EDC"/>
    <w:rsid w:val="0099318E"/>
    <w:rsid w:val="00A97E96"/>
    <w:rsid w:val="00AB0161"/>
    <w:rsid w:val="00AD07CC"/>
    <w:rsid w:val="00AD392B"/>
    <w:rsid w:val="00AE6CC2"/>
    <w:rsid w:val="00B43F16"/>
    <w:rsid w:val="00BB3B73"/>
    <w:rsid w:val="00BE4279"/>
    <w:rsid w:val="00BF573F"/>
    <w:rsid w:val="00C10D36"/>
    <w:rsid w:val="00C51371"/>
    <w:rsid w:val="00CA0DF3"/>
    <w:rsid w:val="00CB2C31"/>
    <w:rsid w:val="00CD3192"/>
    <w:rsid w:val="00CF5295"/>
    <w:rsid w:val="00DD5531"/>
    <w:rsid w:val="00E36427"/>
    <w:rsid w:val="00E878AF"/>
    <w:rsid w:val="00E96590"/>
    <w:rsid w:val="00EC10DA"/>
    <w:rsid w:val="00EE0918"/>
    <w:rsid w:val="00EE4696"/>
    <w:rsid w:val="00EF5F19"/>
    <w:rsid w:val="00F13C31"/>
    <w:rsid w:val="00F46BB6"/>
    <w:rsid w:val="00F53D0B"/>
    <w:rsid w:val="00F5747F"/>
    <w:rsid w:val="00F86B85"/>
    <w:rsid w:val="00FA69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FF06403"/>
  <w15:docId w15:val="{44414CF5-03A5-FD40-85A2-7E3CCFE151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en-US" w:bidi="ar-SA"/>
      </w:rPr>
    </w:rPrDefault>
    <w:pPrDefault>
      <w:pPr>
        <w:widowControl w:val="0"/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</w:p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0"/>
      <w:outlineLvl w:val="0"/>
    </w:pPr>
    <w:rPr>
      <w:rFonts w:ascii="Calibri Light" w:eastAsia="Times New Roman" w:hAnsi="Calibri Light" w:cs="Times New Roman"/>
      <w:color w:val="2F5496"/>
      <w:sz w:val="32"/>
      <w:szCs w:val="32"/>
    </w:rPr>
  </w:style>
  <w:style w:type="paragraph" w:styleId="Nagwek2">
    <w:name w:val="heading 2"/>
    <w:basedOn w:val="Standard"/>
    <w:next w:val="Textbody"/>
    <w:uiPriority w:val="9"/>
    <w:unhideWhenUsed/>
    <w:qFormat/>
    <w:pPr>
      <w:widowControl w:val="0"/>
      <w:ind w:left="116"/>
      <w:outlineLvl w:val="1"/>
    </w:p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2"/>
    </w:pPr>
    <w:rPr>
      <w:rFonts w:ascii="Calibri Light" w:eastAsia="Times New Roman" w:hAnsi="Calibri Light" w:cs="Times New Roman"/>
      <w:color w:val="1F3763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Standard">
    <w:name w:val="Standard"/>
    <w:pPr>
      <w:widowControl/>
      <w:suppressAutoHyphens/>
      <w:spacing w:after="0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customStyle="1" w:styleId="Heading">
    <w:name w:val="Heading"/>
    <w:basedOn w:val="Normalny"/>
    <w:pPr>
      <w:tabs>
        <w:tab w:val="center" w:pos="4536"/>
        <w:tab w:val="right" w:pos="9072"/>
      </w:tabs>
      <w:spacing w:after="0"/>
    </w:pPr>
  </w:style>
  <w:style w:type="paragraph" w:customStyle="1" w:styleId="Textbody">
    <w:name w:val="Text body"/>
    <w:basedOn w:val="Standard"/>
    <w:pPr>
      <w:spacing w:after="120"/>
    </w:pPr>
  </w:style>
  <w:style w:type="paragraph" w:styleId="Lista">
    <w:name w:val="List"/>
    <w:basedOn w:val="Textbody"/>
    <w:rPr>
      <w:rFonts w:cs="Mangal"/>
    </w:rPr>
  </w:style>
  <w:style w:type="paragraph" w:styleId="Legenda">
    <w:name w:val="caption"/>
    <w:basedOn w:val="Standard"/>
    <w:pPr>
      <w:widowControl w:val="0"/>
      <w:spacing w:after="200"/>
    </w:pPr>
    <w:rPr>
      <w:rFonts w:ascii="Calibri" w:eastAsia="Calibri" w:hAnsi="Calibri" w:cs="Calibri"/>
      <w:i/>
      <w:iCs/>
      <w:color w:val="44546A"/>
      <w:sz w:val="18"/>
      <w:szCs w:val="18"/>
    </w:rPr>
  </w:style>
  <w:style w:type="paragraph" w:customStyle="1" w:styleId="Index">
    <w:name w:val="Index"/>
    <w:basedOn w:val="Standard"/>
    <w:pPr>
      <w:suppressLineNumbers/>
    </w:pPr>
    <w:rPr>
      <w:rFonts w:cs="Mangal"/>
    </w:rPr>
  </w:style>
  <w:style w:type="paragraph" w:styleId="Tekstkomentarza">
    <w:name w:val="annotation text"/>
    <w:basedOn w:val="Standard"/>
  </w:style>
  <w:style w:type="paragraph" w:styleId="Akapitzlist">
    <w:name w:val="List Paragraph"/>
    <w:aliases w:val="Numerowanie,Akapit z listą BS,Kolorowa lista — akcent 11,Lista - wielopoziomowa,sw tekst,L1,Akapit z listą1"/>
    <w:basedOn w:val="Standard"/>
    <w:link w:val="AkapitzlistZnak"/>
    <w:qFormat/>
    <w:pPr>
      <w:ind w:left="720"/>
    </w:pPr>
  </w:style>
  <w:style w:type="paragraph" w:styleId="NormalnyWeb">
    <w:name w:val="Normal (Web)"/>
    <w:basedOn w:val="Standard"/>
    <w:uiPriority w:val="99"/>
    <w:pPr>
      <w:spacing w:before="100" w:after="100"/>
    </w:pPr>
    <w:rPr>
      <w:color w:val="00000A"/>
      <w:sz w:val="24"/>
      <w:szCs w:val="24"/>
    </w:rPr>
  </w:style>
  <w:style w:type="paragraph" w:styleId="Bezodstpw">
    <w:name w:val="No Spacing"/>
    <w:pPr>
      <w:suppressAutoHyphens/>
      <w:spacing w:after="0"/>
    </w:pPr>
    <w:rPr>
      <w:color w:val="000000"/>
    </w:rPr>
  </w:style>
  <w:style w:type="paragraph" w:styleId="Tekstdymka">
    <w:name w:val="Balloon Text"/>
    <w:basedOn w:val="Standard"/>
    <w:rPr>
      <w:rFonts w:ascii="Segoe UI" w:hAnsi="Segoe UI" w:cs="Segoe UI"/>
      <w:sz w:val="18"/>
      <w:szCs w:val="18"/>
    </w:rPr>
  </w:style>
  <w:style w:type="paragraph" w:styleId="Tematkomentarza">
    <w:name w:val="annotation subject"/>
    <w:basedOn w:val="Tekstkomentarza"/>
    <w:rPr>
      <w:b/>
      <w:bCs/>
    </w:rPr>
  </w:style>
  <w:style w:type="paragraph" w:customStyle="1" w:styleId="TableContents">
    <w:name w:val="Table Contents"/>
    <w:basedOn w:val="Standard"/>
    <w:pPr>
      <w:suppressLineNumbers/>
    </w:pPr>
  </w:style>
  <w:style w:type="paragraph" w:styleId="Stopka">
    <w:name w:val="footer"/>
    <w:basedOn w:val="Normalny"/>
    <w:uiPriority w:val="99"/>
    <w:pPr>
      <w:tabs>
        <w:tab w:val="center" w:pos="4536"/>
        <w:tab w:val="right" w:pos="9072"/>
      </w:tabs>
      <w:spacing w:after="0"/>
    </w:pPr>
  </w:style>
  <w:style w:type="paragraph" w:customStyle="1" w:styleId="xl60">
    <w:name w:val="xl60"/>
    <w:basedOn w:val="Normalny"/>
    <w:pPr>
      <w:widowControl/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61">
    <w:name w:val="xl61"/>
    <w:basedOn w:val="Normalny"/>
    <w:pPr>
      <w:widowControl/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62">
    <w:name w:val="xl6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3">
    <w:name w:val="xl6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64">
    <w:name w:val="xl6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5">
    <w:name w:val="xl6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6">
    <w:name w:val="xl6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7">
    <w:name w:val="xl6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8">
    <w:name w:val="xl6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9">
    <w:name w:val="xl69"/>
    <w:basedOn w:val="Normalny"/>
    <w:pPr>
      <w:widowControl/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0">
    <w:name w:val="xl70"/>
    <w:basedOn w:val="Normalny"/>
    <w:pPr>
      <w:widowControl/>
      <w:suppressAutoHyphens w:val="0"/>
      <w:spacing w:before="100" w:after="100"/>
      <w:textAlignment w:val="top"/>
    </w:pPr>
    <w:rPr>
      <w:rFonts w:ascii="Arial" w:eastAsia="Times New Roman" w:hAnsi="Arial" w:cs="Arial"/>
      <w:color w:val="000000"/>
      <w:sz w:val="20"/>
      <w:szCs w:val="20"/>
    </w:rPr>
  </w:style>
  <w:style w:type="paragraph" w:customStyle="1" w:styleId="xl71">
    <w:name w:val="xl71"/>
    <w:basedOn w:val="Normalny"/>
    <w:pPr>
      <w:widowControl/>
      <w:suppressAutoHyphens w:val="0"/>
      <w:spacing w:before="100" w:after="100"/>
      <w:jc w:val="right"/>
      <w:textAlignment w:val="top"/>
    </w:pPr>
    <w:rPr>
      <w:rFonts w:ascii="Arial" w:eastAsia="Times New Roman" w:hAnsi="Arial" w:cs="Arial"/>
      <w:color w:val="000000"/>
      <w:sz w:val="20"/>
      <w:szCs w:val="20"/>
    </w:rPr>
  </w:style>
  <w:style w:type="paragraph" w:customStyle="1" w:styleId="xl72">
    <w:name w:val="xl7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3">
    <w:name w:val="xl7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74">
    <w:name w:val="xl74"/>
    <w:basedOn w:val="Normalny"/>
    <w:pPr>
      <w:widowControl/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75">
    <w:name w:val="xl75"/>
    <w:basedOn w:val="Normalny"/>
    <w:pPr>
      <w:widowControl/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6">
    <w:name w:val="xl76"/>
    <w:basedOn w:val="Normalny"/>
    <w:pPr>
      <w:widowControl/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77">
    <w:name w:val="xl7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8">
    <w:name w:val="xl7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9">
    <w:name w:val="xl7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80">
    <w:name w:val="xl8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1">
    <w:name w:val="xl8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2">
    <w:name w:val="xl8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3">
    <w:name w:val="xl8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4">
    <w:name w:val="xl8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5">
    <w:name w:val="xl8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6">
    <w:name w:val="xl8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7">
    <w:name w:val="xl8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8">
    <w:name w:val="xl8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9">
    <w:name w:val="xl89"/>
    <w:basedOn w:val="Normalny"/>
    <w:pPr>
      <w:widowControl/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i/>
      <w:iCs/>
      <w:color w:val="000000"/>
      <w:sz w:val="18"/>
      <w:szCs w:val="18"/>
      <w:u w:val="single"/>
    </w:rPr>
  </w:style>
  <w:style w:type="paragraph" w:customStyle="1" w:styleId="xl90">
    <w:name w:val="xl9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91">
    <w:name w:val="xl9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92">
    <w:name w:val="xl9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FF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3">
    <w:name w:val="xl9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4">
    <w:name w:val="xl9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5">
    <w:name w:val="xl9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6">
    <w:name w:val="xl9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7">
    <w:name w:val="xl9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8">
    <w:name w:val="xl9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9">
    <w:name w:val="xl9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0">
    <w:name w:val="xl10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1">
    <w:name w:val="xl10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2">
    <w:name w:val="xl102"/>
    <w:basedOn w:val="Normalny"/>
    <w:pPr>
      <w:widowControl/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03">
    <w:name w:val="xl10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04">
    <w:name w:val="xl10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05">
    <w:name w:val="xl10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06">
    <w:name w:val="xl10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7">
    <w:name w:val="xl10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8">
    <w:name w:val="xl10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9">
    <w:name w:val="xl10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0">
    <w:name w:val="xl11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1">
    <w:name w:val="xl11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2">
    <w:name w:val="xl11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3">
    <w:name w:val="xl11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4">
    <w:name w:val="xl11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5">
    <w:name w:val="xl11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6">
    <w:name w:val="xl11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17">
    <w:name w:val="xl11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18">
    <w:name w:val="xl11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19">
    <w:name w:val="xl11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0">
    <w:name w:val="xl12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1">
    <w:name w:val="xl12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2">
    <w:name w:val="xl12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3">
    <w:name w:val="xl12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4">
    <w:name w:val="xl12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5">
    <w:name w:val="xl12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6">
    <w:name w:val="xl12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27">
    <w:name w:val="xl12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8">
    <w:name w:val="xl12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9">
    <w:name w:val="xl12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0">
    <w:name w:val="xl13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1">
    <w:name w:val="xl13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32">
    <w:name w:val="xl13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3">
    <w:name w:val="xl13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34">
    <w:name w:val="xl13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5">
    <w:name w:val="xl13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6">
    <w:name w:val="xl13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7">
    <w:name w:val="xl13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8">
    <w:name w:val="xl13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9">
    <w:name w:val="xl13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0">
    <w:name w:val="xl14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1">
    <w:name w:val="xl14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2">
    <w:name w:val="xl14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43">
    <w:name w:val="xl14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4">
    <w:name w:val="xl14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5">
    <w:name w:val="xl14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6">
    <w:name w:val="xl14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47">
    <w:name w:val="xl14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8">
    <w:name w:val="xl14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9">
    <w:name w:val="xl14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50">
    <w:name w:val="xl15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1">
    <w:name w:val="xl15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52">
    <w:name w:val="xl15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3">
    <w:name w:val="xl15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4">
    <w:name w:val="xl15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5">
    <w:name w:val="xl15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6">
    <w:name w:val="xl15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7">
    <w:name w:val="xl15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8">
    <w:name w:val="xl15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9">
    <w:name w:val="xl15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60">
    <w:name w:val="xl16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61">
    <w:name w:val="xl16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62">
    <w:name w:val="xl162"/>
    <w:basedOn w:val="Normalny"/>
    <w:pPr>
      <w:widowControl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63">
    <w:name w:val="xl163"/>
    <w:basedOn w:val="Normalny"/>
    <w:pPr>
      <w:widowControl/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styleId="Nagwek">
    <w:name w:val="header"/>
    <w:basedOn w:val="Standard"/>
    <w:pPr>
      <w:suppressLineNumbers/>
      <w:tabs>
        <w:tab w:val="center" w:pos="4819"/>
        <w:tab w:val="right" w:pos="9638"/>
      </w:tabs>
    </w:pPr>
  </w:style>
  <w:style w:type="character" w:customStyle="1" w:styleId="Nagwek2Znak">
    <w:name w:val="Nagłówek 2 Znak"/>
    <w:basedOn w:val="Domylnaczcionkaakapitu"/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character" w:customStyle="1" w:styleId="TekstkomentarzaZnak">
    <w:name w:val="Tekst komentarza Znak"/>
    <w:basedOn w:val="Domylnaczcionkaakapitu"/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character" w:styleId="Odwoaniedokomentarza">
    <w:name w:val="annotation reference"/>
    <w:basedOn w:val="Domylnaczcionkaakapitu"/>
    <w:rPr>
      <w:sz w:val="16"/>
      <w:szCs w:val="16"/>
    </w:rPr>
  </w:style>
  <w:style w:type="character" w:customStyle="1" w:styleId="Internetlink">
    <w:name w:val="Internet link"/>
    <w:basedOn w:val="Domylnaczcionkaakapitu"/>
    <w:rPr>
      <w:color w:val="0563C1"/>
      <w:u w:val="single"/>
    </w:rPr>
  </w:style>
  <w:style w:type="character" w:customStyle="1" w:styleId="TekstdymkaZnak">
    <w:name w:val="Tekst dymka Znak"/>
    <w:basedOn w:val="Domylnaczcionkaakapitu"/>
    <w:rPr>
      <w:rFonts w:ascii="Segoe UI" w:eastAsia="Times New Roman" w:hAnsi="Segoe UI" w:cs="Segoe UI"/>
      <w:color w:val="000000"/>
      <w:sz w:val="18"/>
      <w:szCs w:val="18"/>
      <w:lang w:eastAsia="pl-PL"/>
    </w:rPr>
  </w:style>
  <w:style w:type="character" w:customStyle="1" w:styleId="TematkomentarzaZnak">
    <w:name w:val="Temat komentarza Znak"/>
    <w:basedOn w:val="TekstkomentarzaZnak"/>
    <w:rPr>
      <w:rFonts w:ascii="Times New Roman" w:eastAsia="Times New Roman" w:hAnsi="Times New Roman" w:cs="Times New Roman"/>
      <w:b/>
      <w:bCs/>
      <w:color w:val="000000"/>
      <w:sz w:val="20"/>
      <w:szCs w:val="20"/>
      <w:lang w:eastAsia="pl-PL"/>
    </w:rPr>
  </w:style>
  <w:style w:type="character" w:customStyle="1" w:styleId="ListLabel1">
    <w:name w:val="ListLabel 1"/>
    <w:rPr>
      <w:rFonts w:cs="Times New Roman"/>
      <w:b/>
      <w:i w:val="0"/>
      <w:caps/>
      <w:strike w:val="0"/>
      <w:dstrike w:val="0"/>
      <w:vanish w:val="0"/>
      <w:color w:val="00000A"/>
      <w:position w:val="0"/>
      <w:sz w:val="22"/>
      <w:u w:val="none"/>
      <w:vertAlign w:val="baseline"/>
    </w:rPr>
  </w:style>
  <w:style w:type="character" w:customStyle="1" w:styleId="ListLabel2">
    <w:name w:val="ListLabel 2"/>
    <w:rPr>
      <w:position w:val="0"/>
      <w:vertAlign w:val="baseline"/>
    </w:rPr>
  </w:style>
  <w:style w:type="character" w:customStyle="1" w:styleId="ListLabel3">
    <w:name w:val="ListLabel 3"/>
    <w:rPr>
      <w:rFonts w:eastAsia="Arial" w:cs="Arial"/>
      <w:position w:val="0"/>
      <w:vertAlign w:val="baseline"/>
    </w:rPr>
  </w:style>
  <w:style w:type="character" w:customStyle="1" w:styleId="ListLabel4">
    <w:name w:val="ListLabel 4"/>
    <w:rPr>
      <w:b w:val="0"/>
      <w:position w:val="0"/>
      <w:vertAlign w:val="baseline"/>
    </w:rPr>
  </w:style>
  <w:style w:type="character" w:customStyle="1" w:styleId="ListLabel5">
    <w:name w:val="ListLabel 5"/>
    <w:rPr>
      <w:rFonts w:eastAsia="Times New Roman" w:cs="Times New Roman"/>
      <w:b w:val="0"/>
      <w:position w:val="0"/>
      <w:vertAlign w:val="baseline"/>
    </w:rPr>
  </w:style>
  <w:style w:type="character" w:customStyle="1" w:styleId="ListLabel6">
    <w:name w:val="ListLabel 6"/>
    <w:rPr>
      <w:rFonts w:eastAsia="Noto Sans Symbols" w:cs="Noto Sans Symbols"/>
      <w:sz w:val="20"/>
      <w:szCs w:val="20"/>
    </w:rPr>
  </w:style>
  <w:style w:type="character" w:customStyle="1" w:styleId="ListLabel7">
    <w:name w:val="ListLabel 7"/>
    <w:rPr>
      <w:rFonts w:eastAsia="Courier New" w:cs="Courier New"/>
      <w:sz w:val="20"/>
      <w:szCs w:val="20"/>
    </w:rPr>
  </w:style>
  <w:style w:type="character" w:customStyle="1" w:styleId="ListLabel8">
    <w:name w:val="ListLabel 8"/>
    <w:rPr>
      <w:rFonts w:cs="Courier New"/>
    </w:rPr>
  </w:style>
  <w:style w:type="character" w:customStyle="1" w:styleId="NumberingSymbols">
    <w:name w:val="Numbering Symbols"/>
  </w:style>
  <w:style w:type="character" w:customStyle="1" w:styleId="NagwekZnak">
    <w:name w:val="Nagłówek Znak"/>
    <w:basedOn w:val="Domylnaczcionkaakapitu"/>
  </w:style>
  <w:style w:type="character" w:customStyle="1" w:styleId="StopkaZnak">
    <w:name w:val="Stopka Znak"/>
    <w:basedOn w:val="Domylnaczcionkaakapitu"/>
    <w:uiPriority w:val="99"/>
  </w:style>
  <w:style w:type="character" w:styleId="Hipercze">
    <w:name w:val="Hyperlink"/>
    <w:basedOn w:val="Domylnaczcionkaakapitu"/>
    <w:rPr>
      <w:color w:val="0563C1"/>
      <w:u w:val="single"/>
    </w:rPr>
  </w:style>
  <w:style w:type="character" w:customStyle="1" w:styleId="Nierozpoznanawzmianka1">
    <w:name w:val="Nierozpoznana wzmianka1"/>
    <w:basedOn w:val="Domylnaczcionkaakapitu"/>
    <w:rPr>
      <w:color w:val="605E5C"/>
      <w:shd w:val="clear" w:color="auto" w:fill="E1DFDD"/>
    </w:rPr>
  </w:style>
  <w:style w:type="character" w:customStyle="1" w:styleId="Nagwek1Znak">
    <w:name w:val="Nagłówek 1 Znak"/>
    <w:basedOn w:val="Domylnaczcionkaakapitu"/>
    <w:rPr>
      <w:rFonts w:ascii="Calibri Light" w:eastAsia="Times New Roman" w:hAnsi="Calibri Light" w:cs="Times New Roman"/>
      <w:color w:val="2F5496"/>
      <w:sz w:val="32"/>
      <w:szCs w:val="32"/>
    </w:rPr>
  </w:style>
  <w:style w:type="character" w:styleId="UyteHipercze">
    <w:name w:val="FollowedHyperlink"/>
    <w:basedOn w:val="Domylnaczcionkaakapitu"/>
    <w:rPr>
      <w:color w:val="954F72"/>
      <w:u w:val="single"/>
    </w:rPr>
  </w:style>
  <w:style w:type="character" w:customStyle="1" w:styleId="Nagwek3Znak">
    <w:name w:val="Nagłówek 3 Znak"/>
    <w:basedOn w:val="Domylnaczcionkaakapitu"/>
    <w:rPr>
      <w:rFonts w:ascii="Calibri Light" w:eastAsia="Times New Roman" w:hAnsi="Calibri Light" w:cs="Times New Roman"/>
      <w:color w:val="1F3763"/>
      <w:sz w:val="24"/>
      <w:szCs w:val="24"/>
    </w:rPr>
  </w:style>
  <w:style w:type="numbering" w:customStyle="1" w:styleId="WWNum1">
    <w:name w:val="WWNum1"/>
    <w:basedOn w:val="Bezlisty"/>
  </w:style>
  <w:style w:type="numbering" w:customStyle="1" w:styleId="WWNum2">
    <w:name w:val="WWNum2"/>
    <w:basedOn w:val="Bezlisty"/>
  </w:style>
  <w:style w:type="numbering" w:customStyle="1" w:styleId="WWNum3">
    <w:name w:val="WWNum3"/>
    <w:basedOn w:val="Bezlisty"/>
  </w:style>
  <w:style w:type="numbering" w:customStyle="1" w:styleId="WWNum4">
    <w:name w:val="WWNum4"/>
    <w:basedOn w:val="Bezlisty"/>
  </w:style>
  <w:style w:type="numbering" w:customStyle="1" w:styleId="WWNum5">
    <w:name w:val="WWNum5"/>
    <w:basedOn w:val="Bezlisty"/>
  </w:style>
  <w:style w:type="numbering" w:customStyle="1" w:styleId="WWNum6">
    <w:name w:val="WWNum6"/>
    <w:basedOn w:val="Bezlisty"/>
  </w:style>
  <w:style w:type="numbering" w:customStyle="1" w:styleId="WWNum7">
    <w:name w:val="WWNum7"/>
    <w:basedOn w:val="Bezlisty"/>
  </w:style>
  <w:style w:type="numbering" w:customStyle="1" w:styleId="WWNum8">
    <w:name w:val="WWNum8"/>
    <w:basedOn w:val="Bezlisty"/>
  </w:style>
  <w:style w:type="numbering" w:customStyle="1" w:styleId="WWNum9">
    <w:name w:val="WWNum9"/>
    <w:basedOn w:val="Bezlisty"/>
  </w:style>
  <w:style w:type="numbering" w:customStyle="1" w:styleId="WWNum10">
    <w:name w:val="WWNum10"/>
    <w:basedOn w:val="Bezlisty"/>
  </w:style>
  <w:style w:type="numbering" w:customStyle="1" w:styleId="WWNum11">
    <w:name w:val="WWNum11"/>
    <w:basedOn w:val="Bezlisty"/>
  </w:style>
  <w:style w:type="numbering" w:customStyle="1" w:styleId="WWNum12">
    <w:name w:val="WWNum12"/>
    <w:basedOn w:val="Bezlisty"/>
  </w:style>
  <w:style w:type="numbering" w:customStyle="1" w:styleId="WWNum13">
    <w:name w:val="WWNum13"/>
    <w:basedOn w:val="Bezlisty"/>
  </w:style>
  <w:style w:type="numbering" w:customStyle="1" w:styleId="WWNum14">
    <w:name w:val="WWNum14"/>
    <w:basedOn w:val="Bezlisty"/>
  </w:style>
  <w:style w:type="numbering" w:customStyle="1" w:styleId="WWNum15">
    <w:name w:val="WWNum15"/>
    <w:basedOn w:val="Bezlisty"/>
  </w:style>
  <w:style w:type="numbering" w:customStyle="1" w:styleId="WWNum16">
    <w:name w:val="WWNum16"/>
    <w:basedOn w:val="Bezlisty"/>
  </w:style>
  <w:style w:type="numbering" w:customStyle="1" w:styleId="WWNum17">
    <w:name w:val="WWNum17"/>
    <w:basedOn w:val="Bezlisty"/>
  </w:style>
  <w:style w:type="numbering" w:customStyle="1" w:styleId="WWNum18">
    <w:name w:val="WWNum18"/>
    <w:basedOn w:val="Bezlisty"/>
  </w:style>
  <w:style w:type="numbering" w:customStyle="1" w:styleId="WWNum19">
    <w:name w:val="WWNum19"/>
    <w:basedOn w:val="Bezlisty"/>
  </w:style>
  <w:style w:type="numbering" w:customStyle="1" w:styleId="WWNum20">
    <w:name w:val="WWNum20"/>
    <w:basedOn w:val="Bezlisty"/>
  </w:style>
  <w:style w:type="numbering" w:customStyle="1" w:styleId="WWNum21">
    <w:name w:val="WWNum21"/>
    <w:basedOn w:val="Bezlisty"/>
  </w:style>
  <w:style w:type="numbering" w:customStyle="1" w:styleId="WWNum22">
    <w:name w:val="WWNum22"/>
    <w:basedOn w:val="Bezlisty"/>
  </w:style>
  <w:style w:type="numbering" w:customStyle="1" w:styleId="WWNum23">
    <w:name w:val="WWNum23"/>
    <w:basedOn w:val="Bezlisty"/>
  </w:style>
  <w:style w:type="numbering" w:customStyle="1" w:styleId="WWNum24">
    <w:name w:val="WWNum24"/>
    <w:basedOn w:val="Bezlisty"/>
  </w:style>
  <w:style w:type="numbering" w:customStyle="1" w:styleId="WWNum25">
    <w:name w:val="WWNum25"/>
    <w:basedOn w:val="Bezlisty"/>
  </w:style>
  <w:style w:type="numbering" w:customStyle="1" w:styleId="WWNum26">
    <w:name w:val="WWNum26"/>
    <w:basedOn w:val="Bezlisty"/>
  </w:style>
  <w:style w:type="numbering" w:customStyle="1" w:styleId="WWNum27">
    <w:name w:val="WWNum27"/>
    <w:basedOn w:val="Bezlisty"/>
  </w:style>
  <w:style w:type="numbering" w:customStyle="1" w:styleId="WWNum28">
    <w:name w:val="WWNum28"/>
    <w:basedOn w:val="Bezlisty"/>
  </w:style>
  <w:style w:type="numbering" w:customStyle="1" w:styleId="WWNum29">
    <w:name w:val="WWNum29"/>
    <w:basedOn w:val="Bezlisty"/>
  </w:style>
  <w:style w:type="numbering" w:customStyle="1" w:styleId="WWNum30">
    <w:name w:val="WWNum30"/>
    <w:basedOn w:val="Bezlisty"/>
  </w:style>
  <w:style w:type="numbering" w:customStyle="1" w:styleId="WWNum31">
    <w:name w:val="WWNum31"/>
    <w:basedOn w:val="Bezlisty"/>
  </w:style>
  <w:style w:type="numbering" w:customStyle="1" w:styleId="WWNum32">
    <w:name w:val="WWNum32"/>
    <w:basedOn w:val="Bezlisty"/>
  </w:style>
  <w:style w:type="numbering" w:customStyle="1" w:styleId="WWNum33">
    <w:name w:val="WWNum33"/>
    <w:basedOn w:val="Bezlisty"/>
  </w:style>
  <w:style w:type="numbering" w:customStyle="1" w:styleId="WWNum34">
    <w:name w:val="WWNum34"/>
    <w:basedOn w:val="Bezlisty"/>
  </w:style>
  <w:style w:type="numbering" w:customStyle="1" w:styleId="WWNum35">
    <w:name w:val="WWNum35"/>
    <w:basedOn w:val="Bezlisty"/>
  </w:style>
  <w:style w:type="numbering" w:customStyle="1" w:styleId="WWNum36">
    <w:name w:val="WWNum36"/>
    <w:basedOn w:val="Bezlisty"/>
  </w:style>
  <w:style w:type="numbering" w:customStyle="1" w:styleId="WWNum37">
    <w:name w:val="WWNum37"/>
    <w:basedOn w:val="Bezlisty"/>
  </w:style>
  <w:style w:type="table" w:styleId="Tabela-Siatka">
    <w:name w:val="Table Grid"/>
    <w:basedOn w:val="Standardowy"/>
    <w:uiPriority w:val="39"/>
    <w:rsid w:val="00B5109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prawka">
    <w:name w:val="Revision"/>
    <w:hidden/>
    <w:uiPriority w:val="99"/>
    <w:semiHidden/>
    <w:rsid w:val="0046370B"/>
    <w:pPr>
      <w:widowControl/>
      <w:spacing w:after="0"/>
    </w:p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character" w:customStyle="1" w:styleId="ui-provider">
    <w:name w:val="ui-provider"/>
    <w:basedOn w:val="Domylnaczcionkaakapitu"/>
    <w:rsid w:val="00732A01"/>
  </w:style>
  <w:style w:type="character" w:customStyle="1" w:styleId="AkapitzlistZnak">
    <w:name w:val="Akapit z listą Znak"/>
    <w:aliases w:val="Numerowanie Znak,Akapit z listą BS Znak,Kolorowa lista — akcent 11 Znak,Lista - wielopoziomowa Znak,sw tekst Znak,L1 Znak,Akapit z listą1 Znak"/>
    <w:link w:val="Akapitzlist"/>
    <w:locked/>
    <w:rsid w:val="00732A01"/>
    <w:rPr>
      <w:rFonts w:ascii="Times New Roman" w:eastAsia="Times New Roman" w:hAnsi="Times New Roman" w:cs="Times New Roman"/>
      <w:color w:val="000000"/>
      <w:sz w:val="20"/>
      <w:szCs w:val="20"/>
    </w:rPr>
  </w:style>
  <w:style w:type="character" w:customStyle="1" w:styleId="normaltextrun">
    <w:name w:val="normaltextrun"/>
    <w:basedOn w:val="Domylnaczcionkaakapitu"/>
    <w:rsid w:val="00732A0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tqnXu/l1qpES/aSkHsSCFa/Q9Mw==">CgMxLjAyCWguMzBqMHpsbDIJaC4xZm9iOXRlOAByITEwcHZvVXhiNWlSYjQ3SUpZSmEzUk8zTFhQbUJ5ZVJmTg==</go:docsCustomData>
</go:gDocsCustomXmlDataStorage>
</file>

<file path=customXml/itemProps1.xml><?xml version="1.0" encoding="utf-8"?>
<ds:datastoreItem xmlns:ds="http://schemas.openxmlformats.org/officeDocument/2006/customXml" ds:itemID="{AF61B5B7-5906-45F4-91BA-D91122333203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627</Words>
  <Characters>3764</Characters>
  <Application>Microsoft Office Word</Application>
  <DocSecurity>0</DocSecurity>
  <Lines>31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IBSS BIOMED S.A.</Company>
  <LinksUpToDate>false</LinksUpToDate>
  <CharactersWithSpaces>4383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BLDG DORADZTWO</dc:creator>
  <cp:lastModifiedBy>Olga Warzybok</cp:lastModifiedBy>
  <cp:revision>4</cp:revision>
  <cp:lastPrinted>2024-12-03T11:19:00Z</cp:lastPrinted>
  <dcterms:created xsi:type="dcterms:W3CDTF">2024-12-23T07:43:00Z</dcterms:created>
  <dcterms:modified xsi:type="dcterms:W3CDTF">2024-12-30T17:12:00Z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lpwstr>0</vt:lpwstr>
  </property>
  <property fmtid="{D5CDD505-2E9C-101B-9397-08002B2CF9AE}" pid="4" name="HyperlinksChanged">
    <vt:lpwstr>false</vt:lpwstr>
  </property>
  <property fmtid="{D5CDD505-2E9C-101B-9397-08002B2CF9AE}" pid="5" name="LinksUpToDate">
    <vt:lpwstr>false</vt:lpwstr>
  </property>
  <property fmtid="{D5CDD505-2E9C-101B-9397-08002B2CF9AE}" pid="6" name="ScaleCrop">
    <vt:lpwstr>false</vt:lpwstr>
  </property>
  <property fmtid="{D5CDD505-2E9C-101B-9397-08002B2CF9AE}" pid="7" name="ShareDoc">
    <vt:lpwstr>false</vt:lpwstr>
  </property>
</Properties>
</file>