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7138E" w14:textId="77777777" w:rsidR="001767FF" w:rsidRDefault="001767FF" w:rsidP="001767FF">
      <w:pPr>
        <w:spacing w:after="0"/>
      </w:pPr>
      <w:r>
        <w:t>ZP.271.49.2024.ZO</w:t>
      </w:r>
      <w:r>
        <w:tab/>
        <w:t>Załącznik nr 7 do zapytania ofertowego</w:t>
      </w:r>
    </w:p>
    <w:p w14:paraId="3CBD69F8" w14:textId="77777777" w:rsidR="001767FF" w:rsidRPr="001767FF" w:rsidRDefault="001767FF" w:rsidP="001767FF">
      <w:pPr>
        <w:spacing w:after="0"/>
        <w:jc w:val="both"/>
        <w:rPr>
          <w:b/>
          <w:i/>
        </w:rPr>
      </w:pPr>
    </w:p>
    <w:p w14:paraId="49972124" w14:textId="77777777" w:rsidR="001767FF" w:rsidRPr="001767FF" w:rsidRDefault="001767FF" w:rsidP="001767FF">
      <w:pPr>
        <w:spacing w:after="0"/>
        <w:jc w:val="both"/>
        <w:rPr>
          <w:b/>
          <w:i/>
        </w:rPr>
      </w:pPr>
      <w:r w:rsidRPr="001767FF">
        <w:rPr>
          <w:b/>
          <w:i/>
        </w:rPr>
        <w:t xml:space="preserve">Wzór umowy w zamówienia publicznego pod nazwą </w:t>
      </w:r>
    </w:p>
    <w:p w14:paraId="45DF37F2" w14:textId="77777777" w:rsidR="001767FF" w:rsidRPr="001767FF" w:rsidRDefault="001767FF" w:rsidP="001767FF">
      <w:pPr>
        <w:spacing w:after="0"/>
        <w:jc w:val="both"/>
        <w:rPr>
          <w:b/>
          <w:i/>
        </w:rPr>
      </w:pPr>
      <w:r w:rsidRPr="001767FF">
        <w:rPr>
          <w:b/>
          <w:i/>
        </w:rPr>
        <w:t xml:space="preserve">Audyt </w:t>
      </w:r>
      <w:proofErr w:type="spellStart"/>
      <w:r w:rsidRPr="001767FF">
        <w:rPr>
          <w:b/>
          <w:i/>
        </w:rPr>
        <w:t>cybepezpieczeństwa</w:t>
      </w:r>
      <w:proofErr w:type="spellEnd"/>
      <w:r w:rsidRPr="001767FF">
        <w:rPr>
          <w:b/>
          <w:i/>
        </w:rPr>
        <w:t>, audyt KRI, dokumentacja dot. SZBI w Urzędzie Gminy Sochaczew w ramach projektu grantowego ,,</w:t>
      </w:r>
      <w:proofErr w:type="spellStart"/>
      <w:r w:rsidRPr="001767FF">
        <w:rPr>
          <w:b/>
          <w:i/>
        </w:rPr>
        <w:t>Cyberbezpieczny</w:t>
      </w:r>
      <w:proofErr w:type="spellEnd"/>
      <w:r w:rsidRPr="001767FF">
        <w:rPr>
          <w:b/>
          <w:i/>
        </w:rPr>
        <w:t xml:space="preserve"> samorząd”  </w:t>
      </w:r>
    </w:p>
    <w:p w14:paraId="523D6471" w14:textId="77777777" w:rsidR="001767FF" w:rsidRDefault="001767FF" w:rsidP="001767FF">
      <w:pPr>
        <w:spacing w:after="0"/>
      </w:pPr>
    </w:p>
    <w:p w14:paraId="18433013" w14:textId="77777777" w:rsidR="001767FF" w:rsidRDefault="001767FF" w:rsidP="001767FF">
      <w:pPr>
        <w:spacing w:after="0"/>
        <w:jc w:val="center"/>
      </w:pPr>
      <w:r>
        <w:t>UMOWA NR ……….2024</w:t>
      </w:r>
    </w:p>
    <w:p w14:paraId="0A4B1FF7" w14:textId="14B04687" w:rsidR="001767FF" w:rsidRDefault="001767FF" w:rsidP="0065244C">
      <w:pPr>
        <w:spacing w:after="0"/>
        <w:jc w:val="center"/>
      </w:pPr>
      <w:r>
        <w:t>Zawarta w dniu ………………………………. w Sochaczewie, pomiędzy:</w:t>
      </w:r>
    </w:p>
    <w:p w14:paraId="7F15FF4C" w14:textId="77777777" w:rsidR="001767FF" w:rsidRDefault="001767FF" w:rsidP="001767FF">
      <w:pPr>
        <w:spacing w:after="0"/>
      </w:pPr>
      <w:r>
        <w:t>Gminą Sochaczew</w:t>
      </w:r>
    </w:p>
    <w:p w14:paraId="09F00C23" w14:textId="77777777" w:rsidR="001767FF" w:rsidRDefault="001767FF" w:rsidP="001767FF">
      <w:pPr>
        <w:spacing w:after="0"/>
      </w:pPr>
      <w:r>
        <w:t>zwaną w dalszej części umowy „ZAMAWIAJĄCYM”, reprezentowaną przez:</w:t>
      </w:r>
    </w:p>
    <w:p w14:paraId="590E4233" w14:textId="77777777" w:rsidR="001767FF" w:rsidRDefault="001767FF" w:rsidP="001767FF">
      <w:pPr>
        <w:spacing w:after="0"/>
      </w:pPr>
      <w:r>
        <w:t>Wójta Gminy Sochaczew</w:t>
      </w:r>
      <w:r w:rsidR="00C47C7C">
        <w:t xml:space="preserve"> – Pana Dariusza Krupę</w:t>
      </w:r>
    </w:p>
    <w:p w14:paraId="130E942B" w14:textId="77777777" w:rsidR="001767FF" w:rsidRDefault="00C47C7C" w:rsidP="001767FF">
      <w:pPr>
        <w:spacing w:after="0"/>
      </w:pPr>
      <w:r>
        <w:t>p</w:t>
      </w:r>
      <w:r w:rsidR="001767FF">
        <w:t>rzy kontrasygnacie Skarbnika</w:t>
      </w:r>
      <w:r>
        <w:t xml:space="preserve"> </w:t>
      </w:r>
      <w:r w:rsidR="001767FF">
        <w:t xml:space="preserve"> – </w:t>
      </w:r>
      <w:r>
        <w:t xml:space="preserve">Pani </w:t>
      </w:r>
      <w:r w:rsidR="001767FF">
        <w:t>Marii Piechny</w:t>
      </w:r>
    </w:p>
    <w:p w14:paraId="3156EFD7" w14:textId="77777777" w:rsidR="001767FF" w:rsidRDefault="001767FF" w:rsidP="001767FF">
      <w:pPr>
        <w:spacing w:after="0"/>
      </w:pPr>
      <w:r>
        <w:t>zwaną w dalszej części umowy „ZAMAWIAJĄCYM”</w:t>
      </w:r>
    </w:p>
    <w:p w14:paraId="6F3BEA1D" w14:textId="77777777" w:rsidR="001767FF" w:rsidRDefault="001767FF" w:rsidP="001767FF">
      <w:pPr>
        <w:spacing w:after="0"/>
      </w:pPr>
    </w:p>
    <w:p w14:paraId="689140A9" w14:textId="77777777" w:rsidR="001767FF" w:rsidRDefault="001767FF" w:rsidP="001767FF">
      <w:pPr>
        <w:spacing w:after="0"/>
        <w:jc w:val="both"/>
      </w:pPr>
      <w:r>
        <w:t>a</w:t>
      </w:r>
    </w:p>
    <w:p w14:paraId="276A836A" w14:textId="77777777" w:rsidR="001767FF" w:rsidRDefault="001767FF" w:rsidP="001767FF">
      <w:pPr>
        <w:spacing w:after="0"/>
        <w:jc w:val="both"/>
      </w:pPr>
      <w:r>
        <w:t>……………………………………………………</w:t>
      </w:r>
      <w:r>
        <w:tab/>
        <w:t>z</w:t>
      </w:r>
      <w:r>
        <w:tab/>
        <w:t>siedzibą……………………………………………………</w:t>
      </w:r>
    </w:p>
    <w:p w14:paraId="3C404230" w14:textId="77777777" w:rsidR="001767FF" w:rsidRDefault="001767FF" w:rsidP="001767FF">
      <w:pPr>
        <w:spacing w:after="0"/>
        <w:jc w:val="both"/>
      </w:pPr>
      <w:r>
        <w:t>adres:</w:t>
      </w:r>
      <w:r>
        <w:tab/>
        <w:t>……………………………………………………</w:t>
      </w:r>
      <w:r>
        <w:tab/>
        <w:t>w</w:t>
      </w:r>
      <w:r>
        <w:tab/>
        <w:t>NIP:</w:t>
      </w:r>
      <w:r>
        <w:tab/>
        <w:t>……………………………………………………</w:t>
      </w:r>
    </w:p>
    <w:p w14:paraId="08380CA0" w14:textId="77777777" w:rsidR="001767FF" w:rsidRDefault="001767FF" w:rsidP="001767FF">
      <w:pPr>
        <w:spacing w:after="0"/>
        <w:jc w:val="both"/>
      </w:pPr>
      <w:r>
        <w:t>REGON: …………………………………………………… wpisaną do Krajowego Rejestru Sądowego pod numerem:</w:t>
      </w:r>
    </w:p>
    <w:p w14:paraId="6948F9CA" w14:textId="77777777" w:rsidR="001767FF" w:rsidRDefault="001767FF" w:rsidP="001767FF">
      <w:pPr>
        <w:spacing w:after="0"/>
        <w:jc w:val="both"/>
      </w:pPr>
      <w:r>
        <w:t>……………………………………………………</w:t>
      </w:r>
      <w:r>
        <w:tab/>
        <w:t>,</w:t>
      </w:r>
      <w:r>
        <w:tab/>
      </w:r>
      <w:r w:rsidR="00C47C7C">
        <w:t>reprezentowaną</w:t>
      </w:r>
      <w:r w:rsidR="00C47C7C">
        <w:tab/>
        <w:t>przez</w:t>
      </w:r>
      <w:r w:rsidR="00C47C7C">
        <w:tab/>
        <w:t>Pana/Pani ………………</w:t>
      </w:r>
      <w:r>
        <w:t>,</w:t>
      </w:r>
    </w:p>
    <w:p w14:paraId="2FA3A5E8" w14:textId="77777777" w:rsidR="001767FF" w:rsidRDefault="001767FF" w:rsidP="001767FF">
      <w:pPr>
        <w:spacing w:after="0"/>
        <w:jc w:val="both"/>
      </w:pPr>
    </w:p>
    <w:p w14:paraId="342081DC" w14:textId="77777777" w:rsidR="001767FF" w:rsidRDefault="00C47C7C" w:rsidP="001767FF">
      <w:pPr>
        <w:spacing w:after="0"/>
        <w:jc w:val="both"/>
      </w:pPr>
      <w:r>
        <w:t>zwanym/ą</w:t>
      </w:r>
      <w:r w:rsidR="001767FF">
        <w:t xml:space="preserve"> dalej „WYKONAWCĄ”</w:t>
      </w:r>
    </w:p>
    <w:p w14:paraId="5E22A0D3" w14:textId="77777777" w:rsidR="00C47C7C" w:rsidRDefault="00C47C7C" w:rsidP="001767FF">
      <w:pPr>
        <w:spacing w:after="0"/>
        <w:jc w:val="both"/>
      </w:pPr>
    </w:p>
    <w:p w14:paraId="71809890" w14:textId="77777777" w:rsidR="001767FF" w:rsidRDefault="001767FF" w:rsidP="001767FF">
      <w:pPr>
        <w:spacing w:after="0"/>
        <w:jc w:val="both"/>
      </w:pPr>
      <w:r>
        <w:t>Panem/Panią ……………………………………………………, prowadzącym działalność gospodarczą pod firmą ……………………………………………………</w:t>
      </w:r>
      <w:r>
        <w:tab/>
        <w:t>z</w:t>
      </w:r>
      <w:r>
        <w:tab/>
        <w:t>siedzibą w………………………………………,adres:……………………………………………………,NIP:…………………………………………, REGON: …………………………………………………… reprezentowanym przez Pana/Panią ……………………………………………………</w:t>
      </w:r>
    </w:p>
    <w:p w14:paraId="6D69CB50" w14:textId="77777777" w:rsidR="001767FF" w:rsidRDefault="001767FF" w:rsidP="001767FF">
      <w:pPr>
        <w:spacing w:after="0"/>
      </w:pPr>
    </w:p>
    <w:p w14:paraId="0EA9B7C6" w14:textId="77777777" w:rsidR="001767FF" w:rsidRDefault="00C47C7C" w:rsidP="001767FF">
      <w:pPr>
        <w:spacing w:after="0"/>
      </w:pPr>
      <w:r>
        <w:t>z</w:t>
      </w:r>
      <w:r w:rsidR="001767FF">
        <w:t>wan</w:t>
      </w:r>
      <w:r>
        <w:t>ym/</w:t>
      </w:r>
      <w:r w:rsidR="001767FF">
        <w:t>ą dalej „WYKONAWCĄ”</w:t>
      </w:r>
    </w:p>
    <w:p w14:paraId="1FFBD636" w14:textId="77777777" w:rsidR="001767FF" w:rsidRDefault="001767FF" w:rsidP="001767FF">
      <w:pPr>
        <w:spacing w:after="0"/>
      </w:pPr>
      <w:r>
        <w:t>Panem/Panią ……………………………………………………, zamieszkałym w ……………………………………………………,</w:t>
      </w:r>
    </w:p>
    <w:p w14:paraId="1B55A0B3" w14:textId="77777777" w:rsidR="001767FF" w:rsidRDefault="001767FF" w:rsidP="001767FF">
      <w:pPr>
        <w:spacing w:after="0"/>
      </w:pPr>
      <w:r>
        <w:t>adres:</w:t>
      </w:r>
      <w:r>
        <w:tab/>
        <w:t>……………………………………………………,</w:t>
      </w:r>
      <w:r>
        <w:tab/>
        <w:t>PESEL:</w:t>
      </w:r>
      <w:r>
        <w:tab/>
        <w:t>……………………………………………………,</w:t>
      </w:r>
    </w:p>
    <w:p w14:paraId="3F02A6A7" w14:textId="77777777" w:rsidR="001767FF" w:rsidRDefault="001767FF" w:rsidP="001767FF">
      <w:pPr>
        <w:spacing w:after="0"/>
      </w:pPr>
      <w:r>
        <w:t>reprezentowanym przez Pana/Panią ……………………………………………………</w:t>
      </w:r>
    </w:p>
    <w:p w14:paraId="5FA258F0" w14:textId="7899884B" w:rsidR="00C47C7C" w:rsidRDefault="001767FF" w:rsidP="001767FF">
      <w:pPr>
        <w:spacing w:after="0"/>
      </w:pPr>
      <w:r>
        <w:t>zwaną dalej „WYKONAWCĄ”</w:t>
      </w:r>
    </w:p>
    <w:p w14:paraId="723AE486" w14:textId="77777777" w:rsidR="001767FF" w:rsidRDefault="001767FF" w:rsidP="001767FF">
      <w:pPr>
        <w:spacing w:after="0"/>
      </w:pPr>
      <w:r>
        <w:t>zwanymi dalej łącznie „STRONAMI”</w:t>
      </w:r>
    </w:p>
    <w:p w14:paraId="585DD3C0" w14:textId="77777777" w:rsidR="00C47C7C" w:rsidRDefault="00C47C7C" w:rsidP="001767FF">
      <w:pPr>
        <w:spacing w:after="0"/>
      </w:pPr>
    </w:p>
    <w:p w14:paraId="22915C52" w14:textId="77777777" w:rsidR="001767FF" w:rsidRDefault="001767FF" w:rsidP="00C47C7C">
      <w:pPr>
        <w:spacing w:after="0"/>
        <w:jc w:val="both"/>
      </w:pPr>
      <w:r>
        <w:t>Niniejsza umowa jest konsekwencją przeprowadzonego postępowania, które nie wyczerpuje znamion zawartych w art. 2 ust. 1 Ustawy z dnia 11 września 2019 r. – Prawo zamówień publicznych (</w:t>
      </w:r>
      <w:proofErr w:type="spellStart"/>
      <w:r w:rsidR="00C47C7C">
        <w:t>t.j</w:t>
      </w:r>
      <w:proofErr w:type="spellEnd"/>
      <w:r w:rsidR="00C47C7C">
        <w:t>. Dz. U. z 2024r. poz. 1320</w:t>
      </w:r>
      <w:r>
        <w:t>).</w:t>
      </w:r>
    </w:p>
    <w:p w14:paraId="3D8F7B06" w14:textId="77777777" w:rsidR="001767FF" w:rsidRDefault="001767FF" w:rsidP="001767FF">
      <w:pPr>
        <w:spacing w:after="0" w:line="240" w:lineRule="auto"/>
        <w:jc w:val="center"/>
      </w:pPr>
    </w:p>
    <w:p w14:paraId="446F68BA" w14:textId="77777777" w:rsidR="001767FF" w:rsidRPr="005617D6" w:rsidRDefault="001767FF" w:rsidP="001767FF">
      <w:pPr>
        <w:spacing w:after="0" w:line="240" w:lineRule="auto"/>
        <w:jc w:val="center"/>
        <w:rPr>
          <w:b/>
        </w:rPr>
      </w:pPr>
      <w:r w:rsidRPr="005617D6">
        <w:rPr>
          <w:b/>
        </w:rPr>
        <w:t>§</w:t>
      </w:r>
      <w:r w:rsidR="005617D6" w:rsidRPr="005617D6">
        <w:rPr>
          <w:b/>
        </w:rPr>
        <w:t xml:space="preserve"> </w:t>
      </w:r>
      <w:r w:rsidRPr="005617D6">
        <w:rPr>
          <w:b/>
        </w:rPr>
        <w:t>1</w:t>
      </w:r>
    </w:p>
    <w:p w14:paraId="14E9A9FD" w14:textId="498E7133" w:rsidR="001767FF" w:rsidRPr="005617D6" w:rsidRDefault="001767FF" w:rsidP="0065244C">
      <w:pPr>
        <w:spacing w:after="0" w:line="240" w:lineRule="auto"/>
        <w:jc w:val="center"/>
        <w:rPr>
          <w:b/>
        </w:rPr>
      </w:pPr>
      <w:r w:rsidRPr="005617D6">
        <w:rPr>
          <w:b/>
        </w:rPr>
        <w:t>PRZEDMIOT UMOWY</w:t>
      </w:r>
    </w:p>
    <w:p w14:paraId="632AFDAA" w14:textId="77777777" w:rsidR="001767FF" w:rsidRDefault="001767FF" w:rsidP="001767FF">
      <w:pPr>
        <w:spacing w:after="0" w:line="240" w:lineRule="auto"/>
        <w:jc w:val="both"/>
      </w:pPr>
      <w:r>
        <w:t>Przedmiotem umowy jest opracowanie oraz wdrożenie kompleksowego systemu zarządzania bezpieczeństwem informacji wraz z przeprowadzeniem audytów KRI w Urzędzie Gminy Sochaczew w ramach projektu grantowego „</w:t>
      </w:r>
      <w:proofErr w:type="spellStart"/>
      <w:r>
        <w:t>Cyberbezpieczny</w:t>
      </w:r>
      <w:proofErr w:type="spellEnd"/>
      <w:r>
        <w:t xml:space="preserve"> samorząd” zgodnie ze złożoną ofertą wykonawcy stanowiącą załącznik nr 1 do umowy oraz zapytaniem ofertowym stanowiącym załącznik nr 3 do niniejszej umowy.</w:t>
      </w:r>
    </w:p>
    <w:p w14:paraId="0352554A" w14:textId="77777777" w:rsidR="001767FF" w:rsidRDefault="001767FF" w:rsidP="001767FF">
      <w:pPr>
        <w:spacing w:after="0" w:line="240" w:lineRule="auto"/>
        <w:jc w:val="center"/>
      </w:pPr>
    </w:p>
    <w:p w14:paraId="089EB0AF" w14:textId="77777777" w:rsidR="001767FF" w:rsidRPr="005617D6" w:rsidRDefault="001767FF" w:rsidP="001767FF">
      <w:pPr>
        <w:spacing w:after="0" w:line="240" w:lineRule="auto"/>
        <w:jc w:val="center"/>
        <w:rPr>
          <w:b/>
        </w:rPr>
      </w:pPr>
      <w:r w:rsidRPr="005617D6">
        <w:rPr>
          <w:b/>
        </w:rPr>
        <w:t>§</w:t>
      </w:r>
      <w:r w:rsidR="005617D6" w:rsidRPr="005617D6">
        <w:rPr>
          <w:b/>
        </w:rPr>
        <w:t xml:space="preserve"> </w:t>
      </w:r>
      <w:r w:rsidRPr="005617D6">
        <w:rPr>
          <w:b/>
        </w:rPr>
        <w:t>2</w:t>
      </w:r>
    </w:p>
    <w:p w14:paraId="4AECD0EA" w14:textId="77777777" w:rsidR="001767FF" w:rsidRPr="005617D6" w:rsidRDefault="001767FF" w:rsidP="001767FF">
      <w:pPr>
        <w:spacing w:after="0" w:line="240" w:lineRule="auto"/>
        <w:jc w:val="center"/>
        <w:rPr>
          <w:b/>
        </w:rPr>
      </w:pPr>
      <w:r w:rsidRPr="005617D6">
        <w:rPr>
          <w:b/>
        </w:rPr>
        <w:t>TERMIN REALIZACJI</w:t>
      </w:r>
    </w:p>
    <w:p w14:paraId="7A177956" w14:textId="77777777" w:rsidR="001767FF" w:rsidRPr="001767FF" w:rsidRDefault="001767FF" w:rsidP="001767FF">
      <w:pPr>
        <w:tabs>
          <w:tab w:val="left" w:pos="284"/>
        </w:tabs>
        <w:spacing w:after="0" w:line="240" w:lineRule="auto"/>
        <w:jc w:val="both"/>
        <w:rPr>
          <w:color w:val="FF0000"/>
        </w:rPr>
      </w:pPr>
      <w:r w:rsidRPr="001767FF">
        <w:rPr>
          <w:color w:val="FF0000"/>
        </w:rPr>
        <w:t>1</w:t>
      </w:r>
      <w:r w:rsidR="000370D3">
        <w:rPr>
          <w:color w:val="FF0000"/>
        </w:rPr>
        <w:t>.</w:t>
      </w:r>
      <w:r w:rsidR="000370D3">
        <w:rPr>
          <w:color w:val="FF0000"/>
        </w:rPr>
        <w:tab/>
        <w:t>Przeprowadzenie audytu wstępnego</w:t>
      </w:r>
      <w:r w:rsidRPr="001767FF">
        <w:rPr>
          <w:color w:val="FF0000"/>
        </w:rPr>
        <w:t xml:space="preserve"> zgodności KRI w Urzędzie Gminy </w:t>
      </w:r>
      <w:r>
        <w:rPr>
          <w:color w:val="FF0000"/>
        </w:rPr>
        <w:t>Sochaczew</w:t>
      </w:r>
      <w:r w:rsidRPr="001767FF">
        <w:rPr>
          <w:color w:val="FF0000"/>
        </w:rPr>
        <w:t xml:space="preserve"> – </w:t>
      </w:r>
      <w:r w:rsidR="000370D3">
        <w:rPr>
          <w:color w:val="FF0000"/>
        </w:rPr>
        <w:t xml:space="preserve">w terminie </w:t>
      </w:r>
      <w:r w:rsidRPr="001767FF">
        <w:rPr>
          <w:color w:val="FF0000"/>
        </w:rPr>
        <w:t>do 2 miesięcy od zawarcia umowy.</w:t>
      </w:r>
    </w:p>
    <w:p w14:paraId="7196CF13" w14:textId="77777777" w:rsidR="001767FF" w:rsidRPr="001767FF" w:rsidRDefault="001767FF" w:rsidP="001767FF">
      <w:pPr>
        <w:tabs>
          <w:tab w:val="left" w:pos="284"/>
        </w:tabs>
        <w:spacing w:after="0" w:line="240" w:lineRule="auto"/>
        <w:jc w:val="both"/>
        <w:rPr>
          <w:color w:val="FF0000"/>
        </w:rPr>
      </w:pPr>
      <w:r w:rsidRPr="001767FF">
        <w:rPr>
          <w:color w:val="FF0000"/>
        </w:rPr>
        <w:t>2.</w:t>
      </w:r>
      <w:r w:rsidRPr="001767FF">
        <w:rPr>
          <w:color w:val="FF0000"/>
        </w:rPr>
        <w:tab/>
        <w:t xml:space="preserve">Stworzenie dokumentacji SZBI w Urzędzie Gminy </w:t>
      </w:r>
      <w:r>
        <w:rPr>
          <w:color w:val="FF0000"/>
        </w:rPr>
        <w:t>Sochaczew</w:t>
      </w:r>
      <w:r w:rsidR="000370D3">
        <w:rPr>
          <w:color w:val="FF0000"/>
        </w:rPr>
        <w:t xml:space="preserve"> </w:t>
      </w:r>
      <w:r w:rsidRPr="001767FF">
        <w:rPr>
          <w:color w:val="FF0000"/>
        </w:rPr>
        <w:t xml:space="preserve">– </w:t>
      </w:r>
      <w:r w:rsidR="000370D3">
        <w:rPr>
          <w:color w:val="FF0000"/>
        </w:rPr>
        <w:t xml:space="preserve"> w terminie </w:t>
      </w:r>
      <w:r w:rsidRPr="001767FF">
        <w:rPr>
          <w:color w:val="FF0000"/>
        </w:rPr>
        <w:t>do 5 miesięcy od zawarcia umowy.</w:t>
      </w:r>
    </w:p>
    <w:p w14:paraId="41930F67" w14:textId="77777777" w:rsidR="001767FF" w:rsidRPr="001767FF" w:rsidRDefault="001767FF" w:rsidP="001767FF">
      <w:pPr>
        <w:tabs>
          <w:tab w:val="left" w:pos="284"/>
        </w:tabs>
        <w:spacing w:after="0" w:line="240" w:lineRule="auto"/>
        <w:jc w:val="both"/>
        <w:rPr>
          <w:color w:val="FF0000"/>
        </w:rPr>
      </w:pPr>
      <w:r w:rsidRPr="001767FF">
        <w:rPr>
          <w:color w:val="FF0000"/>
        </w:rPr>
        <w:lastRenderedPageBreak/>
        <w:t>3.</w:t>
      </w:r>
      <w:r w:rsidRPr="001767FF">
        <w:rPr>
          <w:color w:val="FF0000"/>
        </w:rPr>
        <w:tab/>
        <w:t xml:space="preserve">Wykonanie audytu końcowego zgodności KRI w Urzędzie </w:t>
      </w:r>
      <w:r>
        <w:rPr>
          <w:color w:val="FF0000"/>
        </w:rPr>
        <w:t>Gminy Sochaczew</w:t>
      </w:r>
      <w:r w:rsidRPr="001767FF">
        <w:rPr>
          <w:color w:val="FF0000"/>
        </w:rPr>
        <w:t xml:space="preserve"> – </w:t>
      </w:r>
      <w:r w:rsidR="000370D3">
        <w:rPr>
          <w:color w:val="FF0000"/>
        </w:rPr>
        <w:t xml:space="preserve">w terminie </w:t>
      </w:r>
      <w:r w:rsidRPr="001767FF">
        <w:rPr>
          <w:color w:val="FF0000"/>
        </w:rPr>
        <w:t xml:space="preserve">do </w:t>
      </w:r>
      <w:r w:rsidR="000370D3">
        <w:rPr>
          <w:color w:val="FF0000"/>
        </w:rPr>
        <w:t>dnia 28 lutego 2026</w:t>
      </w:r>
      <w:r w:rsidRPr="001767FF">
        <w:rPr>
          <w:color w:val="FF0000"/>
        </w:rPr>
        <w:t>r.</w:t>
      </w:r>
    </w:p>
    <w:p w14:paraId="41C2B3DE" w14:textId="77777777" w:rsidR="001767FF" w:rsidRDefault="001767FF" w:rsidP="001767FF">
      <w:pPr>
        <w:spacing w:after="0" w:line="240" w:lineRule="auto"/>
      </w:pPr>
    </w:p>
    <w:p w14:paraId="657B1022" w14:textId="77777777" w:rsidR="001767FF" w:rsidRPr="005617D6" w:rsidRDefault="001767FF" w:rsidP="001767FF">
      <w:pPr>
        <w:spacing w:after="0" w:line="240" w:lineRule="auto"/>
        <w:jc w:val="center"/>
        <w:rPr>
          <w:b/>
        </w:rPr>
      </w:pPr>
      <w:r w:rsidRPr="005617D6">
        <w:rPr>
          <w:b/>
        </w:rPr>
        <w:t>§</w:t>
      </w:r>
      <w:r w:rsidR="005617D6" w:rsidRPr="005617D6">
        <w:rPr>
          <w:b/>
        </w:rPr>
        <w:t xml:space="preserve"> </w:t>
      </w:r>
      <w:r w:rsidRPr="005617D6">
        <w:rPr>
          <w:b/>
        </w:rPr>
        <w:t>3</w:t>
      </w:r>
    </w:p>
    <w:p w14:paraId="3D26C2F1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4.</w:t>
      </w:r>
      <w:r>
        <w:tab/>
        <w:t>Wykonawca jest zobowiązany zgłosić drogą mailową gotowość do przekazania do odbioru przedmiotu umowy</w:t>
      </w:r>
      <w:r w:rsidR="000370D3">
        <w:t xml:space="preserve"> oraz poszczególnych etapów realizacji umowy</w:t>
      </w:r>
      <w:r>
        <w:t>.</w:t>
      </w:r>
    </w:p>
    <w:p w14:paraId="1311622F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5.</w:t>
      </w:r>
      <w:r>
        <w:tab/>
        <w:t>Zamawiający jest zobowiązany do zweryfikowania prawidłowości wykonania przedmiotu umowy w terminie 5 dni roboczych od dnia zgłoszenia gotowości do odbioru.</w:t>
      </w:r>
    </w:p>
    <w:p w14:paraId="1CF05541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6.</w:t>
      </w:r>
      <w:r>
        <w:tab/>
        <w:t xml:space="preserve">Odbiór przedmiotu umowy </w:t>
      </w:r>
      <w:r w:rsidR="000370D3">
        <w:t xml:space="preserve">(etapu umowy) </w:t>
      </w:r>
      <w:r>
        <w:t>nastąpi na podstawie protokołu odbioru zgodnie z opisem przedmiotu zamówienia i ofertą.</w:t>
      </w:r>
    </w:p>
    <w:p w14:paraId="4B037096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7.</w:t>
      </w:r>
      <w:r>
        <w:tab/>
        <w:t>Zamawiający zastrzega sobie prawo zlecenia osobom trzecim przeprowadzenia czynności związanych z odbiorem przedmiotu umowy.</w:t>
      </w:r>
    </w:p>
    <w:p w14:paraId="5E02F964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8.</w:t>
      </w:r>
      <w:r>
        <w:tab/>
        <w:t>Protokół odbioru dla swej ważności musi zostać sygnowany bieżącą datą i podpisany przez przedstawicieli obu Stron.</w:t>
      </w:r>
    </w:p>
    <w:p w14:paraId="3326556F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9.</w:t>
      </w:r>
      <w:r>
        <w:tab/>
        <w:t xml:space="preserve">W przypadku odmowy odbioru przedmiotu umowy </w:t>
      </w:r>
      <w:r w:rsidR="000370D3">
        <w:t xml:space="preserve">(etapu umowy) </w:t>
      </w:r>
      <w:r>
        <w:t>przez Zamawiającego z powodu niezgodności przedmiotu umowy z wymaganiami umowy i opisu przedmiotu zamówienia, Wykonawca zobowiązuje się do poprawienia przedmiotu umowy w terminie do 5 dni roboczych. Odbiór poprawionego przedmiotu umowy następuje przy odpowiednim zastosowaniu powyższych postanowień, jed</w:t>
      </w:r>
      <w:r w:rsidR="000370D3">
        <w:t>nak nie może przekroczyć terminu</w:t>
      </w:r>
      <w:r>
        <w:t xml:space="preserve"> realizacji, o którym mowa w § 2 Umowy.</w:t>
      </w:r>
    </w:p>
    <w:p w14:paraId="60A85093" w14:textId="77777777" w:rsidR="001767FF" w:rsidRDefault="001767FF" w:rsidP="001767FF">
      <w:pPr>
        <w:spacing w:after="0" w:line="240" w:lineRule="auto"/>
        <w:jc w:val="both"/>
      </w:pPr>
      <w:r>
        <w:t>10.</w:t>
      </w:r>
      <w:r>
        <w:tab/>
        <w:t>W przypadku ponownej odmowy odbioru przedmiotu umowy z przyczyn, o których mowa w ust. 6, Zamawiający może, niezależnie od innych uprawnień wynikających z umowy lub przepisów prawa, powierzyć wykonanie Umowy osobie trzeciej na koszt i ryzyko Wykonawcy.</w:t>
      </w:r>
    </w:p>
    <w:p w14:paraId="3427FBA8" w14:textId="77777777" w:rsidR="001767FF" w:rsidRDefault="001767FF" w:rsidP="001767FF">
      <w:pPr>
        <w:spacing w:after="0" w:line="240" w:lineRule="auto"/>
      </w:pPr>
    </w:p>
    <w:p w14:paraId="7CEE3737" w14:textId="77777777" w:rsidR="001767FF" w:rsidRPr="001767FF" w:rsidRDefault="001767FF" w:rsidP="001767FF">
      <w:pPr>
        <w:spacing w:after="0" w:line="240" w:lineRule="auto"/>
        <w:jc w:val="center"/>
        <w:rPr>
          <w:b/>
        </w:rPr>
      </w:pPr>
      <w:r>
        <w:rPr>
          <w:b/>
        </w:rPr>
        <w:t>§</w:t>
      </w:r>
      <w:r w:rsidR="005617D6">
        <w:rPr>
          <w:b/>
        </w:rPr>
        <w:t xml:space="preserve"> </w:t>
      </w:r>
      <w:r w:rsidRPr="001767FF">
        <w:rPr>
          <w:b/>
        </w:rPr>
        <w:t>4</w:t>
      </w:r>
    </w:p>
    <w:p w14:paraId="59C93B5B" w14:textId="77777777" w:rsidR="00A36D51" w:rsidRDefault="001767FF" w:rsidP="001767FF">
      <w:pPr>
        <w:spacing w:after="0" w:line="240" w:lineRule="auto"/>
        <w:jc w:val="both"/>
      </w:pPr>
      <w:r>
        <w:t>1.</w:t>
      </w:r>
      <w:r>
        <w:tab/>
        <w:t>Całkowita wartość przedmiotu umowy wynosi: kwota netto: ___________________________ zł podatek VAT: ___________________________ % kwota podatku VAT: ___________________________ zł kwota</w:t>
      </w:r>
      <w:r>
        <w:tab/>
        <w:t>brutto:</w:t>
      </w:r>
      <w:r>
        <w:tab/>
        <w:t>__________________</w:t>
      </w:r>
      <w:r>
        <w:tab/>
        <w:t>zł</w:t>
      </w:r>
      <w:r>
        <w:tab/>
        <w:t>(słownie:  __________________</w:t>
      </w:r>
      <w:r>
        <w:tab/>
        <w:t>złotych  00/100)</w:t>
      </w:r>
    </w:p>
    <w:p w14:paraId="17F6EE00" w14:textId="77777777" w:rsidR="001767FF" w:rsidRDefault="001767FF" w:rsidP="001767FF">
      <w:pPr>
        <w:spacing w:after="0" w:line="240" w:lineRule="auto"/>
        <w:jc w:val="both"/>
      </w:pPr>
      <w:r>
        <w:t>i pozostanie niezmienione przez cały okres obowiązywania Umowy.</w:t>
      </w:r>
      <w:r>
        <w:tab/>
      </w:r>
    </w:p>
    <w:p w14:paraId="7715249A" w14:textId="77777777" w:rsidR="001767FF" w:rsidRDefault="001767FF" w:rsidP="001767FF">
      <w:pPr>
        <w:spacing w:after="0" w:line="240" w:lineRule="auto"/>
        <w:jc w:val="both"/>
      </w:pPr>
      <w:r>
        <w:t>2.</w:t>
      </w:r>
      <w:r>
        <w:tab/>
        <w:t xml:space="preserve">Zamawiający dopuszcza płatność częściową za prawidłową realizację poszczególnych etapów umowy, o których mowa w </w:t>
      </w:r>
      <w:r w:rsidR="000370D3">
        <w:t xml:space="preserve">§ 2 umowy oraz w </w:t>
      </w:r>
      <w:r>
        <w:t>pkt. 1 zapytania ofertowego (opis przedmiotu zamówienia), w tym przeniesienie autorskich praw majątkowych do wytworzonego produktu i dokumentacji, podatek od towarów i usług (VAT).</w:t>
      </w:r>
    </w:p>
    <w:p w14:paraId="012A2767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3.</w:t>
      </w:r>
      <w:r>
        <w:tab/>
        <w:t>Płatność wynagrodzenia, o którym mowa w ust. 1, nastąpi w terminie do 30 dni od daty dostarczenia prawidłowo wystawionej faktury do siedziby Zamawiającego. Podstawą do wystawienia faktury jest podpisany bez zastrzeżeń przez Strony protokół odbioru.</w:t>
      </w:r>
    </w:p>
    <w:p w14:paraId="49364CD8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4.</w:t>
      </w:r>
      <w:r>
        <w:tab/>
        <w:t>Rozliczenia między Zamawiającym a Wykonawcą będą prowadzone w złotych polskich, według wartości nominalnej przedmiotu umowy.</w:t>
      </w:r>
    </w:p>
    <w:p w14:paraId="432EDDAD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5.</w:t>
      </w:r>
      <w:r>
        <w:tab/>
        <w:t>Dniem zapłaty wynagrodzenia jest dzień obciążenia rachunku Zamawiającego.</w:t>
      </w:r>
    </w:p>
    <w:p w14:paraId="77FB07AB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6.</w:t>
      </w:r>
      <w:r>
        <w:tab/>
        <w:t>Wykonawca oświadcza, że jest czynnym/zwolnionym/niezarejestrowanym płatnikiem podatku VAT i jest uprawniony do wystawiania faktur.</w:t>
      </w:r>
    </w:p>
    <w:p w14:paraId="74621272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7.</w:t>
      </w:r>
      <w:r>
        <w:tab/>
        <w:t>Wynagrodzenie  Wykonawcy  będącego  czynnym  podatnikiem  VAT  będzie  uiszczane z wykorzystaniem  Mechanizmu  Podzielonej  Płatności  na  rachunek  bankowy  Wykonawcy o numerze ___________________________ do którego jest prowadzony rachunek VAT.</w:t>
      </w:r>
    </w:p>
    <w:p w14:paraId="716A8BD5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8.</w:t>
      </w:r>
      <w:r>
        <w:tab/>
        <w:t>Wykonawca będący czynnym podatnikiem VAT oświadcza, iż wskazany w ust. 7 rachunek bankowy jest zgodny z wykazem, o których mowa w art. 96b ustawy o VAT (tzw. białą listą podatników).</w:t>
      </w:r>
    </w:p>
    <w:p w14:paraId="1F83644A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9.</w:t>
      </w:r>
      <w:r>
        <w:tab/>
        <w:t>Wykonawca oświadcza, iż poinformuje Zamawiającego o zmianie rachunku bankowego. Wykonawca będący czynnym podatnikiem VAT oświadcza, iż do nowego rachunku bankowego, będzie prowadzony rachunek VAT.</w:t>
      </w:r>
    </w:p>
    <w:p w14:paraId="0EAB32BE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10.</w:t>
      </w:r>
      <w:r>
        <w:tab/>
        <w:t>Zamawiający nie odpowiada za niedokonanie płatności w terminie, jeśli zwłoka wynika z braku zapewnienia przez Wykonawcę będącego czynnym podatnikiem VAT możliwości dokonania płatności z wykorzystaniem Mechanizmu Podzielonej Płatności, w szczególności z powodu braku rachunku VAT do podanego rachunku bankowego.</w:t>
      </w:r>
    </w:p>
    <w:p w14:paraId="58C65DEA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11.</w:t>
      </w:r>
      <w:r>
        <w:tab/>
        <w:t>Wykonawca oświadcza, iż niezwłocznie poinformuje Zamawiającego o zmianie rachunku bankowego. Zmiana numeru rachunku płatniczego Wykonawcy może zostać dokonana wyłącznie w formie aneksu do umowy pod rygorem nieważności. W przypadku podania błędnego rachunku płatniczego, ryzyko i odpowiedzialność ponosi Wykonawca.</w:t>
      </w:r>
    </w:p>
    <w:p w14:paraId="4D0DD15E" w14:textId="77777777" w:rsidR="001767FF" w:rsidRDefault="001767FF" w:rsidP="001767FF">
      <w:pPr>
        <w:tabs>
          <w:tab w:val="left" w:pos="284"/>
        </w:tabs>
        <w:spacing w:after="0" w:line="240" w:lineRule="auto"/>
        <w:jc w:val="both"/>
      </w:pPr>
      <w:r>
        <w:t>12.</w:t>
      </w:r>
      <w:r>
        <w:tab/>
        <w:t>Zamawiający nie jest zobowiązany do zapłaty wynagrodzenia wskazanego w fakturze VAT, w przypadku zamieszczenia na niej rachunku płatniczego, nie znajdującego się na „białej liście”. Wykonawca zrzeka się odsetek ustawowych za opóźnienie, jak również odsetek za opóźnienie w transakcjach handlowych, za okres pomiędzy datą zapłaty wskazaną na fakturze, a datą zapłaty wynagrodzenia dokonaną po doręczeniu przez Wykonawcę faktury VAT z numerem rachunku bankowego znajdującego się na „białej liście”.</w:t>
      </w:r>
    </w:p>
    <w:p w14:paraId="2625EA8D" w14:textId="77777777" w:rsidR="005617D6" w:rsidRDefault="005617D6" w:rsidP="001767FF">
      <w:pPr>
        <w:tabs>
          <w:tab w:val="left" w:pos="284"/>
        </w:tabs>
        <w:spacing w:after="0" w:line="240" w:lineRule="auto"/>
        <w:jc w:val="both"/>
      </w:pPr>
    </w:p>
    <w:p w14:paraId="17A3F02D" w14:textId="77777777" w:rsidR="001767FF" w:rsidRPr="005617D6" w:rsidRDefault="005617D6" w:rsidP="005617D6">
      <w:pPr>
        <w:tabs>
          <w:tab w:val="left" w:pos="4540"/>
        </w:tabs>
        <w:spacing w:after="0" w:line="240" w:lineRule="auto"/>
        <w:jc w:val="center"/>
        <w:rPr>
          <w:b/>
        </w:rPr>
      </w:pPr>
      <w:r>
        <w:rPr>
          <w:b/>
        </w:rPr>
        <w:t xml:space="preserve">§ </w:t>
      </w:r>
      <w:r w:rsidR="001767FF" w:rsidRPr="005617D6">
        <w:rPr>
          <w:b/>
        </w:rPr>
        <w:t>5</w:t>
      </w:r>
    </w:p>
    <w:p w14:paraId="0741B6BB" w14:textId="77777777" w:rsidR="001767FF" w:rsidRDefault="001767FF" w:rsidP="001767FF">
      <w:pPr>
        <w:spacing w:after="0" w:line="240" w:lineRule="auto"/>
        <w:ind w:left="3620"/>
        <w:rPr>
          <w:b/>
        </w:rPr>
      </w:pPr>
      <w:r>
        <w:rPr>
          <w:b/>
        </w:rPr>
        <w:t>PRAWA AUTORSKIE</w:t>
      </w:r>
    </w:p>
    <w:p w14:paraId="7F0BE93D" w14:textId="77777777" w:rsidR="001767FF" w:rsidRPr="001767FF" w:rsidRDefault="001767FF" w:rsidP="005617D6">
      <w:pPr>
        <w:pStyle w:val="Akapitzlist"/>
        <w:numPr>
          <w:ilvl w:val="0"/>
          <w:numId w:val="30"/>
        </w:numPr>
        <w:tabs>
          <w:tab w:val="left" w:pos="400"/>
        </w:tabs>
        <w:spacing w:after="0" w:line="240" w:lineRule="auto"/>
        <w:jc w:val="both"/>
      </w:pPr>
      <w:r>
        <w:t>Z chwilą odbioru przedmiotu umowy, w ramach wynagrodzenia, o którym mowa w § 4 ust. 1, Wykonawca przenosi na Zamawiającego autorskie prawa majątkowe w pełnym nieograniczonym czasowo i terytorialnie zakresie do wszystkich zmian i produktów wytworzonych w wyniku  realizacji Umowy na wszystkich znanych w chwili zawarcia umowy polach eksploatacji, a w szczególności wskazanych w art. 50 ustawy z dnia 4 lutego 1994 r. o prawie autorskim i prawach pokrewnych (</w:t>
      </w:r>
      <w:proofErr w:type="spellStart"/>
      <w:r w:rsidR="000370D3">
        <w:t>t.j</w:t>
      </w:r>
      <w:proofErr w:type="spellEnd"/>
      <w:r w:rsidR="000370D3">
        <w:t xml:space="preserve">. </w:t>
      </w:r>
      <w:r>
        <w:t>Dz.U. z 2022 r. poz. 2509</w:t>
      </w:r>
      <w:r w:rsidR="000370D3">
        <w:t xml:space="preserve"> z </w:t>
      </w:r>
      <w:proofErr w:type="spellStart"/>
      <w:r w:rsidR="000370D3">
        <w:t>późn</w:t>
      </w:r>
      <w:proofErr w:type="spellEnd"/>
      <w:r w:rsidR="000370D3">
        <w:t>. zm.</w:t>
      </w:r>
      <w:r>
        <w:t>) oraz następujących polach eksploatacji, obejmujących prawo do:</w:t>
      </w:r>
    </w:p>
    <w:p w14:paraId="06FFCA0A" w14:textId="77777777" w:rsidR="001767FF" w:rsidRDefault="001767FF" w:rsidP="001767FF">
      <w:pPr>
        <w:numPr>
          <w:ilvl w:val="1"/>
          <w:numId w:val="2"/>
        </w:numPr>
        <w:tabs>
          <w:tab w:val="left" w:pos="980"/>
        </w:tabs>
        <w:spacing w:after="0" w:line="235" w:lineRule="auto"/>
        <w:ind w:left="980" w:right="20" w:hanging="370"/>
      </w:pPr>
      <w:r>
        <w:t xml:space="preserve">korzystania z produktów w dowolny sposób, w nieograniczonej liczbie kopii oraz przez nieograniczoną liczbę użytkowników i osób; </w:t>
      </w:r>
    </w:p>
    <w:p w14:paraId="1DF6A54C" w14:textId="77777777" w:rsidR="001767FF" w:rsidRDefault="001767FF" w:rsidP="001767FF">
      <w:pPr>
        <w:numPr>
          <w:ilvl w:val="1"/>
          <w:numId w:val="2"/>
        </w:numPr>
        <w:tabs>
          <w:tab w:val="left" w:pos="980"/>
        </w:tabs>
        <w:spacing w:after="0" w:line="267" w:lineRule="auto"/>
        <w:ind w:left="980" w:hanging="370"/>
        <w:jc w:val="both"/>
      </w:pPr>
      <w:r>
        <w:t>utrwalania i zwielokrotniania produktów w całości lub w części środkami i w formie: dysków twardych, tasiemek streamerów, dyskietek, nośników CD-R/RW, DVD-R/RW, przenośnej pamięci zewnętrznej, poczty elektronicznej, za pomocą Internetu lub intranetu, przesyłania za pomocą sieci bezprzewodowych, na wydrukach papierowych, ksero kopiowania i innych technik, w tym techniką drukarską, reprograficzną, zapisu magnetycznego oraz techniką cyfrową, nośników elektronicznych, usług chmurowych;</w:t>
      </w:r>
    </w:p>
    <w:p w14:paraId="1A3008E9" w14:textId="77777777" w:rsidR="001767FF" w:rsidRDefault="001767FF" w:rsidP="001767FF">
      <w:pPr>
        <w:numPr>
          <w:ilvl w:val="1"/>
          <w:numId w:val="2"/>
        </w:numPr>
        <w:tabs>
          <w:tab w:val="left" w:pos="980"/>
        </w:tabs>
        <w:spacing w:after="0" w:line="236" w:lineRule="auto"/>
        <w:ind w:left="980" w:right="20" w:hanging="370"/>
      </w:pPr>
      <w:r>
        <w:t>tłumaczenia, przystosowywania, zmiany układu lub innej dowolnej zmiany, w tym: uzupełniania, skracania, przeróbki oraz sporządzenia nowej wersji;</w:t>
      </w:r>
    </w:p>
    <w:p w14:paraId="3FD2A43E" w14:textId="77777777" w:rsidR="001767FF" w:rsidRDefault="001767FF" w:rsidP="001767FF">
      <w:pPr>
        <w:numPr>
          <w:ilvl w:val="1"/>
          <w:numId w:val="2"/>
        </w:numPr>
        <w:tabs>
          <w:tab w:val="left" w:pos="980"/>
        </w:tabs>
        <w:spacing w:after="0" w:line="0" w:lineRule="atLeast"/>
        <w:ind w:left="980" w:hanging="370"/>
      </w:pPr>
      <w:r>
        <w:t>rozpowszechniania produktów przy pomocy nośników informacji;</w:t>
      </w:r>
    </w:p>
    <w:p w14:paraId="0EF3B0F3" w14:textId="77777777" w:rsidR="001767FF" w:rsidRDefault="001767FF" w:rsidP="001767FF">
      <w:pPr>
        <w:numPr>
          <w:ilvl w:val="1"/>
          <w:numId w:val="2"/>
        </w:numPr>
        <w:tabs>
          <w:tab w:val="left" w:pos="980"/>
        </w:tabs>
        <w:spacing w:after="0" w:line="236" w:lineRule="auto"/>
        <w:ind w:left="980" w:right="20" w:hanging="370"/>
      </w:pPr>
      <w:r>
        <w:t>odpłatnego lub nieodpłatnego udostępniania do korzystania osobom trzecim oryginału produktów lub ich kopii;</w:t>
      </w:r>
    </w:p>
    <w:p w14:paraId="35D80643" w14:textId="77777777" w:rsidR="001767FF" w:rsidRDefault="001767FF" w:rsidP="001767FF">
      <w:pPr>
        <w:numPr>
          <w:ilvl w:val="1"/>
          <w:numId w:val="2"/>
        </w:numPr>
        <w:tabs>
          <w:tab w:val="left" w:pos="980"/>
        </w:tabs>
        <w:spacing w:after="0" w:line="253" w:lineRule="auto"/>
        <w:ind w:left="980" w:right="20" w:hanging="370"/>
        <w:jc w:val="both"/>
      </w:pPr>
      <w:r>
        <w:t>zmiany/modyfikacji układu, treści lub jakichkolwiek innych zmian, z zachowaniem wszystkich pól eksploatacji określonych w niniejszym ustępie na części zmienione/zmodyfikowane.</w:t>
      </w:r>
    </w:p>
    <w:p w14:paraId="3B7503B8" w14:textId="77777777" w:rsidR="001767FF" w:rsidRDefault="001767FF" w:rsidP="001767FF">
      <w:pPr>
        <w:numPr>
          <w:ilvl w:val="0"/>
          <w:numId w:val="3"/>
        </w:numPr>
        <w:tabs>
          <w:tab w:val="left" w:pos="400"/>
        </w:tabs>
        <w:spacing w:after="0" w:line="261" w:lineRule="auto"/>
        <w:ind w:left="400" w:right="20" w:hanging="356"/>
        <w:jc w:val="both"/>
      </w:pPr>
      <w:r>
        <w:t>Wykonawca przenosi na Zamawiającego, w ramach wynagrodzenia określonego w § 4 ust. 1 Umowy, prawo do wykonywania zależnego prawa autorskiego łącznie z wyłącznym prawem do udzielania zezwoleń na wykonywanie zależnego prawa autorskiego, na wszystkich polach eksploatacji, wskazanych w ust. 1.</w:t>
      </w:r>
    </w:p>
    <w:p w14:paraId="131C7959" w14:textId="77777777" w:rsidR="001767FF" w:rsidRDefault="001767FF" w:rsidP="001767FF">
      <w:pPr>
        <w:numPr>
          <w:ilvl w:val="0"/>
          <w:numId w:val="3"/>
        </w:numPr>
        <w:tabs>
          <w:tab w:val="left" w:pos="400"/>
        </w:tabs>
        <w:spacing w:after="0" w:line="255" w:lineRule="auto"/>
        <w:ind w:left="400" w:right="20" w:hanging="356"/>
        <w:jc w:val="both"/>
      </w:pPr>
      <w:r>
        <w:t>Wykonawca oświadcza, że wykonane przez niego w ramach Umowy prace nie naruszają jakichkolwiek praw osób trzecich, zwłaszcza w zakresie przepisów o wynalazczości, znakach towarowych, prawach autorskich i prawach pokrewnych oraz nieuczciwej konkurencji.</w:t>
      </w:r>
    </w:p>
    <w:p w14:paraId="4667F418" w14:textId="77777777" w:rsidR="001767FF" w:rsidRDefault="001767FF" w:rsidP="001767FF">
      <w:pPr>
        <w:numPr>
          <w:ilvl w:val="0"/>
          <w:numId w:val="3"/>
        </w:numPr>
        <w:tabs>
          <w:tab w:val="left" w:pos="400"/>
        </w:tabs>
        <w:spacing w:after="0" w:line="254" w:lineRule="auto"/>
        <w:ind w:left="400" w:right="20" w:hanging="356"/>
        <w:jc w:val="both"/>
      </w:pPr>
      <w:r>
        <w:t>Strony ustalają zgodnie, że Zamawiający nie ponosi i nie będzie ponosić odpowiedzialności za naruszenie praw osób trzecich w związku z pracami wykonywanymi przez Wykonawcę. Cała odpowiedzialność w powyższym zakresie spoczywa na Wykonawcy.</w:t>
      </w:r>
    </w:p>
    <w:p w14:paraId="1D0C0F5E" w14:textId="77777777" w:rsidR="001767FF" w:rsidRDefault="001767FF" w:rsidP="001767FF">
      <w:pPr>
        <w:numPr>
          <w:ilvl w:val="0"/>
          <w:numId w:val="3"/>
        </w:numPr>
        <w:tabs>
          <w:tab w:val="left" w:pos="400"/>
        </w:tabs>
        <w:spacing w:after="0" w:line="261" w:lineRule="auto"/>
        <w:ind w:left="400" w:right="20" w:hanging="356"/>
        <w:jc w:val="both"/>
      </w:pPr>
      <w:r>
        <w:t>W ramach wynagrodzenia, o którym mowa w § 4 ust. 1, Wykonawca przenosi na Zamawiającego własność nośników, na których utrwalone zostały produkty oraz własność egzemplarzy dokumentacji, w chwili podpisania przez Zamawiającego bez zastrzeżeń protokołu odbioru w danym zakresie.</w:t>
      </w:r>
    </w:p>
    <w:p w14:paraId="72B64A09" w14:textId="77777777" w:rsidR="000370D3" w:rsidRPr="001767FF" w:rsidRDefault="000370D3" w:rsidP="001767FF">
      <w:pPr>
        <w:numPr>
          <w:ilvl w:val="0"/>
          <w:numId w:val="3"/>
        </w:numPr>
        <w:tabs>
          <w:tab w:val="left" w:pos="400"/>
        </w:tabs>
        <w:spacing w:after="0" w:line="261" w:lineRule="auto"/>
        <w:ind w:left="400" w:right="20" w:hanging="356"/>
        <w:jc w:val="both"/>
        <w:sectPr w:rsidR="000370D3" w:rsidRPr="001767FF">
          <w:headerReference w:type="default" r:id="rId7"/>
          <w:pgSz w:w="11900" w:h="16838"/>
          <w:pgMar w:top="1410" w:right="1406" w:bottom="0" w:left="1440" w:header="0" w:footer="0" w:gutter="0"/>
          <w:cols w:space="0" w:equalWidth="0">
            <w:col w:w="9060"/>
          </w:cols>
          <w:docGrid w:linePitch="360"/>
        </w:sectPr>
      </w:pPr>
    </w:p>
    <w:p w14:paraId="564320A5" w14:textId="77777777" w:rsidR="001767FF" w:rsidRDefault="005617D6" w:rsidP="005617D6">
      <w:pPr>
        <w:tabs>
          <w:tab w:val="left" w:pos="4540"/>
        </w:tabs>
        <w:spacing w:after="0" w:line="0" w:lineRule="atLeast"/>
        <w:jc w:val="center"/>
        <w:rPr>
          <w:b/>
        </w:rPr>
      </w:pPr>
      <w:bookmarkStart w:id="0" w:name="page5"/>
      <w:bookmarkEnd w:id="0"/>
      <w:r>
        <w:rPr>
          <w:b/>
        </w:rPr>
        <w:t xml:space="preserve">§ </w:t>
      </w:r>
      <w:r w:rsidR="001767FF">
        <w:rPr>
          <w:b/>
        </w:rPr>
        <w:t>6</w:t>
      </w:r>
    </w:p>
    <w:p w14:paraId="68485100" w14:textId="77777777" w:rsidR="001767FF" w:rsidRDefault="001767FF" w:rsidP="001767FF">
      <w:pPr>
        <w:spacing w:line="21" w:lineRule="exact"/>
        <w:rPr>
          <w:b/>
        </w:rPr>
      </w:pPr>
    </w:p>
    <w:p w14:paraId="39585EE4" w14:textId="77777777" w:rsidR="001767FF" w:rsidRDefault="001767FF" w:rsidP="0065244C">
      <w:pPr>
        <w:spacing w:after="0" w:line="0" w:lineRule="atLeast"/>
        <w:ind w:left="3300"/>
        <w:rPr>
          <w:b/>
        </w:rPr>
      </w:pPr>
      <w:r>
        <w:rPr>
          <w:b/>
        </w:rPr>
        <w:t>ZACHOWANIE POUFNOŚCI</w:t>
      </w:r>
    </w:p>
    <w:p w14:paraId="0E3D2E44" w14:textId="00990740" w:rsidR="001767FF" w:rsidRDefault="001767FF" w:rsidP="0065244C">
      <w:pPr>
        <w:pStyle w:val="Akapitzlist"/>
        <w:numPr>
          <w:ilvl w:val="0"/>
          <w:numId w:val="4"/>
        </w:numPr>
        <w:tabs>
          <w:tab w:val="left" w:pos="400"/>
        </w:tabs>
        <w:spacing w:after="0" w:line="269" w:lineRule="auto"/>
        <w:ind w:left="0"/>
        <w:jc w:val="both"/>
      </w:pPr>
      <w:r>
        <w:t>Wykonawca zobowiązuje się do zachowania w poufności w</w:t>
      </w:r>
      <w:r w:rsidR="005617D6">
        <w:t xml:space="preserve">szelkich informacji dotyczących       </w:t>
      </w:r>
      <w:r>
        <w:t>infrastruktury, informacji technicznych, technologicznych, prawnych i organizacyjnych dotyczących systemów i sieci informatycznych/teleinformatycznych Zamawiającego oraz danych osobowych uzyskanych od Zamawiającego w związku z wykonywaniem Umowy niezależnie od formy przekazania tych informacji i ich źródła. Ujawnienie może nastąpić na rzecz osób, którymi Wykonawca posługuje się do wykonania Umowy, ale tylko w zakresie w jakim osoba taka musi mieć dostęp do informacji dla należytego wykonania Umowy.</w:t>
      </w:r>
    </w:p>
    <w:p w14:paraId="5C24AD95" w14:textId="77777777" w:rsidR="001767FF" w:rsidRDefault="001767FF" w:rsidP="001767FF">
      <w:pPr>
        <w:numPr>
          <w:ilvl w:val="0"/>
          <w:numId w:val="4"/>
        </w:numPr>
        <w:tabs>
          <w:tab w:val="left" w:pos="400"/>
        </w:tabs>
        <w:spacing w:after="0" w:line="264" w:lineRule="auto"/>
        <w:ind w:left="400" w:hanging="356"/>
        <w:jc w:val="both"/>
      </w:pPr>
      <w:r>
        <w:t>Wykonawca zobowiązuje się do podjęcia wszelkich niezbędnych działań dla zapewnienia, że żaden pracownik Wykonawcy i inna osoba, którą będzie się posługiwać przy wykonywaniu Umowy otrzymująca informacje o których mowa w ust. 1 nie ujawni tych informacji, ani ich źródła, zarówno w całości, jak i w części bez uzyskania uprzednio wyraźnego upoważnienia na piśmie od Zamawiającego.</w:t>
      </w:r>
    </w:p>
    <w:p w14:paraId="062426E4" w14:textId="77777777" w:rsidR="001767FF" w:rsidRDefault="001767FF" w:rsidP="001767FF">
      <w:pPr>
        <w:numPr>
          <w:ilvl w:val="0"/>
          <w:numId w:val="4"/>
        </w:numPr>
        <w:tabs>
          <w:tab w:val="left" w:pos="400"/>
        </w:tabs>
        <w:spacing w:after="0" w:line="236" w:lineRule="auto"/>
        <w:ind w:left="400" w:right="20" w:hanging="356"/>
      </w:pPr>
      <w:r>
        <w:t>Wykonawca zobowiązuje się zachować poufność informacji w czasie obowiązywania Umowy, a także po odstąpieniu od niej, jej rozwiązaniu lub wygaśnięciu.</w:t>
      </w:r>
    </w:p>
    <w:p w14:paraId="33F4B2AD" w14:textId="77777777" w:rsidR="001767FF" w:rsidRDefault="001767FF" w:rsidP="001767FF">
      <w:pPr>
        <w:numPr>
          <w:ilvl w:val="0"/>
          <w:numId w:val="4"/>
        </w:numPr>
        <w:tabs>
          <w:tab w:val="left" w:pos="400"/>
        </w:tabs>
        <w:spacing w:after="0" w:line="254" w:lineRule="auto"/>
        <w:ind w:left="400" w:right="20" w:hanging="356"/>
        <w:jc w:val="both"/>
      </w:pPr>
      <w:r>
        <w:t>Strony zobowiązują się do przestrzegania przy wykonywaniu Umowy wszystkich postanowień zawartych w obowiązujących przepisach prawnych związanych z ochroną danych osobowych, a także z ochroną informacji niejawnych oraz ochroną tajemnicy skarbowej.</w:t>
      </w:r>
    </w:p>
    <w:p w14:paraId="4D775304" w14:textId="77777777" w:rsidR="001767FF" w:rsidRDefault="001767FF" w:rsidP="001767FF">
      <w:pPr>
        <w:numPr>
          <w:ilvl w:val="0"/>
          <w:numId w:val="4"/>
        </w:numPr>
        <w:tabs>
          <w:tab w:val="left" w:pos="400"/>
        </w:tabs>
        <w:spacing w:after="0" w:line="264" w:lineRule="auto"/>
        <w:ind w:left="400" w:hanging="356"/>
        <w:jc w:val="both"/>
      </w:pPr>
      <w:r>
        <w:t>Obowiązek określony w ust. 1 nie dotyczy informacji powszechnie znanych oraz udostępniania informacji na podstawie bezwzględnie obowiązujących przepisów prawa, a w szczególności na żądanie sądu, prokuratury, organów podatkowych lub organów kontrolnych a także informacji dostępnych publicznie, o których mowa w Ustawie o dostępie do informacji publicznej z dnia 6 września 2001 r. (</w:t>
      </w:r>
      <w:proofErr w:type="spellStart"/>
      <w:r>
        <w:t>t.j</w:t>
      </w:r>
      <w:proofErr w:type="spellEnd"/>
      <w:r>
        <w:t>. Dz. U. 2022 poz. 902).</w:t>
      </w:r>
    </w:p>
    <w:p w14:paraId="75B894D2" w14:textId="77777777" w:rsidR="001767FF" w:rsidRDefault="001767FF" w:rsidP="001767FF">
      <w:pPr>
        <w:numPr>
          <w:ilvl w:val="0"/>
          <w:numId w:val="4"/>
        </w:numPr>
        <w:tabs>
          <w:tab w:val="left" w:pos="400"/>
        </w:tabs>
        <w:spacing w:after="0" w:line="261" w:lineRule="auto"/>
        <w:ind w:left="400" w:hanging="356"/>
        <w:jc w:val="both"/>
      </w:pPr>
      <w:r>
        <w:t>Wykonawca ponosi odpowiedzialność za zachowanie poufności przez swoich pracowników, Podwykonawców i wszelkie inne osoby, którymi będzie się posługiwać przy wykonywaniu Umowy oraz zobowiąże je do złożenia oświadczeń o zachowaniu poufności według wzoru obowiązującego u Zamawiającego, którego aktualną treść zawiera Załącznik nr 2 do Umowy.</w:t>
      </w:r>
    </w:p>
    <w:p w14:paraId="45322A5C" w14:textId="77777777" w:rsidR="001767FF" w:rsidRDefault="001767FF" w:rsidP="001767FF">
      <w:pPr>
        <w:numPr>
          <w:ilvl w:val="0"/>
          <w:numId w:val="4"/>
        </w:numPr>
        <w:tabs>
          <w:tab w:val="left" w:pos="400"/>
        </w:tabs>
        <w:spacing w:after="0" w:line="261" w:lineRule="auto"/>
        <w:ind w:left="400" w:hanging="356"/>
        <w:jc w:val="both"/>
      </w:pPr>
      <w:r>
        <w:t>Wykonawca zobowiązuje się do niekopiowania, niepowielania, ani w jakikolwiek inny sposób nierozpowszechniania jakichkolwiek informacji z ust. 1 z wyjątkiem uzasadnionej potrzeby do celów związanych z realizacją Umowy, po uprzednim uzyskaniu pisemnej zgody od Zamawiającego.</w:t>
      </w:r>
    </w:p>
    <w:p w14:paraId="308FDED1" w14:textId="77777777" w:rsidR="001767FF" w:rsidRDefault="001767FF" w:rsidP="00BD6851">
      <w:pPr>
        <w:numPr>
          <w:ilvl w:val="0"/>
          <w:numId w:val="4"/>
        </w:numPr>
        <w:tabs>
          <w:tab w:val="left" w:pos="400"/>
        </w:tabs>
        <w:spacing w:after="0" w:line="254" w:lineRule="auto"/>
        <w:ind w:left="400" w:hanging="356"/>
        <w:jc w:val="both"/>
      </w:pPr>
      <w:r>
        <w:t>Wykonawca odpowiada za szkodę wyrządzoną Zamawiającemu przez ujawnienie, przekazanie, wykorzystanie, zbycie lub oferowanie do zbycia informacji otrzymanych od Zamawiającego, wbrew postanowieniom Umowy.</w:t>
      </w:r>
    </w:p>
    <w:p w14:paraId="69BAB2D5" w14:textId="0D6C1145" w:rsidR="004D1147" w:rsidRDefault="004D1147" w:rsidP="00BD6851">
      <w:pPr>
        <w:numPr>
          <w:ilvl w:val="0"/>
          <w:numId w:val="4"/>
        </w:numPr>
        <w:tabs>
          <w:tab w:val="left" w:pos="400"/>
        </w:tabs>
        <w:spacing w:after="0" w:line="254" w:lineRule="auto"/>
        <w:ind w:left="400" w:hanging="356"/>
        <w:jc w:val="both"/>
      </w:pPr>
      <w:r>
        <w:t xml:space="preserve">Do umowy zasadniczej zostanie zawarta umowa powierzenia danych osobowych przed podjęciem czynności audytowych. </w:t>
      </w:r>
    </w:p>
    <w:p w14:paraId="1A63D823" w14:textId="77777777" w:rsidR="00BD6851" w:rsidRDefault="00BD6851" w:rsidP="00BD6851">
      <w:pPr>
        <w:tabs>
          <w:tab w:val="left" w:pos="400"/>
        </w:tabs>
        <w:spacing w:after="0" w:line="254" w:lineRule="auto"/>
        <w:ind w:left="44"/>
        <w:jc w:val="both"/>
      </w:pPr>
    </w:p>
    <w:p w14:paraId="036772E3" w14:textId="77777777" w:rsidR="001767FF" w:rsidRPr="001767FF" w:rsidRDefault="001767FF" w:rsidP="001767FF">
      <w:pPr>
        <w:numPr>
          <w:ilvl w:val="1"/>
          <w:numId w:val="4"/>
        </w:numPr>
        <w:tabs>
          <w:tab w:val="left" w:pos="4540"/>
        </w:tabs>
        <w:spacing w:after="0" w:line="0" w:lineRule="atLeast"/>
        <w:ind w:left="4540" w:hanging="164"/>
        <w:rPr>
          <w:b/>
        </w:rPr>
      </w:pPr>
      <w:r>
        <w:rPr>
          <w:b/>
        </w:rPr>
        <w:t>7</w:t>
      </w:r>
    </w:p>
    <w:p w14:paraId="32AF1C79" w14:textId="77777777" w:rsidR="001767FF" w:rsidRPr="001767FF" w:rsidRDefault="001767FF" w:rsidP="00BD6851">
      <w:pPr>
        <w:spacing w:after="0" w:line="0" w:lineRule="atLeast"/>
        <w:ind w:right="40"/>
        <w:jc w:val="center"/>
        <w:rPr>
          <w:b/>
        </w:rPr>
      </w:pPr>
      <w:r>
        <w:rPr>
          <w:b/>
        </w:rPr>
        <w:t>KARY UMOWNE</w:t>
      </w:r>
    </w:p>
    <w:p w14:paraId="02E415AB" w14:textId="77777777" w:rsidR="001767FF" w:rsidRDefault="001767FF" w:rsidP="001767FF">
      <w:pPr>
        <w:numPr>
          <w:ilvl w:val="0"/>
          <w:numId w:val="5"/>
        </w:numPr>
        <w:tabs>
          <w:tab w:val="left" w:pos="400"/>
        </w:tabs>
        <w:spacing w:after="0" w:line="253" w:lineRule="auto"/>
        <w:ind w:left="400" w:right="20" w:hanging="356"/>
        <w:jc w:val="both"/>
      </w:pPr>
      <w:r>
        <w:t>W przypadku wypowiedzenia/odstąpienia od części lub całości Umowy przez Zamawiającego lub Wykonawcę z wyłącznej winy Wykonawcy, Wykonawca zapłaci Zamawiającemu karę umowną w wysokości 30% wynagrodzenia brutto, określonego w § 4 ust. 1.</w:t>
      </w:r>
    </w:p>
    <w:p w14:paraId="031FEE15" w14:textId="77777777" w:rsidR="001767FF" w:rsidRPr="00BD6851" w:rsidRDefault="001767FF" w:rsidP="00BD6851">
      <w:pPr>
        <w:numPr>
          <w:ilvl w:val="0"/>
          <w:numId w:val="5"/>
        </w:numPr>
        <w:tabs>
          <w:tab w:val="left" w:pos="400"/>
        </w:tabs>
        <w:spacing w:after="0" w:line="0" w:lineRule="atLeast"/>
        <w:ind w:left="400" w:hanging="356"/>
        <w:jc w:val="both"/>
        <w:sectPr w:rsidR="001767FF" w:rsidRPr="00BD6851">
          <w:pgSz w:w="11900" w:h="16838"/>
          <w:pgMar w:top="1410" w:right="1406" w:bottom="0" w:left="1440" w:header="0" w:footer="0" w:gutter="0"/>
          <w:cols w:space="0" w:equalWidth="0">
            <w:col w:w="9060"/>
          </w:cols>
          <w:docGrid w:linePitch="360"/>
        </w:sectPr>
      </w:pPr>
      <w:r>
        <w:t>Wykonawca jest zobowiązany do zapłaty Zamawiającemu kwoty naliczonej kary umownej w terminie 14 dni kalendarzowych od daty wezwania do zapłaty takiej kary, przy czym Zamawiający uprawniony jest do potrącenia wszelkich należnych mu kar umownych z wynagrodzenia za wykonanie przedmiotu Umowy, na co W</w:t>
      </w:r>
      <w:r w:rsidR="00BD6851">
        <w:t>ykonawca wyraża zgodę i do czego</w:t>
      </w:r>
    </w:p>
    <w:p w14:paraId="7AFD4E81" w14:textId="77777777" w:rsidR="001767FF" w:rsidRPr="00BD6851" w:rsidRDefault="001767FF" w:rsidP="00BD6851">
      <w:pPr>
        <w:spacing w:after="0" w:line="240" w:lineRule="auto"/>
        <w:ind w:right="20"/>
        <w:jc w:val="both"/>
      </w:pPr>
      <w:bookmarkStart w:id="1" w:name="page6"/>
      <w:bookmarkEnd w:id="1"/>
      <w:r>
        <w:t>upoważnia Zamawiającego bez potrzeby uzyskiwania pisemnego potwierdz</w:t>
      </w:r>
      <w:r w:rsidR="00BD6851">
        <w:t>enia i bez wzywania do zapłaty.</w:t>
      </w:r>
    </w:p>
    <w:p w14:paraId="62B9A883" w14:textId="77777777" w:rsidR="001767FF" w:rsidRDefault="001767FF" w:rsidP="00BD6851">
      <w:pPr>
        <w:numPr>
          <w:ilvl w:val="0"/>
          <w:numId w:val="6"/>
        </w:numPr>
        <w:tabs>
          <w:tab w:val="left" w:pos="400"/>
        </w:tabs>
        <w:spacing w:after="0" w:line="240" w:lineRule="auto"/>
        <w:ind w:left="400" w:hanging="356"/>
        <w:jc w:val="both"/>
      </w:pPr>
      <w:r>
        <w:t>Wykonawca zapłaci Zamawiającemu kary umowne:</w:t>
      </w:r>
    </w:p>
    <w:p w14:paraId="07829351" w14:textId="77777777" w:rsidR="001767FF" w:rsidRDefault="001767FF" w:rsidP="00BD6851">
      <w:pPr>
        <w:numPr>
          <w:ilvl w:val="1"/>
          <w:numId w:val="6"/>
        </w:numPr>
        <w:tabs>
          <w:tab w:val="left" w:pos="1100"/>
        </w:tabs>
        <w:spacing w:after="0" w:line="240" w:lineRule="auto"/>
        <w:ind w:left="1100" w:hanging="351"/>
        <w:jc w:val="both"/>
      </w:pPr>
      <w:r>
        <w:t>za każdy dzień zwłoki/opóźnienia w realizacji umowy w wysokości:</w:t>
      </w:r>
    </w:p>
    <w:p w14:paraId="375A4937" w14:textId="77777777" w:rsidR="001767FF" w:rsidRDefault="001767FF" w:rsidP="00BD6851">
      <w:pPr>
        <w:numPr>
          <w:ilvl w:val="2"/>
          <w:numId w:val="6"/>
        </w:numPr>
        <w:tabs>
          <w:tab w:val="left" w:pos="1400"/>
        </w:tabs>
        <w:spacing w:after="0" w:line="240" w:lineRule="auto"/>
        <w:ind w:left="1400" w:hanging="365"/>
        <w:jc w:val="both"/>
      </w:pPr>
      <w:r>
        <w:t>1,5% wynagrodzenia umownego brutto – do 20 dnia od terminu realizacji (włącznie),</w:t>
      </w:r>
    </w:p>
    <w:p w14:paraId="1DB7A510" w14:textId="77777777" w:rsidR="001767FF" w:rsidRDefault="001767FF" w:rsidP="00BD6851">
      <w:pPr>
        <w:numPr>
          <w:ilvl w:val="2"/>
          <w:numId w:val="6"/>
        </w:numPr>
        <w:tabs>
          <w:tab w:val="left" w:pos="1400"/>
        </w:tabs>
        <w:spacing w:after="0" w:line="240" w:lineRule="auto"/>
        <w:ind w:left="1400" w:hanging="365"/>
        <w:jc w:val="both"/>
      </w:pPr>
      <w:r>
        <w:t>2% wynagrodzenia umownego brutto – po 20 dniach od terminu realizacji do 30 dni.</w:t>
      </w:r>
    </w:p>
    <w:p w14:paraId="294427BD" w14:textId="77777777" w:rsidR="001767FF" w:rsidRDefault="001767FF" w:rsidP="00BD6851">
      <w:pPr>
        <w:numPr>
          <w:ilvl w:val="0"/>
          <w:numId w:val="6"/>
        </w:numPr>
        <w:tabs>
          <w:tab w:val="left" w:pos="400"/>
        </w:tabs>
        <w:spacing w:after="0" w:line="240" w:lineRule="auto"/>
        <w:ind w:left="400" w:right="20" w:hanging="356"/>
        <w:jc w:val="both"/>
      </w:pPr>
      <w:r>
        <w:t>Zamawiającemu przysługuje prawo do odstąpienia od umowy w terminie 30 dni od dnia powzięcia wiadomości o okolicznościach wpływających na niewykonanie umowy.</w:t>
      </w:r>
    </w:p>
    <w:p w14:paraId="36B537BB" w14:textId="77777777" w:rsidR="001767FF" w:rsidRDefault="001767FF" w:rsidP="00BD6851">
      <w:pPr>
        <w:numPr>
          <w:ilvl w:val="0"/>
          <w:numId w:val="6"/>
        </w:numPr>
        <w:tabs>
          <w:tab w:val="left" w:pos="400"/>
        </w:tabs>
        <w:spacing w:after="0" w:line="240" w:lineRule="auto"/>
        <w:ind w:left="400" w:right="20" w:hanging="356"/>
        <w:jc w:val="both"/>
      </w:pPr>
      <w:r>
        <w:t>Łączna wartość kar umownych należnych Zamawiającemu nie może przekroczyć 50% wartości brutto umowy.</w:t>
      </w:r>
    </w:p>
    <w:p w14:paraId="6127D201" w14:textId="77777777" w:rsidR="001767FF" w:rsidRDefault="001767FF" w:rsidP="00BD6851">
      <w:pPr>
        <w:numPr>
          <w:ilvl w:val="0"/>
          <w:numId w:val="6"/>
        </w:numPr>
        <w:tabs>
          <w:tab w:val="left" w:pos="400"/>
        </w:tabs>
        <w:spacing w:after="0" w:line="240" w:lineRule="auto"/>
        <w:ind w:left="400" w:right="20" w:hanging="356"/>
        <w:jc w:val="both"/>
      </w:pPr>
      <w:r>
        <w:t>Strony zastrzegają możliwość dochodzenia odszkodowania przenoszącego wysokość zastrzeżonych kar umownych na zasadach ogólnych.</w:t>
      </w:r>
    </w:p>
    <w:p w14:paraId="4FB05EBB" w14:textId="77777777" w:rsidR="001767FF" w:rsidRDefault="001767FF" w:rsidP="00BD6851">
      <w:pPr>
        <w:numPr>
          <w:ilvl w:val="0"/>
          <w:numId w:val="6"/>
        </w:numPr>
        <w:tabs>
          <w:tab w:val="left" w:pos="400"/>
        </w:tabs>
        <w:spacing w:after="0" w:line="240" w:lineRule="auto"/>
        <w:ind w:left="400" w:hanging="356"/>
        <w:jc w:val="both"/>
      </w:pPr>
      <w:r>
        <w:t>Kary umowne określone w niniejszym paragrafie obowiązują niezależnie od siebie.</w:t>
      </w:r>
    </w:p>
    <w:p w14:paraId="3C2F1B21" w14:textId="77777777" w:rsidR="001767FF" w:rsidRDefault="001767FF" w:rsidP="00BD6851">
      <w:pPr>
        <w:numPr>
          <w:ilvl w:val="0"/>
          <w:numId w:val="6"/>
        </w:numPr>
        <w:tabs>
          <w:tab w:val="left" w:pos="400"/>
        </w:tabs>
        <w:spacing w:after="0" w:line="240" w:lineRule="auto"/>
        <w:ind w:left="400" w:right="20" w:hanging="356"/>
        <w:jc w:val="both"/>
      </w:pPr>
      <w:r>
        <w:t>Odstąpienie od Umowy przez którąkolwiek ze Stron, nie wyklucza prawa Zamawiającego do naliczenia należnych kar umownych.</w:t>
      </w:r>
    </w:p>
    <w:p w14:paraId="763089BE" w14:textId="77777777" w:rsidR="001767FF" w:rsidRDefault="001767FF" w:rsidP="00BD6851">
      <w:pPr>
        <w:numPr>
          <w:ilvl w:val="0"/>
          <w:numId w:val="6"/>
        </w:numPr>
        <w:tabs>
          <w:tab w:val="left" w:pos="400"/>
        </w:tabs>
        <w:spacing w:after="0" w:line="240" w:lineRule="auto"/>
        <w:ind w:left="400" w:right="20" w:hanging="356"/>
        <w:jc w:val="both"/>
      </w:pPr>
      <w:r>
        <w:t>Zamawiający zastrzega sobie prawo do odszkodowania uzupełniającego przekraczającego wysokość kary umownej, do wysokości rzeczywiście poniesionej szkody a także w przypadkach, dla których nie zastrzeżono kar umownych.</w:t>
      </w:r>
    </w:p>
    <w:p w14:paraId="3F21262D" w14:textId="77777777" w:rsidR="00BD6851" w:rsidRPr="00BD6851" w:rsidRDefault="00BD6851" w:rsidP="00BD6851">
      <w:pPr>
        <w:tabs>
          <w:tab w:val="left" w:pos="400"/>
        </w:tabs>
        <w:spacing w:after="0" w:line="240" w:lineRule="auto"/>
        <w:ind w:left="400" w:right="20"/>
        <w:jc w:val="both"/>
      </w:pPr>
    </w:p>
    <w:p w14:paraId="75C25267" w14:textId="77777777" w:rsidR="001767FF" w:rsidRPr="00BD6851" w:rsidRDefault="001767FF" w:rsidP="00BD6851">
      <w:pPr>
        <w:numPr>
          <w:ilvl w:val="2"/>
          <w:numId w:val="7"/>
        </w:numPr>
        <w:tabs>
          <w:tab w:val="left" w:pos="4540"/>
        </w:tabs>
        <w:spacing w:after="0" w:line="240" w:lineRule="auto"/>
        <w:ind w:left="4540" w:hanging="164"/>
        <w:jc w:val="both"/>
        <w:rPr>
          <w:b/>
        </w:rPr>
      </w:pPr>
      <w:r>
        <w:rPr>
          <w:b/>
        </w:rPr>
        <w:t>8</w:t>
      </w:r>
    </w:p>
    <w:p w14:paraId="3AE03341" w14:textId="77777777" w:rsidR="001767FF" w:rsidRDefault="00BD6851" w:rsidP="00BD6851">
      <w:pPr>
        <w:spacing w:line="240" w:lineRule="auto"/>
        <w:ind w:left="3340"/>
        <w:jc w:val="both"/>
        <w:rPr>
          <w:b/>
        </w:rPr>
      </w:pPr>
      <w:r>
        <w:rPr>
          <w:b/>
        </w:rPr>
        <w:t>PRZEDSTAWICIELE STRON</w:t>
      </w:r>
    </w:p>
    <w:p w14:paraId="461B0593" w14:textId="77777777" w:rsidR="001767FF" w:rsidRDefault="001767FF" w:rsidP="00BD6851">
      <w:pPr>
        <w:numPr>
          <w:ilvl w:val="0"/>
          <w:numId w:val="7"/>
        </w:numPr>
        <w:tabs>
          <w:tab w:val="left" w:pos="400"/>
        </w:tabs>
        <w:spacing w:after="0" w:line="240" w:lineRule="auto"/>
        <w:ind w:left="400" w:right="20" w:hanging="356"/>
        <w:jc w:val="both"/>
      </w:pPr>
      <w:r>
        <w:t>Do bieżącej współpracy, w zakresie wykonywania Przedmiotu Umowy, upoważnione są następujące osoby:</w:t>
      </w:r>
    </w:p>
    <w:p w14:paraId="15B1C4C0" w14:textId="77777777" w:rsidR="001767FF" w:rsidRDefault="001767FF" w:rsidP="00BD6851">
      <w:pPr>
        <w:numPr>
          <w:ilvl w:val="1"/>
          <w:numId w:val="7"/>
        </w:numPr>
        <w:tabs>
          <w:tab w:val="left" w:pos="1100"/>
        </w:tabs>
        <w:spacing w:after="0" w:line="240" w:lineRule="auto"/>
        <w:ind w:left="1100" w:hanging="351"/>
        <w:jc w:val="both"/>
      </w:pPr>
      <w:r>
        <w:t>Po stronie Zamawiającego:</w:t>
      </w:r>
    </w:p>
    <w:p w14:paraId="5FD5C640" w14:textId="77777777" w:rsidR="001767FF" w:rsidRDefault="001767FF" w:rsidP="00BD6851">
      <w:pPr>
        <w:spacing w:line="240" w:lineRule="auto"/>
        <w:ind w:left="1100"/>
        <w:jc w:val="both"/>
      </w:pPr>
      <w:r>
        <w:t>__________________, mail: ___________</w:t>
      </w:r>
      <w:r w:rsidR="00BD6851">
        <w:t xml:space="preserve">_______ </w:t>
      </w:r>
      <w:proofErr w:type="spellStart"/>
      <w:r w:rsidR="00BD6851">
        <w:t>tel</w:t>
      </w:r>
      <w:proofErr w:type="spellEnd"/>
      <w:r w:rsidR="00BD6851">
        <w:t>: __________________</w:t>
      </w:r>
    </w:p>
    <w:p w14:paraId="2723708D" w14:textId="77777777" w:rsidR="001767FF" w:rsidRDefault="001767FF" w:rsidP="00BD6851">
      <w:pPr>
        <w:numPr>
          <w:ilvl w:val="1"/>
          <w:numId w:val="7"/>
        </w:numPr>
        <w:tabs>
          <w:tab w:val="left" w:pos="1100"/>
        </w:tabs>
        <w:spacing w:after="0" w:line="240" w:lineRule="auto"/>
        <w:ind w:left="1100" w:hanging="351"/>
        <w:jc w:val="both"/>
      </w:pPr>
      <w:r>
        <w:t>Po stronie Wykonawcy:</w:t>
      </w:r>
    </w:p>
    <w:p w14:paraId="15A188E6" w14:textId="77777777" w:rsidR="001767FF" w:rsidRDefault="001767FF" w:rsidP="00BD6851">
      <w:pPr>
        <w:spacing w:line="240" w:lineRule="auto"/>
        <w:ind w:left="1100"/>
        <w:jc w:val="both"/>
      </w:pPr>
      <w:r>
        <w:t>__________________, mail: ___________</w:t>
      </w:r>
      <w:r w:rsidR="00BD6851">
        <w:t xml:space="preserve">_______ </w:t>
      </w:r>
      <w:proofErr w:type="spellStart"/>
      <w:r w:rsidR="00BD6851">
        <w:t>tel</w:t>
      </w:r>
      <w:proofErr w:type="spellEnd"/>
      <w:r w:rsidR="00BD6851">
        <w:t>: __________________</w:t>
      </w:r>
    </w:p>
    <w:p w14:paraId="710D9174" w14:textId="77777777" w:rsidR="001767FF" w:rsidRPr="00BD6851" w:rsidRDefault="001767FF" w:rsidP="00BD6851">
      <w:pPr>
        <w:numPr>
          <w:ilvl w:val="0"/>
          <w:numId w:val="7"/>
        </w:numPr>
        <w:tabs>
          <w:tab w:val="left" w:pos="400"/>
        </w:tabs>
        <w:spacing w:after="0" w:line="255" w:lineRule="auto"/>
        <w:ind w:left="400" w:hanging="356"/>
        <w:jc w:val="both"/>
        <w:rPr>
          <w:sz w:val="21"/>
        </w:rPr>
      </w:pPr>
      <w:r>
        <w:rPr>
          <w:sz w:val="21"/>
        </w:rPr>
        <w:t>Osoby wskazane w ust. 1 są upoważnione do wykonywania w imieniu Stron czynności określonych w Umowie, z wyłączeniem zmiany postanowień Umowy, jej rozwiązania lub odstąpienia od niej.</w:t>
      </w:r>
    </w:p>
    <w:p w14:paraId="30920E4C" w14:textId="77777777" w:rsidR="001767FF" w:rsidRDefault="001767FF" w:rsidP="00BD6851">
      <w:pPr>
        <w:numPr>
          <w:ilvl w:val="0"/>
          <w:numId w:val="7"/>
        </w:numPr>
        <w:tabs>
          <w:tab w:val="left" w:pos="400"/>
        </w:tabs>
        <w:spacing w:after="0" w:line="253" w:lineRule="auto"/>
        <w:ind w:left="400" w:right="20" w:hanging="356"/>
        <w:jc w:val="both"/>
      </w:pPr>
      <w:r>
        <w:t>Strony zobowiązują się do kierowania wszelkiej korespondencji wymagającej formy pisemnej na adresy stron wymienione w komparycji Umowy, a w przypadku zmiany adresu do niezwłocznego, pisemnego powiadomienia o tym fakcie drugiej strony.</w:t>
      </w:r>
    </w:p>
    <w:p w14:paraId="70A7A65E" w14:textId="55DB52F0" w:rsidR="001767FF" w:rsidRDefault="001767FF" w:rsidP="0065244C">
      <w:pPr>
        <w:numPr>
          <w:ilvl w:val="0"/>
          <w:numId w:val="7"/>
        </w:numPr>
        <w:tabs>
          <w:tab w:val="left" w:pos="400"/>
        </w:tabs>
        <w:spacing w:after="0" w:line="235" w:lineRule="auto"/>
        <w:ind w:left="400" w:right="20" w:hanging="356"/>
        <w:jc w:val="both"/>
      </w:pPr>
      <w:r>
        <w:t>W przypadku braku powiadomienia, o którym mowa w ust. 3 doręczenie korespondencji na adres, o którym mowa w ust. 3, wywiera przewidziane prawem skutki prawne.</w:t>
      </w:r>
    </w:p>
    <w:p w14:paraId="5A099867" w14:textId="77777777" w:rsidR="0065244C" w:rsidRDefault="0065244C" w:rsidP="0065244C">
      <w:pPr>
        <w:numPr>
          <w:ilvl w:val="0"/>
          <w:numId w:val="7"/>
        </w:numPr>
        <w:tabs>
          <w:tab w:val="left" w:pos="400"/>
        </w:tabs>
        <w:spacing w:after="0" w:line="235" w:lineRule="auto"/>
        <w:ind w:left="400" w:right="20" w:hanging="356"/>
        <w:jc w:val="both"/>
      </w:pPr>
    </w:p>
    <w:p w14:paraId="6AA64F5E" w14:textId="77777777" w:rsidR="001767FF" w:rsidRPr="00BD6851" w:rsidRDefault="001767FF" w:rsidP="00BD6851">
      <w:pPr>
        <w:numPr>
          <w:ilvl w:val="2"/>
          <w:numId w:val="7"/>
        </w:numPr>
        <w:tabs>
          <w:tab w:val="left" w:pos="4540"/>
        </w:tabs>
        <w:spacing w:after="0" w:line="0" w:lineRule="atLeast"/>
        <w:ind w:left="4540" w:hanging="164"/>
        <w:rPr>
          <w:b/>
        </w:rPr>
      </w:pPr>
      <w:r>
        <w:rPr>
          <w:b/>
        </w:rPr>
        <w:t>9</w:t>
      </w:r>
    </w:p>
    <w:p w14:paraId="093FC6A8" w14:textId="77777777" w:rsidR="001767FF" w:rsidRDefault="001767FF" w:rsidP="00BD6851">
      <w:pPr>
        <w:numPr>
          <w:ilvl w:val="0"/>
          <w:numId w:val="8"/>
        </w:numPr>
        <w:tabs>
          <w:tab w:val="left" w:pos="400"/>
        </w:tabs>
        <w:spacing w:after="0" w:line="253" w:lineRule="auto"/>
        <w:ind w:left="400" w:right="20" w:hanging="356"/>
        <w:jc w:val="both"/>
      </w:pPr>
      <w:r>
        <w:t>Zamawiający może odstąpić od Umowy, w całości lub w części, lub wypowiedzieć Umowę ze skutkiem natychmiastowym w przypadkach określonych w Umowie oraz przepisach obowiązującego prawa, w szczególności Kodeksu cywilnego.</w:t>
      </w:r>
    </w:p>
    <w:p w14:paraId="6EB4D805" w14:textId="77777777" w:rsidR="001767FF" w:rsidRDefault="001767FF" w:rsidP="00BD6851">
      <w:pPr>
        <w:numPr>
          <w:ilvl w:val="0"/>
          <w:numId w:val="8"/>
        </w:numPr>
        <w:tabs>
          <w:tab w:val="left" w:pos="400"/>
        </w:tabs>
        <w:spacing w:after="0" w:line="236" w:lineRule="auto"/>
        <w:ind w:left="400" w:right="20" w:hanging="356"/>
        <w:jc w:val="both"/>
      </w:pPr>
      <w:r>
        <w:t>Zamawiający może wypowiedzieć ze skutkiem natychmiastowym lub odstąpić od Umowy, z przyczyn leżących po stronie Wykonawcy, gdy:</w:t>
      </w:r>
    </w:p>
    <w:p w14:paraId="2AD0327A" w14:textId="77777777" w:rsidR="001767FF" w:rsidRDefault="001767FF" w:rsidP="00BD6851">
      <w:pPr>
        <w:numPr>
          <w:ilvl w:val="1"/>
          <w:numId w:val="8"/>
        </w:numPr>
        <w:tabs>
          <w:tab w:val="left" w:pos="1100"/>
        </w:tabs>
        <w:spacing w:after="0" w:line="236" w:lineRule="auto"/>
        <w:ind w:left="1100" w:right="20" w:hanging="351"/>
        <w:jc w:val="both"/>
      </w:pPr>
      <w:r>
        <w:t>dotychczasowy przebieg prac wskazywać będzie, że nie jest prawdopodobnym należyte wykonanie umowy lub jej części w umówionym terminie,</w:t>
      </w:r>
    </w:p>
    <w:p w14:paraId="102D3323" w14:textId="77777777" w:rsidR="001767FF" w:rsidRPr="00BD6851" w:rsidRDefault="001767FF" w:rsidP="00BD6851">
      <w:pPr>
        <w:numPr>
          <w:ilvl w:val="1"/>
          <w:numId w:val="8"/>
        </w:numPr>
        <w:tabs>
          <w:tab w:val="left" w:pos="1100"/>
        </w:tabs>
        <w:spacing w:after="0" w:line="0" w:lineRule="atLeast"/>
        <w:ind w:left="1100" w:hanging="351"/>
        <w:jc w:val="both"/>
      </w:pPr>
      <w:r>
        <w:t>opóźnienie w stosunku do terminu realizacji Umowy, o którym mowa w § 2 przekroczy</w:t>
      </w:r>
      <w:r w:rsidR="00BD6851">
        <w:t xml:space="preserve"> </w:t>
      </w:r>
      <w:r>
        <w:t>30 dni</w:t>
      </w:r>
      <w:r w:rsidR="004D0BC9">
        <w:t>,</w:t>
      </w:r>
    </w:p>
    <w:p w14:paraId="310F7DC3" w14:textId="77777777" w:rsidR="001767FF" w:rsidRDefault="001767FF" w:rsidP="001767FF">
      <w:pPr>
        <w:spacing w:line="0" w:lineRule="atLeast"/>
        <w:ind w:right="40"/>
        <w:jc w:val="center"/>
        <w:rPr>
          <w:b/>
          <w:i/>
          <w:sz w:val="16"/>
        </w:rPr>
        <w:sectPr w:rsidR="001767FF">
          <w:pgSz w:w="11900" w:h="16838"/>
          <w:pgMar w:top="1440" w:right="1406" w:bottom="0" w:left="1440" w:header="0" w:footer="0" w:gutter="0"/>
          <w:cols w:space="0" w:equalWidth="0">
            <w:col w:w="9060"/>
          </w:cols>
          <w:docGrid w:linePitch="360"/>
        </w:sectPr>
      </w:pPr>
    </w:p>
    <w:p w14:paraId="3A587696" w14:textId="77777777" w:rsidR="001767FF" w:rsidRDefault="001767FF" w:rsidP="001767FF">
      <w:pPr>
        <w:spacing w:line="20" w:lineRule="exact"/>
        <w:rPr>
          <w:rFonts w:ascii="Times New Roman" w:eastAsia="Times New Roman" w:hAnsi="Times New Roman"/>
        </w:rPr>
      </w:pPr>
      <w:bookmarkStart w:id="2" w:name="page7"/>
      <w:bookmarkEnd w:id="2"/>
    </w:p>
    <w:p w14:paraId="6ECA1CAD" w14:textId="77777777" w:rsidR="001767FF" w:rsidRDefault="001767FF" w:rsidP="00BD6851">
      <w:pPr>
        <w:numPr>
          <w:ilvl w:val="1"/>
          <w:numId w:val="9"/>
        </w:numPr>
        <w:tabs>
          <w:tab w:val="left" w:pos="1100"/>
        </w:tabs>
        <w:spacing w:after="0" w:line="269" w:lineRule="auto"/>
        <w:ind w:left="1100" w:right="20" w:hanging="351"/>
        <w:jc w:val="both"/>
      </w:pPr>
      <w:r>
        <w:t>Wykonawca nienależycie wykonuje umowę, w tym w szczególności nie realizuje obowiązków wynikających z niej w ustalonych terminach lub nie stosuje się do uwag Zamawiającego dotyczących sposobu i terminowości wykonywania umowy lub narusza inne postanowienia umowy, w tym w szczególności w zakresie poufności, i w przypadku, gdy po upływie 3 dni kalendarzowych od wezwania przez Zamawiającego do zaniechania przez Wykonawcę naruszeń postanowień Umowy i usunięcia ewentualnych skutków naruszeń, Wykonawca nie zastosuje się do wezwania,</w:t>
      </w:r>
    </w:p>
    <w:p w14:paraId="5ABAFDED" w14:textId="77777777" w:rsidR="001767FF" w:rsidRDefault="001767FF" w:rsidP="00BD6851">
      <w:pPr>
        <w:numPr>
          <w:ilvl w:val="1"/>
          <w:numId w:val="9"/>
        </w:numPr>
        <w:tabs>
          <w:tab w:val="left" w:pos="1100"/>
        </w:tabs>
        <w:spacing w:after="0" w:line="254" w:lineRule="auto"/>
        <w:ind w:left="1100" w:right="20" w:hanging="351"/>
        <w:jc w:val="both"/>
      </w:pPr>
      <w:r>
        <w:t>Wykonawca oświadczy, że nie jest w stanie usunąć lub nie zdoła usunąć w wyznaczonym przez Zamawiającego terminie istotnych wad przedstawionego do odbioru przedmiotu umowy.</w:t>
      </w:r>
    </w:p>
    <w:p w14:paraId="52AC4849" w14:textId="77777777" w:rsidR="001767FF" w:rsidRDefault="001767FF" w:rsidP="00BD6851">
      <w:pPr>
        <w:numPr>
          <w:ilvl w:val="0"/>
          <w:numId w:val="10"/>
        </w:numPr>
        <w:tabs>
          <w:tab w:val="left" w:pos="400"/>
        </w:tabs>
        <w:spacing w:after="0" w:line="261" w:lineRule="auto"/>
        <w:ind w:left="400" w:right="20" w:hanging="356"/>
        <w:jc w:val="both"/>
      </w:pPr>
      <w:r>
        <w:t>Zamawiający może odstąpić od umowy w razie zaistnienia istotnej zmiany okoliczności powodującej, że wykonanie umowy nie leży w interesie publicznym, czego nie można było przewidzieć w chwili zawarcia umowy. W tym przypadku Wykonawca może żądać wyłącznie wynagrodzenia należnego z tytułu wykonania części umowy.</w:t>
      </w:r>
    </w:p>
    <w:p w14:paraId="365DF488" w14:textId="77777777" w:rsidR="001767FF" w:rsidRDefault="001767FF" w:rsidP="00BD6851">
      <w:pPr>
        <w:numPr>
          <w:ilvl w:val="0"/>
          <w:numId w:val="10"/>
        </w:numPr>
        <w:tabs>
          <w:tab w:val="left" w:pos="400"/>
        </w:tabs>
        <w:spacing w:after="0" w:line="236" w:lineRule="auto"/>
        <w:ind w:left="400" w:right="20" w:hanging="356"/>
      </w:pPr>
      <w:r>
        <w:t>Prawo odstąpienia Zamawiający może wykonać w terminie do 30 dni od powzięcia wiadomości o okolicznościach, o których mowa w niniejszym paragrafie.</w:t>
      </w:r>
    </w:p>
    <w:p w14:paraId="4D7AE158" w14:textId="77777777" w:rsidR="001767FF" w:rsidRDefault="001767FF" w:rsidP="00BD6851">
      <w:pPr>
        <w:numPr>
          <w:ilvl w:val="0"/>
          <w:numId w:val="10"/>
        </w:numPr>
        <w:tabs>
          <w:tab w:val="left" w:pos="400"/>
        </w:tabs>
        <w:spacing w:after="0" w:line="236" w:lineRule="auto"/>
        <w:ind w:left="400" w:right="20" w:hanging="356"/>
      </w:pPr>
      <w:r>
        <w:t>Odstąpienie lub wypowiedzenie umowy następuje w postaci pisemnej lub elektronicznej pod rygorem nieważności i wymaga uzasadnienia.</w:t>
      </w:r>
    </w:p>
    <w:p w14:paraId="7E23C1EF" w14:textId="77777777" w:rsidR="001767FF" w:rsidRDefault="001767FF" w:rsidP="00BD6851">
      <w:pPr>
        <w:numPr>
          <w:ilvl w:val="0"/>
          <w:numId w:val="10"/>
        </w:numPr>
        <w:tabs>
          <w:tab w:val="left" w:pos="400"/>
        </w:tabs>
        <w:spacing w:after="0" w:line="235" w:lineRule="auto"/>
        <w:ind w:left="400" w:hanging="356"/>
      </w:pPr>
      <w:r>
        <w:t>W przypadku rozwiązania umowy Zamawiający nie traci uprawnienia do naliczania kar umownych należnych z tytułu odstąpienia.</w:t>
      </w:r>
    </w:p>
    <w:p w14:paraId="3CD3ED47" w14:textId="77777777" w:rsidR="001767FF" w:rsidRDefault="001767FF" w:rsidP="001767FF">
      <w:pPr>
        <w:numPr>
          <w:ilvl w:val="0"/>
          <w:numId w:val="10"/>
        </w:numPr>
        <w:tabs>
          <w:tab w:val="left" w:pos="400"/>
        </w:tabs>
        <w:spacing w:after="0" w:line="236" w:lineRule="auto"/>
        <w:ind w:left="400" w:hanging="356"/>
      </w:pPr>
      <w:r>
        <w:t>Wszelkie odszkodowania na zasadach ogólnych związane z realizacją umowy będą regulowane zgodnie z przepisami Kodeksu cywilnego.</w:t>
      </w:r>
    </w:p>
    <w:p w14:paraId="7A715855" w14:textId="77777777" w:rsidR="001767FF" w:rsidRDefault="001767FF" w:rsidP="001767FF">
      <w:pPr>
        <w:spacing w:line="260" w:lineRule="exact"/>
        <w:rPr>
          <w:rFonts w:ascii="Times New Roman" w:eastAsia="Times New Roman" w:hAnsi="Times New Roman"/>
        </w:rPr>
      </w:pPr>
    </w:p>
    <w:p w14:paraId="6956A199" w14:textId="77777777" w:rsidR="001767FF" w:rsidRPr="00BD6851" w:rsidRDefault="001767FF" w:rsidP="00BD6851">
      <w:pPr>
        <w:numPr>
          <w:ilvl w:val="2"/>
          <w:numId w:val="11"/>
        </w:numPr>
        <w:tabs>
          <w:tab w:val="left" w:pos="4480"/>
        </w:tabs>
        <w:spacing w:after="0" w:line="240" w:lineRule="auto"/>
        <w:ind w:left="4480" w:hanging="159"/>
        <w:rPr>
          <w:b/>
        </w:rPr>
      </w:pPr>
      <w:r>
        <w:rPr>
          <w:b/>
        </w:rPr>
        <w:t>10</w:t>
      </w:r>
    </w:p>
    <w:p w14:paraId="3B825A00" w14:textId="77777777" w:rsidR="001767FF" w:rsidRDefault="00BD6851" w:rsidP="00BD6851">
      <w:pPr>
        <w:spacing w:line="240" w:lineRule="auto"/>
        <w:ind w:left="3720"/>
        <w:rPr>
          <w:b/>
        </w:rPr>
      </w:pPr>
      <w:r>
        <w:rPr>
          <w:b/>
        </w:rPr>
        <w:t>ZMIANY UMOWY</w:t>
      </w:r>
    </w:p>
    <w:p w14:paraId="12C38FAA" w14:textId="77777777" w:rsidR="001767FF" w:rsidRDefault="001767FF" w:rsidP="00BD6851">
      <w:pPr>
        <w:numPr>
          <w:ilvl w:val="0"/>
          <w:numId w:val="11"/>
        </w:numPr>
        <w:tabs>
          <w:tab w:val="left" w:pos="400"/>
        </w:tabs>
        <w:spacing w:after="0" w:line="240" w:lineRule="auto"/>
        <w:ind w:left="400" w:right="20" w:hanging="356"/>
      </w:pPr>
      <w:r>
        <w:t>Wszelkie zmiany i uzupełnienia niniejszej Umowy wymagają aneksu sporządzonego w postaci pisemnej pod rygorem nieważności i mogą nastąpić w szczególności w przypadku:</w:t>
      </w:r>
    </w:p>
    <w:p w14:paraId="736B222E" w14:textId="77777777" w:rsidR="001767FF" w:rsidRDefault="001767FF" w:rsidP="00BD6851">
      <w:pPr>
        <w:numPr>
          <w:ilvl w:val="1"/>
          <w:numId w:val="11"/>
        </w:numPr>
        <w:tabs>
          <w:tab w:val="left" w:pos="1100"/>
        </w:tabs>
        <w:spacing w:after="0" w:line="240" w:lineRule="auto"/>
        <w:ind w:left="1100" w:right="20" w:hanging="351"/>
      </w:pPr>
      <w:r>
        <w:t>wystąpienia uzasadnionych zmian w zakresie i sposobie wykonania przedmiotu zamówienia;</w:t>
      </w:r>
    </w:p>
    <w:p w14:paraId="700B2C1B" w14:textId="77777777" w:rsidR="001767FF" w:rsidRDefault="001767FF" w:rsidP="00BD6851">
      <w:pPr>
        <w:numPr>
          <w:ilvl w:val="1"/>
          <w:numId w:val="11"/>
        </w:numPr>
        <w:tabs>
          <w:tab w:val="left" w:pos="1100"/>
        </w:tabs>
        <w:spacing w:after="0" w:line="240" w:lineRule="auto"/>
        <w:ind w:left="1100" w:hanging="351"/>
      </w:pPr>
      <w:r>
        <w:t>wystąpienia obiektywnych przyczyn niezależnych od Zamawiającego i Wykonawcy;</w:t>
      </w:r>
    </w:p>
    <w:p w14:paraId="77A7E923" w14:textId="77777777" w:rsidR="001767FF" w:rsidRDefault="001767FF" w:rsidP="00BD6851">
      <w:pPr>
        <w:numPr>
          <w:ilvl w:val="1"/>
          <w:numId w:val="11"/>
        </w:numPr>
        <w:tabs>
          <w:tab w:val="left" w:pos="1100"/>
        </w:tabs>
        <w:spacing w:after="0" w:line="240" w:lineRule="auto"/>
        <w:ind w:left="1100" w:hanging="351"/>
      </w:pPr>
      <w:r>
        <w:t>wystąpienia okoliczności będących wynikiem działania siły wyższej;</w:t>
      </w:r>
    </w:p>
    <w:p w14:paraId="7FA7E21E" w14:textId="77777777" w:rsidR="001767FF" w:rsidRDefault="001767FF" w:rsidP="00BD6851">
      <w:pPr>
        <w:numPr>
          <w:ilvl w:val="1"/>
          <w:numId w:val="11"/>
        </w:numPr>
        <w:tabs>
          <w:tab w:val="left" w:pos="1100"/>
        </w:tabs>
        <w:spacing w:after="0" w:line="240" w:lineRule="auto"/>
        <w:ind w:left="1100" w:hanging="351"/>
      </w:pPr>
      <w:r>
        <w:t>zmiany istotnych regulacji prawnych;</w:t>
      </w:r>
    </w:p>
    <w:p w14:paraId="669A8338" w14:textId="77777777" w:rsidR="001767FF" w:rsidRDefault="001767FF" w:rsidP="00BD6851">
      <w:pPr>
        <w:numPr>
          <w:ilvl w:val="1"/>
          <w:numId w:val="11"/>
        </w:numPr>
        <w:tabs>
          <w:tab w:val="left" w:pos="1100"/>
        </w:tabs>
        <w:spacing w:after="0" w:line="240" w:lineRule="auto"/>
        <w:ind w:left="1100" w:hanging="351"/>
      </w:pPr>
      <w:r>
        <w:t>zmian w zawartej umowie o dofinansowanie grantu;</w:t>
      </w:r>
    </w:p>
    <w:p w14:paraId="50A8F1F4" w14:textId="77777777" w:rsidR="001767FF" w:rsidRDefault="001767FF" w:rsidP="00BD6851">
      <w:pPr>
        <w:numPr>
          <w:ilvl w:val="1"/>
          <w:numId w:val="11"/>
        </w:numPr>
        <w:tabs>
          <w:tab w:val="left" w:pos="1100"/>
        </w:tabs>
        <w:spacing w:after="0" w:line="240" w:lineRule="auto"/>
        <w:ind w:left="1100" w:right="20" w:hanging="351"/>
      </w:pPr>
      <w:r>
        <w:t>gdy nastąpi zmiana powszechnie obowiązujących przepisów prawa w zakresie mającym wpływ na realizację Umowy;</w:t>
      </w:r>
    </w:p>
    <w:p w14:paraId="7C570C15" w14:textId="77777777" w:rsidR="001767FF" w:rsidRPr="00BD6851" w:rsidRDefault="001767FF" w:rsidP="00BD6851">
      <w:pPr>
        <w:numPr>
          <w:ilvl w:val="1"/>
          <w:numId w:val="11"/>
        </w:numPr>
        <w:tabs>
          <w:tab w:val="left" w:pos="1100"/>
        </w:tabs>
        <w:spacing w:after="0" w:line="240" w:lineRule="auto"/>
        <w:ind w:left="1100" w:right="20" w:hanging="351"/>
        <w:jc w:val="both"/>
      </w:pPr>
      <w:r>
        <w:t>gdy wynikną rozbieżności lub niejasności w Umowie, których nie można usunąć w inny sposób, a zmiana Umowy będzie umożliwiać usunięcie rozbieżności i doprecyzowanie Umowy w celu jednoznacznej interpretacji jej zapisów przez Strony.</w:t>
      </w:r>
    </w:p>
    <w:p w14:paraId="327777CB" w14:textId="77777777" w:rsidR="001767FF" w:rsidRPr="00BD6851" w:rsidRDefault="001767FF" w:rsidP="00BD6851">
      <w:pPr>
        <w:tabs>
          <w:tab w:val="left" w:pos="380"/>
        </w:tabs>
        <w:spacing w:line="240" w:lineRule="auto"/>
        <w:ind w:left="400" w:right="20" w:hanging="359"/>
        <w:jc w:val="both"/>
      </w:pPr>
      <w:r>
        <w:t>2.</w:t>
      </w:r>
      <w:r>
        <w:rPr>
          <w:rFonts w:ascii="Times New Roman" w:eastAsia="Times New Roman" w:hAnsi="Times New Roman"/>
        </w:rPr>
        <w:tab/>
      </w:r>
      <w:r>
        <w:t>Zmiany i uzupełnienia niniejszej Umowy mogą nastąpić także, jeżeli zaistnieje jedna z na</w:t>
      </w:r>
      <w:r w:rsidR="00BD6851">
        <w:t>stępujących okoliczności:</w:t>
      </w:r>
    </w:p>
    <w:p w14:paraId="2C3B6B75" w14:textId="77777777" w:rsidR="001767FF" w:rsidRDefault="001767FF" w:rsidP="00BD6851">
      <w:pPr>
        <w:numPr>
          <w:ilvl w:val="0"/>
          <w:numId w:val="12"/>
        </w:numPr>
        <w:tabs>
          <w:tab w:val="left" w:pos="1100"/>
        </w:tabs>
        <w:spacing w:after="0" w:line="240" w:lineRule="auto"/>
        <w:ind w:left="1100" w:right="20" w:hanging="351"/>
        <w:jc w:val="both"/>
      </w:pPr>
      <w:r>
        <w:t>gdy konieczność wprowadzenia zmian do umowy wynikać będzie z pojawienia się nowych technologii lub pojawienia się nieprzewidzianych problemów technicznych dotyczących realizacji przedmiotu umowy;</w:t>
      </w:r>
    </w:p>
    <w:p w14:paraId="7E9630A1" w14:textId="77777777" w:rsidR="001767FF" w:rsidRDefault="001767FF" w:rsidP="00BD6851">
      <w:pPr>
        <w:numPr>
          <w:ilvl w:val="0"/>
          <w:numId w:val="12"/>
        </w:numPr>
        <w:tabs>
          <w:tab w:val="left" w:pos="1100"/>
        </w:tabs>
        <w:spacing w:after="0" w:line="240" w:lineRule="auto"/>
        <w:ind w:left="1100" w:right="20" w:hanging="351"/>
        <w:jc w:val="both"/>
      </w:pPr>
      <w:r>
        <w:t>w przypadku zmian korzystnych dla Zamawiającego z punktu widzenia realizacji umowy, w szczególności przyspieszających realizację, obniżających koszt realizacji przedmiotu umowy, bądź zmiany zwiększające funkcjonalność przedmiotu umowy;</w:t>
      </w:r>
    </w:p>
    <w:p w14:paraId="62D49B7A" w14:textId="77777777" w:rsidR="001767FF" w:rsidRDefault="001767FF" w:rsidP="001767FF">
      <w:pPr>
        <w:spacing w:line="200" w:lineRule="exact"/>
        <w:rPr>
          <w:rFonts w:ascii="Times New Roman" w:eastAsia="Times New Roman" w:hAnsi="Times New Roman"/>
        </w:rPr>
      </w:pPr>
    </w:p>
    <w:p w14:paraId="115D956E" w14:textId="77777777" w:rsidR="001767FF" w:rsidRDefault="001767FF" w:rsidP="001767FF">
      <w:pPr>
        <w:spacing w:line="232" w:lineRule="exact"/>
        <w:rPr>
          <w:rFonts w:ascii="Times New Roman" w:eastAsia="Times New Roman" w:hAnsi="Times New Roman"/>
        </w:rPr>
      </w:pPr>
    </w:p>
    <w:p w14:paraId="4E3A44F9" w14:textId="77777777" w:rsidR="001767FF" w:rsidRDefault="001767FF" w:rsidP="00BD6851">
      <w:pPr>
        <w:spacing w:line="0" w:lineRule="atLeast"/>
        <w:ind w:right="40"/>
        <w:jc w:val="center"/>
        <w:rPr>
          <w:b/>
          <w:i/>
          <w:sz w:val="16"/>
        </w:rPr>
        <w:sectPr w:rsidR="001767FF">
          <w:pgSz w:w="11900" w:h="16838"/>
          <w:pgMar w:top="1440" w:right="1406" w:bottom="0" w:left="1440" w:header="0" w:footer="0" w:gutter="0"/>
          <w:cols w:space="0" w:equalWidth="0">
            <w:col w:w="9060"/>
          </w:cols>
          <w:docGrid w:linePitch="360"/>
        </w:sectPr>
      </w:pPr>
    </w:p>
    <w:p w14:paraId="2C74DE26" w14:textId="77777777" w:rsidR="001767FF" w:rsidRDefault="001767FF" w:rsidP="001767FF">
      <w:pPr>
        <w:spacing w:line="20" w:lineRule="exact"/>
        <w:rPr>
          <w:b/>
          <w:i/>
          <w:noProof/>
          <w:sz w:val="16"/>
          <w:lang w:eastAsia="pl-PL"/>
        </w:rPr>
      </w:pPr>
      <w:bookmarkStart w:id="3" w:name="page8"/>
      <w:bookmarkEnd w:id="3"/>
    </w:p>
    <w:p w14:paraId="1A7B1B8B" w14:textId="3D2891BE" w:rsidR="001C2CE3" w:rsidRDefault="001C2CE3" w:rsidP="001767FF">
      <w:pPr>
        <w:spacing w:line="20" w:lineRule="exact"/>
        <w:rPr>
          <w:rFonts w:ascii="Times New Roman" w:eastAsia="Times New Roman" w:hAnsi="Times New Roman"/>
        </w:rPr>
      </w:pPr>
    </w:p>
    <w:p w14:paraId="7FDC5EC3" w14:textId="77777777" w:rsidR="001767FF" w:rsidRDefault="001767FF" w:rsidP="001767FF">
      <w:pPr>
        <w:numPr>
          <w:ilvl w:val="0"/>
          <w:numId w:val="13"/>
        </w:numPr>
        <w:tabs>
          <w:tab w:val="left" w:pos="400"/>
        </w:tabs>
        <w:spacing w:after="0" w:line="261" w:lineRule="auto"/>
        <w:ind w:left="400" w:hanging="356"/>
        <w:jc w:val="both"/>
      </w:pPr>
      <w:r>
        <w:t>Zmiany Umowy nie stanowi w szczególności zmiana nazw/określeń Stron, siedziby Stron, jak również osób odpowiedzialnych za realizację Przedmiotu Umowy ze strony Wykonawcy oraz przedstawicieli Zamawiającego. Zmiana taka wymaga jednak pisemnego poinformowania drugiej Strony.</w:t>
      </w:r>
    </w:p>
    <w:p w14:paraId="442C52AE" w14:textId="77777777" w:rsidR="001767FF" w:rsidRDefault="001767FF" w:rsidP="001767FF">
      <w:pPr>
        <w:spacing w:line="259" w:lineRule="exact"/>
        <w:rPr>
          <w:rFonts w:ascii="Times New Roman" w:eastAsia="Times New Roman" w:hAnsi="Times New Roman"/>
        </w:rPr>
      </w:pPr>
    </w:p>
    <w:p w14:paraId="736CB027" w14:textId="77777777" w:rsidR="001767FF" w:rsidRPr="001C2CE3" w:rsidRDefault="001767FF" w:rsidP="001C2CE3">
      <w:pPr>
        <w:numPr>
          <w:ilvl w:val="2"/>
          <w:numId w:val="14"/>
        </w:numPr>
        <w:tabs>
          <w:tab w:val="left" w:pos="4480"/>
        </w:tabs>
        <w:spacing w:after="0" w:line="0" w:lineRule="atLeast"/>
        <w:ind w:left="4480" w:hanging="159"/>
        <w:rPr>
          <w:b/>
        </w:rPr>
      </w:pPr>
      <w:r>
        <w:rPr>
          <w:b/>
        </w:rPr>
        <w:t>11</w:t>
      </w:r>
    </w:p>
    <w:p w14:paraId="2BAECB4B" w14:textId="77777777" w:rsidR="001767FF" w:rsidRDefault="001767FF" w:rsidP="001C2CE3">
      <w:pPr>
        <w:numPr>
          <w:ilvl w:val="0"/>
          <w:numId w:val="14"/>
        </w:numPr>
        <w:tabs>
          <w:tab w:val="left" w:pos="400"/>
        </w:tabs>
        <w:spacing w:after="0" w:line="261" w:lineRule="auto"/>
        <w:ind w:left="400" w:right="20" w:hanging="356"/>
        <w:jc w:val="both"/>
      </w:pPr>
      <w:r>
        <w:t>Przez określenie siła wyższa Strony umowy rozumieją wystąpienie zdarzenia o charakterze nadzwyczajnym, zewnętrznego, niemożliwego do przewidzenia i zapobieżenia, którego nie dało się uniknąć nawet przy zachowaniu należytej staranności, a które uniemożliwiają realizację zobowiązań umownych w całości lub części, w szczególności:</w:t>
      </w:r>
    </w:p>
    <w:p w14:paraId="6BB9D14A" w14:textId="77777777" w:rsidR="001767FF" w:rsidRDefault="001767FF" w:rsidP="001C2CE3">
      <w:pPr>
        <w:spacing w:line="68" w:lineRule="exact"/>
        <w:jc w:val="both"/>
      </w:pPr>
    </w:p>
    <w:p w14:paraId="529EE3F1" w14:textId="77777777" w:rsidR="001767FF" w:rsidRDefault="001767FF" w:rsidP="001C2CE3">
      <w:pPr>
        <w:numPr>
          <w:ilvl w:val="1"/>
          <w:numId w:val="14"/>
        </w:numPr>
        <w:tabs>
          <w:tab w:val="left" w:pos="1040"/>
        </w:tabs>
        <w:spacing w:after="0" w:line="235" w:lineRule="auto"/>
        <w:ind w:left="1040" w:right="20" w:hanging="356"/>
        <w:jc w:val="both"/>
      </w:pPr>
      <w:r>
        <w:t>wojny (wypowiedziane lub nie) oraz inne działania zbrojne, inwazje, mobilizacje, rekwizycje lub embarga;</w:t>
      </w:r>
    </w:p>
    <w:p w14:paraId="349B694C" w14:textId="77777777" w:rsidR="001767FF" w:rsidRDefault="001767FF" w:rsidP="001C2CE3">
      <w:pPr>
        <w:numPr>
          <w:ilvl w:val="1"/>
          <w:numId w:val="14"/>
        </w:numPr>
        <w:tabs>
          <w:tab w:val="left" w:pos="1040"/>
        </w:tabs>
        <w:spacing w:after="0" w:line="236" w:lineRule="auto"/>
        <w:ind w:left="1040" w:right="20" w:hanging="356"/>
        <w:jc w:val="both"/>
      </w:pPr>
      <w:r>
        <w:t>terroryzm, rebelia, rewolucja, powstanie, przewrót wojskowy lub cywilny lub wojna domowa;</w:t>
      </w:r>
    </w:p>
    <w:p w14:paraId="49234CCB" w14:textId="77777777" w:rsidR="001767FF" w:rsidRDefault="001767FF" w:rsidP="001C2CE3">
      <w:pPr>
        <w:numPr>
          <w:ilvl w:val="1"/>
          <w:numId w:val="14"/>
        </w:numPr>
        <w:tabs>
          <w:tab w:val="left" w:pos="1040"/>
        </w:tabs>
        <w:spacing w:after="0" w:line="261" w:lineRule="auto"/>
        <w:ind w:left="1040" w:right="20" w:hanging="356"/>
        <w:jc w:val="both"/>
      </w:pPr>
      <w:r>
        <w:t>promieniowanie radioaktywne lub skażenie przez radioaktywność od paliwa jądrowego lub odpadów jądrowych, ze spalania paliwa jądrowego, radioaktywnych toksycznych materiałów wybuchowych oraz innych niebezpiecznych właściwości wszelkich wybuchowych zespołów nuklearnych składników;</w:t>
      </w:r>
    </w:p>
    <w:p w14:paraId="6A45ECD2" w14:textId="77777777" w:rsidR="001767FF" w:rsidRDefault="001767FF" w:rsidP="001C2CE3">
      <w:pPr>
        <w:numPr>
          <w:ilvl w:val="1"/>
          <w:numId w:val="14"/>
        </w:numPr>
        <w:tabs>
          <w:tab w:val="left" w:pos="1040"/>
        </w:tabs>
        <w:spacing w:after="0" w:line="236" w:lineRule="auto"/>
        <w:ind w:left="1040" w:right="20" w:hanging="356"/>
        <w:jc w:val="both"/>
      </w:pPr>
      <w:r>
        <w:t>klęski żywiołowe, takie jak trzęsienie ziemi, powódź, pożar lub inne, ogłoszone zgodnie z przepisami obowiązującymi w kraju wystąpienia klęski żywiołowej,</w:t>
      </w:r>
    </w:p>
    <w:p w14:paraId="179B35C5" w14:textId="77777777" w:rsidR="001767FF" w:rsidRDefault="001767FF" w:rsidP="001C2CE3">
      <w:pPr>
        <w:numPr>
          <w:ilvl w:val="1"/>
          <w:numId w:val="14"/>
        </w:numPr>
        <w:tabs>
          <w:tab w:val="left" w:pos="1040"/>
        </w:tabs>
        <w:spacing w:after="0" w:line="236" w:lineRule="auto"/>
        <w:ind w:left="1040" w:right="20" w:hanging="356"/>
        <w:jc w:val="both"/>
      </w:pPr>
      <w:r>
        <w:t>epidemia, pandemia, zgodnie z przepisami obowiązującymi w kraju wystąpienia. w tym obejmującymi skutki wprowadzenia stanu epidemicznego, epidemii, pandemii.</w:t>
      </w:r>
    </w:p>
    <w:p w14:paraId="386A753F" w14:textId="77777777" w:rsidR="001767FF" w:rsidRDefault="001767FF" w:rsidP="001C2CE3">
      <w:pPr>
        <w:numPr>
          <w:ilvl w:val="0"/>
          <w:numId w:val="14"/>
        </w:numPr>
        <w:tabs>
          <w:tab w:val="left" w:pos="400"/>
        </w:tabs>
        <w:spacing w:after="0" w:line="253" w:lineRule="auto"/>
        <w:ind w:left="400" w:right="20" w:hanging="356"/>
        <w:jc w:val="both"/>
      </w:pPr>
      <w:r>
        <w:t>Jeżeli którakolwiek ze stron stwierdzi, że umowa nie może być realizowana z powodu działania siły wyższej lub z powodu następstw działania siły wyższej, niezwłocznie powiadomi o tym na piśmie drugą stronę.</w:t>
      </w:r>
    </w:p>
    <w:p w14:paraId="6720D1F1" w14:textId="77777777" w:rsidR="001767FF" w:rsidRDefault="001767FF" w:rsidP="001C2CE3">
      <w:pPr>
        <w:numPr>
          <w:ilvl w:val="0"/>
          <w:numId w:val="14"/>
        </w:numPr>
        <w:tabs>
          <w:tab w:val="left" w:pos="400"/>
        </w:tabs>
        <w:spacing w:after="0" w:line="253" w:lineRule="auto"/>
        <w:ind w:left="400" w:right="20" w:hanging="356"/>
        <w:jc w:val="both"/>
      </w:pPr>
      <w:r>
        <w:t>W przypadku wystąpienia siły wyższej lub jej następstw uniemożliwiających kontynuację wykonywania zamówienia zgodnie z umową, Strony spotkają się w celu uzgodnienia wzajemnych działań minimalizujących negatywne skutki wystąpienia siły wyższej.</w:t>
      </w:r>
    </w:p>
    <w:p w14:paraId="71230581" w14:textId="77777777" w:rsidR="001767FF" w:rsidRDefault="001767FF" w:rsidP="001C2CE3">
      <w:pPr>
        <w:numPr>
          <w:ilvl w:val="0"/>
          <w:numId w:val="14"/>
        </w:numPr>
        <w:tabs>
          <w:tab w:val="left" w:pos="400"/>
        </w:tabs>
        <w:spacing w:after="0" w:line="261" w:lineRule="auto"/>
        <w:ind w:left="400" w:hanging="356"/>
        <w:jc w:val="both"/>
      </w:pPr>
      <w:r>
        <w:t>Jeżeli czas trwania siły wyższej jest dłuższy niż 14 dni i jeżeli nie osiągnięto w tej kwestii stosownego porozumienia, to każda ze stron ma prawo do wypowiedzenia umowy w zakresie niewykonanej części umowy ze skutkiem natychmiastowym, bez zachowania prawa do dochodzenia odszkodowania.</w:t>
      </w:r>
    </w:p>
    <w:p w14:paraId="679728D6" w14:textId="77777777" w:rsidR="001767FF" w:rsidRDefault="001767FF" w:rsidP="001C2CE3">
      <w:pPr>
        <w:spacing w:line="259" w:lineRule="exact"/>
        <w:jc w:val="both"/>
      </w:pPr>
    </w:p>
    <w:p w14:paraId="2D068710" w14:textId="77777777" w:rsidR="001767FF" w:rsidRPr="001C2CE3" w:rsidRDefault="001767FF" w:rsidP="001C2CE3">
      <w:pPr>
        <w:numPr>
          <w:ilvl w:val="2"/>
          <w:numId w:val="14"/>
        </w:numPr>
        <w:tabs>
          <w:tab w:val="left" w:pos="4480"/>
        </w:tabs>
        <w:spacing w:after="0" w:line="240" w:lineRule="auto"/>
        <w:ind w:left="4480" w:hanging="159"/>
        <w:jc w:val="both"/>
        <w:rPr>
          <w:b/>
        </w:rPr>
      </w:pPr>
      <w:r>
        <w:rPr>
          <w:b/>
        </w:rPr>
        <w:t>12</w:t>
      </w:r>
    </w:p>
    <w:p w14:paraId="6E784B2C" w14:textId="77777777" w:rsidR="001767FF" w:rsidRPr="001C2CE3" w:rsidRDefault="001767FF" w:rsidP="001C2CE3">
      <w:pPr>
        <w:spacing w:line="240" w:lineRule="auto"/>
        <w:ind w:right="40"/>
        <w:jc w:val="both"/>
        <w:rPr>
          <w:b/>
        </w:rPr>
      </w:pPr>
      <w:r>
        <w:rPr>
          <w:b/>
        </w:rPr>
        <w:t>POD</w:t>
      </w:r>
      <w:r w:rsidR="001C2CE3">
        <w:rPr>
          <w:b/>
        </w:rPr>
        <w:t>WYKONAWCY</w:t>
      </w:r>
    </w:p>
    <w:p w14:paraId="17E8D970" w14:textId="77777777" w:rsidR="001767FF" w:rsidRDefault="001767FF" w:rsidP="001C2CE3">
      <w:pPr>
        <w:numPr>
          <w:ilvl w:val="0"/>
          <w:numId w:val="15"/>
        </w:numPr>
        <w:tabs>
          <w:tab w:val="left" w:pos="400"/>
        </w:tabs>
        <w:spacing w:after="0" w:line="236" w:lineRule="auto"/>
        <w:ind w:left="400" w:right="20" w:hanging="356"/>
        <w:jc w:val="both"/>
      </w:pPr>
      <w:r>
        <w:t>Wykonawca może powierzyć wykonanie części Umowy Podwykonawcy za uprzednią zgodą Zamawiającego wyrażoną w formie pisemnej pod rygorem nieważności.</w:t>
      </w:r>
    </w:p>
    <w:p w14:paraId="5AEA5A4E" w14:textId="77777777" w:rsidR="001767FF" w:rsidRDefault="001767FF" w:rsidP="001C2CE3">
      <w:pPr>
        <w:numPr>
          <w:ilvl w:val="0"/>
          <w:numId w:val="15"/>
        </w:numPr>
        <w:tabs>
          <w:tab w:val="left" w:pos="400"/>
        </w:tabs>
        <w:spacing w:after="0" w:line="235" w:lineRule="auto"/>
        <w:ind w:left="400" w:right="20" w:hanging="356"/>
        <w:jc w:val="both"/>
      </w:pPr>
      <w:r>
        <w:t>Podwykonawca musi spełniać warunki udziału w postępowaniu określone w pkt. 4 zapytania ofertowego.</w:t>
      </w:r>
    </w:p>
    <w:p w14:paraId="6B973A26" w14:textId="77777777" w:rsidR="001767FF" w:rsidRDefault="001767FF" w:rsidP="001C2CE3">
      <w:pPr>
        <w:numPr>
          <w:ilvl w:val="0"/>
          <w:numId w:val="15"/>
        </w:numPr>
        <w:tabs>
          <w:tab w:val="left" w:pos="400"/>
        </w:tabs>
        <w:spacing w:after="0" w:line="0" w:lineRule="atLeast"/>
        <w:ind w:left="400" w:hanging="356"/>
        <w:jc w:val="both"/>
      </w:pPr>
      <w:r>
        <w:t>Zmiany nie wymagają aneksu do Umowy.</w:t>
      </w:r>
    </w:p>
    <w:p w14:paraId="239EBF83" w14:textId="77777777" w:rsidR="001767FF" w:rsidRDefault="001767FF" w:rsidP="001C2CE3">
      <w:pPr>
        <w:numPr>
          <w:ilvl w:val="0"/>
          <w:numId w:val="15"/>
        </w:numPr>
        <w:tabs>
          <w:tab w:val="left" w:pos="400"/>
        </w:tabs>
        <w:spacing w:after="0" w:line="253" w:lineRule="auto"/>
        <w:ind w:left="400" w:right="20" w:hanging="356"/>
        <w:jc w:val="both"/>
      </w:pPr>
      <w:r>
        <w:t>Wykonawca jest odpowiedzialny za działania, uchybienia, zaniechania i zaniedbania Podwykonawców (zawinione i niezawinione), a także za negatywne skutki ich działalności, w takim stopniu jakby to były działania, zaniechania czy uchybienia własne.</w:t>
      </w:r>
    </w:p>
    <w:p w14:paraId="1C25DA3C" w14:textId="77777777" w:rsidR="001767FF" w:rsidRDefault="001767FF" w:rsidP="001C2CE3">
      <w:pPr>
        <w:numPr>
          <w:ilvl w:val="0"/>
          <w:numId w:val="15"/>
        </w:numPr>
        <w:tabs>
          <w:tab w:val="left" w:pos="400"/>
        </w:tabs>
        <w:spacing w:after="0" w:line="0" w:lineRule="atLeast"/>
        <w:ind w:left="400" w:hanging="356"/>
        <w:jc w:val="both"/>
      </w:pPr>
      <w:r>
        <w:t>Zamawiający nie ponosi odpowiedzialności za zapłatę wynagrodzenia podwykonawcy.</w:t>
      </w:r>
    </w:p>
    <w:p w14:paraId="7331FADF" w14:textId="77777777" w:rsidR="001C2CE3" w:rsidRPr="001C2CE3" w:rsidRDefault="001767FF" w:rsidP="001C2CE3">
      <w:pPr>
        <w:numPr>
          <w:ilvl w:val="0"/>
          <w:numId w:val="15"/>
        </w:numPr>
        <w:tabs>
          <w:tab w:val="left" w:pos="400"/>
        </w:tabs>
        <w:spacing w:after="0" w:line="236" w:lineRule="auto"/>
        <w:ind w:left="400" w:right="20" w:hanging="356"/>
        <w:jc w:val="both"/>
      </w:pPr>
      <w:r>
        <w:t>Zamawiający zobowiązuje się do współdziałania z Wykonawcą w celu należytego i terminowego wykonania zadań.</w:t>
      </w:r>
    </w:p>
    <w:p w14:paraId="5F723D5D" w14:textId="77777777" w:rsidR="001767FF" w:rsidRDefault="001767FF" w:rsidP="001767FF">
      <w:pPr>
        <w:spacing w:line="258" w:lineRule="exact"/>
        <w:rPr>
          <w:rFonts w:ascii="Times New Roman" w:eastAsia="Times New Roman" w:hAnsi="Times New Roman"/>
        </w:rPr>
      </w:pPr>
      <w:bookmarkStart w:id="4" w:name="page9"/>
      <w:bookmarkEnd w:id="4"/>
    </w:p>
    <w:p w14:paraId="3CA8F878" w14:textId="77777777" w:rsidR="001767FF" w:rsidRPr="001C2CE3" w:rsidRDefault="004D0BC9" w:rsidP="001C2CE3">
      <w:pPr>
        <w:numPr>
          <w:ilvl w:val="1"/>
          <w:numId w:val="28"/>
        </w:numPr>
        <w:tabs>
          <w:tab w:val="left" w:pos="4480"/>
        </w:tabs>
        <w:spacing w:after="0" w:line="240" w:lineRule="auto"/>
        <w:ind w:left="4480" w:hanging="159"/>
        <w:rPr>
          <w:b/>
        </w:rPr>
      </w:pPr>
      <w:r>
        <w:rPr>
          <w:b/>
        </w:rPr>
        <w:t>13</w:t>
      </w:r>
    </w:p>
    <w:p w14:paraId="3950EBB6" w14:textId="77777777" w:rsidR="001767FF" w:rsidRDefault="001767FF" w:rsidP="001C2CE3">
      <w:pPr>
        <w:spacing w:line="240" w:lineRule="auto"/>
        <w:ind w:left="3200"/>
        <w:rPr>
          <w:b/>
        </w:rPr>
      </w:pPr>
      <w:r>
        <w:rPr>
          <w:b/>
        </w:rPr>
        <w:t>POSTANOWIE</w:t>
      </w:r>
      <w:r w:rsidR="001C2CE3">
        <w:rPr>
          <w:b/>
        </w:rPr>
        <w:t>NIA KOŃCOWE</w:t>
      </w:r>
    </w:p>
    <w:p w14:paraId="706F6FF8" w14:textId="77777777" w:rsidR="001767FF" w:rsidRDefault="001767FF" w:rsidP="001C2CE3">
      <w:pPr>
        <w:numPr>
          <w:ilvl w:val="0"/>
          <w:numId w:val="28"/>
        </w:numPr>
        <w:tabs>
          <w:tab w:val="left" w:pos="400"/>
        </w:tabs>
        <w:spacing w:after="0" w:line="254" w:lineRule="auto"/>
        <w:ind w:left="400" w:right="20" w:hanging="356"/>
        <w:jc w:val="both"/>
      </w:pPr>
      <w:r>
        <w:t>W sprawach nieuregulowanych Umową zastosowanie mają odpowiednie przepisy prawa, w szczególności Kodeksu cywilnego, ustawy o prawie autorskim i prawach pokrewnych oraz ewentualnie inne przepisy mające związek z realizacją Umowy.</w:t>
      </w:r>
    </w:p>
    <w:p w14:paraId="7E27688A" w14:textId="77777777" w:rsidR="001767FF" w:rsidRDefault="001767FF" w:rsidP="001C2CE3">
      <w:pPr>
        <w:numPr>
          <w:ilvl w:val="0"/>
          <w:numId w:val="28"/>
        </w:numPr>
        <w:tabs>
          <w:tab w:val="left" w:pos="400"/>
        </w:tabs>
        <w:spacing w:after="0" w:line="235" w:lineRule="auto"/>
        <w:ind w:left="400" w:hanging="356"/>
        <w:jc w:val="both"/>
      </w:pPr>
      <w:r>
        <w:t>Wykonawca nie może bez zgody Zamawiającego powierzyć wykonania Umowy osobie trzeciej ani przenieść na osobę trzecią wierzytelności przysługującej mu wobec Zamawiającego.</w:t>
      </w:r>
    </w:p>
    <w:p w14:paraId="48E26241" w14:textId="77777777" w:rsidR="001767FF" w:rsidRDefault="001767FF" w:rsidP="001C2CE3">
      <w:pPr>
        <w:numPr>
          <w:ilvl w:val="0"/>
          <w:numId w:val="28"/>
        </w:numPr>
        <w:tabs>
          <w:tab w:val="left" w:pos="400"/>
        </w:tabs>
        <w:spacing w:after="0" w:line="0" w:lineRule="atLeast"/>
        <w:ind w:left="400" w:hanging="356"/>
        <w:jc w:val="both"/>
      </w:pPr>
      <w:r>
        <w:t>Wszelkie zmiany Umowy wymagają formy pisemnej pod rygorem nieważności.</w:t>
      </w:r>
    </w:p>
    <w:p w14:paraId="4776F992" w14:textId="77777777" w:rsidR="001767FF" w:rsidRDefault="001767FF" w:rsidP="001767FF">
      <w:pPr>
        <w:spacing w:line="20" w:lineRule="exact"/>
        <w:rPr>
          <w:rFonts w:ascii="Times New Roman" w:eastAsia="Times New Roman" w:hAnsi="Times New Roman"/>
        </w:rPr>
      </w:pPr>
      <w:bookmarkStart w:id="5" w:name="page12"/>
      <w:bookmarkEnd w:id="5"/>
    </w:p>
    <w:p w14:paraId="3A512ED4" w14:textId="77777777" w:rsidR="001767FF" w:rsidRDefault="001767FF" w:rsidP="001C2CE3">
      <w:pPr>
        <w:numPr>
          <w:ilvl w:val="0"/>
          <w:numId w:val="29"/>
        </w:numPr>
        <w:tabs>
          <w:tab w:val="left" w:pos="400"/>
        </w:tabs>
        <w:spacing w:after="0" w:line="236" w:lineRule="auto"/>
        <w:ind w:left="400" w:right="20" w:hanging="356"/>
        <w:jc w:val="both"/>
      </w:pPr>
      <w:r>
        <w:t>Ewentualne spory mogące wyniknąć w związku z wykonywaniem Umowy Strony poddadzą pod rozstrzygnięcie sądu powszechnego właściwego dla siedziby Zamawiającego.</w:t>
      </w:r>
    </w:p>
    <w:p w14:paraId="577E5E38" w14:textId="77777777" w:rsidR="001767FF" w:rsidRDefault="001767FF" w:rsidP="001C2CE3">
      <w:pPr>
        <w:numPr>
          <w:ilvl w:val="0"/>
          <w:numId w:val="29"/>
        </w:numPr>
        <w:tabs>
          <w:tab w:val="left" w:pos="400"/>
        </w:tabs>
        <w:spacing w:after="0" w:line="261" w:lineRule="auto"/>
        <w:ind w:left="400" w:hanging="356"/>
        <w:jc w:val="both"/>
      </w:pPr>
      <w:r>
        <w:t>Umowa sporządzona została w trzech jednobrzmiących egzemplarzach, jednym dla Wykonawcy, dwóch dla Zamawiającego/Umowa została sporządzona w formie elektronicznej i zawarta z chwilą złożenia ostatniego z podpisów elektronicznych – kwalifikowanych (ze wskazaniem znacznika czasu), osób reprezentujących Zamawiającego i Wykonawcę. (wybrać właściwe).</w:t>
      </w:r>
    </w:p>
    <w:p w14:paraId="25F17711" w14:textId="77777777" w:rsidR="001767FF" w:rsidRDefault="001767FF" w:rsidP="001C2CE3">
      <w:pPr>
        <w:numPr>
          <w:ilvl w:val="0"/>
          <w:numId w:val="29"/>
        </w:numPr>
        <w:tabs>
          <w:tab w:val="left" w:pos="400"/>
        </w:tabs>
        <w:spacing w:after="0" w:line="0" w:lineRule="atLeast"/>
        <w:ind w:left="400" w:hanging="356"/>
        <w:jc w:val="both"/>
      </w:pPr>
      <w:r>
        <w:t>Integralną część Umowy stanowią następujące załączniki:</w:t>
      </w:r>
    </w:p>
    <w:p w14:paraId="3B719028" w14:textId="77777777" w:rsidR="001767FF" w:rsidRDefault="001767FF" w:rsidP="001767FF">
      <w:pPr>
        <w:spacing w:line="39" w:lineRule="exact"/>
        <w:rPr>
          <w:rFonts w:ascii="Times New Roman" w:eastAsia="Times New Roman" w:hAnsi="Times New Roman"/>
        </w:rPr>
      </w:pPr>
    </w:p>
    <w:p w14:paraId="0EB4253A" w14:textId="77777777" w:rsidR="001767FF" w:rsidRDefault="001767FF" w:rsidP="001C2CE3">
      <w:pPr>
        <w:spacing w:after="0" w:line="0" w:lineRule="atLeast"/>
        <w:ind w:left="480"/>
      </w:pPr>
      <w:r>
        <w:t>Załącznik Nr 1 – Oferta Wykonawcy</w:t>
      </w:r>
    </w:p>
    <w:p w14:paraId="3004DB9E" w14:textId="77777777" w:rsidR="001767FF" w:rsidRDefault="001767FF" w:rsidP="001C2CE3">
      <w:pPr>
        <w:spacing w:after="0" w:line="41" w:lineRule="exact"/>
        <w:rPr>
          <w:rFonts w:ascii="Times New Roman" w:eastAsia="Times New Roman" w:hAnsi="Times New Roman"/>
        </w:rPr>
      </w:pPr>
    </w:p>
    <w:p w14:paraId="456A030E" w14:textId="77777777" w:rsidR="001767FF" w:rsidRDefault="001767FF" w:rsidP="001C2CE3">
      <w:pPr>
        <w:spacing w:after="0" w:line="0" w:lineRule="atLeast"/>
        <w:ind w:left="480"/>
      </w:pPr>
      <w:r>
        <w:t>Załącznik nr 2 – Wzór Oświadczenia o zachowaniu poufności.</w:t>
      </w:r>
    </w:p>
    <w:p w14:paraId="0F0414F1" w14:textId="77777777" w:rsidR="001767FF" w:rsidRDefault="001767FF" w:rsidP="001C2CE3">
      <w:pPr>
        <w:spacing w:after="0" w:line="41" w:lineRule="exact"/>
        <w:rPr>
          <w:rFonts w:ascii="Times New Roman" w:eastAsia="Times New Roman" w:hAnsi="Times New Roman"/>
        </w:rPr>
      </w:pPr>
    </w:p>
    <w:p w14:paraId="2AA427C3" w14:textId="77777777" w:rsidR="001767FF" w:rsidRDefault="001767FF" w:rsidP="001C2CE3">
      <w:pPr>
        <w:spacing w:after="0" w:line="0" w:lineRule="atLeast"/>
        <w:ind w:left="480"/>
      </w:pPr>
      <w:r>
        <w:t>Załącznik Nr 3 - Zapytanie ofertowe</w:t>
      </w:r>
    </w:p>
    <w:p w14:paraId="76961EE1" w14:textId="77777777" w:rsidR="004D0BC9" w:rsidRDefault="004D0BC9" w:rsidP="001C2CE3">
      <w:pPr>
        <w:spacing w:after="0" w:line="0" w:lineRule="atLeast"/>
        <w:ind w:left="480"/>
      </w:pPr>
      <w:r>
        <w:t>Załącznik Nr 4 – Klauzula informacyjna RODO</w:t>
      </w:r>
    </w:p>
    <w:p w14:paraId="782BA308" w14:textId="77777777" w:rsidR="001767FF" w:rsidRDefault="001767FF" w:rsidP="001C2CE3">
      <w:pPr>
        <w:spacing w:after="0" w:line="20" w:lineRule="exact"/>
        <w:rPr>
          <w:rFonts w:ascii="Times New Roman" w:eastAsia="Times New Roman" w:hAnsi="Times New Roman"/>
        </w:rPr>
      </w:pPr>
    </w:p>
    <w:p w14:paraId="3D1A6F81" w14:textId="77777777" w:rsidR="001767FF" w:rsidRDefault="004D0BC9" w:rsidP="001C2CE3">
      <w:pPr>
        <w:spacing w:after="0"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14:paraId="3A347C9C" w14:textId="77777777" w:rsidR="001767FF" w:rsidRDefault="001767FF" w:rsidP="001767FF">
      <w:pPr>
        <w:spacing w:line="386" w:lineRule="exact"/>
        <w:rPr>
          <w:rFonts w:ascii="Times New Roman" w:eastAsia="Times New Roman" w:hAnsi="Times New Roman"/>
        </w:rPr>
      </w:pPr>
    </w:p>
    <w:p w14:paraId="0A9D30DC" w14:textId="77777777" w:rsidR="001767FF" w:rsidRPr="001C2CE3" w:rsidRDefault="001767FF" w:rsidP="001C2CE3">
      <w:pPr>
        <w:tabs>
          <w:tab w:val="left" w:pos="6500"/>
        </w:tabs>
        <w:spacing w:line="0" w:lineRule="atLeast"/>
        <w:ind w:left="1220"/>
        <w:rPr>
          <w:b/>
        </w:rPr>
      </w:pPr>
      <w:r>
        <w:rPr>
          <w:b/>
        </w:rPr>
        <w:t>ZAMAWIAJĄCY</w:t>
      </w:r>
      <w:r>
        <w:rPr>
          <w:rFonts w:ascii="Times New Roman" w:eastAsia="Times New Roman" w:hAnsi="Times New Roman"/>
        </w:rPr>
        <w:tab/>
      </w:r>
      <w:r w:rsidR="001C2CE3">
        <w:rPr>
          <w:b/>
        </w:rPr>
        <w:t>WYKONAWCA</w:t>
      </w:r>
    </w:p>
    <w:p w14:paraId="4B6826A3" w14:textId="77777777" w:rsidR="001C2CE3" w:rsidRDefault="001C2CE3" w:rsidP="001C2CE3">
      <w:pPr>
        <w:tabs>
          <w:tab w:val="left" w:pos="6580"/>
        </w:tabs>
        <w:spacing w:line="0" w:lineRule="atLeast"/>
        <w:ind w:left="1340"/>
        <w:rPr>
          <w:i/>
          <w:sz w:val="16"/>
        </w:rPr>
      </w:pPr>
    </w:p>
    <w:p w14:paraId="759F1653" w14:textId="77777777" w:rsidR="001C2CE3" w:rsidRDefault="001C2CE3" w:rsidP="001C2CE3">
      <w:pPr>
        <w:tabs>
          <w:tab w:val="left" w:pos="6580"/>
        </w:tabs>
        <w:spacing w:line="0" w:lineRule="atLeast"/>
        <w:ind w:left="1340"/>
        <w:rPr>
          <w:i/>
          <w:sz w:val="16"/>
        </w:rPr>
      </w:pPr>
    </w:p>
    <w:p w14:paraId="7328698E" w14:textId="77777777" w:rsidR="001767FF" w:rsidRPr="001C2CE3" w:rsidRDefault="001767FF" w:rsidP="001C2CE3">
      <w:pPr>
        <w:tabs>
          <w:tab w:val="left" w:pos="6580"/>
        </w:tabs>
        <w:spacing w:line="0" w:lineRule="atLeast"/>
        <w:ind w:left="1340"/>
        <w:rPr>
          <w:rFonts w:ascii="Times New Roman" w:eastAsia="Times New Roman" w:hAnsi="Times New Roman"/>
        </w:rPr>
      </w:pPr>
      <w:r>
        <w:rPr>
          <w:i/>
          <w:sz w:val="16"/>
        </w:rPr>
        <w:t>pieczątka i podpis</w:t>
      </w:r>
      <w:r>
        <w:rPr>
          <w:rFonts w:ascii="Times New Roman" w:eastAsia="Times New Roman" w:hAnsi="Times New Roman"/>
        </w:rPr>
        <w:tab/>
      </w:r>
      <w:r>
        <w:rPr>
          <w:i/>
          <w:sz w:val="16"/>
        </w:rPr>
        <w:t>pieczątka i podpis</w:t>
      </w:r>
    </w:p>
    <w:p w14:paraId="70667314" w14:textId="77777777" w:rsidR="001767FF" w:rsidRDefault="001767FF" w:rsidP="001767FF">
      <w:pPr>
        <w:spacing w:line="297" w:lineRule="exact"/>
        <w:rPr>
          <w:rFonts w:ascii="Times New Roman" w:eastAsia="Times New Roman" w:hAnsi="Times New Roman"/>
        </w:rPr>
      </w:pPr>
    </w:p>
    <w:p w14:paraId="2559C845" w14:textId="77777777" w:rsidR="001767FF" w:rsidRDefault="001767FF" w:rsidP="001767FF">
      <w:pPr>
        <w:spacing w:line="0" w:lineRule="atLeast"/>
        <w:ind w:right="-119"/>
        <w:jc w:val="center"/>
      </w:pPr>
      <w:r>
        <w:t>Kontrasygnata Skarbnika</w:t>
      </w:r>
    </w:p>
    <w:p w14:paraId="0064B83E" w14:textId="77777777" w:rsidR="001767FF" w:rsidRDefault="001767FF" w:rsidP="001767FF">
      <w:pPr>
        <w:spacing w:line="0" w:lineRule="atLeast"/>
        <w:ind w:right="-119"/>
        <w:jc w:val="center"/>
      </w:pPr>
      <w:r>
        <w:t>Gminy</w:t>
      </w:r>
    </w:p>
    <w:p w14:paraId="32FCC657" w14:textId="77777777" w:rsidR="001767FF" w:rsidRDefault="001767FF" w:rsidP="001767FF">
      <w:pPr>
        <w:spacing w:line="333" w:lineRule="exact"/>
        <w:rPr>
          <w:rFonts w:ascii="Times New Roman" w:eastAsia="Times New Roman" w:hAnsi="Times New Roman"/>
        </w:rPr>
      </w:pPr>
    </w:p>
    <w:p w14:paraId="2651CAB4" w14:textId="77777777" w:rsidR="001767FF" w:rsidRDefault="001767FF" w:rsidP="001767FF">
      <w:pPr>
        <w:spacing w:line="0" w:lineRule="atLeast"/>
        <w:ind w:right="-119"/>
        <w:jc w:val="center"/>
        <w:rPr>
          <w:i/>
          <w:sz w:val="16"/>
        </w:rPr>
      </w:pPr>
      <w:r>
        <w:rPr>
          <w:i/>
          <w:sz w:val="16"/>
        </w:rPr>
        <w:t>pieczątka i podpis</w:t>
      </w:r>
    </w:p>
    <w:p w14:paraId="2ADA2E1D" w14:textId="77777777" w:rsidR="001767FF" w:rsidRDefault="001767FF" w:rsidP="001767FF">
      <w:pPr>
        <w:spacing w:line="200" w:lineRule="exact"/>
        <w:rPr>
          <w:rFonts w:ascii="Times New Roman" w:eastAsia="Times New Roman" w:hAnsi="Times New Roman"/>
        </w:rPr>
      </w:pPr>
    </w:p>
    <w:p w14:paraId="10559A7E" w14:textId="77777777" w:rsidR="001767FF" w:rsidRDefault="001767FF" w:rsidP="001767FF">
      <w:pPr>
        <w:spacing w:line="200" w:lineRule="exact"/>
        <w:rPr>
          <w:rFonts w:ascii="Times New Roman" w:eastAsia="Times New Roman" w:hAnsi="Times New Roman"/>
        </w:rPr>
      </w:pPr>
      <w:bookmarkStart w:id="6" w:name="_GoBack"/>
      <w:bookmarkEnd w:id="6"/>
    </w:p>
    <w:p w14:paraId="3F1494D0" w14:textId="77777777" w:rsidR="001767FF" w:rsidRDefault="001767FF" w:rsidP="001767FF">
      <w:pPr>
        <w:tabs>
          <w:tab w:val="left" w:pos="284"/>
        </w:tabs>
        <w:spacing w:after="0" w:line="240" w:lineRule="auto"/>
      </w:pPr>
    </w:p>
    <w:sectPr w:rsidR="001767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246CA" w14:textId="77777777" w:rsidR="005A19DE" w:rsidRDefault="005A19DE" w:rsidP="001767FF">
      <w:pPr>
        <w:spacing w:after="0" w:line="240" w:lineRule="auto"/>
      </w:pPr>
      <w:r>
        <w:separator/>
      </w:r>
    </w:p>
  </w:endnote>
  <w:endnote w:type="continuationSeparator" w:id="0">
    <w:p w14:paraId="25A484B7" w14:textId="77777777" w:rsidR="005A19DE" w:rsidRDefault="005A19DE" w:rsidP="0017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99FD5" w14:textId="77777777" w:rsidR="001767FF" w:rsidRDefault="001767FF">
    <w:pPr>
      <w:pStyle w:val="Stopka"/>
    </w:pPr>
  </w:p>
  <w:p w14:paraId="7D7579D4" w14:textId="77777777" w:rsidR="001767FF" w:rsidRPr="001767FF" w:rsidRDefault="001767FF" w:rsidP="001767FF">
    <w:pPr>
      <w:pStyle w:val="Stopka"/>
      <w:jc w:val="both"/>
      <w:rPr>
        <w:rFonts w:ascii="Arial" w:hAnsi="Arial" w:cs="Arial"/>
        <w:b/>
        <w:sz w:val="18"/>
        <w:szCs w:val="18"/>
      </w:rPr>
    </w:pPr>
  </w:p>
  <w:p w14:paraId="1ECFB6D9" w14:textId="77777777" w:rsidR="001767FF" w:rsidRPr="001767FF" w:rsidRDefault="001767FF" w:rsidP="001767FF">
    <w:pPr>
      <w:pStyle w:val="Stopka"/>
      <w:jc w:val="both"/>
      <w:rPr>
        <w:rFonts w:ascii="Arial" w:hAnsi="Arial" w:cs="Arial"/>
        <w:b/>
        <w:sz w:val="18"/>
        <w:szCs w:val="18"/>
      </w:rPr>
    </w:pPr>
    <w:r w:rsidRPr="001767FF">
      <w:rPr>
        <w:rFonts w:ascii="Arial" w:hAnsi="Arial" w:cs="Arial"/>
        <w:b/>
        <w:sz w:val="18"/>
        <w:szCs w:val="18"/>
      </w:rPr>
      <w:t>Projekt jest realizowany w ramach FUNDUSZY EUROPEJSKICH NA ROZWÓJ CYFROWY 2021-2027 (FERC)</w:t>
    </w:r>
  </w:p>
  <w:p w14:paraId="21A66DFD" w14:textId="77777777" w:rsidR="001767FF" w:rsidRPr="001767FF" w:rsidRDefault="001767FF" w:rsidP="001767FF">
    <w:pPr>
      <w:pStyle w:val="Stopka"/>
      <w:jc w:val="both"/>
      <w:rPr>
        <w:rFonts w:ascii="Arial" w:hAnsi="Arial" w:cs="Arial"/>
        <w:b/>
        <w:sz w:val="18"/>
        <w:szCs w:val="18"/>
      </w:rPr>
    </w:pPr>
    <w:r w:rsidRPr="001767FF">
      <w:rPr>
        <w:rFonts w:ascii="Arial" w:hAnsi="Arial" w:cs="Arial"/>
        <w:b/>
        <w:sz w:val="18"/>
        <w:szCs w:val="18"/>
      </w:rPr>
      <w:t xml:space="preserve">Priorytet II: Zaawansowane usługi cyfrowe, Działanie 2.2. – Wzmocnienie krajowego systemu </w:t>
    </w:r>
    <w:proofErr w:type="spellStart"/>
    <w:r w:rsidRPr="001767FF">
      <w:rPr>
        <w:rFonts w:ascii="Arial" w:hAnsi="Arial" w:cs="Arial"/>
        <w:b/>
        <w:sz w:val="18"/>
        <w:szCs w:val="18"/>
      </w:rPr>
      <w:t>cyberbezpieczeństwa</w:t>
    </w:r>
    <w:proofErr w:type="spellEnd"/>
    <w:r w:rsidRPr="001767FF">
      <w:rPr>
        <w:rFonts w:ascii="Arial" w:hAnsi="Arial" w:cs="Arial"/>
        <w:b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27269" w14:textId="77777777" w:rsidR="005A19DE" w:rsidRDefault="005A19DE" w:rsidP="001767FF">
      <w:pPr>
        <w:spacing w:after="0" w:line="240" w:lineRule="auto"/>
      </w:pPr>
      <w:r>
        <w:separator/>
      </w:r>
    </w:p>
  </w:footnote>
  <w:footnote w:type="continuationSeparator" w:id="0">
    <w:p w14:paraId="11A6FF27" w14:textId="77777777" w:rsidR="005A19DE" w:rsidRDefault="005A19DE" w:rsidP="00176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E7245" w14:textId="77777777" w:rsidR="001767FF" w:rsidRDefault="001767FF">
    <w:pPr>
      <w:pStyle w:val="Nagwek"/>
    </w:pPr>
    <w:r>
      <w:rPr>
        <w:noProof/>
        <w:lang w:eastAsia="pl-PL"/>
      </w:rPr>
      <w:drawing>
        <wp:inline distT="0" distB="0" distL="0" distR="0" wp14:anchorId="5B2AA337" wp14:editId="0DC466CD">
          <wp:extent cx="5749290" cy="595630"/>
          <wp:effectExtent l="0" t="0" r="381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29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BEBB5" w14:textId="77777777" w:rsidR="001767FF" w:rsidRDefault="001767FF">
    <w:pPr>
      <w:pStyle w:val="Nagwek"/>
    </w:pPr>
    <w:r>
      <w:rPr>
        <w:noProof/>
        <w:lang w:eastAsia="pl-PL"/>
      </w:rPr>
      <w:drawing>
        <wp:inline distT="0" distB="0" distL="0" distR="0" wp14:anchorId="42A87694" wp14:editId="53D9D6C5">
          <wp:extent cx="576072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7E5FB7" w14:textId="77777777" w:rsidR="001767FF" w:rsidRDefault="001767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hybridMultilevel"/>
    <w:tmpl w:val="62BBD95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436C612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628C895C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9"/>
    <w:multiLevelType w:val="hybridMultilevel"/>
    <w:tmpl w:val="987C4CB8"/>
    <w:lvl w:ilvl="0" w:tplc="92929540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A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B"/>
    <w:multiLevelType w:val="hybridMultilevel"/>
    <w:tmpl w:val="2443A858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C"/>
    <w:multiLevelType w:val="hybridMultilevel"/>
    <w:tmpl w:val="2D1D5AE8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D"/>
    <w:multiLevelType w:val="hybridMultilevel"/>
    <w:tmpl w:val="6763845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E"/>
    <w:multiLevelType w:val="hybridMultilevel"/>
    <w:tmpl w:val="75A2A8D4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F"/>
    <w:multiLevelType w:val="hybridMultilevel"/>
    <w:tmpl w:val="08EDBDAA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0"/>
    <w:multiLevelType w:val="hybridMultilevel"/>
    <w:tmpl w:val="79838CB2"/>
    <w:lvl w:ilvl="0" w:tplc="FFFFFFFF"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1"/>
    <w:multiLevelType w:val="hybridMultilevel"/>
    <w:tmpl w:val="4353D0C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2"/>
    <w:multiLevelType w:val="hybridMultilevel"/>
    <w:tmpl w:val="0B03E0C6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3"/>
    <w:multiLevelType w:val="hybridMultilevel"/>
    <w:tmpl w:val="189A769A"/>
    <w:lvl w:ilvl="0" w:tplc="FFFFFFFF"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4"/>
    <w:multiLevelType w:val="hybridMultilevel"/>
    <w:tmpl w:val="54E49EB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5"/>
    <w:multiLevelType w:val="hybridMultilevel"/>
    <w:tmpl w:val="71F32454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§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6"/>
    <w:multiLevelType w:val="hybridMultilevel"/>
    <w:tmpl w:val="2CA88610"/>
    <w:lvl w:ilvl="0" w:tplc="FFFFFFFF">
      <w:start w:val="3"/>
      <w:numFmt w:val="decimal"/>
      <w:lvlText w:val="%1)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7"/>
    <w:multiLevelType w:val="hybridMultilevel"/>
    <w:tmpl w:val="0836C40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8"/>
    <w:multiLevelType w:val="hybridMultilevel"/>
    <w:tmpl w:val="02901D82"/>
    <w:lvl w:ilvl="0" w:tplc="FFFFFFFF">
      <w:start w:val="5"/>
      <w:numFmt w:val="decimal"/>
      <w:lvlText w:val="%1)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9"/>
    <w:multiLevelType w:val="hybridMultilevel"/>
    <w:tmpl w:val="3A95F874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A"/>
    <w:multiLevelType w:val="hybridMultilevel"/>
    <w:tmpl w:val="08138640"/>
    <w:lvl w:ilvl="0" w:tplc="FFFFFFFF">
      <w:start w:val="6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B"/>
    <w:multiLevelType w:val="hybridMultilevel"/>
    <w:tmpl w:val="1E7FF520"/>
    <w:lvl w:ilvl="0" w:tplc="FFFFFFFF">
      <w:start w:val="7"/>
      <w:numFmt w:val="decimal"/>
      <w:lvlText w:val="%1)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C"/>
    <w:multiLevelType w:val="hybridMultilevel"/>
    <w:tmpl w:val="7C3DBD3C"/>
    <w:lvl w:ilvl="0" w:tplc="FFFFFFFF">
      <w:start w:val="1"/>
      <w:numFmt w:val="decimal"/>
      <w:lvlText w:val="%1"/>
      <w:lvlJc w:val="left"/>
    </w:lvl>
    <w:lvl w:ilvl="1" w:tplc="FFFFFFFF">
      <w:start w:val="6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D"/>
    <w:multiLevelType w:val="hybridMultilevel"/>
    <w:tmpl w:val="737B8DDC"/>
    <w:lvl w:ilvl="0" w:tplc="FFFFFFFF">
      <w:start w:val="8"/>
      <w:numFmt w:val="decimal"/>
      <w:lvlText w:val="%1)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E"/>
    <w:multiLevelType w:val="hybridMultilevel"/>
    <w:tmpl w:val="6CEAF08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1F"/>
    <w:multiLevelType w:val="hybridMultilevel"/>
    <w:tmpl w:val="22221A70"/>
    <w:lvl w:ilvl="0" w:tplc="FFFFFFFF">
      <w:start w:val="1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20"/>
    <w:multiLevelType w:val="hybridMultilevel"/>
    <w:tmpl w:val="4516DD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21"/>
    <w:multiLevelType w:val="hybridMultilevel"/>
    <w:tmpl w:val="3006C83E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22"/>
    <w:multiLevelType w:val="hybridMultilevel"/>
    <w:tmpl w:val="614FD4A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7BA70CB7"/>
    <w:multiLevelType w:val="hybridMultilevel"/>
    <w:tmpl w:val="D6AC3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FF"/>
    <w:rsid w:val="000370D3"/>
    <w:rsid w:val="001767FF"/>
    <w:rsid w:val="001C2CE3"/>
    <w:rsid w:val="00364D9E"/>
    <w:rsid w:val="004D0BC9"/>
    <w:rsid w:val="004D1147"/>
    <w:rsid w:val="005617D6"/>
    <w:rsid w:val="005A19DE"/>
    <w:rsid w:val="00645BD3"/>
    <w:rsid w:val="0065244C"/>
    <w:rsid w:val="00A36D51"/>
    <w:rsid w:val="00BD6851"/>
    <w:rsid w:val="00C47C7C"/>
    <w:rsid w:val="00D44E5C"/>
    <w:rsid w:val="00E569F6"/>
    <w:rsid w:val="00EA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C5C3A"/>
  <w15:docId w15:val="{45807289-6A3A-44D1-96B8-1CC3B6EE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7FF"/>
  </w:style>
  <w:style w:type="paragraph" w:styleId="Stopka">
    <w:name w:val="footer"/>
    <w:basedOn w:val="Normalny"/>
    <w:link w:val="StopkaZnak"/>
    <w:uiPriority w:val="99"/>
    <w:unhideWhenUsed/>
    <w:rsid w:val="0017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7FF"/>
  </w:style>
  <w:style w:type="paragraph" w:styleId="Tekstdymka">
    <w:name w:val="Balloon Text"/>
    <w:basedOn w:val="Normalny"/>
    <w:link w:val="TekstdymkaZnak"/>
    <w:uiPriority w:val="99"/>
    <w:semiHidden/>
    <w:unhideWhenUsed/>
    <w:rsid w:val="0036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D9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1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3225</Words>
  <Characters>19354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</dc:creator>
  <cp:lastModifiedBy>Aleksandra Dobińska</cp:lastModifiedBy>
  <cp:revision>2</cp:revision>
  <dcterms:created xsi:type="dcterms:W3CDTF">2024-12-23T09:53:00Z</dcterms:created>
  <dcterms:modified xsi:type="dcterms:W3CDTF">2024-12-23T09:53:00Z</dcterms:modified>
</cp:coreProperties>
</file>