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EA5CA8" w14:textId="77777777" w:rsidR="001931A3" w:rsidRDefault="001931A3" w:rsidP="004B2B8E">
      <w:pPr>
        <w:jc w:val="both"/>
        <w:rPr>
          <w:rFonts w:cstheme="minorHAnsi"/>
          <w:b/>
          <w:bCs/>
        </w:rPr>
      </w:pPr>
    </w:p>
    <w:p w14:paraId="07FBF042" w14:textId="77777777" w:rsidR="001931A3" w:rsidRDefault="001931A3" w:rsidP="004B2B8E">
      <w:pPr>
        <w:jc w:val="both"/>
        <w:rPr>
          <w:rFonts w:cstheme="minorHAnsi"/>
          <w:b/>
          <w:bCs/>
        </w:rPr>
      </w:pPr>
    </w:p>
    <w:p w14:paraId="06C21502" w14:textId="5DD329ED" w:rsidR="00480A06" w:rsidRPr="004838F0" w:rsidRDefault="004B2A69" w:rsidP="00480A06">
      <w:pPr>
        <w:jc w:val="right"/>
        <w:rPr>
          <w:rFonts w:cstheme="minorHAnsi"/>
          <w:b/>
          <w:bCs/>
        </w:rPr>
      </w:pPr>
      <w:r>
        <w:rPr>
          <w:rFonts w:cstheme="minorHAnsi"/>
          <w:b/>
          <w:bCs/>
        </w:rPr>
        <w:t>23</w:t>
      </w:r>
      <w:r w:rsidR="00480A06" w:rsidRPr="004838F0">
        <w:rPr>
          <w:rFonts w:cstheme="minorHAnsi"/>
          <w:b/>
          <w:bCs/>
        </w:rPr>
        <w:t>.</w:t>
      </w:r>
      <w:r w:rsidR="00331951">
        <w:rPr>
          <w:rFonts w:cstheme="minorHAnsi"/>
          <w:b/>
          <w:bCs/>
        </w:rPr>
        <w:t>1</w:t>
      </w:r>
      <w:r w:rsidR="00B711A0">
        <w:rPr>
          <w:rFonts w:cstheme="minorHAnsi"/>
          <w:b/>
          <w:bCs/>
        </w:rPr>
        <w:t>2</w:t>
      </w:r>
      <w:r w:rsidR="00480A06" w:rsidRPr="004838F0">
        <w:rPr>
          <w:rFonts w:cstheme="minorHAnsi"/>
          <w:b/>
          <w:bCs/>
        </w:rPr>
        <w:t>.2024</w:t>
      </w:r>
    </w:p>
    <w:p w14:paraId="15876889" w14:textId="77777777" w:rsidR="00480A06" w:rsidRPr="004838F0" w:rsidRDefault="00480A06" w:rsidP="004B2B8E">
      <w:pPr>
        <w:jc w:val="both"/>
        <w:rPr>
          <w:rFonts w:cstheme="minorHAnsi"/>
          <w:b/>
          <w:bCs/>
        </w:rPr>
      </w:pPr>
    </w:p>
    <w:p w14:paraId="2A0934E3" w14:textId="67A707B3" w:rsidR="004F48F2" w:rsidRPr="004838F0" w:rsidRDefault="00B711A0" w:rsidP="004B2B8E">
      <w:pPr>
        <w:jc w:val="both"/>
        <w:rPr>
          <w:rFonts w:cstheme="minorHAnsi"/>
          <w:b/>
          <w:bCs/>
        </w:rPr>
      </w:pPr>
      <w:r w:rsidRPr="00B711A0">
        <w:rPr>
          <w:rFonts w:cstheme="minorHAnsi"/>
          <w:b/>
          <w:bCs/>
        </w:rPr>
        <w:t xml:space="preserve">MARIA WYDUBA PRZEDSIĘBIORSTWO "VEGA" </w:t>
      </w:r>
      <w:r w:rsidR="00901391" w:rsidRPr="004838F0">
        <w:rPr>
          <w:rFonts w:cstheme="minorHAnsi"/>
          <w:b/>
          <w:bCs/>
        </w:rPr>
        <w:t xml:space="preserve"> </w:t>
      </w:r>
      <w:r w:rsidR="004F48F2" w:rsidRPr="004838F0">
        <w:rPr>
          <w:rFonts w:cstheme="minorHAnsi"/>
          <w:b/>
          <w:bCs/>
        </w:rPr>
        <w:t xml:space="preserve"> </w:t>
      </w:r>
    </w:p>
    <w:p w14:paraId="7072E00E" w14:textId="50F5297E" w:rsidR="00B711A0" w:rsidRPr="00B711A0" w:rsidRDefault="004F48F2" w:rsidP="00B711A0">
      <w:pPr>
        <w:jc w:val="both"/>
        <w:rPr>
          <w:rFonts w:cstheme="minorHAnsi"/>
          <w:b/>
          <w:bCs/>
        </w:rPr>
      </w:pPr>
      <w:r w:rsidRPr="00E35C8C">
        <w:rPr>
          <w:rFonts w:cstheme="minorHAnsi"/>
          <w:b/>
          <w:bCs/>
        </w:rPr>
        <w:t xml:space="preserve">ul. </w:t>
      </w:r>
      <w:r w:rsidR="00901391">
        <w:rPr>
          <w:rFonts w:cstheme="minorHAnsi"/>
          <w:b/>
          <w:bCs/>
        </w:rPr>
        <w:t>K</w:t>
      </w:r>
      <w:r w:rsidR="00B711A0">
        <w:rPr>
          <w:rFonts w:cstheme="minorHAnsi"/>
          <w:b/>
          <w:bCs/>
        </w:rPr>
        <w:t xml:space="preserve">lasztorna 4, </w:t>
      </w:r>
      <w:r w:rsidR="00B711A0" w:rsidRPr="00B711A0">
        <w:rPr>
          <w:rFonts w:cstheme="minorHAnsi"/>
          <w:b/>
          <w:bCs/>
        </w:rPr>
        <w:t xml:space="preserve">63-720 </w:t>
      </w:r>
      <w:r w:rsidR="00B711A0">
        <w:rPr>
          <w:rFonts w:cstheme="minorHAnsi"/>
          <w:b/>
          <w:bCs/>
        </w:rPr>
        <w:t>Koźmin Wielkopolski</w:t>
      </w:r>
    </w:p>
    <w:p w14:paraId="5A1761FA" w14:textId="020A7A1E" w:rsidR="00C5508E" w:rsidRPr="00E35C8C" w:rsidRDefault="00C5508E" w:rsidP="004B2B8E">
      <w:pPr>
        <w:jc w:val="both"/>
        <w:rPr>
          <w:rFonts w:cstheme="minorHAnsi"/>
          <w:b/>
          <w:bCs/>
        </w:rPr>
      </w:pPr>
    </w:p>
    <w:p w14:paraId="078EA913" w14:textId="77777777" w:rsidR="004F48F2" w:rsidRPr="00E35C8C" w:rsidRDefault="004F48F2" w:rsidP="004B2B8E">
      <w:pPr>
        <w:jc w:val="both"/>
        <w:rPr>
          <w:rFonts w:cstheme="minorHAnsi"/>
          <w:b/>
          <w:bCs/>
        </w:rPr>
      </w:pPr>
    </w:p>
    <w:p w14:paraId="216082F4" w14:textId="77777777" w:rsidR="001931A3" w:rsidRDefault="001931A3" w:rsidP="00480A06">
      <w:pPr>
        <w:rPr>
          <w:rFonts w:cstheme="minorHAnsi"/>
          <w:b/>
          <w:bCs/>
        </w:rPr>
      </w:pPr>
    </w:p>
    <w:p w14:paraId="4141BA61" w14:textId="77777777" w:rsidR="001931A3" w:rsidRDefault="001931A3" w:rsidP="00E63E06">
      <w:pPr>
        <w:jc w:val="center"/>
        <w:rPr>
          <w:rFonts w:cstheme="minorHAnsi"/>
          <w:b/>
          <w:bCs/>
        </w:rPr>
      </w:pPr>
    </w:p>
    <w:p w14:paraId="5E81411C" w14:textId="319F3776" w:rsidR="004F48F2" w:rsidRPr="00E35C8C" w:rsidRDefault="004F48F2" w:rsidP="00E63E06">
      <w:pPr>
        <w:jc w:val="center"/>
        <w:rPr>
          <w:rFonts w:cstheme="minorHAnsi"/>
          <w:b/>
          <w:bCs/>
        </w:rPr>
      </w:pPr>
      <w:r w:rsidRPr="00E35C8C">
        <w:rPr>
          <w:rFonts w:cstheme="minorHAnsi"/>
          <w:b/>
          <w:bCs/>
        </w:rPr>
        <w:t xml:space="preserve">Zapytanie ofertowe nr </w:t>
      </w:r>
      <w:r w:rsidR="00A41E65">
        <w:rPr>
          <w:rFonts w:cstheme="minorHAnsi"/>
          <w:b/>
          <w:bCs/>
        </w:rPr>
        <w:t>2-1/2024</w:t>
      </w:r>
    </w:p>
    <w:p w14:paraId="6F54488A" w14:textId="0D51CBE0" w:rsidR="00901391" w:rsidRPr="00901391" w:rsidRDefault="004F48F2" w:rsidP="00901391">
      <w:pPr>
        <w:jc w:val="center"/>
        <w:rPr>
          <w:rFonts w:cstheme="minorHAnsi"/>
          <w:b/>
          <w:bCs/>
          <w:sz w:val="21"/>
          <w:szCs w:val="21"/>
        </w:rPr>
      </w:pPr>
      <w:r w:rsidRPr="00E63E06">
        <w:rPr>
          <w:rFonts w:cstheme="minorHAnsi"/>
          <w:b/>
          <w:bCs/>
          <w:sz w:val="21"/>
          <w:szCs w:val="21"/>
        </w:rPr>
        <w:t xml:space="preserve">na </w:t>
      </w:r>
      <w:r w:rsidR="004C6D18" w:rsidRPr="004C6D18">
        <w:rPr>
          <w:rFonts w:cstheme="minorHAnsi"/>
          <w:b/>
          <w:bCs/>
          <w:sz w:val="21"/>
          <w:szCs w:val="21"/>
        </w:rPr>
        <w:t>dostaw</w:t>
      </w:r>
      <w:r w:rsidR="00B711A0">
        <w:rPr>
          <w:rFonts w:cstheme="minorHAnsi"/>
          <w:b/>
          <w:bCs/>
          <w:sz w:val="21"/>
          <w:szCs w:val="21"/>
        </w:rPr>
        <w:t xml:space="preserve">ę </w:t>
      </w:r>
      <w:r w:rsidR="00924B57">
        <w:rPr>
          <w:rFonts w:cstheme="minorHAnsi"/>
          <w:b/>
          <w:bCs/>
          <w:sz w:val="21"/>
          <w:szCs w:val="21"/>
        </w:rPr>
        <w:t>wyciskarki do cytrusów</w:t>
      </w:r>
    </w:p>
    <w:p w14:paraId="629AAD46" w14:textId="0F6FBC7D" w:rsidR="004F48F2" w:rsidRPr="00E63E06" w:rsidRDefault="004F48F2" w:rsidP="00E63E06">
      <w:pPr>
        <w:jc w:val="center"/>
        <w:rPr>
          <w:rFonts w:cstheme="minorHAnsi"/>
          <w:b/>
          <w:bCs/>
          <w:sz w:val="21"/>
          <w:szCs w:val="21"/>
        </w:rPr>
      </w:pPr>
    </w:p>
    <w:p w14:paraId="6214045B" w14:textId="77777777" w:rsidR="004F48F2" w:rsidRPr="00E35C8C" w:rsidRDefault="004F48F2" w:rsidP="004B2B8E">
      <w:pPr>
        <w:jc w:val="both"/>
        <w:rPr>
          <w:rFonts w:cstheme="minorHAnsi"/>
        </w:rPr>
      </w:pPr>
    </w:p>
    <w:p w14:paraId="26EC7DCA" w14:textId="77777777" w:rsidR="004F48F2" w:rsidRPr="00E35C8C" w:rsidRDefault="004F48F2" w:rsidP="004B2B8E">
      <w:pPr>
        <w:jc w:val="both"/>
        <w:rPr>
          <w:rFonts w:cstheme="minorHAnsi"/>
        </w:rPr>
      </w:pPr>
    </w:p>
    <w:p w14:paraId="4984D912" w14:textId="7FD8D8A6" w:rsidR="004F48F2" w:rsidRPr="00E35C8C" w:rsidRDefault="004F48F2" w:rsidP="00B711A0">
      <w:pPr>
        <w:ind w:firstLine="708"/>
        <w:jc w:val="both"/>
        <w:rPr>
          <w:rFonts w:cstheme="minorHAnsi"/>
        </w:rPr>
      </w:pPr>
      <w:r w:rsidRPr="00E35C8C">
        <w:rPr>
          <w:rFonts w:cstheme="minorHAnsi"/>
        </w:rPr>
        <w:t xml:space="preserve">W związku z realizacją </w:t>
      </w:r>
      <w:r w:rsidR="004C6D18">
        <w:rPr>
          <w:rFonts w:cstheme="minorHAnsi"/>
        </w:rPr>
        <w:t>p</w:t>
      </w:r>
      <w:r w:rsidRPr="00E35C8C">
        <w:rPr>
          <w:rFonts w:cstheme="minorHAnsi"/>
        </w:rPr>
        <w:t>rojektu pn. „</w:t>
      </w:r>
      <w:r w:rsidR="00B711A0" w:rsidRPr="00B711A0">
        <w:rPr>
          <w:rFonts w:cstheme="minorHAnsi"/>
        </w:rPr>
        <w:t>Rozszerzenie i dywersyfikacja działalności firmy MARIA WYDUBA PRZEDSIĘBIORSTWO "VEGA" poprzez realizację przedsięwzięcia inwestycyjnego na terenie regionu obejmującego województwo wielkopolskie, lubuskie i dolnośląskie</w:t>
      </w:r>
      <w:r w:rsidRPr="00E35C8C">
        <w:rPr>
          <w:rFonts w:cstheme="minorHAnsi"/>
        </w:rPr>
        <w:t xml:space="preserve">” w ramach </w:t>
      </w:r>
      <w:r w:rsidR="00901391">
        <w:rPr>
          <w:rFonts w:cstheme="minorHAnsi"/>
        </w:rPr>
        <w:t xml:space="preserve">Krajowego Planu Odbudowy i Zwiększania Odporności </w:t>
      </w:r>
      <w:r w:rsidRPr="00E35C8C">
        <w:rPr>
          <w:rFonts w:cstheme="minorHAnsi"/>
        </w:rPr>
        <w:t xml:space="preserve">Priorytetu </w:t>
      </w:r>
      <w:r w:rsidR="00901391">
        <w:rPr>
          <w:rFonts w:cstheme="minorHAnsi"/>
        </w:rPr>
        <w:t>Odporność i konkurencyjność gospodarki – część grantowa</w:t>
      </w:r>
      <w:r w:rsidRPr="00E35C8C">
        <w:rPr>
          <w:rFonts w:cstheme="minorHAnsi"/>
        </w:rPr>
        <w:t xml:space="preserve"> Działanie </w:t>
      </w:r>
      <w:r w:rsidR="00901391" w:rsidRPr="00901391">
        <w:rPr>
          <w:rFonts w:cstheme="minorHAnsi"/>
        </w:rPr>
        <w:t>A1.2.1. Inwestycje dla przedsiębiorstw w produkty, usługi i kompetencje pracowników oraz kadry związane z dywersyfikacją działalności</w:t>
      </w:r>
      <w:r w:rsidRPr="00E35C8C">
        <w:rPr>
          <w:rFonts w:cstheme="minorHAnsi"/>
        </w:rPr>
        <w:t xml:space="preserve">, firma </w:t>
      </w:r>
      <w:r w:rsidR="00B711A0" w:rsidRPr="00B711A0">
        <w:rPr>
          <w:rFonts w:cstheme="minorHAnsi"/>
          <w:b/>
          <w:bCs/>
        </w:rPr>
        <w:t>MARIA WYDUBA PRZEDSIĘBIORSTWO "VEGA"</w:t>
      </w:r>
      <w:r w:rsidRPr="00E35C8C">
        <w:rPr>
          <w:rFonts w:cstheme="minorHAnsi"/>
        </w:rPr>
        <w:t xml:space="preserve"> ogłasza zapytanie ofertowe na </w:t>
      </w:r>
      <w:r w:rsidR="004C6D18" w:rsidRPr="004C6D18">
        <w:rPr>
          <w:rFonts w:cstheme="minorHAnsi"/>
        </w:rPr>
        <w:t>dostawę</w:t>
      </w:r>
      <w:r w:rsidR="00B904E5">
        <w:rPr>
          <w:rFonts w:cstheme="minorHAnsi"/>
        </w:rPr>
        <w:t xml:space="preserve"> </w:t>
      </w:r>
      <w:r w:rsidR="00924B57" w:rsidRPr="00924B57">
        <w:rPr>
          <w:rFonts w:cstheme="minorHAnsi"/>
        </w:rPr>
        <w:t>wyciskarki do cytrusów</w:t>
      </w:r>
      <w:r w:rsidR="006F1213">
        <w:rPr>
          <w:rFonts w:cstheme="minorHAnsi"/>
        </w:rPr>
        <w:t xml:space="preserve"> </w:t>
      </w:r>
      <w:r w:rsidR="006F1213" w:rsidRPr="006F1213">
        <w:rPr>
          <w:rFonts w:cstheme="minorHAnsi"/>
        </w:rPr>
        <w:t>zgodnie z</w:t>
      </w:r>
      <w:r w:rsidR="006F1213">
        <w:rPr>
          <w:rFonts w:cstheme="minorHAnsi"/>
        </w:rPr>
        <w:t xml:space="preserve"> </w:t>
      </w:r>
      <w:r w:rsidR="006F1213" w:rsidRPr="006F1213">
        <w:rPr>
          <w:rFonts w:cstheme="minorHAnsi"/>
        </w:rPr>
        <w:t>zasadą konkurencyjności</w:t>
      </w:r>
      <w:r w:rsidR="006F1213">
        <w:rPr>
          <w:rFonts w:cstheme="minorHAnsi"/>
        </w:rPr>
        <w:t>.</w:t>
      </w:r>
    </w:p>
    <w:p w14:paraId="226E3A58" w14:textId="77777777" w:rsidR="004F48F2" w:rsidRPr="00E35C8C" w:rsidRDefault="004F48F2" w:rsidP="004B2B8E">
      <w:pPr>
        <w:jc w:val="both"/>
        <w:rPr>
          <w:rFonts w:cstheme="minorHAnsi"/>
        </w:rPr>
      </w:pPr>
    </w:p>
    <w:p w14:paraId="5E2AF800" w14:textId="307B14AD" w:rsidR="004F48F2" w:rsidRPr="00E35C8C" w:rsidRDefault="004F48F2" w:rsidP="004B2B8E">
      <w:pPr>
        <w:pStyle w:val="Akapitzlist"/>
        <w:numPr>
          <w:ilvl w:val="0"/>
          <w:numId w:val="2"/>
        </w:numPr>
        <w:jc w:val="both"/>
        <w:rPr>
          <w:rFonts w:cstheme="minorHAnsi"/>
          <w:b/>
          <w:bCs/>
        </w:rPr>
      </w:pPr>
      <w:r w:rsidRPr="00E35C8C">
        <w:rPr>
          <w:rFonts w:cstheme="minorHAnsi"/>
          <w:b/>
          <w:bCs/>
        </w:rPr>
        <w:t>Zamawiający i osoby uprawnione do kontaktu z oferentami.</w:t>
      </w:r>
    </w:p>
    <w:p w14:paraId="11779957" w14:textId="77777777" w:rsidR="00847F09" w:rsidRDefault="00847F09" w:rsidP="004B2B8E">
      <w:pPr>
        <w:jc w:val="both"/>
        <w:rPr>
          <w:rFonts w:cstheme="minorHAnsi"/>
        </w:rPr>
      </w:pPr>
    </w:p>
    <w:p w14:paraId="4E1FCE8C" w14:textId="77777777" w:rsidR="00B711A0" w:rsidRPr="004838F0" w:rsidRDefault="00B711A0" w:rsidP="00B711A0">
      <w:pPr>
        <w:ind w:firstLine="708"/>
        <w:jc w:val="both"/>
        <w:rPr>
          <w:rFonts w:cstheme="minorHAnsi"/>
          <w:b/>
          <w:bCs/>
        </w:rPr>
      </w:pPr>
      <w:r w:rsidRPr="00B711A0">
        <w:rPr>
          <w:rFonts w:cstheme="minorHAnsi"/>
          <w:b/>
          <w:bCs/>
        </w:rPr>
        <w:t xml:space="preserve">MARIA WYDUBA PRZEDSIĘBIORSTWO "VEGA" </w:t>
      </w:r>
      <w:r w:rsidRPr="004838F0">
        <w:rPr>
          <w:rFonts w:cstheme="minorHAnsi"/>
          <w:b/>
          <w:bCs/>
        </w:rPr>
        <w:t xml:space="preserve">  </w:t>
      </w:r>
    </w:p>
    <w:p w14:paraId="4DB44E56" w14:textId="35439CB0" w:rsidR="00901391" w:rsidRDefault="00B711A0" w:rsidP="00B711A0">
      <w:pPr>
        <w:ind w:firstLine="708"/>
        <w:jc w:val="both"/>
        <w:rPr>
          <w:rFonts w:cstheme="minorHAnsi"/>
        </w:rPr>
      </w:pPr>
      <w:r w:rsidRPr="00E35C8C">
        <w:rPr>
          <w:rFonts w:cstheme="minorHAnsi"/>
          <w:b/>
          <w:bCs/>
        </w:rPr>
        <w:t xml:space="preserve">ul. </w:t>
      </w:r>
      <w:r>
        <w:rPr>
          <w:rFonts w:cstheme="minorHAnsi"/>
          <w:b/>
          <w:bCs/>
        </w:rPr>
        <w:t xml:space="preserve">Klasztorna 4, </w:t>
      </w:r>
      <w:r w:rsidRPr="00B711A0">
        <w:rPr>
          <w:rFonts w:cstheme="minorHAnsi"/>
          <w:b/>
          <w:bCs/>
        </w:rPr>
        <w:t xml:space="preserve">63-720 </w:t>
      </w:r>
      <w:r>
        <w:rPr>
          <w:rFonts w:cstheme="minorHAnsi"/>
          <w:b/>
          <w:bCs/>
        </w:rPr>
        <w:t>Koźmin Wielkopolski</w:t>
      </w:r>
      <w:r w:rsidR="00901391" w:rsidRPr="00901391">
        <w:rPr>
          <w:rFonts w:cstheme="minorHAnsi"/>
        </w:rPr>
        <w:t xml:space="preserve"> </w:t>
      </w:r>
    </w:p>
    <w:p w14:paraId="18F13DA4" w14:textId="66BF8498" w:rsidR="004F48F2" w:rsidRPr="00E35C8C" w:rsidRDefault="004F48F2" w:rsidP="00B711A0">
      <w:pPr>
        <w:ind w:firstLine="708"/>
        <w:jc w:val="both"/>
        <w:rPr>
          <w:rFonts w:cstheme="minorHAnsi"/>
        </w:rPr>
      </w:pPr>
      <w:r w:rsidRPr="00E35C8C">
        <w:rPr>
          <w:rFonts w:cstheme="minorHAnsi"/>
        </w:rPr>
        <w:t xml:space="preserve">NIP </w:t>
      </w:r>
      <w:r w:rsidR="00B711A0" w:rsidRPr="00B711A0">
        <w:rPr>
          <w:rFonts w:cstheme="minorHAnsi"/>
        </w:rPr>
        <w:t xml:space="preserve">6211000135 </w:t>
      </w:r>
      <w:r w:rsidR="00901391" w:rsidRPr="00901391">
        <w:rPr>
          <w:rFonts w:cstheme="minorHAnsi"/>
        </w:rPr>
        <w:t xml:space="preserve"> </w:t>
      </w:r>
    </w:p>
    <w:p w14:paraId="33369384" w14:textId="77777777" w:rsidR="004F48F2" w:rsidRPr="00E35C8C" w:rsidRDefault="004F48F2" w:rsidP="004B2B8E">
      <w:pPr>
        <w:jc w:val="both"/>
        <w:rPr>
          <w:rFonts w:cstheme="minorHAnsi"/>
        </w:rPr>
      </w:pPr>
    </w:p>
    <w:p w14:paraId="655BEABA" w14:textId="1AC9D71D" w:rsidR="004F48F2" w:rsidRPr="00E35C8C" w:rsidRDefault="004F48F2" w:rsidP="00847F09">
      <w:pPr>
        <w:ind w:firstLine="708"/>
        <w:jc w:val="both"/>
        <w:rPr>
          <w:rFonts w:cstheme="minorHAnsi"/>
        </w:rPr>
      </w:pPr>
      <w:r w:rsidRPr="00E35C8C">
        <w:rPr>
          <w:rFonts w:cstheme="minorHAnsi"/>
        </w:rPr>
        <w:t>Osoby uprawnione do kontaktu:</w:t>
      </w:r>
    </w:p>
    <w:p w14:paraId="7E915A2C" w14:textId="30DD7492" w:rsidR="004F48F2" w:rsidRPr="00E35C8C" w:rsidRDefault="00B711A0" w:rsidP="00847F09">
      <w:pPr>
        <w:ind w:firstLine="708"/>
        <w:jc w:val="both"/>
        <w:rPr>
          <w:rFonts w:cstheme="minorHAnsi"/>
        </w:rPr>
      </w:pPr>
      <w:r>
        <w:rPr>
          <w:rFonts w:cstheme="minorHAnsi"/>
        </w:rPr>
        <w:t xml:space="preserve">Maria </w:t>
      </w:r>
      <w:proofErr w:type="spellStart"/>
      <w:r>
        <w:rPr>
          <w:rFonts w:cstheme="minorHAnsi"/>
        </w:rPr>
        <w:t>Wyduba</w:t>
      </w:r>
      <w:proofErr w:type="spellEnd"/>
    </w:p>
    <w:p w14:paraId="207F64CA" w14:textId="77777777" w:rsidR="00B711A0" w:rsidRPr="00B711A0" w:rsidRDefault="00B711A0" w:rsidP="00B711A0">
      <w:pPr>
        <w:ind w:firstLine="708"/>
        <w:jc w:val="both"/>
      </w:pPr>
      <w:r w:rsidRPr="00B711A0">
        <w:t xml:space="preserve">kontakt@vegakozmin.pl </w:t>
      </w:r>
    </w:p>
    <w:p w14:paraId="6EF33BF9" w14:textId="77777777" w:rsidR="004F48F2" w:rsidRPr="00E35C8C" w:rsidRDefault="004F48F2" w:rsidP="004B2B8E">
      <w:pPr>
        <w:jc w:val="both"/>
        <w:rPr>
          <w:rFonts w:cstheme="minorHAnsi"/>
        </w:rPr>
      </w:pPr>
    </w:p>
    <w:p w14:paraId="6E909581" w14:textId="5FA2902B" w:rsidR="004F48F2" w:rsidRPr="00E35C8C" w:rsidRDefault="004F48F2" w:rsidP="004B2B8E">
      <w:pPr>
        <w:pStyle w:val="Akapitzlist"/>
        <w:numPr>
          <w:ilvl w:val="0"/>
          <w:numId w:val="2"/>
        </w:numPr>
        <w:jc w:val="both"/>
        <w:rPr>
          <w:rFonts w:cstheme="minorHAnsi"/>
          <w:b/>
          <w:bCs/>
        </w:rPr>
      </w:pPr>
      <w:r w:rsidRPr="00E35C8C">
        <w:rPr>
          <w:rFonts w:cstheme="minorHAnsi"/>
          <w:b/>
          <w:bCs/>
        </w:rPr>
        <w:t>Opis przedmiotu zamówienia</w:t>
      </w:r>
    </w:p>
    <w:p w14:paraId="3E710038" w14:textId="77777777" w:rsidR="004F48F2" w:rsidRPr="00E35C8C" w:rsidRDefault="004F48F2" w:rsidP="004B2B8E">
      <w:pPr>
        <w:jc w:val="both"/>
        <w:rPr>
          <w:rFonts w:cstheme="minorHAnsi"/>
        </w:rPr>
      </w:pPr>
    </w:p>
    <w:p w14:paraId="3BC45D7D" w14:textId="57ECD9A2" w:rsidR="004F48F2" w:rsidRPr="00E35C8C" w:rsidRDefault="004F48F2" w:rsidP="004B2B8E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E35C8C">
        <w:rPr>
          <w:rFonts w:cstheme="minorHAnsi"/>
        </w:rPr>
        <w:t xml:space="preserve">Przedmiotem zamówienia jest </w:t>
      </w:r>
      <w:r w:rsidR="004C6D18" w:rsidRPr="000E05B1">
        <w:rPr>
          <w:rFonts w:cstheme="minorHAnsi"/>
        </w:rPr>
        <w:t>dostaw</w:t>
      </w:r>
      <w:r w:rsidR="004C6D18">
        <w:rPr>
          <w:rFonts w:cstheme="minorHAnsi"/>
        </w:rPr>
        <w:t>a</w:t>
      </w:r>
      <w:r w:rsidR="00B711A0">
        <w:rPr>
          <w:rFonts w:cstheme="minorHAnsi"/>
        </w:rPr>
        <w:t xml:space="preserve"> </w:t>
      </w:r>
      <w:r w:rsidR="00924B57" w:rsidRPr="00924B57">
        <w:rPr>
          <w:rFonts w:cstheme="minorHAnsi"/>
        </w:rPr>
        <w:t>wyciskarki do cytrusów</w:t>
      </w:r>
      <w:r w:rsidR="004C6D18" w:rsidRPr="00E35C8C">
        <w:rPr>
          <w:rFonts w:cstheme="minorHAnsi"/>
        </w:rPr>
        <w:t xml:space="preserve"> </w:t>
      </w:r>
      <w:r w:rsidRPr="00E35C8C">
        <w:rPr>
          <w:rFonts w:cstheme="minorHAnsi"/>
        </w:rPr>
        <w:t xml:space="preserve">w ramach projektu pn. </w:t>
      </w:r>
      <w:r w:rsidR="00B711A0">
        <w:rPr>
          <w:rFonts w:cstheme="minorHAnsi"/>
        </w:rPr>
        <w:t>„</w:t>
      </w:r>
      <w:r w:rsidR="00B711A0" w:rsidRPr="00B711A0">
        <w:rPr>
          <w:rFonts w:cstheme="minorHAnsi"/>
        </w:rPr>
        <w:t>Rozszerzenie i dywersyfikacja działalności firmy MARIA WYDUBA PRZEDSIĘBIORSTWO "VEGA" poprzez realizację przedsięwzięcia inwestycyjnego na terenie regionu obejmującego województwo wielkopolskie, lubuskie i dolnośląskie</w:t>
      </w:r>
      <w:r w:rsidR="00B711A0" w:rsidRPr="00E35C8C">
        <w:rPr>
          <w:rFonts w:cstheme="minorHAnsi"/>
        </w:rPr>
        <w:t>”</w:t>
      </w:r>
      <w:r w:rsidR="00924760">
        <w:rPr>
          <w:rFonts w:cstheme="minorHAnsi"/>
        </w:rPr>
        <w:t xml:space="preserve"> </w:t>
      </w:r>
      <w:r w:rsidR="00480A06" w:rsidRPr="00E35C8C">
        <w:rPr>
          <w:rFonts w:cstheme="minorHAnsi"/>
        </w:rPr>
        <w:t xml:space="preserve">w ramach </w:t>
      </w:r>
      <w:r w:rsidR="00480A06">
        <w:rPr>
          <w:rFonts w:cstheme="minorHAnsi"/>
        </w:rPr>
        <w:t xml:space="preserve">Krajowego Planu Odbudowy i Zwiększania Odporności </w:t>
      </w:r>
      <w:r w:rsidR="00480A06" w:rsidRPr="00E35C8C">
        <w:rPr>
          <w:rFonts w:cstheme="minorHAnsi"/>
        </w:rPr>
        <w:t xml:space="preserve">Priorytetu </w:t>
      </w:r>
      <w:r w:rsidR="00480A06">
        <w:rPr>
          <w:rFonts w:cstheme="minorHAnsi"/>
        </w:rPr>
        <w:t>Odporność i konkurencyjność gospodarki – część grantowa</w:t>
      </w:r>
      <w:r w:rsidR="00480A06" w:rsidRPr="00E35C8C">
        <w:rPr>
          <w:rFonts w:cstheme="minorHAnsi"/>
        </w:rPr>
        <w:t xml:space="preserve"> Działanie </w:t>
      </w:r>
      <w:r w:rsidR="00480A06" w:rsidRPr="00901391">
        <w:rPr>
          <w:rFonts w:cstheme="minorHAnsi"/>
        </w:rPr>
        <w:t>A1.2.1. Inwestycje dla przedsiębiorstw w produkty, usługi i kompetencje pracowników oraz kadry związane z dywersyfikacją działalności</w:t>
      </w:r>
      <w:r w:rsidR="00480A06">
        <w:rPr>
          <w:rFonts w:cstheme="minorHAnsi"/>
        </w:rPr>
        <w:t>.</w:t>
      </w:r>
    </w:p>
    <w:p w14:paraId="77436657" w14:textId="052F8968" w:rsidR="004F48F2" w:rsidRPr="00E35C8C" w:rsidRDefault="004F48F2" w:rsidP="004B2B8E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E35C8C">
        <w:rPr>
          <w:rFonts w:cstheme="minorHAnsi"/>
        </w:rPr>
        <w:lastRenderedPageBreak/>
        <w:t xml:space="preserve">Szczegółowy opis przedmiotu zamówienia został określony w Załączniku nr 2 do </w:t>
      </w:r>
      <w:r w:rsidR="00A62EB4" w:rsidRPr="00E35C8C">
        <w:rPr>
          <w:rFonts w:cstheme="minorHAnsi"/>
        </w:rPr>
        <w:t xml:space="preserve">zapytania ofertowego nr </w:t>
      </w:r>
      <w:r w:rsidR="00A41E65">
        <w:rPr>
          <w:rFonts w:cstheme="minorHAnsi"/>
        </w:rPr>
        <w:t>2-1/2024</w:t>
      </w:r>
      <w:r w:rsidR="00A62EB4" w:rsidRPr="00E35C8C">
        <w:rPr>
          <w:rFonts w:cstheme="minorHAnsi"/>
        </w:rPr>
        <w:t>.</w:t>
      </w:r>
    </w:p>
    <w:p w14:paraId="75E6D0EC" w14:textId="77777777" w:rsidR="00A62EB4" w:rsidRPr="00E35C8C" w:rsidRDefault="004F48F2" w:rsidP="004B2B8E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E35C8C">
        <w:rPr>
          <w:rFonts w:cstheme="minorHAnsi"/>
        </w:rPr>
        <w:t>Zamawiający nie dopuszcza składania ofert częściowych.</w:t>
      </w:r>
    </w:p>
    <w:p w14:paraId="4311C8FA" w14:textId="474EE0DF" w:rsidR="00A62EB4" w:rsidRPr="00E35C8C" w:rsidRDefault="00A62EB4" w:rsidP="004B2B8E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E35C8C">
        <w:rPr>
          <w:rFonts w:cstheme="minorHAnsi"/>
        </w:rPr>
        <w:t>Zamawiający nie dopuszcza składania ofert wariantowych.</w:t>
      </w:r>
    </w:p>
    <w:p w14:paraId="63F05053" w14:textId="77777777" w:rsidR="00A62EB4" w:rsidRDefault="004F48F2" w:rsidP="004B2B8E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E35C8C">
        <w:rPr>
          <w:rFonts w:cstheme="minorHAnsi"/>
        </w:rPr>
        <w:t>Rodzaj zamówienia: dostawa</w:t>
      </w:r>
    </w:p>
    <w:p w14:paraId="37A75202" w14:textId="7B1885C9" w:rsidR="006F1213" w:rsidRPr="00E35C8C" w:rsidRDefault="006F1213" w:rsidP="004B2B8E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>
        <w:rPr>
          <w:rFonts w:cstheme="minorHAnsi"/>
        </w:rPr>
        <w:t xml:space="preserve">Miejsce realizacji: </w:t>
      </w:r>
      <w:r w:rsidR="00B711A0">
        <w:rPr>
          <w:rFonts w:cstheme="minorHAnsi"/>
        </w:rPr>
        <w:t>Koźmin Wielkopolski</w:t>
      </w:r>
    </w:p>
    <w:p w14:paraId="78C7AE23" w14:textId="77777777" w:rsidR="00A62EB4" w:rsidRPr="00E35C8C" w:rsidRDefault="004F48F2" w:rsidP="004B2B8E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E35C8C">
        <w:rPr>
          <w:rFonts w:cstheme="minorHAnsi"/>
        </w:rPr>
        <w:t>Wspólny Słownik Zamówień CPV:</w:t>
      </w:r>
    </w:p>
    <w:p w14:paraId="309E4F2A" w14:textId="1A8B7F11" w:rsidR="00B711A0" w:rsidRDefault="00B711A0" w:rsidP="004C6D18">
      <w:pPr>
        <w:pStyle w:val="Akapitzlist"/>
        <w:jc w:val="both"/>
        <w:rPr>
          <w:rFonts w:cstheme="minorHAnsi"/>
        </w:rPr>
      </w:pPr>
      <w:r w:rsidRPr="00B711A0">
        <w:rPr>
          <w:rFonts w:cstheme="minorHAnsi"/>
        </w:rPr>
        <w:t xml:space="preserve">39314000-6 </w:t>
      </w:r>
      <w:r>
        <w:rPr>
          <w:rFonts w:cstheme="minorHAnsi"/>
        </w:rPr>
        <w:t xml:space="preserve">- </w:t>
      </w:r>
      <w:r w:rsidRPr="00B711A0">
        <w:rPr>
          <w:rFonts w:cstheme="minorHAnsi"/>
        </w:rPr>
        <w:t>Przemysłowy sprzęt kuchenny</w:t>
      </w:r>
    </w:p>
    <w:p w14:paraId="5230FA80" w14:textId="7496681E" w:rsidR="00B904E5" w:rsidRPr="00B904E5" w:rsidRDefault="00B711A0" w:rsidP="00B904E5">
      <w:pPr>
        <w:ind w:firstLine="708"/>
        <w:jc w:val="both"/>
        <w:rPr>
          <w:rFonts w:cstheme="minorHAnsi"/>
        </w:rPr>
      </w:pPr>
      <w:r w:rsidRPr="00B711A0">
        <w:rPr>
          <w:rFonts w:cstheme="minorHAnsi"/>
        </w:rPr>
        <w:t>39312000-2</w:t>
      </w:r>
      <w:r>
        <w:rPr>
          <w:rFonts w:cstheme="minorHAnsi"/>
        </w:rPr>
        <w:t xml:space="preserve"> - </w:t>
      </w:r>
      <w:r w:rsidRPr="00B711A0">
        <w:rPr>
          <w:rFonts w:cstheme="minorHAnsi"/>
        </w:rPr>
        <w:t>Urządzenia do przygotowania żywności</w:t>
      </w:r>
    </w:p>
    <w:p w14:paraId="26441C97" w14:textId="0AC09E74" w:rsidR="00B904E5" w:rsidRPr="00B904E5" w:rsidRDefault="00B904E5" w:rsidP="00B904E5">
      <w:pPr>
        <w:ind w:firstLine="708"/>
        <w:jc w:val="both"/>
        <w:rPr>
          <w:rFonts w:cstheme="minorHAnsi"/>
        </w:rPr>
      </w:pPr>
      <w:r w:rsidRPr="00B904E5">
        <w:rPr>
          <w:rFonts w:cstheme="minorHAnsi"/>
        </w:rPr>
        <w:t xml:space="preserve">39315000-3 </w:t>
      </w:r>
      <w:r>
        <w:rPr>
          <w:rFonts w:cstheme="minorHAnsi"/>
        </w:rPr>
        <w:t xml:space="preserve">- </w:t>
      </w:r>
      <w:r w:rsidRPr="00B904E5">
        <w:rPr>
          <w:rFonts w:cstheme="minorHAnsi"/>
        </w:rPr>
        <w:t>Urządzenia restauracyjne</w:t>
      </w:r>
    </w:p>
    <w:p w14:paraId="3100EA3C" w14:textId="492548E6" w:rsidR="004C6D18" w:rsidRPr="00B904E5" w:rsidRDefault="004C6D18" w:rsidP="00B904E5">
      <w:pPr>
        <w:jc w:val="both"/>
        <w:rPr>
          <w:rFonts w:cstheme="minorHAnsi"/>
        </w:rPr>
      </w:pPr>
    </w:p>
    <w:p w14:paraId="266E91DF" w14:textId="64E7F077" w:rsidR="00A62EB4" w:rsidRDefault="00A62EB4" w:rsidP="004C6D18">
      <w:pPr>
        <w:pStyle w:val="Akapitzlist"/>
        <w:jc w:val="both"/>
        <w:rPr>
          <w:rFonts w:cstheme="minorHAnsi"/>
        </w:rPr>
      </w:pPr>
      <w:r w:rsidRPr="00E35C8C">
        <w:rPr>
          <w:rFonts w:cstheme="minorHAnsi"/>
        </w:rPr>
        <w:t>Dostarczony przedmiot zamówienia powinien być wolny od wad fizycznych i prawnych, fabrycznie nowy, tzn. nieużywane przed dniem dostarczenia</w:t>
      </w:r>
      <w:r w:rsidR="00E63E06">
        <w:rPr>
          <w:rFonts w:cstheme="minorHAnsi"/>
        </w:rPr>
        <w:t>.</w:t>
      </w:r>
      <w:r w:rsidRPr="00E35C8C">
        <w:rPr>
          <w:rFonts w:cstheme="minorHAnsi"/>
        </w:rPr>
        <w:t xml:space="preserve"> </w:t>
      </w:r>
    </w:p>
    <w:p w14:paraId="1F6BB51D" w14:textId="77777777" w:rsidR="00822B8D" w:rsidRDefault="00822B8D" w:rsidP="004C6D18">
      <w:pPr>
        <w:pStyle w:val="Akapitzlist"/>
        <w:jc w:val="both"/>
        <w:rPr>
          <w:rFonts w:cstheme="minorHAnsi"/>
        </w:rPr>
      </w:pPr>
    </w:p>
    <w:p w14:paraId="37DBE85A" w14:textId="0083AB20" w:rsidR="00822B8D" w:rsidRPr="00822B8D" w:rsidRDefault="00822B8D" w:rsidP="00822B8D">
      <w:pPr>
        <w:pStyle w:val="Akapitzlist"/>
        <w:jc w:val="both"/>
        <w:rPr>
          <w:rFonts w:cstheme="minorHAnsi"/>
        </w:rPr>
      </w:pPr>
      <w:r w:rsidRPr="00822B8D">
        <w:rPr>
          <w:rFonts w:cstheme="minorHAnsi"/>
        </w:rPr>
        <w:t>W przypadku, gdy w opisie lub wymogach podano do zastosowania nazwy ze wskazaniem określonego</w:t>
      </w:r>
      <w:r>
        <w:rPr>
          <w:rFonts w:cstheme="minorHAnsi"/>
        </w:rPr>
        <w:t xml:space="preserve"> </w:t>
      </w:r>
      <w:r w:rsidRPr="00822B8D">
        <w:rPr>
          <w:rFonts w:cstheme="minorHAnsi"/>
        </w:rPr>
        <w:t>wyrobu, źródła, znaków towarowych, patentów lub specyficznego pochodzenia, mogą być one</w:t>
      </w:r>
      <w:r>
        <w:rPr>
          <w:rFonts w:cstheme="minorHAnsi"/>
        </w:rPr>
        <w:t xml:space="preserve"> </w:t>
      </w:r>
      <w:r w:rsidRPr="00822B8D">
        <w:rPr>
          <w:rFonts w:cstheme="minorHAnsi"/>
        </w:rPr>
        <w:t>zastąpione rozwiązaniami równoważnymi lub lepszymi, o parametrach technicznych i użytkowych nie</w:t>
      </w:r>
      <w:r>
        <w:rPr>
          <w:rFonts w:cstheme="minorHAnsi"/>
        </w:rPr>
        <w:t xml:space="preserve"> </w:t>
      </w:r>
      <w:r w:rsidRPr="00822B8D">
        <w:rPr>
          <w:rFonts w:cstheme="minorHAnsi"/>
        </w:rPr>
        <w:t>gorszych niż podane.</w:t>
      </w:r>
    </w:p>
    <w:p w14:paraId="0DECF6C4" w14:textId="1405CBDE" w:rsidR="00A62EB4" w:rsidRPr="00E35C8C" w:rsidRDefault="00A62EB4" w:rsidP="004B2B8E">
      <w:pPr>
        <w:pStyle w:val="NormalnyWeb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E35C8C">
        <w:rPr>
          <w:rFonts w:asciiTheme="minorHAnsi" w:hAnsiTheme="minorHAnsi" w:cstheme="minorHAnsi"/>
          <w:b/>
          <w:bCs/>
        </w:rPr>
        <w:t xml:space="preserve">Termin </w:t>
      </w:r>
      <w:r w:rsidR="006073A0">
        <w:rPr>
          <w:rFonts w:asciiTheme="minorHAnsi" w:hAnsiTheme="minorHAnsi" w:cstheme="minorHAnsi"/>
          <w:b/>
          <w:bCs/>
        </w:rPr>
        <w:t xml:space="preserve">wykonania </w:t>
      </w:r>
      <w:r w:rsidRPr="00E35C8C">
        <w:rPr>
          <w:rFonts w:asciiTheme="minorHAnsi" w:hAnsiTheme="minorHAnsi" w:cstheme="minorHAnsi"/>
          <w:b/>
          <w:bCs/>
        </w:rPr>
        <w:t xml:space="preserve">zamówienia </w:t>
      </w:r>
    </w:p>
    <w:p w14:paraId="6A097B8D" w14:textId="2A8B25D6" w:rsidR="00A62EB4" w:rsidRDefault="006F1213" w:rsidP="004B2B8E">
      <w:pPr>
        <w:pStyle w:val="NormalnyWeb"/>
        <w:ind w:left="720"/>
        <w:jc w:val="both"/>
        <w:rPr>
          <w:rFonts w:asciiTheme="minorHAnsi" w:hAnsiTheme="minorHAnsi" w:cstheme="minorHAnsi"/>
        </w:rPr>
      </w:pPr>
      <w:r w:rsidRPr="006F1213">
        <w:rPr>
          <w:rFonts w:asciiTheme="minorHAnsi" w:hAnsiTheme="minorHAnsi" w:cstheme="minorHAnsi"/>
        </w:rPr>
        <w:t>Nieprzekraczalny termin realizacji zamówienia</w:t>
      </w:r>
      <w:r w:rsidR="00A62EB4" w:rsidRPr="00E35C8C">
        <w:rPr>
          <w:rFonts w:asciiTheme="minorHAnsi" w:hAnsiTheme="minorHAnsi" w:cstheme="minorHAnsi"/>
        </w:rPr>
        <w:t xml:space="preserve">: </w:t>
      </w:r>
      <w:r w:rsidR="004B2A69">
        <w:rPr>
          <w:rFonts w:asciiTheme="minorHAnsi" w:hAnsiTheme="minorHAnsi" w:cstheme="minorHAnsi"/>
        </w:rPr>
        <w:t>4 stycznia 2025</w:t>
      </w:r>
    </w:p>
    <w:p w14:paraId="3BEE9139" w14:textId="0404989A" w:rsidR="00822B8D" w:rsidRPr="00E35C8C" w:rsidRDefault="00822B8D" w:rsidP="00822B8D">
      <w:pPr>
        <w:pStyle w:val="NormalnyWeb"/>
        <w:ind w:left="720"/>
        <w:jc w:val="both"/>
        <w:rPr>
          <w:rFonts w:asciiTheme="minorHAnsi" w:hAnsiTheme="minorHAnsi" w:cstheme="minorHAnsi"/>
        </w:rPr>
      </w:pPr>
      <w:r w:rsidRPr="00822B8D">
        <w:rPr>
          <w:rFonts w:asciiTheme="minorHAnsi" w:hAnsiTheme="minorHAnsi" w:cstheme="minorHAnsi"/>
        </w:rPr>
        <w:t>Przez realizację zamówienia zamawiający rozumie</w:t>
      </w:r>
      <w:r w:rsidR="00B904E5">
        <w:rPr>
          <w:rFonts w:asciiTheme="minorHAnsi" w:hAnsiTheme="minorHAnsi" w:cstheme="minorHAnsi"/>
        </w:rPr>
        <w:t xml:space="preserve"> </w:t>
      </w:r>
      <w:r w:rsidRPr="00822B8D">
        <w:rPr>
          <w:rFonts w:asciiTheme="minorHAnsi" w:hAnsiTheme="minorHAnsi" w:cstheme="minorHAnsi"/>
        </w:rPr>
        <w:t>dostawę</w:t>
      </w:r>
      <w:r w:rsidR="00B904E5">
        <w:rPr>
          <w:rFonts w:asciiTheme="minorHAnsi" w:hAnsiTheme="minorHAnsi" w:cstheme="minorHAnsi"/>
        </w:rPr>
        <w:t xml:space="preserve"> </w:t>
      </w:r>
      <w:r w:rsidRPr="00822B8D">
        <w:rPr>
          <w:rFonts w:asciiTheme="minorHAnsi" w:hAnsiTheme="minorHAnsi" w:cstheme="minorHAnsi"/>
        </w:rPr>
        <w:t>zakończon</w:t>
      </w:r>
      <w:r w:rsidR="00B904E5">
        <w:rPr>
          <w:rFonts w:asciiTheme="minorHAnsi" w:hAnsiTheme="minorHAnsi" w:cstheme="minorHAnsi"/>
        </w:rPr>
        <w:t>ą</w:t>
      </w:r>
      <w:r w:rsidRPr="00822B8D">
        <w:rPr>
          <w:rFonts w:asciiTheme="minorHAnsi" w:hAnsiTheme="minorHAnsi" w:cstheme="minorHAnsi"/>
        </w:rPr>
        <w:t xml:space="preserve"> </w:t>
      </w:r>
      <w:r w:rsidR="00B904E5">
        <w:rPr>
          <w:rFonts w:asciiTheme="minorHAnsi" w:hAnsiTheme="minorHAnsi" w:cstheme="minorHAnsi"/>
        </w:rPr>
        <w:t xml:space="preserve">podpisaniem </w:t>
      </w:r>
      <w:r w:rsidRPr="00822B8D">
        <w:rPr>
          <w:rFonts w:asciiTheme="minorHAnsi" w:hAnsiTheme="minorHAnsi" w:cstheme="minorHAnsi"/>
        </w:rPr>
        <w:t>protokoł</w:t>
      </w:r>
      <w:r w:rsidR="00B904E5">
        <w:rPr>
          <w:rFonts w:asciiTheme="minorHAnsi" w:hAnsiTheme="minorHAnsi" w:cstheme="minorHAnsi"/>
        </w:rPr>
        <w:t>u</w:t>
      </w:r>
      <w:r w:rsidRPr="00822B8D">
        <w:rPr>
          <w:rFonts w:asciiTheme="minorHAnsi" w:hAnsiTheme="minorHAnsi" w:cstheme="minorHAnsi"/>
        </w:rPr>
        <w:t xml:space="preserve"> odbioru.</w:t>
      </w:r>
    </w:p>
    <w:p w14:paraId="24112603" w14:textId="216B016D" w:rsidR="00A62EB4" w:rsidRPr="00E35C8C" w:rsidRDefault="00A62EB4" w:rsidP="004B2B8E">
      <w:pPr>
        <w:pStyle w:val="NormalnyWeb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E35C8C">
        <w:rPr>
          <w:rFonts w:asciiTheme="minorHAnsi" w:hAnsiTheme="minorHAnsi" w:cstheme="minorHAnsi"/>
          <w:b/>
          <w:bCs/>
        </w:rPr>
        <w:t xml:space="preserve">Termin związania ofertą </w:t>
      </w:r>
    </w:p>
    <w:p w14:paraId="40EC0CEB" w14:textId="201D1F56" w:rsidR="00A62EB4" w:rsidRPr="00E35C8C" w:rsidRDefault="00A62EB4" w:rsidP="004B2B8E">
      <w:pPr>
        <w:pStyle w:val="NormalnyWeb"/>
        <w:ind w:left="720"/>
        <w:jc w:val="both"/>
        <w:rPr>
          <w:rFonts w:asciiTheme="minorHAnsi" w:hAnsiTheme="minorHAnsi" w:cstheme="minorHAnsi"/>
        </w:rPr>
      </w:pPr>
      <w:r w:rsidRPr="00E35C8C">
        <w:rPr>
          <w:rFonts w:asciiTheme="minorHAnsi" w:hAnsiTheme="minorHAnsi" w:cstheme="minorHAnsi"/>
        </w:rPr>
        <w:t>Wykonawca zostanie związany ofertą przez 14 dni (bieg terminu rozpoczyna się̨ wraz z upływem terminu składania oferty). Wykonawca samodzielnie lub na wniosek Zamawiającego może przedłużyć</w:t>
      </w:r>
      <w:r w:rsidR="00E63E06">
        <w:rPr>
          <w:rFonts w:asciiTheme="minorHAnsi" w:hAnsiTheme="minorHAnsi" w:cstheme="minorHAnsi"/>
        </w:rPr>
        <w:t xml:space="preserve"> </w:t>
      </w:r>
      <w:r w:rsidRPr="00E35C8C">
        <w:rPr>
          <w:rFonts w:asciiTheme="minorHAnsi" w:hAnsiTheme="minorHAnsi" w:cstheme="minorHAnsi"/>
        </w:rPr>
        <w:t xml:space="preserve">termin związania z ofertą. </w:t>
      </w:r>
    </w:p>
    <w:p w14:paraId="3993E784" w14:textId="0E68EFFB" w:rsidR="00A62EB4" w:rsidRPr="00E35C8C" w:rsidRDefault="00A62EB4" w:rsidP="004B2B8E">
      <w:pPr>
        <w:pStyle w:val="NormalnyWeb"/>
        <w:numPr>
          <w:ilvl w:val="0"/>
          <w:numId w:val="5"/>
        </w:numPr>
        <w:jc w:val="both"/>
        <w:rPr>
          <w:rFonts w:asciiTheme="minorHAnsi" w:hAnsiTheme="minorHAnsi" w:cstheme="minorHAnsi"/>
          <w:b/>
          <w:bCs/>
        </w:rPr>
      </w:pPr>
      <w:r w:rsidRPr="00A62EB4">
        <w:rPr>
          <w:rFonts w:asciiTheme="minorHAnsi" w:hAnsiTheme="minorHAnsi" w:cstheme="minorHAnsi"/>
          <w:b/>
          <w:bCs/>
        </w:rPr>
        <w:t xml:space="preserve">Warunki udziału w </w:t>
      </w:r>
      <w:r w:rsidRPr="00E35C8C">
        <w:rPr>
          <w:rFonts w:asciiTheme="minorHAnsi" w:hAnsiTheme="minorHAnsi" w:cstheme="minorHAnsi"/>
          <w:b/>
          <w:bCs/>
        </w:rPr>
        <w:t>postepowaniu</w:t>
      </w:r>
      <w:r w:rsidRPr="00A62EB4">
        <w:rPr>
          <w:rFonts w:asciiTheme="minorHAnsi" w:hAnsiTheme="minorHAnsi" w:cstheme="minorHAnsi"/>
          <w:b/>
          <w:bCs/>
        </w:rPr>
        <w:t xml:space="preserve"> </w:t>
      </w:r>
    </w:p>
    <w:p w14:paraId="7E9FDA0A" w14:textId="20FD4E11" w:rsidR="00A62EB4" w:rsidRPr="00E35C8C" w:rsidRDefault="00A62EB4" w:rsidP="004B2B8E">
      <w:pPr>
        <w:pStyle w:val="NormalnyWeb"/>
        <w:ind w:left="720"/>
        <w:jc w:val="both"/>
        <w:rPr>
          <w:rFonts w:asciiTheme="minorHAnsi" w:hAnsiTheme="minorHAnsi" w:cstheme="minorHAnsi"/>
        </w:rPr>
      </w:pPr>
      <w:r w:rsidRPr="00A62EB4">
        <w:rPr>
          <w:rFonts w:asciiTheme="minorHAnsi" w:hAnsiTheme="minorHAnsi" w:cstheme="minorHAnsi"/>
        </w:rPr>
        <w:t xml:space="preserve">O udzielenie </w:t>
      </w:r>
      <w:r w:rsidRPr="00E35C8C">
        <w:rPr>
          <w:rFonts w:asciiTheme="minorHAnsi" w:hAnsiTheme="minorHAnsi" w:cstheme="minorHAnsi"/>
        </w:rPr>
        <w:t>zamówienia</w:t>
      </w:r>
      <w:r w:rsidRPr="00A62EB4">
        <w:rPr>
          <w:rFonts w:asciiTheme="minorHAnsi" w:hAnsiTheme="minorHAnsi" w:cstheme="minorHAnsi"/>
        </w:rPr>
        <w:t xml:space="preserve"> </w:t>
      </w:r>
      <w:r w:rsidRPr="00E35C8C">
        <w:rPr>
          <w:rFonts w:asciiTheme="minorHAnsi" w:hAnsiTheme="minorHAnsi" w:cstheme="minorHAnsi"/>
        </w:rPr>
        <w:t>mogą</w:t>
      </w:r>
      <w:r w:rsidRPr="00A62EB4">
        <w:rPr>
          <w:rFonts w:asciiTheme="minorHAnsi" w:hAnsiTheme="minorHAnsi" w:cstheme="minorHAnsi"/>
        </w:rPr>
        <w:t xml:space="preserve"> </w:t>
      </w:r>
      <w:r w:rsidRPr="00E35C8C">
        <w:rPr>
          <w:rFonts w:asciiTheme="minorHAnsi" w:hAnsiTheme="minorHAnsi" w:cstheme="minorHAnsi"/>
        </w:rPr>
        <w:t>się</w:t>
      </w:r>
      <w:r w:rsidRPr="00A62EB4">
        <w:rPr>
          <w:rFonts w:asciiTheme="minorHAnsi" w:hAnsiTheme="minorHAnsi" w:cstheme="minorHAnsi"/>
        </w:rPr>
        <w:t xml:space="preserve"> </w:t>
      </w:r>
      <w:r w:rsidRPr="00E35C8C">
        <w:rPr>
          <w:rFonts w:asciiTheme="minorHAnsi" w:hAnsiTheme="minorHAnsi" w:cstheme="minorHAnsi"/>
        </w:rPr>
        <w:t>ubiegać</w:t>
      </w:r>
      <w:r w:rsidR="00693C9F" w:rsidRPr="00E35C8C">
        <w:rPr>
          <w:rFonts w:asciiTheme="minorHAnsi" w:hAnsiTheme="minorHAnsi" w:cstheme="minorHAnsi"/>
        </w:rPr>
        <w:t xml:space="preserve"> </w:t>
      </w:r>
      <w:r w:rsidRPr="00A62EB4">
        <w:rPr>
          <w:rFonts w:asciiTheme="minorHAnsi" w:hAnsiTheme="minorHAnsi" w:cstheme="minorHAnsi"/>
        </w:rPr>
        <w:t xml:space="preserve">Wykonawcy, </w:t>
      </w:r>
      <w:r w:rsidRPr="00E35C8C">
        <w:rPr>
          <w:rFonts w:asciiTheme="minorHAnsi" w:hAnsiTheme="minorHAnsi" w:cstheme="minorHAnsi"/>
        </w:rPr>
        <w:t>którzy</w:t>
      </w:r>
      <w:r w:rsidRPr="00A62EB4">
        <w:rPr>
          <w:rFonts w:asciiTheme="minorHAnsi" w:hAnsiTheme="minorHAnsi" w:cstheme="minorHAnsi"/>
        </w:rPr>
        <w:t xml:space="preserve">: </w:t>
      </w:r>
    </w:p>
    <w:p w14:paraId="09CB495E" w14:textId="709CACD0" w:rsidR="00A62EB4" w:rsidRPr="00A62EB4" w:rsidRDefault="00A62EB4" w:rsidP="004B2B8E">
      <w:pPr>
        <w:pStyle w:val="NormalnyWeb"/>
        <w:ind w:left="720"/>
        <w:jc w:val="both"/>
        <w:rPr>
          <w:rFonts w:asciiTheme="minorHAnsi" w:hAnsiTheme="minorHAnsi" w:cstheme="minorHAnsi"/>
        </w:rPr>
      </w:pPr>
      <w:r w:rsidRPr="00A62EB4">
        <w:rPr>
          <w:rFonts w:asciiTheme="minorHAnsi" w:hAnsiTheme="minorHAnsi" w:cstheme="minorHAnsi"/>
        </w:rPr>
        <w:t xml:space="preserve">i. nie </w:t>
      </w:r>
      <w:r w:rsidRPr="00E35C8C">
        <w:rPr>
          <w:rFonts w:asciiTheme="minorHAnsi" w:hAnsiTheme="minorHAnsi" w:cstheme="minorHAnsi"/>
        </w:rPr>
        <w:t>podlegają</w:t>
      </w:r>
      <w:r w:rsidRPr="00A62EB4">
        <w:rPr>
          <w:rFonts w:asciiTheme="minorHAnsi" w:hAnsiTheme="minorHAnsi" w:cstheme="minorHAnsi"/>
        </w:rPr>
        <w:t xml:space="preserve"> wykluczeniu; </w:t>
      </w:r>
    </w:p>
    <w:p w14:paraId="5DD476A4" w14:textId="09C187FA" w:rsidR="00A62EB4" w:rsidRDefault="00A62EB4" w:rsidP="004B2B8E">
      <w:pPr>
        <w:pStyle w:val="NormalnyWeb"/>
        <w:ind w:left="720"/>
        <w:jc w:val="both"/>
        <w:rPr>
          <w:rFonts w:asciiTheme="minorHAnsi" w:hAnsiTheme="minorHAnsi" w:cstheme="minorHAnsi"/>
        </w:rPr>
      </w:pPr>
      <w:r w:rsidRPr="00E35C8C">
        <w:rPr>
          <w:rFonts w:asciiTheme="minorHAnsi" w:hAnsiTheme="minorHAnsi" w:cstheme="minorHAnsi"/>
        </w:rPr>
        <w:t xml:space="preserve">ii. </w:t>
      </w:r>
      <w:r w:rsidR="00693C9F" w:rsidRPr="00E35C8C">
        <w:rPr>
          <w:rFonts w:asciiTheme="minorHAnsi" w:hAnsiTheme="minorHAnsi" w:cstheme="minorHAnsi"/>
        </w:rPr>
        <w:t>znajdują się w sytuacji ekonomicznej i finansowej zapewniającej wykonanie przedmiotu zamówienia</w:t>
      </w:r>
      <w:r w:rsidR="009F47B1">
        <w:rPr>
          <w:rFonts w:asciiTheme="minorHAnsi" w:hAnsiTheme="minorHAnsi" w:cstheme="minorHAnsi"/>
        </w:rPr>
        <w:t>;</w:t>
      </w:r>
    </w:p>
    <w:p w14:paraId="13A34656" w14:textId="5EA66D79" w:rsidR="009C663E" w:rsidRDefault="009C663E" w:rsidP="009C663E">
      <w:pPr>
        <w:pStyle w:val="NormalnyWeb"/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iii</w:t>
      </w:r>
      <w:r w:rsidR="004B2B8E">
        <w:rPr>
          <w:rFonts w:asciiTheme="minorHAnsi" w:hAnsiTheme="minorHAnsi" w:cstheme="minorHAnsi"/>
        </w:rPr>
        <w:t xml:space="preserve">. </w:t>
      </w:r>
      <w:r>
        <w:rPr>
          <w:rFonts w:asciiTheme="minorHAnsi" w:hAnsiTheme="minorHAnsi" w:cstheme="minorHAnsi"/>
        </w:rPr>
        <w:t>w ramach prowadzenia działalności nie dyskryminują</w:t>
      </w:r>
      <w:r w:rsidR="004B2B8E" w:rsidRPr="004B2B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osób ze względu na </w:t>
      </w:r>
      <w:r w:rsidRPr="009C663E">
        <w:rPr>
          <w:rFonts w:asciiTheme="minorHAnsi" w:hAnsiTheme="minorHAnsi" w:cstheme="minorHAnsi"/>
        </w:rPr>
        <w:t>pł</w:t>
      </w:r>
      <w:r>
        <w:rPr>
          <w:rFonts w:asciiTheme="minorHAnsi" w:hAnsiTheme="minorHAnsi" w:cstheme="minorHAnsi"/>
        </w:rPr>
        <w:t>eć</w:t>
      </w:r>
      <w:r w:rsidRPr="009C663E">
        <w:rPr>
          <w:rFonts w:asciiTheme="minorHAnsi" w:hAnsiTheme="minorHAnsi" w:cstheme="minorHAnsi"/>
        </w:rPr>
        <w:t>, ras</w:t>
      </w:r>
      <w:r>
        <w:rPr>
          <w:rFonts w:asciiTheme="minorHAnsi" w:hAnsiTheme="minorHAnsi" w:cstheme="minorHAnsi"/>
        </w:rPr>
        <w:t>ę</w:t>
      </w:r>
      <w:r w:rsidRPr="009C663E">
        <w:rPr>
          <w:rFonts w:asciiTheme="minorHAnsi" w:hAnsiTheme="minorHAnsi" w:cstheme="minorHAnsi"/>
        </w:rPr>
        <w:t>, pochodzeni</w:t>
      </w:r>
      <w:r>
        <w:rPr>
          <w:rFonts w:asciiTheme="minorHAnsi" w:hAnsiTheme="minorHAnsi" w:cstheme="minorHAnsi"/>
        </w:rPr>
        <w:t>e</w:t>
      </w:r>
      <w:r w:rsidRPr="009C663E">
        <w:rPr>
          <w:rFonts w:asciiTheme="minorHAnsi" w:hAnsiTheme="minorHAnsi" w:cstheme="minorHAnsi"/>
        </w:rPr>
        <w:t xml:space="preserve"> etnicznego, </w:t>
      </w:r>
      <w:r>
        <w:rPr>
          <w:rFonts w:asciiTheme="minorHAnsi" w:hAnsiTheme="minorHAnsi" w:cstheme="minorHAnsi"/>
        </w:rPr>
        <w:t xml:space="preserve">wyznawaną </w:t>
      </w:r>
      <w:r w:rsidRPr="009C663E">
        <w:rPr>
          <w:rFonts w:asciiTheme="minorHAnsi" w:hAnsiTheme="minorHAnsi" w:cstheme="minorHAnsi"/>
        </w:rPr>
        <w:t>religi</w:t>
      </w:r>
      <w:r>
        <w:rPr>
          <w:rFonts w:asciiTheme="minorHAnsi" w:hAnsiTheme="minorHAnsi" w:cstheme="minorHAnsi"/>
        </w:rPr>
        <w:t>ę</w:t>
      </w:r>
      <w:r w:rsidRPr="009C663E">
        <w:rPr>
          <w:rFonts w:asciiTheme="minorHAnsi" w:hAnsiTheme="minorHAnsi" w:cstheme="minorHAnsi"/>
        </w:rPr>
        <w:t xml:space="preserve">, światopogląd, niepełnosprawności, </w:t>
      </w:r>
      <w:r>
        <w:rPr>
          <w:rFonts w:asciiTheme="minorHAnsi" w:hAnsiTheme="minorHAnsi" w:cstheme="minorHAnsi"/>
        </w:rPr>
        <w:t>posiadany majątek</w:t>
      </w:r>
      <w:r w:rsidRPr="009C663E">
        <w:rPr>
          <w:rFonts w:asciiTheme="minorHAnsi" w:hAnsiTheme="minorHAnsi" w:cstheme="minorHAnsi"/>
        </w:rPr>
        <w:t>, pogląd</w:t>
      </w:r>
      <w:r>
        <w:rPr>
          <w:rFonts w:asciiTheme="minorHAnsi" w:hAnsiTheme="minorHAnsi" w:cstheme="minorHAnsi"/>
        </w:rPr>
        <w:t>y</w:t>
      </w:r>
      <w:r w:rsidRPr="009C663E">
        <w:rPr>
          <w:rFonts w:asciiTheme="minorHAnsi" w:hAnsiTheme="minorHAnsi" w:cstheme="minorHAnsi"/>
        </w:rPr>
        <w:t xml:space="preserve"> polityczn</w:t>
      </w:r>
      <w:r>
        <w:rPr>
          <w:rFonts w:asciiTheme="minorHAnsi" w:hAnsiTheme="minorHAnsi" w:cstheme="minorHAnsi"/>
        </w:rPr>
        <w:t>e</w:t>
      </w:r>
      <w:r w:rsidRPr="009C663E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</w:t>
      </w:r>
      <w:r w:rsidRPr="009C663E">
        <w:rPr>
          <w:rFonts w:asciiTheme="minorHAnsi" w:hAnsiTheme="minorHAnsi" w:cstheme="minorHAnsi"/>
        </w:rPr>
        <w:t>wiek czy orientacj</w:t>
      </w:r>
      <w:r>
        <w:rPr>
          <w:rFonts w:asciiTheme="minorHAnsi" w:hAnsiTheme="minorHAnsi" w:cstheme="minorHAnsi"/>
        </w:rPr>
        <w:t>ę</w:t>
      </w:r>
      <w:r w:rsidRPr="009C663E">
        <w:rPr>
          <w:rFonts w:asciiTheme="minorHAnsi" w:hAnsiTheme="minorHAnsi" w:cstheme="minorHAnsi"/>
        </w:rPr>
        <w:t xml:space="preserve"> seksualn</w:t>
      </w:r>
      <w:r>
        <w:rPr>
          <w:rFonts w:asciiTheme="minorHAnsi" w:hAnsiTheme="minorHAnsi" w:cstheme="minorHAnsi"/>
        </w:rPr>
        <w:t>ą</w:t>
      </w:r>
      <w:r w:rsidR="009F47B1">
        <w:rPr>
          <w:rFonts w:asciiTheme="minorHAnsi" w:hAnsiTheme="minorHAnsi" w:cstheme="minorHAnsi"/>
        </w:rPr>
        <w:t>;</w:t>
      </w:r>
    </w:p>
    <w:p w14:paraId="396C0378" w14:textId="6F3EC8E5" w:rsidR="003C2E2D" w:rsidRDefault="003C2E2D" w:rsidP="009C663E">
      <w:pPr>
        <w:pStyle w:val="NormalnyWeb"/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Ocena </w:t>
      </w:r>
      <w:r w:rsidRPr="003C2E2D">
        <w:rPr>
          <w:rFonts w:asciiTheme="minorHAnsi" w:hAnsiTheme="minorHAnsi" w:cstheme="minorHAnsi"/>
        </w:rPr>
        <w:t>spełniania</w:t>
      </w:r>
      <w:r>
        <w:rPr>
          <w:rFonts w:asciiTheme="minorHAnsi" w:hAnsiTheme="minorHAnsi" w:cstheme="minorHAnsi"/>
        </w:rPr>
        <w:t xml:space="preserve"> warunków będzie dokonywana poprzez weryfikację złożenia przez wykonawcę oświadczeń w powyższym zakresie.</w:t>
      </w:r>
    </w:p>
    <w:p w14:paraId="2FC6F5B1" w14:textId="3CCACD72" w:rsidR="00BD7C26" w:rsidRDefault="00BD7C26" w:rsidP="009C663E">
      <w:pPr>
        <w:pStyle w:val="NormalnyWeb"/>
        <w:ind w:left="720"/>
        <w:jc w:val="both"/>
        <w:rPr>
          <w:rFonts w:asciiTheme="minorHAnsi" w:hAnsiTheme="minorHAnsi" w:cstheme="minorHAnsi"/>
        </w:rPr>
      </w:pPr>
      <w:r w:rsidRPr="00BD7C26">
        <w:rPr>
          <w:rFonts w:asciiTheme="minorHAnsi" w:hAnsiTheme="minorHAnsi" w:cstheme="minorHAnsi"/>
        </w:rPr>
        <w:t>Zamawiający nie wymaga wniesienia wadium.</w:t>
      </w:r>
    </w:p>
    <w:p w14:paraId="7DB9E67C" w14:textId="3773ED35" w:rsidR="00693C9F" w:rsidRPr="009C663E" w:rsidRDefault="00693C9F" w:rsidP="009C663E">
      <w:pPr>
        <w:pStyle w:val="NormalnyWeb"/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693C9F">
        <w:rPr>
          <w:rFonts w:asciiTheme="minorHAnsi" w:hAnsiTheme="minorHAnsi" w:cstheme="minorHAnsi"/>
          <w:b/>
          <w:bCs/>
        </w:rPr>
        <w:t xml:space="preserve">Informacje na temat wykluczenia </w:t>
      </w:r>
    </w:p>
    <w:p w14:paraId="4901FAFC" w14:textId="77777777" w:rsidR="0099718A" w:rsidRPr="004B2B8E" w:rsidRDefault="00693C9F" w:rsidP="004B2B8E">
      <w:pPr>
        <w:pStyle w:val="NormalnyWeb"/>
        <w:numPr>
          <w:ilvl w:val="1"/>
          <w:numId w:val="5"/>
        </w:numPr>
        <w:jc w:val="both"/>
        <w:rPr>
          <w:rFonts w:asciiTheme="minorHAnsi" w:hAnsiTheme="minorHAnsi" w:cstheme="minorHAnsi"/>
        </w:rPr>
      </w:pPr>
      <w:r w:rsidRPr="00693C9F">
        <w:rPr>
          <w:rFonts w:asciiTheme="minorHAnsi" w:hAnsiTheme="minorHAnsi" w:cstheme="minorHAnsi"/>
        </w:rPr>
        <w:t xml:space="preserve">Z </w:t>
      </w:r>
      <w:r w:rsidR="0099718A" w:rsidRPr="004B2B8E">
        <w:rPr>
          <w:rFonts w:asciiTheme="minorHAnsi" w:hAnsiTheme="minorHAnsi" w:cstheme="minorHAnsi"/>
        </w:rPr>
        <w:t>możliwości</w:t>
      </w:r>
      <w:r w:rsidRPr="00693C9F">
        <w:rPr>
          <w:rFonts w:asciiTheme="minorHAnsi" w:hAnsiTheme="minorHAnsi" w:cstheme="minorHAnsi"/>
        </w:rPr>
        <w:t xml:space="preserve"> składania ofert wyklucza </w:t>
      </w:r>
      <w:r w:rsidR="0099718A" w:rsidRPr="004B2B8E">
        <w:rPr>
          <w:rFonts w:asciiTheme="minorHAnsi" w:hAnsiTheme="minorHAnsi" w:cstheme="minorHAnsi"/>
        </w:rPr>
        <w:t>się</w:t>
      </w:r>
      <w:r w:rsidRPr="00693C9F">
        <w:rPr>
          <w:rFonts w:asciiTheme="minorHAnsi" w:hAnsiTheme="minorHAnsi" w:cstheme="minorHAnsi"/>
        </w:rPr>
        <w:t xml:space="preserve">̨ </w:t>
      </w:r>
      <w:r w:rsidR="0099718A" w:rsidRPr="004B2B8E">
        <w:rPr>
          <w:rFonts w:asciiTheme="minorHAnsi" w:hAnsiTheme="minorHAnsi" w:cstheme="minorHAnsi"/>
        </w:rPr>
        <w:t>Wykonawców</w:t>
      </w:r>
      <w:r w:rsidRPr="00693C9F">
        <w:rPr>
          <w:rFonts w:asciiTheme="minorHAnsi" w:hAnsiTheme="minorHAnsi" w:cstheme="minorHAnsi"/>
        </w:rPr>
        <w:t xml:space="preserve">, </w:t>
      </w:r>
      <w:r w:rsidR="0099718A" w:rsidRPr="004B2B8E">
        <w:rPr>
          <w:rFonts w:asciiTheme="minorHAnsi" w:hAnsiTheme="minorHAnsi" w:cstheme="minorHAnsi"/>
        </w:rPr>
        <w:t>którzy</w:t>
      </w:r>
      <w:r w:rsidRPr="00693C9F">
        <w:rPr>
          <w:rFonts w:asciiTheme="minorHAnsi" w:hAnsiTheme="minorHAnsi" w:cstheme="minorHAnsi"/>
        </w:rPr>
        <w:t xml:space="preserve"> s</w:t>
      </w:r>
      <w:r w:rsidR="0099718A" w:rsidRPr="004B2B8E">
        <w:rPr>
          <w:rFonts w:asciiTheme="minorHAnsi" w:hAnsiTheme="minorHAnsi" w:cstheme="minorHAnsi"/>
        </w:rPr>
        <w:t>ą</w:t>
      </w:r>
      <w:r w:rsidRPr="00693C9F">
        <w:rPr>
          <w:rFonts w:asciiTheme="minorHAnsi" w:hAnsiTheme="minorHAnsi" w:cstheme="minorHAnsi"/>
        </w:rPr>
        <w:t xml:space="preserve"> podmiotem </w:t>
      </w:r>
      <w:r w:rsidR="0099718A" w:rsidRPr="004B2B8E">
        <w:rPr>
          <w:rFonts w:asciiTheme="minorHAnsi" w:hAnsiTheme="minorHAnsi" w:cstheme="minorHAnsi"/>
        </w:rPr>
        <w:t>powiązanym</w:t>
      </w:r>
      <w:r w:rsidRPr="00693C9F">
        <w:rPr>
          <w:rFonts w:asciiTheme="minorHAnsi" w:hAnsiTheme="minorHAnsi" w:cstheme="minorHAnsi"/>
        </w:rPr>
        <w:t xml:space="preserve"> z </w:t>
      </w:r>
      <w:r w:rsidR="0099718A" w:rsidRPr="004B2B8E">
        <w:rPr>
          <w:rFonts w:asciiTheme="minorHAnsi" w:hAnsiTheme="minorHAnsi" w:cstheme="minorHAnsi"/>
        </w:rPr>
        <w:t>Zamawiającym</w:t>
      </w:r>
      <w:r w:rsidRPr="00693C9F">
        <w:rPr>
          <w:rFonts w:asciiTheme="minorHAnsi" w:hAnsiTheme="minorHAnsi" w:cstheme="minorHAnsi"/>
        </w:rPr>
        <w:t xml:space="preserve"> osobowo lub kapitałowo. Przez </w:t>
      </w:r>
      <w:r w:rsidR="0099718A" w:rsidRPr="004B2B8E">
        <w:rPr>
          <w:rFonts w:asciiTheme="minorHAnsi" w:hAnsiTheme="minorHAnsi" w:cstheme="minorHAnsi"/>
        </w:rPr>
        <w:t>powiazania</w:t>
      </w:r>
      <w:r w:rsidRPr="00693C9F">
        <w:rPr>
          <w:rFonts w:asciiTheme="minorHAnsi" w:hAnsiTheme="minorHAnsi" w:cstheme="minorHAnsi"/>
        </w:rPr>
        <w:t xml:space="preserve"> kapitałowe lub osobowe rozumie </w:t>
      </w:r>
      <w:r w:rsidR="0099718A" w:rsidRPr="004B2B8E">
        <w:rPr>
          <w:rFonts w:asciiTheme="minorHAnsi" w:hAnsiTheme="minorHAnsi" w:cstheme="minorHAnsi"/>
        </w:rPr>
        <w:t>się</w:t>
      </w:r>
      <w:r w:rsidRPr="00693C9F">
        <w:rPr>
          <w:rFonts w:asciiTheme="minorHAnsi" w:hAnsiTheme="minorHAnsi" w:cstheme="minorHAnsi"/>
        </w:rPr>
        <w:t xml:space="preserve">̨ wzajemne </w:t>
      </w:r>
      <w:r w:rsidR="0099718A" w:rsidRPr="004B2B8E">
        <w:rPr>
          <w:rFonts w:asciiTheme="minorHAnsi" w:hAnsiTheme="minorHAnsi" w:cstheme="minorHAnsi"/>
        </w:rPr>
        <w:t>powiazania</w:t>
      </w:r>
      <w:r w:rsidRPr="00693C9F">
        <w:rPr>
          <w:rFonts w:asciiTheme="minorHAnsi" w:hAnsiTheme="minorHAnsi" w:cstheme="minorHAnsi"/>
        </w:rPr>
        <w:t xml:space="preserve"> </w:t>
      </w:r>
      <w:r w:rsidR="0099718A" w:rsidRPr="004B2B8E">
        <w:rPr>
          <w:rFonts w:asciiTheme="minorHAnsi" w:hAnsiTheme="minorHAnsi" w:cstheme="minorHAnsi"/>
        </w:rPr>
        <w:t>między</w:t>
      </w:r>
      <w:r w:rsidRPr="00693C9F">
        <w:rPr>
          <w:rFonts w:asciiTheme="minorHAnsi" w:hAnsiTheme="minorHAnsi" w:cstheme="minorHAnsi"/>
        </w:rPr>
        <w:t xml:space="preserve"> beneficjentem lub osobami </w:t>
      </w:r>
      <w:r w:rsidR="0099718A" w:rsidRPr="004B2B8E">
        <w:rPr>
          <w:rFonts w:asciiTheme="minorHAnsi" w:hAnsiTheme="minorHAnsi" w:cstheme="minorHAnsi"/>
        </w:rPr>
        <w:t>upoważnionymi</w:t>
      </w:r>
      <w:r w:rsidRPr="00693C9F">
        <w:rPr>
          <w:rFonts w:asciiTheme="minorHAnsi" w:hAnsiTheme="minorHAnsi" w:cstheme="minorHAnsi"/>
        </w:rPr>
        <w:t xml:space="preserve"> do </w:t>
      </w:r>
      <w:r w:rsidR="0099718A" w:rsidRPr="004B2B8E">
        <w:rPr>
          <w:rFonts w:asciiTheme="minorHAnsi" w:hAnsiTheme="minorHAnsi" w:cstheme="minorHAnsi"/>
        </w:rPr>
        <w:t>zaciągania</w:t>
      </w:r>
      <w:r w:rsidRPr="00693C9F">
        <w:rPr>
          <w:rFonts w:asciiTheme="minorHAnsi" w:hAnsiTheme="minorHAnsi" w:cstheme="minorHAnsi"/>
        </w:rPr>
        <w:t xml:space="preserve"> </w:t>
      </w:r>
      <w:r w:rsidR="0099718A" w:rsidRPr="004B2B8E">
        <w:rPr>
          <w:rFonts w:asciiTheme="minorHAnsi" w:hAnsiTheme="minorHAnsi" w:cstheme="minorHAnsi"/>
        </w:rPr>
        <w:t>zobowiązań</w:t>
      </w:r>
      <w:r w:rsidRPr="00693C9F">
        <w:rPr>
          <w:rFonts w:asciiTheme="minorHAnsi" w:hAnsiTheme="minorHAnsi" w:cstheme="minorHAnsi"/>
        </w:rPr>
        <w:t xml:space="preserve"> w imieniu beneficjenta lub osobami </w:t>
      </w:r>
      <w:r w:rsidR="0099718A" w:rsidRPr="004B2B8E">
        <w:rPr>
          <w:rFonts w:asciiTheme="minorHAnsi" w:hAnsiTheme="minorHAnsi" w:cstheme="minorHAnsi"/>
        </w:rPr>
        <w:t>wykonującymi</w:t>
      </w:r>
      <w:r w:rsidRPr="00693C9F">
        <w:rPr>
          <w:rFonts w:asciiTheme="minorHAnsi" w:hAnsiTheme="minorHAnsi" w:cstheme="minorHAnsi"/>
        </w:rPr>
        <w:t xml:space="preserve"> w imieniu beneficjenta </w:t>
      </w:r>
      <w:r w:rsidR="0099718A" w:rsidRPr="004B2B8E">
        <w:rPr>
          <w:rFonts w:asciiTheme="minorHAnsi" w:hAnsiTheme="minorHAnsi" w:cstheme="minorHAnsi"/>
        </w:rPr>
        <w:t>czynności</w:t>
      </w:r>
      <w:r w:rsidRPr="00693C9F">
        <w:rPr>
          <w:rFonts w:asciiTheme="minorHAnsi" w:hAnsiTheme="minorHAnsi" w:cstheme="minorHAnsi"/>
        </w:rPr>
        <w:t xml:space="preserve"> </w:t>
      </w:r>
      <w:r w:rsidR="0099718A" w:rsidRPr="004B2B8E">
        <w:rPr>
          <w:rFonts w:asciiTheme="minorHAnsi" w:hAnsiTheme="minorHAnsi" w:cstheme="minorHAnsi"/>
        </w:rPr>
        <w:t>związane</w:t>
      </w:r>
      <w:r w:rsidRPr="00693C9F">
        <w:rPr>
          <w:rFonts w:asciiTheme="minorHAnsi" w:hAnsiTheme="minorHAnsi" w:cstheme="minorHAnsi"/>
        </w:rPr>
        <w:t xml:space="preserve"> z przygotowaniem i przeprowadzeniem procedury wyboru wykonawcy a wykonawcą, </w:t>
      </w:r>
      <w:r w:rsidR="0099718A" w:rsidRPr="004B2B8E">
        <w:rPr>
          <w:rFonts w:asciiTheme="minorHAnsi" w:hAnsiTheme="minorHAnsi" w:cstheme="minorHAnsi"/>
        </w:rPr>
        <w:t>polegające</w:t>
      </w:r>
      <w:r w:rsidRPr="00693C9F">
        <w:rPr>
          <w:rFonts w:asciiTheme="minorHAnsi" w:hAnsiTheme="minorHAnsi" w:cstheme="minorHAnsi"/>
        </w:rPr>
        <w:t xml:space="preserve"> w </w:t>
      </w:r>
      <w:r w:rsidR="0099718A" w:rsidRPr="004B2B8E">
        <w:rPr>
          <w:rFonts w:asciiTheme="minorHAnsi" w:hAnsiTheme="minorHAnsi" w:cstheme="minorHAnsi"/>
        </w:rPr>
        <w:t>szczególności</w:t>
      </w:r>
      <w:r w:rsidRPr="00693C9F">
        <w:rPr>
          <w:rFonts w:asciiTheme="minorHAnsi" w:hAnsiTheme="minorHAnsi" w:cstheme="minorHAnsi"/>
        </w:rPr>
        <w:t xml:space="preserve"> na: </w:t>
      </w:r>
    </w:p>
    <w:p w14:paraId="0F6550ED" w14:textId="12A31D62" w:rsidR="0099718A" w:rsidRPr="004B2B8E" w:rsidRDefault="00693C9F" w:rsidP="004B2B8E">
      <w:pPr>
        <w:pStyle w:val="NormalnyWeb"/>
        <w:numPr>
          <w:ilvl w:val="2"/>
          <w:numId w:val="5"/>
        </w:numPr>
        <w:jc w:val="both"/>
        <w:rPr>
          <w:rFonts w:asciiTheme="minorHAnsi" w:hAnsiTheme="minorHAnsi" w:cstheme="minorHAnsi"/>
        </w:rPr>
      </w:pPr>
      <w:r w:rsidRPr="00693C9F">
        <w:rPr>
          <w:rFonts w:asciiTheme="minorHAnsi" w:hAnsiTheme="minorHAnsi" w:cstheme="minorHAnsi"/>
        </w:rPr>
        <w:t xml:space="preserve">uczestniczeniu w </w:t>
      </w:r>
      <w:r w:rsidR="0099718A" w:rsidRPr="004B2B8E">
        <w:rPr>
          <w:rFonts w:asciiTheme="minorHAnsi" w:hAnsiTheme="minorHAnsi" w:cstheme="minorHAnsi"/>
        </w:rPr>
        <w:t>spółce</w:t>
      </w:r>
      <w:r w:rsidRPr="00693C9F">
        <w:rPr>
          <w:rFonts w:asciiTheme="minorHAnsi" w:hAnsiTheme="minorHAnsi" w:cstheme="minorHAnsi"/>
        </w:rPr>
        <w:t xml:space="preserve"> jako </w:t>
      </w:r>
      <w:r w:rsidR="0099718A" w:rsidRPr="004B2B8E">
        <w:rPr>
          <w:rFonts w:asciiTheme="minorHAnsi" w:hAnsiTheme="minorHAnsi" w:cstheme="minorHAnsi"/>
        </w:rPr>
        <w:t>wspólnik</w:t>
      </w:r>
      <w:r w:rsidRPr="00693C9F">
        <w:rPr>
          <w:rFonts w:asciiTheme="minorHAnsi" w:hAnsiTheme="minorHAnsi" w:cstheme="minorHAnsi"/>
        </w:rPr>
        <w:t xml:space="preserve"> </w:t>
      </w:r>
      <w:r w:rsidR="0099718A" w:rsidRPr="004B2B8E">
        <w:rPr>
          <w:rFonts w:asciiTheme="minorHAnsi" w:hAnsiTheme="minorHAnsi" w:cstheme="minorHAnsi"/>
        </w:rPr>
        <w:t>spółki</w:t>
      </w:r>
      <w:r w:rsidRPr="00693C9F">
        <w:rPr>
          <w:rFonts w:asciiTheme="minorHAnsi" w:hAnsiTheme="minorHAnsi" w:cstheme="minorHAnsi"/>
        </w:rPr>
        <w:t xml:space="preserve"> cywilnej lub </w:t>
      </w:r>
      <w:r w:rsidR="0099718A" w:rsidRPr="004B2B8E">
        <w:rPr>
          <w:rFonts w:asciiTheme="minorHAnsi" w:hAnsiTheme="minorHAnsi" w:cstheme="minorHAnsi"/>
        </w:rPr>
        <w:t>spółki</w:t>
      </w:r>
      <w:r w:rsidRPr="00693C9F">
        <w:rPr>
          <w:rFonts w:asciiTheme="minorHAnsi" w:hAnsiTheme="minorHAnsi" w:cstheme="minorHAnsi"/>
        </w:rPr>
        <w:t xml:space="preserve"> osobowej, posiadaniu co najmniej 10 % </w:t>
      </w:r>
      <w:r w:rsidR="0099718A" w:rsidRPr="004B2B8E">
        <w:rPr>
          <w:rFonts w:asciiTheme="minorHAnsi" w:hAnsiTheme="minorHAnsi" w:cstheme="minorHAnsi"/>
        </w:rPr>
        <w:t>udziałów</w:t>
      </w:r>
      <w:r w:rsidRPr="00693C9F">
        <w:rPr>
          <w:rFonts w:asciiTheme="minorHAnsi" w:hAnsiTheme="minorHAnsi" w:cstheme="minorHAnsi"/>
        </w:rPr>
        <w:t xml:space="preserve"> lub akcji</w:t>
      </w:r>
      <w:r w:rsidR="0099718A" w:rsidRPr="004B2B8E">
        <w:rPr>
          <w:rFonts w:asciiTheme="minorHAnsi" w:hAnsiTheme="minorHAnsi" w:cstheme="minorHAnsi"/>
        </w:rPr>
        <w:t xml:space="preserve"> (o ile niższy próg nie wynika z przepisów prawa), pełnieniu funkcji członka organu nadzorczego lub zarządzającego, prokurenta, pełnomocnika, </w:t>
      </w:r>
      <w:r w:rsidRPr="00693C9F">
        <w:rPr>
          <w:rFonts w:asciiTheme="minorHAnsi" w:hAnsiTheme="minorHAnsi" w:cstheme="minorHAnsi"/>
        </w:rPr>
        <w:t xml:space="preserve">pełnieniu funkcji członka organu nadzorczego lub </w:t>
      </w:r>
      <w:r w:rsidR="0099718A" w:rsidRPr="004B2B8E">
        <w:rPr>
          <w:rFonts w:asciiTheme="minorHAnsi" w:hAnsiTheme="minorHAnsi" w:cstheme="minorHAnsi"/>
        </w:rPr>
        <w:t>zarządzającego</w:t>
      </w:r>
      <w:r w:rsidRPr="00693C9F">
        <w:rPr>
          <w:rFonts w:asciiTheme="minorHAnsi" w:hAnsiTheme="minorHAnsi" w:cstheme="minorHAnsi"/>
        </w:rPr>
        <w:t>, prokurenta, pełnomocnika</w:t>
      </w:r>
      <w:r w:rsidR="0099718A" w:rsidRPr="004B2B8E">
        <w:rPr>
          <w:rFonts w:asciiTheme="minorHAnsi" w:hAnsiTheme="minorHAnsi" w:cstheme="minorHAnsi"/>
        </w:rPr>
        <w:t>;</w:t>
      </w:r>
    </w:p>
    <w:p w14:paraId="775A860E" w14:textId="390782A2" w:rsidR="00693C9F" w:rsidRPr="004B2B8E" w:rsidRDefault="0099718A" w:rsidP="004B2B8E">
      <w:pPr>
        <w:pStyle w:val="NormalnyWeb"/>
        <w:numPr>
          <w:ilvl w:val="2"/>
          <w:numId w:val="5"/>
        </w:numPr>
        <w:jc w:val="both"/>
        <w:rPr>
          <w:rFonts w:asciiTheme="minorHAnsi" w:hAnsiTheme="minorHAnsi" w:cstheme="minorHAnsi"/>
        </w:rPr>
      </w:pPr>
      <w:r w:rsidRPr="004B2B8E">
        <w:rPr>
          <w:rFonts w:asciiTheme="minorHAnsi" w:hAnsiTheme="minorHAnsi"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3740A0A7" w14:textId="5DFCD6B7" w:rsidR="0099718A" w:rsidRPr="00693C9F" w:rsidRDefault="0099718A" w:rsidP="004B2B8E">
      <w:pPr>
        <w:pStyle w:val="NormalnyWeb"/>
        <w:numPr>
          <w:ilvl w:val="2"/>
          <w:numId w:val="5"/>
        </w:numPr>
        <w:jc w:val="both"/>
        <w:rPr>
          <w:rFonts w:asciiTheme="minorHAnsi" w:hAnsiTheme="minorHAnsi" w:cstheme="minorHAnsi"/>
        </w:rPr>
      </w:pPr>
      <w:r w:rsidRPr="004B2B8E">
        <w:rPr>
          <w:rFonts w:asciiTheme="minorHAnsi" w:hAnsiTheme="minorHAnsi" w:cstheme="minorHAnsi"/>
        </w:rPr>
        <w:t>pozostawaniu z wykonawcą w takim stosunku prawnym lub faktycznym, że istnieje uzasadniona wątpliwość co do ich bezstronności lub niezależności w związku z postępowaniem o udzielenie zamówienia</w:t>
      </w:r>
    </w:p>
    <w:p w14:paraId="66D5B72D" w14:textId="1847DC7E" w:rsidR="00693C9F" w:rsidRPr="00693C9F" w:rsidRDefault="00693C9F" w:rsidP="004B2B8E">
      <w:pPr>
        <w:pStyle w:val="NormalnyWeb"/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693C9F">
        <w:rPr>
          <w:rFonts w:asciiTheme="minorHAnsi" w:hAnsiTheme="minorHAnsi" w:cstheme="minorHAnsi"/>
        </w:rPr>
        <w:t>Ponadto</w:t>
      </w:r>
      <w:r w:rsidR="00E63E06">
        <w:rPr>
          <w:rFonts w:asciiTheme="minorHAnsi" w:hAnsiTheme="minorHAnsi" w:cstheme="minorHAnsi"/>
        </w:rPr>
        <w:t>,</w:t>
      </w:r>
      <w:r w:rsidRPr="00693C9F">
        <w:rPr>
          <w:rFonts w:asciiTheme="minorHAnsi" w:hAnsiTheme="minorHAnsi" w:cstheme="minorHAnsi"/>
        </w:rPr>
        <w:t xml:space="preserve"> z </w:t>
      </w:r>
      <w:r w:rsidR="0099718A" w:rsidRPr="004B2B8E">
        <w:rPr>
          <w:rFonts w:asciiTheme="minorHAnsi" w:hAnsiTheme="minorHAnsi" w:cstheme="minorHAnsi"/>
        </w:rPr>
        <w:t>postepowania</w:t>
      </w:r>
      <w:r w:rsidRPr="00693C9F">
        <w:rPr>
          <w:rFonts w:asciiTheme="minorHAnsi" w:hAnsiTheme="minorHAnsi" w:cstheme="minorHAnsi"/>
        </w:rPr>
        <w:t xml:space="preserve"> wykluczy </w:t>
      </w:r>
      <w:r w:rsidR="0099718A" w:rsidRPr="004B2B8E">
        <w:rPr>
          <w:rFonts w:asciiTheme="minorHAnsi" w:hAnsiTheme="minorHAnsi" w:cstheme="minorHAnsi"/>
        </w:rPr>
        <w:t>się</w:t>
      </w:r>
      <w:r w:rsidRPr="00693C9F">
        <w:rPr>
          <w:rFonts w:asciiTheme="minorHAnsi" w:hAnsiTheme="minorHAnsi" w:cstheme="minorHAnsi"/>
        </w:rPr>
        <w:t xml:space="preserve">̨ </w:t>
      </w:r>
      <w:r w:rsidR="0099718A" w:rsidRPr="004B2B8E">
        <w:rPr>
          <w:rFonts w:asciiTheme="minorHAnsi" w:hAnsiTheme="minorHAnsi" w:cstheme="minorHAnsi"/>
        </w:rPr>
        <w:t>wykonawcę</w:t>
      </w:r>
      <w:r w:rsidRPr="00693C9F">
        <w:rPr>
          <w:rFonts w:asciiTheme="minorHAnsi" w:hAnsiTheme="minorHAnsi" w:cstheme="minorHAnsi"/>
        </w:rPr>
        <w:t xml:space="preserve">̨, </w:t>
      </w:r>
      <w:r w:rsidR="0099718A" w:rsidRPr="004B2B8E">
        <w:rPr>
          <w:rFonts w:asciiTheme="minorHAnsi" w:hAnsiTheme="minorHAnsi" w:cstheme="minorHAnsi"/>
        </w:rPr>
        <w:t>który</w:t>
      </w:r>
      <w:r w:rsidRPr="00693C9F">
        <w:rPr>
          <w:rFonts w:asciiTheme="minorHAnsi" w:hAnsiTheme="minorHAnsi" w:cstheme="minorHAnsi"/>
        </w:rPr>
        <w:t xml:space="preserve"> podlega wykluczeniu </w:t>
      </w:r>
      <w:r w:rsidR="0099718A" w:rsidRPr="004B2B8E">
        <w:rPr>
          <w:rFonts w:asciiTheme="minorHAnsi" w:hAnsiTheme="minorHAnsi" w:cstheme="minorHAnsi"/>
        </w:rPr>
        <w:t>także</w:t>
      </w:r>
      <w:r w:rsidRPr="00693C9F">
        <w:rPr>
          <w:rFonts w:asciiTheme="minorHAnsi" w:hAnsiTheme="minorHAnsi" w:cstheme="minorHAnsi"/>
        </w:rPr>
        <w:t xml:space="preserve"> w oparciu o podstawy wykluczenia wskazane w art. 7 ustawy z dnia 13 kwietnia 2022 r. o </w:t>
      </w:r>
      <w:r w:rsidR="0099718A" w:rsidRPr="004B2B8E">
        <w:rPr>
          <w:rFonts w:asciiTheme="minorHAnsi" w:hAnsiTheme="minorHAnsi" w:cstheme="minorHAnsi"/>
        </w:rPr>
        <w:t>szczególnych</w:t>
      </w:r>
      <w:r w:rsidRPr="00693C9F">
        <w:rPr>
          <w:rFonts w:asciiTheme="minorHAnsi" w:hAnsiTheme="minorHAnsi" w:cstheme="minorHAnsi"/>
        </w:rPr>
        <w:t xml:space="preserve"> </w:t>
      </w:r>
      <w:r w:rsidR="0099718A" w:rsidRPr="004B2B8E">
        <w:rPr>
          <w:rFonts w:asciiTheme="minorHAnsi" w:hAnsiTheme="minorHAnsi" w:cstheme="minorHAnsi"/>
        </w:rPr>
        <w:t>rozwiązaniach</w:t>
      </w:r>
      <w:r w:rsidRPr="00693C9F">
        <w:rPr>
          <w:rFonts w:asciiTheme="minorHAnsi" w:hAnsiTheme="minorHAnsi" w:cstheme="minorHAnsi"/>
        </w:rPr>
        <w:t xml:space="preserve"> w zakresie przeciwdziałania wspieraniu agresji na </w:t>
      </w:r>
      <w:r w:rsidR="0099718A" w:rsidRPr="004B2B8E">
        <w:rPr>
          <w:rFonts w:asciiTheme="minorHAnsi" w:hAnsiTheme="minorHAnsi" w:cstheme="minorHAnsi"/>
        </w:rPr>
        <w:t>Ukrainę</w:t>
      </w:r>
      <w:r w:rsidRPr="00693C9F">
        <w:rPr>
          <w:rFonts w:asciiTheme="minorHAnsi" w:hAnsiTheme="minorHAnsi" w:cstheme="minorHAnsi"/>
        </w:rPr>
        <w:t xml:space="preserve"> oraz </w:t>
      </w:r>
      <w:r w:rsidR="0099718A" w:rsidRPr="004B2B8E">
        <w:rPr>
          <w:rFonts w:asciiTheme="minorHAnsi" w:hAnsiTheme="minorHAnsi" w:cstheme="minorHAnsi"/>
        </w:rPr>
        <w:t>służących</w:t>
      </w:r>
      <w:r w:rsidRPr="00693C9F">
        <w:rPr>
          <w:rFonts w:asciiTheme="minorHAnsi" w:hAnsiTheme="minorHAnsi" w:cstheme="minorHAnsi"/>
        </w:rPr>
        <w:t xml:space="preserve"> ochronie </w:t>
      </w:r>
      <w:r w:rsidR="0099718A" w:rsidRPr="004B2B8E">
        <w:rPr>
          <w:rFonts w:asciiTheme="minorHAnsi" w:hAnsiTheme="minorHAnsi" w:cstheme="minorHAnsi"/>
        </w:rPr>
        <w:t>bezpieczeństwa</w:t>
      </w:r>
      <w:r w:rsidRPr="00693C9F">
        <w:rPr>
          <w:rFonts w:asciiTheme="minorHAnsi" w:hAnsiTheme="minorHAnsi" w:cstheme="minorHAnsi"/>
        </w:rPr>
        <w:t xml:space="preserve"> narodowego; </w:t>
      </w:r>
    </w:p>
    <w:p w14:paraId="2FE12F5C" w14:textId="40BC8F7C" w:rsidR="00693C9F" w:rsidRPr="00693C9F" w:rsidRDefault="0099718A" w:rsidP="004B2B8E">
      <w:pPr>
        <w:pStyle w:val="NormalnyWeb"/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4B2B8E">
        <w:rPr>
          <w:rFonts w:asciiTheme="minorHAnsi" w:hAnsiTheme="minorHAnsi" w:cstheme="minorHAnsi"/>
        </w:rPr>
        <w:t>Zamawiający</w:t>
      </w:r>
      <w:r w:rsidR="00693C9F" w:rsidRPr="00693C9F">
        <w:rPr>
          <w:rFonts w:asciiTheme="minorHAnsi" w:hAnsiTheme="minorHAnsi" w:cstheme="minorHAnsi"/>
        </w:rPr>
        <w:t xml:space="preserve"> informuje, </w:t>
      </w:r>
      <w:r w:rsidRPr="004B2B8E">
        <w:rPr>
          <w:rFonts w:asciiTheme="minorHAnsi" w:hAnsiTheme="minorHAnsi" w:cstheme="minorHAnsi"/>
        </w:rPr>
        <w:t>że</w:t>
      </w:r>
      <w:r w:rsidR="00693C9F" w:rsidRPr="00693C9F">
        <w:rPr>
          <w:rFonts w:asciiTheme="minorHAnsi" w:hAnsiTheme="minorHAnsi" w:cstheme="minorHAnsi"/>
        </w:rPr>
        <w:t xml:space="preserve"> wykluczeniu z </w:t>
      </w:r>
      <w:r w:rsidRPr="004B2B8E">
        <w:rPr>
          <w:rFonts w:asciiTheme="minorHAnsi" w:hAnsiTheme="minorHAnsi" w:cstheme="minorHAnsi"/>
        </w:rPr>
        <w:t>postepowania</w:t>
      </w:r>
      <w:r w:rsidR="00693C9F" w:rsidRPr="00693C9F">
        <w:rPr>
          <w:rFonts w:asciiTheme="minorHAnsi" w:hAnsiTheme="minorHAnsi" w:cstheme="minorHAnsi"/>
        </w:rPr>
        <w:t xml:space="preserve"> na podstawie ww. pkt 2 </w:t>
      </w:r>
      <w:r w:rsidRPr="004B2B8E">
        <w:rPr>
          <w:rFonts w:asciiTheme="minorHAnsi" w:hAnsiTheme="minorHAnsi" w:cstheme="minorHAnsi"/>
        </w:rPr>
        <w:t>podlegają</w:t>
      </w:r>
      <w:r w:rsidR="00693C9F" w:rsidRPr="00693C9F">
        <w:rPr>
          <w:rFonts w:asciiTheme="minorHAnsi" w:hAnsiTheme="minorHAnsi" w:cstheme="minorHAnsi"/>
        </w:rPr>
        <w:t xml:space="preserve">̨: </w:t>
      </w:r>
    </w:p>
    <w:p w14:paraId="6CE2B97B" w14:textId="3A358840" w:rsidR="00693C9F" w:rsidRPr="00693C9F" w:rsidRDefault="00693C9F" w:rsidP="004B2B8E">
      <w:pPr>
        <w:pStyle w:val="NormalnyWeb"/>
        <w:numPr>
          <w:ilvl w:val="1"/>
          <w:numId w:val="7"/>
        </w:numPr>
        <w:jc w:val="both"/>
        <w:rPr>
          <w:rFonts w:asciiTheme="minorHAnsi" w:hAnsiTheme="minorHAnsi" w:cstheme="minorHAnsi"/>
        </w:rPr>
      </w:pPr>
      <w:r w:rsidRPr="00693C9F">
        <w:rPr>
          <w:rFonts w:asciiTheme="minorHAnsi" w:hAnsiTheme="minorHAnsi" w:cstheme="minorHAnsi"/>
        </w:rPr>
        <w:t xml:space="preserve">wykonawcy wymienieni w wykazach </w:t>
      </w:r>
      <w:r w:rsidR="0099718A" w:rsidRPr="004B2B8E">
        <w:rPr>
          <w:rFonts w:asciiTheme="minorHAnsi" w:hAnsiTheme="minorHAnsi" w:cstheme="minorHAnsi"/>
        </w:rPr>
        <w:t>określonych</w:t>
      </w:r>
      <w:r w:rsidRPr="00693C9F">
        <w:rPr>
          <w:rFonts w:asciiTheme="minorHAnsi" w:hAnsiTheme="minorHAnsi" w:cstheme="minorHAnsi"/>
        </w:rPr>
        <w:t xml:space="preserve"> w </w:t>
      </w:r>
      <w:r w:rsidR="0099718A" w:rsidRPr="004B2B8E">
        <w:rPr>
          <w:rFonts w:asciiTheme="minorHAnsi" w:hAnsiTheme="minorHAnsi" w:cstheme="minorHAnsi"/>
        </w:rPr>
        <w:t>rozporządzeniu</w:t>
      </w:r>
      <w:r w:rsidRPr="00693C9F">
        <w:rPr>
          <w:rFonts w:asciiTheme="minorHAnsi" w:hAnsiTheme="minorHAnsi" w:cstheme="minorHAnsi"/>
        </w:rPr>
        <w:t xml:space="preserve"> Rady (WE) nr 765/2006 z dnia 18 maja 2006 r. </w:t>
      </w:r>
      <w:r w:rsidR="0099718A" w:rsidRPr="004B2B8E">
        <w:rPr>
          <w:rFonts w:asciiTheme="minorHAnsi" w:hAnsiTheme="minorHAnsi" w:cstheme="minorHAnsi"/>
        </w:rPr>
        <w:t>dotyczącego</w:t>
      </w:r>
      <w:r w:rsidRPr="00693C9F">
        <w:rPr>
          <w:rFonts w:asciiTheme="minorHAnsi" w:hAnsiTheme="minorHAnsi" w:cstheme="minorHAnsi"/>
        </w:rPr>
        <w:t xml:space="preserve"> </w:t>
      </w:r>
      <w:r w:rsidR="0099718A" w:rsidRPr="004B2B8E">
        <w:rPr>
          <w:rFonts w:asciiTheme="minorHAnsi" w:hAnsiTheme="minorHAnsi" w:cstheme="minorHAnsi"/>
        </w:rPr>
        <w:t>środków</w:t>
      </w:r>
      <w:r w:rsidRPr="00693C9F">
        <w:rPr>
          <w:rFonts w:asciiTheme="minorHAnsi" w:hAnsiTheme="minorHAnsi" w:cstheme="minorHAnsi"/>
        </w:rPr>
        <w:t xml:space="preserve"> </w:t>
      </w:r>
      <w:r w:rsidR="0099718A" w:rsidRPr="004B2B8E">
        <w:rPr>
          <w:rFonts w:asciiTheme="minorHAnsi" w:hAnsiTheme="minorHAnsi" w:cstheme="minorHAnsi"/>
        </w:rPr>
        <w:t>ograniczających</w:t>
      </w:r>
      <w:r w:rsidRPr="00693C9F">
        <w:rPr>
          <w:rFonts w:asciiTheme="minorHAnsi" w:hAnsiTheme="minorHAnsi" w:cstheme="minorHAnsi"/>
        </w:rPr>
        <w:t xml:space="preserve"> w </w:t>
      </w:r>
      <w:r w:rsidR="0099718A" w:rsidRPr="004B2B8E">
        <w:rPr>
          <w:rFonts w:asciiTheme="minorHAnsi" w:hAnsiTheme="minorHAnsi" w:cstheme="minorHAnsi"/>
        </w:rPr>
        <w:t>związku</w:t>
      </w:r>
      <w:r w:rsidRPr="00693C9F">
        <w:rPr>
          <w:rFonts w:asciiTheme="minorHAnsi" w:hAnsiTheme="minorHAnsi" w:cstheme="minorHAnsi"/>
        </w:rPr>
        <w:t xml:space="preserve"> z sytuacją na Białorusi i udziałem Białorusi w agresji Rosji wobec Ukrainy (Dz. Urz. UE L 134 z 20.05.2006, str. 1, z późn. zm.3) i </w:t>
      </w:r>
      <w:r w:rsidR="0099718A" w:rsidRPr="004B2B8E">
        <w:rPr>
          <w:rFonts w:asciiTheme="minorHAnsi" w:hAnsiTheme="minorHAnsi" w:cstheme="minorHAnsi"/>
        </w:rPr>
        <w:t>rozporządzeniu</w:t>
      </w:r>
      <w:r w:rsidRPr="00693C9F">
        <w:rPr>
          <w:rFonts w:asciiTheme="minorHAnsi" w:hAnsiTheme="minorHAnsi" w:cstheme="minorHAnsi"/>
        </w:rPr>
        <w:t xml:space="preserve"> Rady (UE) nr 269/2014 z dnia 17 marca 2014 r. w sprawie </w:t>
      </w:r>
      <w:r w:rsidR="0099718A" w:rsidRPr="004B2B8E">
        <w:rPr>
          <w:rFonts w:asciiTheme="minorHAnsi" w:hAnsiTheme="minorHAnsi" w:cstheme="minorHAnsi"/>
        </w:rPr>
        <w:t>środków</w:t>
      </w:r>
      <w:r w:rsidRPr="00693C9F">
        <w:rPr>
          <w:rFonts w:asciiTheme="minorHAnsi" w:hAnsiTheme="minorHAnsi" w:cstheme="minorHAnsi"/>
        </w:rPr>
        <w:t xml:space="preserve"> </w:t>
      </w:r>
      <w:r w:rsidR="0099718A" w:rsidRPr="004B2B8E">
        <w:rPr>
          <w:rFonts w:asciiTheme="minorHAnsi" w:hAnsiTheme="minorHAnsi" w:cstheme="minorHAnsi"/>
        </w:rPr>
        <w:t>ograniczających</w:t>
      </w:r>
      <w:r w:rsidRPr="00693C9F">
        <w:rPr>
          <w:rFonts w:asciiTheme="minorHAnsi" w:hAnsiTheme="minorHAnsi" w:cstheme="minorHAnsi"/>
        </w:rPr>
        <w:t xml:space="preserve"> w odniesieniu do </w:t>
      </w:r>
      <w:r w:rsidR="0099718A" w:rsidRPr="004B2B8E">
        <w:rPr>
          <w:rFonts w:asciiTheme="minorHAnsi" w:hAnsiTheme="minorHAnsi" w:cstheme="minorHAnsi"/>
        </w:rPr>
        <w:t>działań</w:t>
      </w:r>
      <w:r w:rsidRPr="00693C9F">
        <w:rPr>
          <w:rFonts w:asciiTheme="minorHAnsi" w:hAnsiTheme="minorHAnsi" w:cstheme="minorHAnsi"/>
        </w:rPr>
        <w:t xml:space="preserve"> </w:t>
      </w:r>
      <w:r w:rsidR="0099718A" w:rsidRPr="004B2B8E">
        <w:rPr>
          <w:rFonts w:asciiTheme="minorHAnsi" w:hAnsiTheme="minorHAnsi" w:cstheme="minorHAnsi"/>
        </w:rPr>
        <w:t>podważających</w:t>
      </w:r>
      <w:r w:rsidRPr="00693C9F">
        <w:rPr>
          <w:rFonts w:asciiTheme="minorHAnsi" w:hAnsiTheme="minorHAnsi" w:cstheme="minorHAnsi"/>
        </w:rPr>
        <w:t xml:space="preserve"> </w:t>
      </w:r>
      <w:r w:rsidR="0099718A" w:rsidRPr="004B2B8E">
        <w:rPr>
          <w:rFonts w:asciiTheme="minorHAnsi" w:hAnsiTheme="minorHAnsi" w:cstheme="minorHAnsi"/>
        </w:rPr>
        <w:t>integralność</w:t>
      </w:r>
      <w:r w:rsidRPr="00693C9F">
        <w:rPr>
          <w:rFonts w:asciiTheme="minorHAnsi" w:hAnsiTheme="minorHAnsi" w:cstheme="minorHAnsi"/>
        </w:rPr>
        <w:t xml:space="preserve"> terytorialną, </w:t>
      </w:r>
      <w:r w:rsidR="0099718A" w:rsidRPr="004B2B8E">
        <w:rPr>
          <w:rFonts w:asciiTheme="minorHAnsi" w:hAnsiTheme="minorHAnsi" w:cstheme="minorHAnsi"/>
        </w:rPr>
        <w:t>suwerenność</w:t>
      </w:r>
      <w:r w:rsidRPr="00693C9F">
        <w:rPr>
          <w:rFonts w:asciiTheme="minorHAnsi" w:hAnsiTheme="minorHAnsi" w:cstheme="minorHAnsi"/>
        </w:rPr>
        <w:t xml:space="preserve"> i </w:t>
      </w:r>
      <w:r w:rsidR="0099718A" w:rsidRPr="004B2B8E">
        <w:rPr>
          <w:rFonts w:asciiTheme="minorHAnsi" w:hAnsiTheme="minorHAnsi" w:cstheme="minorHAnsi"/>
        </w:rPr>
        <w:t>niezależność</w:t>
      </w:r>
      <w:r w:rsidRPr="00693C9F">
        <w:rPr>
          <w:rFonts w:asciiTheme="minorHAnsi" w:hAnsiTheme="minorHAnsi" w:cstheme="minorHAnsi"/>
        </w:rPr>
        <w:t xml:space="preserve"> Ukrainy lub im </w:t>
      </w:r>
      <w:r w:rsidR="0099718A" w:rsidRPr="004B2B8E">
        <w:rPr>
          <w:rFonts w:asciiTheme="minorHAnsi" w:hAnsiTheme="minorHAnsi" w:cstheme="minorHAnsi"/>
        </w:rPr>
        <w:t>zagrażających</w:t>
      </w:r>
      <w:r w:rsidRPr="00693C9F">
        <w:rPr>
          <w:rFonts w:asciiTheme="minorHAnsi" w:hAnsiTheme="minorHAnsi" w:cstheme="minorHAnsi"/>
        </w:rPr>
        <w:t xml:space="preserve"> (Dz. Urz. UE L 78 z 17.03.2014, str. 6, z późn. zm.4)) albo </w:t>
      </w:r>
      <w:r w:rsidRPr="00693C9F">
        <w:rPr>
          <w:rFonts w:asciiTheme="minorHAnsi" w:hAnsiTheme="minorHAnsi" w:cstheme="minorHAnsi"/>
        </w:rPr>
        <w:lastRenderedPageBreak/>
        <w:t xml:space="preserve">wpisani na </w:t>
      </w:r>
      <w:r w:rsidR="0099718A" w:rsidRPr="004B2B8E">
        <w:rPr>
          <w:rFonts w:asciiTheme="minorHAnsi" w:hAnsiTheme="minorHAnsi" w:cstheme="minorHAnsi"/>
        </w:rPr>
        <w:t>listę</w:t>
      </w:r>
      <w:r w:rsidR="003921D9">
        <w:rPr>
          <w:rFonts w:asciiTheme="minorHAnsi" w:hAnsiTheme="minorHAnsi" w:cstheme="minorHAnsi"/>
        </w:rPr>
        <w:t>,</w:t>
      </w:r>
      <w:r w:rsidRPr="00693C9F">
        <w:rPr>
          <w:rFonts w:asciiTheme="minorHAnsi" w:hAnsiTheme="minorHAnsi" w:cstheme="minorHAnsi"/>
        </w:rPr>
        <w:t xml:space="preserve"> o </w:t>
      </w:r>
      <w:r w:rsidR="0099718A" w:rsidRPr="004B2B8E">
        <w:rPr>
          <w:rFonts w:asciiTheme="minorHAnsi" w:hAnsiTheme="minorHAnsi" w:cstheme="minorHAnsi"/>
        </w:rPr>
        <w:t>której</w:t>
      </w:r>
      <w:r w:rsidRPr="00693C9F">
        <w:rPr>
          <w:rFonts w:asciiTheme="minorHAnsi" w:hAnsiTheme="minorHAnsi" w:cstheme="minorHAnsi"/>
        </w:rPr>
        <w:t xml:space="preserve"> mowa w art. 2 ustawy z dnia 13 kwietnia 2022 r. o </w:t>
      </w:r>
      <w:r w:rsidR="0099718A" w:rsidRPr="004B2B8E">
        <w:rPr>
          <w:rFonts w:asciiTheme="minorHAnsi" w:hAnsiTheme="minorHAnsi" w:cstheme="minorHAnsi"/>
        </w:rPr>
        <w:t>szczególnych</w:t>
      </w:r>
      <w:r w:rsidRPr="00693C9F">
        <w:rPr>
          <w:rFonts w:asciiTheme="minorHAnsi" w:hAnsiTheme="minorHAnsi" w:cstheme="minorHAnsi"/>
        </w:rPr>
        <w:t xml:space="preserve"> </w:t>
      </w:r>
      <w:r w:rsidR="0099718A" w:rsidRPr="004B2B8E">
        <w:rPr>
          <w:rFonts w:asciiTheme="minorHAnsi" w:hAnsiTheme="minorHAnsi" w:cstheme="minorHAnsi"/>
        </w:rPr>
        <w:t>rozwiązaniach</w:t>
      </w:r>
      <w:r w:rsidRPr="00693C9F">
        <w:rPr>
          <w:rFonts w:asciiTheme="minorHAnsi" w:hAnsiTheme="minorHAnsi" w:cstheme="minorHAnsi"/>
        </w:rPr>
        <w:t xml:space="preserve"> w zakresie przeciwdziałania wspieraniu agresji na </w:t>
      </w:r>
      <w:r w:rsidR="0099718A" w:rsidRPr="004B2B8E">
        <w:rPr>
          <w:rFonts w:asciiTheme="minorHAnsi" w:hAnsiTheme="minorHAnsi" w:cstheme="minorHAnsi"/>
        </w:rPr>
        <w:t>Ukrainę</w:t>
      </w:r>
      <w:r w:rsidRPr="00693C9F">
        <w:rPr>
          <w:rFonts w:asciiTheme="minorHAnsi" w:hAnsiTheme="minorHAnsi" w:cstheme="minorHAnsi"/>
        </w:rPr>
        <w:t xml:space="preserve"> oraz </w:t>
      </w:r>
      <w:r w:rsidR="0099718A" w:rsidRPr="004B2B8E">
        <w:rPr>
          <w:rFonts w:asciiTheme="minorHAnsi" w:hAnsiTheme="minorHAnsi" w:cstheme="minorHAnsi"/>
        </w:rPr>
        <w:t>służących</w:t>
      </w:r>
      <w:r w:rsidRPr="00693C9F">
        <w:rPr>
          <w:rFonts w:asciiTheme="minorHAnsi" w:hAnsiTheme="minorHAnsi" w:cstheme="minorHAnsi"/>
        </w:rPr>
        <w:t xml:space="preserve"> ochronie </w:t>
      </w:r>
      <w:r w:rsidR="0099718A" w:rsidRPr="004B2B8E">
        <w:rPr>
          <w:rFonts w:asciiTheme="minorHAnsi" w:hAnsiTheme="minorHAnsi" w:cstheme="minorHAnsi"/>
        </w:rPr>
        <w:t>bezpieczeństwa</w:t>
      </w:r>
      <w:r w:rsidRPr="00693C9F">
        <w:rPr>
          <w:rFonts w:asciiTheme="minorHAnsi" w:hAnsiTheme="minorHAnsi" w:cstheme="minorHAnsi"/>
        </w:rPr>
        <w:t xml:space="preserve"> narodowego, na podstawie decyzji w sprawie wpisu na ww. </w:t>
      </w:r>
      <w:r w:rsidR="0099718A" w:rsidRPr="004B2B8E">
        <w:rPr>
          <w:rFonts w:asciiTheme="minorHAnsi" w:hAnsiTheme="minorHAnsi" w:cstheme="minorHAnsi"/>
        </w:rPr>
        <w:t>listę</w:t>
      </w:r>
      <w:r w:rsidRPr="00693C9F">
        <w:rPr>
          <w:rFonts w:asciiTheme="minorHAnsi" w:hAnsiTheme="minorHAnsi" w:cstheme="minorHAnsi"/>
        </w:rPr>
        <w:t xml:space="preserve">̨ </w:t>
      </w:r>
      <w:r w:rsidR="0099718A" w:rsidRPr="004B2B8E">
        <w:rPr>
          <w:rFonts w:asciiTheme="minorHAnsi" w:hAnsiTheme="minorHAnsi" w:cstheme="minorHAnsi"/>
        </w:rPr>
        <w:t>rozstrzygającej</w:t>
      </w:r>
      <w:r w:rsidRPr="00693C9F">
        <w:rPr>
          <w:rFonts w:asciiTheme="minorHAnsi" w:hAnsiTheme="minorHAnsi" w:cstheme="minorHAnsi"/>
        </w:rPr>
        <w:t xml:space="preserve"> o zastosowaniu </w:t>
      </w:r>
      <w:r w:rsidR="0099718A" w:rsidRPr="004B2B8E">
        <w:rPr>
          <w:rFonts w:asciiTheme="minorHAnsi" w:hAnsiTheme="minorHAnsi" w:cstheme="minorHAnsi"/>
        </w:rPr>
        <w:t>środka</w:t>
      </w:r>
      <w:r w:rsidRPr="00693C9F">
        <w:rPr>
          <w:rFonts w:asciiTheme="minorHAnsi" w:hAnsiTheme="minorHAnsi" w:cstheme="minorHAnsi"/>
        </w:rPr>
        <w:t xml:space="preserve">, o </w:t>
      </w:r>
      <w:r w:rsidR="0099718A" w:rsidRPr="004B2B8E">
        <w:rPr>
          <w:rFonts w:asciiTheme="minorHAnsi" w:hAnsiTheme="minorHAnsi" w:cstheme="minorHAnsi"/>
        </w:rPr>
        <w:t>którym</w:t>
      </w:r>
      <w:r w:rsidRPr="00693C9F">
        <w:rPr>
          <w:rFonts w:asciiTheme="minorHAnsi" w:hAnsiTheme="minorHAnsi" w:cstheme="minorHAnsi"/>
        </w:rPr>
        <w:t xml:space="preserve"> mowa w art. 1 pkt 3 powołanej ustawy, </w:t>
      </w:r>
    </w:p>
    <w:p w14:paraId="50F29473" w14:textId="071530FC" w:rsidR="00693C9F" w:rsidRPr="00693C9F" w:rsidRDefault="00693C9F" w:rsidP="004B2B8E">
      <w:pPr>
        <w:pStyle w:val="NormalnyWeb"/>
        <w:numPr>
          <w:ilvl w:val="1"/>
          <w:numId w:val="7"/>
        </w:numPr>
        <w:jc w:val="both"/>
        <w:rPr>
          <w:rFonts w:asciiTheme="minorHAnsi" w:hAnsiTheme="minorHAnsi" w:cstheme="minorHAnsi"/>
        </w:rPr>
      </w:pPr>
      <w:r w:rsidRPr="00693C9F">
        <w:rPr>
          <w:rFonts w:asciiTheme="minorHAnsi" w:hAnsiTheme="minorHAnsi" w:cstheme="minorHAnsi"/>
        </w:rPr>
        <w:t xml:space="preserve">wykonawcy, </w:t>
      </w:r>
      <w:r w:rsidR="0099718A" w:rsidRPr="004B2B8E">
        <w:rPr>
          <w:rFonts w:asciiTheme="minorHAnsi" w:hAnsiTheme="minorHAnsi" w:cstheme="minorHAnsi"/>
        </w:rPr>
        <w:t>których</w:t>
      </w:r>
      <w:r w:rsidRPr="00693C9F">
        <w:rPr>
          <w:rFonts w:asciiTheme="minorHAnsi" w:hAnsiTheme="minorHAnsi" w:cstheme="minorHAnsi"/>
        </w:rPr>
        <w:t xml:space="preserve"> beneficjentem rzeczywistym w rozumieniu ustawy z dnia 1 marca 2018 r. o przeciwdziałaniu praniu </w:t>
      </w:r>
      <w:r w:rsidR="0099718A" w:rsidRPr="004B2B8E">
        <w:rPr>
          <w:rFonts w:asciiTheme="minorHAnsi" w:hAnsiTheme="minorHAnsi" w:cstheme="minorHAnsi"/>
        </w:rPr>
        <w:t>pieniędzy</w:t>
      </w:r>
      <w:r w:rsidRPr="00693C9F">
        <w:rPr>
          <w:rFonts w:asciiTheme="minorHAnsi" w:hAnsiTheme="minorHAnsi" w:cstheme="minorHAnsi"/>
        </w:rPr>
        <w:t xml:space="preserve"> oraz finansowaniu terroryzmu (Dz. U. z 2022 r. poz. 593 i 655) jest osoba wymieniona w wykazach </w:t>
      </w:r>
      <w:r w:rsidR="0099718A" w:rsidRPr="004B2B8E">
        <w:rPr>
          <w:rFonts w:asciiTheme="minorHAnsi" w:hAnsiTheme="minorHAnsi" w:cstheme="minorHAnsi"/>
        </w:rPr>
        <w:t>określonych</w:t>
      </w:r>
      <w:r w:rsidRPr="00693C9F">
        <w:rPr>
          <w:rFonts w:asciiTheme="minorHAnsi" w:hAnsiTheme="minorHAnsi" w:cstheme="minorHAnsi"/>
        </w:rPr>
        <w:t xml:space="preserve"> w </w:t>
      </w:r>
      <w:r w:rsidR="0099718A" w:rsidRPr="004B2B8E">
        <w:rPr>
          <w:rFonts w:asciiTheme="minorHAnsi" w:hAnsiTheme="minorHAnsi" w:cstheme="minorHAnsi"/>
        </w:rPr>
        <w:t>rozporządzeniu</w:t>
      </w:r>
      <w:r w:rsidRPr="00693C9F">
        <w:rPr>
          <w:rFonts w:asciiTheme="minorHAnsi" w:hAnsiTheme="minorHAnsi" w:cstheme="minorHAnsi"/>
        </w:rPr>
        <w:t xml:space="preserve"> Rady (WE) nr 765/2006 z dnia 18 maja 2006 r. </w:t>
      </w:r>
      <w:r w:rsidR="00FF7618" w:rsidRPr="004B2B8E">
        <w:rPr>
          <w:rFonts w:asciiTheme="minorHAnsi" w:hAnsiTheme="minorHAnsi" w:cstheme="minorHAnsi"/>
        </w:rPr>
        <w:t>dotyczącego</w:t>
      </w:r>
      <w:r w:rsidRPr="00693C9F">
        <w:rPr>
          <w:rFonts w:asciiTheme="minorHAnsi" w:hAnsiTheme="minorHAnsi" w:cstheme="minorHAnsi"/>
        </w:rPr>
        <w:t xml:space="preserve"> </w:t>
      </w:r>
      <w:r w:rsidR="00FF7618" w:rsidRPr="004B2B8E">
        <w:rPr>
          <w:rFonts w:asciiTheme="minorHAnsi" w:hAnsiTheme="minorHAnsi" w:cstheme="minorHAnsi"/>
        </w:rPr>
        <w:t>środków</w:t>
      </w:r>
      <w:r w:rsidRPr="00693C9F">
        <w:rPr>
          <w:rFonts w:asciiTheme="minorHAnsi" w:hAnsiTheme="minorHAnsi" w:cstheme="minorHAnsi"/>
        </w:rPr>
        <w:t xml:space="preserve"> </w:t>
      </w:r>
      <w:r w:rsidR="00FF7618" w:rsidRPr="004B2B8E">
        <w:rPr>
          <w:rFonts w:asciiTheme="minorHAnsi" w:hAnsiTheme="minorHAnsi" w:cstheme="minorHAnsi"/>
        </w:rPr>
        <w:t>ograniczających</w:t>
      </w:r>
      <w:r w:rsidRPr="00693C9F">
        <w:rPr>
          <w:rFonts w:asciiTheme="minorHAnsi" w:hAnsiTheme="minorHAnsi" w:cstheme="minorHAnsi"/>
        </w:rPr>
        <w:t xml:space="preserve"> w </w:t>
      </w:r>
      <w:r w:rsidR="00FF7618" w:rsidRPr="004B2B8E">
        <w:rPr>
          <w:rFonts w:asciiTheme="minorHAnsi" w:hAnsiTheme="minorHAnsi" w:cstheme="minorHAnsi"/>
        </w:rPr>
        <w:t>związku</w:t>
      </w:r>
      <w:r w:rsidRPr="00693C9F">
        <w:rPr>
          <w:rFonts w:asciiTheme="minorHAnsi" w:hAnsiTheme="minorHAnsi" w:cstheme="minorHAnsi"/>
        </w:rPr>
        <w:t xml:space="preserve"> z sytuacją na Białorusi i udziałem Białorusi w agresji Rosji wobec Ukrainy (Dz. Urz. UE L 134 z 20.05.2006, str. 1, z późn. zm.3) i </w:t>
      </w:r>
      <w:r w:rsidR="00FF7618" w:rsidRPr="004B2B8E">
        <w:rPr>
          <w:rFonts w:asciiTheme="minorHAnsi" w:hAnsiTheme="minorHAnsi" w:cstheme="minorHAnsi"/>
        </w:rPr>
        <w:t>rozporządzeniu</w:t>
      </w:r>
      <w:r w:rsidRPr="00693C9F">
        <w:rPr>
          <w:rFonts w:asciiTheme="minorHAnsi" w:hAnsiTheme="minorHAnsi" w:cstheme="minorHAnsi"/>
        </w:rPr>
        <w:t xml:space="preserve"> Rady (UE) nr 269/2014 z dnia 17 marca 2014 r. w sprawie </w:t>
      </w:r>
      <w:r w:rsidR="00FF7618" w:rsidRPr="004B2B8E">
        <w:rPr>
          <w:rFonts w:asciiTheme="minorHAnsi" w:hAnsiTheme="minorHAnsi" w:cstheme="minorHAnsi"/>
        </w:rPr>
        <w:t>środków</w:t>
      </w:r>
      <w:r w:rsidRPr="00693C9F">
        <w:rPr>
          <w:rFonts w:asciiTheme="minorHAnsi" w:hAnsiTheme="minorHAnsi" w:cstheme="minorHAnsi"/>
        </w:rPr>
        <w:t xml:space="preserve"> </w:t>
      </w:r>
      <w:r w:rsidR="00FF7618" w:rsidRPr="004B2B8E">
        <w:rPr>
          <w:rFonts w:asciiTheme="minorHAnsi" w:hAnsiTheme="minorHAnsi" w:cstheme="minorHAnsi"/>
        </w:rPr>
        <w:t>ograniczających</w:t>
      </w:r>
      <w:r w:rsidRPr="00693C9F">
        <w:rPr>
          <w:rFonts w:asciiTheme="minorHAnsi" w:hAnsiTheme="minorHAnsi" w:cstheme="minorHAnsi"/>
        </w:rPr>
        <w:t xml:space="preserve"> w odniesieniu do </w:t>
      </w:r>
      <w:r w:rsidR="00FF7618" w:rsidRPr="004B2B8E">
        <w:rPr>
          <w:rFonts w:asciiTheme="minorHAnsi" w:hAnsiTheme="minorHAnsi" w:cstheme="minorHAnsi"/>
        </w:rPr>
        <w:t>działań</w:t>
      </w:r>
      <w:r w:rsidRPr="00693C9F">
        <w:rPr>
          <w:rFonts w:asciiTheme="minorHAnsi" w:hAnsiTheme="minorHAnsi" w:cstheme="minorHAnsi"/>
        </w:rPr>
        <w:t xml:space="preserve"> </w:t>
      </w:r>
      <w:r w:rsidR="00FF7618" w:rsidRPr="004B2B8E">
        <w:rPr>
          <w:rFonts w:asciiTheme="minorHAnsi" w:hAnsiTheme="minorHAnsi" w:cstheme="minorHAnsi"/>
        </w:rPr>
        <w:t>podważających</w:t>
      </w:r>
      <w:r w:rsidRPr="00693C9F">
        <w:rPr>
          <w:rFonts w:asciiTheme="minorHAnsi" w:hAnsiTheme="minorHAnsi" w:cstheme="minorHAnsi"/>
        </w:rPr>
        <w:t xml:space="preserve"> </w:t>
      </w:r>
      <w:r w:rsidR="00FF7618" w:rsidRPr="004B2B8E">
        <w:rPr>
          <w:rFonts w:asciiTheme="minorHAnsi" w:hAnsiTheme="minorHAnsi" w:cstheme="minorHAnsi"/>
        </w:rPr>
        <w:t>integralność</w:t>
      </w:r>
      <w:r w:rsidRPr="00693C9F">
        <w:rPr>
          <w:rFonts w:asciiTheme="minorHAnsi" w:hAnsiTheme="minorHAnsi" w:cstheme="minorHAnsi"/>
        </w:rPr>
        <w:t xml:space="preserve"> terytorialną, </w:t>
      </w:r>
      <w:r w:rsidR="00FF7618" w:rsidRPr="004B2B8E">
        <w:rPr>
          <w:rFonts w:asciiTheme="minorHAnsi" w:hAnsiTheme="minorHAnsi" w:cstheme="minorHAnsi"/>
        </w:rPr>
        <w:t>suwerenność</w:t>
      </w:r>
      <w:r w:rsidRPr="00693C9F">
        <w:rPr>
          <w:rFonts w:asciiTheme="minorHAnsi" w:hAnsiTheme="minorHAnsi" w:cstheme="minorHAnsi"/>
        </w:rPr>
        <w:t xml:space="preserve"> i </w:t>
      </w:r>
      <w:r w:rsidR="00FF7618" w:rsidRPr="004B2B8E">
        <w:rPr>
          <w:rFonts w:asciiTheme="minorHAnsi" w:hAnsiTheme="minorHAnsi" w:cstheme="minorHAnsi"/>
        </w:rPr>
        <w:t>niezależność</w:t>
      </w:r>
      <w:r w:rsidRPr="00693C9F">
        <w:rPr>
          <w:rFonts w:asciiTheme="minorHAnsi" w:hAnsiTheme="minorHAnsi" w:cstheme="minorHAnsi"/>
        </w:rPr>
        <w:t xml:space="preserve"> Ukrainy lub im </w:t>
      </w:r>
      <w:r w:rsidR="00FF7618" w:rsidRPr="004B2B8E">
        <w:rPr>
          <w:rFonts w:asciiTheme="minorHAnsi" w:hAnsiTheme="minorHAnsi" w:cstheme="minorHAnsi"/>
        </w:rPr>
        <w:t>zagrażających</w:t>
      </w:r>
      <w:r w:rsidRPr="00693C9F">
        <w:rPr>
          <w:rFonts w:asciiTheme="minorHAnsi" w:hAnsiTheme="minorHAnsi" w:cstheme="minorHAnsi"/>
        </w:rPr>
        <w:t xml:space="preserve"> (Dz. Urz. UE L 78 z 17.03.2014, str. 6, z późn. zm.4)) albo wpisani na </w:t>
      </w:r>
      <w:r w:rsidR="00FF7618" w:rsidRPr="004B2B8E">
        <w:rPr>
          <w:rFonts w:asciiTheme="minorHAnsi" w:hAnsiTheme="minorHAnsi" w:cstheme="minorHAnsi"/>
        </w:rPr>
        <w:t>listę</w:t>
      </w:r>
      <w:r w:rsidRPr="00693C9F">
        <w:rPr>
          <w:rFonts w:asciiTheme="minorHAnsi" w:hAnsiTheme="minorHAnsi" w:cstheme="minorHAnsi"/>
        </w:rPr>
        <w:t xml:space="preserve"> o </w:t>
      </w:r>
      <w:r w:rsidR="00FF7618" w:rsidRPr="004B2B8E">
        <w:rPr>
          <w:rFonts w:asciiTheme="minorHAnsi" w:hAnsiTheme="minorHAnsi" w:cstheme="minorHAnsi"/>
        </w:rPr>
        <w:t>której</w:t>
      </w:r>
      <w:r w:rsidRPr="00693C9F">
        <w:rPr>
          <w:rFonts w:asciiTheme="minorHAnsi" w:hAnsiTheme="minorHAnsi" w:cstheme="minorHAnsi"/>
        </w:rPr>
        <w:t xml:space="preserve"> mowa w art. 2 ustawy z dnia 13 kwietnia 2022 r. o </w:t>
      </w:r>
      <w:r w:rsidR="00FF7618" w:rsidRPr="004B2B8E">
        <w:rPr>
          <w:rFonts w:asciiTheme="minorHAnsi" w:hAnsiTheme="minorHAnsi" w:cstheme="minorHAnsi"/>
        </w:rPr>
        <w:t>szczególnych</w:t>
      </w:r>
      <w:r w:rsidRPr="00693C9F">
        <w:rPr>
          <w:rFonts w:asciiTheme="minorHAnsi" w:hAnsiTheme="minorHAnsi" w:cstheme="minorHAnsi"/>
        </w:rPr>
        <w:t xml:space="preserve"> </w:t>
      </w:r>
      <w:r w:rsidR="00FF7618" w:rsidRPr="004B2B8E">
        <w:rPr>
          <w:rFonts w:asciiTheme="minorHAnsi" w:hAnsiTheme="minorHAnsi" w:cstheme="minorHAnsi"/>
        </w:rPr>
        <w:t>rozwiązaniach</w:t>
      </w:r>
      <w:r w:rsidRPr="00693C9F">
        <w:rPr>
          <w:rFonts w:asciiTheme="minorHAnsi" w:hAnsiTheme="minorHAnsi" w:cstheme="minorHAnsi"/>
        </w:rPr>
        <w:t xml:space="preserve"> w zakresie przeciwdziałania wspieraniu agresji na </w:t>
      </w:r>
      <w:r w:rsidR="00FF7618" w:rsidRPr="004B2B8E">
        <w:rPr>
          <w:rFonts w:asciiTheme="minorHAnsi" w:hAnsiTheme="minorHAnsi" w:cstheme="minorHAnsi"/>
        </w:rPr>
        <w:t>Ukrainę</w:t>
      </w:r>
      <w:r w:rsidRPr="00693C9F">
        <w:rPr>
          <w:rFonts w:asciiTheme="minorHAnsi" w:hAnsiTheme="minorHAnsi" w:cstheme="minorHAnsi"/>
        </w:rPr>
        <w:t xml:space="preserve"> oraz </w:t>
      </w:r>
      <w:r w:rsidR="00FF7618" w:rsidRPr="004B2B8E">
        <w:rPr>
          <w:rFonts w:asciiTheme="minorHAnsi" w:hAnsiTheme="minorHAnsi" w:cstheme="minorHAnsi"/>
        </w:rPr>
        <w:t>służących</w:t>
      </w:r>
      <w:r w:rsidRPr="00693C9F">
        <w:rPr>
          <w:rFonts w:asciiTheme="minorHAnsi" w:hAnsiTheme="minorHAnsi" w:cstheme="minorHAnsi"/>
        </w:rPr>
        <w:t xml:space="preserve"> ochronie </w:t>
      </w:r>
      <w:r w:rsidR="00FF7618" w:rsidRPr="004B2B8E">
        <w:rPr>
          <w:rFonts w:asciiTheme="minorHAnsi" w:hAnsiTheme="minorHAnsi" w:cstheme="minorHAnsi"/>
        </w:rPr>
        <w:t>bezpieczeństwa</w:t>
      </w:r>
      <w:r w:rsidRPr="00693C9F">
        <w:rPr>
          <w:rFonts w:asciiTheme="minorHAnsi" w:hAnsiTheme="minorHAnsi" w:cstheme="minorHAnsi"/>
        </w:rPr>
        <w:t xml:space="preserve"> narodowego, lub </w:t>
      </w:r>
      <w:r w:rsidR="00FF7618" w:rsidRPr="004B2B8E">
        <w:rPr>
          <w:rFonts w:asciiTheme="minorHAnsi" w:hAnsiTheme="minorHAnsi" w:cstheme="minorHAnsi"/>
        </w:rPr>
        <w:t>będący</w:t>
      </w:r>
      <w:r w:rsidRPr="00693C9F">
        <w:rPr>
          <w:rFonts w:asciiTheme="minorHAnsi" w:hAnsiTheme="minorHAnsi" w:cstheme="minorHAnsi"/>
        </w:rPr>
        <w:t xml:space="preserve"> takim beneficjentem rzeczywistym od dnia 24 lutego 2022 r., o ile zostali wpisani na ww. </w:t>
      </w:r>
      <w:r w:rsidR="00FF7618" w:rsidRPr="004B2B8E">
        <w:rPr>
          <w:rFonts w:asciiTheme="minorHAnsi" w:hAnsiTheme="minorHAnsi" w:cstheme="minorHAnsi"/>
        </w:rPr>
        <w:t>listę</w:t>
      </w:r>
      <w:r w:rsidRPr="00693C9F">
        <w:rPr>
          <w:rFonts w:asciiTheme="minorHAnsi" w:hAnsiTheme="minorHAnsi" w:cstheme="minorHAnsi"/>
        </w:rPr>
        <w:t xml:space="preserve"> na podstawie decyzji w sprawie wpisu na </w:t>
      </w:r>
      <w:r w:rsidR="00FF7618" w:rsidRPr="004B2B8E">
        <w:rPr>
          <w:rFonts w:asciiTheme="minorHAnsi" w:hAnsiTheme="minorHAnsi" w:cstheme="minorHAnsi"/>
        </w:rPr>
        <w:t>listę</w:t>
      </w:r>
      <w:r w:rsidRPr="00693C9F">
        <w:rPr>
          <w:rFonts w:asciiTheme="minorHAnsi" w:hAnsiTheme="minorHAnsi" w:cstheme="minorHAnsi"/>
        </w:rPr>
        <w:t xml:space="preserve"> </w:t>
      </w:r>
      <w:r w:rsidR="00FF7618" w:rsidRPr="004B2B8E">
        <w:rPr>
          <w:rFonts w:asciiTheme="minorHAnsi" w:hAnsiTheme="minorHAnsi" w:cstheme="minorHAnsi"/>
        </w:rPr>
        <w:t>rozstrzygającej</w:t>
      </w:r>
      <w:r w:rsidRPr="00693C9F">
        <w:rPr>
          <w:rFonts w:asciiTheme="minorHAnsi" w:hAnsiTheme="minorHAnsi" w:cstheme="minorHAnsi"/>
        </w:rPr>
        <w:t xml:space="preserve"> o zastosowaniu </w:t>
      </w:r>
      <w:r w:rsidR="00FF7618" w:rsidRPr="004B2B8E">
        <w:rPr>
          <w:rFonts w:asciiTheme="minorHAnsi" w:hAnsiTheme="minorHAnsi" w:cstheme="minorHAnsi"/>
        </w:rPr>
        <w:t>środka</w:t>
      </w:r>
      <w:r w:rsidRPr="00693C9F">
        <w:rPr>
          <w:rFonts w:asciiTheme="minorHAnsi" w:hAnsiTheme="minorHAnsi" w:cstheme="minorHAnsi"/>
        </w:rPr>
        <w:t xml:space="preserve">, o </w:t>
      </w:r>
      <w:r w:rsidR="00FF7618" w:rsidRPr="004B2B8E">
        <w:rPr>
          <w:rFonts w:asciiTheme="minorHAnsi" w:hAnsiTheme="minorHAnsi" w:cstheme="minorHAnsi"/>
        </w:rPr>
        <w:t>którym</w:t>
      </w:r>
      <w:r w:rsidRPr="00693C9F">
        <w:rPr>
          <w:rFonts w:asciiTheme="minorHAnsi" w:hAnsiTheme="minorHAnsi" w:cstheme="minorHAnsi"/>
        </w:rPr>
        <w:t xml:space="preserve"> mowa w art. 1 pkt 3 ustawy z dnia 13 kwietnia 2022 r. o </w:t>
      </w:r>
      <w:r w:rsidR="00FF7618" w:rsidRPr="004B2B8E">
        <w:rPr>
          <w:rFonts w:asciiTheme="minorHAnsi" w:hAnsiTheme="minorHAnsi" w:cstheme="minorHAnsi"/>
        </w:rPr>
        <w:t>szczególnych</w:t>
      </w:r>
      <w:r w:rsidRPr="00693C9F">
        <w:rPr>
          <w:rFonts w:asciiTheme="minorHAnsi" w:hAnsiTheme="minorHAnsi" w:cstheme="minorHAnsi"/>
        </w:rPr>
        <w:t xml:space="preserve"> </w:t>
      </w:r>
      <w:r w:rsidR="00FF7618" w:rsidRPr="004B2B8E">
        <w:rPr>
          <w:rFonts w:asciiTheme="minorHAnsi" w:hAnsiTheme="minorHAnsi" w:cstheme="minorHAnsi"/>
        </w:rPr>
        <w:t>rozwiązaniach</w:t>
      </w:r>
      <w:r w:rsidRPr="00693C9F">
        <w:rPr>
          <w:rFonts w:asciiTheme="minorHAnsi" w:hAnsiTheme="minorHAnsi" w:cstheme="minorHAnsi"/>
        </w:rPr>
        <w:t xml:space="preserve"> w zakresie przeciwdziałania wspieraniu agresji na </w:t>
      </w:r>
      <w:r w:rsidR="00FF7618" w:rsidRPr="004B2B8E">
        <w:rPr>
          <w:rFonts w:asciiTheme="minorHAnsi" w:hAnsiTheme="minorHAnsi" w:cstheme="minorHAnsi"/>
        </w:rPr>
        <w:t>Ukrainę</w:t>
      </w:r>
      <w:r w:rsidRPr="00693C9F">
        <w:rPr>
          <w:rFonts w:asciiTheme="minorHAnsi" w:hAnsiTheme="minorHAnsi" w:cstheme="minorHAnsi"/>
        </w:rPr>
        <w:t xml:space="preserve">̨ oraz </w:t>
      </w:r>
      <w:r w:rsidR="00FF7618" w:rsidRPr="004B2B8E">
        <w:rPr>
          <w:rFonts w:asciiTheme="minorHAnsi" w:hAnsiTheme="minorHAnsi" w:cstheme="minorHAnsi"/>
        </w:rPr>
        <w:t>służących</w:t>
      </w:r>
      <w:r w:rsidRPr="00693C9F">
        <w:rPr>
          <w:rFonts w:asciiTheme="minorHAnsi" w:hAnsiTheme="minorHAnsi" w:cstheme="minorHAnsi"/>
        </w:rPr>
        <w:t xml:space="preserve"> ochronie </w:t>
      </w:r>
      <w:r w:rsidR="00FF7618" w:rsidRPr="004B2B8E">
        <w:rPr>
          <w:rFonts w:asciiTheme="minorHAnsi" w:hAnsiTheme="minorHAnsi" w:cstheme="minorHAnsi"/>
        </w:rPr>
        <w:t>bezpieczeństwa</w:t>
      </w:r>
      <w:r w:rsidRPr="00693C9F">
        <w:rPr>
          <w:rFonts w:asciiTheme="minorHAnsi" w:hAnsiTheme="minorHAnsi" w:cstheme="minorHAnsi"/>
        </w:rPr>
        <w:t xml:space="preserve"> narodowego. </w:t>
      </w:r>
    </w:p>
    <w:p w14:paraId="3A1B7237" w14:textId="2BE29A66" w:rsidR="00693C9F" w:rsidRDefault="00693C9F" w:rsidP="004B2B8E">
      <w:pPr>
        <w:pStyle w:val="NormalnyWeb"/>
        <w:numPr>
          <w:ilvl w:val="1"/>
          <w:numId w:val="7"/>
        </w:numPr>
        <w:jc w:val="both"/>
        <w:rPr>
          <w:rFonts w:asciiTheme="minorHAnsi" w:hAnsiTheme="minorHAnsi" w:cstheme="minorHAnsi"/>
        </w:rPr>
      </w:pPr>
      <w:r w:rsidRPr="00693C9F">
        <w:rPr>
          <w:rFonts w:asciiTheme="minorHAnsi" w:hAnsiTheme="minorHAnsi" w:cstheme="minorHAnsi"/>
        </w:rPr>
        <w:t xml:space="preserve">wykonawcy, </w:t>
      </w:r>
      <w:r w:rsidR="00FF7618" w:rsidRPr="004B2B8E">
        <w:rPr>
          <w:rFonts w:asciiTheme="minorHAnsi" w:hAnsiTheme="minorHAnsi" w:cstheme="minorHAnsi"/>
        </w:rPr>
        <w:t>których</w:t>
      </w:r>
      <w:r w:rsidRPr="00693C9F">
        <w:rPr>
          <w:rFonts w:asciiTheme="minorHAnsi" w:hAnsiTheme="minorHAnsi" w:cstheme="minorHAnsi"/>
        </w:rPr>
        <w:t xml:space="preserve"> jednostką </w:t>
      </w:r>
      <w:r w:rsidR="00FF7618" w:rsidRPr="004B2B8E">
        <w:rPr>
          <w:rFonts w:asciiTheme="minorHAnsi" w:hAnsiTheme="minorHAnsi" w:cstheme="minorHAnsi"/>
        </w:rPr>
        <w:t>dominująca</w:t>
      </w:r>
      <w:r w:rsidRPr="00693C9F">
        <w:rPr>
          <w:rFonts w:asciiTheme="minorHAnsi" w:hAnsiTheme="minorHAnsi" w:cstheme="minorHAnsi"/>
        </w:rPr>
        <w:t xml:space="preserve">̨ w rozumieniu art. 3 ust. 1 pkt 37 ustawy z dnia 29 </w:t>
      </w:r>
      <w:r w:rsidR="00FF7618" w:rsidRPr="004B2B8E">
        <w:rPr>
          <w:rFonts w:asciiTheme="minorHAnsi" w:hAnsiTheme="minorHAnsi" w:cstheme="minorHAnsi"/>
        </w:rPr>
        <w:t>września</w:t>
      </w:r>
      <w:r w:rsidRPr="00693C9F">
        <w:rPr>
          <w:rFonts w:asciiTheme="minorHAnsi" w:hAnsiTheme="minorHAnsi" w:cstheme="minorHAnsi"/>
        </w:rPr>
        <w:t xml:space="preserve"> 1994 r. o </w:t>
      </w:r>
      <w:r w:rsidR="00FF7618" w:rsidRPr="004B2B8E">
        <w:rPr>
          <w:rFonts w:asciiTheme="minorHAnsi" w:hAnsiTheme="minorHAnsi" w:cstheme="minorHAnsi"/>
        </w:rPr>
        <w:t>rachunkowości</w:t>
      </w:r>
      <w:r w:rsidRPr="00693C9F">
        <w:rPr>
          <w:rFonts w:asciiTheme="minorHAnsi" w:hAnsiTheme="minorHAnsi" w:cstheme="minorHAnsi"/>
        </w:rPr>
        <w:t xml:space="preserve"> (Dz. U. z 2021 r. poz. 217, 2105 i 2106) jest podmiot wymieniony w wykazach </w:t>
      </w:r>
      <w:r w:rsidR="00FF7618" w:rsidRPr="004B2B8E">
        <w:rPr>
          <w:rFonts w:asciiTheme="minorHAnsi" w:hAnsiTheme="minorHAnsi" w:cstheme="minorHAnsi"/>
        </w:rPr>
        <w:t>określonych</w:t>
      </w:r>
      <w:r w:rsidRPr="00693C9F">
        <w:rPr>
          <w:rFonts w:asciiTheme="minorHAnsi" w:hAnsiTheme="minorHAnsi" w:cstheme="minorHAnsi"/>
        </w:rPr>
        <w:t xml:space="preserve"> w </w:t>
      </w:r>
      <w:r w:rsidR="00FF7618" w:rsidRPr="004B2B8E">
        <w:rPr>
          <w:rFonts w:asciiTheme="minorHAnsi" w:hAnsiTheme="minorHAnsi" w:cstheme="minorHAnsi"/>
        </w:rPr>
        <w:t>rozporządzeniu</w:t>
      </w:r>
      <w:r w:rsidRPr="00693C9F">
        <w:rPr>
          <w:rFonts w:asciiTheme="minorHAnsi" w:hAnsiTheme="minorHAnsi" w:cstheme="minorHAnsi"/>
        </w:rPr>
        <w:t xml:space="preserve"> Rady (WE) nr 765/2006 z dnia 18 maja 2006 r. </w:t>
      </w:r>
      <w:r w:rsidR="00FF7618" w:rsidRPr="004B2B8E">
        <w:rPr>
          <w:rFonts w:asciiTheme="minorHAnsi" w:hAnsiTheme="minorHAnsi" w:cstheme="minorHAnsi"/>
        </w:rPr>
        <w:t>dotyczącego</w:t>
      </w:r>
      <w:r w:rsidRPr="00693C9F">
        <w:rPr>
          <w:rFonts w:asciiTheme="minorHAnsi" w:hAnsiTheme="minorHAnsi" w:cstheme="minorHAnsi"/>
        </w:rPr>
        <w:t xml:space="preserve"> </w:t>
      </w:r>
      <w:r w:rsidR="00FF7618" w:rsidRPr="004B2B8E">
        <w:rPr>
          <w:rFonts w:asciiTheme="minorHAnsi" w:hAnsiTheme="minorHAnsi" w:cstheme="minorHAnsi"/>
        </w:rPr>
        <w:t>środków</w:t>
      </w:r>
      <w:r w:rsidRPr="00693C9F">
        <w:rPr>
          <w:rFonts w:asciiTheme="minorHAnsi" w:hAnsiTheme="minorHAnsi" w:cstheme="minorHAnsi"/>
        </w:rPr>
        <w:t xml:space="preserve"> </w:t>
      </w:r>
      <w:r w:rsidR="00FF7618" w:rsidRPr="004B2B8E">
        <w:rPr>
          <w:rFonts w:asciiTheme="minorHAnsi" w:hAnsiTheme="minorHAnsi" w:cstheme="minorHAnsi"/>
        </w:rPr>
        <w:t>ograniczających</w:t>
      </w:r>
      <w:r w:rsidRPr="00693C9F">
        <w:rPr>
          <w:rFonts w:asciiTheme="minorHAnsi" w:hAnsiTheme="minorHAnsi" w:cstheme="minorHAnsi"/>
        </w:rPr>
        <w:t xml:space="preserve"> w </w:t>
      </w:r>
      <w:r w:rsidR="00FF7618" w:rsidRPr="004B2B8E">
        <w:rPr>
          <w:rFonts w:asciiTheme="minorHAnsi" w:hAnsiTheme="minorHAnsi" w:cstheme="minorHAnsi"/>
        </w:rPr>
        <w:t>związku</w:t>
      </w:r>
      <w:r w:rsidRPr="00693C9F">
        <w:rPr>
          <w:rFonts w:asciiTheme="minorHAnsi" w:hAnsiTheme="minorHAnsi" w:cstheme="minorHAnsi"/>
        </w:rPr>
        <w:t xml:space="preserve"> z sytuacją na Białorusi i udziałem Białorusi w agresji Rosji wobec Ukrainy (Dz. Urz. UE L 134 z 20.05.2006, str. 1, z późn. zm.3) i </w:t>
      </w:r>
      <w:r w:rsidR="00FF7618" w:rsidRPr="004B2B8E">
        <w:rPr>
          <w:rFonts w:asciiTheme="minorHAnsi" w:hAnsiTheme="minorHAnsi" w:cstheme="minorHAnsi"/>
        </w:rPr>
        <w:t>rozporządzeniu</w:t>
      </w:r>
      <w:r w:rsidRPr="00693C9F">
        <w:rPr>
          <w:rFonts w:asciiTheme="minorHAnsi" w:hAnsiTheme="minorHAnsi" w:cstheme="minorHAnsi"/>
        </w:rPr>
        <w:t xml:space="preserve"> Rady (UE) nr 269/2014 z dnia 17 marca 2014 r. w sprawie </w:t>
      </w:r>
      <w:r w:rsidR="00FF7618" w:rsidRPr="004B2B8E">
        <w:rPr>
          <w:rFonts w:asciiTheme="minorHAnsi" w:hAnsiTheme="minorHAnsi" w:cstheme="minorHAnsi"/>
        </w:rPr>
        <w:t>środków</w:t>
      </w:r>
      <w:r w:rsidRPr="00693C9F">
        <w:rPr>
          <w:rFonts w:asciiTheme="minorHAnsi" w:hAnsiTheme="minorHAnsi" w:cstheme="minorHAnsi"/>
        </w:rPr>
        <w:t xml:space="preserve"> </w:t>
      </w:r>
      <w:r w:rsidR="00FF7618" w:rsidRPr="004B2B8E">
        <w:rPr>
          <w:rFonts w:asciiTheme="minorHAnsi" w:hAnsiTheme="minorHAnsi" w:cstheme="minorHAnsi"/>
        </w:rPr>
        <w:t>ograniczających</w:t>
      </w:r>
      <w:r w:rsidRPr="00693C9F">
        <w:rPr>
          <w:rFonts w:asciiTheme="minorHAnsi" w:hAnsiTheme="minorHAnsi" w:cstheme="minorHAnsi"/>
        </w:rPr>
        <w:t xml:space="preserve"> w odniesieniu do </w:t>
      </w:r>
      <w:r w:rsidR="00FF7618" w:rsidRPr="004B2B8E">
        <w:rPr>
          <w:rFonts w:asciiTheme="minorHAnsi" w:hAnsiTheme="minorHAnsi" w:cstheme="minorHAnsi"/>
        </w:rPr>
        <w:t>działań</w:t>
      </w:r>
      <w:r w:rsidRPr="00693C9F">
        <w:rPr>
          <w:rFonts w:asciiTheme="minorHAnsi" w:hAnsiTheme="minorHAnsi" w:cstheme="minorHAnsi"/>
        </w:rPr>
        <w:t xml:space="preserve"> </w:t>
      </w:r>
      <w:r w:rsidR="00FF7618" w:rsidRPr="004B2B8E">
        <w:rPr>
          <w:rFonts w:asciiTheme="minorHAnsi" w:hAnsiTheme="minorHAnsi" w:cstheme="minorHAnsi"/>
        </w:rPr>
        <w:t>podważających</w:t>
      </w:r>
      <w:r w:rsidRPr="00693C9F">
        <w:rPr>
          <w:rFonts w:asciiTheme="minorHAnsi" w:hAnsiTheme="minorHAnsi" w:cstheme="minorHAnsi"/>
        </w:rPr>
        <w:t xml:space="preserve"> </w:t>
      </w:r>
      <w:r w:rsidR="00FF7618" w:rsidRPr="004B2B8E">
        <w:rPr>
          <w:rFonts w:asciiTheme="minorHAnsi" w:hAnsiTheme="minorHAnsi" w:cstheme="minorHAnsi"/>
        </w:rPr>
        <w:t>integralność</w:t>
      </w:r>
      <w:r w:rsidRPr="00693C9F">
        <w:rPr>
          <w:rFonts w:asciiTheme="minorHAnsi" w:hAnsiTheme="minorHAnsi" w:cstheme="minorHAnsi"/>
        </w:rPr>
        <w:t xml:space="preserve"> terytorialną, </w:t>
      </w:r>
      <w:r w:rsidR="00FF7618" w:rsidRPr="004B2B8E">
        <w:rPr>
          <w:rFonts w:asciiTheme="minorHAnsi" w:hAnsiTheme="minorHAnsi" w:cstheme="minorHAnsi"/>
        </w:rPr>
        <w:t>suwerenność</w:t>
      </w:r>
      <w:r w:rsidRPr="00693C9F">
        <w:rPr>
          <w:rFonts w:asciiTheme="minorHAnsi" w:hAnsiTheme="minorHAnsi" w:cstheme="minorHAnsi"/>
        </w:rPr>
        <w:t xml:space="preserve"> i </w:t>
      </w:r>
      <w:r w:rsidR="00FF7618" w:rsidRPr="004B2B8E">
        <w:rPr>
          <w:rFonts w:asciiTheme="minorHAnsi" w:hAnsiTheme="minorHAnsi" w:cstheme="minorHAnsi"/>
        </w:rPr>
        <w:t>niezależność</w:t>
      </w:r>
      <w:r w:rsidRPr="00693C9F">
        <w:rPr>
          <w:rFonts w:asciiTheme="minorHAnsi" w:hAnsiTheme="minorHAnsi" w:cstheme="minorHAnsi"/>
        </w:rPr>
        <w:t xml:space="preserve"> Ukrainy lub im </w:t>
      </w:r>
      <w:r w:rsidR="00FF7618" w:rsidRPr="004B2B8E">
        <w:rPr>
          <w:rFonts w:asciiTheme="minorHAnsi" w:hAnsiTheme="minorHAnsi" w:cstheme="minorHAnsi"/>
        </w:rPr>
        <w:t>zagrażających</w:t>
      </w:r>
      <w:r w:rsidRPr="00693C9F">
        <w:rPr>
          <w:rFonts w:asciiTheme="minorHAnsi" w:hAnsiTheme="minorHAnsi" w:cstheme="minorHAnsi"/>
        </w:rPr>
        <w:t xml:space="preserve"> (Dz. Urz. UE L 78 z 17.03.2014, str. 6, z późn. zm.4)) albo wpisany na </w:t>
      </w:r>
      <w:r w:rsidR="00FF7618" w:rsidRPr="004B2B8E">
        <w:rPr>
          <w:rFonts w:asciiTheme="minorHAnsi" w:hAnsiTheme="minorHAnsi" w:cstheme="minorHAnsi"/>
        </w:rPr>
        <w:t>listę</w:t>
      </w:r>
      <w:r w:rsidRPr="00693C9F">
        <w:rPr>
          <w:rFonts w:asciiTheme="minorHAnsi" w:hAnsiTheme="minorHAnsi" w:cstheme="minorHAnsi"/>
        </w:rPr>
        <w:t xml:space="preserve">̨ o </w:t>
      </w:r>
      <w:r w:rsidR="00FF7618" w:rsidRPr="004B2B8E">
        <w:rPr>
          <w:rFonts w:asciiTheme="minorHAnsi" w:hAnsiTheme="minorHAnsi" w:cstheme="minorHAnsi"/>
        </w:rPr>
        <w:t>której</w:t>
      </w:r>
      <w:r w:rsidRPr="00693C9F">
        <w:rPr>
          <w:rFonts w:asciiTheme="minorHAnsi" w:hAnsiTheme="minorHAnsi" w:cstheme="minorHAnsi"/>
        </w:rPr>
        <w:t xml:space="preserve"> mowa w art. 2 ustawy z dnia 13 kwietnia 2022 r. o </w:t>
      </w:r>
      <w:r w:rsidR="00FF7618" w:rsidRPr="004B2B8E">
        <w:rPr>
          <w:rFonts w:asciiTheme="minorHAnsi" w:hAnsiTheme="minorHAnsi" w:cstheme="minorHAnsi"/>
        </w:rPr>
        <w:t>szczególnych</w:t>
      </w:r>
      <w:r w:rsidRPr="00693C9F">
        <w:rPr>
          <w:rFonts w:asciiTheme="minorHAnsi" w:hAnsiTheme="minorHAnsi" w:cstheme="minorHAnsi"/>
        </w:rPr>
        <w:t xml:space="preserve"> </w:t>
      </w:r>
      <w:r w:rsidR="00FF7618" w:rsidRPr="004B2B8E">
        <w:rPr>
          <w:rFonts w:asciiTheme="minorHAnsi" w:hAnsiTheme="minorHAnsi" w:cstheme="minorHAnsi"/>
        </w:rPr>
        <w:t>rozwiązaniach</w:t>
      </w:r>
      <w:r w:rsidRPr="00693C9F">
        <w:rPr>
          <w:rFonts w:asciiTheme="minorHAnsi" w:hAnsiTheme="minorHAnsi" w:cstheme="minorHAnsi"/>
        </w:rPr>
        <w:t xml:space="preserve"> w zakresie przeciwdziałania wspieraniu agresji na </w:t>
      </w:r>
      <w:r w:rsidR="00FF7618" w:rsidRPr="004B2B8E">
        <w:rPr>
          <w:rFonts w:asciiTheme="minorHAnsi" w:hAnsiTheme="minorHAnsi" w:cstheme="minorHAnsi"/>
        </w:rPr>
        <w:t>Ukrainę</w:t>
      </w:r>
      <w:r w:rsidRPr="00693C9F">
        <w:rPr>
          <w:rFonts w:asciiTheme="minorHAnsi" w:hAnsiTheme="minorHAnsi" w:cstheme="minorHAnsi"/>
        </w:rPr>
        <w:t xml:space="preserve"> oraz </w:t>
      </w:r>
      <w:r w:rsidR="00FF7618" w:rsidRPr="004B2B8E">
        <w:rPr>
          <w:rFonts w:asciiTheme="minorHAnsi" w:hAnsiTheme="minorHAnsi" w:cstheme="minorHAnsi"/>
        </w:rPr>
        <w:t>służących</w:t>
      </w:r>
      <w:r w:rsidRPr="00693C9F">
        <w:rPr>
          <w:rFonts w:asciiTheme="minorHAnsi" w:hAnsiTheme="minorHAnsi" w:cstheme="minorHAnsi"/>
        </w:rPr>
        <w:t xml:space="preserve"> ochronie </w:t>
      </w:r>
      <w:r w:rsidR="00FF7618" w:rsidRPr="004B2B8E">
        <w:rPr>
          <w:rFonts w:asciiTheme="minorHAnsi" w:hAnsiTheme="minorHAnsi" w:cstheme="minorHAnsi"/>
        </w:rPr>
        <w:t>bezpieczeństwa</w:t>
      </w:r>
      <w:r w:rsidRPr="00693C9F">
        <w:rPr>
          <w:rFonts w:asciiTheme="minorHAnsi" w:hAnsiTheme="minorHAnsi" w:cstheme="minorHAnsi"/>
        </w:rPr>
        <w:t xml:space="preserve"> narodowego, lub </w:t>
      </w:r>
      <w:r w:rsidR="00FF7618" w:rsidRPr="004B2B8E">
        <w:rPr>
          <w:rFonts w:asciiTheme="minorHAnsi" w:hAnsiTheme="minorHAnsi" w:cstheme="minorHAnsi"/>
        </w:rPr>
        <w:t>będący</w:t>
      </w:r>
      <w:r w:rsidRPr="00693C9F">
        <w:rPr>
          <w:rFonts w:asciiTheme="minorHAnsi" w:hAnsiTheme="minorHAnsi" w:cstheme="minorHAnsi"/>
        </w:rPr>
        <w:t xml:space="preserve"> taką jednostką </w:t>
      </w:r>
      <w:r w:rsidR="00FF7618" w:rsidRPr="004B2B8E">
        <w:rPr>
          <w:rFonts w:asciiTheme="minorHAnsi" w:hAnsiTheme="minorHAnsi" w:cstheme="minorHAnsi"/>
        </w:rPr>
        <w:t>dominującą</w:t>
      </w:r>
      <w:r w:rsidRPr="00693C9F">
        <w:rPr>
          <w:rFonts w:asciiTheme="minorHAnsi" w:hAnsiTheme="minorHAnsi" w:cstheme="minorHAnsi"/>
        </w:rPr>
        <w:t xml:space="preserve"> od dnia 24 lutego 2022 r., o ile został wpisany na </w:t>
      </w:r>
      <w:r w:rsidR="00FF7618" w:rsidRPr="004B2B8E">
        <w:rPr>
          <w:rFonts w:asciiTheme="minorHAnsi" w:hAnsiTheme="minorHAnsi" w:cstheme="minorHAnsi"/>
        </w:rPr>
        <w:t>listę</w:t>
      </w:r>
      <w:r w:rsidRPr="00693C9F">
        <w:rPr>
          <w:rFonts w:asciiTheme="minorHAnsi" w:hAnsiTheme="minorHAnsi" w:cstheme="minorHAnsi"/>
        </w:rPr>
        <w:t xml:space="preserve"> na podstawie decyzji w sprawie wpisu na ww. </w:t>
      </w:r>
      <w:r w:rsidR="00FF7618" w:rsidRPr="004B2B8E">
        <w:rPr>
          <w:rFonts w:asciiTheme="minorHAnsi" w:hAnsiTheme="minorHAnsi" w:cstheme="minorHAnsi"/>
        </w:rPr>
        <w:t>listę</w:t>
      </w:r>
      <w:r w:rsidRPr="00693C9F">
        <w:rPr>
          <w:rFonts w:asciiTheme="minorHAnsi" w:hAnsiTheme="minorHAnsi" w:cstheme="minorHAnsi"/>
        </w:rPr>
        <w:t xml:space="preserve"> </w:t>
      </w:r>
      <w:r w:rsidR="00FF7618" w:rsidRPr="004B2B8E">
        <w:rPr>
          <w:rFonts w:asciiTheme="minorHAnsi" w:hAnsiTheme="minorHAnsi" w:cstheme="minorHAnsi"/>
        </w:rPr>
        <w:t>rozstrzygającej</w:t>
      </w:r>
      <w:r w:rsidRPr="00693C9F">
        <w:rPr>
          <w:rFonts w:asciiTheme="minorHAnsi" w:hAnsiTheme="minorHAnsi" w:cstheme="minorHAnsi"/>
        </w:rPr>
        <w:t xml:space="preserve"> o zastosowaniu </w:t>
      </w:r>
      <w:r w:rsidR="00FF7618" w:rsidRPr="004B2B8E">
        <w:rPr>
          <w:rFonts w:asciiTheme="minorHAnsi" w:hAnsiTheme="minorHAnsi" w:cstheme="minorHAnsi"/>
        </w:rPr>
        <w:t>środka</w:t>
      </w:r>
      <w:r w:rsidRPr="00693C9F">
        <w:rPr>
          <w:rFonts w:asciiTheme="minorHAnsi" w:hAnsiTheme="minorHAnsi" w:cstheme="minorHAnsi"/>
        </w:rPr>
        <w:t xml:space="preserve">, o </w:t>
      </w:r>
      <w:r w:rsidR="00FF7618" w:rsidRPr="004B2B8E">
        <w:rPr>
          <w:rFonts w:asciiTheme="minorHAnsi" w:hAnsiTheme="minorHAnsi" w:cstheme="minorHAnsi"/>
        </w:rPr>
        <w:t>którym</w:t>
      </w:r>
      <w:r w:rsidRPr="00693C9F">
        <w:rPr>
          <w:rFonts w:asciiTheme="minorHAnsi" w:hAnsiTheme="minorHAnsi" w:cstheme="minorHAnsi"/>
        </w:rPr>
        <w:t xml:space="preserve"> mowa w art. 1 pkt 3 ustawy z dnia 13 kwietnia 2022 r. o </w:t>
      </w:r>
      <w:r w:rsidR="00FF7618" w:rsidRPr="004B2B8E">
        <w:rPr>
          <w:rFonts w:asciiTheme="minorHAnsi" w:hAnsiTheme="minorHAnsi" w:cstheme="minorHAnsi"/>
        </w:rPr>
        <w:t>szczególnych</w:t>
      </w:r>
      <w:r w:rsidRPr="00693C9F">
        <w:rPr>
          <w:rFonts w:asciiTheme="minorHAnsi" w:hAnsiTheme="minorHAnsi" w:cstheme="minorHAnsi"/>
        </w:rPr>
        <w:t xml:space="preserve"> </w:t>
      </w:r>
      <w:r w:rsidR="00FF7618" w:rsidRPr="004B2B8E">
        <w:rPr>
          <w:rFonts w:asciiTheme="minorHAnsi" w:hAnsiTheme="minorHAnsi" w:cstheme="minorHAnsi"/>
        </w:rPr>
        <w:t>rozwiązaniach</w:t>
      </w:r>
      <w:r w:rsidRPr="00693C9F">
        <w:rPr>
          <w:rFonts w:asciiTheme="minorHAnsi" w:hAnsiTheme="minorHAnsi" w:cstheme="minorHAnsi"/>
        </w:rPr>
        <w:t xml:space="preserve"> w zakresie przeciwdziałania wspieraniu agresji na </w:t>
      </w:r>
      <w:r w:rsidR="00FF7618" w:rsidRPr="004B2B8E">
        <w:rPr>
          <w:rFonts w:asciiTheme="minorHAnsi" w:hAnsiTheme="minorHAnsi" w:cstheme="minorHAnsi"/>
        </w:rPr>
        <w:t>Ukrainę</w:t>
      </w:r>
      <w:r w:rsidRPr="00693C9F">
        <w:rPr>
          <w:rFonts w:asciiTheme="minorHAnsi" w:hAnsiTheme="minorHAnsi" w:cstheme="minorHAnsi"/>
        </w:rPr>
        <w:t xml:space="preserve"> oraz </w:t>
      </w:r>
      <w:r w:rsidR="00FF7618" w:rsidRPr="004B2B8E">
        <w:rPr>
          <w:rFonts w:asciiTheme="minorHAnsi" w:hAnsiTheme="minorHAnsi" w:cstheme="minorHAnsi"/>
        </w:rPr>
        <w:t>służących</w:t>
      </w:r>
      <w:r w:rsidRPr="00693C9F">
        <w:rPr>
          <w:rFonts w:asciiTheme="minorHAnsi" w:hAnsiTheme="minorHAnsi" w:cstheme="minorHAnsi"/>
        </w:rPr>
        <w:t xml:space="preserve"> ochronie </w:t>
      </w:r>
      <w:r w:rsidR="00FF7618" w:rsidRPr="004B2B8E">
        <w:rPr>
          <w:rFonts w:asciiTheme="minorHAnsi" w:hAnsiTheme="minorHAnsi" w:cstheme="minorHAnsi"/>
        </w:rPr>
        <w:t>bezpieczeństwa</w:t>
      </w:r>
      <w:r w:rsidRPr="00693C9F">
        <w:rPr>
          <w:rFonts w:asciiTheme="minorHAnsi" w:hAnsiTheme="minorHAnsi" w:cstheme="minorHAnsi"/>
        </w:rPr>
        <w:t xml:space="preserve"> narodowego. </w:t>
      </w:r>
    </w:p>
    <w:p w14:paraId="49F97070" w14:textId="30573134" w:rsidR="00693C9F" w:rsidRPr="00693C9F" w:rsidRDefault="00693C9F" w:rsidP="004B2B8E">
      <w:pPr>
        <w:pStyle w:val="NormalnyWeb"/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693C9F">
        <w:rPr>
          <w:rFonts w:asciiTheme="minorHAnsi" w:hAnsiTheme="minorHAnsi" w:cstheme="minorHAnsi"/>
        </w:rPr>
        <w:lastRenderedPageBreak/>
        <w:t xml:space="preserve">Wykluczenie, o </w:t>
      </w:r>
      <w:r w:rsidR="00FF7618" w:rsidRPr="004B2B8E">
        <w:rPr>
          <w:rFonts w:asciiTheme="minorHAnsi" w:hAnsiTheme="minorHAnsi" w:cstheme="minorHAnsi"/>
        </w:rPr>
        <w:t>którym</w:t>
      </w:r>
      <w:r w:rsidRPr="00693C9F">
        <w:rPr>
          <w:rFonts w:asciiTheme="minorHAnsi" w:hAnsiTheme="minorHAnsi" w:cstheme="minorHAnsi"/>
        </w:rPr>
        <w:t xml:space="preserve"> mowa w ww. pkt. 2 </w:t>
      </w:r>
      <w:r w:rsidR="00FF7618" w:rsidRPr="004B2B8E">
        <w:rPr>
          <w:rFonts w:asciiTheme="minorHAnsi" w:hAnsiTheme="minorHAnsi" w:cstheme="minorHAnsi"/>
        </w:rPr>
        <w:t>następuje</w:t>
      </w:r>
      <w:r w:rsidRPr="00693C9F">
        <w:rPr>
          <w:rFonts w:asciiTheme="minorHAnsi" w:hAnsiTheme="minorHAnsi" w:cstheme="minorHAnsi"/>
        </w:rPr>
        <w:t xml:space="preserve"> na okres trwania ww. </w:t>
      </w:r>
      <w:r w:rsidR="00FF7618" w:rsidRPr="004B2B8E">
        <w:rPr>
          <w:rFonts w:asciiTheme="minorHAnsi" w:hAnsiTheme="minorHAnsi" w:cstheme="minorHAnsi"/>
        </w:rPr>
        <w:t>okoliczności</w:t>
      </w:r>
      <w:r w:rsidRPr="00693C9F">
        <w:rPr>
          <w:rFonts w:asciiTheme="minorHAnsi" w:hAnsiTheme="minorHAnsi" w:cstheme="minorHAnsi"/>
        </w:rPr>
        <w:t xml:space="preserve">. </w:t>
      </w:r>
    </w:p>
    <w:p w14:paraId="0E1F5308" w14:textId="355FAA8E" w:rsidR="005E17F0" w:rsidRDefault="00693C9F" w:rsidP="005E17F0">
      <w:pPr>
        <w:pStyle w:val="NormalnyWeb"/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693C9F">
        <w:rPr>
          <w:rFonts w:asciiTheme="minorHAnsi" w:hAnsiTheme="minorHAnsi" w:cstheme="minorHAnsi"/>
        </w:rPr>
        <w:t xml:space="preserve">W przypadku wykonawcy wykluczonego na podstawie przesłanek wskazanych w ww. pkt. 2, </w:t>
      </w:r>
      <w:r w:rsidR="00FF7618" w:rsidRPr="004B2B8E">
        <w:rPr>
          <w:rFonts w:asciiTheme="minorHAnsi" w:hAnsiTheme="minorHAnsi" w:cstheme="minorHAnsi"/>
        </w:rPr>
        <w:t xml:space="preserve">zamawiający </w:t>
      </w:r>
      <w:r w:rsidRPr="00693C9F">
        <w:rPr>
          <w:rFonts w:asciiTheme="minorHAnsi" w:hAnsiTheme="minorHAnsi" w:cstheme="minorHAnsi"/>
        </w:rPr>
        <w:t>odrzuca ofert</w:t>
      </w:r>
      <w:r w:rsidR="00FF7618" w:rsidRPr="004B2B8E">
        <w:rPr>
          <w:rFonts w:asciiTheme="minorHAnsi" w:hAnsiTheme="minorHAnsi" w:cstheme="minorHAnsi"/>
        </w:rPr>
        <w:t>ę</w:t>
      </w:r>
      <w:r w:rsidRPr="00693C9F">
        <w:rPr>
          <w:rFonts w:asciiTheme="minorHAnsi" w:hAnsiTheme="minorHAnsi" w:cstheme="minorHAnsi"/>
        </w:rPr>
        <w:t xml:space="preserve"> takiego wykonawcy. </w:t>
      </w:r>
    </w:p>
    <w:p w14:paraId="642E511D" w14:textId="1BA00EEF" w:rsidR="003C2E2D" w:rsidRPr="003C2E2D" w:rsidRDefault="003C2E2D" w:rsidP="003C2E2D">
      <w:pPr>
        <w:pStyle w:val="NormalnyWeb"/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3C2E2D">
        <w:rPr>
          <w:rFonts w:asciiTheme="minorHAnsi" w:hAnsiTheme="minorHAnsi" w:cstheme="minorHAnsi"/>
        </w:rPr>
        <w:t xml:space="preserve">Ocena </w:t>
      </w:r>
      <w:r>
        <w:rPr>
          <w:rFonts w:asciiTheme="minorHAnsi" w:hAnsiTheme="minorHAnsi" w:cstheme="minorHAnsi"/>
        </w:rPr>
        <w:t>niepodleganiu wykluczeniu Wykonawcy z postepowania</w:t>
      </w:r>
      <w:r w:rsidRPr="003C2E2D">
        <w:rPr>
          <w:rFonts w:asciiTheme="minorHAnsi" w:hAnsiTheme="minorHAnsi" w:cstheme="minorHAnsi"/>
        </w:rPr>
        <w:t xml:space="preserve"> będzie dokonywana poprzez weryfikację złożenia przez wykonawcę oświadczeń w powyższym zakresie.</w:t>
      </w:r>
    </w:p>
    <w:p w14:paraId="12E2BC7E" w14:textId="65B50A35" w:rsidR="009C663E" w:rsidRPr="009C663E" w:rsidRDefault="009C663E" w:rsidP="009C663E">
      <w:pPr>
        <w:pStyle w:val="NormalnyWeb"/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Ponadto w</w:t>
      </w:r>
      <w:r w:rsidRPr="009C663E">
        <w:rPr>
          <w:rFonts w:asciiTheme="minorHAnsi" w:hAnsiTheme="minorHAnsi" w:cstheme="minorHAnsi"/>
        </w:rPr>
        <w:t xml:space="preserve"> niniejszym postępowaniu Zamawiający odrzuca ofertę, jeżeli:</w:t>
      </w:r>
    </w:p>
    <w:p w14:paraId="1F65F974" w14:textId="77777777" w:rsidR="009C663E" w:rsidRPr="009C663E" w:rsidRDefault="009C663E" w:rsidP="009C663E">
      <w:pPr>
        <w:pStyle w:val="NormalnyWeb"/>
        <w:ind w:left="720"/>
        <w:jc w:val="both"/>
        <w:rPr>
          <w:rFonts w:asciiTheme="minorHAnsi" w:hAnsiTheme="minorHAnsi" w:cstheme="minorHAnsi"/>
        </w:rPr>
      </w:pPr>
      <w:r w:rsidRPr="009C663E">
        <w:rPr>
          <w:rFonts w:asciiTheme="minorHAnsi" w:hAnsiTheme="minorHAnsi" w:cstheme="minorHAnsi"/>
        </w:rPr>
        <w:t>a) została złożona po terminie składania ofert,</w:t>
      </w:r>
    </w:p>
    <w:p w14:paraId="25B642CF" w14:textId="1B5C2CC8" w:rsidR="009C663E" w:rsidRPr="009C663E" w:rsidRDefault="007F33A3" w:rsidP="009C663E">
      <w:pPr>
        <w:pStyle w:val="NormalnyWeb"/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</w:t>
      </w:r>
      <w:r w:rsidR="009C663E" w:rsidRPr="009C663E">
        <w:rPr>
          <w:rFonts w:asciiTheme="minorHAnsi" w:hAnsiTheme="minorHAnsi" w:cstheme="minorHAnsi"/>
        </w:rPr>
        <w:t>) jest niezgodna z treścią Zapytania pod względem merytorycznym,</w:t>
      </w:r>
    </w:p>
    <w:p w14:paraId="55387962" w14:textId="2A28DB35" w:rsidR="009C663E" w:rsidRPr="009C663E" w:rsidRDefault="007F33A3" w:rsidP="009C663E">
      <w:pPr>
        <w:pStyle w:val="NormalnyWeb"/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</w:t>
      </w:r>
      <w:r w:rsidR="009C663E" w:rsidRPr="009C663E">
        <w:rPr>
          <w:rFonts w:asciiTheme="minorHAnsi" w:hAnsiTheme="minorHAnsi" w:cstheme="minorHAnsi"/>
        </w:rPr>
        <w:t>) jest niekompletna, tj. nie zawiera oświadczeń i dokumentów wskazanych</w:t>
      </w:r>
      <w:r w:rsidR="009C663E">
        <w:rPr>
          <w:rFonts w:asciiTheme="minorHAnsi" w:hAnsiTheme="minorHAnsi" w:cstheme="minorHAnsi"/>
        </w:rPr>
        <w:t xml:space="preserve"> </w:t>
      </w:r>
      <w:r w:rsidR="009C663E" w:rsidRPr="009C663E">
        <w:rPr>
          <w:rFonts w:asciiTheme="minorHAnsi" w:hAnsiTheme="minorHAnsi" w:cstheme="minorHAnsi"/>
        </w:rPr>
        <w:t>przez Zamawiającego, a wskazane przez Zamawiającego braki w tym</w:t>
      </w:r>
      <w:r w:rsidR="009C663E">
        <w:rPr>
          <w:rFonts w:asciiTheme="minorHAnsi" w:hAnsiTheme="minorHAnsi" w:cstheme="minorHAnsi"/>
        </w:rPr>
        <w:t xml:space="preserve"> </w:t>
      </w:r>
      <w:r w:rsidR="009C663E" w:rsidRPr="009C663E">
        <w:rPr>
          <w:rFonts w:asciiTheme="minorHAnsi" w:hAnsiTheme="minorHAnsi" w:cstheme="minorHAnsi"/>
        </w:rPr>
        <w:t>zakresie nie zostały uzupełnione przez Wykonawcę,</w:t>
      </w:r>
    </w:p>
    <w:p w14:paraId="729595D1" w14:textId="52C8E5FE" w:rsidR="009C663E" w:rsidRPr="009C663E" w:rsidRDefault="007F33A3" w:rsidP="009C663E">
      <w:pPr>
        <w:pStyle w:val="NormalnyWeb"/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="009C663E" w:rsidRPr="009C663E">
        <w:rPr>
          <w:rFonts w:asciiTheme="minorHAnsi" w:hAnsiTheme="minorHAnsi" w:cstheme="minorHAnsi"/>
        </w:rPr>
        <w:t>) zawiera nieprawdziwe informacje,</w:t>
      </w:r>
    </w:p>
    <w:p w14:paraId="1CAE4E7C" w14:textId="3A99D0DC" w:rsidR="009C663E" w:rsidRPr="009C663E" w:rsidRDefault="007F33A3" w:rsidP="007F33A3">
      <w:pPr>
        <w:pStyle w:val="NormalnyWeb"/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</w:t>
      </w:r>
      <w:r w:rsidR="009C663E" w:rsidRPr="009C663E">
        <w:rPr>
          <w:rFonts w:asciiTheme="minorHAnsi" w:hAnsiTheme="minorHAnsi" w:cstheme="minorHAnsi"/>
        </w:rPr>
        <w:t>) została złożona przez Wykonawcę, który nie spełnia warunków udziału w</w:t>
      </w:r>
      <w:r>
        <w:rPr>
          <w:rFonts w:asciiTheme="minorHAnsi" w:hAnsiTheme="minorHAnsi" w:cstheme="minorHAnsi"/>
        </w:rPr>
        <w:t xml:space="preserve"> </w:t>
      </w:r>
      <w:r w:rsidR="009C663E" w:rsidRPr="009C663E">
        <w:rPr>
          <w:rFonts w:asciiTheme="minorHAnsi" w:hAnsiTheme="minorHAnsi" w:cstheme="minorHAnsi"/>
        </w:rPr>
        <w:t>postępowaniu,</w:t>
      </w:r>
    </w:p>
    <w:p w14:paraId="6605BB25" w14:textId="062138D2" w:rsidR="009C663E" w:rsidRPr="009C663E" w:rsidRDefault="007F33A3" w:rsidP="005E17F0">
      <w:pPr>
        <w:pStyle w:val="NormalnyWeb"/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</w:t>
      </w:r>
      <w:r w:rsidR="009C663E" w:rsidRPr="009C663E">
        <w:rPr>
          <w:rFonts w:asciiTheme="minorHAnsi" w:hAnsiTheme="minorHAnsi" w:cstheme="minorHAnsi"/>
        </w:rPr>
        <w:t>) zawiera rażąco niską cenę</w:t>
      </w:r>
      <w:r w:rsidR="005E17F0">
        <w:rPr>
          <w:rFonts w:asciiTheme="minorHAnsi" w:hAnsiTheme="minorHAnsi" w:cstheme="minorHAnsi"/>
        </w:rPr>
        <w:t xml:space="preserve"> - </w:t>
      </w:r>
      <w:r w:rsidR="005E17F0" w:rsidRPr="005E17F0">
        <w:rPr>
          <w:rFonts w:asciiTheme="minorHAnsi" w:hAnsiTheme="minorHAnsi" w:cstheme="minorHAnsi"/>
        </w:rPr>
        <w:t>Jeżeli zaoferowana cena lub koszt wydają się rażąco niskie w stosunku do</w:t>
      </w:r>
      <w:r w:rsidR="005E17F0">
        <w:rPr>
          <w:rFonts w:asciiTheme="minorHAnsi" w:hAnsiTheme="minorHAnsi" w:cstheme="minorHAnsi"/>
        </w:rPr>
        <w:t xml:space="preserve"> </w:t>
      </w:r>
      <w:r w:rsidR="005E17F0" w:rsidRPr="005E17F0">
        <w:rPr>
          <w:rFonts w:asciiTheme="minorHAnsi" w:hAnsiTheme="minorHAnsi" w:cstheme="minorHAnsi"/>
        </w:rPr>
        <w:t>przedmiotu zamówienia, tj. różnią się o więcej niż 30% od średniej</w:t>
      </w:r>
      <w:r w:rsidR="005E17F0">
        <w:rPr>
          <w:rFonts w:asciiTheme="minorHAnsi" w:hAnsiTheme="minorHAnsi" w:cstheme="minorHAnsi"/>
        </w:rPr>
        <w:t xml:space="preserve"> </w:t>
      </w:r>
      <w:r w:rsidR="005E17F0" w:rsidRPr="005E17F0">
        <w:rPr>
          <w:rFonts w:asciiTheme="minorHAnsi" w:hAnsiTheme="minorHAnsi" w:cstheme="minorHAnsi"/>
        </w:rPr>
        <w:t>arytmetycznej cen wszystkich ważnych ofert niepodlegających odrzuceniu, lub</w:t>
      </w:r>
      <w:r w:rsidR="005E17F0">
        <w:rPr>
          <w:rFonts w:asciiTheme="minorHAnsi" w:hAnsiTheme="minorHAnsi" w:cstheme="minorHAnsi"/>
        </w:rPr>
        <w:t xml:space="preserve"> </w:t>
      </w:r>
      <w:r w:rsidR="005E17F0" w:rsidRPr="005E17F0">
        <w:rPr>
          <w:rFonts w:asciiTheme="minorHAnsi" w:hAnsiTheme="minorHAnsi" w:cstheme="minorHAnsi"/>
        </w:rPr>
        <w:t>budzą wątpliwości Zamawiającego co do możliwości wykonania przedmiotu</w:t>
      </w:r>
      <w:r w:rsidR="005E17F0">
        <w:rPr>
          <w:rFonts w:asciiTheme="minorHAnsi" w:hAnsiTheme="minorHAnsi" w:cstheme="minorHAnsi"/>
        </w:rPr>
        <w:t xml:space="preserve"> </w:t>
      </w:r>
      <w:r w:rsidR="005E17F0" w:rsidRPr="005E17F0">
        <w:rPr>
          <w:rFonts w:asciiTheme="minorHAnsi" w:hAnsiTheme="minorHAnsi" w:cstheme="minorHAnsi"/>
        </w:rPr>
        <w:t>zamówienia zgodnie z wymaganiami określonymi w Zapytaniu lub wynikającymi</w:t>
      </w:r>
      <w:r w:rsidR="005E17F0">
        <w:rPr>
          <w:rFonts w:asciiTheme="minorHAnsi" w:hAnsiTheme="minorHAnsi" w:cstheme="minorHAnsi"/>
        </w:rPr>
        <w:t xml:space="preserve"> </w:t>
      </w:r>
      <w:r w:rsidR="005E17F0" w:rsidRPr="005E17F0">
        <w:rPr>
          <w:rFonts w:asciiTheme="minorHAnsi" w:hAnsiTheme="minorHAnsi" w:cstheme="minorHAnsi"/>
        </w:rPr>
        <w:t>z odrębnych przepisów, Zamawiający żąda od Wykonawcy złożenia w</w:t>
      </w:r>
      <w:r w:rsidR="005E17F0">
        <w:rPr>
          <w:rFonts w:asciiTheme="minorHAnsi" w:hAnsiTheme="minorHAnsi" w:cstheme="minorHAnsi"/>
        </w:rPr>
        <w:t xml:space="preserve"> </w:t>
      </w:r>
      <w:r w:rsidR="005E17F0" w:rsidRPr="005E17F0">
        <w:rPr>
          <w:rFonts w:asciiTheme="minorHAnsi" w:hAnsiTheme="minorHAnsi" w:cstheme="minorHAnsi"/>
        </w:rPr>
        <w:t>wyznaczonym terminie wyjaśnień, w tym złożenia dowodów w zakresie</w:t>
      </w:r>
      <w:r w:rsidR="005E17F0">
        <w:rPr>
          <w:rFonts w:asciiTheme="minorHAnsi" w:hAnsiTheme="minorHAnsi" w:cstheme="minorHAnsi"/>
        </w:rPr>
        <w:t xml:space="preserve"> </w:t>
      </w:r>
      <w:r w:rsidR="005E17F0" w:rsidRPr="005E17F0">
        <w:rPr>
          <w:rFonts w:asciiTheme="minorHAnsi" w:hAnsiTheme="minorHAnsi" w:cstheme="minorHAnsi"/>
        </w:rPr>
        <w:t>wyliczenia ceny lub kosztu. Zamawiający ocenia te wyjaśnienia w konsultacji z</w:t>
      </w:r>
      <w:r w:rsidR="005E17F0">
        <w:rPr>
          <w:rFonts w:asciiTheme="minorHAnsi" w:hAnsiTheme="minorHAnsi" w:cstheme="minorHAnsi"/>
        </w:rPr>
        <w:t xml:space="preserve"> </w:t>
      </w:r>
      <w:r w:rsidR="005E17F0" w:rsidRPr="005E17F0">
        <w:rPr>
          <w:rFonts w:asciiTheme="minorHAnsi" w:hAnsiTheme="minorHAnsi" w:cstheme="minorHAnsi"/>
        </w:rPr>
        <w:t>Wykonawcą i może odrzucić tę ofertę wyłącznie w przypadku, gdy złożone</w:t>
      </w:r>
      <w:r w:rsidR="005E17F0">
        <w:rPr>
          <w:rFonts w:asciiTheme="minorHAnsi" w:hAnsiTheme="minorHAnsi" w:cstheme="minorHAnsi"/>
        </w:rPr>
        <w:t xml:space="preserve"> </w:t>
      </w:r>
      <w:r w:rsidR="005E17F0" w:rsidRPr="005E17F0">
        <w:rPr>
          <w:rFonts w:asciiTheme="minorHAnsi" w:hAnsiTheme="minorHAnsi" w:cstheme="minorHAnsi"/>
        </w:rPr>
        <w:t>wyjaśnienia wraz z dowodami nie uzasadniają podanej ceny lub kosztu w tej</w:t>
      </w:r>
      <w:r w:rsidR="005E17F0">
        <w:rPr>
          <w:rFonts w:asciiTheme="minorHAnsi" w:hAnsiTheme="minorHAnsi" w:cstheme="minorHAnsi"/>
        </w:rPr>
        <w:t xml:space="preserve"> </w:t>
      </w:r>
      <w:r w:rsidR="005E17F0" w:rsidRPr="005E17F0">
        <w:rPr>
          <w:rFonts w:asciiTheme="minorHAnsi" w:hAnsiTheme="minorHAnsi" w:cstheme="minorHAnsi"/>
        </w:rPr>
        <w:t>ofercie.</w:t>
      </w:r>
      <w:r w:rsidR="005E17F0">
        <w:rPr>
          <w:rFonts w:asciiTheme="minorHAnsi" w:hAnsiTheme="minorHAnsi" w:cstheme="minorHAnsi"/>
        </w:rPr>
        <w:t xml:space="preserve"> </w:t>
      </w:r>
      <w:r w:rsidR="005E17F0" w:rsidRPr="005E17F0">
        <w:rPr>
          <w:rFonts w:asciiTheme="minorHAnsi" w:hAnsiTheme="minorHAnsi" w:cstheme="minorHAnsi"/>
        </w:rPr>
        <w:t>Obowiązek wykazania, że oferta nie zawiera rażąco niskiej ceny spoczywa na</w:t>
      </w:r>
      <w:r w:rsidR="005E17F0">
        <w:rPr>
          <w:rFonts w:asciiTheme="minorHAnsi" w:hAnsiTheme="minorHAnsi" w:cstheme="minorHAnsi"/>
        </w:rPr>
        <w:t xml:space="preserve"> </w:t>
      </w:r>
      <w:r w:rsidR="005E17F0" w:rsidRPr="005E17F0">
        <w:rPr>
          <w:rFonts w:asciiTheme="minorHAnsi" w:hAnsiTheme="minorHAnsi" w:cstheme="minorHAnsi"/>
        </w:rPr>
        <w:t>Wykonawcy.</w:t>
      </w:r>
      <w:r w:rsidR="005E17F0">
        <w:rPr>
          <w:rFonts w:asciiTheme="minorHAnsi" w:hAnsiTheme="minorHAnsi" w:cstheme="minorHAnsi"/>
        </w:rPr>
        <w:t xml:space="preserve"> </w:t>
      </w:r>
      <w:r w:rsidR="005E17F0" w:rsidRPr="005E17F0">
        <w:rPr>
          <w:rFonts w:asciiTheme="minorHAnsi" w:hAnsiTheme="minorHAnsi" w:cstheme="minorHAnsi"/>
        </w:rPr>
        <w:t>Zamawiający odrzuci ofertę Wykonawcy, który nie udzielił wyjaśnień lub jeżeli</w:t>
      </w:r>
      <w:r w:rsidR="005E17F0">
        <w:rPr>
          <w:rFonts w:asciiTheme="minorHAnsi" w:hAnsiTheme="minorHAnsi" w:cstheme="minorHAnsi"/>
        </w:rPr>
        <w:t xml:space="preserve"> </w:t>
      </w:r>
      <w:r w:rsidR="005E17F0" w:rsidRPr="005E17F0">
        <w:rPr>
          <w:rFonts w:asciiTheme="minorHAnsi" w:hAnsiTheme="minorHAnsi" w:cstheme="minorHAnsi"/>
        </w:rPr>
        <w:t>dokonana ocena wyjaśnień wraz ze złożonymi dowodami potwierdza, że oferta</w:t>
      </w:r>
      <w:r w:rsidR="005E17F0">
        <w:rPr>
          <w:rFonts w:asciiTheme="minorHAnsi" w:hAnsiTheme="minorHAnsi" w:cstheme="minorHAnsi"/>
        </w:rPr>
        <w:t xml:space="preserve"> </w:t>
      </w:r>
      <w:r w:rsidR="005E17F0" w:rsidRPr="005E17F0">
        <w:rPr>
          <w:rFonts w:asciiTheme="minorHAnsi" w:hAnsiTheme="minorHAnsi" w:cstheme="minorHAnsi"/>
        </w:rPr>
        <w:t>zawiera rażąco niską cenę w stosunku do przedmiotu zamówienia.</w:t>
      </w:r>
    </w:p>
    <w:p w14:paraId="0752F452" w14:textId="264150AC" w:rsidR="009C663E" w:rsidRPr="009C663E" w:rsidRDefault="007F33A3" w:rsidP="009C663E">
      <w:pPr>
        <w:pStyle w:val="NormalnyWeb"/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</w:t>
      </w:r>
      <w:r w:rsidR="009C663E" w:rsidRPr="009C663E">
        <w:rPr>
          <w:rFonts w:asciiTheme="minorHAnsi" w:hAnsiTheme="minorHAnsi" w:cstheme="minorHAnsi"/>
        </w:rPr>
        <w:t>) jej złożenie stanowi czyn nieuczciwej konkurencji w rozumieniu przepisów</w:t>
      </w:r>
      <w:r w:rsidR="009C663E">
        <w:rPr>
          <w:rFonts w:asciiTheme="minorHAnsi" w:hAnsiTheme="minorHAnsi" w:cstheme="minorHAnsi"/>
        </w:rPr>
        <w:t xml:space="preserve"> </w:t>
      </w:r>
      <w:r w:rsidR="009C663E" w:rsidRPr="009C663E">
        <w:rPr>
          <w:rFonts w:asciiTheme="minorHAnsi" w:hAnsiTheme="minorHAnsi" w:cstheme="minorHAnsi"/>
        </w:rPr>
        <w:t>o zwalczaniu nieuczciwej konkurencji,</w:t>
      </w:r>
    </w:p>
    <w:p w14:paraId="2BBEE0BD" w14:textId="2128A0A4" w:rsidR="009C663E" w:rsidRPr="00693C9F" w:rsidRDefault="007F33A3" w:rsidP="009C663E">
      <w:pPr>
        <w:pStyle w:val="NormalnyWeb"/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</w:t>
      </w:r>
      <w:r w:rsidR="009C663E" w:rsidRPr="009C663E">
        <w:rPr>
          <w:rFonts w:asciiTheme="minorHAnsi" w:hAnsiTheme="minorHAnsi" w:cstheme="minorHAnsi"/>
        </w:rPr>
        <w:t>) jest nieważna na podstawie odrębnych przepisów.</w:t>
      </w:r>
    </w:p>
    <w:p w14:paraId="00C7C523" w14:textId="77C777B9" w:rsidR="00693C9F" w:rsidRPr="00A62EB4" w:rsidRDefault="00693C9F" w:rsidP="004B2B8E">
      <w:pPr>
        <w:pStyle w:val="NormalnyWeb"/>
        <w:jc w:val="both"/>
        <w:rPr>
          <w:rFonts w:asciiTheme="minorHAnsi" w:hAnsiTheme="minorHAnsi" w:cstheme="minorHAnsi"/>
        </w:rPr>
      </w:pPr>
    </w:p>
    <w:p w14:paraId="50BAB078" w14:textId="72B61F4D" w:rsidR="00FF7618" w:rsidRPr="00E63E06" w:rsidRDefault="00FF7618" w:rsidP="004B2B8E">
      <w:pPr>
        <w:pStyle w:val="NormalnyWeb"/>
        <w:numPr>
          <w:ilvl w:val="0"/>
          <w:numId w:val="9"/>
        </w:numPr>
        <w:jc w:val="both"/>
        <w:rPr>
          <w:rFonts w:asciiTheme="minorHAnsi" w:hAnsiTheme="minorHAnsi" w:cstheme="minorHAnsi"/>
          <w:b/>
          <w:bCs/>
        </w:rPr>
      </w:pPr>
      <w:r w:rsidRPr="00E63E06">
        <w:rPr>
          <w:rFonts w:asciiTheme="minorHAnsi" w:hAnsiTheme="minorHAnsi" w:cstheme="minorHAnsi"/>
          <w:b/>
          <w:bCs/>
        </w:rPr>
        <w:t xml:space="preserve">Oświadczenia wymagane od Wykonawcy (w celu potwierdzenia podstaw do udziału w postępowaniu i braku podstaw do wykluczenia) </w:t>
      </w:r>
    </w:p>
    <w:p w14:paraId="2510CAFB" w14:textId="6A70A44B" w:rsidR="00FF7618" w:rsidRPr="004B2B8E" w:rsidRDefault="00E63E06" w:rsidP="004B2B8E">
      <w:pPr>
        <w:pStyle w:val="NormalnyWeb"/>
        <w:ind w:left="720"/>
        <w:jc w:val="both"/>
        <w:rPr>
          <w:rFonts w:asciiTheme="minorHAnsi" w:hAnsiTheme="minorHAnsi" w:cstheme="minorHAnsi"/>
        </w:rPr>
      </w:pPr>
      <w:r w:rsidRPr="004B2B8E">
        <w:rPr>
          <w:rFonts w:asciiTheme="minorHAnsi" w:hAnsiTheme="minorHAnsi" w:cstheme="minorHAnsi"/>
        </w:rPr>
        <w:lastRenderedPageBreak/>
        <w:t>Oświadczenie</w:t>
      </w:r>
      <w:r w:rsidR="00FF7618" w:rsidRPr="004B2B8E">
        <w:rPr>
          <w:rFonts w:asciiTheme="minorHAnsi" w:hAnsiTheme="minorHAnsi" w:cstheme="minorHAnsi"/>
        </w:rPr>
        <w:t xml:space="preserve">: </w:t>
      </w:r>
    </w:p>
    <w:p w14:paraId="2AEE1FF0" w14:textId="0ADB526F" w:rsidR="00FF7618" w:rsidRPr="0033055C" w:rsidRDefault="00FF7618" w:rsidP="0033055C">
      <w:pPr>
        <w:pStyle w:val="Akapitzlist"/>
        <w:numPr>
          <w:ilvl w:val="1"/>
          <w:numId w:val="9"/>
        </w:numPr>
        <w:rPr>
          <w:rFonts w:eastAsia="Times New Roman" w:cstheme="minorHAnsi"/>
          <w:lang w:eastAsia="pl-PL"/>
        </w:rPr>
      </w:pPr>
      <w:r w:rsidRPr="0033055C">
        <w:rPr>
          <w:rFonts w:cstheme="minorHAnsi"/>
        </w:rPr>
        <w:t xml:space="preserve">o braku powiazań osobowych lub kapitałowych z </w:t>
      </w:r>
      <w:r w:rsidR="00151E87" w:rsidRPr="0033055C">
        <w:rPr>
          <w:rFonts w:cstheme="minorHAnsi"/>
        </w:rPr>
        <w:t>Zamawiającym</w:t>
      </w:r>
      <w:r w:rsidRPr="0033055C">
        <w:rPr>
          <w:rFonts w:cstheme="minorHAnsi"/>
        </w:rPr>
        <w:t xml:space="preserve"> wg </w:t>
      </w:r>
      <w:r w:rsidR="00151E87" w:rsidRPr="0033055C">
        <w:rPr>
          <w:rFonts w:cstheme="minorHAnsi"/>
        </w:rPr>
        <w:t>treści</w:t>
      </w:r>
      <w:r w:rsidRPr="0033055C">
        <w:rPr>
          <w:rFonts w:cstheme="minorHAnsi"/>
        </w:rPr>
        <w:t xml:space="preserve"> jak w </w:t>
      </w:r>
      <w:r w:rsidR="0033055C" w:rsidRPr="0033055C">
        <w:rPr>
          <w:rFonts w:eastAsia="Times New Roman" w:cstheme="minorHAnsi"/>
          <w:lang w:eastAsia="pl-PL"/>
        </w:rPr>
        <w:t>Za</w:t>
      </w:r>
      <w:r w:rsidR="0033055C">
        <w:rPr>
          <w:rFonts w:eastAsia="Times New Roman" w:cstheme="minorHAnsi"/>
          <w:lang w:eastAsia="pl-PL"/>
        </w:rPr>
        <w:t>łączniku</w:t>
      </w:r>
      <w:r w:rsidR="0033055C" w:rsidRPr="0033055C">
        <w:rPr>
          <w:rFonts w:eastAsia="Times New Roman" w:cstheme="minorHAnsi"/>
          <w:lang w:eastAsia="pl-PL"/>
        </w:rPr>
        <w:t xml:space="preserve"> nr </w:t>
      </w:r>
      <w:r w:rsidR="0033055C">
        <w:rPr>
          <w:rFonts w:eastAsia="Times New Roman" w:cstheme="minorHAnsi"/>
          <w:lang w:eastAsia="pl-PL"/>
        </w:rPr>
        <w:t>1</w:t>
      </w:r>
      <w:r w:rsidR="0033055C" w:rsidRPr="0033055C">
        <w:rPr>
          <w:rFonts w:eastAsia="Times New Roman" w:cstheme="minorHAnsi"/>
          <w:lang w:eastAsia="pl-PL"/>
        </w:rPr>
        <w:t xml:space="preserve"> do zapytania ofertowego nr </w:t>
      </w:r>
      <w:r w:rsidR="00A41E65">
        <w:rPr>
          <w:rFonts w:eastAsia="Times New Roman" w:cstheme="minorHAnsi"/>
          <w:lang w:eastAsia="pl-PL"/>
        </w:rPr>
        <w:t>2-1/2024</w:t>
      </w:r>
      <w:r w:rsidR="0033055C">
        <w:rPr>
          <w:rFonts w:eastAsia="Times New Roman" w:cstheme="minorHAnsi"/>
          <w:lang w:eastAsia="pl-PL"/>
        </w:rPr>
        <w:t>;</w:t>
      </w:r>
    </w:p>
    <w:p w14:paraId="0C4BFDC7" w14:textId="6F6B2A6D" w:rsidR="00FF7618" w:rsidRPr="004B2B8E" w:rsidRDefault="00FF7618" w:rsidP="004B2B8E">
      <w:pPr>
        <w:pStyle w:val="NormalnyWeb"/>
        <w:numPr>
          <w:ilvl w:val="1"/>
          <w:numId w:val="9"/>
        </w:numPr>
        <w:jc w:val="both"/>
        <w:rPr>
          <w:rFonts w:asciiTheme="minorHAnsi" w:hAnsiTheme="minorHAnsi" w:cstheme="minorHAnsi"/>
        </w:rPr>
      </w:pPr>
      <w:r w:rsidRPr="004B2B8E">
        <w:rPr>
          <w:rFonts w:asciiTheme="minorHAnsi" w:hAnsiTheme="minorHAnsi" w:cstheme="minorHAnsi"/>
        </w:rPr>
        <w:t xml:space="preserve">o niepodleganiu wykluczeniu z postepowania w oparciu o podstawy wykluczenia wskazane w art. 7 ustawy z dnia 13 kwietnia 2022 r. o </w:t>
      </w:r>
      <w:r w:rsidR="00151E87" w:rsidRPr="004B2B8E">
        <w:rPr>
          <w:rFonts w:asciiTheme="minorHAnsi" w:hAnsiTheme="minorHAnsi" w:cstheme="minorHAnsi"/>
        </w:rPr>
        <w:t>szczególnych</w:t>
      </w:r>
      <w:r w:rsidRPr="004B2B8E">
        <w:rPr>
          <w:rFonts w:asciiTheme="minorHAnsi" w:hAnsiTheme="minorHAnsi" w:cstheme="minorHAnsi"/>
        </w:rPr>
        <w:t xml:space="preserve"> </w:t>
      </w:r>
      <w:r w:rsidR="00151E87" w:rsidRPr="004B2B8E">
        <w:rPr>
          <w:rFonts w:asciiTheme="minorHAnsi" w:hAnsiTheme="minorHAnsi" w:cstheme="minorHAnsi"/>
        </w:rPr>
        <w:t>rozwiązaniach</w:t>
      </w:r>
      <w:r w:rsidRPr="004B2B8E">
        <w:rPr>
          <w:rFonts w:asciiTheme="minorHAnsi" w:hAnsiTheme="minorHAnsi" w:cstheme="minorHAnsi"/>
        </w:rPr>
        <w:t xml:space="preserve"> w zakresie przeciwdziałania wspieraniu agresji na </w:t>
      </w:r>
      <w:r w:rsidR="00151E87" w:rsidRPr="004B2B8E">
        <w:rPr>
          <w:rFonts w:asciiTheme="minorHAnsi" w:hAnsiTheme="minorHAnsi" w:cstheme="minorHAnsi"/>
        </w:rPr>
        <w:t>Ukrainę</w:t>
      </w:r>
      <w:r w:rsidRPr="004B2B8E">
        <w:rPr>
          <w:rFonts w:asciiTheme="minorHAnsi" w:hAnsiTheme="minorHAnsi" w:cstheme="minorHAnsi"/>
        </w:rPr>
        <w:t xml:space="preserve"> oraz </w:t>
      </w:r>
      <w:r w:rsidR="00151E87" w:rsidRPr="004B2B8E">
        <w:rPr>
          <w:rFonts w:asciiTheme="minorHAnsi" w:hAnsiTheme="minorHAnsi" w:cstheme="minorHAnsi"/>
        </w:rPr>
        <w:t>służących</w:t>
      </w:r>
      <w:r w:rsidRPr="004B2B8E">
        <w:rPr>
          <w:rFonts w:asciiTheme="minorHAnsi" w:hAnsiTheme="minorHAnsi" w:cstheme="minorHAnsi"/>
        </w:rPr>
        <w:t xml:space="preserve"> ochronie </w:t>
      </w:r>
      <w:r w:rsidR="00151E87" w:rsidRPr="004B2B8E">
        <w:rPr>
          <w:rFonts w:asciiTheme="minorHAnsi" w:hAnsiTheme="minorHAnsi" w:cstheme="minorHAnsi"/>
        </w:rPr>
        <w:t>bezpieczeństwa</w:t>
      </w:r>
      <w:r w:rsidRPr="004B2B8E">
        <w:rPr>
          <w:rFonts w:asciiTheme="minorHAnsi" w:hAnsiTheme="minorHAnsi" w:cstheme="minorHAnsi"/>
        </w:rPr>
        <w:t xml:space="preserve"> narodowego</w:t>
      </w:r>
      <w:r w:rsidR="006A48D4">
        <w:rPr>
          <w:rFonts w:asciiTheme="minorHAnsi" w:hAnsiTheme="minorHAnsi" w:cstheme="minorHAnsi"/>
        </w:rPr>
        <w:t xml:space="preserve"> </w:t>
      </w:r>
      <w:r w:rsidR="006A48D4" w:rsidRPr="006A48D4">
        <w:rPr>
          <w:rFonts w:asciiTheme="minorHAnsi" w:hAnsiTheme="minorHAnsi" w:cstheme="minorHAnsi"/>
        </w:rPr>
        <w:t xml:space="preserve">wg treści jak w Załączniku nr 1 do zapytania ofertowego nr </w:t>
      </w:r>
      <w:r w:rsidR="00A41E65">
        <w:rPr>
          <w:rFonts w:asciiTheme="minorHAnsi" w:hAnsiTheme="minorHAnsi" w:cstheme="minorHAnsi"/>
        </w:rPr>
        <w:t>2-1/2024</w:t>
      </w:r>
      <w:r w:rsidR="0033055C">
        <w:rPr>
          <w:rFonts w:asciiTheme="minorHAnsi" w:hAnsiTheme="minorHAnsi" w:cstheme="minorHAnsi"/>
        </w:rPr>
        <w:t>;</w:t>
      </w:r>
    </w:p>
    <w:p w14:paraId="20CEA293" w14:textId="3D0D96DD" w:rsidR="00E63E06" w:rsidRDefault="009C663E" w:rsidP="00E63E06">
      <w:pPr>
        <w:pStyle w:val="NormalnyWeb"/>
        <w:numPr>
          <w:ilvl w:val="1"/>
          <w:numId w:val="9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 </w:t>
      </w:r>
      <w:r w:rsidR="007269C0" w:rsidRPr="004B2B8E">
        <w:rPr>
          <w:rFonts w:asciiTheme="minorHAnsi" w:hAnsiTheme="minorHAnsi" w:cstheme="minorHAnsi"/>
        </w:rPr>
        <w:t>znajdowani</w:t>
      </w:r>
      <w:r>
        <w:rPr>
          <w:rFonts w:asciiTheme="minorHAnsi" w:hAnsiTheme="minorHAnsi" w:cstheme="minorHAnsi"/>
        </w:rPr>
        <w:t>u</w:t>
      </w:r>
      <w:r w:rsidR="007269C0" w:rsidRPr="004B2B8E">
        <w:rPr>
          <w:rFonts w:asciiTheme="minorHAnsi" w:hAnsiTheme="minorHAnsi" w:cstheme="minorHAnsi"/>
        </w:rPr>
        <w:t xml:space="preserve"> się w sytuacji ekonomicznej i finansowej zapewniające</w:t>
      </w:r>
      <w:r w:rsidR="00E63E06">
        <w:rPr>
          <w:rFonts w:asciiTheme="minorHAnsi" w:hAnsiTheme="minorHAnsi" w:cstheme="minorHAnsi"/>
        </w:rPr>
        <w:t xml:space="preserve"> </w:t>
      </w:r>
      <w:r w:rsidR="007269C0" w:rsidRPr="004B2B8E">
        <w:rPr>
          <w:rFonts w:asciiTheme="minorHAnsi" w:hAnsiTheme="minorHAnsi" w:cstheme="minorHAnsi"/>
        </w:rPr>
        <w:t>wykonanie przedmiotu zamówienia</w:t>
      </w:r>
      <w:r w:rsidR="006A48D4">
        <w:rPr>
          <w:rFonts w:asciiTheme="minorHAnsi" w:hAnsiTheme="minorHAnsi" w:cstheme="minorHAnsi"/>
        </w:rPr>
        <w:t xml:space="preserve"> </w:t>
      </w:r>
      <w:r w:rsidR="006A48D4" w:rsidRPr="006A48D4">
        <w:rPr>
          <w:rFonts w:asciiTheme="minorHAnsi" w:hAnsiTheme="minorHAnsi" w:cstheme="minorHAnsi"/>
        </w:rPr>
        <w:t xml:space="preserve">wg treści jak w Załączniku nr 1 do zapytania ofertowego nr </w:t>
      </w:r>
      <w:r w:rsidR="00A41E65">
        <w:rPr>
          <w:rFonts w:asciiTheme="minorHAnsi" w:hAnsiTheme="minorHAnsi" w:cstheme="minorHAnsi"/>
        </w:rPr>
        <w:t>2-1/2024</w:t>
      </w:r>
      <w:r w:rsidR="00E63E06">
        <w:rPr>
          <w:rFonts w:asciiTheme="minorHAnsi" w:hAnsiTheme="minorHAnsi" w:cstheme="minorHAnsi"/>
        </w:rPr>
        <w:t>;</w:t>
      </w:r>
    </w:p>
    <w:p w14:paraId="5566F65A" w14:textId="2D4E4EB2" w:rsidR="009C663E" w:rsidRPr="005E17F0" w:rsidRDefault="009C663E" w:rsidP="009C663E">
      <w:pPr>
        <w:pStyle w:val="NormalnyWeb"/>
        <w:numPr>
          <w:ilvl w:val="1"/>
          <w:numId w:val="9"/>
        </w:numPr>
        <w:jc w:val="both"/>
        <w:rPr>
          <w:rFonts w:asciiTheme="minorHAnsi" w:hAnsiTheme="minorHAnsi" w:cstheme="minorHAnsi"/>
          <w:b/>
          <w:bCs/>
        </w:rPr>
      </w:pPr>
      <w:r w:rsidRPr="00924760">
        <w:rPr>
          <w:rFonts w:asciiTheme="minorHAnsi" w:hAnsiTheme="minorHAnsi" w:cstheme="minorHAnsi"/>
        </w:rPr>
        <w:t>o niedyskryminowaniu</w:t>
      </w:r>
      <w:r>
        <w:rPr>
          <w:rFonts w:asciiTheme="minorHAnsi" w:hAnsiTheme="minorHAnsi" w:cstheme="minorHAnsi"/>
        </w:rPr>
        <w:t xml:space="preserve"> w ramach działalności </w:t>
      </w:r>
      <w:r w:rsidRPr="009C663E">
        <w:rPr>
          <w:rFonts w:asciiTheme="minorHAnsi" w:hAnsiTheme="minorHAnsi" w:cstheme="minorHAnsi"/>
        </w:rPr>
        <w:t>osób ze względu na płeć, rasę, pochodzenie etniczne, wyznawaną religię, światopogląd, niepełnosprawnoś</w:t>
      </w:r>
      <w:r w:rsidR="007F69C4">
        <w:rPr>
          <w:rFonts w:asciiTheme="minorHAnsi" w:hAnsiTheme="minorHAnsi" w:cstheme="minorHAnsi"/>
        </w:rPr>
        <w:t>ć</w:t>
      </w:r>
      <w:r w:rsidRPr="009C663E">
        <w:rPr>
          <w:rFonts w:asciiTheme="minorHAnsi" w:hAnsiTheme="minorHAnsi" w:cstheme="minorHAnsi"/>
        </w:rPr>
        <w:t>, posiadany majątek, poglądy polityczne, wiek czy orientację seksualną</w:t>
      </w:r>
      <w:r w:rsidR="006A48D4">
        <w:rPr>
          <w:rFonts w:asciiTheme="minorHAnsi" w:hAnsiTheme="minorHAnsi" w:cstheme="minorHAnsi"/>
        </w:rPr>
        <w:t xml:space="preserve"> </w:t>
      </w:r>
      <w:r w:rsidR="006A48D4" w:rsidRPr="006A48D4">
        <w:rPr>
          <w:rFonts w:asciiTheme="minorHAnsi" w:hAnsiTheme="minorHAnsi" w:cstheme="minorHAnsi"/>
        </w:rPr>
        <w:t xml:space="preserve">wg treści jak w Załączniku nr 1 do zapytania ofertowego nr </w:t>
      </w:r>
      <w:r w:rsidR="00A41E65">
        <w:rPr>
          <w:rFonts w:asciiTheme="minorHAnsi" w:hAnsiTheme="minorHAnsi" w:cstheme="minorHAnsi"/>
        </w:rPr>
        <w:t>2-1/2024</w:t>
      </w:r>
      <w:r>
        <w:rPr>
          <w:rFonts w:asciiTheme="minorHAnsi" w:hAnsiTheme="minorHAnsi" w:cstheme="minorHAnsi"/>
        </w:rPr>
        <w:t>.</w:t>
      </w:r>
    </w:p>
    <w:p w14:paraId="5A5368A0" w14:textId="6669A503" w:rsidR="00FF7618" w:rsidRPr="00E35C8C" w:rsidRDefault="00151E87" w:rsidP="009C663E">
      <w:pPr>
        <w:pStyle w:val="NormalnyWeb"/>
        <w:jc w:val="both"/>
        <w:rPr>
          <w:rFonts w:asciiTheme="minorHAnsi" w:hAnsiTheme="minorHAnsi" w:cstheme="minorHAnsi"/>
          <w:b/>
          <w:bCs/>
        </w:rPr>
      </w:pPr>
      <w:r w:rsidRPr="004B2B8E">
        <w:rPr>
          <w:rFonts w:asciiTheme="minorHAnsi" w:hAnsiTheme="minorHAnsi" w:cstheme="minorHAnsi"/>
        </w:rPr>
        <w:t>Jeżeli</w:t>
      </w:r>
      <w:r w:rsidR="00FF7618" w:rsidRPr="004B2B8E">
        <w:rPr>
          <w:rFonts w:asciiTheme="minorHAnsi" w:hAnsiTheme="minorHAnsi" w:cstheme="minorHAnsi"/>
        </w:rPr>
        <w:t xml:space="preserve"> Wykonawca nie </w:t>
      </w:r>
      <w:r w:rsidRPr="004B2B8E">
        <w:rPr>
          <w:rFonts w:asciiTheme="minorHAnsi" w:hAnsiTheme="minorHAnsi" w:cstheme="minorHAnsi"/>
        </w:rPr>
        <w:t>złożył</w:t>
      </w:r>
      <w:r w:rsidR="00FF7618" w:rsidRPr="004B2B8E">
        <w:rPr>
          <w:rFonts w:asciiTheme="minorHAnsi" w:hAnsiTheme="minorHAnsi" w:cstheme="minorHAnsi"/>
        </w:rPr>
        <w:t xml:space="preserve"> </w:t>
      </w:r>
      <w:r w:rsidRPr="004B2B8E">
        <w:rPr>
          <w:rFonts w:asciiTheme="minorHAnsi" w:hAnsiTheme="minorHAnsi" w:cstheme="minorHAnsi"/>
        </w:rPr>
        <w:t>oświadczeń</w:t>
      </w:r>
      <w:r w:rsidR="00FF7618" w:rsidRPr="004B2B8E">
        <w:rPr>
          <w:rFonts w:asciiTheme="minorHAnsi" w:hAnsiTheme="minorHAnsi" w:cstheme="minorHAnsi"/>
        </w:rPr>
        <w:t xml:space="preserve">, o </w:t>
      </w:r>
      <w:r w:rsidRPr="004B2B8E">
        <w:rPr>
          <w:rFonts w:asciiTheme="minorHAnsi" w:hAnsiTheme="minorHAnsi" w:cstheme="minorHAnsi"/>
        </w:rPr>
        <w:t>których</w:t>
      </w:r>
      <w:r w:rsidR="00FF7618" w:rsidRPr="004B2B8E">
        <w:rPr>
          <w:rFonts w:asciiTheme="minorHAnsi" w:hAnsiTheme="minorHAnsi" w:cstheme="minorHAnsi"/>
        </w:rPr>
        <w:t xml:space="preserve"> mowa w ww. pkt, lub dokumenty </w:t>
      </w:r>
      <w:r w:rsidRPr="004B2B8E">
        <w:rPr>
          <w:rFonts w:asciiTheme="minorHAnsi" w:hAnsiTheme="minorHAnsi" w:cstheme="minorHAnsi"/>
        </w:rPr>
        <w:t>są</w:t>
      </w:r>
      <w:r w:rsidR="00FF7618" w:rsidRPr="004B2B8E">
        <w:rPr>
          <w:rFonts w:asciiTheme="minorHAnsi" w:hAnsiTheme="minorHAnsi" w:cstheme="minorHAnsi"/>
        </w:rPr>
        <w:t xml:space="preserve">̨ niekompletne, </w:t>
      </w:r>
      <w:r w:rsidRPr="004B2B8E">
        <w:rPr>
          <w:rFonts w:asciiTheme="minorHAnsi" w:hAnsiTheme="minorHAnsi" w:cstheme="minorHAnsi"/>
        </w:rPr>
        <w:t>zawierają</w:t>
      </w:r>
      <w:r w:rsidR="004B2B8E">
        <w:rPr>
          <w:rFonts w:asciiTheme="minorHAnsi" w:hAnsiTheme="minorHAnsi" w:cstheme="minorHAnsi"/>
        </w:rPr>
        <w:t xml:space="preserve"> </w:t>
      </w:r>
      <w:r w:rsidRPr="004B2B8E">
        <w:rPr>
          <w:rFonts w:asciiTheme="minorHAnsi" w:hAnsiTheme="minorHAnsi" w:cstheme="minorHAnsi"/>
        </w:rPr>
        <w:t>błędy</w:t>
      </w:r>
      <w:r w:rsidR="00FF7618" w:rsidRPr="004B2B8E">
        <w:rPr>
          <w:rFonts w:asciiTheme="minorHAnsi" w:hAnsiTheme="minorHAnsi" w:cstheme="minorHAnsi"/>
        </w:rPr>
        <w:t xml:space="preserve"> lub </w:t>
      </w:r>
      <w:r w:rsidRPr="004B2B8E">
        <w:rPr>
          <w:rFonts w:asciiTheme="minorHAnsi" w:hAnsiTheme="minorHAnsi" w:cstheme="minorHAnsi"/>
        </w:rPr>
        <w:t>budzą</w:t>
      </w:r>
      <w:r w:rsidR="00FF7618" w:rsidRPr="004B2B8E">
        <w:rPr>
          <w:rFonts w:asciiTheme="minorHAnsi" w:hAnsiTheme="minorHAnsi" w:cstheme="minorHAnsi"/>
        </w:rPr>
        <w:t xml:space="preserve"> wskazane przez </w:t>
      </w:r>
      <w:r w:rsidRPr="004B2B8E">
        <w:rPr>
          <w:rFonts w:asciiTheme="minorHAnsi" w:hAnsiTheme="minorHAnsi" w:cstheme="minorHAnsi"/>
        </w:rPr>
        <w:t>zamawiającego</w:t>
      </w:r>
      <w:r w:rsidR="00FF7618" w:rsidRPr="004B2B8E">
        <w:rPr>
          <w:rFonts w:asciiTheme="minorHAnsi" w:hAnsiTheme="minorHAnsi" w:cstheme="minorHAnsi"/>
        </w:rPr>
        <w:t xml:space="preserve"> </w:t>
      </w:r>
      <w:r w:rsidRPr="004B2B8E">
        <w:rPr>
          <w:rFonts w:asciiTheme="minorHAnsi" w:hAnsiTheme="minorHAnsi" w:cstheme="minorHAnsi"/>
        </w:rPr>
        <w:t>wątpliwości</w:t>
      </w:r>
      <w:r w:rsidR="00FF7618" w:rsidRPr="004B2B8E">
        <w:rPr>
          <w:rFonts w:asciiTheme="minorHAnsi" w:hAnsiTheme="minorHAnsi" w:cstheme="minorHAnsi"/>
        </w:rPr>
        <w:t xml:space="preserve">, </w:t>
      </w:r>
      <w:r w:rsidRPr="004B2B8E">
        <w:rPr>
          <w:rFonts w:asciiTheme="minorHAnsi" w:hAnsiTheme="minorHAnsi" w:cstheme="minorHAnsi"/>
        </w:rPr>
        <w:t>zamawiający</w:t>
      </w:r>
      <w:r w:rsidR="00FF7618" w:rsidRPr="004B2B8E">
        <w:rPr>
          <w:rFonts w:asciiTheme="minorHAnsi" w:hAnsiTheme="minorHAnsi" w:cstheme="minorHAnsi"/>
        </w:rPr>
        <w:t xml:space="preserve"> wzywa do ich </w:t>
      </w:r>
      <w:r w:rsidRPr="004B2B8E">
        <w:rPr>
          <w:rFonts w:asciiTheme="minorHAnsi" w:hAnsiTheme="minorHAnsi" w:cstheme="minorHAnsi"/>
        </w:rPr>
        <w:t>złożenia</w:t>
      </w:r>
      <w:r w:rsidR="00FF7618" w:rsidRPr="004B2B8E">
        <w:rPr>
          <w:rFonts w:asciiTheme="minorHAnsi" w:hAnsiTheme="minorHAnsi" w:cstheme="minorHAnsi"/>
        </w:rPr>
        <w:t xml:space="preserve">, uzupełnienia lub poprawienia lub do udzielania </w:t>
      </w:r>
      <w:r w:rsidRPr="004B2B8E">
        <w:rPr>
          <w:rFonts w:asciiTheme="minorHAnsi" w:hAnsiTheme="minorHAnsi" w:cstheme="minorHAnsi"/>
        </w:rPr>
        <w:t>wyjaśnień</w:t>
      </w:r>
      <w:r w:rsidR="00FF7618" w:rsidRPr="004B2B8E">
        <w:rPr>
          <w:rFonts w:asciiTheme="minorHAnsi" w:hAnsiTheme="minorHAnsi" w:cstheme="minorHAnsi"/>
        </w:rPr>
        <w:t xml:space="preserve"> w terminie wskazanym przez </w:t>
      </w:r>
      <w:r w:rsidRPr="004B2B8E">
        <w:rPr>
          <w:rFonts w:asciiTheme="minorHAnsi" w:hAnsiTheme="minorHAnsi" w:cstheme="minorHAnsi"/>
        </w:rPr>
        <w:t>Zamawiającego</w:t>
      </w:r>
      <w:r w:rsidR="00FF7618" w:rsidRPr="004B2B8E">
        <w:rPr>
          <w:rFonts w:asciiTheme="minorHAnsi" w:hAnsiTheme="minorHAnsi" w:cstheme="minorHAnsi"/>
        </w:rPr>
        <w:t xml:space="preserve">, chyba </w:t>
      </w:r>
      <w:r w:rsidRPr="004B2B8E">
        <w:rPr>
          <w:rFonts w:asciiTheme="minorHAnsi" w:hAnsiTheme="minorHAnsi" w:cstheme="minorHAnsi"/>
        </w:rPr>
        <w:t>że</w:t>
      </w:r>
      <w:r w:rsidR="00FF7618" w:rsidRPr="004B2B8E">
        <w:rPr>
          <w:rFonts w:asciiTheme="minorHAnsi" w:hAnsiTheme="minorHAnsi" w:cstheme="minorHAnsi"/>
        </w:rPr>
        <w:t xml:space="preserve"> mimo ich z</w:t>
      </w:r>
      <w:r w:rsidRPr="004B2B8E">
        <w:rPr>
          <w:rFonts w:asciiTheme="minorHAnsi" w:hAnsiTheme="minorHAnsi" w:cstheme="minorHAnsi"/>
        </w:rPr>
        <w:t>łożenia</w:t>
      </w:r>
      <w:r w:rsidR="00FF7618" w:rsidRPr="004B2B8E">
        <w:rPr>
          <w:rFonts w:asciiTheme="minorHAnsi" w:hAnsiTheme="minorHAnsi" w:cstheme="minorHAnsi"/>
        </w:rPr>
        <w:t xml:space="preserve">, uzupełnienia lub poprawienia lub udzielenia </w:t>
      </w:r>
      <w:r w:rsidRPr="004B2B8E">
        <w:rPr>
          <w:rFonts w:asciiTheme="minorHAnsi" w:hAnsiTheme="minorHAnsi" w:cstheme="minorHAnsi"/>
        </w:rPr>
        <w:t>wyjaśnień</w:t>
      </w:r>
      <w:r w:rsidR="00FF7618" w:rsidRPr="004B2B8E">
        <w:rPr>
          <w:rFonts w:asciiTheme="minorHAnsi" w:hAnsiTheme="minorHAnsi" w:cstheme="minorHAnsi"/>
        </w:rPr>
        <w:t xml:space="preserve"> oferta wykonawcy podlega odrzuceniu albo konieczne byłoby </w:t>
      </w:r>
      <w:r w:rsidRPr="004B2B8E">
        <w:rPr>
          <w:rFonts w:asciiTheme="minorHAnsi" w:hAnsiTheme="minorHAnsi" w:cstheme="minorHAnsi"/>
        </w:rPr>
        <w:t>unieważnienie</w:t>
      </w:r>
      <w:r w:rsidR="00FF7618" w:rsidRPr="004B2B8E">
        <w:rPr>
          <w:rFonts w:asciiTheme="minorHAnsi" w:hAnsiTheme="minorHAnsi" w:cstheme="minorHAnsi"/>
        </w:rPr>
        <w:t xml:space="preserve"> </w:t>
      </w:r>
      <w:r w:rsidRPr="004B2B8E">
        <w:rPr>
          <w:rFonts w:asciiTheme="minorHAnsi" w:hAnsiTheme="minorHAnsi" w:cstheme="minorHAnsi"/>
        </w:rPr>
        <w:t>postepowania</w:t>
      </w:r>
      <w:r w:rsidR="00FF7618" w:rsidRPr="004B2B8E">
        <w:rPr>
          <w:rFonts w:asciiTheme="minorHAnsi" w:hAnsiTheme="minorHAnsi" w:cstheme="minorHAnsi"/>
        </w:rPr>
        <w:t>.</w:t>
      </w:r>
      <w:r w:rsidR="00FF7618" w:rsidRPr="00E35C8C">
        <w:rPr>
          <w:rFonts w:asciiTheme="minorHAnsi" w:hAnsiTheme="minorHAnsi" w:cstheme="minorHAnsi"/>
          <w:b/>
          <w:bCs/>
        </w:rPr>
        <w:t xml:space="preserve"> </w:t>
      </w:r>
    </w:p>
    <w:p w14:paraId="04AD8E54" w14:textId="04A58DCA" w:rsidR="007269C0" w:rsidRPr="00E35C8C" w:rsidRDefault="007269C0" w:rsidP="004B2B8E">
      <w:pPr>
        <w:pStyle w:val="NormalnyWeb"/>
        <w:numPr>
          <w:ilvl w:val="0"/>
          <w:numId w:val="9"/>
        </w:numPr>
        <w:jc w:val="both"/>
        <w:rPr>
          <w:rFonts w:asciiTheme="minorHAnsi" w:hAnsiTheme="minorHAnsi" w:cstheme="minorHAnsi"/>
        </w:rPr>
      </w:pPr>
      <w:r w:rsidRPr="00E35C8C">
        <w:rPr>
          <w:rFonts w:asciiTheme="minorHAnsi" w:hAnsiTheme="minorHAnsi" w:cstheme="minorHAnsi"/>
          <w:b/>
          <w:bCs/>
        </w:rPr>
        <w:t>Opis sposobu przygotowania</w:t>
      </w:r>
      <w:r w:rsidR="0033055C">
        <w:rPr>
          <w:rFonts w:asciiTheme="minorHAnsi" w:hAnsiTheme="minorHAnsi" w:cstheme="minorHAnsi"/>
          <w:b/>
          <w:bCs/>
        </w:rPr>
        <w:t xml:space="preserve"> i składania</w:t>
      </w:r>
      <w:r w:rsidRPr="00E35C8C">
        <w:rPr>
          <w:rFonts w:asciiTheme="minorHAnsi" w:hAnsiTheme="minorHAnsi" w:cstheme="minorHAnsi"/>
          <w:b/>
          <w:bCs/>
        </w:rPr>
        <w:t xml:space="preserve"> ofert </w:t>
      </w:r>
    </w:p>
    <w:p w14:paraId="1139E850" w14:textId="6B068BCF" w:rsidR="007269C0" w:rsidRPr="00E35C8C" w:rsidRDefault="007269C0" w:rsidP="004B2B8E">
      <w:pPr>
        <w:pStyle w:val="NormalnyWeb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E35C8C">
        <w:rPr>
          <w:rFonts w:asciiTheme="minorHAnsi" w:hAnsiTheme="minorHAnsi" w:cstheme="minorHAnsi"/>
        </w:rPr>
        <w:t xml:space="preserve">Ofertę należy </w:t>
      </w:r>
      <w:r w:rsidR="00E3283B" w:rsidRPr="00E35C8C">
        <w:rPr>
          <w:rFonts w:asciiTheme="minorHAnsi" w:hAnsiTheme="minorHAnsi" w:cstheme="minorHAnsi"/>
        </w:rPr>
        <w:t>sporządzić</w:t>
      </w:r>
      <w:r w:rsidRPr="00E35C8C">
        <w:rPr>
          <w:rFonts w:asciiTheme="minorHAnsi" w:hAnsiTheme="minorHAnsi" w:cstheme="minorHAnsi"/>
        </w:rPr>
        <w:t xml:space="preserve"> pisemnie na formularzu ofertowym zgodnie ze wzorem </w:t>
      </w:r>
      <w:r w:rsidR="0033055C" w:rsidRPr="00E35C8C">
        <w:rPr>
          <w:rFonts w:asciiTheme="minorHAnsi" w:hAnsiTheme="minorHAnsi" w:cstheme="minorHAnsi"/>
        </w:rPr>
        <w:t>stanowiącym</w:t>
      </w:r>
      <w:r w:rsidRPr="00E35C8C">
        <w:rPr>
          <w:rFonts w:asciiTheme="minorHAnsi" w:hAnsiTheme="minorHAnsi" w:cstheme="minorHAnsi"/>
        </w:rPr>
        <w:t xml:space="preserve"> </w:t>
      </w:r>
      <w:r w:rsidR="0033055C">
        <w:rPr>
          <w:rFonts w:asciiTheme="minorHAnsi" w:hAnsiTheme="minorHAnsi" w:cstheme="minorHAnsi"/>
        </w:rPr>
        <w:t>z</w:t>
      </w:r>
      <w:r w:rsidR="0033055C" w:rsidRPr="0033055C">
        <w:rPr>
          <w:rFonts w:asciiTheme="minorHAnsi" w:hAnsiTheme="minorHAnsi" w:cstheme="minorHAnsi"/>
        </w:rPr>
        <w:t xml:space="preserve">ałącznik nr 1 do zapytania ofertowego nr </w:t>
      </w:r>
      <w:r w:rsidR="00A41E65">
        <w:rPr>
          <w:rFonts w:asciiTheme="minorHAnsi" w:hAnsiTheme="minorHAnsi" w:cstheme="minorHAnsi"/>
        </w:rPr>
        <w:t>2-1/2024</w:t>
      </w:r>
      <w:r w:rsidRPr="00E35C8C">
        <w:rPr>
          <w:rFonts w:asciiTheme="minorHAnsi" w:hAnsiTheme="minorHAnsi" w:cstheme="minorHAnsi"/>
        </w:rPr>
        <w:t xml:space="preserve">. </w:t>
      </w:r>
      <w:r w:rsidR="00173D23" w:rsidRPr="00173D23">
        <w:rPr>
          <w:rFonts w:asciiTheme="minorHAnsi" w:hAnsiTheme="minorHAnsi" w:cstheme="minorHAnsi"/>
        </w:rPr>
        <w:t>Cenę należy podać w jednostkach pieniężnych w walucie PLN</w:t>
      </w:r>
      <w:r w:rsidR="00E81BF3">
        <w:rPr>
          <w:rFonts w:asciiTheme="minorHAnsi" w:hAnsiTheme="minorHAnsi" w:cstheme="minorHAnsi"/>
        </w:rPr>
        <w:t>, natomiast okres gwarancji w miesiącach.</w:t>
      </w:r>
    </w:p>
    <w:p w14:paraId="7591F696" w14:textId="77777777" w:rsidR="007269C0" w:rsidRPr="00E35C8C" w:rsidRDefault="007269C0" w:rsidP="004B2B8E">
      <w:pPr>
        <w:pStyle w:val="NormalnyWeb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E35C8C">
        <w:rPr>
          <w:rFonts w:asciiTheme="minorHAnsi" w:hAnsiTheme="minorHAnsi" w:cstheme="minorHAnsi"/>
        </w:rPr>
        <w:t xml:space="preserve">Ofertę należy opracować w języku polskim. </w:t>
      </w:r>
    </w:p>
    <w:p w14:paraId="2830C11A" w14:textId="4E5FA8D2" w:rsidR="007269C0" w:rsidRPr="00E35C8C" w:rsidRDefault="007269C0" w:rsidP="004B2B8E">
      <w:pPr>
        <w:pStyle w:val="NormalnyWeb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E35C8C">
        <w:rPr>
          <w:rFonts w:asciiTheme="minorHAnsi" w:hAnsiTheme="minorHAnsi" w:cstheme="minorHAnsi"/>
        </w:rPr>
        <w:t xml:space="preserve">Wykonawca ponosi wszelkie koszty związane z przygotowaniem i złożeniem oferty niezależnie od wyników postępowania. </w:t>
      </w:r>
    </w:p>
    <w:p w14:paraId="73B40315" w14:textId="73D0C0C3" w:rsidR="007269C0" w:rsidRPr="00E35C8C" w:rsidRDefault="007269C0" w:rsidP="004B2B8E">
      <w:pPr>
        <w:pStyle w:val="NormalnyWeb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E35C8C">
        <w:rPr>
          <w:rFonts w:asciiTheme="minorHAnsi" w:hAnsiTheme="minorHAnsi" w:cstheme="minorHAnsi"/>
        </w:rPr>
        <w:t xml:space="preserve">Oferta powinna być podpisana przez osobę upoważnioną do reprezentowania Wykonawcy, zgodnie z formą reprezentacji Wykonawcy określoną w rejestrze lub innym dokumencie, właściwym dla danej formy organizacyjnej Wykonawcy albo przez upełnomocnionego przedstawiciela Wykonawcy. </w:t>
      </w:r>
    </w:p>
    <w:p w14:paraId="5BE739FC" w14:textId="77777777" w:rsidR="007269C0" w:rsidRPr="00E35C8C" w:rsidRDefault="007269C0" w:rsidP="004B2B8E">
      <w:pPr>
        <w:pStyle w:val="NormalnyWeb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E35C8C">
        <w:rPr>
          <w:rFonts w:asciiTheme="minorHAnsi" w:hAnsiTheme="minorHAnsi" w:cstheme="minorHAnsi"/>
        </w:rPr>
        <w:t xml:space="preserve">Oferta oraz wszystkie załączniki i oświadczenia muszą być podpisane. </w:t>
      </w:r>
    </w:p>
    <w:p w14:paraId="3354B849" w14:textId="274EDA0E" w:rsidR="007913A2" w:rsidRPr="00E35C8C" w:rsidRDefault="007269C0" w:rsidP="004B2B8E">
      <w:pPr>
        <w:pStyle w:val="NormalnyWeb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E35C8C">
        <w:rPr>
          <w:rFonts w:asciiTheme="minorHAnsi" w:hAnsiTheme="minorHAnsi" w:cstheme="minorHAnsi"/>
        </w:rPr>
        <w:t xml:space="preserve">Wykonawca ma prawo złożyć tylko jedną ofertę w ramach niniejszego zapytania ofertowego. Złożenie większej liczby ofert spowoduje odrzucenie wszystkich ofert złożonych przez danego Oferenta. </w:t>
      </w:r>
    </w:p>
    <w:p w14:paraId="60CFC615" w14:textId="77777777" w:rsidR="007269C0" w:rsidRPr="00E35C8C" w:rsidRDefault="007269C0" w:rsidP="004B2B8E">
      <w:pPr>
        <w:pStyle w:val="NormalnyWeb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E35C8C">
        <w:rPr>
          <w:rFonts w:asciiTheme="minorHAnsi" w:hAnsiTheme="minorHAnsi" w:cstheme="minorHAnsi"/>
        </w:rPr>
        <w:t xml:space="preserve">Oferta musi zawierać: </w:t>
      </w:r>
    </w:p>
    <w:p w14:paraId="362E17B1" w14:textId="112A9CBE" w:rsidR="007913A2" w:rsidRPr="00E35C8C" w:rsidRDefault="007269C0" w:rsidP="004B2B8E">
      <w:pPr>
        <w:pStyle w:val="NormalnyWeb"/>
        <w:numPr>
          <w:ilvl w:val="2"/>
          <w:numId w:val="11"/>
        </w:numPr>
        <w:ind w:left="2552" w:hanging="393"/>
        <w:jc w:val="both"/>
        <w:rPr>
          <w:rFonts w:asciiTheme="minorHAnsi" w:hAnsiTheme="minorHAnsi" w:cstheme="minorHAnsi"/>
        </w:rPr>
      </w:pPr>
      <w:r w:rsidRPr="00E35C8C">
        <w:rPr>
          <w:rFonts w:asciiTheme="minorHAnsi" w:hAnsiTheme="minorHAnsi" w:cstheme="minorHAnsi"/>
        </w:rPr>
        <w:t xml:space="preserve">Formularz ofertowy </w:t>
      </w:r>
      <w:r w:rsidR="0033055C">
        <w:rPr>
          <w:rFonts w:asciiTheme="minorHAnsi" w:hAnsiTheme="minorHAnsi" w:cstheme="minorHAnsi"/>
        </w:rPr>
        <w:t>zgodnie z z</w:t>
      </w:r>
      <w:r w:rsidR="0033055C" w:rsidRPr="0033055C">
        <w:rPr>
          <w:rFonts w:asciiTheme="minorHAnsi" w:hAnsiTheme="minorHAnsi" w:cstheme="minorHAnsi"/>
        </w:rPr>
        <w:t>ałącznik</w:t>
      </w:r>
      <w:r w:rsidR="0033055C">
        <w:rPr>
          <w:rFonts w:asciiTheme="minorHAnsi" w:hAnsiTheme="minorHAnsi" w:cstheme="minorHAnsi"/>
        </w:rPr>
        <w:t>iem</w:t>
      </w:r>
      <w:r w:rsidR="0033055C" w:rsidRPr="0033055C">
        <w:rPr>
          <w:rFonts w:asciiTheme="minorHAnsi" w:hAnsiTheme="minorHAnsi" w:cstheme="minorHAnsi"/>
        </w:rPr>
        <w:t xml:space="preserve"> nr 1 do zapytania ofertowego nr </w:t>
      </w:r>
      <w:r w:rsidR="00A41E65">
        <w:rPr>
          <w:rFonts w:asciiTheme="minorHAnsi" w:hAnsiTheme="minorHAnsi" w:cstheme="minorHAnsi"/>
        </w:rPr>
        <w:t>2-1/2024</w:t>
      </w:r>
      <w:r w:rsidR="0033055C">
        <w:rPr>
          <w:rFonts w:asciiTheme="minorHAnsi" w:hAnsiTheme="minorHAnsi" w:cstheme="minorHAnsi"/>
        </w:rPr>
        <w:t>.</w:t>
      </w:r>
      <w:r w:rsidRPr="00E35C8C">
        <w:rPr>
          <w:rFonts w:asciiTheme="minorHAnsi" w:hAnsiTheme="minorHAnsi" w:cstheme="minorHAnsi"/>
        </w:rPr>
        <w:t xml:space="preserve"> </w:t>
      </w:r>
    </w:p>
    <w:p w14:paraId="046E81E2" w14:textId="2A591AB2" w:rsidR="007913A2" w:rsidRPr="00E35C8C" w:rsidRDefault="007269C0" w:rsidP="004B2B8E">
      <w:pPr>
        <w:pStyle w:val="NormalnyWeb"/>
        <w:numPr>
          <w:ilvl w:val="2"/>
          <w:numId w:val="11"/>
        </w:numPr>
        <w:jc w:val="both"/>
        <w:rPr>
          <w:rFonts w:asciiTheme="minorHAnsi" w:hAnsiTheme="minorHAnsi" w:cstheme="minorHAnsi"/>
        </w:rPr>
      </w:pPr>
      <w:r w:rsidRPr="00E35C8C">
        <w:rPr>
          <w:rFonts w:asciiTheme="minorHAnsi" w:hAnsiTheme="minorHAnsi" w:cstheme="minorHAnsi"/>
        </w:rPr>
        <w:lastRenderedPageBreak/>
        <w:t xml:space="preserve">Dokumenty, z których wynika prawo do podpisania oferty względnie do podpisania innych dokumentów składanych wraz z ofertą, chyba, że Zamawiający może je uzyskać w szczególności za pomocą bezpłatnych i ogólnodostępnych baz danych, w szczególności rejestrów publicznych w rozumieniu ustawy z dnia 17 lutego 2005 r. o informatyzacji działalności podmiotów realizujących zadania publiczne (tekst jednolity - Dz. U. z 2021, poz. 2070 z późn. zm.). </w:t>
      </w:r>
    </w:p>
    <w:p w14:paraId="67C2E308" w14:textId="72D86826" w:rsidR="00D573B6" w:rsidRPr="00D573B6" w:rsidRDefault="0033055C" w:rsidP="00D573B6">
      <w:pPr>
        <w:pStyle w:val="NormalnyWeb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E35C8C">
        <w:rPr>
          <w:rFonts w:asciiTheme="minorHAnsi" w:hAnsiTheme="minorHAnsi" w:cstheme="minorHAnsi"/>
        </w:rPr>
        <w:t>Ofertę</w:t>
      </w:r>
      <w:r w:rsidR="007269C0" w:rsidRPr="00E35C8C">
        <w:rPr>
          <w:rFonts w:asciiTheme="minorHAnsi" w:hAnsiTheme="minorHAnsi" w:cstheme="minorHAnsi"/>
        </w:rPr>
        <w:t xml:space="preserve"> </w:t>
      </w:r>
      <w:r w:rsidRPr="00E35C8C">
        <w:rPr>
          <w:rFonts w:asciiTheme="minorHAnsi" w:hAnsiTheme="minorHAnsi" w:cstheme="minorHAnsi"/>
        </w:rPr>
        <w:t>można</w:t>
      </w:r>
      <w:r w:rsidR="007269C0" w:rsidRPr="00E35C8C">
        <w:rPr>
          <w:rFonts w:asciiTheme="minorHAnsi" w:hAnsiTheme="minorHAnsi" w:cstheme="minorHAnsi"/>
        </w:rPr>
        <w:t xml:space="preserve"> </w:t>
      </w:r>
      <w:r w:rsidRPr="00E35C8C">
        <w:rPr>
          <w:rFonts w:asciiTheme="minorHAnsi" w:hAnsiTheme="minorHAnsi" w:cstheme="minorHAnsi"/>
        </w:rPr>
        <w:t>złożyć</w:t>
      </w:r>
      <w:r w:rsidR="00173D23">
        <w:rPr>
          <w:rFonts w:asciiTheme="minorHAnsi" w:hAnsiTheme="minorHAnsi" w:cstheme="minorHAnsi"/>
        </w:rPr>
        <w:t xml:space="preserve"> wyłącznie</w:t>
      </w:r>
      <w:r w:rsidR="00D573B6">
        <w:rPr>
          <w:rFonts w:asciiTheme="minorHAnsi" w:hAnsiTheme="minorHAnsi" w:cstheme="minorHAnsi"/>
        </w:rPr>
        <w:t xml:space="preserve"> </w:t>
      </w:r>
      <w:r w:rsidR="007913A2" w:rsidRPr="00D573B6">
        <w:rPr>
          <w:rFonts w:asciiTheme="minorHAnsi" w:hAnsiTheme="minorHAnsi" w:cstheme="minorHAnsi"/>
        </w:rPr>
        <w:t>za pośrednictwem</w:t>
      </w:r>
      <w:r w:rsidR="006073A0" w:rsidRPr="00D573B6">
        <w:rPr>
          <w:rFonts w:asciiTheme="minorHAnsi" w:hAnsiTheme="minorHAnsi" w:cstheme="minorHAnsi"/>
        </w:rPr>
        <w:t xml:space="preserve"> BK2021</w:t>
      </w:r>
      <w:r w:rsidR="007913A2" w:rsidRPr="00D573B6">
        <w:rPr>
          <w:rFonts w:asciiTheme="minorHAnsi" w:hAnsiTheme="minorHAnsi" w:cstheme="minorHAnsi"/>
        </w:rPr>
        <w:t xml:space="preserve">: https://bazakonkurencyjnosci.funduszeeuropejskie.gov.pl (Instrukcje składania ofert dostępna jest pod adresem: https://archiwum- bazakonkurencyjnosci.funduszeeuropejskie.gov.pl/info/web_instruction pod nazwą INSTRUKCJA OFERENTA). Ofertę i inne dokumenty za pośrednictwem bazy konkurencyjności należy złożyć w postaci skanu dokumentu zawierającego własnoręczny podpis lub </w:t>
      </w:r>
      <w:r w:rsidR="000033BA">
        <w:rPr>
          <w:rFonts w:asciiTheme="minorHAnsi" w:hAnsiTheme="minorHAnsi" w:cstheme="minorHAnsi"/>
        </w:rPr>
        <w:t xml:space="preserve">podpis </w:t>
      </w:r>
      <w:r w:rsidR="007913A2" w:rsidRPr="00D573B6">
        <w:rPr>
          <w:rFonts w:asciiTheme="minorHAnsi" w:hAnsiTheme="minorHAnsi" w:cstheme="minorHAnsi"/>
        </w:rPr>
        <w:t>w postaci elektronicznej</w:t>
      </w:r>
      <w:r w:rsidR="000033BA">
        <w:rPr>
          <w:rFonts w:asciiTheme="minorHAnsi" w:hAnsiTheme="minorHAnsi" w:cstheme="minorHAnsi"/>
        </w:rPr>
        <w:t>.</w:t>
      </w:r>
    </w:p>
    <w:p w14:paraId="0E8DC8C0" w14:textId="0F709D89" w:rsidR="00D573B6" w:rsidRDefault="007913A2" w:rsidP="00D573B6">
      <w:pPr>
        <w:pStyle w:val="NormalnyWeb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E35C8C">
        <w:rPr>
          <w:rFonts w:asciiTheme="minorHAnsi" w:hAnsiTheme="minorHAnsi" w:cstheme="minorHAnsi"/>
        </w:rPr>
        <w:t xml:space="preserve">Konsekwencje nieprawidłowego przekazania </w:t>
      </w:r>
      <w:r w:rsidR="009E1189">
        <w:rPr>
          <w:rFonts w:asciiTheme="minorHAnsi" w:hAnsiTheme="minorHAnsi" w:cstheme="minorHAnsi"/>
        </w:rPr>
        <w:t xml:space="preserve">ofert </w:t>
      </w:r>
      <w:r w:rsidRPr="00E35C8C">
        <w:rPr>
          <w:rFonts w:asciiTheme="minorHAnsi" w:hAnsiTheme="minorHAnsi" w:cstheme="minorHAnsi"/>
        </w:rPr>
        <w:t xml:space="preserve">niezgodnie z </w:t>
      </w:r>
      <w:r w:rsidR="000033BA" w:rsidRPr="00E35C8C">
        <w:rPr>
          <w:rFonts w:asciiTheme="minorHAnsi" w:hAnsiTheme="minorHAnsi" w:cstheme="minorHAnsi"/>
        </w:rPr>
        <w:t>treścią</w:t>
      </w:r>
      <w:r w:rsidRPr="00E35C8C">
        <w:rPr>
          <w:rFonts w:asciiTheme="minorHAnsi" w:hAnsiTheme="minorHAnsi" w:cstheme="minorHAnsi"/>
        </w:rPr>
        <w:t xml:space="preserve"> zapytania lub z instrukcją składania ofert za </w:t>
      </w:r>
      <w:r w:rsidR="006A48D4" w:rsidRPr="00E35C8C">
        <w:rPr>
          <w:rFonts w:asciiTheme="minorHAnsi" w:hAnsiTheme="minorHAnsi" w:cstheme="minorHAnsi"/>
        </w:rPr>
        <w:t>pośrednictwem</w:t>
      </w:r>
      <w:r w:rsidRPr="00E35C8C">
        <w:rPr>
          <w:rFonts w:asciiTheme="minorHAnsi" w:hAnsiTheme="minorHAnsi" w:cstheme="minorHAnsi"/>
        </w:rPr>
        <w:t xml:space="preserve"> bazy </w:t>
      </w:r>
      <w:r w:rsidR="006A48D4" w:rsidRPr="00E35C8C">
        <w:rPr>
          <w:rFonts w:asciiTheme="minorHAnsi" w:hAnsiTheme="minorHAnsi" w:cstheme="minorHAnsi"/>
        </w:rPr>
        <w:t>konkurencyjności</w:t>
      </w:r>
      <w:r w:rsidRPr="00E35C8C">
        <w:rPr>
          <w:rFonts w:asciiTheme="minorHAnsi" w:hAnsiTheme="minorHAnsi" w:cstheme="minorHAnsi"/>
        </w:rPr>
        <w:t xml:space="preserve"> </w:t>
      </w:r>
      <w:r w:rsidR="006A48D4" w:rsidRPr="00E35C8C">
        <w:rPr>
          <w:rFonts w:asciiTheme="minorHAnsi" w:hAnsiTheme="minorHAnsi" w:cstheme="minorHAnsi"/>
        </w:rPr>
        <w:t>będą</w:t>
      </w:r>
      <w:r w:rsidRPr="00E35C8C">
        <w:rPr>
          <w:rFonts w:asciiTheme="minorHAnsi" w:hAnsiTheme="minorHAnsi" w:cstheme="minorHAnsi"/>
        </w:rPr>
        <w:t xml:space="preserve">̨ </w:t>
      </w:r>
      <w:r w:rsidR="006A48D4" w:rsidRPr="00E35C8C">
        <w:rPr>
          <w:rFonts w:asciiTheme="minorHAnsi" w:hAnsiTheme="minorHAnsi" w:cstheme="minorHAnsi"/>
        </w:rPr>
        <w:t>obciążały</w:t>
      </w:r>
      <w:r w:rsidRPr="00E35C8C">
        <w:rPr>
          <w:rFonts w:asciiTheme="minorHAnsi" w:hAnsiTheme="minorHAnsi" w:cstheme="minorHAnsi"/>
        </w:rPr>
        <w:t xml:space="preserve"> </w:t>
      </w:r>
      <w:r w:rsidR="006A48D4" w:rsidRPr="00E35C8C">
        <w:rPr>
          <w:rFonts w:asciiTheme="minorHAnsi" w:hAnsiTheme="minorHAnsi" w:cstheme="minorHAnsi"/>
        </w:rPr>
        <w:t>Wykonawcę</w:t>
      </w:r>
      <w:r w:rsidRPr="00E35C8C">
        <w:rPr>
          <w:rFonts w:asciiTheme="minorHAnsi" w:hAnsiTheme="minorHAnsi" w:cstheme="minorHAnsi"/>
        </w:rPr>
        <w:t xml:space="preserve">̨. </w:t>
      </w:r>
    </w:p>
    <w:p w14:paraId="544E0544" w14:textId="1ECE4F9A" w:rsidR="00D573B6" w:rsidRPr="00D573B6" w:rsidRDefault="007913A2" w:rsidP="00D573B6">
      <w:pPr>
        <w:pStyle w:val="NormalnyWeb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D573B6">
        <w:rPr>
          <w:rFonts w:asciiTheme="minorHAnsi" w:hAnsiTheme="minorHAnsi" w:cstheme="minorHAnsi"/>
        </w:rPr>
        <w:t xml:space="preserve">Przed upływem terminu składania ofert, Wykonawca może wprowadzić zmiany do złożonej oferty lub wycofać ofertę. W przypadku składania oferty za pośrednictwem bazy </w:t>
      </w:r>
      <w:r w:rsidR="00EE2412" w:rsidRPr="00D573B6">
        <w:rPr>
          <w:rFonts w:asciiTheme="minorHAnsi" w:hAnsiTheme="minorHAnsi" w:cstheme="minorHAnsi"/>
        </w:rPr>
        <w:t>konkurencyjności</w:t>
      </w:r>
      <w:r w:rsidRPr="00D573B6">
        <w:rPr>
          <w:rFonts w:asciiTheme="minorHAnsi" w:hAnsiTheme="minorHAnsi" w:cstheme="minorHAnsi"/>
        </w:rPr>
        <w:t>, procedura zmiany</w:t>
      </w:r>
      <w:r w:rsidR="007F33A3" w:rsidRPr="00D573B6">
        <w:rPr>
          <w:rFonts w:asciiTheme="minorHAnsi" w:hAnsiTheme="minorHAnsi" w:cstheme="minorHAnsi"/>
        </w:rPr>
        <w:t>/</w:t>
      </w:r>
      <w:r w:rsidRPr="00D573B6">
        <w:rPr>
          <w:rFonts w:asciiTheme="minorHAnsi" w:hAnsiTheme="minorHAnsi" w:cstheme="minorHAnsi"/>
        </w:rPr>
        <w:t xml:space="preserve">wycofana oferty jest </w:t>
      </w:r>
      <w:r w:rsidR="00EE2412" w:rsidRPr="00D573B6">
        <w:rPr>
          <w:rFonts w:asciiTheme="minorHAnsi" w:hAnsiTheme="minorHAnsi" w:cstheme="minorHAnsi"/>
        </w:rPr>
        <w:t>dostępna</w:t>
      </w:r>
      <w:r w:rsidRPr="00D573B6">
        <w:rPr>
          <w:rFonts w:asciiTheme="minorHAnsi" w:hAnsiTheme="minorHAnsi" w:cstheme="minorHAnsi"/>
        </w:rPr>
        <w:t xml:space="preserve"> na stronie </w:t>
      </w:r>
      <w:r w:rsidR="00822B8D" w:rsidRPr="00822B8D">
        <w:rPr>
          <w:rFonts w:asciiTheme="minorHAnsi" w:hAnsiTheme="minorHAnsi" w:cstheme="minorHAnsi"/>
        </w:rPr>
        <w:t>https://archiwum-bazakonkurencyjnosci.funduszeeuropejskie.gov.pl/info/web_instruction</w:t>
      </w:r>
      <w:r w:rsidRPr="00D573B6">
        <w:rPr>
          <w:rFonts w:asciiTheme="minorHAnsi" w:hAnsiTheme="minorHAnsi" w:cstheme="minorHAnsi"/>
        </w:rPr>
        <w:t xml:space="preserve"> pod nazwą INSTRUKCJA OFERENTA). </w:t>
      </w:r>
    </w:p>
    <w:p w14:paraId="3E19C2A9" w14:textId="59DED2E8" w:rsidR="00D50B0C" w:rsidRPr="00D573B6" w:rsidRDefault="00D50B0C" w:rsidP="00066E6F">
      <w:pPr>
        <w:pStyle w:val="NormalnyWeb"/>
        <w:numPr>
          <w:ilvl w:val="0"/>
          <w:numId w:val="9"/>
        </w:numPr>
        <w:jc w:val="both"/>
        <w:rPr>
          <w:rFonts w:asciiTheme="minorHAnsi" w:hAnsiTheme="minorHAnsi" w:cstheme="minorHAnsi"/>
        </w:rPr>
      </w:pPr>
      <w:r w:rsidRPr="00D573B6">
        <w:rPr>
          <w:rFonts w:asciiTheme="minorHAnsi" w:hAnsiTheme="minorHAnsi" w:cstheme="minorHAnsi"/>
          <w:b/>
          <w:bCs/>
        </w:rPr>
        <w:t xml:space="preserve">Kryteria wyboru oferty </w:t>
      </w:r>
    </w:p>
    <w:p w14:paraId="5B75DD6C" w14:textId="77777777" w:rsidR="000D5DDF" w:rsidRPr="00E35C8C" w:rsidRDefault="000D5DDF" w:rsidP="000D5DDF">
      <w:pPr>
        <w:pStyle w:val="Akapitzlist"/>
        <w:spacing w:line="360" w:lineRule="auto"/>
        <w:jc w:val="both"/>
        <w:rPr>
          <w:rFonts w:cstheme="minorHAnsi"/>
        </w:rPr>
      </w:pPr>
      <w:r w:rsidRPr="00E35C8C">
        <w:rPr>
          <w:rFonts w:cstheme="minorHAnsi"/>
        </w:rPr>
        <w:t xml:space="preserve">Przy wyborze najkorzystniejszej oferty wzięte zostaną pod uwagę następujące kryteria (maksymalna łączna ocena: </w:t>
      </w:r>
      <w:r w:rsidRPr="00D63B3C">
        <w:rPr>
          <w:rFonts w:cstheme="minorHAnsi"/>
          <w:b/>
          <w:bCs/>
        </w:rPr>
        <w:t>100 pkt</w:t>
      </w:r>
      <w:r w:rsidRPr="00E35C8C">
        <w:rPr>
          <w:rFonts w:cstheme="minorHAnsi"/>
        </w:rPr>
        <w:t>.):</w:t>
      </w:r>
    </w:p>
    <w:p w14:paraId="53BC500D" w14:textId="77777777" w:rsidR="000D5DDF" w:rsidRDefault="000D5DDF" w:rsidP="000D5DDF">
      <w:pPr>
        <w:pStyle w:val="Akapitzlist"/>
        <w:numPr>
          <w:ilvl w:val="1"/>
          <w:numId w:val="9"/>
        </w:numPr>
        <w:spacing w:line="360" w:lineRule="auto"/>
        <w:jc w:val="both"/>
        <w:rPr>
          <w:rFonts w:cstheme="minorHAnsi"/>
        </w:rPr>
      </w:pPr>
      <w:r w:rsidRPr="00606A9A">
        <w:rPr>
          <w:rFonts w:cstheme="minorHAnsi"/>
          <w:b/>
        </w:rPr>
        <w:t>cena netto (</w:t>
      </w:r>
      <w:r>
        <w:rPr>
          <w:rFonts w:cstheme="minorHAnsi"/>
          <w:b/>
        </w:rPr>
        <w:t>waga 70</w:t>
      </w:r>
      <w:r w:rsidRPr="00606A9A">
        <w:rPr>
          <w:rFonts w:cstheme="minorHAnsi"/>
          <w:b/>
        </w:rPr>
        <w:t>%)</w:t>
      </w:r>
      <w:r w:rsidRPr="00606A9A">
        <w:rPr>
          <w:rFonts w:cstheme="minorHAnsi"/>
        </w:rPr>
        <w:t xml:space="preserve"> – maksymalna liczba punktów </w:t>
      </w:r>
      <w:r>
        <w:rPr>
          <w:rFonts w:cstheme="minorHAnsi"/>
        </w:rPr>
        <w:t>7</w:t>
      </w:r>
      <w:r w:rsidRPr="00606A9A">
        <w:rPr>
          <w:rFonts w:cstheme="minorHAnsi"/>
        </w:rPr>
        <w:t>0 pkt. Punktacja zostanie obliczona wg następującej metodologii:</w:t>
      </w:r>
    </w:p>
    <w:p w14:paraId="7A57D810" w14:textId="77777777" w:rsidR="000D5DDF" w:rsidRPr="00606A9A" w:rsidRDefault="000D5DDF" w:rsidP="000D5DDF">
      <w:pPr>
        <w:pStyle w:val="Akapitzlist"/>
        <w:spacing w:line="360" w:lineRule="auto"/>
        <w:ind w:left="1440"/>
        <w:jc w:val="both"/>
        <w:rPr>
          <w:rFonts w:cstheme="minorHAnsi"/>
        </w:rPr>
      </w:pPr>
    </w:p>
    <w:p w14:paraId="1708D9BF" w14:textId="77777777" w:rsidR="000D5DDF" w:rsidRPr="00E35C8C" w:rsidRDefault="000D5DDF" w:rsidP="000D5DDF">
      <w:pPr>
        <w:pStyle w:val="Akapitzlist"/>
        <w:spacing w:line="360" w:lineRule="auto"/>
        <w:jc w:val="both"/>
        <w:rPr>
          <w:rFonts w:cstheme="minorHAnsi"/>
        </w:rPr>
      </w:pPr>
      <w:r w:rsidRPr="00E35C8C">
        <w:rPr>
          <w:rFonts w:cstheme="minorHAnsi"/>
        </w:rPr>
        <w:t xml:space="preserve">                     </w:t>
      </w:r>
      <w:r w:rsidRPr="00E35C8C">
        <w:rPr>
          <w:rFonts w:cstheme="minorHAnsi"/>
        </w:rPr>
        <w:tab/>
      </w:r>
      <w:r w:rsidRPr="00E35C8C">
        <w:rPr>
          <w:rFonts w:cstheme="minorHAnsi"/>
        </w:rPr>
        <w:tab/>
        <w:t xml:space="preserve"> </w:t>
      </w:r>
      <w:r w:rsidRPr="00E35C8C">
        <w:rPr>
          <w:rFonts w:cstheme="minorHAnsi"/>
        </w:rPr>
        <w:tab/>
        <w:t xml:space="preserve">      </w:t>
      </w:r>
      <w:proofErr w:type="spellStart"/>
      <w:r w:rsidRPr="00E35C8C">
        <w:rPr>
          <w:rFonts w:cstheme="minorHAnsi"/>
        </w:rPr>
        <w:t>Cmin</w:t>
      </w:r>
      <w:proofErr w:type="spellEnd"/>
    </w:p>
    <w:p w14:paraId="4996387F" w14:textId="77777777" w:rsidR="000D5DDF" w:rsidRPr="00E35C8C" w:rsidRDefault="000D5DDF" w:rsidP="000D5DDF">
      <w:pPr>
        <w:pStyle w:val="Akapitzlist"/>
        <w:spacing w:line="360" w:lineRule="auto"/>
        <w:jc w:val="both"/>
        <w:rPr>
          <w:rFonts w:cstheme="minorHAnsi"/>
        </w:rPr>
      </w:pPr>
      <w:r w:rsidRPr="00E35C8C">
        <w:rPr>
          <w:rFonts w:cstheme="minorHAnsi"/>
        </w:rPr>
        <w:t xml:space="preserve">          </w:t>
      </w:r>
      <w:r w:rsidRPr="00E35C8C">
        <w:rPr>
          <w:rFonts w:cstheme="minorHAnsi"/>
        </w:rPr>
        <w:tab/>
      </w:r>
      <w:r w:rsidRPr="00E35C8C">
        <w:rPr>
          <w:rFonts w:cstheme="minorHAnsi"/>
        </w:rPr>
        <w:tab/>
        <w:t xml:space="preserve">Liczba punktów = ---------- * </w:t>
      </w:r>
      <w:r>
        <w:rPr>
          <w:rFonts w:cstheme="minorHAnsi"/>
        </w:rPr>
        <w:t>7</w:t>
      </w:r>
      <w:r w:rsidRPr="00E35C8C">
        <w:rPr>
          <w:rFonts w:cstheme="minorHAnsi"/>
        </w:rPr>
        <w:t>0</w:t>
      </w:r>
    </w:p>
    <w:p w14:paraId="23023E40" w14:textId="77777777" w:rsidR="000D5DDF" w:rsidRPr="00E35C8C" w:rsidRDefault="000D5DDF" w:rsidP="000D5DDF">
      <w:pPr>
        <w:pStyle w:val="Akapitzlist"/>
        <w:spacing w:line="360" w:lineRule="auto"/>
        <w:jc w:val="both"/>
        <w:rPr>
          <w:rFonts w:cstheme="minorHAnsi"/>
        </w:rPr>
      </w:pPr>
      <w:r w:rsidRPr="00E35C8C">
        <w:rPr>
          <w:rFonts w:cstheme="minorHAnsi"/>
        </w:rPr>
        <w:t xml:space="preserve">                 </w:t>
      </w:r>
      <w:r w:rsidRPr="00E35C8C">
        <w:rPr>
          <w:rFonts w:cstheme="minorHAnsi"/>
        </w:rPr>
        <w:tab/>
      </w:r>
      <w:r w:rsidRPr="00E35C8C">
        <w:rPr>
          <w:rFonts w:cstheme="minorHAnsi"/>
        </w:rPr>
        <w:tab/>
        <w:t xml:space="preserve">       </w:t>
      </w:r>
      <w:r w:rsidRPr="00E35C8C">
        <w:rPr>
          <w:rFonts w:cstheme="minorHAnsi"/>
        </w:rPr>
        <w:tab/>
        <w:t xml:space="preserve">       Cr </w:t>
      </w:r>
    </w:p>
    <w:p w14:paraId="281AD61F" w14:textId="77777777" w:rsidR="000D5DDF" w:rsidRPr="00E35C8C" w:rsidRDefault="000D5DDF" w:rsidP="000D5DDF">
      <w:pPr>
        <w:pStyle w:val="Akapitzlist"/>
        <w:spacing w:line="360" w:lineRule="auto"/>
        <w:ind w:left="1428" w:firstLine="696"/>
        <w:jc w:val="both"/>
        <w:rPr>
          <w:rFonts w:cstheme="minorHAnsi"/>
        </w:rPr>
      </w:pPr>
      <w:r w:rsidRPr="00E35C8C">
        <w:rPr>
          <w:rFonts w:cstheme="minorHAnsi"/>
        </w:rPr>
        <w:t xml:space="preserve">gdzie: </w:t>
      </w:r>
    </w:p>
    <w:p w14:paraId="289537EF" w14:textId="77777777" w:rsidR="000D5DDF" w:rsidRPr="00E35C8C" w:rsidRDefault="000D5DDF" w:rsidP="000D5DDF">
      <w:pPr>
        <w:pStyle w:val="Akapitzlist"/>
        <w:spacing w:line="360" w:lineRule="auto"/>
        <w:ind w:left="1428" w:firstLine="696"/>
        <w:jc w:val="both"/>
        <w:rPr>
          <w:rFonts w:cstheme="minorHAnsi"/>
        </w:rPr>
      </w:pPr>
      <w:proofErr w:type="spellStart"/>
      <w:r w:rsidRPr="00E35C8C">
        <w:rPr>
          <w:rFonts w:cstheme="minorHAnsi"/>
        </w:rPr>
        <w:t>Cmin</w:t>
      </w:r>
      <w:proofErr w:type="spellEnd"/>
      <w:r w:rsidRPr="00E35C8C">
        <w:rPr>
          <w:rFonts w:cstheme="minorHAnsi"/>
        </w:rPr>
        <w:t xml:space="preserve"> – cena oferty najtańszej</w:t>
      </w:r>
    </w:p>
    <w:p w14:paraId="7F8F8909" w14:textId="77777777" w:rsidR="000D5DDF" w:rsidRDefault="000D5DDF" w:rsidP="000D5DDF">
      <w:pPr>
        <w:pStyle w:val="Akapitzlist"/>
        <w:spacing w:line="360" w:lineRule="auto"/>
        <w:ind w:left="1428" w:firstLine="696"/>
        <w:jc w:val="both"/>
        <w:rPr>
          <w:rFonts w:cstheme="minorHAnsi"/>
        </w:rPr>
      </w:pPr>
      <w:r w:rsidRPr="00E35C8C">
        <w:rPr>
          <w:rFonts w:cstheme="minorHAnsi"/>
        </w:rPr>
        <w:t xml:space="preserve">Cr – cena ofert rozpatrywanej       </w:t>
      </w:r>
    </w:p>
    <w:p w14:paraId="40892DD5" w14:textId="77777777" w:rsidR="000D5DDF" w:rsidRDefault="000D5DDF" w:rsidP="000D5DDF">
      <w:pPr>
        <w:pStyle w:val="Akapitzlist"/>
        <w:spacing w:line="360" w:lineRule="auto"/>
        <w:ind w:left="1428" w:firstLine="696"/>
        <w:jc w:val="both"/>
        <w:rPr>
          <w:rFonts w:cstheme="minorHAnsi"/>
        </w:rPr>
      </w:pPr>
    </w:p>
    <w:p w14:paraId="69B01F1D" w14:textId="77777777" w:rsidR="000D5DDF" w:rsidRDefault="000D5DDF" w:rsidP="000D5DDF">
      <w:pPr>
        <w:pStyle w:val="Akapitzlist"/>
        <w:spacing w:line="360" w:lineRule="auto"/>
        <w:ind w:left="1428" w:firstLine="696"/>
        <w:jc w:val="both"/>
        <w:rPr>
          <w:rFonts w:cstheme="minorHAnsi"/>
        </w:rPr>
      </w:pPr>
    </w:p>
    <w:p w14:paraId="24A69A77" w14:textId="77777777" w:rsidR="000D5DDF" w:rsidRDefault="000D5DDF" w:rsidP="000D5DDF">
      <w:pPr>
        <w:pStyle w:val="Akapitzlist"/>
        <w:numPr>
          <w:ilvl w:val="1"/>
          <w:numId w:val="9"/>
        </w:numPr>
        <w:spacing w:line="360" w:lineRule="auto"/>
        <w:jc w:val="both"/>
        <w:rPr>
          <w:rFonts w:cstheme="minorHAnsi"/>
        </w:rPr>
      </w:pPr>
      <w:r w:rsidRPr="0083353A">
        <w:rPr>
          <w:rFonts w:cstheme="minorHAnsi"/>
          <w:b/>
          <w:bCs/>
        </w:rPr>
        <w:lastRenderedPageBreak/>
        <w:t>Gwarancja (</w:t>
      </w:r>
      <w:r>
        <w:rPr>
          <w:rFonts w:cstheme="minorHAnsi"/>
          <w:b/>
          <w:bCs/>
        </w:rPr>
        <w:t xml:space="preserve">podana </w:t>
      </w:r>
      <w:r w:rsidRPr="0083353A">
        <w:rPr>
          <w:rFonts w:cstheme="minorHAnsi"/>
          <w:b/>
          <w:bCs/>
        </w:rPr>
        <w:t>w miesiącach)</w:t>
      </w:r>
      <w:r>
        <w:rPr>
          <w:rFonts w:cstheme="minorHAnsi"/>
        </w:rPr>
        <w:t xml:space="preserve"> </w:t>
      </w:r>
      <w:r w:rsidRPr="00606A9A">
        <w:rPr>
          <w:rFonts w:cstheme="minorHAnsi"/>
          <w:b/>
        </w:rPr>
        <w:t>(</w:t>
      </w:r>
      <w:r>
        <w:rPr>
          <w:rFonts w:cstheme="minorHAnsi"/>
          <w:b/>
        </w:rPr>
        <w:t>waga 30</w:t>
      </w:r>
      <w:r w:rsidRPr="00606A9A">
        <w:rPr>
          <w:rFonts w:cstheme="minorHAnsi"/>
          <w:b/>
        </w:rPr>
        <w:t>%)</w:t>
      </w:r>
      <w:r w:rsidRPr="00606A9A">
        <w:rPr>
          <w:rFonts w:cstheme="minorHAnsi"/>
        </w:rPr>
        <w:t xml:space="preserve"> – maksymalna liczba punktów </w:t>
      </w:r>
      <w:r>
        <w:rPr>
          <w:rFonts w:cstheme="minorHAnsi"/>
        </w:rPr>
        <w:t>3</w:t>
      </w:r>
      <w:r w:rsidRPr="00606A9A">
        <w:rPr>
          <w:rFonts w:cstheme="minorHAnsi"/>
        </w:rPr>
        <w:t>0 pkt. Punktacja zostanie obliczona wg następującej metodologii:</w:t>
      </w:r>
    </w:p>
    <w:p w14:paraId="26809588" w14:textId="77777777" w:rsidR="000D5DDF" w:rsidRPr="00D119A8" w:rsidRDefault="000D5DDF" w:rsidP="000D5DDF">
      <w:pPr>
        <w:spacing w:line="360" w:lineRule="auto"/>
        <w:ind w:left="2832" w:firstLine="708"/>
        <w:jc w:val="both"/>
        <w:rPr>
          <w:rFonts w:cstheme="minorHAnsi"/>
        </w:rPr>
      </w:pPr>
      <w:r>
        <w:rPr>
          <w:rFonts w:cstheme="minorHAnsi"/>
        </w:rPr>
        <w:t xml:space="preserve">      Gr</w:t>
      </w:r>
    </w:p>
    <w:p w14:paraId="2DF55521" w14:textId="77777777" w:rsidR="000D5DDF" w:rsidRPr="00D119A8" w:rsidRDefault="000D5DDF" w:rsidP="000D5DDF">
      <w:pPr>
        <w:spacing w:line="360" w:lineRule="auto"/>
        <w:ind w:firstLine="360"/>
        <w:jc w:val="both"/>
        <w:rPr>
          <w:rFonts w:cstheme="minorHAnsi"/>
        </w:rPr>
      </w:pPr>
      <w:r w:rsidRPr="00D119A8">
        <w:rPr>
          <w:rFonts w:cstheme="minorHAnsi"/>
        </w:rPr>
        <w:t xml:space="preserve">          </w:t>
      </w:r>
      <w:r w:rsidRPr="00D119A8">
        <w:rPr>
          <w:rFonts w:cstheme="minorHAnsi"/>
        </w:rPr>
        <w:tab/>
      </w:r>
      <w:r w:rsidRPr="00D119A8">
        <w:rPr>
          <w:rFonts w:cstheme="minorHAnsi"/>
        </w:rPr>
        <w:tab/>
        <w:t xml:space="preserve">Liczba punktów = ---------- * </w:t>
      </w:r>
      <w:r>
        <w:rPr>
          <w:rFonts w:cstheme="minorHAnsi"/>
        </w:rPr>
        <w:t>3</w:t>
      </w:r>
      <w:r w:rsidRPr="00D119A8">
        <w:rPr>
          <w:rFonts w:cstheme="minorHAnsi"/>
        </w:rPr>
        <w:t>0</w:t>
      </w:r>
    </w:p>
    <w:p w14:paraId="37CF9AD8" w14:textId="77777777" w:rsidR="000D5DDF" w:rsidRPr="00E35C8C" w:rsidRDefault="000D5DDF" w:rsidP="000D5DDF">
      <w:pPr>
        <w:pStyle w:val="Akapitzlist"/>
        <w:spacing w:line="360" w:lineRule="auto"/>
        <w:jc w:val="both"/>
        <w:rPr>
          <w:rFonts w:cstheme="minorHAnsi"/>
        </w:rPr>
      </w:pPr>
      <w:r w:rsidRPr="00E35C8C">
        <w:rPr>
          <w:rFonts w:cstheme="minorHAnsi"/>
        </w:rPr>
        <w:t xml:space="preserve">                 </w:t>
      </w:r>
      <w:r w:rsidRPr="00E35C8C">
        <w:rPr>
          <w:rFonts w:cstheme="minorHAnsi"/>
        </w:rPr>
        <w:tab/>
      </w:r>
      <w:r w:rsidRPr="00E35C8C">
        <w:rPr>
          <w:rFonts w:cstheme="minorHAnsi"/>
        </w:rPr>
        <w:tab/>
        <w:t xml:space="preserve">       </w:t>
      </w:r>
      <w:r w:rsidRPr="00E35C8C">
        <w:rPr>
          <w:rFonts w:cstheme="minorHAnsi"/>
        </w:rPr>
        <w:tab/>
        <w:t xml:space="preserve">       </w:t>
      </w:r>
      <w:proofErr w:type="spellStart"/>
      <w:r>
        <w:rPr>
          <w:rFonts w:cstheme="minorHAnsi"/>
        </w:rPr>
        <w:t>Gmax</w:t>
      </w:r>
      <w:proofErr w:type="spellEnd"/>
    </w:p>
    <w:p w14:paraId="327431BA" w14:textId="77777777" w:rsidR="000D5DDF" w:rsidRPr="00D119A8" w:rsidRDefault="000D5DDF" w:rsidP="000D5DDF">
      <w:pPr>
        <w:spacing w:line="360" w:lineRule="auto"/>
        <w:ind w:left="1416" w:firstLine="708"/>
        <w:jc w:val="both"/>
        <w:rPr>
          <w:rFonts w:cstheme="minorHAnsi"/>
        </w:rPr>
      </w:pPr>
      <w:r w:rsidRPr="00D119A8">
        <w:rPr>
          <w:rFonts w:cstheme="minorHAnsi"/>
        </w:rPr>
        <w:t xml:space="preserve">gdzie: </w:t>
      </w:r>
    </w:p>
    <w:p w14:paraId="2EA47D92" w14:textId="77777777" w:rsidR="000D5DDF" w:rsidRPr="00E35C8C" w:rsidRDefault="000D5DDF" w:rsidP="000D5DDF">
      <w:pPr>
        <w:pStyle w:val="Akapitzlist"/>
        <w:spacing w:line="360" w:lineRule="auto"/>
        <w:ind w:left="1428" w:firstLine="696"/>
        <w:jc w:val="both"/>
        <w:rPr>
          <w:rFonts w:cstheme="minorHAnsi"/>
        </w:rPr>
      </w:pPr>
      <w:r>
        <w:rPr>
          <w:rFonts w:cstheme="minorHAnsi"/>
        </w:rPr>
        <w:t>Gr</w:t>
      </w:r>
      <w:r w:rsidRPr="00E35C8C">
        <w:rPr>
          <w:rFonts w:cstheme="minorHAnsi"/>
        </w:rPr>
        <w:t xml:space="preserve"> – </w:t>
      </w:r>
      <w:r w:rsidRPr="00D119A8">
        <w:rPr>
          <w:rFonts w:cstheme="minorHAnsi"/>
        </w:rPr>
        <w:t>okres gwarancji oferty rozpatrywanej</w:t>
      </w:r>
    </w:p>
    <w:p w14:paraId="77720B13" w14:textId="77777777" w:rsidR="000D5DDF" w:rsidRPr="00D119A8" w:rsidRDefault="000D5DDF" w:rsidP="000D5DDF">
      <w:pPr>
        <w:pStyle w:val="Akapitzlist"/>
        <w:spacing w:line="360" w:lineRule="auto"/>
        <w:ind w:left="1428" w:firstLine="696"/>
        <w:jc w:val="both"/>
        <w:rPr>
          <w:rFonts w:cstheme="minorHAnsi"/>
        </w:rPr>
      </w:pPr>
      <w:proofErr w:type="spellStart"/>
      <w:r>
        <w:rPr>
          <w:rFonts w:cstheme="minorHAnsi"/>
        </w:rPr>
        <w:t>Gmax</w:t>
      </w:r>
      <w:proofErr w:type="spellEnd"/>
      <w:r w:rsidRPr="00E35C8C">
        <w:rPr>
          <w:rFonts w:cstheme="minorHAnsi"/>
        </w:rPr>
        <w:t xml:space="preserve"> – </w:t>
      </w:r>
      <w:r w:rsidRPr="00D119A8">
        <w:rPr>
          <w:rFonts w:cstheme="minorHAnsi"/>
        </w:rPr>
        <w:t>wartość maksymalna w zbiorze (w miesiącach)</w:t>
      </w:r>
      <w:r w:rsidRPr="00E35C8C">
        <w:rPr>
          <w:rFonts w:cstheme="minorHAnsi"/>
        </w:rPr>
        <w:t xml:space="preserve">       </w:t>
      </w:r>
    </w:p>
    <w:p w14:paraId="6D1FCB37" w14:textId="77777777" w:rsidR="000D5DDF" w:rsidRDefault="000D5DDF" w:rsidP="000D5DDF">
      <w:pPr>
        <w:spacing w:line="360" w:lineRule="auto"/>
        <w:jc w:val="both"/>
        <w:rPr>
          <w:rFonts w:cstheme="minorHAnsi"/>
        </w:rPr>
      </w:pPr>
    </w:p>
    <w:p w14:paraId="77C3EBCC" w14:textId="77777777" w:rsidR="000D5DDF" w:rsidRDefault="000D5DDF" w:rsidP="000D5DDF">
      <w:pPr>
        <w:spacing w:line="360" w:lineRule="auto"/>
        <w:ind w:left="1416"/>
        <w:jc w:val="both"/>
        <w:rPr>
          <w:rFonts w:cstheme="minorHAnsi"/>
        </w:rPr>
      </w:pPr>
      <w:r w:rsidRPr="00D63B3C">
        <w:rPr>
          <w:rFonts w:cstheme="minorHAnsi"/>
        </w:rPr>
        <w:t xml:space="preserve">Jednocześnie, jeżeli oferowany okres gwarancji będzie dłuższy niż </w:t>
      </w:r>
      <w:r>
        <w:rPr>
          <w:rFonts w:cstheme="minorHAnsi"/>
        </w:rPr>
        <w:t>60</w:t>
      </w:r>
      <w:r w:rsidRPr="00D63B3C">
        <w:rPr>
          <w:rFonts w:cstheme="minorHAnsi"/>
        </w:rPr>
        <w:t xml:space="preserve"> miesi</w:t>
      </w:r>
      <w:r>
        <w:rPr>
          <w:rFonts w:cstheme="minorHAnsi"/>
        </w:rPr>
        <w:t>ęcy</w:t>
      </w:r>
      <w:r w:rsidRPr="00D63B3C">
        <w:rPr>
          <w:rFonts w:cstheme="minorHAnsi"/>
        </w:rPr>
        <w:t>,</w:t>
      </w:r>
      <w:r>
        <w:rPr>
          <w:rFonts w:cstheme="minorHAnsi"/>
        </w:rPr>
        <w:t xml:space="preserve"> </w:t>
      </w:r>
      <w:r w:rsidRPr="00D63B3C">
        <w:rPr>
          <w:rFonts w:cstheme="minorHAnsi"/>
        </w:rPr>
        <w:t>Zamawiający do</w:t>
      </w:r>
      <w:r>
        <w:rPr>
          <w:rFonts w:cstheme="minorHAnsi"/>
        </w:rPr>
        <w:t xml:space="preserve"> </w:t>
      </w:r>
      <w:r w:rsidRPr="00D63B3C">
        <w:rPr>
          <w:rFonts w:cstheme="minorHAnsi"/>
        </w:rPr>
        <w:t xml:space="preserve">obliczenia liczby punktów przyznanych w ramach tego kryterium przyjmie wartość </w:t>
      </w:r>
      <w:r>
        <w:rPr>
          <w:rFonts w:cstheme="minorHAnsi"/>
        </w:rPr>
        <w:t>60</w:t>
      </w:r>
      <w:r w:rsidRPr="00D63B3C">
        <w:rPr>
          <w:rFonts w:cstheme="minorHAnsi"/>
        </w:rPr>
        <w:t xml:space="preserve"> miesięcy.</w:t>
      </w:r>
    </w:p>
    <w:p w14:paraId="54ED1E79" w14:textId="04FC3B26" w:rsidR="00D50B0C" w:rsidRPr="00E35C8C" w:rsidRDefault="00D50B0C" w:rsidP="004B2B8E">
      <w:pPr>
        <w:pStyle w:val="Akapitzlist"/>
        <w:spacing w:line="360" w:lineRule="auto"/>
        <w:jc w:val="both"/>
        <w:rPr>
          <w:rFonts w:cstheme="minorHAnsi"/>
        </w:rPr>
      </w:pPr>
      <w:r w:rsidRPr="00E35C8C">
        <w:rPr>
          <w:rFonts w:cstheme="minorHAnsi"/>
        </w:rPr>
        <w:t xml:space="preserve">   </w:t>
      </w:r>
    </w:p>
    <w:p w14:paraId="4C4C24B9" w14:textId="5FA1A155" w:rsidR="00D50B0C" w:rsidRPr="00E35C8C" w:rsidRDefault="00D50B0C" w:rsidP="004B2B8E">
      <w:pPr>
        <w:pStyle w:val="NormalnyWeb"/>
        <w:numPr>
          <w:ilvl w:val="0"/>
          <w:numId w:val="9"/>
        </w:numPr>
        <w:jc w:val="both"/>
        <w:rPr>
          <w:rFonts w:asciiTheme="minorHAnsi" w:hAnsiTheme="minorHAnsi" w:cstheme="minorHAnsi"/>
        </w:rPr>
      </w:pPr>
      <w:r w:rsidRPr="00E35C8C">
        <w:rPr>
          <w:rFonts w:asciiTheme="minorHAnsi" w:hAnsiTheme="minorHAnsi" w:cstheme="minorHAnsi"/>
          <w:b/>
          <w:bCs/>
        </w:rPr>
        <w:t xml:space="preserve">Miejsce i termin składania ofert </w:t>
      </w:r>
    </w:p>
    <w:p w14:paraId="21E5ACC2" w14:textId="50023D8D" w:rsidR="00D50B0C" w:rsidRPr="001931A3" w:rsidRDefault="00D50B0C" w:rsidP="002429E9">
      <w:pPr>
        <w:pStyle w:val="NormalnyWeb"/>
        <w:ind w:left="720"/>
        <w:rPr>
          <w:rFonts w:asciiTheme="minorHAnsi" w:hAnsiTheme="minorHAnsi" w:cstheme="minorHAnsi"/>
        </w:rPr>
      </w:pPr>
      <w:r w:rsidRPr="001931A3">
        <w:rPr>
          <w:rFonts w:asciiTheme="minorHAnsi" w:hAnsiTheme="minorHAnsi" w:cstheme="minorHAnsi"/>
        </w:rPr>
        <w:t xml:space="preserve">1. Oferty </w:t>
      </w:r>
      <w:r w:rsidR="00EE2412" w:rsidRPr="001931A3">
        <w:rPr>
          <w:rFonts w:asciiTheme="minorHAnsi" w:hAnsiTheme="minorHAnsi" w:cstheme="minorHAnsi"/>
        </w:rPr>
        <w:t>należy</w:t>
      </w:r>
      <w:r w:rsidRPr="001931A3">
        <w:rPr>
          <w:rFonts w:asciiTheme="minorHAnsi" w:hAnsiTheme="minorHAnsi" w:cstheme="minorHAnsi"/>
        </w:rPr>
        <w:t xml:space="preserve"> </w:t>
      </w:r>
      <w:r w:rsidR="00EE2412" w:rsidRPr="001931A3">
        <w:rPr>
          <w:rFonts w:asciiTheme="minorHAnsi" w:hAnsiTheme="minorHAnsi" w:cstheme="minorHAnsi"/>
        </w:rPr>
        <w:t>składać</w:t>
      </w:r>
      <w:r w:rsidRPr="001931A3">
        <w:rPr>
          <w:rFonts w:asciiTheme="minorHAnsi" w:hAnsiTheme="minorHAnsi" w:cstheme="minorHAnsi"/>
        </w:rPr>
        <w:t xml:space="preserve"> do </w:t>
      </w:r>
      <w:r w:rsidR="000D5DDF">
        <w:rPr>
          <w:rFonts w:asciiTheme="minorHAnsi" w:hAnsiTheme="minorHAnsi" w:cstheme="minorHAnsi"/>
        </w:rPr>
        <w:t>31</w:t>
      </w:r>
      <w:r w:rsidR="00BF0D02">
        <w:rPr>
          <w:rFonts w:asciiTheme="minorHAnsi" w:hAnsiTheme="minorHAnsi" w:cstheme="minorHAnsi"/>
        </w:rPr>
        <w:t>.1</w:t>
      </w:r>
      <w:r w:rsidR="00B904E5">
        <w:rPr>
          <w:rFonts w:asciiTheme="minorHAnsi" w:hAnsiTheme="minorHAnsi" w:cstheme="minorHAnsi"/>
        </w:rPr>
        <w:t>2</w:t>
      </w:r>
      <w:r w:rsidRPr="001931A3">
        <w:rPr>
          <w:rFonts w:asciiTheme="minorHAnsi" w:hAnsiTheme="minorHAnsi" w:cstheme="minorHAnsi"/>
        </w:rPr>
        <w:t>.202</w:t>
      </w:r>
      <w:r w:rsidR="00B741FB" w:rsidRPr="001931A3">
        <w:rPr>
          <w:rFonts w:asciiTheme="minorHAnsi" w:hAnsiTheme="minorHAnsi" w:cstheme="minorHAnsi"/>
        </w:rPr>
        <w:t>4</w:t>
      </w:r>
      <w:r w:rsidRPr="001931A3">
        <w:rPr>
          <w:rFonts w:asciiTheme="minorHAnsi" w:hAnsiTheme="minorHAnsi" w:cstheme="minorHAnsi"/>
        </w:rPr>
        <w:t xml:space="preserve"> r</w:t>
      </w:r>
      <w:r w:rsidR="00B741FB" w:rsidRPr="001931A3">
        <w:rPr>
          <w:rFonts w:asciiTheme="minorHAnsi" w:hAnsiTheme="minorHAnsi" w:cstheme="minorHAnsi"/>
        </w:rPr>
        <w:t>.</w:t>
      </w:r>
      <w:r w:rsidRPr="001931A3">
        <w:rPr>
          <w:rFonts w:asciiTheme="minorHAnsi" w:hAnsiTheme="minorHAnsi" w:cstheme="minorHAnsi"/>
        </w:rPr>
        <w:br/>
        <w:t xml:space="preserve">2. Forma i </w:t>
      </w:r>
      <w:r w:rsidR="002D3F21">
        <w:rPr>
          <w:rFonts w:asciiTheme="minorHAnsi" w:hAnsiTheme="minorHAnsi" w:cstheme="minorHAnsi"/>
        </w:rPr>
        <w:t>sposób</w:t>
      </w:r>
      <w:r w:rsidRPr="001931A3">
        <w:rPr>
          <w:rFonts w:asciiTheme="minorHAnsi" w:hAnsiTheme="minorHAnsi" w:cstheme="minorHAnsi"/>
        </w:rPr>
        <w:t xml:space="preserve"> </w:t>
      </w:r>
      <w:r w:rsidR="00EE2412" w:rsidRPr="001931A3">
        <w:rPr>
          <w:rFonts w:asciiTheme="minorHAnsi" w:hAnsiTheme="minorHAnsi" w:cstheme="minorHAnsi"/>
        </w:rPr>
        <w:t>złożenia</w:t>
      </w:r>
      <w:r w:rsidRPr="001931A3">
        <w:rPr>
          <w:rFonts w:asciiTheme="minorHAnsi" w:hAnsiTheme="minorHAnsi" w:cstheme="minorHAnsi"/>
        </w:rPr>
        <w:t xml:space="preserve"> oferty zgodnie z zapisami zawartymi w rozdziale </w:t>
      </w:r>
      <w:r w:rsidR="005B705C">
        <w:rPr>
          <w:rFonts w:asciiTheme="minorHAnsi" w:hAnsiTheme="minorHAnsi" w:cstheme="minorHAnsi"/>
        </w:rPr>
        <w:t>V</w:t>
      </w:r>
      <w:r w:rsidR="00EE2412">
        <w:rPr>
          <w:rFonts w:asciiTheme="minorHAnsi" w:hAnsiTheme="minorHAnsi" w:cstheme="minorHAnsi"/>
        </w:rPr>
        <w:t>III</w:t>
      </w:r>
    </w:p>
    <w:p w14:paraId="1545E77F" w14:textId="6B74B164" w:rsidR="00E04143" w:rsidRPr="00E04143" w:rsidRDefault="00E04143" w:rsidP="00E04143">
      <w:pPr>
        <w:pStyle w:val="Akapitzlist"/>
        <w:numPr>
          <w:ilvl w:val="0"/>
          <w:numId w:val="9"/>
        </w:numPr>
        <w:spacing w:line="360" w:lineRule="auto"/>
        <w:rPr>
          <w:b/>
          <w:bCs/>
        </w:rPr>
      </w:pPr>
      <w:r w:rsidRPr="00E04143">
        <w:rPr>
          <w:b/>
          <w:bCs/>
        </w:rPr>
        <w:t xml:space="preserve">Warunki zmiany umowy </w:t>
      </w:r>
    </w:p>
    <w:p w14:paraId="61AE7D00" w14:textId="10A2DEC1" w:rsidR="00E72C31" w:rsidRDefault="00E04143" w:rsidP="00E72C31">
      <w:pPr>
        <w:pStyle w:val="Akapitzlist"/>
        <w:numPr>
          <w:ilvl w:val="0"/>
          <w:numId w:val="20"/>
        </w:numPr>
      </w:pPr>
      <w:r w:rsidRPr="00E04143">
        <w:t xml:space="preserve">Zamawiający </w:t>
      </w:r>
      <w:r w:rsidR="00E72C31" w:rsidRPr="00516734">
        <w:t>zastrzega sobie możliwość dokonania zmiany umowy zawartej</w:t>
      </w:r>
      <w:r w:rsidR="00E72C31">
        <w:t xml:space="preserve"> </w:t>
      </w:r>
      <w:r w:rsidR="00E72C31" w:rsidRPr="00516734">
        <w:t>w wyniku przeprowadzenia Zapytania Ofertowego, w następujących przypadkach:</w:t>
      </w:r>
    </w:p>
    <w:p w14:paraId="084CD467" w14:textId="77777777" w:rsidR="00E72C31" w:rsidRDefault="00E72C31" w:rsidP="00E72C31">
      <w:pPr>
        <w:pStyle w:val="Akapitzlist"/>
        <w:ind w:left="1068"/>
      </w:pPr>
    </w:p>
    <w:p w14:paraId="3C4B8FE6" w14:textId="77777777" w:rsidR="00E72C31" w:rsidRDefault="00E72C31" w:rsidP="00E72C31">
      <w:pPr>
        <w:pStyle w:val="Akapitzlist"/>
        <w:ind w:left="1068"/>
      </w:pPr>
      <w:r w:rsidRPr="00516734">
        <w:t>a) w wyniku zaistnienia przyczyn, niezależnych od Zamawiającego oraz Wykonawcy (przy</w:t>
      </w:r>
      <w:r>
        <w:t xml:space="preserve"> </w:t>
      </w:r>
      <w:r w:rsidRPr="00516734">
        <w:t>dochowaniu przez niego należytej staranności) skutkujących niemożliwością lub znacznymi</w:t>
      </w:r>
      <w:r>
        <w:t xml:space="preserve"> </w:t>
      </w:r>
      <w:r w:rsidRPr="00516734">
        <w:t>opóźnieniami w realizacji zamówienia a w szczególności czasowy brak dostępności na rynku</w:t>
      </w:r>
      <w:r>
        <w:t xml:space="preserve"> </w:t>
      </w:r>
      <w:r w:rsidRPr="00516734">
        <w:t>zasobów potrzebnych do realizacji przedmiotu zamówienia,</w:t>
      </w:r>
    </w:p>
    <w:p w14:paraId="4EA6917D" w14:textId="77777777" w:rsidR="00E72C31" w:rsidRDefault="00E72C31" w:rsidP="00E72C31">
      <w:pPr>
        <w:pStyle w:val="Akapitzlist"/>
        <w:ind w:left="1068"/>
      </w:pPr>
    </w:p>
    <w:p w14:paraId="4A16A74F" w14:textId="77777777" w:rsidR="00E72C31" w:rsidRDefault="00E72C31" w:rsidP="00E72C31">
      <w:pPr>
        <w:pStyle w:val="Akapitzlist"/>
        <w:ind w:left="1068"/>
      </w:pPr>
      <w:r w:rsidRPr="00516734">
        <w:t>b) wystąpienie siły wyższej, uniemożliwiającej wykonanie przedmiotu zamówienia w terminach</w:t>
      </w:r>
      <w:r>
        <w:t xml:space="preserve"> </w:t>
      </w:r>
      <w:r w:rsidRPr="00516734">
        <w:t>określonych w umowie. „Siła wyższa” oznacza wydarzenia zewnętrzne, nieprzewidywalne,</w:t>
      </w:r>
      <w:r>
        <w:t xml:space="preserve"> </w:t>
      </w:r>
      <w:r w:rsidRPr="00516734">
        <w:t>nieoczekiwane i poza kontrolą Stron, występujące po podpisaniu Umowy, a powodujące</w:t>
      </w:r>
      <w:r>
        <w:t xml:space="preserve"> </w:t>
      </w:r>
      <w:r w:rsidRPr="00516734">
        <w:t>niemożliwość wywiązania się z Umowy,</w:t>
      </w:r>
    </w:p>
    <w:p w14:paraId="1C47A38E" w14:textId="77777777" w:rsidR="00E72C31" w:rsidRDefault="00E72C31" w:rsidP="00E72C31">
      <w:pPr>
        <w:pStyle w:val="Akapitzlist"/>
        <w:ind w:left="1068"/>
      </w:pPr>
    </w:p>
    <w:p w14:paraId="5195EB57" w14:textId="77777777" w:rsidR="00E72C31" w:rsidRDefault="00E72C31" w:rsidP="00E72C31">
      <w:pPr>
        <w:pStyle w:val="Akapitzlist"/>
        <w:ind w:left="1068"/>
      </w:pPr>
      <w:r w:rsidRPr="00516734">
        <w:t>c) w przypadku zmian w harmonogramie realizacji projektu, w szczególności w przypadku</w:t>
      </w:r>
      <w:r>
        <w:t xml:space="preserve"> </w:t>
      </w:r>
      <w:r w:rsidRPr="00516734">
        <w:t>wystąpienia konieczności wydłużenia/przesunięcia terminów realizacji poszczególnych zadań i</w:t>
      </w:r>
      <w:r>
        <w:t xml:space="preserve"> </w:t>
      </w:r>
      <w:r w:rsidRPr="00516734">
        <w:t>etapów, spowodowana obiektywnymi czynnikami, niezależnymi od Zamawiającego i</w:t>
      </w:r>
      <w:r>
        <w:t xml:space="preserve"> </w:t>
      </w:r>
      <w:r w:rsidRPr="00516734">
        <w:t xml:space="preserve">Wykonawcy, uniemożliwiającymi realizację </w:t>
      </w:r>
      <w:r w:rsidRPr="00516734">
        <w:lastRenderedPageBreak/>
        <w:t>zamówienia w pierwotnie określonych</w:t>
      </w:r>
      <w:r>
        <w:t xml:space="preserve"> </w:t>
      </w:r>
      <w:r w:rsidRPr="00516734">
        <w:t>terminach,</w:t>
      </w:r>
      <w:r>
        <w:t xml:space="preserve"> </w:t>
      </w:r>
      <w:r w:rsidRPr="00516734">
        <w:t>mającymi wpływ na jakość realizacji przedmiotu umowy,</w:t>
      </w:r>
    </w:p>
    <w:p w14:paraId="5FB92693" w14:textId="77777777" w:rsidR="00E72C31" w:rsidRDefault="00E72C31" w:rsidP="00E72C31">
      <w:pPr>
        <w:pStyle w:val="Akapitzlist"/>
        <w:ind w:left="1068"/>
      </w:pPr>
    </w:p>
    <w:p w14:paraId="05C0CD87" w14:textId="77777777" w:rsidR="00E72C31" w:rsidRDefault="00E72C31" w:rsidP="00E72C31">
      <w:pPr>
        <w:pStyle w:val="Akapitzlist"/>
        <w:ind w:left="1068"/>
      </w:pPr>
      <w:r w:rsidRPr="00516734">
        <w:t>d) w przypadku wystąpienia okoliczności niezależnych od Wykonawcy, na jego uzasadniony</w:t>
      </w:r>
      <w:r>
        <w:t xml:space="preserve"> </w:t>
      </w:r>
      <w:r w:rsidRPr="00516734">
        <w:t>wniosek, pod warunkiem, że zmiana ta wynika z okoliczności, których Wykonawca nie mógł</w:t>
      </w:r>
      <w:r>
        <w:t xml:space="preserve"> </w:t>
      </w:r>
      <w:r w:rsidRPr="00516734">
        <w:t>przewidzieć na etapie składania oferty i nie jest przez niego zawiniona,</w:t>
      </w:r>
    </w:p>
    <w:p w14:paraId="25DAC55F" w14:textId="77777777" w:rsidR="00E72C31" w:rsidRDefault="00E72C31" w:rsidP="00E72C31">
      <w:pPr>
        <w:pStyle w:val="Akapitzlist"/>
        <w:ind w:left="1068"/>
      </w:pPr>
    </w:p>
    <w:p w14:paraId="55DF1222" w14:textId="77777777" w:rsidR="00E72C31" w:rsidRDefault="00E72C31" w:rsidP="00E72C31">
      <w:pPr>
        <w:pStyle w:val="Akapitzlist"/>
        <w:ind w:left="1068"/>
      </w:pPr>
      <w:r w:rsidRPr="00516734">
        <w:t>e) w przypadku konieczności wprowadzenia zmian, których Zamawiający nie mógł przewidzieć</w:t>
      </w:r>
      <w:r>
        <w:t xml:space="preserve"> </w:t>
      </w:r>
      <w:r w:rsidRPr="00516734">
        <w:t>w chwili zawarcia umowy, o czas niezbędny do wprowadzenia tych zmian,</w:t>
      </w:r>
    </w:p>
    <w:p w14:paraId="274CFA72" w14:textId="77777777" w:rsidR="00E72C31" w:rsidRDefault="00E72C31" w:rsidP="00E72C31">
      <w:pPr>
        <w:pStyle w:val="Akapitzlist"/>
        <w:ind w:left="1068"/>
      </w:pPr>
    </w:p>
    <w:p w14:paraId="5F5B6837" w14:textId="77777777" w:rsidR="00E72C31" w:rsidRDefault="00E72C31" w:rsidP="00E72C31">
      <w:pPr>
        <w:pStyle w:val="Akapitzlist"/>
        <w:ind w:left="1068"/>
      </w:pPr>
      <w:r w:rsidRPr="00516734">
        <w:t>f) zmian powszechnie obowiązujących przepisów prawa w zakresie mającym wpływ na realizację</w:t>
      </w:r>
      <w:r>
        <w:t xml:space="preserve"> </w:t>
      </w:r>
      <w:r w:rsidRPr="00516734">
        <w:t>umowy,</w:t>
      </w:r>
    </w:p>
    <w:p w14:paraId="0A21DB0B" w14:textId="77777777" w:rsidR="00E72C31" w:rsidRDefault="00E72C31" w:rsidP="00E72C31">
      <w:pPr>
        <w:pStyle w:val="Akapitzlist"/>
        <w:ind w:left="1068"/>
      </w:pPr>
    </w:p>
    <w:p w14:paraId="4ED6E53F" w14:textId="77777777" w:rsidR="00E72C31" w:rsidRDefault="00E72C31" w:rsidP="00E72C31">
      <w:pPr>
        <w:pStyle w:val="Akapitzlist"/>
        <w:ind w:left="1068"/>
      </w:pPr>
      <w:r w:rsidRPr="00516734">
        <w:t>g) powstania rozbieżności lub niejasności w rozumieniu pojęć użytych w umowie, których nie</w:t>
      </w:r>
      <w:r>
        <w:t xml:space="preserve"> </w:t>
      </w:r>
      <w:r w:rsidRPr="00516734">
        <w:t>będzie można usunąć w inny sposób, a zmiana będzie umożliwiać usunięcie rozbieżności</w:t>
      </w:r>
      <w:r>
        <w:t xml:space="preserve"> </w:t>
      </w:r>
      <w:r w:rsidRPr="00516734">
        <w:t>i doprecyzowanie umowy w celu jednoznacznej interpretacji jej postanowień przez strony, przy</w:t>
      </w:r>
      <w:r>
        <w:t xml:space="preserve"> </w:t>
      </w:r>
      <w:r w:rsidRPr="00516734">
        <w:t>jednoczesnym braku zmiany charakteru umowy;</w:t>
      </w:r>
    </w:p>
    <w:p w14:paraId="2A925A09" w14:textId="77777777" w:rsidR="00E72C31" w:rsidRDefault="00E72C31" w:rsidP="00E72C31">
      <w:pPr>
        <w:pStyle w:val="Akapitzlist"/>
        <w:ind w:left="1068"/>
      </w:pPr>
    </w:p>
    <w:p w14:paraId="7385486B" w14:textId="77777777" w:rsidR="00E72C31" w:rsidRDefault="00E72C31" w:rsidP="00E72C31">
      <w:pPr>
        <w:pStyle w:val="Akapitzlist"/>
        <w:ind w:left="1068"/>
      </w:pPr>
      <w:r w:rsidRPr="00516734">
        <w:t xml:space="preserve">h) </w:t>
      </w:r>
      <w:r>
        <w:t>zmiana nie prowadzi do zmiany ogólnego charakteru umowy i zostały spełnione łącznie następujące warunki:</w:t>
      </w:r>
    </w:p>
    <w:p w14:paraId="44F86214" w14:textId="77777777" w:rsidR="006A48D4" w:rsidRDefault="00E72C31" w:rsidP="006A48D4">
      <w:pPr>
        <w:pStyle w:val="Akapitzlist"/>
        <w:ind w:left="1068"/>
      </w:pPr>
      <w:r>
        <w:t>-konieczność zmiany umowy spowodowana jest okolicznościami, których zamawiający, działając z należytą starannością, nie mógł przewidzieć,</w:t>
      </w:r>
    </w:p>
    <w:p w14:paraId="3B24F27A" w14:textId="0B408343" w:rsidR="00E72C31" w:rsidRDefault="00E72C31" w:rsidP="006A48D4">
      <w:pPr>
        <w:pStyle w:val="Akapitzlist"/>
        <w:ind w:left="1068"/>
      </w:pPr>
      <w:r>
        <w:t>-wartość zmian nie przekracza 50% wartości zamówienia określonej pierwotnie w umowie</w:t>
      </w:r>
    </w:p>
    <w:p w14:paraId="1438FA3A" w14:textId="77777777" w:rsidR="00E72C31" w:rsidRDefault="00E72C31" w:rsidP="00E72C31">
      <w:pPr>
        <w:pStyle w:val="Akapitzlist"/>
      </w:pPr>
    </w:p>
    <w:p w14:paraId="39399B03" w14:textId="3E6B221A" w:rsidR="00E04143" w:rsidRDefault="00E04143" w:rsidP="00E72C31">
      <w:pPr>
        <w:pStyle w:val="Akapitzlist"/>
        <w:numPr>
          <w:ilvl w:val="0"/>
          <w:numId w:val="20"/>
        </w:numPr>
      </w:pPr>
      <w:r w:rsidRPr="00E04143">
        <w:t>Zamawiający dopuszcza wszelkie nieistotne zmiany umowy, rozumiane w ten sposób, że wiedza o ich wprowadzeniu na etapie postępowania ofertowego nie wpłynęłaby na krąg Oferentów ubiegających się o zamówienie, ani na wynik postępowania.</w:t>
      </w:r>
    </w:p>
    <w:p w14:paraId="31C39CDE" w14:textId="77777777" w:rsidR="00E72C31" w:rsidRPr="00E04143" w:rsidRDefault="00E72C31" w:rsidP="00E72C31"/>
    <w:p w14:paraId="15B9334F" w14:textId="62694DEB" w:rsidR="00B741FB" w:rsidRPr="00E35C8C" w:rsidRDefault="00B741FB" w:rsidP="004B2B8E">
      <w:pPr>
        <w:pStyle w:val="NormalnyWeb"/>
        <w:numPr>
          <w:ilvl w:val="0"/>
          <w:numId w:val="9"/>
        </w:numPr>
        <w:jc w:val="both"/>
        <w:rPr>
          <w:rFonts w:asciiTheme="minorHAnsi" w:hAnsiTheme="minorHAnsi" w:cstheme="minorHAnsi"/>
        </w:rPr>
      </w:pPr>
      <w:r w:rsidRPr="00E35C8C">
        <w:rPr>
          <w:rFonts w:asciiTheme="minorHAnsi" w:hAnsiTheme="minorHAnsi" w:cstheme="minorHAnsi"/>
          <w:b/>
          <w:bCs/>
        </w:rPr>
        <w:t xml:space="preserve">Pozostałe informacje </w:t>
      </w:r>
    </w:p>
    <w:p w14:paraId="537071B5" w14:textId="6F778B1C" w:rsidR="00306063" w:rsidRDefault="00306063" w:rsidP="00306063">
      <w:pPr>
        <w:pStyle w:val="NormalnyWeb"/>
        <w:numPr>
          <w:ilvl w:val="1"/>
          <w:numId w:val="9"/>
        </w:numPr>
        <w:jc w:val="both"/>
        <w:rPr>
          <w:rFonts w:asciiTheme="minorHAnsi" w:hAnsiTheme="minorHAnsi" w:cstheme="minorHAnsi"/>
        </w:rPr>
      </w:pPr>
      <w:r w:rsidRPr="00E35C8C">
        <w:rPr>
          <w:rFonts w:asciiTheme="minorHAnsi" w:hAnsiTheme="minorHAnsi" w:cstheme="minorHAnsi"/>
        </w:rPr>
        <w:t>Zamawiający</w:t>
      </w:r>
      <w:r w:rsidR="00B741FB" w:rsidRPr="00E35C8C">
        <w:rPr>
          <w:rFonts w:asciiTheme="minorHAnsi" w:hAnsiTheme="minorHAnsi" w:cstheme="minorHAnsi"/>
        </w:rPr>
        <w:t xml:space="preserve"> nie dopuszcza </w:t>
      </w:r>
      <w:r w:rsidRPr="00E35C8C">
        <w:rPr>
          <w:rFonts w:asciiTheme="minorHAnsi" w:hAnsiTheme="minorHAnsi" w:cstheme="minorHAnsi"/>
        </w:rPr>
        <w:t>możliwości</w:t>
      </w:r>
      <w:r w:rsidR="00B741FB" w:rsidRPr="00E35C8C">
        <w:rPr>
          <w:rFonts w:asciiTheme="minorHAnsi" w:hAnsiTheme="minorHAnsi" w:cstheme="minorHAnsi"/>
        </w:rPr>
        <w:t xml:space="preserve"> składania ofert wariantowych.</w:t>
      </w:r>
    </w:p>
    <w:p w14:paraId="187934D1" w14:textId="77777777" w:rsidR="00306063" w:rsidRDefault="00E72C31" w:rsidP="00306063">
      <w:pPr>
        <w:pStyle w:val="NormalnyWeb"/>
        <w:numPr>
          <w:ilvl w:val="1"/>
          <w:numId w:val="9"/>
        </w:numPr>
        <w:jc w:val="both"/>
        <w:rPr>
          <w:rFonts w:asciiTheme="minorHAnsi" w:hAnsiTheme="minorHAnsi" w:cstheme="minorHAnsi"/>
        </w:rPr>
      </w:pPr>
      <w:r w:rsidRPr="00E72C31">
        <w:rPr>
          <w:rFonts w:asciiTheme="minorHAnsi" w:hAnsiTheme="minorHAnsi" w:cstheme="minorHAnsi"/>
        </w:rPr>
        <w:t>Zamawiający</w:t>
      </w:r>
      <w:r w:rsidR="00B741FB" w:rsidRPr="00E72C31">
        <w:rPr>
          <w:rFonts w:asciiTheme="minorHAnsi" w:hAnsiTheme="minorHAnsi" w:cstheme="minorHAnsi"/>
        </w:rPr>
        <w:t xml:space="preserve"> nie dopuszcza </w:t>
      </w:r>
      <w:r w:rsidR="00173D23" w:rsidRPr="00E72C31">
        <w:rPr>
          <w:rFonts w:asciiTheme="minorHAnsi" w:hAnsiTheme="minorHAnsi" w:cstheme="minorHAnsi"/>
        </w:rPr>
        <w:t>możliwości</w:t>
      </w:r>
      <w:r w:rsidR="00B741FB" w:rsidRPr="00E72C31">
        <w:rPr>
          <w:rFonts w:asciiTheme="minorHAnsi" w:hAnsiTheme="minorHAnsi" w:cstheme="minorHAnsi"/>
        </w:rPr>
        <w:t xml:space="preserve"> składania ofert częściowych.</w:t>
      </w:r>
    </w:p>
    <w:p w14:paraId="363864B8" w14:textId="6C3B6633" w:rsidR="00306063" w:rsidRDefault="00173D23" w:rsidP="00306063">
      <w:pPr>
        <w:pStyle w:val="NormalnyWeb"/>
        <w:numPr>
          <w:ilvl w:val="1"/>
          <w:numId w:val="9"/>
        </w:numPr>
        <w:jc w:val="both"/>
        <w:rPr>
          <w:rFonts w:asciiTheme="minorHAnsi" w:hAnsiTheme="minorHAnsi" w:cstheme="minorHAnsi"/>
        </w:rPr>
      </w:pPr>
      <w:r w:rsidRPr="00306063">
        <w:rPr>
          <w:rFonts w:asciiTheme="minorHAnsi" w:hAnsiTheme="minorHAnsi" w:cstheme="minorHAnsi"/>
        </w:rPr>
        <w:t xml:space="preserve">Zamawiający zastrzega, iż w umowie zawartej z wybranym Wykonawcą przewidziane zostaną kary umowne za zwłokę w realizacji zamówienia w wysokości </w:t>
      </w:r>
      <w:r w:rsidR="002A7BE4">
        <w:rPr>
          <w:rFonts w:asciiTheme="minorHAnsi" w:hAnsiTheme="minorHAnsi" w:cstheme="minorHAnsi"/>
        </w:rPr>
        <w:t>2</w:t>
      </w:r>
      <w:r w:rsidRPr="00306063">
        <w:rPr>
          <w:rFonts w:asciiTheme="minorHAnsi" w:hAnsiTheme="minorHAnsi" w:cstheme="minorHAnsi"/>
        </w:rPr>
        <w:t xml:space="preserve">% wartości kontraktu netto za każdy dzień zwłoki w realizacji zamówienia, nie więcej niż </w:t>
      </w:r>
      <w:r w:rsidR="002A7BE4">
        <w:rPr>
          <w:rFonts w:asciiTheme="minorHAnsi" w:hAnsiTheme="minorHAnsi" w:cstheme="minorHAnsi"/>
        </w:rPr>
        <w:t>2</w:t>
      </w:r>
      <w:r w:rsidRPr="00306063">
        <w:rPr>
          <w:rFonts w:asciiTheme="minorHAnsi" w:hAnsiTheme="minorHAnsi" w:cstheme="minorHAnsi"/>
        </w:rPr>
        <w:t>0% wartości kontraktu netto, na co Wykonawca wyraża zgodę składając ofertę na niniejsze zapytanie.</w:t>
      </w:r>
    </w:p>
    <w:p w14:paraId="113588AD" w14:textId="5820A16A" w:rsidR="00306063" w:rsidRDefault="00E72C31" w:rsidP="00306063">
      <w:pPr>
        <w:pStyle w:val="NormalnyWeb"/>
        <w:numPr>
          <w:ilvl w:val="1"/>
          <w:numId w:val="9"/>
        </w:numPr>
        <w:jc w:val="both"/>
        <w:rPr>
          <w:rFonts w:asciiTheme="minorHAnsi" w:hAnsiTheme="minorHAnsi" w:cstheme="minorHAnsi"/>
        </w:rPr>
      </w:pPr>
      <w:r w:rsidRPr="00306063">
        <w:rPr>
          <w:rFonts w:asciiTheme="minorHAnsi" w:hAnsiTheme="minorHAnsi" w:cstheme="minorHAnsi"/>
        </w:rPr>
        <w:t>Zamawiający</w:t>
      </w:r>
      <w:r w:rsidR="00B741FB" w:rsidRPr="00306063">
        <w:rPr>
          <w:rFonts w:asciiTheme="minorHAnsi" w:hAnsiTheme="minorHAnsi" w:cstheme="minorHAnsi"/>
        </w:rPr>
        <w:t xml:space="preserve"> zastrzega sobie prawo do wezwania do złożenia wyjaśnień, uzupełnienia dokumentów i oświadczeń. Oferent zobowiązany jest do złożenia wyjaśnień i/lub uzupełnienia dokumentów i oświadczeń w formie </w:t>
      </w:r>
      <w:r w:rsidR="00B741FB" w:rsidRPr="00306063">
        <w:rPr>
          <w:rFonts w:asciiTheme="minorHAnsi" w:hAnsiTheme="minorHAnsi" w:cstheme="minorHAnsi"/>
        </w:rPr>
        <w:lastRenderedPageBreak/>
        <w:t xml:space="preserve">przewidzianej jak dla złożenia oferty w terminie wskazanym w piśmie Zamawiającego. W sytuacji niezłożenia wyjaśnień i/lub niedokonania uzupełnień w wymaganej formie lub terminie bądź w sytuacji złożenia </w:t>
      </w:r>
      <w:r w:rsidR="00306063" w:rsidRPr="00306063">
        <w:rPr>
          <w:rFonts w:asciiTheme="minorHAnsi" w:hAnsiTheme="minorHAnsi" w:cstheme="minorHAnsi"/>
        </w:rPr>
        <w:t>niewyczerpujących</w:t>
      </w:r>
      <w:r w:rsidR="00B741FB" w:rsidRPr="00306063">
        <w:rPr>
          <w:rFonts w:asciiTheme="minorHAnsi" w:hAnsiTheme="minorHAnsi" w:cstheme="minorHAnsi"/>
        </w:rPr>
        <w:t xml:space="preserve"> </w:t>
      </w:r>
      <w:r w:rsidR="00306063" w:rsidRPr="00306063">
        <w:rPr>
          <w:rFonts w:asciiTheme="minorHAnsi" w:hAnsiTheme="minorHAnsi" w:cstheme="minorHAnsi"/>
        </w:rPr>
        <w:t>wyjaśnień</w:t>
      </w:r>
      <w:r w:rsidR="00B741FB" w:rsidRPr="00306063">
        <w:rPr>
          <w:rFonts w:asciiTheme="minorHAnsi" w:hAnsiTheme="minorHAnsi" w:cstheme="minorHAnsi"/>
        </w:rPr>
        <w:t xml:space="preserve">, </w:t>
      </w:r>
      <w:r w:rsidR="00306063" w:rsidRPr="00306063">
        <w:rPr>
          <w:rFonts w:asciiTheme="minorHAnsi" w:hAnsiTheme="minorHAnsi" w:cstheme="minorHAnsi"/>
        </w:rPr>
        <w:t>Zamawiający</w:t>
      </w:r>
      <w:r w:rsidR="00B741FB" w:rsidRPr="00306063">
        <w:rPr>
          <w:rFonts w:asciiTheme="minorHAnsi" w:hAnsiTheme="minorHAnsi" w:cstheme="minorHAnsi"/>
        </w:rPr>
        <w:t xml:space="preserve"> ma</w:t>
      </w:r>
      <w:r w:rsidR="00306063" w:rsidRPr="00306063">
        <w:rPr>
          <w:rFonts w:asciiTheme="minorHAnsi" w:hAnsiTheme="minorHAnsi" w:cstheme="minorHAnsi"/>
        </w:rPr>
        <w:t xml:space="preserve"> </w:t>
      </w:r>
      <w:r w:rsidR="00B741FB" w:rsidRPr="00306063">
        <w:rPr>
          <w:rFonts w:asciiTheme="minorHAnsi" w:hAnsiTheme="minorHAnsi" w:cstheme="minorHAnsi"/>
        </w:rPr>
        <w:t xml:space="preserve">prawo </w:t>
      </w:r>
      <w:r w:rsidR="00306063" w:rsidRPr="00306063">
        <w:rPr>
          <w:rFonts w:asciiTheme="minorHAnsi" w:hAnsiTheme="minorHAnsi" w:cstheme="minorHAnsi"/>
        </w:rPr>
        <w:t>odrzucić</w:t>
      </w:r>
      <w:r w:rsidR="00B741FB" w:rsidRPr="00306063">
        <w:rPr>
          <w:rFonts w:asciiTheme="minorHAnsi" w:hAnsiTheme="minorHAnsi" w:cstheme="minorHAnsi"/>
        </w:rPr>
        <w:t xml:space="preserve"> taką </w:t>
      </w:r>
      <w:r w:rsidR="00306063" w:rsidRPr="00306063">
        <w:rPr>
          <w:rFonts w:asciiTheme="minorHAnsi" w:hAnsiTheme="minorHAnsi" w:cstheme="minorHAnsi"/>
        </w:rPr>
        <w:t>ofertę</w:t>
      </w:r>
      <w:r w:rsidR="00B741FB" w:rsidRPr="00306063">
        <w:rPr>
          <w:rFonts w:asciiTheme="minorHAnsi" w:hAnsiTheme="minorHAnsi" w:cstheme="minorHAnsi"/>
        </w:rPr>
        <w:t xml:space="preserve">. </w:t>
      </w:r>
      <w:r w:rsidR="00306063" w:rsidRPr="00306063">
        <w:rPr>
          <w:rFonts w:asciiTheme="minorHAnsi" w:hAnsiTheme="minorHAnsi" w:cstheme="minorHAnsi"/>
        </w:rPr>
        <w:t>W przypadku, gdy nie będzie możliwa komunikacja za pomocą BK2021, korespondencja odbędzie się drogą mailową.</w:t>
      </w:r>
    </w:p>
    <w:p w14:paraId="0F331387" w14:textId="77777777" w:rsidR="00306063" w:rsidRDefault="00306063" w:rsidP="00306063">
      <w:pPr>
        <w:pStyle w:val="NormalnyWeb"/>
        <w:numPr>
          <w:ilvl w:val="1"/>
          <w:numId w:val="9"/>
        </w:numPr>
        <w:jc w:val="both"/>
        <w:rPr>
          <w:rFonts w:asciiTheme="minorHAnsi" w:hAnsiTheme="minorHAnsi" w:cstheme="minorHAnsi"/>
        </w:rPr>
      </w:pPr>
      <w:r w:rsidRPr="00306063">
        <w:rPr>
          <w:rFonts w:asciiTheme="minorHAnsi" w:hAnsiTheme="minorHAnsi" w:cstheme="minorHAnsi"/>
        </w:rPr>
        <w:t>Kończąc procedurę oceny ofert Zamawiający podejmie decyzję o wyborze najkorzystniejszej oferty.</w:t>
      </w:r>
    </w:p>
    <w:p w14:paraId="40EB4B6A" w14:textId="77777777" w:rsidR="00306063" w:rsidRDefault="00306063" w:rsidP="00306063">
      <w:pPr>
        <w:pStyle w:val="NormalnyWeb"/>
        <w:numPr>
          <w:ilvl w:val="1"/>
          <w:numId w:val="9"/>
        </w:numPr>
        <w:jc w:val="both"/>
        <w:rPr>
          <w:rFonts w:asciiTheme="minorHAnsi" w:hAnsiTheme="minorHAnsi" w:cstheme="minorHAnsi"/>
        </w:rPr>
      </w:pPr>
      <w:r w:rsidRPr="00306063">
        <w:rPr>
          <w:rFonts w:asciiTheme="minorHAnsi" w:hAnsiTheme="minorHAnsi" w:cstheme="minorHAnsi"/>
        </w:rPr>
        <w:t>Złożenie oferty w ramach Zapytania Ofertowego jest jednoznaczne z zaakceptowaniem zasad określonych w zapytaniu ofertowym.</w:t>
      </w:r>
    </w:p>
    <w:p w14:paraId="2113D501" w14:textId="77777777" w:rsidR="00306063" w:rsidRDefault="00B741FB" w:rsidP="00306063">
      <w:pPr>
        <w:pStyle w:val="NormalnyWeb"/>
        <w:numPr>
          <w:ilvl w:val="1"/>
          <w:numId w:val="9"/>
        </w:numPr>
        <w:jc w:val="both"/>
        <w:rPr>
          <w:rFonts w:asciiTheme="minorHAnsi" w:hAnsiTheme="minorHAnsi" w:cstheme="minorHAnsi"/>
        </w:rPr>
      </w:pPr>
      <w:r w:rsidRPr="00306063">
        <w:rPr>
          <w:rFonts w:asciiTheme="minorHAnsi" w:hAnsiTheme="minorHAnsi" w:cstheme="minorHAnsi"/>
        </w:rPr>
        <w:t xml:space="preserve">W sytuacji, gdyby cena miała znamiona rażąco niskiej ceny lub gdyby w opinii Zamawiającego była niewiarygodna w porównaniu do cen rynkowych, co zagrażałoby prawidłowemu wykonaniu przedmiotu umowy, Zamawiający zastrzega sobie prawo do wezwania Oferenta do złożenia wyjaśnień, w celu wykazania czynników cenotwórczych. W przypadku, kiedy pomimo złożonych wyjaśnień stwierdzi się rażąco niską cenę, oferta zostanie odrzucona. </w:t>
      </w:r>
    </w:p>
    <w:p w14:paraId="2D460CF1" w14:textId="77777777" w:rsidR="00306063" w:rsidRDefault="00B741FB" w:rsidP="00306063">
      <w:pPr>
        <w:pStyle w:val="NormalnyWeb"/>
        <w:numPr>
          <w:ilvl w:val="1"/>
          <w:numId w:val="9"/>
        </w:numPr>
        <w:jc w:val="both"/>
        <w:rPr>
          <w:rFonts w:asciiTheme="minorHAnsi" w:hAnsiTheme="minorHAnsi" w:cstheme="minorHAnsi"/>
        </w:rPr>
      </w:pPr>
      <w:r w:rsidRPr="00306063">
        <w:rPr>
          <w:rFonts w:asciiTheme="minorHAnsi" w:hAnsiTheme="minorHAnsi" w:cstheme="minorHAnsi"/>
        </w:rPr>
        <w:t xml:space="preserve">Informacja o wynikach </w:t>
      </w:r>
      <w:r w:rsidR="006073A0" w:rsidRPr="00306063">
        <w:rPr>
          <w:rFonts w:asciiTheme="minorHAnsi" w:hAnsiTheme="minorHAnsi" w:cstheme="minorHAnsi"/>
        </w:rPr>
        <w:t>postepowania</w:t>
      </w:r>
      <w:r w:rsidRPr="00306063">
        <w:rPr>
          <w:rFonts w:asciiTheme="minorHAnsi" w:hAnsiTheme="minorHAnsi" w:cstheme="minorHAnsi"/>
        </w:rPr>
        <w:t xml:space="preserve"> zostanie opublikowana </w:t>
      </w:r>
      <w:r w:rsidR="006073A0" w:rsidRPr="00306063">
        <w:rPr>
          <w:rFonts w:asciiTheme="minorHAnsi" w:hAnsiTheme="minorHAnsi" w:cstheme="minorHAnsi"/>
        </w:rPr>
        <w:t xml:space="preserve">w BK2021 </w:t>
      </w:r>
      <w:r w:rsidRPr="00306063">
        <w:rPr>
          <w:rFonts w:asciiTheme="minorHAnsi" w:hAnsiTheme="minorHAnsi" w:cstheme="minorHAnsi"/>
        </w:rPr>
        <w:t xml:space="preserve">na stronie https://bazakonkurencyjnosci.funduszeeuropejskie.gov.pl </w:t>
      </w:r>
    </w:p>
    <w:p w14:paraId="088A8CF5" w14:textId="011F6A84" w:rsidR="00B741FB" w:rsidRPr="00306063" w:rsidRDefault="00E72C31" w:rsidP="00306063">
      <w:pPr>
        <w:pStyle w:val="NormalnyWeb"/>
        <w:numPr>
          <w:ilvl w:val="1"/>
          <w:numId w:val="9"/>
        </w:numPr>
        <w:jc w:val="both"/>
        <w:rPr>
          <w:rFonts w:asciiTheme="minorHAnsi" w:hAnsiTheme="minorHAnsi" w:cstheme="minorHAnsi"/>
        </w:rPr>
      </w:pPr>
      <w:r w:rsidRPr="00306063">
        <w:rPr>
          <w:rFonts w:asciiTheme="minorHAnsi" w:hAnsiTheme="minorHAnsi" w:cstheme="minorHAnsi"/>
        </w:rPr>
        <w:t>Zamawiający</w:t>
      </w:r>
      <w:r w:rsidR="00B741FB" w:rsidRPr="00306063">
        <w:rPr>
          <w:rFonts w:asciiTheme="minorHAnsi" w:hAnsiTheme="minorHAnsi" w:cstheme="minorHAnsi"/>
        </w:rPr>
        <w:t xml:space="preserve"> zastrzega sobie prawo do: </w:t>
      </w:r>
    </w:p>
    <w:p w14:paraId="464E4B5A" w14:textId="77777777" w:rsidR="00B741FB" w:rsidRPr="00E35C8C" w:rsidRDefault="00B741FB" w:rsidP="00306063">
      <w:pPr>
        <w:pStyle w:val="NormalnyWeb"/>
        <w:numPr>
          <w:ilvl w:val="1"/>
          <w:numId w:val="23"/>
        </w:numPr>
        <w:jc w:val="both"/>
        <w:rPr>
          <w:rFonts w:asciiTheme="minorHAnsi" w:hAnsiTheme="minorHAnsi" w:cstheme="minorHAnsi"/>
        </w:rPr>
      </w:pPr>
      <w:r w:rsidRPr="00E35C8C">
        <w:rPr>
          <w:rFonts w:asciiTheme="minorHAnsi" w:hAnsiTheme="minorHAnsi" w:cstheme="minorHAnsi"/>
        </w:rPr>
        <w:t xml:space="preserve">zmiany lub odwołania niniejszego ogłoszenia/zapytania ofertowego, </w:t>
      </w:r>
    </w:p>
    <w:p w14:paraId="44AD85F3" w14:textId="77777777" w:rsidR="00B741FB" w:rsidRPr="00E35C8C" w:rsidRDefault="00B741FB" w:rsidP="00306063">
      <w:pPr>
        <w:pStyle w:val="NormalnyWeb"/>
        <w:numPr>
          <w:ilvl w:val="1"/>
          <w:numId w:val="23"/>
        </w:numPr>
        <w:jc w:val="both"/>
        <w:rPr>
          <w:rFonts w:asciiTheme="minorHAnsi" w:hAnsiTheme="minorHAnsi" w:cstheme="minorHAnsi"/>
        </w:rPr>
      </w:pPr>
      <w:r w:rsidRPr="00E35C8C">
        <w:rPr>
          <w:rFonts w:asciiTheme="minorHAnsi" w:hAnsiTheme="minorHAnsi" w:cstheme="minorHAnsi"/>
        </w:rPr>
        <w:t xml:space="preserve">zmiany warunków lub terminów prowadzonego postępowania, </w:t>
      </w:r>
    </w:p>
    <w:p w14:paraId="0E861130" w14:textId="11A1C091" w:rsidR="00B741FB" w:rsidRPr="00E35C8C" w:rsidRDefault="00B741FB" w:rsidP="00306063">
      <w:pPr>
        <w:pStyle w:val="NormalnyWeb"/>
        <w:numPr>
          <w:ilvl w:val="1"/>
          <w:numId w:val="23"/>
        </w:numPr>
        <w:jc w:val="both"/>
        <w:rPr>
          <w:rFonts w:asciiTheme="minorHAnsi" w:hAnsiTheme="minorHAnsi" w:cstheme="minorHAnsi"/>
        </w:rPr>
      </w:pPr>
      <w:r w:rsidRPr="00E35C8C">
        <w:rPr>
          <w:rFonts w:asciiTheme="minorHAnsi" w:hAnsiTheme="minorHAnsi" w:cstheme="minorHAnsi"/>
        </w:rPr>
        <w:t xml:space="preserve">unieważnienia postępowania na każdym jego etapie bez podania przyczyny, a także do pozostawienia postępowania bez wyboru oferty. </w:t>
      </w:r>
    </w:p>
    <w:p w14:paraId="08983DCE" w14:textId="109FFF68" w:rsidR="00E35C8C" w:rsidRPr="00E35C8C" w:rsidRDefault="00792029" w:rsidP="004B2B8E">
      <w:pPr>
        <w:pStyle w:val="NormalnyWeb"/>
        <w:numPr>
          <w:ilvl w:val="0"/>
          <w:numId w:val="9"/>
        </w:numPr>
        <w:jc w:val="both"/>
        <w:rPr>
          <w:rFonts w:asciiTheme="minorHAnsi" w:hAnsiTheme="minorHAnsi" w:cstheme="minorHAnsi"/>
        </w:rPr>
      </w:pPr>
      <w:r w:rsidRPr="00E35C8C">
        <w:rPr>
          <w:rFonts w:asciiTheme="minorHAnsi" w:hAnsiTheme="minorHAnsi" w:cstheme="minorHAnsi"/>
          <w:b/>
          <w:bCs/>
        </w:rPr>
        <w:t>Załączniki</w:t>
      </w:r>
      <w:r w:rsidR="00E35C8C" w:rsidRPr="00E35C8C">
        <w:rPr>
          <w:rFonts w:asciiTheme="minorHAnsi" w:hAnsiTheme="minorHAnsi" w:cstheme="minorHAnsi"/>
          <w:b/>
          <w:bCs/>
        </w:rPr>
        <w:t xml:space="preserve"> </w:t>
      </w:r>
    </w:p>
    <w:p w14:paraId="5387B94A" w14:textId="77777777" w:rsidR="00E35C8C" w:rsidRPr="00E35C8C" w:rsidRDefault="00E35C8C" w:rsidP="004B2B8E">
      <w:pPr>
        <w:pStyle w:val="NormalnyWeb"/>
        <w:numPr>
          <w:ilvl w:val="0"/>
          <w:numId w:val="18"/>
        </w:numPr>
        <w:jc w:val="both"/>
        <w:rPr>
          <w:rFonts w:asciiTheme="minorHAnsi" w:hAnsiTheme="minorHAnsi" w:cstheme="minorHAnsi"/>
        </w:rPr>
      </w:pPr>
      <w:r w:rsidRPr="00E35C8C">
        <w:rPr>
          <w:rFonts w:asciiTheme="minorHAnsi" w:hAnsiTheme="minorHAnsi" w:cstheme="minorHAnsi"/>
        </w:rPr>
        <w:t xml:space="preserve">Nr 1 – Formularz ofertowy </w:t>
      </w:r>
    </w:p>
    <w:p w14:paraId="1FC87E14" w14:textId="1CD61D37" w:rsidR="004F48F2" w:rsidRPr="00FC0CF1" w:rsidRDefault="00E35C8C" w:rsidP="004B2B8E">
      <w:pPr>
        <w:pStyle w:val="NormalnyWeb"/>
        <w:numPr>
          <w:ilvl w:val="0"/>
          <w:numId w:val="18"/>
        </w:numPr>
        <w:jc w:val="both"/>
        <w:rPr>
          <w:rFonts w:asciiTheme="minorHAnsi" w:hAnsiTheme="minorHAnsi" w:cstheme="minorHAnsi"/>
        </w:rPr>
      </w:pPr>
      <w:r w:rsidRPr="00E35C8C">
        <w:rPr>
          <w:rFonts w:asciiTheme="minorHAnsi" w:hAnsiTheme="minorHAnsi" w:cstheme="minorHAnsi"/>
        </w:rPr>
        <w:t xml:space="preserve">Nr 2 – Szczegółowy opis przedmiotu zamówienia </w:t>
      </w:r>
    </w:p>
    <w:sectPr w:rsidR="004F48F2" w:rsidRPr="00FC0CF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27F46" w14:textId="77777777" w:rsidR="0077561E" w:rsidRDefault="0077561E" w:rsidP="001931A3">
      <w:r>
        <w:separator/>
      </w:r>
    </w:p>
  </w:endnote>
  <w:endnote w:type="continuationSeparator" w:id="0">
    <w:p w14:paraId="1B235CA0" w14:textId="77777777" w:rsidR="0077561E" w:rsidRDefault="0077561E" w:rsidP="00193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A7CF6E" w14:textId="77777777" w:rsidR="0077561E" w:rsidRDefault="0077561E" w:rsidP="001931A3">
      <w:r>
        <w:separator/>
      </w:r>
    </w:p>
  </w:footnote>
  <w:footnote w:type="continuationSeparator" w:id="0">
    <w:p w14:paraId="55CD79CA" w14:textId="77777777" w:rsidR="0077561E" w:rsidRDefault="0077561E" w:rsidP="00193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1EFC3" w14:textId="25AF0645" w:rsidR="001931A3" w:rsidRDefault="00480A06">
    <w:pPr>
      <w:pStyle w:val="Nagwek"/>
    </w:pPr>
    <w:r>
      <w:rPr>
        <w:noProof/>
      </w:rPr>
      <w:drawing>
        <wp:inline distT="0" distB="0" distL="0" distR="0" wp14:anchorId="46904548" wp14:editId="12890CCA">
          <wp:extent cx="5760720" cy="652145"/>
          <wp:effectExtent l="0" t="0" r="5080" b="0"/>
          <wp:docPr id="3101037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0103792" name="Obraz 31010379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52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1C5C209" w14:textId="77777777" w:rsidR="001931A3" w:rsidRDefault="001931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36167"/>
    <w:multiLevelType w:val="multilevel"/>
    <w:tmpl w:val="04E4FE98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5B3D6E"/>
    <w:multiLevelType w:val="multilevel"/>
    <w:tmpl w:val="C1F20CC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A7022E"/>
    <w:multiLevelType w:val="multilevel"/>
    <w:tmpl w:val="70F03D9A"/>
    <w:lvl w:ilvl="0">
      <w:start w:val="7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  <w:rPr>
        <w:b w:val="0"/>
        <w:bCs w:val="0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5E7AC3"/>
    <w:multiLevelType w:val="multilevel"/>
    <w:tmpl w:val="783C201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FC2103"/>
    <w:multiLevelType w:val="multilevel"/>
    <w:tmpl w:val="4F32C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825633"/>
    <w:multiLevelType w:val="multilevel"/>
    <w:tmpl w:val="6BE480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8B3FF0"/>
    <w:multiLevelType w:val="multilevel"/>
    <w:tmpl w:val="2E167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192384"/>
    <w:multiLevelType w:val="hybridMultilevel"/>
    <w:tmpl w:val="4C26C0D2"/>
    <w:lvl w:ilvl="0" w:tplc="D80E45CC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0AE432D"/>
    <w:multiLevelType w:val="multilevel"/>
    <w:tmpl w:val="AA865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9F5A81"/>
    <w:multiLevelType w:val="multilevel"/>
    <w:tmpl w:val="9376AF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614502D"/>
    <w:multiLevelType w:val="multilevel"/>
    <w:tmpl w:val="3BE8A27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4107BE"/>
    <w:multiLevelType w:val="multilevel"/>
    <w:tmpl w:val="4B8A7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A8660B6"/>
    <w:multiLevelType w:val="multilevel"/>
    <w:tmpl w:val="839EC4EA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3" w15:restartNumberingAfterBreak="0">
    <w:nsid w:val="3B3057B0"/>
    <w:multiLevelType w:val="hybridMultilevel"/>
    <w:tmpl w:val="883E14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38B671B"/>
    <w:multiLevelType w:val="multilevel"/>
    <w:tmpl w:val="DEBC878C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3B5F54"/>
    <w:multiLevelType w:val="hybridMultilevel"/>
    <w:tmpl w:val="476C4DAA"/>
    <w:lvl w:ilvl="0" w:tplc="04150001">
      <w:start w:val="1"/>
      <w:numFmt w:val="bullet"/>
      <w:lvlText w:val=""/>
      <w:lvlJc w:val="left"/>
      <w:pPr>
        <w:ind w:left="14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6" w15:restartNumberingAfterBreak="0">
    <w:nsid w:val="53285CA4"/>
    <w:multiLevelType w:val="multilevel"/>
    <w:tmpl w:val="92E838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8417849"/>
    <w:multiLevelType w:val="hybridMultilevel"/>
    <w:tmpl w:val="8E781498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C9F0FAD"/>
    <w:multiLevelType w:val="hybridMultilevel"/>
    <w:tmpl w:val="8E781498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8A3021A"/>
    <w:multiLevelType w:val="hybridMultilevel"/>
    <w:tmpl w:val="0590AC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D07653"/>
    <w:multiLevelType w:val="hybridMultilevel"/>
    <w:tmpl w:val="6154726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88C7608"/>
    <w:multiLevelType w:val="multilevel"/>
    <w:tmpl w:val="BD1670EE"/>
    <w:lvl w:ilvl="0">
      <w:start w:val="7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A247A44"/>
    <w:multiLevelType w:val="multilevel"/>
    <w:tmpl w:val="CD84E14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>
      <w:start w:val="13"/>
      <w:numFmt w:val="upperRoman"/>
      <w:lvlText w:val="%4."/>
      <w:lvlJc w:val="left"/>
      <w:pPr>
        <w:ind w:left="3600" w:hanging="72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num w:numId="1" w16cid:durableId="1720471087">
    <w:abstractNumId w:val="4"/>
  </w:num>
  <w:num w:numId="2" w16cid:durableId="1939673170">
    <w:abstractNumId w:val="7"/>
  </w:num>
  <w:num w:numId="3" w16cid:durableId="1412652468">
    <w:abstractNumId w:val="19"/>
  </w:num>
  <w:num w:numId="4" w16cid:durableId="961230994">
    <w:abstractNumId w:val="1"/>
  </w:num>
  <w:num w:numId="5" w16cid:durableId="1997218102">
    <w:abstractNumId w:val="14"/>
  </w:num>
  <w:num w:numId="6" w16cid:durableId="1219828804">
    <w:abstractNumId w:val="0"/>
  </w:num>
  <w:num w:numId="7" w16cid:durableId="1384329239">
    <w:abstractNumId w:val="12"/>
  </w:num>
  <w:num w:numId="8" w16cid:durableId="642080113">
    <w:abstractNumId w:val="5"/>
  </w:num>
  <w:num w:numId="9" w16cid:durableId="1475490796">
    <w:abstractNumId w:val="2"/>
  </w:num>
  <w:num w:numId="10" w16cid:durableId="1954510148">
    <w:abstractNumId w:val="21"/>
  </w:num>
  <w:num w:numId="11" w16cid:durableId="793402573">
    <w:abstractNumId w:val="22"/>
  </w:num>
  <w:num w:numId="12" w16cid:durableId="1465392864">
    <w:abstractNumId w:val="10"/>
  </w:num>
  <w:num w:numId="13" w16cid:durableId="450636877">
    <w:abstractNumId w:val="11"/>
  </w:num>
  <w:num w:numId="14" w16cid:durableId="1452288774">
    <w:abstractNumId w:val="8"/>
  </w:num>
  <w:num w:numId="15" w16cid:durableId="1574899709">
    <w:abstractNumId w:val="3"/>
  </w:num>
  <w:num w:numId="16" w16cid:durableId="361245008">
    <w:abstractNumId w:val="6"/>
  </w:num>
  <w:num w:numId="17" w16cid:durableId="2084598630">
    <w:abstractNumId w:val="9"/>
  </w:num>
  <w:num w:numId="18" w16cid:durableId="206725644">
    <w:abstractNumId w:val="16"/>
  </w:num>
  <w:num w:numId="19" w16cid:durableId="605116062">
    <w:abstractNumId w:val="13"/>
  </w:num>
  <w:num w:numId="20" w16cid:durableId="2048065914">
    <w:abstractNumId w:val="17"/>
  </w:num>
  <w:num w:numId="21" w16cid:durableId="1936133042">
    <w:abstractNumId w:val="15"/>
  </w:num>
  <w:num w:numId="22" w16cid:durableId="2012676258">
    <w:abstractNumId w:val="20"/>
  </w:num>
  <w:num w:numId="23" w16cid:durableId="52344366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8F2"/>
    <w:rsid w:val="000033BA"/>
    <w:rsid w:val="00092C54"/>
    <w:rsid w:val="000D5DDF"/>
    <w:rsid w:val="00133AAB"/>
    <w:rsid w:val="00150043"/>
    <w:rsid w:val="00151E87"/>
    <w:rsid w:val="00165E3F"/>
    <w:rsid w:val="00173D23"/>
    <w:rsid w:val="001931A3"/>
    <w:rsid w:val="001A52E3"/>
    <w:rsid w:val="001E6918"/>
    <w:rsid w:val="002168DC"/>
    <w:rsid w:val="00227978"/>
    <w:rsid w:val="002429E9"/>
    <w:rsid w:val="00246DAE"/>
    <w:rsid w:val="00282883"/>
    <w:rsid w:val="002A7BE4"/>
    <w:rsid w:val="002D3F21"/>
    <w:rsid w:val="00306063"/>
    <w:rsid w:val="0033055C"/>
    <w:rsid w:val="00331951"/>
    <w:rsid w:val="003921D9"/>
    <w:rsid w:val="003C2E2D"/>
    <w:rsid w:val="003C2E93"/>
    <w:rsid w:val="00473888"/>
    <w:rsid w:val="00480A06"/>
    <w:rsid w:val="004838F0"/>
    <w:rsid w:val="004B2A69"/>
    <w:rsid w:val="004B2B8E"/>
    <w:rsid w:val="004C6D18"/>
    <w:rsid w:val="004F48F2"/>
    <w:rsid w:val="005277B0"/>
    <w:rsid w:val="00535A49"/>
    <w:rsid w:val="00542282"/>
    <w:rsid w:val="00565114"/>
    <w:rsid w:val="005A52EF"/>
    <w:rsid w:val="005B527C"/>
    <w:rsid w:val="005B705C"/>
    <w:rsid w:val="005E17F0"/>
    <w:rsid w:val="006073A0"/>
    <w:rsid w:val="00647D6F"/>
    <w:rsid w:val="00653DF7"/>
    <w:rsid w:val="00693C9F"/>
    <w:rsid w:val="006A48D4"/>
    <w:rsid w:val="006C5959"/>
    <w:rsid w:val="006D0584"/>
    <w:rsid w:val="006F1213"/>
    <w:rsid w:val="007269C0"/>
    <w:rsid w:val="0077561E"/>
    <w:rsid w:val="00785777"/>
    <w:rsid w:val="007913A2"/>
    <w:rsid w:val="00792029"/>
    <w:rsid w:val="007B4D60"/>
    <w:rsid w:val="007F33A3"/>
    <w:rsid w:val="007F69C4"/>
    <w:rsid w:val="00822B8D"/>
    <w:rsid w:val="008242EA"/>
    <w:rsid w:val="00832589"/>
    <w:rsid w:val="00847F09"/>
    <w:rsid w:val="008B0DC0"/>
    <w:rsid w:val="008C6A92"/>
    <w:rsid w:val="008D4EE9"/>
    <w:rsid w:val="00901391"/>
    <w:rsid w:val="00924760"/>
    <w:rsid w:val="00924B57"/>
    <w:rsid w:val="00977E12"/>
    <w:rsid w:val="0099718A"/>
    <w:rsid w:val="009C663E"/>
    <w:rsid w:val="009E1189"/>
    <w:rsid w:val="009E2789"/>
    <w:rsid w:val="009F47B1"/>
    <w:rsid w:val="00A41E65"/>
    <w:rsid w:val="00A62EB4"/>
    <w:rsid w:val="00AA1307"/>
    <w:rsid w:val="00B0103D"/>
    <w:rsid w:val="00B3083F"/>
    <w:rsid w:val="00B52299"/>
    <w:rsid w:val="00B57F79"/>
    <w:rsid w:val="00B711A0"/>
    <w:rsid w:val="00B741FB"/>
    <w:rsid w:val="00B904E5"/>
    <w:rsid w:val="00BB7BFB"/>
    <w:rsid w:val="00BD7C26"/>
    <w:rsid w:val="00BF0D02"/>
    <w:rsid w:val="00C41B19"/>
    <w:rsid w:val="00C5508E"/>
    <w:rsid w:val="00C668EB"/>
    <w:rsid w:val="00C723B3"/>
    <w:rsid w:val="00C92D04"/>
    <w:rsid w:val="00CE6F3C"/>
    <w:rsid w:val="00D04153"/>
    <w:rsid w:val="00D348C4"/>
    <w:rsid w:val="00D50B0C"/>
    <w:rsid w:val="00D573B6"/>
    <w:rsid w:val="00D603F2"/>
    <w:rsid w:val="00D94F24"/>
    <w:rsid w:val="00E04143"/>
    <w:rsid w:val="00E3283B"/>
    <w:rsid w:val="00E35C8C"/>
    <w:rsid w:val="00E61C6F"/>
    <w:rsid w:val="00E63E06"/>
    <w:rsid w:val="00E72C31"/>
    <w:rsid w:val="00E77A66"/>
    <w:rsid w:val="00E81BF3"/>
    <w:rsid w:val="00EB263A"/>
    <w:rsid w:val="00EE2412"/>
    <w:rsid w:val="00F13CFB"/>
    <w:rsid w:val="00F66B3D"/>
    <w:rsid w:val="00FC0CF1"/>
    <w:rsid w:val="00FC1EFD"/>
    <w:rsid w:val="00FE4C29"/>
    <w:rsid w:val="00FF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33F46DE"/>
  <w15:chartTrackingRefBased/>
  <w15:docId w15:val="{C2C08506-4483-9C4B-A399-E92DAFC9E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11A0"/>
  </w:style>
  <w:style w:type="paragraph" w:styleId="Nagwek1">
    <w:name w:val="heading 1"/>
    <w:basedOn w:val="Normalny"/>
    <w:next w:val="Normalny"/>
    <w:link w:val="Nagwek1Znak"/>
    <w:uiPriority w:val="9"/>
    <w:qFormat/>
    <w:rsid w:val="004F48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F48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F48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F48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F48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F48F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F48F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F48F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F48F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F48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F48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F48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F48F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F48F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F48F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F48F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F48F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F48F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F48F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F48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F48F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F48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F48F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F48F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F48F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F48F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F48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F48F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F48F2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4F48F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F48F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A62EB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931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31A3"/>
  </w:style>
  <w:style w:type="paragraph" w:styleId="Stopka">
    <w:name w:val="footer"/>
    <w:basedOn w:val="Normalny"/>
    <w:link w:val="StopkaZnak"/>
    <w:uiPriority w:val="99"/>
    <w:unhideWhenUsed/>
    <w:rsid w:val="001931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31A3"/>
  </w:style>
  <w:style w:type="character" w:styleId="UyteHipercze">
    <w:name w:val="FollowedHyperlink"/>
    <w:basedOn w:val="Domylnaczcionkaakapitu"/>
    <w:uiPriority w:val="99"/>
    <w:semiHidden/>
    <w:unhideWhenUsed/>
    <w:rsid w:val="00847F0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4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4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2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28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97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63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8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48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535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77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8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13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18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91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12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0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83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478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75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54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89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6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49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91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41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8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97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6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42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20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88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96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08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63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52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226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050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3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35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568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84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05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35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21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370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09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58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721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0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721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42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8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05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70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82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5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09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23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10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51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30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20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99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77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14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45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24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28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33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13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4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23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41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25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320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95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8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20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546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8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7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67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834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11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76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12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17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85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42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95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08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931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5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64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873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51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2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27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8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63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94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77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73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8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06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37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91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14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2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6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39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80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91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05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483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8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0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94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76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2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96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52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0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21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93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52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221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90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42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1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12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51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38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53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75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6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81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52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39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76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39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0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8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14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72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26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59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16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0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15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39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98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8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10</Pages>
  <Words>3041</Words>
  <Characters>18250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Czopik</dc:creator>
  <cp:keywords/>
  <dc:description/>
  <cp:lastModifiedBy>Tomasz Czopik</cp:lastModifiedBy>
  <cp:revision>13</cp:revision>
  <cp:lastPrinted>2024-11-18T11:39:00Z</cp:lastPrinted>
  <dcterms:created xsi:type="dcterms:W3CDTF">2024-11-18T12:01:00Z</dcterms:created>
  <dcterms:modified xsi:type="dcterms:W3CDTF">2024-12-23T07:50:00Z</dcterms:modified>
</cp:coreProperties>
</file>