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proofErr w:type="gramStart"/>
      <w:r w:rsidR="008A5F4C" w:rsidRPr="008A5F4C">
        <w:rPr>
          <w:rFonts w:cstheme="minorHAnsi"/>
          <w:sz w:val="20"/>
          <w:szCs w:val="20"/>
        </w:rPr>
        <w:t>…….</w:t>
      </w:r>
      <w:proofErr w:type="gramEnd"/>
      <w:r w:rsidR="008A5F4C" w:rsidRPr="008A5F4C">
        <w:rPr>
          <w:rFonts w:cstheme="minorHAnsi"/>
          <w:sz w:val="20"/>
          <w:szCs w:val="20"/>
        </w:rPr>
        <w:t>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369B0DDF" w14:textId="77777777" w:rsidR="001B5B77" w:rsidRDefault="007C688B" w:rsidP="00210694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46086E2F" w14:textId="0A71BEE9" w:rsidR="0069075B" w:rsidRPr="008A5F4C" w:rsidRDefault="0069075B" w:rsidP="00210694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6492A40E" w14:textId="77777777" w:rsidR="0069075B" w:rsidRDefault="0069075B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41EFFC6F" w14:textId="7B196D6C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CB785C">
        <w:rPr>
          <w:rFonts w:cstheme="minorHAnsi"/>
          <w:b/>
          <w:color w:val="000000"/>
          <w:sz w:val="20"/>
          <w:szCs w:val="20"/>
        </w:rPr>
        <w:t>1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9E010F">
        <w:rPr>
          <w:rFonts w:cstheme="minorHAnsi"/>
          <w:b/>
          <w:color w:val="000000"/>
          <w:sz w:val="20"/>
          <w:szCs w:val="20"/>
        </w:rPr>
        <w:t>2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791371" w:rsidRPr="00791371">
        <w:rPr>
          <w:rFonts w:cstheme="minorHAnsi"/>
          <w:b/>
          <w:bCs/>
          <w:sz w:val="20"/>
          <w:szCs w:val="20"/>
        </w:rPr>
        <w:t>“</w:t>
      </w:r>
      <w:r w:rsidR="00CB785C">
        <w:rPr>
          <w:rFonts w:cstheme="minorHAnsi"/>
          <w:b/>
          <w:bCs/>
          <w:sz w:val="20"/>
          <w:szCs w:val="20"/>
        </w:rPr>
        <w:t>D</w:t>
      </w:r>
      <w:r w:rsidR="00CB785C" w:rsidRPr="00CB785C">
        <w:rPr>
          <w:rFonts w:cstheme="minorHAnsi"/>
          <w:b/>
          <w:bCs/>
          <w:sz w:val="20"/>
          <w:szCs w:val="20"/>
        </w:rPr>
        <w:t>ostaw</w:t>
      </w:r>
      <w:r w:rsidR="00CB785C">
        <w:rPr>
          <w:rFonts w:cstheme="minorHAnsi"/>
          <w:b/>
          <w:bCs/>
          <w:sz w:val="20"/>
          <w:szCs w:val="20"/>
        </w:rPr>
        <w:t>ę</w:t>
      </w:r>
      <w:r w:rsidR="00CB785C" w:rsidRPr="00CB785C">
        <w:rPr>
          <w:rFonts w:cstheme="minorHAnsi"/>
          <w:b/>
          <w:bCs/>
          <w:sz w:val="20"/>
          <w:szCs w:val="20"/>
        </w:rPr>
        <w:t xml:space="preserve"> nowej cyfrowej maszyny hybrydowej do druku etykiet.</w:t>
      </w:r>
      <w:r w:rsidR="00E647CD" w:rsidRPr="00E647CD">
        <w:rPr>
          <w:rFonts w:cstheme="minorHAnsi"/>
          <w:b/>
          <w:bCs/>
          <w:sz w:val="20"/>
          <w:szCs w:val="20"/>
        </w:rPr>
        <w:t>”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CB785C" w:rsidRPr="008A5F4C" w14:paraId="490358ED" w14:textId="6827D283" w:rsidTr="00CB785C">
        <w:tc>
          <w:tcPr>
            <w:tcW w:w="526" w:type="dxa"/>
            <w:shd w:val="clear" w:color="auto" w:fill="auto"/>
          </w:tcPr>
          <w:p w14:paraId="63D4EC64" w14:textId="77777777" w:rsidR="00CB785C" w:rsidRPr="008A5F4C" w:rsidRDefault="00CB785C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4A9F004B" w:rsidR="00CB785C" w:rsidRPr="008A5F4C" w:rsidRDefault="00CB785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CB785C" w:rsidRPr="008A5F4C" w:rsidRDefault="00CB785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92D462C" w:rsidR="00CB785C" w:rsidRPr="008A5F4C" w:rsidRDefault="00CB785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ej maszyny</w:t>
            </w:r>
          </w:p>
        </w:tc>
      </w:tr>
      <w:tr w:rsidR="00CB785C" w:rsidRPr="008A5F4C" w14:paraId="390D0F6D" w14:textId="25068CCA" w:rsidTr="00CB785C">
        <w:tc>
          <w:tcPr>
            <w:tcW w:w="526" w:type="dxa"/>
            <w:shd w:val="clear" w:color="auto" w:fill="auto"/>
          </w:tcPr>
          <w:p w14:paraId="207769F2" w14:textId="77777777" w:rsidR="00CB785C" w:rsidRPr="008A5F4C" w:rsidRDefault="00CB785C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0105CDAD" w:rsidR="00CB785C" w:rsidRPr="00E647CD" w:rsidRDefault="00CB785C" w:rsidP="00791371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785C">
              <w:rPr>
                <w:rFonts w:cstheme="minorHAnsi"/>
                <w:b/>
                <w:bCs/>
                <w:sz w:val="20"/>
                <w:szCs w:val="20"/>
              </w:rPr>
              <w:t>Cyfrowa hybrydowa maszyna do druku etykiet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CB785C" w:rsidRPr="008A5F4C" w:rsidRDefault="00CB785C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CB785C" w:rsidRPr="008A5F4C" w:rsidRDefault="00CB785C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>…</w:t>
      </w:r>
    </w:p>
    <w:p w14:paraId="2EDC3CC8" w14:textId="2C566BC9" w:rsidR="00210694" w:rsidRDefault="00210694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Czas reakcji serwisu w okresie gwarancji 24 h: TAK/NIE</w:t>
      </w:r>
    </w:p>
    <w:p w14:paraId="64A77AAD" w14:textId="774337F8" w:rsidR="00252BD5" w:rsidRPr="008A5F4C" w:rsidRDefault="00CB785C" w:rsidP="00252BD5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CB785C">
        <w:rPr>
          <w:rFonts w:cstheme="minorHAnsi"/>
          <w:b/>
          <w:bCs/>
          <w:sz w:val="20"/>
          <w:szCs w:val="20"/>
        </w:rPr>
        <w:t>Zużycie energii elektrycznej według EN16796-2:2016 lub normy równoważnej, liczone w kWh</w:t>
      </w:r>
      <w:r w:rsidR="00252BD5">
        <w:rPr>
          <w:rFonts w:cstheme="minorHAnsi"/>
          <w:b/>
          <w:bCs/>
          <w:sz w:val="20"/>
          <w:szCs w:val="20"/>
        </w:rPr>
        <w:t>: …………</w:t>
      </w:r>
      <w:proofErr w:type="gramStart"/>
      <w:r w:rsidR="00252BD5">
        <w:rPr>
          <w:rFonts w:cstheme="minorHAnsi"/>
          <w:b/>
          <w:bCs/>
          <w:sz w:val="20"/>
          <w:szCs w:val="20"/>
        </w:rPr>
        <w:t>…….</w:t>
      </w:r>
      <w:proofErr w:type="gramEnd"/>
      <w:r w:rsidR="00252BD5">
        <w:rPr>
          <w:rFonts w:cstheme="minorHAnsi"/>
          <w:b/>
          <w:bCs/>
          <w:sz w:val="20"/>
          <w:szCs w:val="20"/>
        </w:rPr>
        <w:t>.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08CC4346" w14:textId="77777777" w:rsidR="00CB785C" w:rsidRDefault="00CB785C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165743AC" w14:textId="77777777" w:rsidR="00CB785C" w:rsidRDefault="00CB785C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725399EC" w14:textId="23213F3F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4564CC98" w14:textId="77777777" w:rsidR="00CB785C" w:rsidRDefault="00CB785C" w:rsidP="00CB78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</w:p>
    <w:p w14:paraId="795A8DA5" w14:textId="77777777" w:rsidR="00CB785C" w:rsidRDefault="00CB785C" w:rsidP="00CB78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</w:p>
    <w:p w14:paraId="656111F3" w14:textId="77777777" w:rsidR="00CB785C" w:rsidRDefault="00CB785C" w:rsidP="00CB78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</w:p>
    <w:p w14:paraId="40985DA1" w14:textId="77777777" w:rsidR="00CB785C" w:rsidRPr="00CB785C" w:rsidRDefault="00CB785C" w:rsidP="00CB78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D0A29" w14:textId="77777777" w:rsidR="004B083C" w:rsidRDefault="004B083C" w:rsidP="00636FA9">
      <w:pPr>
        <w:spacing w:after="0" w:line="240" w:lineRule="auto"/>
      </w:pPr>
      <w:r>
        <w:separator/>
      </w:r>
    </w:p>
  </w:endnote>
  <w:endnote w:type="continuationSeparator" w:id="0">
    <w:p w14:paraId="24F518CC" w14:textId="77777777" w:rsidR="004B083C" w:rsidRDefault="004B083C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9F4E" w14:textId="77777777" w:rsidR="004B083C" w:rsidRDefault="004B083C" w:rsidP="00636FA9">
      <w:pPr>
        <w:spacing w:after="0" w:line="240" w:lineRule="auto"/>
      </w:pPr>
      <w:r>
        <w:separator/>
      </w:r>
    </w:p>
  </w:footnote>
  <w:footnote w:type="continuationSeparator" w:id="0">
    <w:p w14:paraId="2B914491" w14:textId="77777777" w:rsidR="004B083C" w:rsidRDefault="004B083C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0694"/>
    <w:rsid w:val="00216E10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6A1C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F227A"/>
    <w:rsid w:val="00400013"/>
    <w:rsid w:val="00406C60"/>
    <w:rsid w:val="00407339"/>
    <w:rsid w:val="004109CC"/>
    <w:rsid w:val="0041321B"/>
    <w:rsid w:val="00421D5D"/>
    <w:rsid w:val="00426CD5"/>
    <w:rsid w:val="00426D10"/>
    <w:rsid w:val="004337F5"/>
    <w:rsid w:val="00437C9D"/>
    <w:rsid w:val="004421A0"/>
    <w:rsid w:val="00456529"/>
    <w:rsid w:val="0047056D"/>
    <w:rsid w:val="00474E73"/>
    <w:rsid w:val="00494BE2"/>
    <w:rsid w:val="004953C2"/>
    <w:rsid w:val="00496DDC"/>
    <w:rsid w:val="004A0BB9"/>
    <w:rsid w:val="004A4377"/>
    <w:rsid w:val="004B083C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118B0"/>
    <w:rsid w:val="00614C38"/>
    <w:rsid w:val="00617689"/>
    <w:rsid w:val="00627716"/>
    <w:rsid w:val="00632476"/>
    <w:rsid w:val="0063444C"/>
    <w:rsid w:val="00636FA9"/>
    <w:rsid w:val="0064289A"/>
    <w:rsid w:val="00646B53"/>
    <w:rsid w:val="00662C2D"/>
    <w:rsid w:val="00676857"/>
    <w:rsid w:val="00685433"/>
    <w:rsid w:val="00685FA7"/>
    <w:rsid w:val="0069075B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0F0B"/>
    <w:rsid w:val="0070147D"/>
    <w:rsid w:val="00705D3F"/>
    <w:rsid w:val="00710570"/>
    <w:rsid w:val="00723C58"/>
    <w:rsid w:val="00730467"/>
    <w:rsid w:val="007340EE"/>
    <w:rsid w:val="00750D83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7F2F96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A74AF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010F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1361"/>
    <w:rsid w:val="00B13D9C"/>
    <w:rsid w:val="00B22986"/>
    <w:rsid w:val="00B24A58"/>
    <w:rsid w:val="00B25EFC"/>
    <w:rsid w:val="00B32928"/>
    <w:rsid w:val="00B35C1C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3C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B785C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443C"/>
    <w:rsid w:val="00D652E0"/>
    <w:rsid w:val="00D872ED"/>
    <w:rsid w:val="00D958DB"/>
    <w:rsid w:val="00D967DA"/>
    <w:rsid w:val="00D97116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55605"/>
    <w:rsid w:val="00E60A09"/>
    <w:rsid w:val="00E636D4"/>
    <w:rsid w:val="00E647CD"/>
    <w:rsid w:val="00E7300C"/>
    <w:rsid w:val="00E81654"/>
    <w:rsid w:val="00E96464"/>
    <w:rsid w:val="00E96B2C"/>
    <w:rsid w:val="00EA0B63"/>
    <w:rsid w:val="00EA4EBB"/>
    <w:rsid w:val="00EB3560"/>
    <w:rsid w:val="00EB71BA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6D91"/>
    <w:rsid w:val="00F77801"/>
    <w:rsid w:val="00F84FF7"/>
    <w:rsid w:val="00F934C7"/>
    <w:rsid w:val="00F962BD"/>
    <w:rsid w:val="00FB3D40"/>
    <w:rsid w:val="00FC1A26"/>
    <w:rsid w:val="00FD2EA9"/>
    <w:rsid w:val="00FF14E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97</cp:revision>
  <cp:lastPrinted>2017-03-22T11:18:00Z</cp:lastPrinted>
  <dcterms:created xsi:type="dcterms:W3CDTF">2017-03-24T10:04:00Z</dcterms:created>
  <dcterms:modified xsi:type="dcterms:W3CDTF">2024-12-05T14:08:00Z</dcterms:modified>
</cp:coreProperties>
</file>