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373DA" w14:textId="2AC64179" w:rsidR="00004918" w:rsidRPr="00A4188F" w:rsidRDefault="00004918" w:rsidP="00004918">
      <w:pPr>
        <w:spacing w:before="120" w:after="120"/>
        <w:jc w:val="right"/>
        <w:rPr>
          <w:rFonts w:ascii="Arial" w:hAnsi="Arial" w:cs="Arial"/>
          <w:b/>
          <w:bCs/>
          <w:color w:val="000000"/>
        </w:rPr>
      </w:pPr>
      <w:r w:rsidRPr="00A4188F">
        <w:rPr>
          <w:rFonts w:ascii="Arial" w:hAnsi="Arial" w:cs="Arial"/>
          <w:b/>
          <w:bCs/>
          <w:color w:val="000000"/>
        </w:rPr>
        <w:t>Załącznik nr 2 do zapytania ofertowego</w:t>
      </w:r>
    </w:p>
    <w:p w14:paraId="212AD253" w14:textId="77777777" w:rsidR="00004918" w:rsidRPr="00A4188F" w:rsidRDefault="00004918" w:rsidP="00271E03">
      <w:pPr>
        <w:widowControl/>
        <w:spacing w:line="360" w:lineRule="auto"/>
        <w:jc w:val="center"/>
        <w:rPr>
          <w:rFonts w:ascii="Arial" w:eastAsia="Tahoma" w:hAnsi="Arial" w:cs="Arial"/>
          <w:b/>
          <w:bCs/>
          <w:color w:val="000000"/>
        </w:rPr>
      </w:pPr>
    </w:p>
    <w:p w14:paraId="35857585" w14:textId="5EC0AFF2" w:rsidR="00F71A75" w:rsidRPr="00A4188F" w:rsidRDefault="00F71A75" w:rsidP="00271E03">
      <w:pPr>
        <w:widowControl/>
        <w:spacing w:line="360" w:lineRule="auto"/>
        <w:jc w:val="center"/>
        <w:rPr>
          <w:rFonts w:ascii="Arial" w:eastAsia="Tahoma" w:hAnsi="Arial" w:cs="Arial"/>
          <w:b/>
          <w:bCs/>
        </w:rPr>
      </w:pPr>
      <w:r w:rsidRPr="00A4188F">
        <w:rPr>
          <w:rFonts w:ascii="Arial" w:eastAsia="Tahoma" w:hAnsi="Arial" w:cs="Arial"/>
          <w:b/>
          <w:bCs/>
          <w:color w:val="000000"/>
        </w:rPr>
        <w:t>Umowa nr …………</w:t>
      </w:r>
    </w:p>
    <w:p w14:paraId="5BFA3AEB" w14:textId="77777777" w:rsidR="00F71A75" w:rsidRPr="00A4188F" w:rsidRDefault="00F71A75" w:rsidP="00F71A75">
      <w:pPr>
        <w:widowControl/>
        <w:spacing w:line="360" w:lineRule="auto"/>
        <w:rPr>
          <w:rFonts w:ascii="Arial" w:eastAsia="Tahoma" w:hAnsi="Arial" w:cs="Arial"/>
        </w:rPr>
      </w:pPr>
    </w:p>
    <w:p w14:paraId="29B32DC7" w14:textId="28830DC8" w:rsidR="00F71A75" w:rsidRPr="00A4188F" w:rsidRDefault="00F71A75" w:rsidP="00F71A75">
      <w:pPr>
        <w:widowControl/>
        <w:spacing w:line="360" w:lineRule="auto"/>
        <w:jc w:val="both"/>
        <w:rPr>
          <w:rFonts w:ascii="Arial" w:eastAsia="Tahoma" w:hAnsi="Arial" w:cs="Arial"/>
        </w:rPr>
      </w:pPr>
      <w:r w:rsidRPr="00A4188F">
        <w:rPr>
          <w:rFonts w:ascii="Arial" w:eastAsia="Tahoma" w:hAnsi="Arial" w:cs="Arial"/>
          <w:color w:val="000000"/>
        </w:rPr>
        <w:t>zawarta w dniu ……</w:t>
      </w:r>
      <w:r w:rsidR="00221311" w:rsidRPr="00A4188F">
        <w:rPr>
          <w:rFonts w:ascii="Arial" w:eastAsia="Tahoma" w:hAnsi="Arial" w:cs="Arial"/>
          <w:color w:val="000000"/>
        </w:rPr>
        <w:t>………..</w:t>
      </w:r>
      <w:r w:rsidR="003925D4" w:rsidRPr="00A4188F">
        <w:rPr>
          <w:rFonts w:ascii="Arial" w:eastAsia="Tahoma" w:hAnsi="Arial" w:cs="Arial"/>
          <w:color w:val="000000"/>
        </w:rPr>
        <w:t>2024</w:t>
      </w:r>
      <w:r w:rsidRPr="00A4188F">
        <w:rPr>
          <w:rFonts w:ascii="Arial" w:eastAsia="Tahoma" w:hAnsi="Arial" w:cs="Arial"/>
          <w:color w:val="000000"/>
        </w:rPr>
        <w:t xml:space="preserve"> r. roku</w:t>
      </w:r>
      <w:r w:rsidR="00C436FD" w:rsidRPr="00A4188F">
        <w:rPr>
          <w:rFonts w:ascii="Arial" w:eastAsia="Tahoma" w:hAnsi="Arial" w:cs="Arial"/>
          <w:color w:val="000000"/>
        </w:rPr>
        <w:t xml:space="preserve">, </w:t>
      </w:r>
      <w:r w:rsidRPr="00A4188F">
        <w:rPr>
          <w:rFonts w:ascii="Arial" w:eastAsia="Tahoma" w:hAnsi="Arial" w:cs="Arial"/>
          <w:color w:val="000000"/>
        </w:rPr>
        <w:t>pomiędzy:</w:t>
      </w:r>
    </w:p>
    <w:p w14:paraId="72497427" w14:textId="45C91281" w:rsidR="00470593" w:rsidRPr="00A4188F" w:rsidRDefault="00C50EBA" w:rsidP="00470593">
      <w:pPr>
        <w:pStyle w:val="Normalny1"/>
        <w:autoSpaceDE w:val="0"/>
        <w:jc w:val="both"/>
        <w:rPr>
          <w:rFonts w:ascii="Arial" w:eastAsia="Bookman Old Style" w:hAnsi="Arial" w:cs="Arial"/>
          <w:b/>
          <w:sz w:val="20"/>
          <w:szCs w:val="20"/>
        </w:rPr>
      </w:pPr>
      <w:r w:rsidRPr="00A4188F">
        <w:rPr>
          <w:rFonts w:ascii="Arial" w:eastAsia="Bookman Old Style" w:hAnsi="Arial" w:cs="Arial"/>
          <w:b/>
          <w:sz w:val="20"/>
          <w:szCs w:val="20"/>
        </w:rPr>
        <w:t>……………………………….</w:t>
      </w:r>
    </w:p>
    <w:p w14:paraId="06F9F375" w14:textId="77777777" w:rsidR="00470593" w:rsidRPr="00A4188F" w:rsidRDefault="00470593" w:rsidP="00470593">
      <w:pPr>
        <w:pStyle w:val="Normalny1"/>
        <w:autoSpaceDE w:val="0"/>
        <w:jc w:val="both"/>
        <w:rPr>
          <w:rFonts w:ascii="Arial" w:eastAsia="Bookman Old Style" w:hAnsi="Arial" w:cs="Arial"/>
          <w:bCs/>
          <w:sz w:val="20"/>
          <w:szCs w:val="20"/>
        </w:rPr>
      </w:pPr>
      <w:r w:rsidRPr="00A4188F">
        <w:rPr>
          <w:rFonts w:ascii="Arial" w:eastAsia="Bookman Old Style" w:hAnsi="Arial" w:cs="Arial"/>
          <w:bCs/>
          <w:sz w:val="20"/>
          <w:szCs w:val="20"/>
        </w:rPr>
        <w:t>reprezentowaną przez:</w:t>
      </w:r>
    </w:p>
    <w:p w14:paraId="3DFD8993" w14:textId="38E90425" w:rsidR="00470593" w:rsidRPr="00A4188F" w:rsidRDefault="00C50EBA" w:rsidP="00470593">
      <w:pPr>
        <w:pStyle w:val="Normalny1"/>
        <w:autoSpaceDE w:val="0"/>
        <w:jc w:val="both"/>
        <w:rPr>
          <w:rFonts w:ascii="Arial" w:eastAsia="Bookman Old Style" w:hAnsi="Arial" w:cs="Arial"/>
          <w:b/>
          <w:sz w:val="20"/>
          <w:szCs w:val="20"/>
        </w:rPr>
      </w:pPr>
      <w:r w:rsidRPr="00A4188F">
        <w:rPr>
          <w:rFonts w:ascii="Arial" w:eastAsia="Bookman Old Style" w:hAnsi="Arial" w:cs="Arial"/>
          <w:b/>
          <w:sz w:val="20"/>
          <w:szCs w:val="20"/>
        </w:rPr>
        <w:t>……………………………………</w:t>
      </w:r>
    </w:p>
    <w:p w14:paraId="42939D7A" w14:textId="77777777" w:rsidR="00470593" w:rsidRPr="00A4188F" w:rsidRDefault="00470593" w:rsidP="00470593">
      <w:pPr>
        <w:pStyle w:val="Normalny1"/>
        <w:autoSpaceDE w:val="0"/>
        <w:jc w:val="both"/>
        <w:rPr>
          <w:rFonts w:ascii="Arial" w:eastAsia="Bookman Old Style" w:hAnsi="Arial" w:cs="Arial"/>
          <w:bCs/>
          <w:sz w:val="20"/>
          <w:szCs w:val="20"/>
        </w:rPr>
      </w:pPr>
      <w:r w:rsidRPr="00A4188F">
        <w:rPr>
          <w:rFonts w:ascii="Arial" w:eastAsia="Bookman Old Style" w:hAnsi="Arial" w:cs="Arial"/>
          <w:bCs/>
          <w:sz w:val="20"/>
          <w:szCs w:val="20"/>
        </w:rPr>
        <w:t>przy kontrasygnacie:</w:t>
      </w:r>
    </w:p>
    <w:p w14:paraId="340D1954" w14:textId="4A95DCFB" w:rsidR="00470593" w:rsidRPr="00A4188F" w:rsidRDefault="00C50EBA" w:rsidP="00470593">
      <w:pPr>
        <w:pStyle w:val="Normalny1"/>
        <w:autoSpaceDE w:val="0"/>
        <w:jc w:val="both"/>
        <w:rPr>
          <w:rFonts w:ascii="Arial" w:eastAsia="Bookman Old Style" w:hAnsi="Arial" w:cs="Arial"/>
          <w:b/>
          <w:sz w:val="20"/>
          <w:szCs w:val="20"/>
        </w:rPr>
      </w:pPr>
      <w:r w:rsidRPr="00A4188F">
        <w:rPr>
          <w:rFonts w:ascii="Arial" w:eastAsia="Bookman Old Style" w:hAnsi="Arial" w:cs="Arial"/>
          <w:b/>
          <w:sz w:val="20"/>
          <w:szCs w:val="20"/>
        </w:rPr>
        <w:t>……………………………………….</w:t>
      </w:r>
    </w:p>
    <w:p w14:paraId="75917458" w14:textId="77777777" w:rsidR="00470593" w:rsidRPr="00A4188F" w:rsidRDefault="00470593" w:rsidP="00470593">
      <w:pPr>
        <w:pStyle w:val="Normalny1"/>
        <w:autoSpaceDE w:val="0"/>
        <w:jc w:val="both"/>
        <w:rPr>
          <w:rFonts w:ascii="Arial" w:eastAsia="Bookman Old Style" w:hAnsi="Arial" w:cs="Arial"/>
          <w:sz w:val="20"/>
          <w:szCs w:val="20"/>
        </w:rPr>
      </w:pPr>
      <w:r w:rsidRPr="00A4188F">
        <w:rPr>
          <w:rFonts w:ascii="Arial" w:eastAsia="Bookman Old Style" w:hAnsi="Arial" w:cs="Arial"/>
          <w:sz w:val="20"/>
          <w:szCs w:val="20"/>
        </w:rPr>
        <w:t>zwanymi w dalszej części umowy dalej „Zamawiającym”</w:t>
      </w:r>
    </w:p>
    <w:p w14:paraId="68294316" w14:textId="77777777" w:rsidR="00470593" w:rsidRPr="00A4188F" w:rsidRDefault="00470593" w:rsidP="00470593">
      <w:pPr>
        <w:jc w:val="both"/>
        <w:rPr>
          <w:rFonts w:ascii="Arial" w:eastAsia="Bookman Old Style" w:hAnsi="Arial" w:cs="Arial"/>
        </w:rPr>
      </w:pPr>
      <w:r w:rsidRPr="00A4188F">
        <w:rPr>
          <w:rFonts w:ascii="Arial" w:eastAsia="Bookman Old Style" w:hAnsi="Arial" w:cs="Arial"/>
        </w:rPr>
        <w:t>a</w:t>
      </w:r>
    </w:p>
    <w:p w14:paraId="11FF8B38" w14:textId="0F495F71" w:rsidR="00470593" w:rsidRPr="00A4188F" w:rsidRDefault="00271E03" w:rsidP="00470593">
      <w:pPr>
        <w:pStyle w:val="Normalny1"/>
        <w:autoSpaceDE w:val="0"/>
        <w:jc w:val="both"/>
        <w:rPr>
          <w:rFonts w:ascii="Arial" w:eastAsia="Bookman Old Style" w:hAnsi="Arial" w:cs="Arial"/>
          <w:sz w:val="20"/>
          <w:szCs w:val="20"/>
        </w:rPr>
      </w:pPr>
      <w:r w:rsidRPr="00A4188F">
        <w:rPr>
          <w:rFonts w:ascii="Arial" w:eastAsia="Bookman Old Style" w:hAnsi="Arial" w:cs="Arial"/>
          <w:b/>
          <w:sz w:val="20"/>
          <w:szCs w:val="20"/>
        </w:rPr>
        <w:t>……………………………………….</w:t>
      </w:r>
    </w:p>
    <w:p w14:paraId="138CB039" w14:textId="77777777" w:rsidR="00470593" w:rsidRPr="00A4188F" w:rsidRDefault="00470593" w:rsidP="00470593">
      <w:pPr>
        <w:pStyle w:val="Normalny1"/>
        <w:autoSpaceDE w:val="0"/>
        <w:jc w:val="both"/>
        <w:rPr>
          <w:rFonts w:ascii="Arial" w:eastAsia="Bookman Old Style" w:hAnsi="Arial" w:cs="Arial"/>
          <w:sz w:val="20"/>
          <w:szCs w:val="20"/>
        </w:rPr>
      </w:pPr>
      <w:r w:rsidRPr="00A4188F">
        <w:rPr>
          <w:rFonts w:ascii="Arial" w:eastAsia="Bookman Old Style" w:hAnsi="Arial" w:cs="Arial"/>
          <w:sz w:val="20"/>
          <w:szCs w:val="20"/>
        </w:rPr>
        <w:t>zwanym dalej „Wykonawcą”, reprezentowanym przez:</w:t>
      </w:r>
    </w:p>
    <w:p w14:paraId="17513C1F" w14:textId="2DC251C6" w:rsidR="00470593" w:rsidRPr="00A4188F" w:rsidRDefault="00271E03" w:rsidP="00470593">
      <w:pPr>
        <w:pStyle w:val="Normalny1"/>
        <w:autoSpaceDE w:val="0"/>
        <w:jc w:val="both"/>
        <w:rPr>
          <w:rFonts w:ascii="Arial" w:eastAsia="Bookman Old Style" w:hAnsi="Arial" w:cs="Arial"/>
          <w:b/>
          <w:sz w:val="20"/>
          <w:szCs w:val="20"/>
        </w:rPr>
      </w:pPr>
      <w:r w:rsidRPr="00A4188F">
        <w:rPr>
          <w:rFonts w:ascii="Arial" w:eastAsia="Bookman Old Style" w:hAnsi="Arial" w:cs="Arial"/>
          <w:b/>
          <w:sz w:val="20"/>
          <w:szCs w:val="20"/>
        </w:rPr>
        <w:t>………………………………………</w:t>
      </w:r>
    </w:p>
    <w:p w14:paraId="227C3AB2" w14:textId="77777777" w:rsidR="00470593" w:rsidRPr="00A4188F" w:rsidRDefault="00470593" w:rsidP="00470593">
      <w:pPr>
        <w:pStyle w:val="Normalny1"/>
        <w:autoSpaceDE w:val="0"/>
        <w:jc w:val="both"/>
        <w:rPr>
          <w:rFonts w:ascii="Arial" w:eastAsia="Bookman Old Style" w:hAnsi="Arial" w:cs="Arial"/>
          <w:sz w:val="20"/>
          <w:szCs w:val="20"/>
        </w:rPr>
      </w:pPr>
      <w:r w:rsidRPr="00A4188F">
        <w:rPr>
          <w:rFonts w:ascii="Arial" w:eastAsia="Bookman Old Style" w:hAnsi="Arial" w:cs="Arial"/>
          <w:sz w:val="20"/>
          <w:szCs w:val="20"/>
        </w:rPr>
        <w:t>o następującej treści:</w:t>
      </w:r>
    </w:p>
    <w:p w14:paraId="2181DB39" w14:textId="77777777" w:rsidR="00F71A75" w:rsidRPr="00A4188F" w:rsidRDefault="00F71A75" w:rsidP="00F71A75">
      <w:pPr>
        <w:widowControl/>
        <w:spacing w:line="360" w:lineRule="auto"/>
        <w:rPr>
          <w:rFonts w:ascii="Arial" w:eastAsia="Tahoma" w:hAnsi="Arial" w:cs="Arial"/>
        </w:rPr>
      </w:pPr>
    </w:p>
    <w:p w14:paraId="154597C5" w14:textId="77777777" w:rsidR="003D494F" w:rsidRPr="00A4188F" w:rsidRDefault="003D494F" w:rsidP="00A4188F">
      <w:pPr>
        <w:spacing w:before="120" w:after="240" w:line="360" w:lineRule="auto"/>
        <w:jc w:val="both"/>
        <w:rPr>
          <w:rFonts w:ascii="Arial" w:eastAsia="Tahoma" w:hAnsi="Arial" w:cs="Arial"/>
          <w:color w:val="000000"/>
        </w:rPr>
      </w:pPr>
      <w:r w:rsidRPr="00A4188F">
        <w:rPr>
          <w:rFonts w:ascii="Arial" w:eastAsia="Tahoma" w:hAnsi="Arial" w:cs="Arial"/>
          <w:color w:val="000000"/>
        </w:rPr>
        <w:t>Zamówienie finansowane ze środków Unii Europejskiej w ramach konkursu grantowego „Cyberbezpieczny Samorząd” realizowanego w ramach Funduszy Europejskich na Rozwój Cyfrowy 2021-2027 (FERC) Priorytet II: Zaawansowane usługi cyfrowe. Działanie 2.2. – Wzmocnienie krajowego systemu cyberbezpieczeństwa.</w:t>
      </w:r>
    </w:p>
    <w:p w14:paraId="29DC0B0D" w14:textId="77777777" w:rsidR="003D494F" w:rsidRPr="00A4188F" w:rsidRDefault="003D494F" w:rsidP="00A4188F">
      <w:pPr>
        <w:suppressAutoHyphens/>
        <w:spacing w:after="160" w:line="360" w:lineRule="auto"/>
        <w:jc w:val="both"/>
        <w:textAlignment w:val="baseline"/>
        <w:rPr>
          <w:rFonts w:ascii="Arial" w:eastAsia="Tahoma" w:hAnsi="Arial" w:cs="Arial"/>
          <w:color w:val="000000"/>
        </w:rPr>
      </w:pPr>
      <w:r w:rsidRPr="00A4188F">
        <w:rPr>
          <w:rFonts w:ascii="Arial" w:eastAsia="Tahoma" w:hAnsi="Arial" w:cs="Arial"/>
          <w:color w:val="000000"/>
        </w:rPr>
        <w:t>W wyniku wyboru najkorzystniejszej oferty po przeprowadzeniu zapytania ofertowego o udzielenie zamówienia zgodnie z zasadą konkurencyjności na podstawie „Wytycznych dotyczących kwalifikowalności wydatków na lata 2021 -2027”, została zawarta umowa o następującej treści:</w:t>
      </w:r>
    </w:p>
    <w:p w14:paraId="35C3028C" w14:textId="77777777" w:rsidR="003D494F" w:rsidRPr="00A4188F" w:rsidRDefault="003D494F" w:rsidP="00F71A75">
      <w:pPr>
        <w:widowControl/>
        <w:spacing w:line="360" w:lineRule="auto"/>
        <w:rPr>
          <w:rFonts w:ascii="Arial" w:eastAsia="Tahoma" w:hAnsi="Arial" w:cs="Arial"/>
        </w:rPr>
      </w:pPr>
    </w:p>
    <w:p w14:paraId="0DC3D8CD"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t>Przedmiot umowy</w:t>
      </w:r>
    </w:p>
    <w:p w14:paraId="2D60E1B4"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1</w:t>
      </w:r>
    </w:p>
    <w:p w14:paraId="383853DD" w14:textId="373F5E6D" w:rsidR="004C6962" w:rsidRPr="00A4188F" w:rsidRDefault="00F71A75" w:rsidP="00A4188F">
      <w:pPr>
        <w:pStyle w:val="Akapitzlist"/>
        <w:numPr>
          <w:ilvl w:val="0"/>
          <w:numId w:val="5"/>
        </w:numPr>
        <w:spacing w:line="360" w:lineRule="auto"/>
        <w:rPr>
          <w:rFonts w:ascii="Arial" w:eastAsia="Tahoma" w:hAnsi="Arial" w:cs="Arial"/>
          <w:color w:val="000000"/>
        </w:rPr>
      </w:pPr>
      <w:r w:rsidRPr="00A4188F">
        <w:rPr>
          <w:rFonts w:ascii="Arial" w:eastAsia="Tahoma" w:hAnsi="Arial" w:cs="Arial"/>
          <w:color w:val="000000"/>
        </w:rPr>
        <w:t>Zamawiający zleca</w:t>
      </w:r>
      <w:r w:rsidR="00CF7314" w:rsidRPr="00A4188F">
        <w:rPr>
          <w:rFonts w:ascii="Arial" w:eastAsia="Tahoma" w:hAnsi="Arial" w:cs="Arial"/>
          <w:color w:val="000000"/>
        </w:rPr>
        <w:t xml:space="preserve"> </w:t>
      </w:r>
      <w:r w:rsidRPr="00A4188F">
        <w:rPr>
          <w:rFonts w:ascii="Arial" w:eastAsia="Tahoma" w:hAnsi="Arial" w:cs="Arial"/>
          <w:color w:val="000000"/>
        </w:rPr>
        <w:t>a Wykonawca przyjmuje do wykonania</w:t>
      </w:r>
      <w:r w:rsidR="00C436FD" w:rsidRPr="00A4188F">
        <w:rPr>
          <w:rFonts w:ascii="Arial" w:eastAsia="Tahoma" w:hAnsi="Arial" w:cs="Arial"/>
          <w:color w:val="000000"/>
        </w:rPr>
        <w:t xml:space="preserve"> </w:t>
      </w:r>
      <w:r w:rsidR="004C6962" w:rsidRPr="00A4188F">
        <w:rPr>
          <w:rFonts w:ascii="Arial" w:eastAsia="Tahoma" w:hAnsi="Arial" w:cs="Arial"/>
          <w:color w:val="000000"/>
        </w:rPr>
        <w:t>usługi określone w przedmiocie zamówienia stanowiącym załącznik nr 1 do umowy.</w:t>
      </w:r>
    </w:p>
    <w:p w14:paraId="643E84F2" w14:textId="54E14623" w:rsidR="00F71A75" w:rsidRPr="00A4188F" w:rsidRDefault="00F71A75" w:rsidP="00A4188F">
      <w:pPr>
        <w:pStyle w:val="Akapitzlist"/>
        <w:widowControl/>
        <w:numPr>
          <w:ilvl w:val="0"/>
          <w:numId w:val="5"/>
        </w:numPr>
        <w:spacing w:line="360" w:lineRule="auto"/>
        <w:jc w:val="both"/>
        <w:rPr>
          <w:rFonts w:ascii="Arial" w:eastAsia="Tahoma" w:hAnsi="Arial" w:cs="Arial"/>
          <w:color w:val="000000"/>
        </w:rPr>
      </w:pPr>
      <w:r w:rsidRPr="00A4188F">
        <w:rPr>
          <w:rFonts w:ascii="Arial" w:eastAsia="Tahoma" w:hAnsi="Arial" w:cs="Arial"/>
          <w:color w:val="000000"/>
        </w:rPr>
        <w:t>Wykonanie usługi określonej w ust.1 obejmuje</w:t>
      </w:r>
      <w:r w:rsidR="004C6962" w:rsidRPr="00A4188F">
        <w:rPr>
          <w:rFonts w:ascii="Arial" w:eastAsia="Tahoma" w:hAnsi="Arial" w:cs="Arial"/>
          <w:color w:val="000000"/>
        </w:rPr>
        <w:t xml:space="preserve"> w szczególności</w:t>
      </w:r>
      <w:r w:rsidRPr="00A4188F">
        <w:rPr>
          <w:rFonts w:ascii="Arial" w:eastAsia="Tahoma" w:hAnsi="Arial" w:cs="Arial"/>
          <w:color w:val="000000"/>
        </w:rPr>
        <w:t>:</w:t>
      </w:r>
    </w:p>
    <w:p w14:paraId="1999D7BD" w14:textId="77777777" w:rsidR="000E22D9" w:rsidRPr="00A4188F" w:rsidRDefault="000E22D9" w:rsidP="00A4188F">
      <w:pPr>
        <w:pStyle w:val="Akapitzlist"/>
        <w:widowControl/>
        <w:numPr>
          <w:ilvl w:val="1"/>
          <w:numId w:val="26"/>
        </w:numPr>
        <w:spacing w:line="360" w:lineRule="auto"/>
        <w:ind w:left="851"/>
        <w:jc w:val="both"/>
        <w:rPr>
          <w:rFonts w:ascii="Arial" w:eastAsia="Tahoma" w:hAnsi="Arial" w:cs="Arial"/>
          <w:color w:val="000000"/>
        </w:rPr>
      </w:pPr>
      <w:r w:rsidRPr="00A4188F">
        <w:rPr>
          <w:rFonts w:ascii="Arial" w:eastAsia="Tahoma" w:hAnsi="Arial" w:cs="Arial"/>
          <w:color w:val="000000"/>
        </w:rPr>
        <w:t>Udostępnienie przestrzeni chmurowej zgodnie z parametrami opisanymi w załączniku nr 1,</w:t>
      </w:r>
    </w:p>
    <w:p w14:paraId="3DF62FD3" w14:textId="77777777" w:rsidR="000E22D9" w:rsidRPr="00A4188F" w:rsidRDefault="000E22D9" w:rsidP="00A4188F">
      <w:pPr>
        <w:pStyle w:val="Akapitzlist"/>
        <w:widowControl/>
        <w:numPr>
          <w:ilvl w:val="1"/>
          <w:numId w:val="26"/>
        </w:numPr>
        <w:spacing w:line="360" w:lineRule="auto"/>
        <w:ind w:left="851"/>
        <w:jc w:val="both"/>
        <w:rPr>
          <w:rFonts w:ascii="Arial" w:eastAsia="Tahoma" w:hAnsi="Arial" w:cs="Arial"/>
          <w:color w:val="000000"/>
        </w:rPr>
      </w:pPr>
      <w:r w:rsidRPr="00A4188F">
        <w:rPr>
          <w:rFonts w:ascii="Arial" w:eastAsia="Tahoma" w:hAnsi="Arial" w:cs="Arial"/>
          <w:color w:val="000000"/>
        </w:rPr>
        <w:t>Zapewnienie replikacji danych w Polsce,</w:t>
      </w:r>
    </w:p>
    <w:p w14:paraId="2895740A" w14:textId="77777777" w:rsidR="000E22D9" w:rsidRPr="00A4188F" w:rsidRDefault="000E22D9" w:rsidP="00A4188F">
      <w:pPr>
        <w:pStyle w:val="Akapitzlist"/>
        <w:widowControl/>
        <w:numPr>
          <w:ilvl w:val="1"/>
          <w:numId w:val="26"/>
        </w:numPr>
        <w:spacing w:line="360" w:lineRule="auto"/>
        <w:ind w:left="851"/>
        <w:jc w:val="both"/>
        <w:rPr>
          <w:rFonts w:ascii="Arial" w:eastAsia="Tahoma" w:hAnsi="Arial" w:cs="Arial"/>
          <w:color w:val="000000"/>
        </w:rPr>
      </w:pPr>
      <w:r w:rsidRPr="00A4188F">
        <w:rPr>
          <w:rFonts w:ascii="Arial" w:eastAsia="Tahoma" w:hAnsi="Arial" w:cs="Arial"/>
          <w:color w:val="000000"/>
        </w:rPr>
        <w:t>Stałe monitorowanie działania systemu oraz obsługę zgłoszeń zgodnie z wymaganiami opisanymi w OPZ,</w:t>
      </w:r>
    </w:p>
    <w:p w14:paraId="08917AEE" w14:textId="77777777" w:rsidR="000E22D9" w:rsidRPr="00A4188F" w:rsidRDefault="000E22D9" w:rsidP="00A4188F">
      <w:pPr>
        <w:pStyle w:val="Akapitzlist"/>
        <w:widowControl/>
        <w:numPr>
          <w:ilvl w:val="1"/>
          <w:numId w:val="26"/>
        </w:numPr>
        <w:spacing w:line="360" w:lineRule="auto"/>
        <w:ind w:left="851"/>
        <w:jc w:val="both"/>
        <w:rPr>
          <w:rFonts w:ascii="Arial" w:eastAsia="Tahoma" w:hAnsi="Arial" w:cs="Arial"/>
          <w:color w:val="000000"/>
        </w:rPr>
      </w:pPr>
      <w:r w:rsidRPr="00A4188F">
        <w:rPr>
          <w:rFonts w:ascii="Arial" w:eastAsia="Tahoma" w:hAnsi="Arial" w:cs="Arial"/>
          <w:color w:val="000000"/>
        </w:rPr>
        <w:t>Przywracanie kopii zapasowych na środowisku produkcyjnym, środowisku chmurowym dostawcy lub sprzęcie fizycznym dostarczonym przez Wykonawcę,</w:t>
      </w:r>
    </w:p>
    <w:p w14:paraId="7C44A1A5" w14:textId="77777777" w:rsidR="000E22D9" w:rsidRPr="00A4188F" w:rsidRDefault="000E22D9" w:rsidP="00A4188F">
      <w:pPr>
        <w:pStyle w:val="Akapitzlist"/>
        <w:widowControl/>
        <w:numPr>
          <w:ilvl w:val="1"/>
          <w:numId w:val="26"/>
        </w:numPr>
        <w:spacing w:line="360" w:lineRule="auto"/>
        <w:ind w:left="851"/>
        <w:jc w:val="both"/>
        <w:rPr>
          <w:rFonts w:ascii="Arial" w:eastAsia="Tahoma" w:hAnsi="Arial" w:cs="Arial"/>
          <w:color w:val="000000"/>
        </w:rPr>
      </w:pPr>
      <w:r w:rsidRPr="00A4188F">
        <w:rPr>
          <w:rFonts w:ascii="Arial" w:eastAsia="Tahoma" w:hAnsi="Arial" w:cs="Arial"/>
          <w:color w:val="000000"/>
        </w:rPr>
        <w:t xml:space="preserve">Testowanie działania przywracania kopii na środowisku chmurowym dostawcy. </w:t>
      </w:r>
    </w:p>
    <w:p w14:paraId="3A9C34C6" w14:textId="0AE76E13" w:rsidR="00A4188F" w:rsidRPr="00A4188F" w:rsidRDefault="00F71A75" w:rsidP="00A4188F">
      <w:pPr>
        <w:pStyle w:val="Akapitzlist"/>
        <w:widowControl/>
        <w:numPr>
          <w:ilvl w:val="0"/>
          <w:numId w:val="5"/>
        </w:numPr>
        <w:spacing w:line="360" w:lineRule="auto"/>
        <w:jc w:val="both"/>
        <w:rPr>
          <w:rFonts w:ascii="Arial" w:eastAsia="Tahoma" w:hAnsi="Arial" w:cs="Arial"/>
          <w:color w:val="000000"/>
        </w:rPr>
      </w:pPr>
      <w:r w:rsidRPr="00A4188F">
        <w:rPr>
          <w:rFonts w:ascii="Arial" w:eastAsia="Tahoma" w:hAnsi="Arial" w:cs="Arial"/>
          <w:color w:val="000000"/>
        </w:rPr>
        <w:t xml:space="preserve">Wszystkie </w:t>
      </w:r>
      <w:r w:rsidR="0000259A" w:rsidRPr="00A4188F">
        <w:rPr>
          <w:rFonts w:ascii="Arial" w:eastAsia="Tahoma" w:hAnsi="Arial" w:cs="Arial"/>
          <w:color w:val="000000"/>
        </w:rPr>
        <w:t xml:space="preserve">podejmowane przez Wykonawcę działania w ramach </w:t>
      </w:r>
      <w:r w:rsidR="00B73747" w:rsidRPr="00A4188F">
        <w:rPr>
          <w:rFonts w:ascii="Arial" w:eastAsia="Tahoma" w:hAnsi="Arial" w:cs="Arial"/>
          <w:color w:val="000000"/>
        </w:rPr>
        <w:t xml:space="preserve">realizacji usługi będą uzgadnianie z Zamawiającym na każdym etapie realizacji umowy. </w:t>
      </w:r>
    </w:p>
    <w:p w14:paraId="205A1B23" w14:textId="6033B463"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lastRenderedPageBreak/>
        <w:t>Termin realizacji</w:t>
      </w:r>
    </w:p>
    <w:p w14:paraId="3BCFCCF5" w14:textId="526DF59E"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2</w:t>
      </w:r>
    </w:p>
    <w:p w14:paraId="2DF6A92C" w14:textId="7B703A15" w:rsidR="00F71A75" w:rsidRPr="00A4188F" w:rsidRDefault="00F71A75" w:rsidP="0019342F">
      <w:pPr>
        <w:pStyle w:val="Akapitzlist"/>
        <w:widowControl/>
        <w:numPr>
          <w:ilvl w:val="0"/>
          <w:numId w:val="6"/>
        </w:numPr>
        <w:spacing w:line="360" w:lineRule="auto"/>
        <w:jc w:val="both"/>
        <w:rPr>
          <w:rFonts w:ascii="Arial" w:eastAsia="Tahoma" w:hAnsi="Arial" w:cs="Arial"/>
          <w:color w:val="000000"/>
        </w:rPr>
      </w:pPr>
      <w:r w:rsidRPr="00A4188F">
        <w:rPr>
          <w:rFonts w:ascii="Arial" w:eastAsia="Tahoma" w:hAnsi="Arial" w:cs="Arial"/>
          <w:color w:val="000000"/>
        </w:rPr>
        <w:t>Termin rozpoczęcia realizacji przedmiotu umowy: dzień podpisania umowy.</w:t>
      </w:r>
    </w:p>
    <w:p w14:paraId="5ACF29BA" w14:textId="77777777" w:rsidR="00F31715" w:rsidRPr="00A4188F" w:rsidRDefault="00F71A75" w:rsidP="003925D4">
      <w:pPr>
        <w:pStyle w:val="Akapitzlist"/>
        <w:widowControl/>
        <w:numPr>
          <w:ilvl w:val="0"/>
          <w:numId w:val="6"/>
        </w:numPr>
        <w:spacing w:line="360" w:lineRule="auto"/>
        <w:jc w:val="both"/>
        <w:rPr>
          <w:rFonts w:ascii="Arial" w:eastAsia="Tahoma" w:hAnsi="Arial" w:cs="Arial"/>
          <w:color w:val="000000"/>
        </w:rPr>
      </w:pPr>
      <w:r w:rsidRPr="00A4188F">
        <w:rPr>
          <w:rFonts w:ascii="Arial" w:eastAsia="Tahoma" w:hAnsi="Arial" w:cs="Arial"/>
          <w:color w:val="000000"/>
        </w:rPr>
        <w:t>Termin realizacji przedmiotu umowy:</w:t>
      </w:r>
    </w:p>
    <w:p w14:paraId="2ED8A6F2" w14:textId="0A276E30" w:rsidR="00F31715" w:rsidRPr="00A4188F" w:rsidRDefault="00F31715" w:rsidP="00A4188F">
      <w:pPr>
        <w:widowControl/>
        <w:tabs>
          <w:tab w:val="left" w:pos="720"/>
        </w:tabs>
        <w:autoSpaceDE/>
        <w:autoSpaceDN/>
        <w:adjustRightInd/>
        <w:spacing w:after="324" w:line="360" w:lineRule="auto"/>
        <w:ind w:left="720" w:right="74"/>
        <w:rPr>
          <w:rFonts w:ascii="Arial" w:eastAsia="Tahoma" w:hAnsi="Arial" w:cs="Arial"/>
          <w:color w:val="000000"/>
          <w:kern w:val="2"/>
          <w14:ligatures w14:val="standardContextual"/>
        </w:rPr>
      </w:pPr>
      <w:r w:rsidRPr="00A4188F">
        <w:rPr>
          <w:rFonts w:ascii="Arial" w:eastAsia="Tahoma" w:hAnsi="Arial" w:cs="Arial"/>
          <w:color w:val="000000"/>
          <w:kern w:val="2"/>
          <w14:ligatures w14:val="standardContextual"/>
        </w:rPr>
        <w:t xml:space="preserve">2.1 </w:t>
      </w:r>
      <w:r w:rsidRPr="00A4188F">
        <w:rPr>
          <w:rFonts w:ascii="Arial" w:eastAsia="Tahoma" w:hAnsi="Arial" w:cs="Arial"/>
          <w:color w:val="000000"/>
          <w:kern w:val="2"/>
          <w14:ligatures w14:val="standardContextual"/>
        </w:rPr>
        <w:t>Wymagany termin konfiguracji systemu: do 20 grudnia 2024 r.</w:t>
      </w:r>
      <w:r w:rsidRPr="00A4188F">
        <w:rPr>
          <w:rFonts w:ascii="Arial" w:eastAsia="Tahoma" w:hAnsi="Arial" w:cs="Arial"/>
          <w:color w:val="000000"/>
          <w:kern w:val="2"/>
          <w14:ligatures w14:val="standardContextual"/>
        </w:rPr>
        <w:br/>
        <w:t xml:space="preserve">2.2 </w:t>
      </w:r>
      <w:r w:rsidRPr="00A4188F">
        <w:rPr>
          <w:rFonts w:ascii="Arial" w:eastAsia="Tahoma" w:hAnsi="Arial" w:cs="Arial"/>
          <w:color w:val="000000"/>
          <w:kern w:val="2"/>
          <w14:ligatures w14:val="standardContextual"/>
        </w:rPr>
        <w:t>Okres świadczenia usługi: od 1 stycznia 2025 r. do 30 czerwca 2026 r.</w:t>
      </w:r>
    </w:p>
    <w:p w14:paraId="18CAC741"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t>Wynagrodzenie za przedmiot umowy</w:t>
      </w:r>
    </w:p>
    <w:p w14:paraId="364ADAA9"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3</w:t>
      </w:r>
    </w:p>
    <w:p w14:paraId="5F898675" w14:textId="4266A3BD" w:rsidR="001018D6" w:rsidRPr="00A4188F" w:rsidRDefault="00F71A75" w:rsidP="001018D6">
      <w:pPr>
        <w:pStyle w:val="Akapitzlist"/>
        <w:widowControl/>
        <w:numPr>
          <w:ilvl w:val="2"/>
          <w:numId w:val="6"/>
        </w:numPr>
        <w:spacing w:line="360" w:lineRule="auto"/>
        <w:ind w:left="709" w:hanging="425"/>
        <w:jc w:val="both"/>
        <w:rPr>
          <w:rFonts w:ascii="Arial" w:eastAsia="Tahoma" w:hAnsi="Arial" w:cs="Arial"/>
          <w:color w:val="000000"/>
        </w:rPr>
      </w:pPr>
      <w:r w:rsidRPr="00A4188F">
        <w:rPr>
          <w:rFonts w:ascii="Arial" w:eastAsia="Tahoma" w:hAnsi="Arial" w:cs="Arial"/>
          <w:color w:val="000000"/>
        </w:rPr>
        <w:t xml:space="preserve">Za prace określone w § 1 ust. </w:t>
      </w:r>
      <w:r w:rsidR="00615826" w:rsidRPr="00A4188F">
        <w:rPr>
          <w:rFonts w:ascii="Arial" w:eastAsia="Tahoma" w:hAnsi="Arial" w:cs="Arial"/>
          <w:color w:val="000000"/>
        </w:rPr>
        <w:t xml:space="preserve">1, </w:t>
      </w:r>
      <w:r w:rsidRPr="00A4188F">
        <w:rPr>
          <w:rFonts w:ascii="Arial" w:eastAsia="Tahoma" w:hAnsi="Arial" w:cs="Arial"/>
          <w:color w:val="000000"/>
        </w:rPr>
        <w:t xml:space="preserve">2 </w:t>
      </w:r>
      <w:r w:rsidR="00615826" w:rsidRPr="00A4188F">
        <w:rPr>
          <w:rFonts w:ascii="Arial" w:eastAsia="Tahoma" w:hAnsi="Arial" w:cs="Arial"/>
          <w:color w:val="000000"/>
        </w:rPr>
        <w:t xml:space="preserve">i 3 </w:t>
      </w:r>
      <w:r w:rsidRPr="00A4188F">
        <w:rPr>
          <w:rFonts w:ascii="Arial" w:eastAsia="Tahoma" w:hAnsi="Arial" w:cs="Arial"/>
          <w:color w:val="000000"/>
        </w:rPr>
        <w:t xml:space="preserve">Wykonawca otrzyma wynagrodzenie ryczałtowe w wysokości netto </w:t>
      </w:r>
      <w:r w:rsidR="001018D6" w:rsidRPr="00A4188F">
        <w:rPr>
          <w:rFonts w:ascii="Arial" w:eastAsia="Tahoma" w:hAnsi="Arial" w:cs="Arial"/>
          <w:b/>
          <w:color w:val="000000"/>
        </w:rPr>
        <w:t>……………</w:t>
      </w:r>
      <w:r w:rsidRPr="00A4188F">
        <w:rPr>
          <w:rFonts w:ascii="Arial" w:eastAsia="Tahoma" w:hAnsi="Arial" w:cs="Arial"/>
          <w:color w:val="000000"/>
        </w:rPr>
        <w:t xml:space="preserve"> zł (</w:t>
      </w:r>
      <w:r w:rsidRPr="00A4188F">
        <w:rPr>
          <w:rFonts w:ascii="Arial" w:eastAsia="Tahoma" w:hAnsi="Arial" w:cs="Arial"/>
          <w:b/>
          <w:color w:val="000000"/>
        </w:rPr>
        <w:t xml:space="preserve">słownie: </w:t>
      </w:r>
      <w:r w:rsidR="001018D6" w:rsidRPr="00A4188F">
        <w:rPr>
          <w:rFonts w:ascii="Arial" w:eastAsia="Tahoma" w:hAnsi="Arial" w:cs="Arial"/>
          <w:b/>
          <w:color w:val="000000"/>
        </w:rPr>
        <w:t>…………………………..</w:t>
      </w:r>
      <w:r w:rsidRPr="00A4188F">
        <w:rPr>
          <w:rFonts w:ascii="Arial" w:eastAsia="Tahoma" w:hAnsi="Arial" w:cs="Arial"/>
          <w:color w:val="000000"/>
        </w:rPr>
        <w:t xml:space="preserve">) plus należny podatek VAT obowiązujący na dzień składania oferty w wysokości </w:t>
      </w:r>
      <w:r w:rsidR="001018D6" w:rsidRPr="00A4188F">
        <w:rPr>
          <w:rFonts w:ascii="Arial" w:eastAsia="Tahoma" w:hAnsi="Arial" w:cs="Arial"/>
          <w:color w:val="000000"/>
        </w:rPr>
        <w:t>……….,</w:t>
      </w:r>
      <w:r w:rsidRPr="00A4188F">
        <w:rPr>
          <w:rFonts w:ascii="Arial" w:eastAsia="Tahoma" w:hAnsi="Arial" w:cs="Arial"/>
          <w:color w:val="000000"/>
        </w:rPr>
        <w:t xml:space="preserve"> co daje łącznie wynagrodzenie ryczałtowe brutto w wysokości: </w:t>
      </w:r>
      <w:r w:rsidR="001018D6" w:rsidRPr="00A4188F">
        <w:rPr>
          <w:rFonts w:ascii="Arial" w:eastAsia="Tahoma" w:hAnsi="Arial" w:cs="Arial"/>
          <w:b/>
          <w:color w:val="000000"/>
        </w:rPr>
        <w:t>………….</w:t>
      </w:r>
      <w:r w:rsidRPr="00A4188F">
        <w:rPr>
          <w:rFonts w:ascii="Arial" w:eastAsia="Tahoma" w:hAnsi="Arial" w:cs="Arial"/>
          <w:color w:val="000000"/>
        </w:rPr>
        <w:t xml:space="preserve"> zł (słownie: </w:t>
      </w:r>
      <w:r w:rsidR="001018D6" w:rsidRPr="00A4188F">
        <w:rPr>
          <w:rFonts w:ascii="Arial" w:eastAsia="Tahoma" w:hAnsi="Arial" w:cs="Arial"/>
          <w:b/>
          <w:color w:val="000000"/>
        </w:rPr>
        <w:t>…………………………..</w:t>
      </w:r>
      <w:r w:rsidRPr="00A4188F">
        <w:rPr>
          <w:rFonts w:ascii="Arial" w:eastAsia="Tahoma" w:hAnsi="Arial" w:cs="Arial"/>
          <w:color w:val="000000"/>
        </w:rPr>
        <w:t xml:space="preserve"> </w:t>
      </w:r>
    </w:p>
    <w:p w14:paraId="02900605" w14:textId="39F81EA8" w:rsidR="00F71A75" w:rsidRPr="00A4188F" w:rsidRDefault="00F71A75" w:rsidP="001018D6">
      <w:pPr>
        <w:pStyle w:val="Akapitzlist"/>
        <w:widowControl/>
        <w:numPr>
          <w:ilvl w:val="2"/>
          <w:numId w:val="6"/>
        </w:numPr>
        <w:spacing w:line="360" w:lineRule="auto"/>
        <w:ind w:left="709" w:hanging="425"/>
        <w:jc w:val="both"/>
        <w:rPr>
          <w:rFonts w:ascii="Arial" w:eastAsia="Tahoma" w:hAnsi="Arial" w:cs="Arial"/>
          <w:color w:val="000000"/>
        </w:rPr>
      </w:pPr>
      <w:r w:rsidRPr="00A4188F">
        <w:rPr>
          <w:rFonts w:ascii="Arial" w:eastAsia="Tahoma" w:hAnsi="Arial" w:cs="Arial"/>
          <w:color w:val="000000"/>
        </w:rPr>
        <w:t>Cena określona w ust. 1 zawiera wszystkie koszty związane z realizacją zamówienia w ramach przedstawionego zakresu prac i w tym zakresie nie może ulec zmianie w trakcie trwania umowy, za wyjątkiem ustawowej zmiany wysokości podatku VAT, w przypadku której strony zgodnie dopuszczają możliwość zmiany wynagrodzenia brutto. Zmiana stawki podatku VAT nie wymaga zmiany umowy.</w:t>
      </w:r>
    </w:p>
    <w:p w14:paraId="6A43A5B6" w14:textId="77777777" w:rsidR="00F71A75" w:rsidRPr="00A4188F" w:rsidRDefault="00F71A75" w:rsidP="00F71A75">
      <w:pPr>
        <w:widowControl/>
        <w:spacing w:line="360" w:lineRule="auto"/>
        <w:rPr>
          <w:rFonts w:ascii="Arial" w:eastAsia="Tahoma" w:hAnsi="Arial" w:cs="Arial"/>
        </w:rPr>
      </w:pPr>
    </w:p>
    <w:p w14:paraId="4039244A"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t>Rozliczenie i termin płatności</w:t>
      </w:r>
    </w:p>
    <w:p w14:paraId="6B320E4F"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4</w:t>
      </w:r>
    </w:p>
    <w:p w14:paraId="22BA6F2D" w14:textId="62620497" w:rsidR="000E22D9" w:rsidRPr="00A4188F" w:rsidRDefault="000E22D9" w:rsidP="000E22D9">
      <w:pPr>
        <w:pStyle w:val="Akapitzlist"/>
        <w:widowControl/>
        <w:numPr>
          <w:ilvl w:val="0"/>
          <w:numId w:val="10"/>
        </w:numPr>
        <w:spacing w:line="360" w:lineRule="auto"/>
        <w:jc w:val="both"/>
        <w:rPr>
          <w:rFonts w:ascii="Arial" w:eastAsia="Tahoma" w:hAnsi="Arial" w:cs="Arial"/>
          <w:color w:val="000000"/>
        </w:rPr>
      </w:pPr>
      <w:r w:rsidRPr="00A4188F">
        <w:rPr>
          <w:rFonts w:ascii="Arial" w:eastAsia="Tahoma" w:hAnsi="Arial" w:cs="Arial"/>
          <w:color w:val="000000"/>
        </w:rPr>
        <w:t xml:space="preserve">Wynagrodzenie za przedmiot umowy będzie wypłacone Wykonawcy w terminie 14 dni </w:t>
      </w:r>
      <w:r w:rsidRPr="00A4188F">
        <w:rPr>
          <w:rFonts w:ascii="Arial" w:eastAsia="Tahoma" w:hAnsi="Arial" w:cs="Arial"/>
          <w:color w:val="000000"/>
        </w:rPr>
        <w:br/>
        <w:t xml:space="preserve">od daty otrzymania prawidłowo wystawionej faktury przez Zamawiającego. </w:t>
      </w:r>
    </w:p>
    <w:p w14:paraId="4D8F0D7C" w14:textId="28689A3F" w:rsidR="000E22D9" w:rsidRPr="00A4188F" w:rsidRDefault="00F71A75" w:rsidP="000E22D9">
      <w:pPr>
        <w:pStyle w:val="Akapitzlist"/>
        <w:widowControl/>
        <w:numPr>
          <w:ilvl w:val="0"/>
          <w:numId w:val="10"/>
        </w:numPr>
        <w:spacing w:line="360" w:lineRule="auto"/>
        <w:jc w:val="both"/>
        <w:rPr>
          <w:rFonts w:ascii="Arial" w:eastAsia="Tahoma" w:hAnsi="Arial" w:cs="Arial"/>
          <w:color w:val="000000"/>
        </w:rPr>
      </w:pPr>
      <w:r w:rsidRPr="00A4188F">
        <w:rPr>
          <w:rFonts w:ascii="Arial" w:eastAsia="Tahoma" w:hAnsi="Arial" w:cs="Arial"/>
          <w:color w:val="000000"/>
        </w:rPr>
        <w:t>Zapłata wynagrodzenia nastąpi przelewem na konto Wykonawcy podane na fakturze w terminie określonym w ust. 1 niniejszego paragrafu.</w:t>
      </w:r>
    </w:p>
    <w:p w14:paraId="45D8CA6F" w14:textId="77777777" w:rsidR="00F71A75" w:rsidRPr="00A4188F" w:rsidRDefault="00F71A75" w:rsidP="00F71A75">
      <w:pPr>
        <w:widowControl/>
        <w:spacing w:line="360" w:lineRule="auto"/>
        <w:rPr>
          <w:rFonts w:ascii="Arial" w:eastAsia="Tahoma" w:hAnsi="Arial" w:cs="Arial"/>
        </w:rPr>
      </w:pPr>
    </w:p>
    <w:p w14:paraId="28DAD22D"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t>Obowiązki stron</w:t>
      </w:r>
    </w:p>
    <w:p w14:paraId="6DBDD79F" w14:textId="7777777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5</w:t>
      </w:r>
    </w:p>
    <w:p w14:paraId="72C84901" w14:textId="77777777" w:rsidR="002E7767" w:rsidRPr="00A4188F" w:rsidRDefault="00C35098" w:rsidP="002E7767">
      <w:pPr>
        <w:pStyle w:val="Akapitzlist"/>
        <w:widowControl/>
        <w:numPr>
          <w:ilvl w:val="0"/>
          <w:numId w:val="19"/>
        </w:numPr>
        <w:spacing w:line="360" w:lineRule="auto"/>
        <w:jc w:val="both"/>
        <w:rPr>
          <w:rFonts w:ascii="Arial" w:eastAsia="Tahoma" w:hAnsi="Arial" w:cs="Arial"/>
          <w:color w:val="000000"/>
        </w:rPr>
      </w:pPr>
      <w:r w:rsidRPr="00A4188F">
        <w:rPr>
          <w:rFonts w:ascii="Arial" w:eastAsia="Tahoma" w:hAnsi="Arial" w:cs="Arial"/>
          <w:color w:val="000000"/>
        </w:rPr>
        <w:t>Wykonawca oświadcza, że posiada niezbędną wiedzę i doświadczenie niezbędne do zrealizowania przedmiotu umowy.</w:t>
      </w:r>
    </w:p>
    <w:p w14:paraId="439E583E" w14:textId="40E1C545" w:rsidR="002E7767" w:rsidRPr="00A4188F" w:rsidRDefault="00C35098" w:rsidP="002E7767">
      <w:pPr>
        <w:pStyle w:val="Akapitzlist"/>
        <w:widowControl/>
        <w:numPr>
          <w:ilvl w:val="0"/>
          <w:numId w:val="19"/>
        </w:numPr>
        <w:spacing w:line="360" w:lineRule="auto"/>
        <w:jc w:val="both"/>
        <w:rPr>
          <w:rFonts w:ascii="Arial" w:eastAsia="Tahoma" w:hAnsi="Arial" w:cs="Arial"/>
          <w:color w:val="000000"/>
        </w:rPr>
      </w:pPr>
      <w:r w:rsidRPr="00A4188F">
        <w:rPr>
          <w:rFonts w:ascii="Arial" w:eastAsia="Tahoma" w:hAnsi="Arial" w:cs="Arial"/>
          <w:color w:val="000000"/>
        </w:rPr>
        <w:t xml:space="preserve">Wykonawca zobowiązuje się wykonać przedmiot umowy z należytą starannością uwzględniając całość wymagań </w:t>
      </w:r>
      <w:r w:rsidR="002E7767" w:rsidRPr="00A4188F">
        <w:rPr>
          <w:rFonts w:ascii="Arial" w:eastAsia="Tahoma" w:hAnsi="Arial" w:cs="Arial"/>
          <w:color w:val="000000"/>
        </w:rPr>
        <w:t>Z</w:t>
      </w:r>
      <w:r w:rsidRPr="00A4188F">
        <w:rPr>
          <w:rFonts w:ascii="Arial" w:eastAsia="Tahoma" w:hAnsi="Arial" w:cs="Arial"/>
          <w:color w:val="000000"/>
        </w:rPr>
        <w:t>amawiającego zawartych w umowie wraz z załącznikami, z zachowaniem zasad należytej staranności i profesjonalizmu.</w:t>
      </w:r>
    </w:p>
    <w:p w14:paraId="6C7F6BA5" w14:textId="77777777" w:rsidR="002E7767" w:rsidRPr="00A4188F" w:rsidRDefault="00C35098" w:rsidP="002E7767">
      <w:pPr>
        <w:pStyle w:val="Akapitzlist"/>
        <w:widowControl/>
        <w:numPr>
          <w:ilvl w:val="0"/>
          <w:numId w:val="19"/>
        </w:numPr>
        <w:spacing w:line="360" w:lineRule="auto"/>
        <w:jc w:val="both"/>
        <w:rPr>
          <w:rFonts w:ascii="Arial" w:eastAsia="Tahoma" w:hAnsi="Arial" w:cs="Arial"/>
          <w:color w:val="000000"/>
        </w:rPr>
      </w:pPr>
      <w:r w:rsidRPr="00A4188F">
        <w:rPr>
          <w:rFonts w:ascii="Arial" w:eastAsia="Tahoma" w:hAnsi="Arial" w:cs="Arial"/>
          <w:color w:val="000000"/>
        </w:rPr>
        <w:t xml:space="preserve">Wykonawca zrealizuje przedmiot umowy przy ścisłej współpracy z </w:t>
      </w:r>
      <w:r w:rsidR="002E7767" w:rsidRPr="00A4188F">
        <w:rPr>
          <w:rFonts w:ascii="Arial" w:eastAsia="Tahoma" w:hAnsi="Arial" w:cs="Arial"/>
          <w:color w:val="000000"/>
        </w:rPr>
        <w:t>Z</w:t>
      </w:r>
      <w:r w:rsidRPr="00A4188F">
        <w:rPr>
          <w:rFonts w:ascii="Arial" w:eastAsia="Tahoma" w:hAnsi="Arial" w:cs="Arial"/>
          <w:color w:val="000000"/>
        </w:rPr>
        <w:t xml:space="preserve">amawiającym, świadcząc konsultacje telefoniczne, e-mailowe oraz spotkania w siedzibie </w:t>
      </w:r>
      <w:r w:rsidR="002E7767" w:rsidRPr="00A4188F">
        <w:rPr>
          <w:rFonts w:ascii="Arial" w:eastAsia="Tahoma" w:hAnsi="Arial" w:cs="Arial"/>
          <w:color w:val="000000"/>
        </w:rPr>
        <w:t>Z</w:t>
      </w:r>
      <w:r w:rsidRPr="00A4188F">
        <w:rPr>
          <w:rFonts w:ascii="Arial" w:eastAsia="Tahoma" w:hAnsi="Arial" w:cs="Arial"/>
          <w:color w:val="000000"/>
        </w:rPr>
        <w:t>amawiającego</w:t>
      </w:r>
      <w:r w:rsidR="002E7767" w:rsidRPr="00A4188F">
        <w:rPr>
          <w:rFonts w:ascii="Arial" w:eastAsia="Tahoma" w:hAnsi="Arial" w:cs="Arial"/>
          <w:color w:val="000000"/>
        </w:rPr>
        <w:t>.</w:t>
      </w:r>
    </w:p>
    <w:p w14:paraId="5A47C650" w14:textId="11C9404A" w:rsidR="002E7767" w:rsidRPr="00A4188F" w:rsidRDefault="00C35098" w:rsidP="002E7767">
      <w:pPr>
        <w:pStyle w:val="Akapitzlist"/>
        <w:widowControl/>
        <w:numPr>
          <w:ilvl w:val="0"/>
          <w:numId w:val="19"/>
        </w:numPr>
        <w:spacing w:line="360" w:lineRule="auto"/>
        <w:jc w:val="both"/>
        <w:rPr>
          <w:rFonts w:ascii="Arial" w:eastAsia="Tahoma" w:hAnsi="Arial" w:cs="Arial"/>
          <w:color w:val="000000"/>
        </w:rPr>
      </w:pPr>
      <w:r w:rsidRPr="00A4188F">
        <w:rPr>
          <w:rFonts w:ascii="Arial" w:eastAsia="Tahoma" w:hAnsi="Arial" w:cs="Arial"/>
          <w:color w:val="000000"/>
        </w:rPr>
        <w:lastRenderedPageBreak/>
        <w:t>Wykonawca zobowiązuje się, że wykonane w ramach realizacji przedmiotu umowy prace, materiały i informacje oraz wykorzystywane przez niego oprogramowanie nie narusza praw osób trzecich,  a w szczególności prawa autorskiego i praw pokrewnych.</w:t>
      </w:r>
    </w:p>
    <w:p w14:paraId="7F66AE65" w14:textId="63B73FAC" w:rsidR="00F71A75" w:rsidRPr="00A4188F" w:rsidRDefault="00C35098" w:rsidP="00413A95">
      <w:pPr>
        <w:pStyle w:val="Akapitzlist"/>
        <w:widowControl/>
        <w:numPr>
          <w:ilvl w:val="0"/>
          <w:numId w:val="19"/>
        </w:numPr>
        <w:spacing w:line="360" w:lineRule="auto"/>
        <w:jc w:val="both"/>
        <w:rPr>
          <w:rFonts w:ascii="Arial" w:eastAsia="Tahoma" w:hAnsi="Arial" w:cs="Arial"/>
          <w:color w:val="000000"/>
        </w:rPr>
      </w:pPr>
      <w:r w:rsidRPr="00A4188F">
        <w:rPr>
          <w:rFonts w:ascii="Arial" w:eastAsia="Tahoma" w:hAnsi="Arial" w:cs="Arial"/>
          <w:color w:val="000000"/>
        </w:rPr>
        <w:t>Wykonawca ponosi odpowiedzialność za działania i zaniechania osób, którymi posłużył się przy wykonywaniu umowy, jak za własne działania czy zaniechania.</w:t>
      </w:r>
    </w:p>
    <w:p w14:paraId="5E4E72B2" w14:textId="2FEB50EA" w:rsidR="00A4188F" w:rsidRPr="00A4188F" w:rsidRDefault="00413A95" w:rsidP="00A4188F">
      <w:pPr>
        <w:pStyle w:val="Akapitzlist"/>
        <w:numPr>
          <w:ilvl w:val="0"/>
          <w:numId w:val="19"/>
        </w:numPr>
        <w:spacing w:line="360" w:lineRule="auto"/>
        <w:jc w:val="both"/>
        <w:rPr>
          <w:rFonts w:ascii="Arial" w:eastAsia="Tahoma" w:hAnsi="Arial" w:cs="Arial"/>
          <w:color w:val="000000"/>
        </w:rPr>
      </w:pPr>
      <w:r w:rsidRPr="00A4188F">
        <w:rPr>
          <w:rFonts w:ascii="Arial" w:eastAsia="Tahoma" w:hAnsi="Arial" w:cs="Arial"/>
          <w:color w:val="000000"/>
        </w:rPr>
        <w:t>Zamawiający zobowiązany jest współpracować z Wykonawcą, udostępniając niezwłocznie wszelkie  informacje i dokumentacje niezbędne do realizacji umowy będące w posiadaniu zamawiającego.</w:t>
      </w:r>
    </w:p>
    <w:p w14:paraId="5E93A352" w14:textId="77777777" w:rsidR="00A4188F" w:rsidRPr="00A4188F" w:rsidRDefault="00A4188F" w:rsidP="00F71A75">
      <w:pPr>
        <w:widowControl/>
        <w:spacing w:line="360" w:lineRule="auto"/>
        <w:jc w:val="center"/>
        <w:rPr>
          <w:rFonts w:ascii="Arial" w:eastAsia="Tahoma" w:hAnsi="Arial" w:cs="Arial"/>
          <w:b/>
          <w:color w:val="000000"/>
        </w:rPr>
      </w:pPr>
    </w:p>
    <w:p w14:paraId="5273C5A0" w14:textId="02930E2E"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t>Odszkodowani</w:t>
      </w:r>
      <w:r w:rsidR="00665C7B" w:rsidRPr="00A4188F">
        <w:rPr>
          <w:rFonts w:ascii="Arial" w:eastAsia="Tahoma" w:hAnsi="Arial" w:cs="Arial"/>
          <w:b/>
          <w:color w:val="000000"/>
        </w:rPr>
        <w:t>e</w:t>
      </w:r>
    </w:p>
    <w:p w14:paraId="3E715D9F" w14:textId="7E79A947"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6</w:t>
      </w:r>
    </w:p>
    <w:p w14:paraId="04BBA487" w14:textId="6A233375" w:rsidR="00F71A75" w:rsidRPr="00A4188F" w:rsidRDefault="00F71A75" w:rsidP="00AD690D">
      <w:pPr>
        <w:pStyle w:val="Akapitzlist"/>
        <w:widowControl/>
        <w:numPr>
          <w:ilvl w:val="0"/>
          <w:numId w:val="20"/>
        </w:numPr>
        <w:spacing w:line="360" w:lineRule="auto"/>
        <w:jc w:val="both"/>
        <w:rPr>
          <w:rFonts w:ascii="Arial" w:eastAsia="Tahoma" w:hAnsi="Arial" w:cs="Arial"/>
          <w:color w:val="000000"/>
        </w:rPr>
      </w:pPr>
      <w:r w:rsidRPr="00A4188F">
        <w:rPr>
          <w:rFonts w:ascii="Arial" w:eastAsia="Tahoma" w:hAnsi="Arial" w:cs="Arial"/>
          <w:color w:val="000000"/>
        </w:rPr>
        <w:t>Wykonawca zapłaci Zamawiającemu kary umowne za:</w:t>
      </w:r>
    </w:p>
    <w:p w14:paraId="2DA3788E" w14:textId="77777777" w:rsidR="00F71A75" w:rsidRPr="00A4188F" w:rsidRDefault="00F71A75" w:rsidP="0019342F">
      <w:pPr>
        <w:pStyle w:val="Akapitzlist"/>
        <w:widowControl/>
        <w:numPr>
          <w:ilvl w:val="0"/>
          <w:numId w:val="12"/>
        </w:numPr>
        <w:spacing w:line="360" w:lineRule="auto"/>
        <w:ind w:left="1418" w:hanging="425"/>
        <w:jc w:val="both"/>
        <w:rPr>
          <w:rFonts w:ascii="Arial" w:eastAsia="Tahoma" w:hAnsi="Arial" w:cs="Arial"/>
          <w:color w:val="000000"/>
        </w:rPr>
      </w:pPr>
      <w:r w:rsidRPr="00A4188F">
        <w:rPr>
          <w:rFonts w:ascii="Arial" w:eastAsia="Tahoma" w:hAnsi="Arial" w:cs="Arial"/>
          <w:color w:val="000000"/>
        </w:rPr>
        <w:t>zwłokę w wykonaniu przedmiotu umowy w wysokości 0,1% kwoty wynagrodzenia brutto za każdy dzień zwłoki,</w:t>
      </w:r>
    </w:p>
    <w:p w14:paraId="7354AB30" w14:textId="77777777" w:rsidR="00F71A75" w:rsidRPr="00A4188F" w:rsidRDefault="00F71A75" w:rsidP="0019342F">
      <w:pPr>
        <w:pStyle w:val="Akapitzlist"/>
        <w:widowControl/>
        <w:numPr>
          <w:ilvl w:val="0"/>
          <w:numId w:val="12"/>
        </w:numPr>
        <w:spacing w:line="360" w:lineRule="auto"/>
        <w:ind w:left="1418" w:hanging="425"/>
        <w:jc w:val="both"/>
        <w:rPr>
          <w:rFonts w:ascii="Arial" w:eastAsia="Tahoma" w:hAnsi="Arial" w:cs="Arial"/>
          <w:color w:val="000000"/>
        </w:rPr>
      </w:pPr>
      <w:r w:rsidRPr="00A4188F">
        <w:rPr>
          <w:rFonts w:ascii="Arial" w:eastAsia="Tahoma" w:hAnsi="Arial" w:cs="Arial"/>
          <w:color w:val="000000"/>
        </w:rPr>
        <w:t>zwłokę w usunięciu wad w wysokości 0,1% kwoty wynagrodzenia brutto za każdy dzień zwłoki, przed naliczeniem kary Zamawiający wyznaczy Wykonawcy okres nie krótszy niż 7 dni na usunięcie wad,</w:t>
      </w:r>
    </w:p>
    <w:p w14:paraId="123834D8" w14:textId="6DA57505" w:rsidR="00F71A75" w:rsidRPr="00A4188F" w:rsidRDefault="00F71A75" w:rsidP="0019342F">
      <w:pPr>
        <w:pStyle w:val="Akapitzlist"/>
        <w:widowControl/>
        <w:numPr>
          <w:ilvl w:val="0"/>
          <w:numId w:val="12"/>
        </w:numPr>
        <w:spacing w:line="360" w:lineRule="auto"/>
        <w:ind w:left="1418" w:hanging="425"/>
        <w:jc w:val="both"/>
        <w:rPr>
          <w:rFonts w:ascii="Arial" w:eastAsia="Tahoma" w:hAnsi="Arial" w:cs="Arial"/>
          <w:color w:val="000000"/>
        </w:rPr>
      </w:pPr>
      <w:r w:rsidRPr="00A4188F">
        <w:rPr>
          <w:rFonts w:ascii="Arial" w:eastAsia="Tahoma" w:hAnsi="Arial" w:cs="Arial"/>
          <w:color w:val="000000"/>
        </w:rPr>
        <w:t xml:space="preserve">odstąpienie przez </w:t>
      </w:r>
      <w:r w:rsidR="00615826" w:rsidRPr="00A4188F">
        <w:rPr>
          <w:rFonts w:ascii="Arial" w:eastAsia="Tahoma" w:hAnsi="Arial" w:cs="Arial"/>
          <w:color w:val="000000"/>
        </w:rPr>
        <w:t>Zamawiającego</w:t>
      </w:r>
      <w:r w:rsidRPr="00A4188F">
        <w:rPr>
          <w:rFonts w:ascii="Arial" w:eastAsia="Tahoma" w:hAnsi="Arial" w:cs="Arial"/>
          <w:color w:val="000000"/>
        </w:rPr>
        <w:t xml:space="preserve"> od umowy z przyczyn zależnych od Wykonawcy w wysokości 10% kwoty wynagrodzenia brutto.</w:t>
      </w:r>
    </w:p>
    <w:p w14:paraId="1150053C" w14:textId="77777777" w:rsidR="00F71A75" w:rsidRPr="00A4188F" w:rsidRDefault="00F71A75" w:rsidP="00AD690D">
      <w:pPr>
        <w:pStyle w:val="Akapitzlist"/>
        <w:widowControl/>
        <w:numPr>
          <w:ilvl w:val="0"/>
          <w:numId w:val="20"/>
        </w:numPr>
        <w:spacing w:line="360" w:lineRule="auto"/>
        <w:jc w:val="both"/>
        <w:rPr>
          <w:rFonts w:ascii="Arial" w:eastAsia="Tahoma" w:hAnsi="Arial" w:cs="Arial"/>
          <w:color w:val="000000"/>
        </w:rPr>
      </w:pPr>
      <w:r w:rsidRPr="00A4188F">
        <w:rPr>
          <w:rFonts w:ascii="Arial" w:eastAsia="Tahoma" w:hAnsi="Arial" w:cs="Arial"/>
          <w:color w:val="000000"/>
        </w:rPr>
        <w:t>Zamawiający zapłaci Wykonawcy kary umowne za:</w:t>
      </w:r>
    </w:p>
    <w:p w14:paraId="45E57C34" w14:textId="24FD75AD" w:rsidR="00F71A75" w:rsidRPr="00A4188F" w:rsidRDefault="00F71A75" w:rsidP="0019342F">
      <w:pPr>
        <w:pStyle w:val="Akapitzlist"/>
        <w:widowControl/>
        <w:numPr>
          <w:ilvl w:val="0"/>
          <w:numId w:val="13"/>
        </w:numPr>
        <w:spacing w:line="360" w:lineRule="auto"/>
        <w:ind w:left="1418" w:hanging="425"/>
        <w:jc w:val="both"/>
        <w:rPr>
          <w:rFonts w:ascii="Arial" w:eastAsia="Tahoma" w:hAnsi="Arial" w:cs="Arial"/>
          <w:color w:val="000000"/>
        </w:rPr>
      </w:pPr>
      <w:r w:rsidRPr="00A4188F">
        <w:rPr>
          <w:rFonts w:ascii="Arial" w:eastAsia="Tahoma" w:hAnsi="Arial" w:cs="Arial"/>
          <w:color w:val="000000"/>
        </w:rPr>
        <w:t xml:space="preserve">odstąpienie przez </w:t>
      </w:r>
      <w:r w:rsidR="00615826" w:rsidRPr="00A4188F">
        <w:rPr>
          <w:rFonts w:ascii="Arial" w:eastAsia="Tahoma" w:hAnsi="Arial" w:cs="Arial"/>
          <w:color w:val="000000"/>
        </w:rPr>
        <w:t>Wykonawcę</w:t>
      </w:r>
      <w:r w:rsidRPr="00A4188F">
        <w:rPr>
          <w:rFonts w:ascii="Arial" w:eastAsia="Tahoma" w:hAnsi="Arial" w:cs="Arial"/>
          <w:color w:val="000000"/>
        </w:rPr>
        <w:t xml:space="preserve"> od umowy z </w:t>
      </w:r>
      <w:r w:rsidR="00615826" w:rsidRPr="00A4188F">
        <w:rPr>
          <w:rFonts w:ascii="Arial" w:eastAsia="Tahoma" w:hAnsi="Arial" w:cs="Arial"/>
          <w:color w:val="000000"/>
        </w:rPr>
        <w:t>winy</w:t>
      </w:r>
      <w:r w:rsidRPr="00A4188F">
        <w:rPr>
          <w:rFonts w:ascii="Arial" w:eastAsia="Tahoma" w:hAnsi="Arial" w:cs="Arial"/>
          <w:color w:val="000000"/>
        </w:rPr>
        <w:t xml:space="preserve"> Zamawiającego w wysokości 10% kwoty wynagrodzenia brutto.</w:t>
      </w:r>
    </w:p>
    <w:p w14:paraId="7A58729D" w14:textId="1ECFB6C2" w:rsidR="00A0194F" w:rsidRPr="00A4188F" w:rsidRDefault="007418A2" w:rsidP="00A0194F">
      <w:pPr>
        <w:pStyle w:val="Akapitzlist"/>
        <w:widowControl/>
        <w:numPr>
          <w:ilvl w:val="0"/>
          <w:numId w:val="20"/>
        </w:numPr>
        <w:spacing w:line="360" w:lineRule="auto"/>
        <w:jc w:val="both"/>
        <w:rPr>
          <w:rFonts w:ascii="Arial" w:eastAsia="Tahoma" w:hAnsi="Arial" w:cs="Arial"/>
        </w:rPr>
      </w:pPr>
      <w:r w:rsidRPr="00A4188F">
        <w:rPr>
          <w:rFonts w:ascii="Arial" w:eastAsia="Tahoma" w:hAnsi="Arial" w:cs="Arial"/>
        </w:rPr>
        <w:t xml:space="preserve">Wysokość kar umownych nie może przekroczyć </w:t>
      </w:r>
      <w:r w:rsidR="002B04F8" w:rsidRPr="00A4188F">
        <w:rPr>
          <w:rFonts w:ascii="Arial" w:eastAsia="Tahoma" w:hAnsi="Arial" w:cs="Arial"/>
        </w:rPr>
        <w:t>3</w:t>
      </w:r>
      <w:r w:rsidR="00741AE9" w:rsidRPr="00A4188F">
        <w:rPr>
          <w:rFonts w:ascii="Arial" w:eastAsia="Tahoma" w:hAnsi="Arial" w:cs="Arial"/>
        </w:rPr>
        <w:t>0</w:t>
      </w:r>
      <w:r w:rsidRPr="00A4188F">
        <w:rPr>
          <w:rFonts w:ascii="Arial" w:eastAsia="Tahoma" w:hAnsi="Arial" w:cs="Arial"/>
        </w:rPr>
        <w:t xml:space="preserve">% wartość wynagrodzenia </w:t>
      </w:r>
      <w:r w:rsidR="00615826" w:rsidRPr="00A4188F">
        <w:rPr>
          <w:rFonts w:ascii="Arial" w:eastAsia="Tahoma" w:hAnsi="Arial" w:cs="Arial"/>
        </w:rPr>
        <w:t xml:space="preserve">brutto </w:t>
      </w:r>
      <w:r w:rsidRPr="00A4188F">
        <w:rPr>
          <w:rFonts w:ascii="Arial" w:eastAsia="Tahoma" w:hAnsi="Arial" w:cs="Arial"/>
        </w:rPr>
        <w:t>określonego w § 3 pkt. 1 niniejszej umowy.</w:t>
      </w:r>
    </w:p>
    <w:p w14:paraId="0FDAB395" w14:textId="08608845" w:rsidR="00F71A75" w:rsidRPr="00A4188F" w:rsidRDefault="00F71A75" w:rsidP="00A0194F">
      <w:pPr>
        <w:pStyle w:val="Akapitzlist"/>
        <w:widowControl/>
        <w:numPr>
          <w:ilvl w:val="0"/>
          <w:numId w:val="20"/>
        </w:numPr>
        <w:spacing w:line="360" w:lineRule="auto"/>
        <w:jc w:val="both"/>
        <w:rPr>
          <w:rFonts w:ascii="Arial" w:eastAsia="Tahoma" w:hAnsi="Arial" w:cs="Arial"/>
        </w:rPr>
      </w:pPr>
      <w:r w:rsidRPr="00A4188F">
        <w:rPr>
          <w:rFonts w:ascii="Arial" w:eastAsia="Tahoma" w:hAnsi="Arial" w:cs="Arial"/>
          <w:color w:val="000000"/>
        </w:rPr>
        <w:t>Termin zapłaty kar umownych ustala się na 14 dni od daty otrzymania wezwania.</w:t>
      </w:r>
    </w:p>
    <w:p w14:paraId="1DFC168C" w14:textId="77777777" w:rsidR="00F71A75" w:rsidRPr="00A4188F" w:rsidRDefault="00F71A75" w:rsidP="00F71A75">
      <w:pPr>
        <w:widowControl/>
        <w:spacing w:line="360" w:lineRule="auto"/>
        <w:jc w:val="both"/>
        <w:rPr>
          <w:rFonts w:ascii="Arial" w:eastAsia="Tahoma" w:hAnsi="Arial" w:cs="Arial"/>
          <w:color w:val="000000"/>
        </w:rPr>
      </w:pPr>
    </w:p>
    <w:p w14:paraId="79983559" w14:textId="2EFD2CA5" w:rsidR="00665C7B" w:rsidRPr="00A4188F" w:rsidRDefault="00665C7B" w:rsidP="00665C7B">
      <w:pPr>
        <w:widowControl/>
        <w:spacing w:line="360" w:lineRule="auto"/>
        <w:jc w:val="center"/>
        <w:rPr>
          <w:rFonts w:ascii="Arial" w:eastAsia="Tahoma" w:hAnsi="Arial" w:cs="Arial"/>
          <w:color w:val="000000"/>
        </w:rPr>
      </w:pPr>
      <w:r w:rsidRPr="00A4188F">
        <w:rPr>
          <w:rFonts w:ascii="Arial" w:eastAsia="Tahoma" w:hAnsi="Arial" w:cs="Arial"/>
          <w:b/>
          <w:color w:val="000000"/>
        </w:rPr>
        <w:t>Poufność</w:t>
      </w:r>
    </w:p>
    <w:p w14:paraId="25C681BD" w14:textId="159A1B29" w:rsidR="00C531B9" w:rsidRPr="00A4188F" w:rsidRDefault="00C531B9" w:rsidP="00665C7B">
      <w:pPr>
        <w:widowControl/>
        <w:spacing w:line="360" w:lineRule="auto"/>
        <w:jc w:val="center"/>
        <w:rPr>
          <w:rFonts w:ascii="Arial" w:eastAsia="Tahoma" w:hAnsi="Arial" w:cs="Arial"/>
          <w:color w:val="000000"/>
        </w:rPr>
      </w:pPr>
      <w:r w:rsidRPr="00A4188F">
        <w:rPr>
          <w:rFonts w:ascii="Arial" w:eastAsia="Tahoma" w:hAnsi="Arial" w:cs="Arial"/>
          <w:color w:val="000000"/>
        </w:rPr>
        <w:t xml:space="preserve">§ </w:t>
      </w:r>
      <w:r w:rsidR="00665C7B" w:rsidRPr="00A4188F">
        <w:rPr>
          <w:rFonts w:ascii="Arial" w:eastAsia="Tahoma" w:hAnsi="Arial" w:cs="Arial"/>
          <w:color w:val="000000"/>
        </w:rPr>
        <w:t>7</w:t>
      </w:r>
    </w:p>
    <w:p w14:paraId="13516D29" w14:textId="03A39882"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Wykonawca zobowiązuje się do zachowania w poufności wszelkich informacji technicznych, technologicznych, prawnych, organizacyjnych oraz innych informacji zamawiającego uzyskanych w trakcie wykonywania umowy, niezależnie od formy pozyskania tych informacji i ich źródła.</w:t>
      </w:r>
    </w:p>
    <w:p w14:paraId="35667B73"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Wykonawca zobowiązuje się do wykorzystania informacji wyłącznie w celach określonych ustaleniami umowy oraz wynikającymi z obowiązujących uregulowań prawnych.</w:t>
      </w:r>
    </w:p>
    <w:p w14:paraId="7FE1A468"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610CC875"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lastRenderedPageBreak/>
        <w:t>Wykonawca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w:t>
      </w:r>
    </w:p>
    <w:p w14:paraId="032F1A7F"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Obowiązek określony w ust. 1 nie dotyczy informacji powszechnie znanych lub udostępnianych na podstawie bezwzględnie obowiązujących przepisów prawa, a w szczególności na żądanie sądów, prokuratury, organów podatkowych lub organów kontrolnych, jak również informacji dostępnych publicznie, o których mowa w ustawie z dnia 6 września 2001 r. o dostępie do informacji publicznej.</w:t>
      </w:r>
    </w:p>
    <w:p w14:paraId="55A44644"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Wykonawca ponosi odpowiedzialność za zachowanie w poufności informacji przez swoich pracowników, podwykonawców i wszelkich innych osób, którymi będzie się posługiwać przy wykonywaniu umowy.</w:t>
      </w:r>
    </w:p>
    <w:p w14:paraId="1A144F83" w14:textId="141EE0A4" w:rsidR="00665C7B" w:rsidRPr="00A4188F" w:rsidRDefault="00665C7B"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w:t>
      </w:r>
      <w:r w:rsidR="00C531B9" w:rsidRPr="00A4188F">
        <w:rPr>
          <w:rFonts w:ascii="Arial" w:eastAsia="Tahoma" w:hAnsi="Arial" w:cs="Arial"/>
          <w:color w:val="000000"/>
        </w:rPr>
        <w:t>ykonawca zobowiązuje się do podjęcia wszelkich niezbędnych kroków, aby zapewnić, że żaden pracownik wykonawcy lub inna osoba, o której mowa w ust. 6, otrzymująca powyższe informacje, nie ujawni tych informacji, ani ich źródła, zarówno w całości, jak i w części osobom lub podmiotom trzecim bez uzyskania uprzednio wyraźnej pisemnej zgody zamawiającego, którego informacja lub źródło informacji dotyczy.</w:t>
      </w:r>
    </w:p>
    <w:p w14:paraId="0E625B4D"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Obowiązek zachowania w poufności informacji przez wykonawcę i osoby, o których mowa w ust. 6, obowiązuje także po ustaniu umowy.</w:t>
      </w:r>
    </w:p>
    <w:p w14:paraId="281A485B" w14:textId="77777777" w:rsidR="00665C7B" w:rsidRPr="00A4188F" w:rsidRDefault="00C531B9" w:rsidP="00C531B9">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78EEA990" w14:textId="7B9B484F" w:rsidR="00C531B9" w:rsidRPr="00A4188F" w:rsidRDefault="00C531B9" w:rsidP="004A2141">
      <w:pPr>
        <w:pStyle w:val="Akapitzlist"/>
        <w:widowControl/>
        <w:numPr>
          <w:ilvl w:val="0"/>
          <w:numId w:val="21"/>
        </w:numPr>
        <w:spacing w:line="360" w:lineRule="auto"/>
        <w:jc w:val="both"/>
        <w:rPr>
          <w:rFonts w:ascii="Arial" w:eastAsia="Tahoma" w:hAnsi="Arial" w:cs="Arial"/>
          <w:color w:val="000000"/>
        </w:rPr>
      </w:pPr>
      <w:r w:rsidRPr="00A4188F">
        <w:rPr>
          <w:rFonts w:ascii="Arial" w:eastAsia="Tahoma" w:hAnsi="Arial" w:cs="Arial"/>
          <w:color w:val="000000"/>
        </w:rPr>
        <w:t>Wykonawca oświadcza, że 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7EE352C3" w14:textId="77777777" w:rsidR="00C531B9" w:rsidRPr="00A4188F" w:rsidRDefault="00C531B9" w:rsidP="00C531B9">
      <w:pPr>
        <w:widowControl/>
        <w:spacing w:line="360" w:lineRule="auto"/>
        <w:jc w:val="both"/>
        <w:rPr>
          <w:rFonts w:ascii="Arial" w:eastAsia="Tahoma" w:hAnsi="Arial" w:cs="Arial"/>
          <w:color w:val="000000"/>
        </w:rPr>
      </w:pPr>
    </w:p>
    <w:p w14:paraId="36802761" w14:textId="73EA1580" w:rsidR="00665C7B" w:rsidRPr="00A4188F" w:rsidRDefault="00665C7B" w:rsidP="00665C7B">
      <w:pPr>
        <w:widowControl/>
        <w:spacing w:line="360" w:lineRule="auto"/>
        <w:jc w:val="center"/>
        <w:rPr>
          <w:rFonts w:ascii="Arial" w:eastAsia="Tahoma" w:hAnsi="Arial" w:cs="Arial"/>
          <w:color w:val="000000"/>
        </w:rPr>
      </w:pPr>
      <w:r w:rsidRPr="00A4188F">
        <w:rPr>
          <w:rFonts w:ascii="Arial" w:eastAsia="Tahoma" w:hAnsi="Arial" w:cs="Arial"/>
          <w:b/>
          <w:color w:val="000000"/>
        </w:rPr>
        <w:t>Rękojmia</w:t>
      </w:r>
    </w:p>
    <w:p w14:paraId="71EAEF7C" w14:textId="5569AD4D" w:rsidR="00C531B9" w:rsidRPr="00A4188F" w:rsidRDefault="00C531B9" w:rsidP="00665C7B">
      <w:pPr>
        <w:widowControl/>
        <w:spacing w:line="360" w:lineRule="auto"/>
        <w:jc w:val="center"/>
        <w:rPr>
          <w:rFonts w:ascii="Arial" w:eastAsia="Tahoma" w:hAnsi="Arial" w:cs="Arial"/>
          <w:color w:val="000000"/>
        </w:rPr>
      </w:pPr>
      <w:r w:rsidRPr="00A4188F">
        <w:rPr>
          <w:rFonts w:ascii="Arial" w:eastAsia="Tahoma" w:hAnsi="Arial" w:cs="Arial"/>
          <w:color w:val="000000"/>
        </w:rPr>
        <w:t xml:space="preserve">§ </w:t>
      </w:r>
      <w:r w:rsidR="00665C7B" w:rsidRPr="00A4188F">
        <w:rPr>
          <w:rFonts w:ascii="Arial" w:eastAsia="Tahoma" w:hAnsi="Arial" w:cs="Arial"/>
          <w:color w:val="000000"/>
        </w:rPr>
        <w:t>8</w:t>
      </w:r>
    </w:p>
    <w:p w14:paraId="2EF3CAFB" w14:textId="77777777" w:rsidR="00665C7B" w:rsidRPr="00A4188F" w:rsidRDefault="00C531B9" w:rsidP="00C531B9">
      <w:pPr>
        <w:pStyle w:val="Akapitzlist"/>
        <w:widowControl/>
        <w:numPr>
          <w:ilvl w:val="0"/>
          <w:numId w:val="22"/>
        </w:numPr>
        <w:spacing w:line="360" w:lineRule="auto"/>
        <w:jc w:val="both"/>
        <w:rPr>
          <w:rFonts w:ascii="Arial" w:eastAsia="Tahoma" w:hAnsi="Arial" w:cs="Arial"/>
          <w:color w:val="000000"/>
        </w:rPr>
      </w:pPr>
      <w:r w:rsidRPr="00A4188F">
        <w:rPr>
          <w:rFonts w:ascii="Arial" w:eastAsia="Tahoma" w:hAnsi="Arial" w:cs="Arial"/>
          <w:color w:val="000000"/>
        </w:rPr>
        <w:t xml:space="preserve">Wykonawca udziela </w:t>
      </w:r>
      <w:r w:rsidR="00665C7B" w:rsidRPr="00A4188F">
        <w:rPr>
          <w:rFonts w:ascii="Arial" w:eastAsia="Tahoma" w:hAnsi="Arial" w:cs="Arial"/>
          <w:color w:val="000000"/>
        </w:rPr>
        <w:t>Z</w:t>
      </w:r>
      <w:r w:rsidRPr="00A4188F">
        <w:rPr>
          <w:rFonts w:ascii="Arial" w:eastAsia="Tahoma" w:hAnsi="Arial" w:cs="Arial"/>
          <w:color w:val="000000"/>
        </w:rPr>
        <w:t>amawiającemu gwarancji jakości i rękojmi za wady przedmiotu umowy na okres 18 miesięcy, zapewniając, że w tym okresie przedmiot umowy będzie wolny od wszelkich wad – fizycznych</w:t>
      </w:r>
      <w:r w:rsidR="00665C7B" w:rsidRPr="00A4188F">
        <w:rPr>
          <w:rFonts w:ascii="Arial" w:eastAsia="Tahoma" w:hAnsi="Arial" w:cs="Arial"/>
          <w:color w:val="000000"/>
        </w:rPr>
        <w:t xml:space="preserve"> oraz</w:t>
      </w:r>
      <w:r w:rsidRPr="00A4188F">
        <w:rPr>
          <w:rFonts w:ascii="Arial" w:eastAsia="Tahoma" w:hAnsi="Arial" w:cs="Arial"/>
          <w:color w:val="000000"/>
        </w:rPr>
        <w:t xml:space="preserve"> prawnych.</w:t>
      </w:r>
    </w:p>
    <w:p w14:paraId="41AD10BF" w14:textId="77777777" w:rsidR="00665C7B" w:rsidRPr="00A4188F" w:rsidRDefault="00C531B9" w:rsidP="00C531B9">
      <w:pPr>
        <w:pStyle w:val="Akapitzlist"/>
        <w:widowControl/>
        <w:numPr>
          <w:ilvl w:val="0"/>
          <w:numId w:val="22"/>
        </w:numPr>
        <w:spacing w:line="360" w:lineRule="auto"/>
        <w:jc w:val="both"/>
        <w:rPr>
          <w:rFonts w:ascii="Arial" w:eastAsia="Tahoma" w:hAnsi="Arial" w:cs="Arial"/>
          <w:color w:val="000000"/>
        </w:rPr>
      </w:pPr>
      <w:r w:rsidRPr="00A4188F">
        <w:rPr>
          <w:rFonts w:ascii="Arial" w:eastAsia="Tahoma" w:hAnsi="Arial" w:cs="Arial"/>
          <w:color w:val="000000"/>
        </w:rPr>
        <w:t>Bieg okresu gwarancji jakości i rękojmi za wady rozpoczyna się od dnia odbioru ostatniego zadania objętego przedmiotem umowy.</w:t>
      </w:r>
    </w:p>
    <w:p w14:paraId="32B7B33C" w14:textId="77777777" w:rsidR="00665C7B" w:rsidRPr="00A4188F" w:rsidRDefault="00C531B9" w:rsidP="00C531B9">
      <w:pPr>
        <w:pStyle w:val="Akapitzlist"/>
        <w:widowControl/>
        <w:numPr>
          <w:ilvl w:val="0"/>
          <w:numId w:val="22"/>
        </w:numPr>
        <w:spacing w:line="360" w:lineRule="auto"/>
        <w:jc w:val="both"/>
        <w:rPr>
          <w:rFonts w:ascii="Arial" w:eastAsia="Tahoma" w:hAnsi="Arial" w:cs="Arial"/>
          <w:color w:val="000000"/>
        </w:rPr>
      </w:pPr>
      <w:r w:rsidRPr="00A4188F">
        <w:rPr>
          <w:rFonts w:ascii="Arial" w:eastAsia="Tahoma" w:hAnsi="Arial" w:cs="Arial"/>
          <w:color w:val="000000"/>
        </w:rPr>
        <w:t xml:space="preserve">Zamawiający może dochodzić roszczeń z tytułu gwarancji jakości lub rękojmi za wady także po terminie określonym w ust. 1, jeżeli reklamował wadę przed upływem tego terminu. </w:t>
      </w:r>
    </w:p>
    <w:p w14:paraId="57EDFC4A" w14:textId="77777777" w:rsidR="00FD3BBA" w:rsidRPr="00A4188F" w:rsidRDefault="00C531B9" w:rsidP="00C531B9">
      <w:pPr>
        <w:pStyle w:val="Akapitzlist"/>
        <w:widowControl/>
        <w:numPr>
          <w:ilvl w:val="0"/>
          <w:numId w:val="22"/>
        </w:numPr>
        <w:spacing w:line="360" w:lineRule="auto"/>
        <w:jc w:val="both"/>
        <w:rPr>
          <w:rFonts w:ascii="Arial" w:eastAsia="Tahoma" w:hAnsi="Arial" w:cs="Arial"/>
          <w:color w:val="000000"/>
        </w:rPr>
      </w:pPr>
      <w:r w:rsidRPr="00A4188F">
        <w:rPr>
          <w:rFonts w:ascii="Arial" w:eastAsia="Tahoma" w:hAnsi="Arial" w:cs="Arial"/>
          <w:color w:val="000000"/>
        </w:rPr>
        <w:lastRenderedPageBreak/>
        <w:t xml:space="preserve">W okresie gwarancji jakości i rękojmi za wady </w:t>
      </w:r>
      <w:r w:rsidR="00665C7B" w:rsidRPr="00A4188F">
        <w:rPr>
          <w:rFonts w:ascii="Arial" w:eastAsia="Tahoma" w:hAnsi="Arial" w:cs="Arial"/>
          <w:color w:val="000000"/>
        </w:rPr>
        <w:t>W</w:t>
      </w:r>
      <w:r w:rsidRPr="00A4188F">
        <w:rPr>
          <w:rFonts w:ascii="Arial" w:eastAsia="Tahoma" w:hAnsi="Arial" w:cs="Arial"/>
          <w:color w:val="000000"/>
        </w:rPr>
        <w:t xml:space="preserve">ykonawca obowiązany jest do nieodpłatnego usuwania ujawnionych wad. W celu uniknięcia wątpliwości strony potwierdzają, iż wynagrodzenie umowne obejmuje wynagrodzenie z tytułu udzielonej gwarancji jakości i rękojmi za wady. </w:t>
      </w:r>
    </w:p>
    <w:p w14:paraId="323BB931" w14:textId="7BA7301E" w:rsidR="00C531B9" w:rsidRPr="00A4188F" w:rsidRDefault="00C531B9" w:rsidP="00C531B9">
      <w:pPr>
        <w:pStyle w:val="Akapitzlist"/>
        <w:widowControl/>
        <w:numPr>
          <w:ilvl w:val="0"/>
          <w:numId w:val="22"/>
        </w:numPr>
        <w:spacing w:line="360" w:lineRule="auto"/>
        <w:jc w:val="both"/>
        <w:rPr>
          <w:rFonts w:ascii="Arial" w:eastAsia="Tahoma" w:hAnsi="Arial" w:cs="Arial"/>
          <w:color w:val="000000"/>
        </w:rPr>
      </w:pPr>
      <w:r w:rsidRPr="00A4188F">
        <w:rPr>
          <w:rFonts w:ascii="Arial" w:eastAsia="Tahoma" w:hAnsi="Arial" w:cs="Arial"/>
          <w:color w:val="000000"/>
        </w:rPr>
        <w:t xml:space="preserve">Zamawiający zgłasza wykonawcy wykrycie wady pisemnie. Ustala się poniższe terminy usunięcia wad: </w:t>
      </w:r>
    </w:p>
    <w:p w14:paraId="383C4898" w14:textId="77777777" w:rsidR="00C531B9" w:rsidRPr="00A4188F" w:rsidRDefault="00C531B9" w:rsidP="00A85656">
      <w:pPr>
        <w:widowControl/>
        <w:spacing w:line="360" w:lineRule="auto"/>
        <w:ind w:left="1134"/>
        <w:jc w:val="both"/>
        <w:rPr>
          <w:rFonts w:ascii="Arial" w:eastAsia="Tahoma" w:hAnsi="Arial" w:cs="Arial"/>
          <w:color w:val="000000"/>
        </w:rPr>
      </w:pPr>
      <w:r w:rsidRPr="00A4188F">
        <w:rPr>
          <w:rFonts w:ascii="Arial" w:eastAsia="Tahoma" w:hAnsi="Arial" w:cs="Arial"/>
          <w:color w:val="000000"/>
        </w:rPr>
        <w:t>a)</w:t>
      </w:r>
      <w:r w:rsidRPr="00A4188F">
        <w:rPr>
          <w:rFonts w:ascii="Arial" w:eastAsia="Tahoma" w:hAnsi="Arial" w:cs="Arial"/>
          <w:color w:val="000000"/>
        </w:rPr>
        <w:tab/>
        <w:t>jeśli wada uniemożliwia użytkowanie przedmiotu umowy – niezwłocznie jednak nie później niż 7 dni od dnia zgłoszenia wady przez zamawiającego,</w:t>
      </w:r>
    </w:p>
    <w:p w14:paraId="7BB9C71B" w14:textId="77777777" w:rsidR="00C531B9" w:rsidRPr="00A4188F" w:rsidRDefault="00C531B9" w:rsidP="00A85656">
      <w:pPr>
        <w:widowControl/>
        <w:spacing w:line="360" w:lineRule="auto"/>
        <w:ind w:left="1134"/>
        <w:jc w:val="both"/>
        <w:rPr>
          <w:rFonts w:ascii="Arial" w:eastAsia="Tahoma" w:hAnsi="Arial" w:cs="Arial"/>
          <w:color w:val="000000"/>
        </w:rPr>
      </w:pPr>
      <w:r w:rsidRPr="00A4188F">
        <w:rPr>
          <w:rFonts w:ascii="Arial" w:eastAsia="Tahoma" w:hAnsi="Arial" w:cs="Arial"/>
          <w:color w:val="000000"/>
        </w:rPr>
        <w:t>b)</w:t>
      </w:r>
      <w:r w:rsidRPr="00A4188F">
        <w:rPr>
          <w:rFonts w:ascii="Arial" w:eastAsia="Tahoma" w:hAnsi="Arial" w:cs="Arial"/>
          <w:color w:val="000000"/>
        </w:rPr>
        <w:tab/>
        <w:t>jeśli wada umożliwia użytkowanie przedmiotu umowy - w terminie 14 dni od dnia zgłoszenia wady przez zamawiającego.</w:t>
      </w:r>
    </w:p>
    <w:p w14:paraId="2118597C" w14:textId="06B34C04" w:rsidR="00C531B9" w:rsidRPr="00A4188F" w:rsidRDefault="00C531B9" w:rsidP="00FD3BBA">
      <w:pPr>
        <w:pStyle w:val="Akapitzlist"/>
        <w:widowControl/>
        <w:numPr>
          <w:ilvl w:val="0"/>
          <w:numId w:val="22"/>
        </w:numPr>
        <w:spacing w:line="360" w:lineRule="auto"/>
        <w:jc w:val="both"/>
        <w:rPr>
          <w:rFonts w:ascii="Arial" w:eastAsia="Tahoma" w:hAnsi="Arial" w:cs="Arial"/>
          <w:color w:val="000000"/>
        </w:rPr>
      </w:pPr>
      <w:r w:rsidRPr="00A4188F">
        <w:rPr>
          <w:rFonts w:ascii="Arial" w:eastAsia="Tahoma" w:hAnsi="Arial" w:cs="Arial"/>
          <w:color w:val="000000"/>
        </w:rPr>
        <w:t>W przypadku nie usunięcia przez wykonawcę zgłoszonej wady w wyznaczonym terminie lub usunięcia tej wady w sposób nienależyty, zamawiający jest uprawniony zlecić jej usunięcie</w:t>
      </w:r>
      <w:r w:rsidR="00615826" w:rsidRPr="00A4188F">
        <w:rPr>
          <w:rFonts w:ascii="Arial" w:eastAsia="Tahoma" w:hAnsi="Arial" w:cs="Arial"/>
          <w:color w:val="000000"/>
        </w:rPr>
        <w:t>, bez upoważnienia sądu,</w:t>
      </w:r>
      <w:r w:rsidRPr="00A4188F">
        <w:rPr>
          <w:rFonts w:ascii="Arial" w:eastAsia="Tahoma" w:hAnsi="Arial" w:cs="Arial"/>
          <w:color w:val="000000"/>
        </w:rPr>
        <w:t xml:space="preserv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 fakturą/rachunkiem. </w:t>
      </w:r>
    </w:p>
    <w:p w14:paraId="3E2DBB7F" w14:textId="77777777" w:rsidR="00C531B9" w:rsidRPr="00A4188F" w:rsidRDefault="00C531B9" w:rsidP="00C531B9">
      <w:pPr>
        <w:widowControl/>
        <w:spacing w:line="360" w:lineRule="auto"/>
        <w:jc w:val="both"/>
        <w:rPr>
          <w:rFonts w:ascii="Arial" w:eastAsia="Tahoma" w:hAnsi="Arial" w:cs="Arial"/>
          <w:color w:val="000000"/>
        </w:rPr>
      </w:pPr>
      <w:r w:rsidRPr="00A4188F">
        <w:rPr>
          <w:rFonts w:ascii="Arial" w:eastAsia="Tahoma" w:hAnsi="Arial" w:cs="Arial"/>
          <w:color w:val="000000"/>
        </w:rPr>
        <w:t xml:space="preserve"> </w:t>
      </w:r>
    </w:p>
    <w:p w14:paraId="63168577" w14:textId="1C6E98CA" w:rsidR="00FD3BBA" w:rsidRPr="00A4188F" w:rsidRDefault="00FD3BBA" w:rsidP="00FD3BBA">
      <w:pPr>
        <w:widowControl/>
        <w:spacing w:line="360" w:lineRule="auto"/>
        <w:jc w:val="center"/>
        <w:rPr>
          <w:rFonts w:ascii="Arial" w:eastAsia="Tahoma" w:hAnsi="Arial" w:cs="Arial"/>
          <w:b/>
          <w:color w:val="000000"/>
        </w:rPr>
      </w:pPr>
      <w:r w:rsidRPr="00A4188F">
        <w:rPr>
          <w:rFonts w:ascii="Arial" w:eastAsia="Tahoma" w:hAnsi="Arial" w:cs="Arial"/>
          <w:b/>
          <w:color w:val="000000"/>
        </w:rPr>
        <w:t>Odstąpienie od umowy</w:t>
      </w:r>
    </w:p>
    <w:p w14:paraId="7B7EBB9E" w14:textId="0855A7A8" w:rsidR="00C531B9" w:rsidRPr="00A4188F" w:rsidRDefault="00C531B9" w:rsidP="00FD3BBA">
      <w:pPr>
        <w:widowControl/>
        <w:spacing w:line="360" w:lineRule="auto"/>
        <w:jc w:val="center"/>
        <w:rPr>
          <w:rFonts w:ascii="Arial" w:eastAsia="Tahoma" w:hAnsi="Arial" w:cs="Arial"/>
          <w:color w:val="000000"/>
        </w:rPr>
      </w:pPr>
      <w:r w:rsidRPr="00A4188F">
        <w:rPr>
          <w:rFonts w:ascii="Arial" w:eastAsia="Tahoma" w:hAnsi="Arial" w:cs="Arial"/>
          <w:color w:val="000000"/>
        </w:rPr>
        <w:t xml:space="preserve">§ </w:t>
      </w:r>
      <w:r w:rsidR="00FD3BBA" w:rsidRPr="00A4188F">
        <w:rPr>
          <w:rFonts w:ascii="Arial" w:eastAsia="Tahoma" w:hAnsi="Arial" w:cs="Arial"/>
          <w:color w:val="000000"/>
        </w:rPr>
        <w:t>9</w:t>
      </w:r>
    </w:p>
    <w:p w14:paraId="02FBCCC2" w14:textId="77777777" w:rsidR="00FD3BBA" w:rsidRPr="00A4188F" w:rsidRDefault="00C531B9" w:rsidP="00C531B9">
      <w:pPr>
        <w:pStyle w:val="Akapitzlist"/>
        <w:widowControl/>
        <w:numPr>
          <w:ilvl w:val="0"/>
          <w:numId w:val="24"/>
        </w:numPr>
        <w:spacing w:line="360" w:lineRule="auto"/>
        <w:jc w:val="both"/>
        <w:rPr>
          <w:rFonts w:ascii="Arial" w:eastAsia="Tahoma" w:hAnsi="Arial" w:cs="Arial"/>
          <w:color w:val="000000"/>
        </w:rPr>
      </w:pPr>
      <w:r w:rsidRPr="00A4188F">
        <w:rPr>
          <w:rFonts w:ascii="Arial" w:eastAsia="Tahoma" w:hAnsi="Arial" w:cs="Arial"/>
          <w:color w:val="000000"/>
        </w:rPr>
        <w:t>Odstąpienie od umowy następuje w formie pisemnej pod rygorem nieważności i wymaga uzasadnienia.</w:t>
      </w:r>
    </w:p>
    <w:p w14:paraId="1D063691" w14:textId="0C234C41" w:rsidR="00C531B9" w:rsidRPr="00A4188F" w:rsidRDefault="00C531B9" w:rsidP="00C531B9">
      <w:pPr>
        <w:pStyle w:val="Akapitzlist"/>
        <w:widowControl/>
        <w:numPr>
          <w:ilvl w:val="0"/>
          <w:numId w:val="24"/>
        </w:numPr>
        <w:spacing w:line="360" w:lineRule="auto"/>
        <w:jc w:val="both"/>
        <w:rPr>
          <w:rFonts w:ascii="Arial" w:eastAsia="Tahoma" w:hAnsi="Arial" w:cs="Arial"/>
          <w:color w:val="000000"/>
        </w:rPr>
      </w:pPr>
      <w:r w:rsidRPr="00A4188F">
        <w:rPr>
          <w:rFonts w:ascii="Arial" w:eastAsia="Tahoma" w:hAnsi="Arial" w:cs="Arial"/>
          <w:color w:val="000000"/>
        </w:rPr>
        <w:t>Zamawiający może odstąpić od umowy</w:t>
      </w:r>
      <w:r w:rsidR="00615826" w:rsidRPr="00A4188F">
        <w:rPr>
          <w:rFonts w:ascii="Arial" w:eastAsia="Tahoma" w:hAnsi="Arial" w:cs="Arial"/>
          <w:color w:val="000000"/>
        </w:rPr>
        <w:t xml:space="preserve"> w</w:t>
      </w:r>
      <w:r w:rsidRPr="00A4188F">
        <w:rPr>
          <w:rFonts w:ascii="Arial" w:eastAsia="Tahoma" w:hAnsi="Arial" w:cs="Arial"/>
          <w:color w:val="000000"/>
        </w:rPr>
        <w:t xml:space="preserve"> całości lub w części w terminie 30 dni od dnia powzięcia wiadomości o zaistnieniu okoliczności uzasadniających odstąpienie w przypadku:</w:t>
      </w:r>
    </w:p>
    <w:p w14:paraId="409AD851" w14:textId="2195F5FB" w:rsidR="00C531B9" w:rsidRPr="00A4188F" w:rsidRDefault="00C531B9" w:rsidP="00A95CEF">
      <w:pPr>
        <w:widowControl/>
        <w:spacing w:line="360" w:lineRule="auto"/>
        <w:ind w:left="1134"/>
        <w:jc w:val="both"/>
        <w:rPr>
          <w:rFonts w:ascii="Arial" w:eastAsia="Tahoma" w:hAnsi="Arial" w:cs="Arial"/>
          <w:color w:val="000000"/>
        </w:rPr>
      </w:pPr>
      <w:r w:rsidRPr="00A4188F">
        <w:rPr>
          <w:rFonts w:ascii="Arial" w:eastAsia="Tahoma" w:hAnsi="Arial" w:cs="Arial"/>
          <w:color w:val="000000"/>
        </w:rPr>
        <w:t>a)</w:t>
      </w:r>
      <w:r w:rsidRPr="00A4188F">
        <w:rPr>
          <w:rFonts w:ascii="Arial" w:eastAsia="Tahoma" w:hAnsi="Arial" w:cs="Arial"/>
          <w:color w:val="000000"/>
        </w:rPr>
        <w:tab/>
        <w:t xml:space="preserve">nienależytej realizacji przedmiotu zamówienia przez </w:t>
      </w:r>
      <w:r w:rsidR="00A95CEF" w:rsidRPr="00A4188F">
        <w:rPr>
          <w:rFonts w:ascii="Arial" w:eastAsia="Tahoma" w:hAnsi="Arial" w:cs="Arial"/>
          <w:color w:val="000000"/>
        </w:rPr>
        <w:t>W</w:t>
      </w:r>
      <w:r w:rsidRPr="00A4188F">
        <w:rPr>
          <w:rFonts w:ascii="Arial" w:eastAsia="Tahoma" w:hAnsi="Arial" w:cs="Arial"/>
          <w:color w:val="000000"/>
        </w:rPr>
        <w:t>ykonawcę,</w:t>
      </w:r>
    </w:p>
    <w:p w14:paraId="0F697C03" w14:textId="3B240689" w:rsidR="00C531B9" w:rsidRPr="00A4188F" w:rsidRDefault="00C531B9" w:rsidP="00A85656">
      <w:pPr>
        <w:widowControl/>
        <w:spacing w:line="360" w:lineRule="auto"/>
        <w:ind w:left="1134"/>
        <w:jc w:val="both"/>
        <w:rPr>
          <w:rFonts w:ascii="Arial" w:eastAsia="Tahoma" w:hAnsi="Arial" w:cs="Arial"/>
          <w:color w:val="000000"/>
        </w:rPr>
      </w:pPr>
      <w:r w:rsidRPr="00A4188F">
        <w:rPr>
          <w:rFonts w:ascii="Arial" w:eastAsia="Tahoma" w:hAnsi="Arial" w:cs="Arial"/>
          <w:color w:val="000000"/>
        </w:rPr>
        <w:t>b)</w:t>
      </w:r>
      <w:r w:rsidRPr="00A4188F">
        <w:rPr>
          <w:rFonts w:ascii="Arial" w:eastAsia="Tahoma" w:hAnsi="Arial" w:cs="Arial"/>
          <w:color w:val="000000"/>
        </w:rPr>
        <w:tab/>
        <w:t xml:space="preserve">co najmniej </w:t>
      </w:r>
      <w:r w:rsidR="00A95CEF" w:rsidRPr="00A4188F">
        <w:rPr>
          <w:rFonts w:ascii="Arial" w:eastAsia="Tahoma" w:hAnsi="Arial" w:cs="Arial"/>
          <w:color w:val="000000"/>
        </w:rPr>
        <w:t>60</w:t>
      </w:r>
      <w:r w:rsidRPr="00A4188F">
        <w:rPr>
          <w:rFonts w:ascii="Arial" w:eastAsia="Tahoma" w:hAnsi="Arial" w:cs="Arial"/>
          <w:color w:val="000000"/>
        </w:rPr>
        <w:t xml:space="preserve"> dniowej zwłoki </w:t>
      </w:r>
      <w:r w:rsidR="00A95CEF" w:rsidRPr="00A4188F">
        <w:rPr>
          <w:rFonts w:ascii="Arial" w:eastAsia="Tahoma" w:hAnsi="Arial" w:cs="Arial"/>
          <w:color w:val="000000"/>
        </w:rPr>
        <w:t>W</w:t>
      </w:r>
      <w:r w:rsidRPr="00A4188F">
        <w:rPr>
          <w:rFonts w:ascii="Arial" w:eastAsia="Tahoma" w:hAnsi="Arial" w:cs="Arial"/>
          <w:color w:val="000000"/>
        </w:rPr>
        <w:t>ykonawcy w stosunku do terminu określonego w § 2 ust. 2 umowy,</w:t>
      </w:r>
    </w:p>
    <w:p w14:paraId="2930B69F" w14:textId="03FA9BCE" w:rsidR="00CA507D" w:rsidRPr="00A4188F" w:rsidRDefault="00A95CEF" w:rsidP="00C531B9">
      <w:pPr>
        <w:widowControl/>
        <w:spacing w:line="360" w:lineRule="auto"/>
        <w:jc w:val="both"/>
        <w:rPr>
          <w:rFonts w:ascii="Arial" w:eastAsia="Tahoma" w:hAnsi="Arial" w:cs="Arial"/>
          <w:color w:val="000000"/>
        </w:rPr>
      </w:pPr>
      <w:r w:rsidRPr="00A4188F">
        <w:rPr>
          <w:rFonts w:ascii="Arial" w:eastAsia="Tahoma" w:hAnsi="Arial" w:cs="Arial"/>
          <w:color w:val="000000"/>
        </w:rPr>
        <w:t>c</w:t>
      </w:r>
      <w:r w:rsidR="00C531B9" w:rsidRPr="00A4188F">
        <w:rPr>
          <w:rFonts w:ascii="Arial" w:eastAsia="Tahoma" w:hAnsi="Arial" w:cs="Arial"/>
          <w:color w:val="000000"/>
        </w:rPr>
        <w:t>)</w:t>
      </w:r>
      <w:r w:rsidR="00C531B9" w:rsidRPr="00A4188F">
        <w:rPr>
          <w:rFonts w:ascii="Arial" w:eastAsia="Tahoma" w:hAnsi="Arial" w:cs="Arial"/>
          <w:color w:val="000000"/>
        </w:rPr>
        <w:tab/>
        <w:t xml:space="preserve">gdy </w:t>
      </w:r>
      <w:r w:rsidRPr="00A4188F">
        <w:rPr>
          <w:rFonts w:ascii="Arial" w:eastAsia="Tahoma" w:hAnsi="Arial" w:cs="Arial"/>
          <w:color w:val="000000"/>
        </w:rPr>
        <w:t>W</w:t>
      </w:r>
      <w:r w:rsidR="00C531B9" w:rsidRPr="00A4188F">
        <w:rPr>
          <w:rFonts w:ascii="Arial" w:eastAsia="Tahoma" w:hAnsi="Arial" w:cs="Arial"/>
          <w:color w:val="000000"/>
        </w:rPr>
        <w:t>ykonawcy zostały naliczone kary umowne przekraczające 20 % wynagrodzenia umownego brutto.</w:t>
      </w:r>
    </w:p>
    <w:p w14:paraId="389B04F4" w14:textId="77777777" w:rsidR="00101B39" w:rsidRPr="00A4188F" w:rsidRDefault="00101B39" w:rsidP="00C531B9">
      <w:pPr>
        <w:widowControl/>
        <w:spacing w:line="360" w:lineRule="auto"/>
        <w:jc w:val="both"/>
        <w:rPr>
          <w:rFonts w:ascii="Arial" w:eastAsia="Tahoma" w:hAnsi="Arial" w:cs="Arial"/>
          <w:color w:val="000000"/>
        </w:rPr>
      </w:pPr>
    </w:p>
    <w:p w14:paraId="6E8E46C3" w14:textId="3A41CE0C" w:rsidR="000621FF" w:rsidRPr="00A4188F" w:rsidRDefault="000621FF" w:rsidP="000621FF">
      <w:pPr>
        <w:widowControl/>
        <w:spacing w:line="360" w:lineRule="auto"/>
        <w:jc w:val="center"/>
        <w:rPr>
          <w:rFonts w:ascii="Arial" w:eastAsia="Tahoma" w:hAnsi="Arial" w:cs="Arial"/>
          <w:b/>
          <w:color w:val="000000"/>
        </w:rPr>
      </w:pPr>
      <w:r w:rsidRPr="00A4188F">
        <w:rPr>
          <w:rFonts w:ascii="Arial" w:eastAsia="Tahoma" w:hAnsi="Arial" w:cs="Arial"/>
          <w:b/>
          <w:color w:val="000000"/>
        </w:rPr>
        <w:t>Możliwość wprowadzenia zmian w umowie</w:t>
      </w:r>
    </w:p>
    <w:p w14:paraId="45E78BE2" w14:textId="3CA14F5F" w:rsidR="009C6EBB" w:rsidRPr="00A4188F" w:rsidRDefault="009C6EBB" w:rsidP="000621FF">
      <w:pPr>
        <w:widowControl/>
        <w:spacing w:line="360" w:lineRule="auto"/>
        <w:jc w:val="center"/>
        <w:rPr>
          <w:rFonts w:ascii="Arial" w:eastAsia="Tahoma" w:hAnsi="Arial" w:cs="Arial"/>
          <w:color w:val="000000"/>
        </w:rPr>
      </w:pPr>
      <w:r w:rsidRPr="00A4188F">
        <w:rPr>
          <w:rFonts w:ascii="Arial" w:eastAsia="Tahoma" w:hAnsi="Arial" w:cs="Arial"/>
          <w:color w:val="000000"/>
        </w:rPr>
        <w:t xml:space="preserve">§ </w:t>
      </w:r>
      <w:r w:rsidR="000621FF" w:rsidRPr="00A4188F">
        <w:rPr>
          <w:rFonts w:ascii="Arial" w:eastAsia="Tahoma" w:hAnsi="Arial" w:cs="Arial"/>
          <w:color w:val="000000"/>
        </w:rPr>
        <w:t>10</w:t>
      </w:r>
    </w:p>
    <w:p w14:paraId="7BE8EB8F" w14:textId="77777777" w:rsidR="00C52AEA" w:rsidRPr="00A4188F" w:rsidRDefault="009C6EBB" w:rsidP="009C6EBB">
      <w:pPr>
        <w:pStyle w:val="Akapitzlist"/>
        <w:widowControl/>
        <w:numPr>
          <w:ilvl w:val="0"/>
          <w:numId w:val="25"/>
        </w:numPr>
        <w:spacing w:line="360" w:lineRule="auto"/>
        <w:jc w:val="both"/>
        <w:rPr>
          <w:rFonts w:ascii="Arial" w:eastAsia="Tahoma" w:hAnsi="Arial" w:cs="Arial"/>
          <w:color w:val="000000"/>
        </w:rPr>
      </w:pPr>
      <w:r w:rsidRPr="00A4188F">
        <w:rPr>
          <w:rFonts w:ascii="Arial" w:eastAsia="Tahoma" w:hAnsi="Arial" w:cs="Arial"/>
          <w:color w:val="000000"/>
        </w:rPr>
        <w:t>Dopuszcza się możliwość zmiany terminu wykonania umowy lub jej części, ze względu na</w:t>
      </w:r>
      <w:r w:rsidR="00C52AEA" w:rsidRPr="00A4188F">
        <w:rPr>
          <w:rFonts w:ascii="Arial" w:eastAsia="Tahoma" w:hAnsi="Arial" w:cs="Arial"/>
          <w:color w:val="000000"/>
        </w:rPr>
        <w:t xml:space="preserve"> </w:t>
      </w:r>
      <w:r w:rsidRPr="00A4188F">
        <w:rPr>
          <w:rFonts w:ascii="Arial" w:eastAsia="Tahoma" w:hAnsi="Arial" w:cs="Arial"/>
          <w:color w:val="000000"/>
        </w:rPr>
        <w:t xml:space="preserve">przyczyny będące następstwem okoliczności, za które odpowiedzialność ponosi </w:t>
      </w:r>
      <w:r w:rsidR="00C52AEA" w:rsidRPr="00A4188F">
        <w:rPr>
          <w:rFonts w:ascii="Arial" w:eastAsia="Tahoma" w:hAnsi="Arial" w:cs="Arial"/>
          <w:color w:val="000000"/>
        </w:rPr>
        <w:t>Z</w:t>
      </w:r>
      <w:r w:rsidRPr="00A4188F">
        <w:rPr>
          <w:rFonts w:ascii="Arial" w:eastAsia="Tahoma" w:hAnsi="Arial" w:cs="Arial"/>
          <w:color w:val="000000"/>
        </w:rPr>
        <w:t>amawiający</w:t>
      </w:r>
      <w:r w:rsidR="00C52AEA" w:rsidRPr="00A4188F">
        <w:rPr>
          <w:rFonts w:ascii="Arial" w:eastAsia="Tahoma" w:hAnsi="Arial" w:cs="Arial"/>
          <w:color w:val="000000"/>
        </w:rPr>
        <w:t xml:space="preserve"> oraz</w:t>
      </w:r>
      <w:r w:rsidRPr="00A4188F">
        <w:rPr>
          <w:rFonts w:ascii="Arial" w:eastAsia="Tahoma" w:hAnsi="Arial" w:cs="Arial"/>
          <w:color w:val="000000"/>
        </w:rPr>
        <w:t xml:space="preserve"> siły wyższej, przez którą należy rozumieć zdarzenie zewnętrzne o charakterze niezależnych od obu stron, którego strony nie mogły przewidzieć przed zawarciem umowy i którego nie można było uniknąć ani któremu strony nie mogły zapobiec przy zachowaniu należytej staranności</w:t>
      </w:r>
      <w:r w:rsidR="00C52AEA" w:rsidRPr="00A4188F">
        <w:rPr>
          <w:rFonts w:ascii="Arial" w:eastAsia="Tahoma" w:hAnsi="Arial" w:cs="Arial"/>
          <w:color w:val="000000"/>
        </w:rPr>
        <w:t>.</w:t>
      </w:r>
    </w:p>
    <w:p w14:paraId="6D947429" w14:textId="77777777" w:rsidR="00C52AEA" w:rsidRPr="00A4188F" w:rsidRDefault="009C6EBB" w:rsidP="009C6EBB">
      <w:pPr>
        <w:pStyle w:val="Akapitzlist"/>
        <w:widowControl/>
        <w:numPr>
          <w:ilvl w:val="0"/>
          <w:numId w:val="25"/>
        </w:numPr>
        <w:spacing w:line="360" w:lineRule="auto"/>
        <w:jc w:val="both"/>
        <w:rPr>
          <w:rFonts w:ascii="Arial" w:eastAsia="Tahoma" w:hAnsi="Arial" w:cs="Arial"/>
          <w:color w:val="000000"/>
        </w:rPr>
      </w:pPr>
      <w:r w:rsidRPr="00A4188F">
        <w:rPr>
          <w:rFonts w:ascii="Arial" w:eastAsia="Tahoma" w:hAnsi="Arial" w:cs="Arial"/>
          <w:color w:val="000000"/>
        </w:rPr>
        <w:lastRenderedPageBreak/>
        <w:t>Przedłużenie terminu wykonania umowy lub jej części, może nastąpić o okres trwania tych okoliczności, a jeżeli okres ten wywołał kolejne konsekwencje w zakresie terminu wykonania, także o okres niezbędny do zakończenia wykonywania jej przedmiotu w sposób należyty.</w:t>
      </w:r>
    </w:p>
    <w:p w14:paraId="3EF3B3D0" w14:textId="24E12D52" w:rsidR="009C6EBB" w:rsidRPr="00A4188F" w:rsidRDefault="009C6EBB" w:rsidP="009C6EBB">
      <w:pPr>
        <w:pStyle w:val="Akapitzlist"/>
        <w:widowControl/>
        <w:numPr>
          <w:ilvl w:val="0"/>
          <w:numId w:val="25"/>
        </w:numPr>
        <w:spacing w:line="360" w:lineRule="auto"/>
        <w:jc w:val="both"/>
        <w:rPr>
          <w:rFonts w:ascii="Arial" w:eastAsia="Tahoma" w:hAnsi="Arial" w:cs="Arial"/>
          <w:color w:val="000000"/>
        </w:rPr>
      </w:pPr>
      <w:r w:rsidRPr="00A4188F">
        <w:rPr>
          <w:rFonts w:ascii="Arial" w:eastAsia="Tahoma" w:hAnsi="Arial" w:cs="Arial"/>
          <w:color w:val="000000"/>
        </w:rPr>
        <w:t>Dopuszcza się możliwość zmiany umowy w przypadkach wskazanych w Wytycznych dotyczących kwalifikowalności wydatków na lata 2021 – 2027 Ministra Infrastruktury i Polityki Regionalnej.</w:t>
      </w:r>
    </w:p>
    <w:p w14:paraId="1AF8E156" w14:textId="77777777" w:rsidR="000621FF" w:rsidRPr="00A4188F" w:rsidRDefault="000621FF" w:rsidP="009C6EBB">
      <w:pPr>
        <w:widowControl/>
        <w:spacing w:line="360" w:lineRule="auto"/>
        <w:jc w:val="both"/>
        <w:rPr>
          <w:rFonts w:ascii="Arial" w:eastAsia="Tahoma" w:hAnsi="Arial" w:cs="Arial"/>
          <w:color w:val="000000"/>
        </w:rPr>
      </w:pPr>
    </w:p>
    <w:p w14:paraId="7DE9E9A6" w14:textId="1474641B" w:rsidR="001633FC" w:rsidRPr="00A4188F" w:rsidRDefault="00CC0371" w:rsidP="00F71A75">
      <w:pPr>
        <w:widowControl/>
        <w:spacing w:line="360" w:lineRule="auto"/>
        <w:jc w:val="center"/>
        <w:rPr>
          <w:rFonts w:ascii="Arial" w:eastAsia="Tahoma" w:hAnsi="Arial" w:cs="Arial"/>
          <w:b/>
          <w:color w:val="000000"/>
        </w:rPr>
      </w:pPr>
      <w:r w:rsidRPr="00A4188F">
        <w:rPr>
          <w:rFonts w:ascii="Arial" w:eastAsia="Tahoma" w:hAnsi="Arial" w:cs="Arial"/>
          <w:b/>
          <w:color w:val="000000"/>
        </w:rPr>
        <w:t>Ochrona danych osobowych</w:t>
      </w:r>
    </w:p>
    <w:p w14:paraId="1C1402DB" w14:textId="0D2F0B54" w:rsidR="00CC0371" w:rsidRPr="00A4188F" w:rsidRDefault="00CC0371" w:rsidP="00CC0371">
      <w:pPr>
        <w:widowControl/>
        <w:spacing w:line="360" w:lineRule="auto"/>
        <w:jc w:val="center"/>
        <w:rPr>
          <w:rFonts w:ascii="Arial" w:eastAsia="Tahoma" w:hAnsi="Arial" w:cs="Arial"/>
          <w:color w:val="000000"/>
        </w:rPr>
      </w:pPr>
      <w:r w:rsidRPr="00A4188F">
        <w:rPr>
          <w:rFonts w:ascii="Arial" w:eastAsia="Tahoma" w:hAnsi="Arial" w:cs="Arial"/>
          <w:color w:val="000000"/>
        </w:rPr>
        <w:t xml:space="preserve">§ </w:t>
      </w:r>
      <w:r w:rsidR="000621FF" w:rsidRPr="00A4188F">
        <w:rPr>
          <w:rFonts w:ascii="Arial" w:eastAsia="Tahoma" w:hAnsi="Arial" w:cs="Arial"/>
          <w:color w:val="000000"/>
        </w:rPr>
        <w:t>11</w:t>
      </w:r>
    </w:p>
    <w:p w14:paraId="4F79BE4E" w14:textId="1EA8036F" w:rsidR="007251F7" w:rsidRPr="00A4188F" w:rsidRDefault="007251F7" w:rsidP="0019342F">
      <w:pPr>
        <w:pStyle w:val="Akapitzlist"/>
        <w:widowControl/>
        <w:numPr>
          <w:ilvl w:val="0"/>
          <w:numId w:val="16"/>
        </w:numPr>
        <w:pBdr>
          <w:top w:val="nil"/>
          <w:left w:val="nil"/>
          <w:bottom w:val="nil"/>
          <w:right w:val="nil"/>
          <w:between w:val="nil"/>
        </w:pBdr>
        <w:spacing w:line="360" w:lineRule="auto"/>
        <w:jc w:val="both"/>
        <w:rPr>
          <w:rFonts w:ascii="Arial" w:eastAsia="Tahoma" w:hAnsi="Arial" w:cs="Arial"/>
          <w:color w:val="000000"/>
        </w:rPr>
      </w:pPr>
      <w:r w:rsidRPr="00A4188F">
        <w:rPr>
          <w:rFonts w:ascii="Arial" w:eastAsia="Tahoma" w:hAnsi="Arial" w:cs="Arial"/>
          <w:color w:val="000000"/>
        </w:rPr>
        <w:t>Klauzula informacyjna dotycząca przetwarzania danych osobowych przez Zamawiającego</w:t>
      </w:r>
      <w:r w:rsidR="00C52AEA" w:rsidRPr="00A4188F">
        <w:rPr>
          <w:rFonts w:ascii="Arial" w:eastAsia="Tahoma" w:hAnsi="Arial" w:cs="Arial"/>
          <w:color w:val="000000"/>
        </w:rPr>
        <w:t>:</w:t>
      </w:r>
    </w:p>
    <w:p w14:paraId="0C86919A" w14:textId="355FD44C" w:rsidR="007251F7" w:rsidRPr="00A4188F" w:rsidRDefault="007251F7" w:rsidP="0019342F">
      <w:pPr>
        <w:pStyle w:val="Akapitzlist"/>
        <w:widowControl/>
        <w:numPr>
          <w:ilvl w:val="0"/>
          <w:numId w:val="15"/>
        </w:numPr>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 xml:space="preserve">Administratorem danych osobowych jest Gmina </w:t>
      </w:r>
      <w:r w:rsidR="00A4188F" w:rsidRPr="00A4188F">
        <w:rPr>
          <w:rFonts w:ascii="Arial" w:eastAsia="Tahoma" w:hAnsi="Arial" w:cs="Arial"/>
          <w:color w:val="000000"/>
        </w:rPr>
        <w:t>Banie</w:t>
      </w:r>
      <w:r w:rsidR="00A0194F" w:rsidRPr="00A4188F">
        <w:rPr>
          <w:rFonts w:ascii="Arial" w:eastAsia="Tahoma" w:hAnsi="Arial" w:cs="Arial"/>
          <w:color w:val="000000"/>
        </w:rPr>
        <w:t>, z którą można skontaktować się mailowo</w:t>
      </w:r>
      <w:r w:rsidR="00484CE3" w:rsidRPr="00A4188F">
        <w:rPr>
          <w:rFonts w:ascii="Arial" w:eastAsia="Tahoma" w:hAnsi="Arial" w:cs="Arial"/>
          <w:color w:val="000000"/>
        </w:rPr>
        <w:t xml:space="preserve">: </w:t>
      </w:r>
      <w:r w:rsidR="00A4188F" w:rsidRPr="00A4188F">
        <w:rPr>
          <w:rFonts w:ascii="Arial" w:hAnsi="Arial" w:cs="Arial"/>
        </w:rPr>
        <w:t>urzad@banie.pl</w:t>
      </w:r>
    </w:p>
    <w:p w14:paraId="25B9D521" w14:textId="486C9E29" w:rsidR="007251F7" w:rsidRPr="00A4188F"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 xml:space="preserve">2) W sprawach dotyczących przetwarzania danych osobowych, w tym realizacji praw związanych z przetwarzaniem danych, można się skontaktować z wyznaczonym inspektorem ochrony danych (IOD) </w:t>
      </w:r>
      <w:r w:rsidR="007B06B7" w:rsidRPr="00A4188F">
        <w:rPr>
          <w:rFonts w:ascii="Arial" w:eastAsia="Tahoma" w:hAnsi="Arial" w:cs="Arial"/>
          <w:color w:val="000000"/>
        </w:rPr>
        <w:t>mailowo:</w:t>
      </w:r>
      <w:r w:rsidR="00A0194F" w:rsidRPr="00A4188F">
        <w:rPr>
          <w:rFonts w:ascii="Arial" w:eastAsia="Tahoma" w:hAnsi="Arial" w:cs="Arial"/>
          <w:color w:val="000000"/>
        </w:rPr>
        <w:t xml:space="preserve"> </w:t>
      </w:r>
      <w:r w:rsidR="00A4188F" w:rsidRPr="00A4188F">
        <w:rPr>
          <w:rFonts w:ascii="Arial" w:eastAsia="Tahoma" w:hAnsi="Arial" w:cs="Arial"/>
        </w:rPr>
        <w:t>info@banie.pl</w:t>
      </w:r>
      <w:r w:rsidR="00CA507D" w:rsidRPr="00A4188F">
        <w:rPr>
          <w:rFonts w:ascii="Arial" w:eastAsia="Tahoma" w:hAnsi="Arial" w:cs="Arial"/>
          <w:color w:val="000000"/>
        </w:rPr>
        <w:t xml:space="preserve"> </w:t>
      </w:r>
    </w:p>
    <w:p w14:paraId="65322854" w14:textId="2FB1DA18" w:rsidR="007251F7" w:rsidRPr="00A4188F"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 xml:space="preserve">3) Dane osobowe będą przetwarzane w celu </w:t>
      </w:r>
      <w:r w:rsidR="007B06B7" w:rsidRPr="00A4188F">
        <w:rPr>
          <w:rFonts w:ascii="Arial" w:eastAsia="Tahoma" w:hAnsi="Arial" w:cs="Arial"/>
          <w:color w:val="000000"/>
        </w:rPr>
        <w:t>realizacji umowy (art. 6 ust. 1 lit. b) oraz zgodnie z przepisami prawa w zakresie zamówień realizowanych ze środków publicznych.</w:t>
      </w:r>
    </w:p>
    <w:p w14:paraId="50421A72" w14:textId="77777777" w:rsidR="007251F7" w:rsidRPr="00A4188F"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4) Odbiorcami danych osobowych mogą być inni wykonawcy biorący udział w postępowaniu. Dane osobowe mogą być przekazane podmiotom i osobom, które uprawnione są do ich otrzymania przepisami prawa. Ponadto mogą być one ujawnione podmiotom, z którymi administrator danych zawarł umowę na świadczenie usług, w ramach których odbywa się przetwarzanie danych osobowych.</w:t>
      </w:r>
    </w:p>
    <w:p w14:paraId="12FD71E4" w14:textId="77777777" w:rsidR="007251F7" w:rsidRPr="00A4188F"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5) Dane osobowe będą przechowywane przez okres zgodny z obowiązującymi przepisami archiwalnymi, tj. m.in. ustawą z 14 lipca 1983 r. o narodowym zasobie archiwalnym i archiwach oraz rozporządzeniem Prezesa Rady Ministrów z 18 stycznia 2011 r. w sprawie instrukcji kancelaryjnej, jednolitych rzeczowych wykazów akt oraz instrukcji w sprawie organizacji i zakresu działania archiwów zakładowych.</w:t>
      </w:r>
    </w:p>
    <w:p w14:paraId="4BC1D864" w14:textId="77777777" w:rsidR="00484CE3" w:rsidRPr="00A4188F" w:rsidRDefault="007251F7" w:rsidP="00484CE3">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6) Przysługuje Pani/Panu prawo do: dostępu do swoich danych oraz otrzymania ich kopii; prawo do sprostowania (poprawiania) swoich danych; prawo do usunięcia danych osobowych; ograniczenia przetwarzania danych osobowych; przenoszenia danych; wniesienia sprzeciwu wobec przetwarzania danych osobowych. Przepisy odrębne mogą wyłączyć możliwość skorzystania z wymienionych uprawnień.</w:t>
      </w:r>
    </w:p>
    <w:p w14:paraId="174EA6FE" w14:textId="74BA46FC" w:rsidR="00484CE3" w:rsidRPr="00A4188F" w:rsidRDefault="00E92ADA" w:rsidP="00484CE3">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 xml:space="preserve">7)   </w:t>
      </w:r>
      <w:r w:rsidR="00484CE3" w:rsidRPr="00A4188F">
        <w:rPr>
          <w:rFonts w:ascii="Arial" w:eastAsia="Tahoma" w:hAnsi="Arial" w:cs="Arial"/>
          <w:color w:val="000000"/>
        </w:rPr>
        <w:t xml:space="preserve">Przysługuje Pani/Panu prawo do wniesienia skargi do Prezesa Urzędu Ochrony Danych Osobowych, adres: ul. Stawki 2, 00-193 Warszawa, Tel: 22 531-03-00, </w:t>
      </w:r>
      <w:hyperlink r:id="rId8" w:history="1">
        <w:r w:rsidR="00A4188F" w:rsidRPr="00A4188F">
          <w:rPr>
            <w:rStyle w:val="Hipercze"/>
            <w:rFonts w:ascii="Arial" w:eastAsia="Tahoma" w:hAnsi="Arial" w:cs="Arial"/>
          </w:rPr>
          <w:t>www.uodo.gov.pl</w:t>
        </w:r>
      </w:hyperlink>
    </w:p>
    <w:p w14:paraId="336C9FAF" w14:textId="51B9C3DB" w:rsidR="007251F7" w:rsidRPr="00A4188F" w:rsidRDefault="00E92ADA" w:rsidP="00484CE3">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A4188F">
        <w:rPr>
          <w:rFonts w:ascii="Arial" w:eastAsia="Tahoma" w:hAnsi="Arial" w:cs="Arial"/>
          <w:color w:val="000000"/>
        </w:rPr>
        <w:t>8</w:t>
      </w:r>
      <w:r w:rsidR="007251F7" w:rsidRPr="00A4188F">
        <w:rPr>
          <w:rFonts w:ascii="Arial" w:eastAsia="Tahoma" w:hAnsi="Arial" w:cs="Arial"/>
          <w:color w:val="000000"/>
        </w:rPr>
        <w:t xml:space="preserve">) Podanie danych  osobowych  jest  obowiązkowe,  gdyż  przesłankę przetwarzania danych osobowych stanowi przepis prawa. Nie podanie wymaganych danych może w konsekwencji doprowadzić do </w:t>
      </w:r>
      <w:r w:rsidR="00484CE3" w:rsidRPr="00A4188F">
        <w:rPr>
          <w:rFonts w:ascii="Arial" w:eastAsia="Tahoma" w:hAnsi="Arial" w:cs="Arial"/>
          <w:color w:val="000000"/>
        </w:rPr>
        <w:t>niepodpisania umowy.</w:t>
      </w:r>
    </w:p>
    <w:p w14:paraId="06560257" w14:textId="77777777" w:rsidR="00CC0371" w:rsidRPr="00A4188F" w:rsidRDefault="00CC0371" w:rsidP="00F71A75">
      <w:pPr>
        <w:widowControl/>
        <w:spacing w:line="360" w:lineRule="auto"/>
        <w:jc w:val="center"/>
        <w:rPr>
          <w:rFonts w:ascii="Arial" w:eastAsia="Tahoma" w:hAnsi="Arial" w:cs="Arial"/>
          <w:b/>
          <w:color w:val="000000"/>
        </w:rPr>
      </w:pPr>
    </w:p>
    <w:p w14:paraId="6AF9AEF5" w14:textId="61B528C5"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b/>
          <w:color w:val="000000"/>
        </w:rPr>
        <w:lastRenderedPageBreak/>
        <w:t>Postanowienia końcowe</w:t>
      </w:r>
    </w:p>
    <w:p w14:paraId="07B9CC64" w14:textId="0E8C8419" w:rsidR="00F71A75" w:rsidRPr="00A4188F" w:rsidRDefault="00F71A75" w:rsidP="00F71A75">
      <w:pPr>
        <w:widowControl/>
        <w:spacing w:line="360" w:lineRule="auto"/>
        <w:jc w:val="center"/>
        <w:rPr>
          <w:rFonts w:ascii="Arial" w:eastAsia="Tahoma" w:hAnsi="Arial" w:cs="Arial"/>
        </w:rPr>
      </w:pPr>
      <w:r w:rsidRPr="00A4188F">
        <w:rPr>
          <w:rFonts w:ascii="Arial" w:eastAsia="Tahoma" w:hAnsi="Arial" w:cs="Arial"/>
          <w:color w:val="000000"/>
        </w:rPr>
        <w:t xml:space="preserve">§ </w:t>
      </w:r>
      <w:r w:rsidR="000621FF" w:rsidRPr="00A4188F">
        <w:rPr>
          <w:rFonts w:ascii="Arial" w:eastAsia="Tahoma" w:hAnsi="Arial" w:cs="Arial"/>
          <w:color w:val="000000"/>
        </w:rPr>
        <w:t>12</w:t>
      </w:r>
    </w:p>
    <w:p w14:paraId="7DE2D4A4" w14:textId="77777777" w:rsidR="00F71A75" w:rsidRPr="00A4188F" w:rsidRDefault="00F71A75" w:rsidP="0019342F">
      <w:pPr>
        <w:pStyle w:val="Akapitzlist"/>
        <w:widowControl/>
        <w:numPr>
          <w:ilvl w:val="0"/>
          <w:numId w:val="1"/>
        </w:numPr>
        <w:spacing w:line="360" w:lineRule="auto"/>
        <w:jc w:val="both"/>
        <w:rPr>
          <w:rFonts w:ascii="Arial" w:eastAsia="Tahoma" w:hAnsi="Arial" w:cs="Arial"/>
          <w:color w:val="000000"/>
        </w:rPr>
      </w:pPr>
      <w:r w:rsidRPr="00A4188F">
        <w:rPr>
          <w:rFonts w:ascii="Arial" w:eastAsia="Tahoma" w:hAnsi="Arial" w:cs="Arial"/>
          <w:color w:val="000000"/>
        </w:rPr>
        <w:t>Spory wynikłe na tle realizacji niniejszej umowy, rozstrzygane będą przez Sąd Powszechny właściwy dla Zamawiającego.</w:t>
      </w:r>
    </w:p>
    <w:p w14:paraId="0204A040" w14:textId="77777777" w:rsidR="00F71A75" w:rsidRPr="00A4188F" w:rsidRDefault="00F71A75" w:rsidP="0019342F">
      <w:pPr>
        <w:pStyle w:val="Akapitzlist"/>
        <w:widowControl/>
        <w:numPr>
          <w:ilvl w:val="0"/>
          <w:numId w:val="1"/>
        </w:numPr>
        <w:spacing w:line="360" w:lineRule="auto"/>
        <w:jc w:val="both"/>
        <w:rPr>
          <w:rFonts w:ascii="Arial" w:eastAsia="Tahoma" w:hAnsi="Arial" w:cs="Arial"/>
          <w:color w:val="000000"/>
        </w:rPr>
      </w:pPr>
      <w:r w:rsidRPr="00A4188F">
        <w:rPr>
          <w:rFonts w:ascii="Arial" w:eastAsia="Tahoma" w:hAnsi="Arial" w:cs="Arial"/>
          <w:color w:val="000000"/>
        </w:rPr>
        <w:t>W sprawach nieuregulowanych niniejszą umową stosuje się przepisy, kodeksu cywilnego, ustawy o prawie autorskim i prawach pokrewnych oraz aktów wykonawczych do tych ustaw.</w:t>
      </w:r>
    </w:p>
    <w:p w14:paraId="10E4C107" w14:textId="5223C9E8" w:rsidR="00414CFC" w:rsidRPr="00A4188F" w:rsidRDefault="00414CFC" w:rsidP="00414CFC">
      <w:pPr>
        <w:pStyle w:val="Akapitzlist"/>
        <w:numPr>
          <w:ilvl w:val="0"/>
          <w:numId w:val="1"/>
        </w:numPr>
        <w:rPr>
          <w:rFonts w:ascii="Arial" w:eastAsia="Tahoma" w:hAnsi="Arial" w:cs="Arial"/>
          <w:color w:val="000000"/>
        </w:rPr>
      </w:pPr>
      <w:r w:rsidRPr="00A4188F">
        <w:rPr>
          <w:rFonts w:ascii="Arial" w:eastAsia="Tahoma" w:hAnsi="Arial" w:cs="Arial"/>
          <w:color w:val="000000"/>
        </w:rPr>
        <w:t xml:space="preserve">Wszelkie zmiany niniejszej umowy wymagają dla swej ważności formy pisemnej pod rygorem nieważności. </w:t>
      </w:r>
    </w:p>
    <w:p w14:paraId="655FF069" w14:textId="564AC37B" w:rsidR="00F71A75" w:rsidRPr="00A4188F" w:rsidRDefault="00F71A75" w:rsidP="00F71A75">
      <w:pPr>
        <w:pStyle w:val="Akapitzlist"/>
        <w:widowControl/>
        <w:numPr>
          <w:ilvl w:val="0"/>
          <w:numId w:val="1"/>
        </w:numPr>
        <w:spacing w:line="360" w:lineRule="auto"/>
        <w:jc w:val="both"/>
        <w:rPr>
          <w:rFonts w:ascii="Arial" w:eastAsia="Tahoma" w:hAnsi="Arial" w:cs="Arial"/>
          <w:color w:val="000000"/>
        </w:rPr>
      </w:pPr>
      <w:r w:rsidRPr="00A4188F">
        <w:rPr>
          <w:rFonts w:ascii="Arial" w:eastAsia="Tahoma" w:hAnsi="Arial" w:cs="Arial"/>
          <w:color w:val="000000"/>
        </w:rPr>
        <w:t xml:space="preserve">Umowę sporządzono w dwóch jednobrzmiących egzemplarzach po jednym dla każdej </w:t>
      </w:r>
      <w:r w:rsidRPr="00A4188F">
        <w:rPr>
          <w:rFonts w:ascii="Arial" w:eastAsia="Tahoma" w:hAnsi="Arial" w:cs="Arial"/>
          <w:color w:val="000000"/>
        </w:rPr>
        <w:br/>
        <w:t>ze stron.</w:t>
      </w:r>
    </w:p>
    <w:p w14:paraId="71186259" w14:textId="7A47BB1D" w:rsidR="00414CFC" w:rsidRPr="00A4188F" w:rsidRDefault="00414CFC" w:rsidP="003773B4">
      <w:pPr>
        <w:pStyle w:val="Akapitzlist"/>
        <w:widowControl/>
        <w:numPr>
          <w:ilvl w:val="0"/>
          <w:numId w:val="1"/>
        </w:numPr>
        <w:spacing w:line="360" w:lineRule="auto"/>
        <w:jc w:val="both"/>
        <w:rPr>
          <w:rFonts w:ascii="Arial" w:eastAsia="Tahoma" w:hAnsi="Arial" w:cs="Arial"/>
          <w:color w:val="000000"/>
        </w:rPr>
      </w:pPr>
      <w:r w:rsidRPr="00A4188F">
        <w:rPr>
          <w:rFonts w:ascii="Arial" w:eastAsia="Tahoma" w:hAnsi="Arial" w:cs="Arial"/>
          <w:color w:val="000000"/>
        </w:rPr>
        <w:t xml:space="preserve">Integralną część umowy stanowi </w:t>
      </w:r>
      <w:r w:rsidR="003773B4" w:rsidRPr="00A4188F">
        <w:rPr>
          <w:rFonts w:ascii="Arial" w:eastAsia="Tahoma" w:hAnsi="Arial" w:cs="Arial"/>
          <w:color w:val="000000"/>
        </w:rPr>
        <w:t>załącznik nr 1, Zapytanie ofertowe na udzielenie zamówienia publicznego w ramach projektu: „Cyberbezpieczny Samorząd” wraz z załącznikami oraz oferta Wykonawcy</w:t>
      </w:r>
      <w:r w:rsidRPr="00A4188F">
        <w:rPr>
          <w:rFonts w:ascii="Arial" w:eastAsia="Tahoma" w:hAnsi="Arial" w:cs="Arial"/>
          <w:color w:val="000000"/>
        </w:rPr>
        <w:t>.</w:t>
      </w:r>
    </w:p>
    <w:p w14:paraId="2C96DE00" w14:textId="77777777" w:rsidR="00F71A75" w:rsidRPr="00A4188F" w:rsidRDefault="00F71A75" w:rsidP="00F71A75">
      <w:pPr>
        <w:widowControl/>
        <w:spacing w:line="360" w:lineRule="auto"/>
        <w:jc w:val="both"/>
        <w:rPr>
          <w:rFonts w:ascii="Arial" w:eastAsia="Tahoma" w:hAnsi="Arial" w:cs="Arial"/>
          <w:color w:val="000000"/>
        </w:rPr>
      </w:pPr>
    </w:p>
    <w:p w14:paraId="32CF6CBC" w14:textId="77777777" w:rsidR="00F71A75" w:rsidRPr="00A4188F" w:rsidRDefault="00F71A75" w:rsidP="00F71A75">
      <w:pPr>
        <w:widowControl/>
        <w:spacing w:line="360" w:lineRule="auto"/>
        <w:jc w:val="center"/>
        <w:rPr>
          <w:rFonts w:ascii="Arial" w:eastAsia="Tahoma" w:hAnsi="Arial" w:cs="Arial"/>
          <w:b/>
          <w:color w:val="000000"/>
        </w:rPr>
      </w:pPr>
      <w:r w:rsidRPr="00A4188F">
        <w:rPr>
          <w:rFonts w:ascii="Arial" w:eastAsia="Tahoma" w:hAnsi="Arial" w:cs="Arial"/>
          <w:b/>
          <w:color w:val="000000"/>
        </w:rPr>
        <w:t>Zamawiający:</w:t>
      </w:r>
      <w:r w:rsidRPr="00A4188F">
        <w:rPr>
          <w:rFonts w:ascii="Arial" w:eastAsia="Tahoma" w:hAnsi="Arial" w:cs="Arial"/>
          <w:b/>
          <w:color w:val="000000"/>
        </w:rPr>
        <w:tab/>
      </w:r>
      <w:r w:rsidRPr="00A4188F">
        <w:rPr>
          <w:rFonts w:ascii="Arial" w:eastAsia="Tahoma" w:hAnsi="Arial" w:cs="Arial"/>
          <w:b/>
          <w:color w:val="000000"/>
        </w:rPr>
        <w:tab/>
      </w:r>
      <w:r w:rsidRPr="00A4188F">
        <w:rPr>
          <w:rFonts w:ascii="Arial" w:eastAsia="Tahoma" w:hAnsi="Arial" w:cs="Arial"/>
          <w:b/>
          <w:color w:val="000000"/>
        </w:rPr>
        <w:tab/>
      </w:r>
      <w:r w:rsidRPr="00A4188F">
        <w:rPr>
          <w:rFonts w:ascii="Arial" w:eastAsia="Tahoma" w:hAnsi="Arial" w:cs="Arial"/>
          <w:b/>
          <w:color w:val="000000"/>
        </w:rPr>
        <w:tab/>
      </w:r>
      <w:r w:rsidRPr="00A4188F">
        <w:rPr>
          <w:rFonts w:ascii="Arial" w:eastAsia="Tahoma" w:hAnsi="Arial" w:cs="Arial"/>
          <w:b/>
          <w:color w:val="000000"/>
        </w:rPr>
        <w:tab/>
        <w:t xml:space="preserve">             Wykonawca:</w:t>
      </w:r>
    </w:p>
    <w:p w14:paraId="58A52816" w14:textId="77777777" w:rsidR="002304F6" w:rsidRPr="00A4188F" w:rsidRDefault="002304F6" w:rsidP="002304F6">
      <w:pPr>
        <w:widowControl/>
        <w:spacing w:line="360" w:lineRule="auto"/>
        <w:rPr>
          <w:rFonts w:ascii="Arial" w:eastAsia="Tahoma" w:hAnsi="Arial" w:cs="Arial"/>
          <w:b/>
          <w:color w:val="000000"/>
        </w:rPr>
      </w:pPr>
    </w:p>
    <w:p w14:paraId="67ABAFA7" w14:textId="77777777" w:rsidR="002304F6" w:rsidRPr="00A4188F" w:rsidRDefault="002304F6" w:rsidP="002304F6">
      <w:pPr>
        <w:widowControl/>
        <w:spacing w:line="360" w:lineRule="auto"/>
        <w:rPr>
          <w:rFonts w:ascii="Arial" w:eastAsia="Tahoma" w:hAnsi="Arial" w:cs="Arial"/>
          <w:b/>
          <w:color w:val="000000"/>
        </w:rPr>
      </w:pPr>
    </w:p>
    <w:p w14:paraId="51133204" w14:textId="4F274607" w:rsidR="002304F6" w:rsidRPr="00A4188F" w:rsidRDefault="002304F6" w:rsidP="002304F6">
      <w:pPr>
        <w:widowControl/>
        <w:spacing w:line="360" w:lineRule="auto"/>
        <w:rPr>
          <w:rFonts w:ascii="Arial" w:eastAsia="Tahoma" w:hAnsi="Arial" w:cs="Arial"/>
          <w:b/>
        </w:rPr>
      </w:pPr>
      <w:r w:rsidRPr="00A4188F">
        <w:rPr>
          <w:rFonts w:ascii="Arial" w:eastAsia="Tahoma" w:hAnsi="Arial" w:cs="Arial"/>
          <w:b/>
          <w:color w:val="000000"/>
        </w:rPr>
        <w:tab/>
      </w:r>
      <w:r w:rsidR="00526F19" w:rsidRPr="00A4188F">
        <w:rPr>
          <w:rFonts w:ascii="Arial" w:eastAsia="Tahoma" w:hAnsi="Arial" w:cs="Arial"/>
          <w:b/>
          <w:color w:val="000000"/>
        </w:rPr>
        <w:t xml:space="preserve">   </w:t>
      </w:r>
      <w:r w:rsidRPr="00A4188F">
        <w:rPr>
          <w:rFonts w:ascii="Arial" w:eastAsia="Tahoma" w:hAnsi="Arial" w:cs="Arial"/>
          <w:b/>
          <w:color w:val="000000"/>
        </w:rPr>
        <w:t>……………………………..</w:t>
      </w:r>
      <w:r w:rsidRPr="00A4188F">
        <w:rPr>
          <w:rFonts w:ascii="Arial" w:eastAsia="Tahoma" w:hAnsi="Arial" w:cs="Arial"/>
          <w:b/>
          <w:color w:val="000000"/>
        </w:rPr>
        <w:tab/>
      </w:r>
      <w:r w:rsidRPr="00A4188F">
        <w:rPr>
          <w:rFonts w:ascii="Arial" w:eastAsia="Tahoma" w:hAnsi="Arial" w:cs="Arial"/>
          <w:b/>
          <w:color w:val="000000"/>
        </w:rPr>
        <w:tab/>
      </w:r>
      <w:r w:rsidRPr="00A4188F">
        <w:rPr>
          <w:rFonts w:ascii="Arial" w:eastAsia="Tahoma" w:hAnsi="Arial" w:cs="Arial"/>
          <w:b/>
          <w:color w:val="000000"/>
        </w:rPr>
        <w:tab/>
      </w:r>
      <w:r w:rsidR="00526F19" w:rsidRPr="00A4188F">
        <w:rPr>
          <w:rFonts w:ascii="Arial" w:eastAsia="Tahoma" w:hAnsi="Arial" w:cs="Arial"/>
          <w:b/>
          <w:color w:val="000000"/>
        </w:rPr>
        <w:t xml:space="preserve"> </w:t>
      </w:r>
      <w:r w:rsidRPr="00A4188F">
        <w:rPr>
          <w:rFonts w:ascii="Arial" w:eastAsia="Tahoma" w:hAnsi="Arial" w:cs="Arial"/>
          <w:b/>
          <w:color w:val="000000"/>
        </w:rPr>
        <w:tab/>
      </w:r>
      <w:r w:rsidR="00526F19" w:rsidRPr="00A4188F">
        <w:rPr>
          <w:rFonts w:ascii="Arial" w:eastAsia="Tahoma" w:hAnsi="Arial" w:cs="Arial"/>
          <w:b/>
          <w:color w:val="000000"/>
        </w:rPr>
        <w:t xml:space="preserve"> </w:t>
      </w:r>
      <w:r w:rsidRPr="00A4188F">
        <w:rPr>
          <w:rFonts w:ascii="Arial" w:eastAsia="Tahoma" w:hAnsi="Arial" w:cs="Arial"/>
          <w:b/>
          <w:color w:val="000000"/>
        </w:rPr>
        <w:t>……………………………….</w:t>
      </w:r>
    </w:p>
    <w:p w14:paraId="45C38BE8" w14:textId="77777777" w:rsidR="00E54247" w:rsidRPr="00A4188F" w:rsidRDefault="00E54247" w:rsidP="00CC3665">
      <w:pPr>
        <w:spacing w:line="360" w:lineRule="auto"/>
        <w:rPr>
          <w:rFonts w:ascii="Arial" w:eastAsia="Tahoma" w:hAnsi="Arial" w:cs="Arial"/>
        </w:rPr>
      </w:pPr>
    </w:p>
    <w:sectPr w:rsidR="00E54247" w:rsidRPr="00A4188F">
      <w:headerReference w:type="default" r:id="rId9"/>
      <w:pgSz w:w="11906" w:h="16838"/>
      <w:pgMar w:top="2410"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1BAE4" w14:textId="77777777" w:rsidR="00A06F11" w:rsidRDefault="00A06F11">
      <w:r>
        <w:separator/>
      </w:r>
    </w:p>
  </w:endnote>
  <w:endnote w:type="continuationSeparator" w:id="0">
    <w:p w14:paraId="2727A734" w14:textId="77777777" w:rsidR="00A06F11" w:rsidRDefault="00A0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0CD83" w14:textId="77777777" w:rsidR="00A06F11" w:rsidRDefault="00A06F11">
      <w:r>
        <w:separator/>
      </w:r>
    </w:p>
  </w:footnote>
  <w:footnote w:type="continuationSeparator" w:id="0">
    <w:p w14:paraId="1F76234C" w14:textId="77777777" w:rsidR="00A06F11" w:rsidRDefault="00A06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84A82" w14:textId="2FF32958" w:rsidR="00E54247" w:rsidRDefault="00526F19">
    <w:pPr>
      <w:pBdr>
        <w:top w:val="nil"/>
        <w:left w:val="nil"/>
        <w:bottom w:val="nil"/>
        <w:right w:val="nil"/>
        <w:between w:val="nil"/>
      </w:pBdr>
      <w:tabs>
        <w:tab w:val="center" w:pos="4536"/>
        <w:tab w:val="right" w:pos="9072"/>
      </w:tabs>
      <w:rPr>
        <w:color w:val="000000"/>
      </w:rPr>
    </w:pPr>
    <w:r>
      <w:rPr>
        <w:rFonts w:ascii="Calibri" w:eastAsia="Calibri" w:hAnsi="Calibri" w:cs="Calibri"/>
        <w:noProof/>
      </w:rPr>
      <w:drawing>
        <wp:inline distT="0" distB="0" distL="0" distR="0" wp14:anchorId="1E85E0A6" wp14:editId="538D1D39">
          <wp:extent cx="5760720" cy="597178"/>
          <wp:effectExtent l="0" t="0" r="0" b="0"/>
          <wp:docPr id="2971986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198698" name="Obraz 297198698"/>
                  <pic:cNvPicPr/>
                </pic:nvPicPr>
                <pic:blipFill>
                  <a:blip r:embed="rId1">
                    <a:extLst>
                      <a:ext uri="{28A0092B-C50C-407E-A947-70E740481C1C}">
                        <a14:useLocalDpi xmlns:a14="http://schemas.microsoft.com/office/drawing/2010/main" val="0"/>
                      </a:ext>
                    </a:extLst>
                  </a:blip>
                  <a:stretch>
                    <a:fillRect/>
                  </a:stretch>
                </pic:blipFill>
                <pic:spPr>
                  <a:xfrm>
                    <a:off x="0" y="0"/>
                    <a:ext cx="5760720" cy="5971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35FD"/>
    <w:multiLevelType w:val="hybridMultilevel"/>
    <w:tmpl w:val="AB94DF8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F21FE"/>
    <w:multiLevelType w:val="hybridMultilevel"/>
    <w:tmpl w:val="7954EF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5768D"/>
    <w:multiLevelType w:val="hybridMultilevel"/>
    <w:tmpl w:val="2E8CFA3E"/>
    <w:lvl w:ilvl="0" w:tplc="52167D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900133"/>
    <w:multiLevelType w:val="multilevel"/>
    <w:tmpl w:val="88C68924"/>
    <w:lvl w:ilvl="0">
      <w:start w:val="1"/>
      <w:numFmt w:val="decimal"/>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E04631D"/>
    <w:multiLevelType w:val="hybridMultilevel"/>
    <w:tmpl w:val="3FAAAEA2"/>
    <w:lvl w:ilvl="0" w:tplc="ED6835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9A7A0B"/>
    <w:multiLevelType w:val="hybridMultilevel"/>
    <w:tmpl w:val="9F701A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2F74076"/>
    <w:multiLevelType w:val="multilevel"/>
    <w:tmpl w:val="448C21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84C55AF"/>
    <w:multiLevelType w:val="multilevel"/>
    <w:tmpl w:val="5FB8A820"/>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rPr>
        <w:rFonts w:ascii="Tahoma" w:eastAsia="Tahoma" w:hAnsi="Tahoma" w:cs="Tahoma"/>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9947CC2"/>
    <w:multiLevelType w:val="hybridMultilevel"/>
    <w:tmpl w:val="D4FC74A0"/>
    <w:lvl w:ilvl="0" w:tplc="0415000F">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 w15:restartNumberingAfterBreak="0">
    <w:nsid w:val="222464F5"/>
    <w:multiLevelType w:val="multilevel"/>
    <w:tmpl w:val="1D1627F6"/>
    <w:lvl w:ilvl="0">
      <w:start w:val="1"/>
      <w:numFmt w:val="decimal"/>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49E7E0B"/>
    <w:multiLevelType w:val="hybridMultilevel"/>
    <w:tmpl w:val="5E684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69063A"/>
    <w:multiLevelType w:val="multilevel"/>
    <w:tmpl w:val="C4403D1A"/>
    <w:lvl w:ilvl="0">
      <w:numFmt w:val="decimal"/>
      <w:lvlText w:val="%1."/>
      <w:lvlJc w:val="left"/>
      <w:pPr>
        <w:ind w:left="0" w:firstLine="0"/>
      </w:pPr>
    </w:lvl>
    <w:lvl w:ilvl="1">
      <w:start w:val="1"/>
      <w:numFmt w:val="lowerLetter"/>
      <w:lvlText w:val="%2)"/>
      <w:lvlJc w:val="left"/>
      <w:pPr>
        <w:ind w:left="0" w:firstLine="0"/>
      </w:pPr>
      <w:rPr>
        <w:rFonts w:ascii="Tahoma" w:eastAsia="Tahoma" w:hAnsi="Tahoma" w:cs="Tahoma"/>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17B79B0"/>
    <w:multiLevelType w:val="multilevel"/>
    <w:tmpl w:val="F8B4BC32"/>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4A79BC"/>
    <w:multiLevelType w:val="hybridMultilevel"/>
    <w:tmpl w:val="C544583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9C21C0"/>
    <w:multiLevelType w:val="multilevel"/>
    <w:tmpl w:val="5A3AED64"/>
    <w:lvl w:ilvl="0">
      <w:start w:val="1"/>
      <w:numFmt w:val="decimal"/>
      <w:lvlText w:val="%1."/>
      <w:lvlJc w:val="left"/>
      <w:pPr>
        <w:ind w:left="720" w:hanging="360"/>
      </w:pPr>
      <w:rPr>
        <w:rFonts w:ascii="Tahoma" w:eastAsia="Tahoma" w:hAnsi="Tahoma" w:cs="Tahoma"/>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6D93C8E"/>
    <w:multiLevelType w:val="multilevel"/>
    <w:tmpl w:val="E606385E"/>
    <w:lvl w:ilvl="0">
      <w:start w:val="2"/>
      <w:numFmt w:val="decimal"/>
      <w:lvlText w:val="%1."/>
      <w:lvlJc w:val="left"/>
      <w:pPr>
        <w:ind w:left="428"/>
      </w:pPr>
      <w:rPr>
        <w:rFonts w:ascii="Tahoma" w:eastAsia="Tahoma" w:hAnsi="Tahoma" w:cs="Tahoma"/>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2227" w:hanging="360"/>
      </w:pPr>
      <w:rPr>
        <w:rFonts w:ascii="Symbol" w:hAnsi="Symbol" w:hint="default"/>
      </w:rPr>
    </w:lvl>
    <w:lvl w:ilvl="3">
      <w:start w:val="1"/>
      <w:numFmt w:val="lowerLetter"/>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99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71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43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15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87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9242F22"/>
    <w:multiLevelType w:val="hybridMultilevel"/>
    <w:tmpl w:val="E490E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543C64"/>
    <w:multiLevelType w:val="hybridMultilevel"/>
    <w:tmpl w:val="7954EF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63C12"/>
    <w:multiLevelType w:val="multilevel"/>
    <w:tmpl w:val="F8B4BC32"/>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CD3589C"/>
    <w:multiLevelType w:val="hybridMultilevel"/>
    <w:tmpl w:val="145A1B62"/>
    <w:lvl w:ilvl="0" w:tplc="F5C29B26">
      <w:start w:val="1"/>
      <w:numFmt w:val="lowerLetter"/>
      <w:lvlText w:val="%1)"/>
      <w:lvlJc w:val="left"/>
      <w:pPr>
        <w:ind w:left="720" w:hanging="360"/>
      </w:pPr>
      <w:rPr>
        <w:rFonts w:ascii="Tahoma" w:eastAsia="Tahoma" w:hAnsi="Tahoma" w:cs="Tahoma"/>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EE1FF7"/>
    <w:multiLevelType w:val="hybridMultilevel"/>
    <w:tmpl w:val="6632FF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BE0D6B"/>
    <w:multiLevelType w:val="multilevel"/>
    <w:tmpl w:val="D4BEF424"/>
    <w:lvl w:ilvl="0">
      <w:start w:val="1"/>
      <w:numFmt w:val="lowerLetter"/>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6CF8238B"/>
    <w:multiLevelType w:val="multilevel"/>
    <w:tmpl w:val="88C68924"/>
    <w:lvl w:ilvl="0">
      <w:start w:val="1"/>
      <w:numFmt w:val="decimal"/>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E6F5A01"/>
    <w:multiLevelType w:val="hybridMultilevel"/>
    <w:tmpl w:val="5B10C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7E3821"/>
    <w:multiLevelType w:val="hybridMultilevel"/>
    <w:tmpl w:val="FCBC672C"/>
    <w:lvl w:ilvl="0" w:tplc="FFFFFFFF">
      <w:start w:val="2"/>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1341E3F"/>
    <w:multiLevelType w:val="hybridMultilevel"/>
    <w:tmpl w:val="2FF6448E"/>
    <w:lvl w:ilvl="0" w:tplc="52167D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8B87932"/>
    <w:multiLevelType w:val="hybridMultilevel"/>
    <w:tmpl w:val="A7D87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DE6F30"/>
    <w:multiLevelType w:val="multilevel"/>
    <w:tmpl w:val="5FB8A820"/>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rPr>
        <w:rFonts w:ascii="Tahoma" w:eastAsia="Tahoma" w:hAnsi="Tahoma" w:cs="Tahoma"/>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154369725">
    <w:abstractNumId w:val="9"/>
  </w:num>
  <w:num w:numId="2" w16cid:durableId="1109854930">
    <w:abstractNumId w:val="12"/>
  </w:num>
  <w:num w:numId="3" w16cid:durableId="1000623421">
    <w:abstractNumId w:val="6"/>
  </w:num>
  <w:num w:numId="4" w16cid:durableId="1389843381">
    <w:abstractNumId w:val="21"/>
  </w:num>
  <w:num w:numId="5" w16cid:durableId="1015571715">
    <w:abstractNumId w:val="3"/>
  </w:num>
  <w:num w:numId="6" w16cid:durableId="836846029">
    <w:abstractNumId w:val="27"/>
  </w:num>
  <w:num w:numId="7" w16cid:durableId="478691474">
    <w:abstractNumId w:val="11"/>
  </w:num>
  <w:num w:numId="8" w16cid:durableId="551966142">
    <w:abstractNumId w:val="0"/>
  </w:num>
  <w:num w:numId="9" w16cid:durableId="1208881791">
    <w:abstractNumId w:val="19"/>
  </w:num>
  <w:num w:numId="10" w16cid:durableId="408120057">
    <w:abstractNumId w:val="7"/>
  </w:num>
  <w:num w:numId="11" w16cid:durableId="772827312">
    <w:abstractNumId w:val="5"/>
  </w:num>
  <w:num w:numId="12" w16cid:durableId="1239711711">
    <w:abstractNumId w:val="2"/>
  </w:num>
  <w:num w:numId="13" w16cid:durableId="1916815845">
    <w:abstractNumId w:val="25"/>
  </w:num>
  <w:num w:numId="14" w16cid:durableId="723913940">
    <w:abstractNumId w:val="18"/>
  </w:num>
  <w:num w:numId="15" w16cid:durableId="1600021120">
    <w:abstractNumId w:val="4"/>
  </w:num>
  <w:num w:numId="16" w16cid:durableId="1438863382">
    <w:abstractNumId w:val="20"/>
  </w:num>
  <w:num w:numId="17" w16cid:durableId="397900946">
    <w:abstractNumId w:val="24"/>
  </w:num>
  <w:num w:numId="18" w16cid:durableId="12178157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64378">
    <w:abstractNumId w:val="10"/>
  </w:num>
  <w:num w:numId="20" w16cid:durableId="1496993426">
    <w:abstractNumId w:val="23"/>
  </w:num>
  <w:num w:numId="21" w16cid:durableId="1565917739">
    <w:abstractNumId w:val="16"/>
  </w:num>
  <w:num w:numId="22" w16cid:durableId="321324594">
    <w:abstractNumId w:val="17"/>
  </w:num>
  <w:num w:numId="23" w16cid:durableId="334457065">
    <w:abstractNumId w:val="26"/>
  </w:num>
  <w:num w:numId="24" w16cid:durableId="1181507462">
    <w:abstractNumId w:val="1"/>
  </w:num>
  <w:num w:numId="25" w16cid:durableId="843399049">
    <w:abstractNumId w:val="13"/>
  </w:num>
  <w:num w:numId="26" w16cid:durableId="2010450598">
    <w:abstractNumId w:val="14"/>
  </w:num>
  <w:num w:numId="27" w16cid:durableId="1650750294">
    <w:abstractNumId w:val="22"/>
  </w:num>
  <w:num w:numId="28" w16cid:durableId="3847984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247"/>
    <w:rsid w:val="0000259A"/>
    <w:rsid w:val="00004918"/>
    <w:rsid w:val="000234D8"/>
    <w:rsid w:val="000251C4"/>
    <w:rsid w:val="00026698"/>
    <w:rsid w:val="0004387B"/>
    <w:rsid w:val="00051A5F"/>
    <w:rsid w:val="000621FF"/>
    <w:rsid w:val="000A4431"/>
    <w:rsid w:val="000B7D81"/>
    <w:rsid w:val="000E22D9"/>
    <w:rsid w:val="001018D6"/>
    <w:rsid w:val="00101B39"/>
    <w:rsid w:val="001633FC"/>
    <w:rsid w:val="0019342F"/>
    <w:rsid w:val="001A2CB4"/>
    <w:rsid w:val="001C71DD"/>
    <w:rsid w:val="00210A3A"/>
    <w:rsid w:val="00221311"/>
    <w:rsid w:val="002304F6"/>
    <w:rsid w:val="002365A7"/>
    <w:rsid w:val="00246F3E"/>
    <w:rsid w:val="00263CD4"/>
    <w:rsid w:val="00271E03"/>
    <w:rsid w:val="002758A3"/>
    <w:rsid w:val="0027773D"/>
    <w:rsid w:val="002858FA"/>
    <w:rsid w:val="002B04F8"/>
    <w:rsid w:val="002C0FDB"/>
    <w:rsid w:val="002E7767"/>
    <w:rsid w:val="002F41B3"/>
    <w:rsid w:val="00342FAB"/>
    <w:rsid w:val="00350606"/>
    <w:rsid w:val="0036362B"/>
    <w:rsid w:val="003773B4"/>
    <w:rsid w:val="00383C4D"/>
    <w:rsid w:val="003925D4"/>
    <w:rsid w:val="0039532A"/>
    <w:rsid w:val="003A3E0F"/>
    <w:rsid w:val="003A6E87"/>
    <w:rsid w:val="003B1F19"/>
    <w:rsid w:val="003D494F"/>
    <w:rsid w:val="003D72BF"/>
    <w:rsid w:val="003E65BF"/>
    <w:rsid w:val="00413A95"/>
    <w:rsid w:val="00414CFC"/>
    <w:rsid w:val="00431AB1"/>
    <w:rsid w:val="00432D39"/>
    <w:rsid w:val="00446029"/>
    <w:rsid w:val="00446900"/>
    <w:rsid w:val="00470593"/>
    <w:rsid w:val="00484CE3"/>
    <w:rsid w:val="00490908"/>
    <w:rsid w:val="004A0CD3"/>
    <w:rsid w:val="004C6962"/>
    <w:rsid w:val="004E1872"/>
    <w:rsid w:val="00505248"/>
    <w:rsid w:val="00505304"/>
    <w:rsid w:val="00526F19"/>
    <w:rsid w:val="00532DED"/>
    <w:rsid w:val="005538D6"/>
    <w:rsid w:val="00553AD8"/>
    <w:rsid w:val="00586B11"/>
    <w:rsid w:val="00587416"/>
    <w:rsid w:val="005910E4"/>
    <w:rsid w:val="0059200F"/>
    <w:rsid w:val="005A0402"/>
    <w:rsid w:val="00615826"/>
    <w:rsid w:val="00620181"/>
    <w:rsid w:val="0063555D"/>
    <w:rsid w:val="006438BF"/>
    <w:rsid w:val="00665C7B"/>
    <w:rsid w:val="0069083D"/>
    <w:rsid w:val="006A5384"/>
    <w:rsid w:val="006C69CE"/>
    <w:rsid w:val="006D1002"/>
    <w:rsid w:val="006D6139"/>
    <w:rsid w:val="006D6954"/>
    <w:rsid w:val="007251F7"/>
    <w:rsid w:val="00734FCC"/>
    <w:rsid w:val="007352EE"/>
    <w:rsid w:val="007418A2"/>
    <w:rsid w:val="00741AE9"/>
    <w:rsid w:val="007520DC"/>
    <w:rsid w:val="00785B32"/>
    <w:rsid w:val="00794456"/>
    <w:rsid w:val="007B06B7"/>
    <w:rsid w:val="007F336F"/>
    <w:rsid w:val="007F58B5"/>
    <w:rsid w:val="008236A2"/>
    <w:rsid w:val="00866571"/>
    <w:rsid w:val="00873BBC"/>
    <w:rsid w:val="008851AF"/>
    <w:rsid w:val="008A2054"/>
    <w:rsid w:val="008A7713"/>
    <w:rsid w:val="00925859"/>
    <w:rsid w:val="00926D4B"/>
    <w:rsid w:val="00930B84"/>
    <w:rsid w:val="0093558A"/>
    <w:rsid w:val="009372B1"/>
    <w:rsid w:val="009375F2"/>
    <w:rsid w:val="00972962"/>
    <w:rsid w:val="0097631A"/>
    <w:rsid w:val="009B5AC1"/>
    <w:rsid w:val="009B6D5B"/>
    <w:rsid w:val="009C6EBB"/>
    <w:rsid w:val="009C7786"/>
    <w:rsid w:val="009E0841"/>
    <w:rsid w:val="00A0194F"/>
    <w:rsid w:val="00A06F11"/>
    <w:rsid w:val="00A4188F"/>
    <w:rsid w:val="00A445B4"/>
    <w:rsid w:val="00A70710"/>
    <w:rsid w:val="00A85656"/>
    <w:rsid w:val="00A9322B"/>
    <w:rsid w:val="00A95CEF"/>
    <w:rsid w:val="00AC2A5E"/>
    <w:rsid w:val="00AD2930"/>
    <w:rsid w:val="00AD690D"/>
    <w:rsid w:val="00AF27C1"/>
    <w:rsid w:val="00AF30FD"/>
    <w:rsid w:val="00B2664B"/>
    <w:rsid w:val="00B471EF"/>
    <w:rsid w:val="00B72405"/>
    <w:rsid w:val="00B73747"/>
    <w:rsid w:val="00B77FFE"/>
    <w:rsid w:val="00B84690"/>
    <w:rsid w:val="00B965AE"/>
    <w:rsid w:val="00BA6A4A"/>
    <w:rsid w:val="00BD11EF"/>
    <w:rsid w:val="00BE2AF6"/>
    <w:rsid w:val="00C02585"/>
    <w:rsid w:val="00C1185A"/>
    <w:rsid w:val="00C15895"/>
    <w:rsid w:val="00C35098"/>
    <w:rsid w:val="00C436FD"/>
    <w:rsid w:val="00C46F27"/>
    <w:rsid w:val="00C50EBA"/>
    <w:rsid w:val="00C52AEA"/>
    <w:rsid w:val="00C531B9"/>
    <w:rsid w:val="00C94DC7"/>
    <w:rsid w:val="00CA507D"/>
    <w:rsid w:val="00CA756F"/>
    <w:rsid w:val="00CB227F"/>
    <w:rsid w:val="00CB578B"/>
    <w:rsid w:val="00CC0371"/>
    <w:rsid w:val="00CC0C0C"/>
    <w:rsid w:val="00CC3665"/>
    <w:rsid w:val="00CD2E96"/>
    <w:rsid w:val="00CD3436"/>
    <w:rsid w:val="00CD5F21"/>
    <w:rsid w:val="00CD6E3B"/>
    <w:rsid w:val="00CF7314"/>
    <w:rsid w:val="00D0268A"/>
    <w:rsid w:val="00D213F2"/>
    <w:rsid w:val="00D27BD2"/>
    <w:rsid w:val="00D667D1"/>
    <w:rsid w:val="00D9305E"/>
    <w:rsid w:val="00D971F3"/>
    <w:rsid w:val="00DA3815"/>
    <w:rsid w:val="00DB1B63"/>
    <w:rsid w:val="00DB4A5F"/>
    <w:rsid w:val="00DC3E9C"/>
    <w:rsid w:val="00DD4A64"/>
    <w:rsid w:val="00DF1026"/>
    <w:rsid w:val="00E15AB6"/>
    <w:rsid w:val="00E16BB8"/>
    <w:rsid w:val="00E343E2"/>
    <w:rsid w:val="00E40B53"/>
    <w:rsid w:val="00E41C5C"/>
    <w:rsid w:val="00E44705"/>
    <w:rsid w:val="00E54247"/>
    <w:rsid w:val="00E92ADA"/>
    <w:rsid w:val="00EB0846"/>
    <w:rsid w:val="00ED6D48"/>
    <w:rsid w:val="00F001F9"/>
    <w:rsid w:val="00F105A2"/>
    <w:rsid w:val="00F11F67"/>
    <w:rsid w:val="00F14718"/>
    <w:rsid w:val="00F31715"/>
    <w:rsid w:val="00F40FC5"/>
    <w:rsid w:val="00F43E90"/>
    <w:rsid w:val="00F71A75"/>
    <w:rsid w:val="00F86C5F"/>
    <w:rsid w:val="00FB58F3"/>
    <w:rsid w:val="00FD3BBA"/>
    <w:rsid w:val="00FE0B56"/>
    <w:rsid w:val="00FE2168"/>
    <w:rsid w:val="00FF2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9AEDC"/>
  <w15:docId w15:val="{F2067FA3-0EB6-491A-9A61-E4222F33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1F7"/>
    <w:pPr>
      <w:autoSpaceDE w:val="0"/>
      <w:autoSpaceDN w:val="0"/>
      <w:adjustRightInd w:val="0"/>
    </w:p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ormalnyWeb">
    <w:name w:val="Normal (Web)"/>
    <w:basedOn w:val="Normalny"/>
    <w:uiPriority w:val="99"/>
    <w:rsid w:val="006D7AFC"/>
    <w:pPr>
      <w:widowControl/>
      <w:suppressAutoHyphens/>
      <w:autoSpaceDE/>
      <w:autoSpaceDN/>
      <w:adjustRightInd/>
      <w:spacing w:before="100" w:after="100"/>
    </w:pPr>
    <w:rPr>
      <w:noProof/>
      <w:sz w:val="24"/>
      <w:szCs w:val="24"/>
    </w:rPr>
  </w:style>
  <w:style w:type="paragraph" w:styleId="Akapitzlist">
    <w:name w:val="List Paragraph"/>
    <w:aliases w:val="List Paragraph,L1,Akapit z listą5,tabele,Akapit z listą BS,Kolorowa lista — akcent 11,Numerowanie"/>
    <w:basedOn w:val="Normalny"/>
    <w:link w:val="AkapitzlistZnak"/>
    <w:qFormat/>
    <w:rsid w:val="00927229"/>
    <w:pPr>
      <w:ind w:left="720"/>
      <w:contextualSpacing/>
    </w:pPr>
  </w:style>
  <w:style w:type="paragraph" w:styleId="Nagwek">
    <w:name w:val="header"/>
    <w:basedOn w:val="Normalny"/>
    <w:link w:val="NagwekZnak"/>
    <w:uiPriority w:val="99"/>
    <w:unhideWhenUsed/>
    <w:rsid w:val="00C409F2"/>
    <w:pPr>
      <w:tabs>
        <w:tab w:val="center" w:pos="4536"/>
        <w:tab w:val="right" w:pos="9072"/>
      </w:tabs>
    </w:pPr>
  </w:style>
  <w:style w:type="character" w:customStyle="1" w:styleId="NagwekZnak">
    <w:name w:val="Nagłówek Znak"/>
    <w:basedOn w:val="Domylnaczcionkaakapitu"/>
    <w:link w:val="Nagwek"/>
    <w:uiPriority w:val="99"/>
    <w:rsid w:val="00C409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409F2"/>
    <w:pPr>
      <w:tabs>
        <w:tab w:val="center" w:pos="4536"/>
        <w:tab w:val="right" w:pos="9072"/>
      </w:tabs>
    </w:pPr>
  </w:style>
  <w:style w:type="character" w:customStyle="1" w:styleId="StopkaZnak">
    <w:name w:val="Stopka Znak"/>
    <w:basedOn w:val="Domylnaczcionkaakapitu"/>
    <w:link w:val="Stopka"/>
    <w:uiPriority w:val="99"/>
    <w:rsid w:val="00C409F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767"/>
    <w:pPr>
      <w:widowControl/>
      <w:autoSpaceDE/>
      <w:autoSpaceDN/>
      <w:adjustRightInd/>
      <w:spacing w:after="20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semiHidden/>
    <w:rsid w:val="00B71767"/>
    <w:rPr>
      <w:sz w:val="20"/>
      <w:szCs w:val="20"/>
    </w:rPr>
  </w:style>
  <w:style w:type="character" w:styleId="Hipercze">
    <w:name w:val="Hyperlink"/>
    <w:basedOn w:val="Domylnaczcionkaakapitu"/>
    <w:uiPriority w:val="99"/>
    <w:unhideWhenUsed/>
    <w:rsid w:val="009929CE"/>
    <w:rPr>
      <w:color w:val="0000FF" w:themeColor="hyperlink"/>
      <w:u w:val="single"/>
    </w:rPr>
  </w:style>
  <w:style w:type="character" w:customStyle="1" w:styleId="Nierozpoznanawzmianka1">
    <w:name w:val="Nierozpoznana wzmianka1"/>
    <w:basedOn w:val="Domylnaczcionkaakapitu"/>
    <w:uiPriority w:val="99"/>
    <w:semiHidden/>
    <w:unhideWhenUsed/>
    <w:rsid w:val="009929CE"/>
    <w:rPr>
      <w:color w:val="808080"/>
      <w:shd w:val="clear" w:color="auto" w:fill="E6E6E6"/>
    </w:rPr>
  </w:style>
  <w:style w:type="character" w:styleId="Odwoaniedokomentarza">
    <w:name w:val="annotation reference"/>
    <w:basedOn w:val="Domylnaczcionkaakapitu"/>
    <w:uiPriority w:val="99"/>
    <w:semiHidden/>
    <w:unhideWhenUsed/>
    <w:rsid w:val="009C6964"/>
    <w:rPr>
      <w:sz w:val="16"/>
      <w:szCs w:val="16"/>
    </w:rPr>
  </w:style>
  <w:style w:type="paragraph" w:styleId="Tematkomentarza">
    <w:name w:val="annotation subject"/>
    <w:basedOn w:val="Tekstkomentarza"/>
    <w:next w:val="Tekstkomentarza"/>
    <w:link w:val="TematkomentarzaZnak"/>
    <w:uiPriority w:val="99"/>
    <w:semiHidden/>
    <w:unhideWhenUsed/>
    <w:rsid w:val="009C6964"/>
    <w:pPr>
      <w:widowControl w:val="0"/>
      <w:autoSpaceDE w:val="0"/>
      <w:autoSpaceDN w:val="0"/>
      <w:adjustRightInd w:val="0"/>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9C696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C696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6964"/>
    <w:rPr>
      <w:rFonts w:ascii="Segoe UI" w:eastAsia="Times New Roman" w:hAnsi="Segoe UI" w:cs="Segoe UI"/>
      <w:sz w:val="18"/>
      <w:szCs w:val="18"/>
      <w:lang w:eastAsia="pl-PL"/>
    </w:rPr>
  </w:style>
  <w:style w:type="paragraph" w:customStyle="1" w:styleId="Default">
    <w:name w:val="Default"/>
    <w:rsid w:val="00D64138"/>
    <w:pPr>
      <w:autoSpaceDE w:val="0"/>
      <w:autoSpaceDN w:val="0"/>
      <w:adjustRightInd w:val="0"/>
    </w:pPr>
    <w:rPr>
      <w:color w:val="000000"/>
      <w:sz w:val="24"/>
      <w:szCs w:val="24"/>
    </w:rPr>
  </w:style>
  <w:style w:type="character" w:customStyle="1" w:styleId="Nierozpoznanawzmianka2">
    <w:name w:val="Nierozpoznana wzmianka2"/>
    <w:basedOn w:val="Domylnaczcionkaakapitu"/>
    <w:uiPriority w:val="99"/>
    <w:semiHidden/>
    <w:unhideWhenUsed/>
    <w:rsid w:val="00397C29"/>
    <w:rPr>
      <w:color w:val="605E5C"/>
      <w:shd w:val="clear" w:color="auto" w:fill="E1DFDD"/>
    </w:rPr>
  </w:style>
  <w:style w:type="paragraph" w:styleId="Tekstprzypisukocowego">
    <w:name w:val="endnote text"/>
    <w:basedOn w:val="Normalny"/>
    <w:link w:val="TekstprzypisukocowegoZnak"/>
    <w:uiPriority w:val="99"/>
    <w:semiHidden/>
    <w:unhideWhenUsed/>
    <w:rsid w:val="000A6AA4"/>
  </w:style>
  <w:style w:type="character" w:customStyle="1" w:styleId="TekstprzypisukocowegoZnak">
    <w:name w:val="Tekst przypisu końcowego Znak"/>
    <w:basedOn w:val="Domylnaczcionkaakapitu"/>
    <w:link w:val="Tekstprzypisukocowego"/>
    <w:uiPriority w:val="99"/>
    <w:semiHidden/>
    <w:rsid w:val="000A6AA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A6AA4"/>
    <w:rPr>
      <w:vertAlign w:val="superscript"/>
    </w:rPr>
  </w:style>
  <w:style w:type="character" w:customStyle="1" w:styleId="AkapitzlistZnak">
    <w:name w:val="Akapit z listą Znak"/>
    <w:aliases w:val="List Paragraph Znak,L1 Znak,Akapit z listą5 Znak,tabele Znak,Akapit z listą BS Znak,Kolorowa lista — akcent 11 Znak,Numerowanie Znak"/>
    <w:link w:val="Akapitzlist"/>
    <w:qFormat/>
    <w:locked/>
    <w:rsid w:val="009A3242"/>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9A3242"/>
    <w:pPr>
      <w:widowControl/>
      <w:autoSpaceDE/>
      <w:autoSpaceDN/>
      <w:adjustRightInd/>
      <w:spacing w:after="120"/>
    </w:pPr>
    <w:rPr>
      <w:sz w:val="24"/>
      <w:szCs w:val="24"/>
    </w:rPr>
  </w:style>
  <w:style w:type="character" w:customStyle="1" w:styleId="TekstpodstawowyZnak">
    <w:name w:val="Tekst podstawowy Znak"/>
    <w:basedOn w:val="Domylnaczcionkaakapitu"/>
    <w:link w:val="Tekstpodstawowy"/>
    <w:semiHidden/>
    <w:rsid w:val="009A3242"/>
    <w:rPr>
      <w:rFonts w:ascii="Times New Roman" w:eastAsia="Times New Roman" w:hAnsi="Times New Roman" w:cs="Times New Roman"/>
      <w:sz w:val="24"/>
      <w:szCs w:val="24"/>
      <w:lang w:eastAsia="pl-PL"/>
    </w:rPr>
  </w:style>
  <w:style w:type="character" w:customStyle="1" w:styleId="apple-tab-span">
    <w:name w:val="apple-tab-span"/>
    <w:basedOn w:val="Domylnaczcionkaakapitu"/>
    <w:rsid w:val="009121B3"/>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Nierozpoznanawzmianka3">
    <w:name w:val="Nierozpoznana wzmianka3"/>
    <w:basedOn w:val="Domylnaczcionkaakapitu"/>
    <w:uiPriority w:val="99"/>
    <w:semiHidden/>
    <w:unhideWhenUsed/>
    <w:rsid w:val="009C7786"/>
    <w:rPr>
      <w:color w:val="605E5C"/>
      <w:shd w:val="clear" w:color="auto" w:fill="E1DFDD"/>
    </w:rPr>
  </w:style>
  <w:style w:type="paragraph" w:styleId="Tekstprzypisudolnego">
    <w:name w:val="footnote text"/>
    <w:basedOn w:val="Normalny"/>
    <w:link w:val="TekstprzypisudolnegoZnak"/>
    <w:uiPriority w:val="99"/>
    <w:semiHidden/>
    <w:unhideWhenUsed/>
    <w:rsid w:val="00586B11"/>
  </w:style>
  <w:style w:type="character" w:customStyle="1" w:styleId="TekstprzypisudolnegoZnak">
    <w:name w:val="Tekst przypisu dolnego Znak"/>
    <w:basedOn w:val="Domylnaczcionkaakapitu"/>
    <w:link w:val="Tekstprzypisudolnego"/>
    <w:uiPriority w:val="99"/>
    <w:semiHidden/>
    <w:rsid w:val="00586B11"/>
  </w:style>
  <w:style w:type="character" w:styleId="Odwoanieprzypisudolnego">
    <w:name w:val="footnote reference"/>
    <w:basedOn w:val="Domylnaczcionkaakapitu"/>
    <w:uiPriority w:val="99"/>
    <w:semiHidden/>
    <w:unhideWhenUsed/>
    <w:rsid w:val="00586B11"/>
    <w:rPr>
      <w:vertAlign w:val="superscript"/>
    </w:rPr>
  </w:style>
  <w:style w:type="paragraph" w:customStyle="1" w:styleId="Normalny1">
    <w:name w:val="Normalny1"/>
    <w:basedOn w:val="Normalny"/>
    <w:rsid w:val="00470593"/>
    <w:pPr>
      <w:widowControl/>
      <w:suppressAutoHyphens/>
      <w:autoSpaceDE/>
      <w:autoSpaceDN/>
      <w:adjustRightInd/>
    </w:pPr>
    <w:rPr>
      <w:sz w:val="24"/>
      <w:szCs w:val="24"/>
      <w:lang w:eastAsia="ar-SA"/>
    </w:rPr>
  </w:style>
  <w:style w:type="character" w:styleId="Nierozpoznanawzmianka">
    <w:name w:val="Unresolved Mention"/>
    <w:basedOn w:val="Domylnaczcionkaakapitu"/>
    <w:uiPriority w:val="99"/>
    <w:semiHidden/>
    <w:unhideWhenUsed/>
    <w:rsid w:val="00CA507D"/>
    <w:rPr>
      <w:color w:val="605E5C"/>
      <w:shd w:val="clear" w:color="auto" w:fill="E1DFDD"/>
    </w:rPr>
  </w:style>
  <w:style w:type="paragraph" w:styleId="Poprawka">
    <w:name w:val="Revision"/>
    <w:hidden/>
    <w:uiPriority w:val="99"/>
    <w:semiHidden/>
    <w:rsid w:val="0061582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25994">
      <w:bodyDiv w:val="1"/>
      <w:marLeft w:val="0"/>
      <w:marRight w:val="0"/>
      <w:marTop w:val="0"/>
      <w:marBottom w:val="0"/>
      <w:divBdr>
        <w:top w:val="none" w:sz="0" w:space="0" w:color="auto"/>
        <w:left w:val="none" w:sz="0" w:space="0" w:color="auto"/>
        <w:bottom w:val="none" w:sz="0" w:space="0" w:color="auto"/>
        <w:right w:val="none" w:sz="0" w:space="0" w:color="auto"/>
      </w:divBdr>
    </w:div>
    <w:div w:id="79763222">
      <w:bodyDiv w:val="1"/>
      <w:marLeft w:val="0"/>
      <w:marRight w:val="0"/>
      <w:marTop w:val="0"/>
      <w:marBottom w:val="0"/>
      <w:divBdr>
        <w:top w:val="none" w:sz="0" w:space="0" w:color="auto"/>
        <w:left w:val="none" w:sz="0" w:space="0" w:color="auto"/>
        <w:bottom w:val="none" w:sz="0" w:space="0" w:color="auto"/>
        <w:right w:val="none" w:sz="0" w:space="0" w:color="auto"/>
      </w:divBdr>
    </w:div>
    <w:div w:id="218135983">
      <w:bodyDiv w:val="1"/>
      <w:marLeft w:val="0"/>
      <w:marRight w:val="0"/>
      <w:marTop w:val="0"/>
      <w:marBottom w:val="0"/>
      <w:divBdr>
        <w:top w:val="none" w:sz="0" w:space="0" w:color="auto"/>
        <w:left w:val="none" w:sz="0" w:space="0" w:color="auto"/>
        <w:bottom w:val="none" w:sz="0" w:space="0" w:color="auto"/>
        <w:right w:val="none" w:sz="0" w:space="0" w:color="auto"/>
      </w:divBdr>
    </w:div>
    <w:div w:id="767039399">
      <w:bodyDiv w:val="1"/>
      <w:marLeft w:val="0"/>
      <w:marRight w:val="0"/>
      <w:marTop w:val="0"/>
      <w:marBottom w:val="0"/>
      <w:divBdr>
        <w:top w:val="none" w:sz="0" w:space="0" w:color="auto"/>
        <w:left w:val="none" w:sz="0" w:space="0" w:color="auto"/>
        <w:bottom w:val="none" w:sz="0" w:space="0" w:color="auto"/>
        <w:right w:val="none" w:sz="0" w:space="0" w:color="auto"/>
      </w:divBdr>
    </w:div>
    <w:div w:id="994069375">
      <w:bodyDiv w:val="1"/>
      <w:marLeft w:val="0"/>
      <w:marRight w:val="0"/>
      <w:marTop w:val="0"/>
      <w:marBottom w:val="0"/>
      <w:divBdr>
        <w:top w:val="none" w:sz="0" w:space="0" w:color="auto"/>
        <w:left w:val="none" w:sz="0" w:space="0" w:color="auto"/>
        <w:bottom w:val="none" w:sz="0" w:space="0" w:color="auto"/>
        <w:right w:val="none" w:sz="0" w:space="0" w:color="auto"/>
      </w:divBdr>
    </w:div>
    <w:div w:id="1032146372">
      <w:bodyDiv w:val="1"/>
      <w:marLeft w:val="0"/>
      <w:marRight w:val="0"/>
      <w:marTop w:val="0"/>
      <w:marBottom w:val="0"/>
      <w:divBdr>
        <w:top w:val="none" w:sz="0" w:space="0" w:color="auto"/>
        <w:left w:val="none" w:sz="0" w:space="0" w:color="auto"/>
        <w:bottom w:val="none" w:sz="0" w:space="0" w:color="auto"/>
        <w:right w:val="none" w:sz="0" w:space="0" w:color="auto"/>
      </w:divBdr>
    </w:div>
    <w:div w:id="1496414647">
      <w:bodyDiv w:val="1"/>
      <w:marLeft w:val="0"/>
      <w:marRight w:val="0"/>
      <w:marTop w:val="0"/>
      <w:marBottom w:val="0"/>
      <w:divBdr>
        <w:top w:val="none" w:sz="0" w:space="0" w:color="auto"/>
        <w:left w:val="none" w:sz="0" w:space="0" w:color="auto"/>
        <w:bottom w:val="none" w:sz="0" w:space="0" w:color="auto"/>
        <w:right w:val="none" w:sz="0" w:space="0" w:color="auto"/>
      </w:divBdr>
    </w:div>
    <w:div w:id="2063868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od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C377-A839-4C11-A590-F30E5917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1986</Words>
  <Characters>11921</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Załącznik nr 2 Projekt umowy</vt:lpstr>
    </vt:vector>
  </TitlesOfParts>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Projekt umowy</dc:title>
  <dc:creator>Biuro</dc:creator>
  <cp:lastModifiedBy>Kalina Wójcik</cp:lastModifiedBy>
  <cp:revision>6</cp:revision>
  <dcterms:created xsi:type="dcterms:W3CDTF">2024-11-26T11:49:00Z</dcterms:created>
  <dcterms:modified xsi:type="dcterms:W3CDTF">2024-11-27T06:59:00Z</dcterms:modified>
</cp:coreProperties>
</file>