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E37200" w14:textId="77777777" w:rsidR="008E6481" w:rsidRDefault="008E6481">
      <w:pPr>
        <w:pBdr>
          <w:top w:val="nil"/>
          <w:left w:val="nil"/>
          <w:bottom w:val="nil"/>
          <w:right w:val="nil"/>
          <w:between w:val="nil"/>
        </w:pBdr>
        <w:spacing w:before="60" w:after="60"/>
        <w:jc w:val="center"/>
        <w:rPr>
          <w:rFonts w:ascii="Arial" w:eastAsia="Arial" w:hAnsi="Arial" w:cs="Arial"/>
          <w:sz w:val="20"/>
          <w:szCs w:val="20"/>
        </w:rPr>
      </w:pPr>
    </w:p>
    <w:p w14:paraId="4FD19D3D" w14:textId="77777777" w:rsidR="00292D30" w:rsidRPr="000D0B34" w:rsidRDefault="00292D30">
      <w:pPr>
        <w:pBdr>
          <w:top w:val="nil"/>
          <w:left w:val="nil"/>
          <w:bottom w:val="nil"/>
          <w:right w:val="nil"/>
          <w:between w:val="nil"/>
        </w:pBdr>
        <w:spacing w:before="60" w:after="60"/>
        <w:jc w:val="center"/>
        <w:rPr>
          <w:rFonts w:ascii="Arial" w:eastAsia="Arial" w:hAnsi="Arial" w:cs="Arial"/>
          <w:b/>
          <w:color w:val="000000"/>
          <w:sz w:val="20"/>
          <w:szCs w:val="20"/>
        </w:rPr>
      </w:pPr>
    </w:p>
    <w:p w14:paraId="27787320" w14:textId="432D1A4D" w:rsidR="00AA3EFA" w:rsidRPr="000D0B34" w:rsidRDefault="00BD385A" w:rsidP="00AA3EFA">
      <w:pPr>
        <w:pBdr>
          <w:top w:val="nil"/>
          <w:left w:val="nil"/>
          <w:bottom w:val="nil"/>
          <w:right w:val="nil"/>
          <w:between w:val="nil"/>
        </w:pBdr>
        <w:spacing w:before="60" w:after="60"/>
        <w:jc w:val="center"/>
        <w:rPr>
          <w:rFonts w:ascii="Arial" w:eastAsia="Arial" w:hAnsi="Arial" w:cs="Arial"/>
          <w:b/>
          <w:color w:val="000000"/>
          <w:sz w:val="20"/>
          <w:szCs w:val="20"/>
        </w:rPr>
      </w:pPr>
      <w:r w:rsidRPr="000D0B34">
        <w:rPr>
          <w:rFonts w:ascii="Arial" w:eastAsia="Arial" w:hAnsi="Arial" w:cs="Arial"/>
          <w:b/>
          <w:color w:val="000000"/>
          <w:sz w:val="20"/>
          <w:szCs w:val="20"/>
        </w:rPr>
        <w:t>ZAPYTANIE OFERTOWE NR 1/202</w:t>
      </w:r>
      <w:r w:rsidR="008943B6" w:rsidRPr="000D0B34">
        <w:rPr>
          <w:rFonts w:ascii="Arial" w:eastAsia="Arial" w:hAnsi="Arial" w:cs="Arial"/>
          <w:b/>
          <w:color w:val="000000"/>
          <w:sz w:val="20"/>
          <w:szCs w:val="20"/>
        </w:rPr>
        <w:t>4</w:t>
      </w:r>
    </w:p>
    <w:p w14:paraId="45DAF032" w14:textId="77777777" w:rsidR="00AA3EFA" w:rsidRPr="000D0B34" w:rsidRDefault="00AA3EFA" w:rsidP="00AA3EFA">
      <w:pPr>
        <w:rPr>
          <w:rFonts w:ascii="Arial" w:eastAsia="Times New Roman" w:hAnsi="Arial" w:cs="Arial"/>
          <w:sz w:val="20"/>
          <w:szCs w:val="20"/>
        </w:rPr>
      </w:pPr>
    </w:p>
    <w:sdt>
      <w:sdtPr>
        <w:rPr>
          <w:rFonts w:ascii="Arial" w:hAnsi="Arial" w:cs="Arial"/>
          <w:sz w:val="20"/>
          <w:szCs w:val="20"/>
          <w:shd w:val="clear" w:color="auto" w:fill="E6E6E6"/>
        </w:rPr>
        <w:tag w:val="goog_rdk_0"/>
        <w:id w:val="1050260916"/>
      </w:sdtPr>
      <w:sdtEndPr>
        <w:rPr>
          <w:shd w:val="clear" w:color="auto" w:fill="auto"/>
        </w:rPr>
      </w:sdtEndPr>
      <w:sdtContent>
        <w:p w14:paraId="3AA07117" w14:textId="02444ABF" w:rsidR="00AA3EFA" w:rsidRPr="00700447" w:rsidRDefault="00AA3EFA" w:rsidP="00AA3EFA">
          <w:pPr>
            <w:keepNext/>
            <w:keepLines/>
            <w:pBdr>
              <w:top w:val="nil"/>
              <w:left w:val="nil"/>
              <w:bottom w:val="nil"/>
              <w:right w:val="nil"/>
              <w:between w:val="nil"/>
            </w:pBdr>
            <w:spacing w:before="60" w:after="60" w:line="259" w:lineRule="auto"/>
            <w:jc w:val="center"/>
            <w:rPr>
              <w:rFonts w:ascii="Arial" w:hAnsi="Arial" w:cs="Arial"/>
              <w:sz w:val="20"/>
              <w:szCs w:val="20"/>
            </w:rPr>
          </w:pPr>
          <w:r w:rsidRPr="00700447">
            <w:rPr>
              <w:rFonts w:ascii="Arial" w:eastAsia="Arial" w:hAnsi="Arial" w:cs="Arial"/>
              <w:sz w:val="20"/>
              <w:szCs w:val="20"/>
            </w:rPr>
            <w:t xml:space="preserve">realizowane w ramach planowanego projektu </w:t>
          </w:r>
          <w:sdt>
            <w:sdtPr>
              <w:rPr>
                <w:rFonts w:ascii="Arial" w:hAnsi="Arial" w:cs="Arial"/>
                <w:sz w:val="20"/>
                <w:szCs w:val="20"/>
                <w:shd w:val="clear" w:color="auto" w:fill="E6E6E6"/>
              </w:rPr>
              <w:tag w:val="goog_rdk_1"/>
              <w:id w:val="572474110"/>
            </w:sdtPr>
            <w:sdtEndPr>
              <w:rPr>
                <w:shd w:val="clear" w:color="auto" w:fill="auto"/>
              </w:rPr>
            </w:sdtEndPr>
            <w:sdtContent>
              <w:r w:rsidRPr="00700447">
                <w:rPr>
                  <w:rFonts w:ascii="Arial" w:eastAsia="Arial" w:hAnsi="Arial" w:cs="Arial"/>
                  <w:sz w:val="20"/>
                  <w:szCs w:val="20"/>
                </w:rPr>
                <w:t xml:space="preserve">w ramach </w:t>
              </w:r>
              <w:sdt>
                <w:sdtPr>
                  <w:rPr>
                    <w:rFonts w:ascii="Arial" w:hAnsi="Arial" w:cs="Arial"/>
                    <w:sz w:val="20"/>
                    <w:szCs w:val="20"/>
                    <w:shd w:val="clear" w:color="auto" w:fill="E6E6E6"/>
                  </w:rPr>
                  <w:tag w:val="goog_rdk_2"/>
                  <w:id w:val="1300186652"/>
                </w:sdtPr>
                <w:sdtEndPr>
                  <w:rPr>
                    <w:shd w:val="clear" w:color="auto" w:fill="auto"/>
                  </w:rPr>
                </w:sdtEndPr>
                <w:sdtContent>
                  <w:r w:rsidR="00983A45" w:rsidRPr="00700447">
                    <w:rPr>
                      <w:rFonts w:ascii="Arial" w:eastAsia="Arial" w:hAnsi="Arial" w:cs="Arial"/>
                      <w:sz w:val="20"/>
                      <w:szCs w:val="20"/>
                    </w:rPr>
                    <w:t xml:space="preserve">wsparcia MŚP z Polski Wschodniej w realizacji kompleksowych projektów na rzecz wdrożenia modelu biznesowego GOZ-transformacji </w:t>
                  </w:r>
                  <w:r w:rsidRPr="00700447">
                    <w:rPr>
                      <w:rFonts w:ascii="Arial" w:eastAsia="Arial" w:hAnsi="Arial" w:cs="Arial"/>
                      <w:sz w:val="20"/>
                      <w:szCs w:val="20"/>
                    </w:rPr>
                    <w:t xml:space="preserve">  </w:t>
                  </w:r>
                </w:sdtContent>
              </w:sdt>
              <w:r w:rsidRPr="00700447">
                <w:rPr>
                  <w:rFonts w:ascii="Arial" w:hAnsi="Arial" w:cs="Arial"/>
                  <w:sz w:val="20"/>
                  <w:szCs w:val="20"/>
                </w:rPr>
                <w:t xml:space="preserve"> </w:t>
              </w:r>
            </w:sdtContent>
          </w:sdt>
        </w:p>
        <w:p w14:paraId="66E567B7" w14:textId="197D43B1" w:rsidR="00AA3EFA" w:rsidRPr="00700447" w:rsidRDefault="00AA3EFA" w:rsidP="00AA3EFA">
          <w:pPr>
            <w:jc w:val="center"/>
            <w:rPr>
              <w:rFonts w:ascii="Arial" w:eastAsia="Times New Roman" w:hAnsi="Arial" w:cs="Arial"/>
              <w:sz w:val="20"/>
              <w:szCs w:val="20"/>
            </w:rPr>
          </w:pPr>
          <w:r w:rsidRPr="00700447">
            <w:rPr>
              <w:rFonts w:ascii="Arial" w:eastAsia="Times New Roman" w:hAnsi="Arial" w:cs="Arial"/>
              <w:sz w:val="20"/>
              <w:szCs w:val="20"/>
            </w:rPr>
            <w:t>Numer naboru: FE</w:t>
          </w:r>
          <w:r w:rsidR="00983A45" w:rsidRPr="00700447">
            <w:rPr>
              <w:rFonts w:ascii="Arial" w:eastAsia="Times New Roman" w:hAnsi="Arial" w:cs="Arial"/>
              <w:sz w:val="20"/>
              <w:szCs w:val="20"/>
            </w:rPr>
            <w:t>PW.01-03-IP.01-002/24</w:t>
          </w:r>
        </w:p>
        <w:p w14:paraId="7C78B4A6" w14:textId="06996780" w:rsidR="008E6481" w:rsidRPr="00700447" w:rsidRDefault="00000000" w:rsidP="00AA3EFA">
          <w:pPr>
            <w:keepNext/>
            <w:keepLines/>
            <w:pBdr>
              <w:top w:val="nil"/>
              <w:left w:val="nil"/>
              <w:bottom w:val="nil"/>
              <w:right w:val="nil"/>
              <w:between w:val="nil"/>
            </w:pBdr>
            <w:spacing w:before="60" w:after="60" w:line="259" w:lineRule="auto"/>
            <w:rPr>
              <w:rFonts w:ascii="Arial" w:hAnsi="Arial" w:cs="Arial"/>
              <w:sz w:val="20"/>
              <w:szCs w:val="20"/>
            </w:rPr>
          </w:pPr>
        </w:p>
      </w:sdtContent>
    </w:sdt>
    <w:p w14:paraId="3DB74A94" w14:textId="77777777" w:rsidR="008E6481" w:rsidRPr="00700447" w:rsidRDefault="00BD385A">
      <w:pPr>
        <w:numPr>
          <w:ilvl w:val="0"/>
          <w:numId w:val="11"/>
        </w:numPr>
        <w:pBdr>
          <w:top w:val="nil"/>
          <w:left w:val="nil"/>
          <w:bottom w:val="nil"/>
          <w:right w:val="nil"/>
          <w:between w:val="nil"/>
        </w:pBdr>
        <w:spacing w:before="60" w:after="60"/>
        <w:rPr>
          <w:rFonts w:ascii="Arial" w:eastAsia="Arial" w:hAnsi="Arial" w:cs="Arial"/>
          <w:sz w:val="20"/>
          <w:szCs w:val="20"/>
        </w:rPr>
      </w:pPr>
      <w:r w:rsidRPr="00700447">
        <w:rPr>
          <w:rFonts w:ascii="Arial" w:eastAsia="Arial" w:hAnsi="Arial" w:cs="Arial"/>
          <w:b/>
          <w:sz w:val="20"/>
          <w:szCs w:val="20"/>
        </w:rPr>
        <w:t>Dane Zamawiającego</w:t>
      </w:r>
    </w:p>
    <w:p w14:paraId="3B5F0FB7" w14:textId="632828FD" w:rsidR="00D31E06" w:rsidRPr="00D31E06" w:rsidRDefault="00995C34" w:rsidP="00D31E06">
      <w:pPr>
        <w:pStyle w:val="Akapitzlist"/>
        <w:spacing w:before="60" w:after="60"/>
        <w:ind w:left="340"/>
        <w:jc w:val="both"/>
        <w:rPr>
          <w:rFonts w:ascii="Arial" w:hAnsi="Arial" w:cs="Arial"/>
          <w:sz w:val="20"/>
          <w:szCs w:val="20"/>
        </w:rPr>
      </w:pPr>
      <w:bookmarkStart w:id="0" w:name="_heading=h.y93tj76lsy6l" w:colFirst="0" w:colLast="0"/>
      <w:bookmarkEnd w:id="0"/>
      <w:r w:rsidRPr="00995C34">
        <w:rPr>
          <w:rFonts w:ascii="Arial" w:hAnsi="Arial" w:cs="Arial"/>
          <w:sz w:val="20"/>
          <w:szCs w:val="20"/>
        </w:rPr>
        <w:t>SEROCK DOMY</w:t>
      </w:r>
      <w:r w:rsidR="00D31E06" w:rsidRPr="00D31E06">
        <w:rPr>
          <w:rFonts w:ascii="Arial" w:hAnsi="Arial" w:cs="Arial"/>
          <w:sz w:val="20"/>
          <w:szCs w:val="20"/>
        </w:rPr>
        <w:t xml:space="preserve"> Sp</w:t>
      </w:r>
      <w:r>
        <w:rPr>
          <w:rFonts w:ascii="Arial" w:hAnsi="Arial" w:cs="Arial"/>
          <w:sz w:val="20"/>
          <w:szCs w:val="20"/>
        </w:rPr>
        <w:t>.</w:t>
      </w:r>
      <w:r w:rsidR="00D31E06" w:rsidRPr="00D31E06">
        <w:rPr>
          <w:rFonts w:ascii="Arial" w:hAnsi="Arial" w:cs="Arial"/>
          <w:sz w:val="20"/>
          <w:szCs w:val="20"/>
        </w:rPr>
        <w:t xml:space="preserve"> z o</w:t>
      </w:r>
      <w:r>
        <w:rPr>
          <w:rFonts w:ascii="Arial" w:hAnsi="Arial" w:cs="Arial"/>
          <w:sz w:val="20"/>
          <w:szCs w:val="20"/>
        </w:rPr>
        <w:t>.o.</w:t>
      </w:r>
    </w:p>
    <w:p w14:paraId="711D06A5" w14:textId="40718872" w:rsidR="00D31E06" w:rsidRPr="00D31E06" w:rsidRDefault="00285CC0" w:rsidP="00D31E06">
      <w:pPr>
        <w:pStyle w:val="Akapitzlist"/>
        <w:spacing w:before="60" w:after="60"/>
        <w:ind w:left="340"/>
        <w:jc w:val="both"/>
        <w:rPr>
          <w:rFonts w:ascii="Arial" w:hAnsi="Arial" w:cs="Arial"/>
          <w:sz w:val="20"/>
          <w:szCs w:val="20"/>
        </w:rPr>
      </w:pPr>
      <w:r w:rsidRPr="00285CC0">
        <w:rPr>
          <w:rFonts w:ascii="Arial" w:hAnsi="Arial" w:cs="Arial"/>
          <w:sz w:val="20"/>
          <w:szCs w:val="20"/>
        </w:rPr>
        <w:t>Ludwinowo Zegrzyńskie 158/16</w:t>
      </w:r>
      <w:r w:rsidR="00FC1299">
        <w:rPr>
          <w:rFonts w:ascii="Arial" w:hAnsi="Arial" w:cs="Arial"/>
          <w:sz w:val="20"/>
          <w:szCs w:val="20"/>
        </w:rPr>
        <w:t>,</w:t>
      </w:r>
      <w:r w:rsidR="004E4551">
        <w:rPr>
          <w:rFonts w:ascii="Arial" w:hAnsi="Arial" w:cs="Arial"/>
          <w:sz w:val="20"/>
          <w:szCs w:val="20"/>
        </w:rPr>
        <w:t xml:space="preserve"> </w:t>
      </w:r>
      <w:r w:rsidR="00302074" w:rsidRPr="00302074">
        <w:rPr>
          <w:rFonts w:ascii="Arial" w:hAnsi="Arial" w:cs="Arial"/>
          <w:sz w:val="20"/>
          <w:szCs w:val="20"/>
        </w:rPr>
        <w:t>05-140 Serock</w:t>
      </w:r>
    </w:p>
    <w:p w14:paraId="741B0202" w14:textId="7B8AC634" w:rsidR="008943B6" w:rsidRPr="00D31E06" w:rsidRDefault="00D31E06" w:rsidP="00D31E06">
      <w:pPr>
        <w:pStyle w:val="Akapitzlist"/>
        <w:spacing w:before="60" w:after="60"/>
        <w:ind w:left="340"/>
        <w:jc w:val="both"/>
        <w:rPr>
          <w:rFonts w:ascii="Arial" w:eastAsia="Arial" w:hAnsi="Arial" w:cs="Arial"/>
          <w:sz w:val="20"/>
          <w:szCs w:val="20"/>
        </w:rPr>
      </w:pPr>
      <w:r w:rsidRPr="00D31E06">
        <w:rPr>
          <w:rFonts w:ascii="Arial" w:hAnsi="Arial" w:cs="Arial"/>
          <w:sz w:val="20"/>
          <w:szCs w:val="20"/>
        </w:rPr>
        <w:t xml:space="preserve">NIP: </w:t>
      </w:r>
      <w:r w:rsidR="00E40EDB" w:rsidRPr="00E40EDB">
        <w:rPr>
          <w:rFonts w:ascii="Arial" w:hAnsi="Arial" w:cs="Arial"/>
          <w:sz w:val="20"/>
          <w:szCs w:val="20"/>
        </w:rPr>
        <w:t>5361955906</w:t>
      </w:r>
    </w:p>
    <w:p w14:paraId="110D04C8" w14:textId="77777777" w:rsidR="008E6481" w:rsidRPr="00700447" w:rsidRDefault="00BD385A">
      <w:pPr>
        <w:widowControl w:val="0"/>
        <w:spacing w:before="60" w:after="60"/>
        <w:jc w:val="both"/>
        <w:rPr>
          <w:rFonts w:ascii="Arial" w:eastAsia="Arial" w:hAnsi="Arial" w:cs="Arial"/>
          <w:sz w:val="20"/>
          <w:szCs w:val="20"/>
        </w:rPr>
      </w:pPr>
      <w:r w:rsidRPr="00700447">
        <w:rPr>
          <w:rFonts w:ascii="Arial" w:eastAsia="Arial" w:hAnsi="Arial" w:cs="Arial"/>
          <w:sz w:val="20"/>
          <w:szCs w:val="20"/>
        </w:rPr>
        <w:t>(dalej: „</w:t>
      </w:r>
      <w:r w:rsidRPr="00700447">
        <w:rPr>
          <w:rFonts w:ascii="Arial" w:eastAsia="Arial" w:hAnsi="Arial" w:cs="Arial"/>
          <w:b/>
          <w:sz w:val="20"/>
          <w:szCs w:val="20"/>
        </w:rPr>
        <w:t>Zamawiający</w:t>
      </w:r>
      <w:r w:rsidRPr="00700447">
        <w:rPr>
          <w:rFonts w:ascii="Arial" w:eastAsia="Arial" w:hAnsi="Arial" w:cs="Arial"/>
          <w:sz w:val="20"/>
          <w:szCs w:val="20"/>
        </w:rPr>
        <w:t>”)</w:t>
      </w:r>
    </w:p>
    <w:p w14:paraId="3B7D2574" w14:textId="77777777" w:rsidR="008E6481" w:rsidRPr="00700447" w:rsidRDefault="008E6481">
      <w:pPr>
        <w:widowControl w:val="0"/>
        <w:spacing w:before="60" w:after="60"/>
        <w:ind w:left="1134" w:hanging="567"/>
        <w:jc w:val="both"/>
        <w:rPr>
          <w:rFonts w:ascii="Arial" w:eastAsia="Arial" w:hAnsi="Arial" w:cs="Arial"/>
          <w:sz w:val="20"/>
          <w:szCs w:val="20"/>
        </w:rPr>
      </w:pPr>
    </w:p>
    <w:p w14:paraId="4B12A0D7" w14:textId="77777777" w:rsidR="008E6481" w:rsidRPr="00700447" w:rsidRDefault="00BD385A">
      <w:pPr>
        <w:widowControl w:val="0"/>
        <w:spacing w:before="60" w:after="60"/>
        <w:jc w:val="both"/>
        <w:rPr>
          <w:rFonts w:ascii="Arial" w:eastAsia="Arial" w:hAnsi="Arial" w:cs="Arial"/>
          <w:b/>
          <w:i/>
          <w:sz w:val="20"/>
          <w:szCs w:val="20"/>
        </w:rPr>
      </w:pPr>
      <w:r w:rsidRPr="00700447">
        <w:rPr>
          <w:rFonts w:ascii="Arial" w:eastAsia="Arial" w:hAnsi="Arial" w:cs="Arial"/>
          <w:b/>
          <w:i/>
          <w:sz w:val="20"/>
          <w:szCs w:val="20"/>
        </w:rPr>
        <w:t>Osoba do kontaktu w sprawie zamówienia</w:t>
      </w:r>
    </w:p>
    <w:p w14:paraId="24B13FCF" w14:textId="3E8F4B70" w:rsidR="008E6481" w:rsidRPr="00103454" w:rsidRDefault="00BD385A" w:rsidP="0099250C">
      <w:pPr>
        <w:widowControl w:val="0"/>
        <w:spacing w:before="60" w:after="60"/>
        <w:ind w:left="720"/>
        <w:jc w:val="both"/>
        <w:rPr>
          <w:rFonts w:ascii="Arial" w:eastAsia="Arial" w:hAnsi="Arial" w:cs="Arial"/>
          <w:sz w:val="20"/>
          <w:szCs w:val="20"/>
        </w:rPr>
      </w:pPr>
      <w:r w:rsidRPr="00103454">
        <w:rPr>
          <w:rFonts w:ascii="Arial" w:eastAsia="Arial" w:hAnsi="Arial" w:cs="Arial"/>
          <w:sz w:val="20"/>
          <w:szCs w:val="20"/>
        </w:rPr>
        <w:t>Imię i nazwisko:</w:t>
      </w:r>
      <w:r w:rsidR="00103454" w:rsidRPr="00103454">
        <w:rPr>
          <w:rFonts w:ascii="Arial" w:eastAsia="Arial" w:hAnsi="Arial" w:cs="Arial"/>
          <w:sz w:val="20"/>
          <w:szCs w:val="20"/>
        </w:rPr>
        <w:t xml:space="preserve"> </w:t>
      </w:r>
      <w:r w:rsidR="00963F83">
        <w:rPr>
          <w:rFonts w:ascii="Arial" w:eastAsia="Arial" w:hAnsi="Arial" w:cs="Arial"/>
          <w:sz w:val="20"/>
          <w:szCs w:val="20"/>
        </w:rPr>
        <w:t>Adrianna Tkaczyk</w:t>
      </w:r>
      <w:r w:rsidR="00103454" w:rsidRPr="00103454">
        <w:rPr>
          <w:rFonts w:ascii="Arial" w:eastAsia="Arial" w:hAnsi="Arial" w:cs="Arial"/>
          <w:sz w:val="20"/>
          <w:szCs w:val="20"/>
        </w:rPr>
        <w:t xml:space="preserve"> </w:t>
      </w:r>
    </w:p>
    <w:p w14:paraId="3EE9AAA9" w14:textId="0E87C9CB" w:rsidR="008E6481" w:rsidRDefault="00BD385A" w:rsidP="0099250C">
      <w:pPr>
        <w:widowControl w:val="0"/>
        <w:spacing w:before="60" w:after="60"/>
        <w:ind w:left="720"/>
        <w:jc w:val="both"/>
      </w:pPr>
      <w:r w:rsidRPr="00103454">
        <w:rPr>
          <w:rFonts w:ascii="Arial" w:eastAsia="Arial" w:hAnsi="Arial" w:cs="Arial"/>
          <w:sz w:val="20"/>
          <w:szCs w:val="20"/>
        </w:rPr>
        <w:t>e-mail:</w:t>
      </w:r>
      <w:r w:rsidR="00700447" w:rsidRPr="00103454">
        <w:rPr>
          <w:rFonts w:ascii="Arial" w:eastAsia="Arial" w:hAnsi="Arial" w:cs="Arial"/>
          <w:sz w:val="20"/>
          <w:szCs w:val="20"/>
        </w:rPr>
        <w:t xml:space="preserve"> </w:t>
      </w:r>
      <w:hyperlink r:id="rId12" w:history="1">
        <w:r w:rsidR="00FF03A3" w:rsidRPr="00FF03A3">
          <w:rPr>
            <w:rStyle w:val="Hipercze"/>
          </w:rPr>
          <w:t>adrianna.tkaczyk@skandichus.pl</w:t>
        </w:r>
      </w:hyperlink>
    </w:p>
    <w:p w14:paraId="2544F3A8" w14:textId="7F8310DD" w:rsidR="008E6481" w:rsidRPr="00103454" w:rsidRDefault="00BD385A" w:rsidP="0099250C">
      <w:pPr>
        <w:widowControl w:val="0"/>
        <w:spacing w:before="60" w:after="60"/>
        <w:ind w:left="720"/>
        <w:jc w:val="both"/>
        <w:rPr>
          <w:rFonts w:ascii="Arial" w:eastAsia="Arial" w:hAnsi="Arial" w:cs="Arial"/>
          <w:sz w:val="20"/>
          <w:szCs w:val="20"/>
        </w:rPr>
      </w:pPr>
      <w:r w:rsidRPr="00103454">
        <w:rPr>
          <w:rFonts w:ascii="Arial" w:eastAsia="Arial" w:hAnsi="Arial" w:cs="Arial"/>
          <w:sz w:val="20"/>
          <w:szCs w:val="20"/>
        </w:rPr>
        <w:t>tel.:</w:t>
      </w:r>
      <w:r w:rsidR="00B02B74">
        <w:rPr>
          <w:rFonts w:ascii="Arial" w:eastAsia="Arial" w:hAnsi="Arial" w:cs="Arial"/>
          <w:sz w:val="20"/>
          <w:szCs w:val="20"/>
        </w:rPr>
        <w:t xml:space="preserve"> </w:t>
      </w:r>
      <w:r w:rsidR="00BC7D01" w:rsidRPr="00BC7D01">
        <w:rPr>
          <w:rFonts w:ascii="Arial" w:eastAsia="Arial" w:hAnsi="Arial" w:cs="Arial"/>
          <w:sz w:val="20"/>
          <w:szCs w:val="20"/>
        </w:rPr>
        <w:t>+48</w:t>
      </w:r>
      <w:r w:rsidR="00CB1E62">
        <w:rPr>
          <w:rFonts w:ascii="Arial" w:eastAsia="Arial" w:hAnsi="Arial" w:cs="Arial"/>
          <w:sz w:val="20"/>
          <w:szCs w:val="20"/>
        </w:rPr>
        <w:t> 726 736 361</w:t>
      </w:r>
    </w:p>
    <w:p w14:paraId="68D1F6C0" w14:textId="77777777" w:rsidR="006E7183" w:rsidRPr="000D0B34" w:rsidRDefault="006E7183">
      <w:pPr>
        <w:widowControl w:val="0"/>
        <w:spacing w:before="60" w:after="60"/>
        <w:jc w:val="both"/>
        <w:rPr>
          <w:rFonts w:ascii="Arial" w:eastAsia="Arial" w:hAnsi="Arial" w:cs="Arial"/>
          <w:color w:val="000000"/>
          <w:sz w:val="20"/>
          <w:szCs w:val="20"/>
        </w:rPr>
      </w:pPr>
    </w:p>
    <w:p w14:paraId="61443AD6" w14:textId="77777777" w:rsidR="008E6481" w:rsidRPr="000D0B34" w:rsidRDefault="008E6481">
      <w:pPr>
        <w:widowControl w:val="0"/>
        <w:spacing w:before="60" w:after="60"/>
        <w:ind w:left="1134" w:hanging="567"/>
        <w:jc w:val="both"/>
        <w:rPr>
          <w:rFonts w:ascii="Arial" w:eastAsia="Arial" w:hAnsi="Arial" w:cs="Arial"/>
          <w:color w:val="000000"/>
          <w:sz w:val="20"/>
          <w:szCs w:val="20"/>
        </w:rPr>
      </w:pPr>
      <w:bookmarkStart w:id="1" w:name="_heading=h.gjdgxs" w:colFirst="0" w:colLast="0"/>
      <w:bookmarkEnd w:id="1"/>
    </w:p>
    <w:p w14:paraId="11921689" w14:textId="77777777" w:rsidR="008E6481" w:rsidRPr="000D0B34" w:rsidRDefault="00BD385A">
      <w:pPr>
        <w:numPr>
          <w:ilvl w:val="0"/>
          <w:numId w:val="11"/>
        </w:numPr>
        <w:pBdr>
          <w:top w:val="nil"/>
          <w:left w:val="nil"/>
          <w:bottom w:val="nil"/>
          <w:right w:val="nil"/>
          <w:between w:val="nil"/>
        </w:pBdr>
        <w:spacing w:before="60"/>
        <w:rPr>
          <w:rFonts w:ascii="Arial" w:eastAsia="Arial" w:hAnsi="Arial" w:cs="Arial"/>
          <w:color w:val="000000"/>
          <w:sz w:val="20"/>
          <w:szCs w:val="20"/>
        </w:rPr>
      </w:pPr>
      <w:r w:rsidRPr="000D0B34">
        <w:rPr>
          <w:rFonts w:ascii="Arial" w:eastAsia="Arial" w:hAnsi="Arial" w:cs="Arial"/>
          <w:b/>
          <w:color w:val="000000"/>
          <w:sz w:val="20"/>
          <w:szCs w:val="20"/>
        </w:rPr>
        <w:t>Tryb udzielenia zamówienia</w:t>
      </w:r>
    </w:p>
    <w:p w14:paraId="2C7743BD" w14:textId="77777777" w:rsidR="008E6481" w:rsidRPr="000D0B34" w:rsidRDefault="00BD385A" w:rsidP="00AA3EFA">
      <w:pPr>
        <w:pBdr>
          <w:top w:val="nil"/>
          <w:left w:val="nil"/>
          <w:bottom w:val="nil"/>
          <w:right w:val="nil"/>
          <w:between w:val="nil"/>
        </w:pBdr>
        <w:spacing w:line="276" w:lineRule="auto"/>
        <w:ind w:left="340"/>
        <w:jc w:val="both"/>
        <w:rPr>
          <w:rFonts w:ascii="Arial" w:eastAsia="Arial" w:hAnsi="Arial" w:cs="Arial"/>
          <w:color w:val="000000"/>
          <w:sz w:val="20"/>
          <w:szCs w:val="20"/>
        </w:rPr>
      </w:pPr>
      <w:r w:rsidRPr="000D0B34">
        <w:rPr>
          <w:rFonts w:ascii="Arial" w:eastAsia="Arial" w:hAnsi="Arial" w:cs="Arial"/>
          <w:color w:val="000000"/>
          <w:sz w:val="20"/>
          <w:szCs w:val="20"/>
        </w:rPr>
        <w:t>Niniejsze postępowanie o udzielenie zamówienia prowadzone jest zgodnie z zasadą konkurencyjności określoną w Wytycznych Ministra Funduszy i Polityki Regionalnej z dnia 18 listopada 2022 r. dotyczących kwalifikowalności wydatków na lata 2021-2027.</w:t>
      </w:r>
    </w:p>
    <w:p w14:paraId="766E6573" w14:textId="1530BBA3" w:rsidR="008E6481" w:rsidRPr="000D0B34" w:rsidRDefault="00BD385A" w:rsidP="00AA3EFA">
      <w:pPr>
        <w:pBdr>
          <w:top w:val="nil"/>
          <w:left w:val="nil"/>
          <w:bottom w:val="nil"/>
          <w:right w:val="nil"/>
          <w:between w:val="nil"/>
        </w:pBdr>
        <w:spacing w:line="276" w:lineRule="auto"/>
        <w:ind w:left="340"/>
        <w:jc w:val="both"/>
        <w:rPr>
          <w:rFonts w:ascii="Arial" w:eastAsia="Arial" w:hAnsi="Arial" w:cs="Arial"/>
          <w:color w:val="000000"/>
          <w:sz w:val="20"/>
          <w:szCs w:val="20"/>
        </w:rPr>
      </w:pPr>
      <w:r w:rsidRPr="000D0B34">
        <w:rPr>
          <w:rFonts w:ascii="Arial" w:eastAsia="Arial" w:hAnsi="Arial" w:cs="Arial"/>
          <w:color w:val="000000"/>
          <w:sz w:val="20"/>
          <w:szCs w:val="20"/>
        </w:rPr>
        <w:t>Zamawiający nie jest podmiotem zobowiązanym do stosowania przepisów ustawy z dnia 11 września 2019r. Prawo zamówień publicznych (Dz.U.  z 2019 r. poz. 2019).</w:t>
      </w:r>
    </w:p>
    <w:p w14:paraId="0436EB09" w14:textId="77777777" w:rsidR="008E6481" w:rsidRPr="000D0B34" w:rsidRDefault="008E6481">
      <w:pPr>
        <w:pBdr>
          <w:top w:val="nil"/>
          <w:left w:val="nil"/>
          <w:bottom w:val="nil"/>
          <w:right w:val="nil"/>
          <w:between w:val="nil"/>
        </w:pBdr>
        <w:ind w:left="340"/>
        <w:rPr>
          <w:rFonts w:ascii="Arial" w:eastAsia="Arial" w:hAnsi="Arial" w:cs="Arial"/>
          <w:color w:val="000000"/>
          <w:sz w:val="20"/>
          <w:szCs w:val="20"/>
        </w:rPr>
      </w:pPr>
    </w:p>
    <w:p w14:paraId="49E36E4B" w14:textId="77777777" w:rsidR="008E6481" w:rsidRPr="000D0B34" w:rsidRDefault="00BD385A">
      <w:pPr>
        <w:numPr>
          <w:ilvl w:val="0"/>
          <w:numId w:val="11"/>
        </w:numPr>
        <w:pBdr>
          <w:top w:val="nil"/>
          <w:left w:val="nil"/>
          <w:bottom w:val="nil"/>
          <w:right w:val="nil"/>
          <w:between w:val="nil"/>
        </w:pBdr>
        <w:rPr>
          <w:rFonts w:ascii="Arial" w:eastAsia="Arial" w:hAnsi="Arial" w:cs="Arial"/>
          <w:color w:val="000000"/>
          <w:sz w:val="20"/>
          <w:szCs w:val="20"/>
        </w:rPr>
      </w:pPr>
      <w:r w:rsidRPr="000D0B34">
        <w:rPr>
          <w:rFonts w:ascii="Arial" w:eastAsia="Arial" w:hAnsi="Arial" w:cs="Arial"/>
          <w:b/>
          <w:color w:val="000000"/>
          <w:sz w:val="20"/>
          <w:szCs w:val="20"/>
        </w:rPr>
        <w:t xml:space="preserve">Rodzaj zamówienia: </w:t>
      </w:r>
      <w:r w:rsidRPr="000D0B34">
        <w:rPr>
          <w:rFonts w:ascii="Arial" w:eastAsia="Arial" w:hAnsi="Arial" w:cs="Arial"/>
          <w:color w:val="000000"/>
          <w:sz w:val="20"/>
          <w:szCs w:val="20"/>
        </w:rPr>
        <w:t>usługi</w:t>
      </w:r>
    </w:p>
    <w:p w14:paraId="350B0BAA" w14:textId="77777777" w:rsidR="008E6481" w:rsidRPr="000D0B34" w:rsidRDefault="008E6481">
      <w:pPr>
        <w:pBdr>
          <w:top w:val="nil"/>
          <w:left w:val="nil"/>
          <w:bottom w:val="nil"/>
          <w:right w:val="nil"/>
          <w:between w:val="nil"/>
        </w:pBdr>
        <w:ind w:left="340"/>
        <w:rPr>
          <w:rFonts w:ascii="Arial" w:eastAsia="Arial" w:hAnsi="Arial" w:cs="Arial"/>
          <w:color w:val="000000"/>
          <w:sz w:val="20"/>
          <w:szCs w:val="20"/>
        </w:rPr>
      </w:pPr>
    </w:p>
    <w:p w14:paraId="03CB3920" w14:textId="77777777" w:rsidR="008E6481" w:rsidRPr="000D0B34" w:rsidRDefault="00BD385A" w:rsidP="00E32413">
      <w:pPr>
        <w:numPr>
          <w:ilvl w:val="0"/>
          <w:numId w:val="11"/>
        </w:numPr>
        <w:pBdr>
          <w:top w:val="nil"/>
          <w:left w:val="nil"/>
          <w:bottom w:val="nil"/>
          <w:right w:val="nil"/>
          <w:between w:val="nil"/>
        </w:pBdr>
        <w:rPr>
          <w:rFonts w:ascii="Arial" w:eastAsia="Arial" w:hAnsi="Arial" w:cs="Arial"/>
          <w:color w:val="000000"/>
          <w:sz w:val="20"/>
          <w:szCs w:val="20"/>
        </w:rPr>
      </w:pPr>
      <w:r w:rsidRPr="000D0B34">
        <w:rPr>
          <w:rFonts w:ascii="Arial" w:eastAsia="Arial" w:hAnsi="Arial" w:cs="Arial"/>
          <w:b/>
          <w:color w:val="000000"/>
          <w:sz w:val="20"/>
          <w:szCs w:val="20"/>
        </w:rPr>
        <w:t xml:space="preserve">Nazwa i kod zamówienia wg Wspólnego Słownika Zamówień (CPV):  </w:t>
      </w:r>
    </w:p>
    <w:p w14:paraId="1F24B42B" w14:textId="2BA50FEE" w:rsidR="00D15BCC" w:rsidRPr="00700447" w:rsidRDefault="00B643A6" w:rsidP="00D15BCC">
      <w:pPr>
        <w:pStyle w:val="Domylne"/>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before="0" w:line="240" w:lineRule="auto"/>
        <w:ind w:left="340"/>
        <w:rPr>
          <w:rFonts w:ascii="Arial" w:hAnsi="Arial" w:cs="Arial"/>
          <w:color w:val="auto"/>
          <w:sz w:val="20"/>
          <w:szCs w:val="20"/>
        </w:rPr>
      </w:pPr>
      <w:r w:rsidRPr="00700447">
        <w:rPr>
          <w:rFonts w:ascii="Arial" w:hAnsi="Arial" w:cs="Arial"/>
          <w:color w:val="auto"/>
          <w:sz w:val="20"/>
          <w:szCs w:val="20"/>
        </w:rPr>
        <w:t>72221000-0</w:t>
      </w:r>
      <w:r w:rsidR="00D15BCC" w:rsidRPr="00700447">
        <w:rPr>
          <w:rFonts w:ascii="Arial" w:hAnsi="Arial" w:cs="Arial"/>
          <w:color w:val="auto"/>
          <w:sz w:val="20"/>
          <w:szCs w:val="20"/>
        </w:rPr>
        <w:t xml:space="preserve"> Usługi </w:t>
      </w:r>
      <w:r w:rsidRPr="00700447">
        <w:rPr>
          <w:rFonts w:ascii="Arial" w:hAnsi="Arial" w:cs="Arial"/>
          <w:color w:val="auto"/>
          <w:sz w:val="20"/>
          <w:szCs w:val="20"/>
        </w:rPr>
        <w:t>doradcze w zakresie analizy biznesowej</w:t>
      </w:r>
    </w:p>
    <w:p w14:paraId="7949A832" w14:textId="7D0B2409" w:rsidR="00B643A6" w:rsidRPr="00700447" w:rsidRDefault="00B643A6" w:rsidP="00D15BCC">
      <w:pPr>
        <w:pStyle w:val="Domylne"/>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before="0" w:line="240" w:lineRule="auto"/>
        <w:ind w:left="340"/>
        <w:rPr>
          <w:rFonts w:ascii="Arial" w:eastAsia="Times New Roman" w:hAnsi="Arial" w:cs="Arial"/>
          <w:color w:val="auto"/>
          <w:sz w:val="20"/>
          <w:szCs w:val="20"/>
        </w:rPr>
      </w:pPr>
      <w:r w:rsidRPr="00700447">
        <w:rPr>
          <w:rFonts w:ascii="Arial" w:hAnsi="Arial" w:cs="Arial"/>
          <w:color w:val="auto"/>
          <w:sz w:val="20"/>
          <w:szCs w:val="20"/>
        </w:rPr>
        <w:t>79400000-8 Usługi doradcze w zakresie działalności gospodarczej i zarządzania oraz podobne</w:t>
      </w:r>
    </w:p>
    <w:p w14:paraId="1415B92E" w14:textId="77777777" w:rsidR="008E6481" w:rsidRPr="00700447" w:rsidRDefault="008E6481">
      <w:pPr>
        <w:pBdr>
          <w:top w:val="nil"/>
          <w:left w:val="nil"/>
          <w:bottom w:val="nil"/>
          <w:right w:val="nil"/>
          <w:between w:val="nil"/>
        </w:pBdr>
        <w:ind w:left="340"/>
        <w:rPr>
          <w:rFonts w:ascii="Arial" w:eastAsia="Arial" w:hAnsi="Arial" w:cs="Arial"/>
          <w:sz w:val="20"/>
          <w:szCs w:val="20"/>
        </w:rPr>
      </w:pPr>
    </w:p>
    <w:p w14:paraId="206DDBA6" w14:textId="77777777" w:rsidR="008E6481" w:rsidRPr="00700447" w:rsidRDefault="00BD385A">
      <w:pPr>
        <w:numPr>
          <w:ilvl w:val="0"/>
          <w:numId w:val="11"/>
        </w:numPr>
        <w:pBdr>
          <w:top w:val="nil"/>
          <w:left w:val="nil"/>
          <w:bottom w:val="nil"/>
          <w:right w:val="nil"/>
          <w:between w:val="nil"/>
        </w:pBdr>
        <w:spacing w:after="60"/>
        <w:rPr>
          <w:rFonts w:ascii="Arial" w:eastAsia="Arial" w:hAnsi="Arial" w:cs="Arial"/>
          <w:sz w:val="20"/>
          <w:szCs w:val="20"/>
        </w:rPr>
      </w:pPr>
      <w:r w:rsidRPr="00700447">
        <w:rPr>
          <w:rFonts w:ascii="Arial" w:eastAsia="Arial" w:hAnsi="Arial" w:cs="Arial"/>
          <w:b/>
          <w:bCs/>
          <w:sz w:val="20"/>
          <w:szCs w:val="20"/>
        </w:rPr>
        <w:t>Przedmiot zamówienia</w:t>
      </w:r>
    </w:p>
    <w:p w14:paraId="7EEE2547" w14:textId="0642680C" w:rsidR="00D15BCC" w:rsidRPr="00700447" w:rsidRDefault="00D15BCC" w:rsidP="00B643A6">
      <w:pPr>
        <w:pStyle w:val="TreA"/>
        <w:spacing w:line="276" w:lineRule="auto"/>
        <w:jc w:val="both"/>
        <w:rPr>
          <w:rFonts w:ascii="Arial" w:hAnsi="Arial" w:cs="Arial"/>
          <w:color w:val="auto"/>
          <w:sz w:val="20"/>
          <w:szCs w:val="20"/>
        </w:rPr>
      </w:pPr>
      <w:r w:rsidRPr="00700447">
        <w:rPr>
          <w:rFonts w:ascii="Arial" w:hAnsi="Arial" w:cs="Arial"/>
          <w:color w:val="auto"/>
          <w:sz w:val="20"/>
          <w:szCs w:val="20"/>
        </w:rPr>
        <w:t xml:space="preserve">Przedmiot </w:t>
      </w:r>
      <w:proofErr w:type="spellStart"/>
      <w:r w:rsidRPr="00700447">
        <w:rPr>
          <w:rFonts w:ascii="Arial" w:hAnsi="Arial" w:cs="Arial"/>
          <w:color w:val="auto"/>
          <w:sz w:val="20"/>
          <w:szCs w:val="20"/>
        </w:rPr>
        <w:t>zam</w:t>
      </w:r>
      <w:proofErr w:type="spellEnd"/>
      <w:r w:rsidRPr="00700447">
        <w:rPr>
          <w:rFonts w:ascii="Arial" w:hAnsi="Arial" w:cs="Arial"/>
          <w:color w:val="auto"/>
          <w:sz w:val="20"/>
          <w:szCs w:val="20"/>
          <w:lang w:val="es-ES_tradnl"/>
        </w:rPr>
        <w:t>ó</w:t>
      </w:r>
      <w:proofErr w:type="spellStart"/>
      <w:r w:rsidRPr="00700447">
        <w:rPr>
          <w:rFonts w:ascii="Arial" w:hAnsi="Arial" w:cs="Arial"/>
          <w:color w:val="auto"/>
          <w:sz w:val="20"/>
          <w:szCs w:val="20"/>
        </w:rPr>
        <w:t>wienia</w:t>
      </w:r>
      <w:proofErr w:type="spellEnd"/>
      <w:r w:rsidRPr="00700447">
        <w:rPr>
          <w:rFonts w:ascii="Arial" w:hAnsi="Arial" w:cs="Arial"/>
          <w:color w:val="auto"/>
          <w:sz w:val="20"/>
          <w:szCs w:val="20"/>
        </w:rPr>
        <w:t xml:space="preserve"> obejmuje </w:t>
      </w:r>
      <w:r w:rsidR="00983A45" w:rsidRPr="00700447">
        <w:rPr>
          <w:rFonts w:ascii="Arial" w:hAnsi="Arial" w:cs="Arial"/>
          <w:color w:val="auto"/>
          <w:sz w:val="20"/>
          <w:szCs w:val="20"/>
        </w:rPr>
        <w:t xml:space="preserve">realizację usługi doradczej polegającej na opracowaniu modelu biznesowego </w:t>
      </w:r>
      <w:r w:rsidR="00B643A6" w:rsidRPr="00700447">
        <w:rPr>
          <w:rFonts w:ascii="Arial" w:hAnsi="Arial" w:cs="Arial"/>
          <w:color w:val="auto"/>
          <w:sz w:val="20"/>
          <w:szCs w:val="20"/>
        </w:rPr>
        <w:t>funkcjonowania przedsiębiorstwa w oparciu o założenia GOZ (model biznesowy GOZ-transformacji) - dokument opracowany na wzorze zgodnym z załącznikiem do niniejszego Zapytania ofertowego zgodnie z wytycznymi i wymaganiami Polskiej Agencji Rozwoju Przedsiębiorczości.</w:t>
      </w:r>
    </w:p>
    <w:p w14:paraId="203979C5" w14:textId="77777777" w:rsidR="00B643A6" w:rsidRPr="00700447" w:rsidRDefault="00B643A6" w:rsidP="00B643A6">
      <w:pPr>
        <w:pStyle w:val="TreA"/>
        <w:spacing w:line="276" w:lineRule="auto"/>
        <w:jc w:val="both"/>
        <w:rPr>
          <w:rFonts w:ascii="Arial" w:eastAsia="Times New Roman" w:hAnsi="Arial" w:cs="Arial"/>
          <w:color w:val="auto"/>
          <w:sz w:val="20"/>
          <w:szCs w:val="20"/>
        </w:rPr>
      </w:pPr>
    </w:p>
    <w:p w14:paraId="111910CD" w14:textId="11640DB7" w:rsidR="00D15BCC" w:rsidRPr="00700447" w:rsidRDefault="00D15BCC" w:rsidP="00D15BCC">
      <w:pPr>
        <w:pStyle w:val="TreA"/>
        <w:jc w:val="both"/>
        <w:rPr>
          <w:rFonts w:ascii="Arial" w:eastAsia="Times New Roman" w:hAnsi="Arial" w:cs="Arial"/>
          <w:b/>
          <w:bCs/>
          <w:color w:val="auto"/>
          <w:sz w:val="20"/>
          <w:szCs w:val="20"/>
        </w:rPr>
      </w:pPr>
      <w:r w:rsidRPr="00700447">
        <w:rPr>
          <w:rFonts w:ascii="Arial" w:hAnsi="Arial" w:cs="Arial"/>
          <w:color w:val="auto"/>
          <w:sz w:val="20"/>
          <w:szCs w:val="20"/>
        </w:rPr>
        <w:t>Z</w:t>
      </w:r>
      <w:r w:rsidRPr="00700447">
        <w:rPr>
          <w:rFonts w:ascii="Arial" w:hAnsi="Arial" w:cs="Arial"/>
          <w:b/>
          <w:bCs/>
          <w:color w:val="auto"/>
          <w:sz w:val="20"/>
          <w:szCs w:val="20"/>
        </w:rPr>
        <w:t xml:space="preserve">ałożenia dla planowanego </w:t>
      </w:r>
      <w:r w:rsidR="00983A45" w:rsidRPr="00700447">
        <w:rPr>
          <w:rFonts w:ascii="Arial" w:hAnsi="Arial" w:cs="Arial"/>
          <w:b/>
          <w:bCs/>
          <w:color w:val="auto"/>
          <w:sz w:val="20"/>
          <w:szCs w:val="20"/>
        </w:rPr>
        <w:t>opracowania:</w:t>
      </w:r>
    </w:p>
    <w:p w14:paraId="09A653A1" w14:textId="77777777" w:rsidR="00D15BCC" w:rsidRPr="00700447" w:rsidRDefault="00D15BCC" w:rsidP="00D15BCC">
      <w:pPr>
        <w:pStyle w:val="TreA"/>
        <w:jc w:val="both"/>
        <w:rPr>
          <w:rFonts w:ascii="Arial" w:eastAsia="Times New Roman" w:hAnsi="Arial" w:cs="Arial"/>
          <w:b/>
          <w:bCs/>
          <w:color w:val="auto"/>
          <w:sz w:val="20"/>
          <w:szCs w:val="20"/>
        </w:rPr>
      </w:pPr>
    </w:p>
    <w:p w14:paraId="7496E7AD" w14:textId="76762FA8" w:rsidR="0050015B" w:rsidRPr="00700447" w:rsidRDefault="0050015B" w:rsidP="00B643A6">
      <w:pPr>
        <w:pStyle w:val="Akapitzlist"/>
        <w:widowControl w:val="0"/>
        <w:tabs>
          <w:tab w:val="left" w:pos="0"/>
        </w:tabs>
        <w:autoSpaceDE w:val="0"/>
        <w:autoSpaceDN w:val="0"/>
        <w:spacing w:before="168"/>
        <w:ind w:left="0" w:right="1392"/>
        <w:contextualSpacing w:val="0"/>
        <w:jc w:val="both"/>
        <w:rPr>
          <w:rFonts w:ascii="Arial" w:eastAsia="Helvetica Neue" w:hAnsi="Arial" w:cs="Arial"/>
          <w:sz w:val="20"/>
          <w:szCs w:val="20"/>
          <w:u w:color="000000"/>
          <w:bdr w:val="nil"/>
          <w14:textOutline w14:w="12700" w14:cap="flat" w14:cmpd="sng" w14:algn="ctr">
            <w14:noFill/>
            <w14:prstDash w14:val="solid"/>
            <w14:miter w14:lim="400000"/>
          </w14:textOutline>
        </w:rPr>
      </w:pPr>
      <w:r w:rsidRPr="00700447">
        <w:rPr>
          <w:rFonts w:ascii="Arial" w:eastAsia="Helvetica Neue" w:hAnsi="Arial" w:cs="Arial"/>
          <w:sz w:val="20"/>
          <w:szCs w:val="20"/>
          <w:u w:color="000000"/>
          <w:bdr w:val="nil"/>
          <w14:textOutline w14:w="12700" w14:cap="flat" w14:cmpd="sng" w14:algn="ctr">
            <w14:noFill/>
            <w14:prstDash w14:val="solid"/>
            <w14:miter w14:lim="400000"/>
          </w14:textOutline>
        </w:rPr>
        <w:t xml:space="preserve">opracowanie </w:t>
      </w:r>
      <w:r w:rsidR="00B643A6" w:rsidRPr="00700447">
        <w:rPr>
          <w:rFonts w:ascii="Arial" w:eastAsia="Helvetica Neue" w:hAnsi="Arial" w:cs="Arial"/>
          <w:sz w:val="20"/>
          <w:szCs w:val="20"/>
          <w:u w:color="000000"/>
          <w:bdr w:val="nil"/>
          <w14:textOutline w14:w="12700" w14:cap="flat" w14:cmpd="sng" w14:algn="ctr">
            <w14:noFill/>
            <w14:prstDash w14:val="solid"/>
            <w14:miter w14:lim="400000"/>
          </w14:textOutline>
        </w:rPr>
        <w:t xml:space="preserve">będzie efektem </w:t>
      </w:r>
      <w:r w:rsidRPr="00700447">
        <w:rPr>
          <w:rFonts w:ascii="Arial" w:eastAsia="Helvetica Neue" w:hAnsi="Arial" w:cs="Arial"/>
          <w:sz w:val="20"/>
          <w:szCs w:val="20"/>
          <w:u w:color="000000"/>
          <w:bdr w:val="nil"/>
          <w14:textOutline w14:w="12700" w14:cap="flat" w14:cmpd="sng" w14:algn="ctr">
            <w14:noFill/>
            <w14:prstDash w14:val="solid"/>
            <w14:miter w14:lim="400000"/>
          </w14:textOutline>
        </w:rPr>
        <w:t>audyt</w:t>
      </w:r>
      <w:r w:rsidR="00B643A6" w:rsidRPr="00700447">
        <w:rPr>
          <w:rFonts w:ascii="Arial" w:eastAsia="Helvetica Neue" w:hAnsi="Arial" w:cs="Arial"/>
          <w:sz w:val="20"/>
          <w:szCs w:val="20"/>
          <w:u w:color="000000"/>
          <w:bdr w:val="nil"/>
          <w14:textOutline w14:w="12700" w14:cap="flat" w14:cmpd="sng" w14:algn="ctr">
            <w14:noFill/>
            <w14:prstDash w14:val="solid"/>
            <w14:miter w14:lim="400000"/>
          </w14:textOutline>
        </w:rPr>
        <w:t>u</w:t>
      </w:r>
      <w:r w:rsidRPr="00700447">
        <w:rPr>
          <w:rFonts w:ascii="Arial" w:eastAsia="Helvetica Neue" w:hAnsi="Arial" w:cs="Arial"/>
          <w:sz w:val="20"/>
          <w:szCs w:val="20"/>
          <w:u w:color="000000"/>
          <w:bdr w:val="nil"/>
          <w14:textOutline w14:w="12700" w14:cap="flat" w14:cmpd="sng" w14:algn="ctr">
            <w14:noFill/>
            <w14:prstDash w14:val="solid"/>
            <w14:miter w14:lim="400000"/>
          </w14:textOutline>
        </w:rPr>
        <w:t xml:space="preserve"> przedsiębiorstwa i doradztw</w:t>
      </w:r>
      <w:r w:rsidR="00B643A6" w:rsidRPr="00700447">
        <w:rPr>
          <w:rFonts w:ascii="Arial" w:eastAsia="Helvetica Neue" w:hAnsi="Arial" w:cs="Arial"/>
          <w:sz w:val="20"/>
          <w:szCs w:val="20"/>
          <w:u w:color="000000"/>
          <w:bdr w:val="nil"/>
          <w14:textOutline w14:w="12700" w14:cap="flat" w14:cmpd="sng" w14:algn="ctr">
            <w14:noFill/>
            <w14:prstDash w14:val="solid"/>
            <w14:miter w14:lim="400000"/>
          </w14:textOutline>
        </w:rPr>
        <w:t>a</w:t>
      </w:r>
      <w:r w:rsidRPr="00700447">
        <w:rPr>
          <w:rFonts w:ascii="Arial" w:eastAsia="Helvetica Neue" w:hAnsi="Arial" w:cs="Arial"/>
          <w:sz w:val="20"/>
          <w:szCs w:val="20"/>
          <w:u w:color="000000"/>
          <w:bdr w:val="nil"/>
          <w14:textOutline w14:w="12700" w14:cap="flat" w14:cmpd="sng" w14:algn="ctr">
            <w14:noFill/>
            <w14:prstDash w14:val="solid"/>
            <w14:miter w14:lim="400000"/>
          </w14:textOutline>
        </w:rPr>
        <w:t xml:space="preserve"> wdrożeniowe</w:t>
      </w:r>
      <w:r w:rsidR="00B643A6" w:rsidRPr="00700447">
        <w:rPr>
          <w:rFonts w:ascii="Arial" w:eastAsia="Helvetica Neue" w:hAnsi="Arial" w:cs="Arial"/>
          <w:sz w:val="20"/>
          <w:szCs w:val="20"/>
          <w:u w:color="000000"/>
          <w:bdr w:val="nil"/>
          <w14:textOutline w14:w="12700" w14:cap="flat" w14:cmpd="sng" w14:algn="ctr">
            <w14:noFill/>
            <w14:prstDash w14:val="solid"/>
            <w14:miter w14:lim="400000"/>
          </w14:textOutline>
        </w:rPr>
        <w:t>go</w:t>
      </w:r>
      <w:r w:rsidRPr="00700447">
        <w:rPr>
          <w:rFonts w:ascii="Arial" w:eastAsia="Helvetica Neue" w:hAnsi="Arial" w:cs="Arial"/>
          <w:sz w:val="20"/>
          <w:szCs w:val="20"/>
          <w:u w:color="000000"/>
          <w:bdr w:val="nil"/>
          <w14:textOutline w14:w="12700" w14:cap="flat" w14:cmpd="sng" w14:algn="ctr">
            <w14:noFill/>
            <w14:prstDash w14:val="solid"/>
            <w14:miter w14:lim="400000"/>
          </w14:textOutline>
        </w:rPr>
        <w:t>, mające</w:t>
      </w:r>
      <w:r w:rsidR="00B643A6" w:rsidRPr="00700447">
        <w:rPr>
          <w:rFonts w:ascii="Arial" w:eastAsia="Helvetica Neue" w:hAnsi="Arial" w:cs="Arial"/>
          <w:sz w:val="20"/>
          <w:szCs w:val="20"/>
          <w:u w:color="000000"/>
          <w:bdr w:val="nil"/>
          <w14:textOutline w14:w="12700" w14:cap="flat" w14:cmpd="sng" w14:algn="ctr">
            <w14:noFill/>
            <w14:prstDash w14:val="solid"/>
            <w14:miter w14:lim="400000"/>
          </w14:textOutline>
        </w:rPr>
        <w:t>go</w:t>
      </w:r>
      <w:r w:rsidRPr="00700447">
        <w:rPr>
          <w:rFonts w:ascii="Arial" w:eastAsia="Helvetica Neue" w:hAnsi="Arial" w:cs="Arial"/>
          <w:sz w:val="20"/>
          <w:szCs w:val="20"/>
          <w:u w:color="000000"/>
          <w:bdr w:val="nil"/>
          <w14:textOutline w14:w="12700" w14:cap="flat" w14:cmpd="sng" w14:algn="ctr">
            <w14:noFill/>
            <w14:prstDash w14:val="solid"/>
            <w14:miter w14:lim="400000"/>
          </w14:textOutline>
        </w:rPr>
        <w:t xml:space="preserve"> na celu ustalenie możliwych kierunków transformacji przedsiębiorstwa w nurcie GOZ oraz ustalenie potencjalnych możliwości współpracy z innymi przedsiębiorstwami w nurcie GOZ, w tym:</w:t>
      </w:r>
    </w:p>
    <w:p w14:paraId="5C42DCB2" w14:textId="0346E09E" w:rsidR="0050015B" w:rsidRPr="00700447" w:rsidRDefault="0050015B" w:rsidP="00B643A6">
      <w:pPr>
        <w:pStyle w:val="Akapitzlist"/>
        <w:widowControl w:val="0"/>
        <w:numPr>
          <w:ilvl w:val="1"/>
          <w:numId w:val="35"/>
        </w:numPr>
        <w:tabs>
          <w:tab w:val="left" w:pos="709"/>
          <w:tab w:val="left" w:pos="1266"/>
        </w:tabs>
        <w:autoSpaceDE w:val="0"/>
        <w:autoSpaceDN w:val="0"/>
        <w:rPr>
          <w:rFonts w:ascii="Arial" w:eastAsia="Helvetica Neue" w:hAnsi="Arial" w:cs="Arial"/>
          <w:sz w:val="20"/>
          <w:szCs w:val="20"/>
          <w:u w:color="000000"/>
          <w:bdr w:val="nil"/>
          <w14:textOutline w14:w="12700" w14:cap="flat" w14:cmpd="sng" w14:algn="ctr">
            <w14:noFill/>
            <w14:prstDash w14:val="solid"/>
            <w14:miter w14:lim="400000"/>
          </w14:textOutline>
        </w:rPr>
      </w:pPr>
      <w:r w:rsidRPr="00700447">
        <w:rPr>
          <w:rFonts w:ascii="Arial" w:eastAsia="Helvetica Neue" w:hAnsi="Arial" w:cs="Arial"/>
          <w:sz w:val="20"/>
          <w:szCs w:val="20"/>
          <w:u w:color="000000"/>
          <w:bdr w:val="nil"/>
          <w14:textOutline w14:w="12700" w14:cap="flat" w14:cmpd="sng" w14:algn="ctr">
            <w14:noFill/>
            <w14:prstDash w14:val="solid"/>
            <w14:miter w14:lim="400000"/>
          </w14:textOutline>
        </w:rPr>
        <w:t>tworzenie i udział w łańcuchach dostaw,</w:t>
      </w:r>
    </w:p>
    <w:p w14:paraId="0C197474" w14:textId="77777777" w:rsidR="0050015B" w:rsidRPr="00700447" w:rsidRDefault="0050015B" w:rsidP="00B643A6">
      <w:pPr>
        <w:pStyle w:val="Akapitzlist"/>
        <w:widowControl w:val="0"/>
        <w:numPr>
          <w:ilvl w:val="1"/>
          <w:numId w:val="35"/>
        </w:numPr>
        <w:tabs>
          <w:tab w:val="left" w:pos="1276"/>
        </w:tabs>
        <w:autoSpaceDE w:val="0"/>
        <w:autoSpaceDN w:val="0"/>
        <w:spacing w:before="146"/>
        <w:ind w:left="1276"/>
        <w:contextualSpacing w:val="0"/>
        <w:rPr>
          <w:rFonts w:ascii="Arial" w:eastAsia="Helvetica Neue" w:hAnsi="Arial" w:cs="Arial"/>
          <w:sz w:val="20"/>
          <w:szCs w:val="20"/>
          <w:u w:color="000000"/>
          <w:bdr w:val="nil"/>
          <w14:textOutline w14:w="12700" w14:cap="flat" w14:cmpd="sng" w14:algn="ctr">
            <w14:noFill/>
            <w14:prstDash w14:val="solid"/>
            <w14:miter w14:lim="400000"/>
          </w14:textOutline>
        </w:rPr>
      </w:pPr>
      <w:r w:rsidRPr="00700447">
        <w:rPr>
          <w:rFonts w:ascii="Arial" w:eastAsia="Helvetica Neue" w:hAnsi="Arial" w:cs="Arial"/>
          <w:sz w:val="20"/>
          <w:szCs w:val="20"/>
          <w:u w:color="000000"/>
          <w:bdr w:val="nil"/>
          <w14:textOutline w14:w="12700" w14:cap="flat" w14:cmpd="sng" w14:algn="ctr">
            <w14:noFill/>
            <w14:prstDash w14:val="solid"/>
            <w14:miter w14:lim="400000"/>
          </w14:textOutline>
        </w:rPr>
        <w:t>wydłużanie życia produktu,</w:t>
      </w:r>
    </w:p>
    <w:p w14:paraId="47954D2C" w14:textId="77777777" w:rsidR="0050015B" w:rsidRPr="00700447" w:rsidRDefault="0050015B" w:rsidP="00B643A6">
      <w:pPr>
        <w:pStyle w:val="Akapitzlist"/>
        <w:widowControl w:val="0"/>
        <w:numPr>
          <w:ilvl w:val="1"/>
          <w:numId w:val="35"/>
        </w:numPr>
        <w:tabs>
          <w:tab w:val="left" w:pos="1276"/>
        </w:tabs>
        <w:autoSpaceDE w:val="0"/>
        <w:autoSpaceDN w:val="0"/>
        <w:spacing w:before="146"/>
        <w:ind w:left="1276"/>
        <w:contextualSpacing w:val="0"/>
        <w:rPr>
          <w:rFonts w:ascii="Arial" w:eastAsia="Helvetica Neue" w:hAnsi="Arial" w:cs="Arial"/>
          <w:sz w:val="20"/>
          <w:szCs w:val="20"/>
          <w:u w:color="000000"/>
          <w:bdr w:val="nil"/>
          <w14:textOutline w14:w="12700" w14:cap="flat" w14:cmpd="sng" w14:algn="ctr">
            <w14:noFill/>
            <w14:prstDash w14:val="solid"/>
            <w14:miter w14:lim="400000"/>
          </w14:textOutline>
        </w:rPr>
      </w:pPr>
      <w:proofErr w:type="spellStart"/>
      <w:r w:rsidRPr="00700447">
        <w:rPr>
          <w:rFonts w:ascii="Arial" w:eastAsia="Helvetica Neue" w:hAnsi="Arial" w:cs="Arial"/>
          <w:sz w:val="20"/>
          <w:szCs w:val="20"/>
          <w:u w:color="000000"/>
          <w:bdr w:val="nil"/>
          <w14:textOutline w14:w="12700" w14:cap="flat" w14:cmpd="sng" w14:algn="ctr">
            <w14:noFill/>
            <w14:prstDash w14:val="solid"/>
            <w14:miter w14:lim="400000"/>
          </w14:textOutline>
        </w:rPr>
        <w:t>ekoprojektowanie</w:t>
      </w:r>
      <w:proofErr w:type="spellEnd"/>
      <w:r w:rsidRPr="00700447">
        <w:rPr>
          <w:rFonts w:ascii="Arial" w:eastAsia="Helvetica Neue" w:hAnsi="Arial" w:cs="Arial"/>
          <w:sz w:val="20"/>
          <w:szCs w:val="20"/>
          <w:u w:color="000000"/>
          <w:bdr w:val="nil"/>
          <w14:textOutline w14:w="12700" w14:cap="flat" w14:cmpd="sng" w14:algn="ctr">
            <w14:noFill/>
            <w14:prstDash w14:val="solid"/>
            <w14:miter w14:lim="400000"/>
          </w14:textOutline>
        </w:rPr>
        <w:t>,</w:t>
      </w:r>
    </w:p>
    <w:p w14:paraId="45BE7251" w14:textId="77777777" w:rsidR="0050015B" w:rsidRPr="00700447" w:rsidRDefault="0050015B" w:rsidP="00B643A6">
      <w:pPr>
        <w:pStyle w:val="Akapitzlist"/>
        <w:widowControl w:val="0"/>
        <w:numPr>
          <w:ilvl w:val="1"/>
          <w:numId w:val="35"/>
        </w:numPr>
        <w:tabs>
          <w:tab w:val="left" w:pos="1276"/>
        </w:tabs>
        <w:autoSpaceDE w:val="0"/>
        <w:autoSpaceDN w:val="0"/>
        <w:spacing w:before="146"/>
        <w:ind w:left="1276"/>
        <w:contextualSpacing w:val="0"/>
        <w:rPr>
          <w:rFonts w:ascii="Arial" w:eastAsia="Helvetica Neue" w:hAnsi="Arial" w:cs="Arial"/>
          <w:sz w:val="20"/>
          <w:szCs w:val="20"/>
          <w:u w:color="000000"/>
          <w:bdr w:val="nil"/>
          <w14:textOutline w14:w="12700" w14:cap="flat" w14:cmpd="sng" w14:algn="ctr">
            <w14:noFill/>
            <w14:prstDash w14:val="solid"/>
            <w14:miter w14:lim="400000"/>
          </w14:textOutline>
        </w:rPr>
      </w:pPr>
      <w:r w:rsidRPr="00700447">
        <w:rPr>
          <w:rFonts w:ascii="Arial" w:eastAsia="Helvetica Neue" w:hAnsi="Arial" w:cs="Arial"/>
          <w:sz w:val="20"/>
          <w:szCs w:val="20"/>
          <w:u w:color="000000"/>
          <w:bdr w:val="nil"/>
          <w14:textOutline w14:w="12700" w14:cap="flat" w14:cmpd="sng" w14:algn="ctr">
            <w14:noFill/>
            <w14:prstDash w14:val="solid"/>
            <w14:miter w14:lim="400000"/>
          </w14:textOutline>
        </w:rPr>
        <w:t>przekształcenia produktu w usługę lub usługi,</w:t>
      </w:r>
    </w:p>
    <w:p w14:paraId="36346564" w14:textId="77777777" w:rsidR="0050015B" w:rsidRPr="00700447" w:rsidRDefault="0050015B" w:rsidP="00B643A6">
      <w:pPr>
        <w:pStyle w:val="Akapitzlist"/>
        <w:widowControl w:val="0"/>
        <w:numPr>
          <w:ilvl w:val="1"/>
          <w:numId w:val="35"/>
        </w:numPr>
        <w:tabs>
          <w:tab w:val="left" w:pos="1276"/>
        </w:tabs>
        <w:autoSpaceDE w:val="0"/>
        <w:autoSpaceDN w:val="0"/>
        <w:spacing w:before="147"/>
        <w:ind w:left="1276"/>
        <w:contextualSpacing w:val="0"/>
        <w:rPr>
          <w:rFonts w:ascii="Arial" w:eastAsia="Helvetica Neue" w:hAnsi="Arial" w:cs="Arial"/>
          <w:sz w:val="20"/>
          <w:szCs w:val="20"/>
          <w:u w:color="000000"/>
          <w:bdr w:val="nil"/>
          <w14:textOutline w14:w="12700" w14:cap="flat" w14:cmpd="sng" w14:algn="ctr">
            <w14:noFill/>
            <w14:prstDash w14:val="solid"/>
            <w14:miter w14:lim="400000"/>
          </w14:textOutline>
        </w:rPr>
      </w:pPr>
      <w:r w:rsidRPr="00700447">
        <w:rPr>
          <w:rFonts w:ascii="Arial" w:eastAsia="Helvetica Neue" w:hAnsi="Arial" w:cs="Arial"/>
          <w:sz w:val="20"/>
          <w:szCs w:val="20"/>
          <w:u w:color="000000"/>
          <w:bdr w:val="nil"/>
          <w14:textOutline w14:w="12700" w14:cap="flat" w14:cmpd="sng" w14:algn="ctr">
            <w14:noFill/>
            <w14:prstDash w14:val="solid"/>
            <w14:miter w14:lim="400000"/>
          </w14:textOutline>
        </w:rPr>
        <w:lastRenderedPageBreak/>
        <w:t>tworzenie platform współdzielenia,</w:t>
      </w:r>
    </w:p>
    <w:p w14:paraId="1322909C" w14:textId="77777777" w:rsidR="0050015B" w:rsidRPr="00700447" w:rsidRDefault="0050015B" w:rsidP="00B643A6">
      <w:pPr>
        <w:pStyle w:val="Akapitzlist"/>
        <w:widowControl w:val="0"/>
        <w:numPr>
          <w:ilvl w:val="1"/>
          <w:numId w:val="35"/>
        </w:numPr>
        <w:tabs>
          <w:tab w:val="left" w:pos="1276"/>
        </w:tabs>
        <w:autoSpaceDE w:val="0"/>
        <w:autoSpaceDN w:val="0"/>
        <w:spacing w:before="146"/>
        <w:ind w:left="1276"/>
        <w:contextualSpacing w:val="0"/>
        <w:rPr>
          <w:rFonts w:ascii="Arial" w:eastAsia="Helvetica Neue" w:hAnsi="Arial" w:cs="Arial"/>
          <w:sz w:val="20"/>
          <w:szCs w:val="20"/>
          <w:u w:color="000000"/>
          <w:bdr w:val="nil"/>
          <w14:textOutline w14:w="12700" w14:cap="flat" w14:cmpd="sng" w14:algn="ctr">
            <w14:noFill/>
            <w14:prstDash w14:val="solid"/>
            <w14:miter w14:lim="400000"/>
          </w14:textOutline>
        </w:rPr>
      </w:pPr>
      <w:r w:rsidRPr="00700447">
        <w:rPr>
          <w:rFonts w:ascii="Arial" w:eastAsia="Helvetica Neue" w:hAnsi="Arial" w:cs="Arial"/>
          <w:sz w:val="20"/>
          <w:szCs w:val="20"/>
          <w:u w:color="000000"/>
          <w:bdr w:val="nil"/>
          <w14:textOutline w14:w="12700" w14:cap="flat" w14:cmpd="sng" w14:algn="ctr">
            <w14:noFill/>
            <w14:prstDash w14:val="solid"/>
            <w14:miter w14:lim="400000"/>
          </w14:textOutline>
        </w:rPr>
        <w:t>symbioza przemysłowa,</w:t>
      </w:r>
    </w:p>
    <w:p w14:paraId="30127E00" w14:textId="77777777" w:rsidR="0050015B" w:rsidRPr="00700447" w:rsidRDefault="0050015B" w:rsidP="00B643A6">
      <w:pPr>
        <w:pStyle w:val="Akapitzlist"/>
        <w:widowControl w:val="0"/>
        <w:numPr>
          <w:ilvl w:val="1"/>
          <w:numId w:val="35"/>
        </w:numPr>
        <w:tabs>
          <w:tab w:val="left" w:pos="1276"/>
        </w:tabs>
        <w:autoSpaceDE w:val="0"/>
        <w:autoSpaceDN w:val="0"/>
        <w:spacing w:before="146"/>
        <w:ind w:left="1276"/>
        <w:contextualSpacing w:val="0"/>
        <w:rPr>
          <w:rFonts w:ascii="Arial" w:eastAsia="Helvetica Neue" w:hAnsi="Arial" w:cs="Arial"/>
          <w:sz w:val="20"/>
          <w:szCs w:val="20"/>
          <w:u w:color="000000"/>
          <w:bdr w:val="nil"/>
          <w14:textOutline w14:w="12700" w14:cap="flat" w14:cmpd="sng" w14:algn="ctr">
            <w14:noFill/>
            <w14:prstDash w14:val="solid"/>
            <w14:miter w14:lim="400000"/>
          </w14:textOutline>
        </w:rPr>
      </w:pPr>
      <w:r w:rsidRPr="00700447">
        <w:rPr>
          <w:rFonts w:ascii="Arial" w:eastAsia="Helvetica Neue" w:hAnsi="Arial" w:cs="Arial"/>
          <w:sz w:val="20"/>
          <w:szCs w:val="20"/>
          <w:u w:color="000000"/>
          <w:bdr w:val="nil"/>
          <w14:textOutline w14:w="12700" w14:cap="flat" w14:cmpd="sng" w14:algn="ctr">
            <w14:noFill/>
            <w14:prstDash w14:val="solid"/>
            <w14:miter w14:lim="400000"/>
          </w14:textOutline>
        </w:rPr>
        <w:t>odzysk i ponowne wykorzystanie szeroko rozumianych odpadów.</w:t>
      </w:r>
    </w:p>
    <w:p w14:paraId="3B643635" w14:textId="77777777" w:rsidR="00D15BCC" w:rsidRPr="00700447" w:rsidRDefault="00D15BCC" w:rsidP="0050015B">
      <w:pPr>
        <w:pStyle w:val="TreA"/>
        <w:tabs>
          <w:tab w:val="left" w:pos="1276"/>
        </w:tabs>
        <w:ind w:left="1276" w:hanging="567"/>
        <w:jc w:val="both"/>
        <w:rPr>
          <w:rFonts w:ascii="Arial" w:eastAsia="Times New Roman" w:hAnsi="Arial" w:cs="Arial"/>
          <w:color w:val="auto"/>
          <w:sz w:val="20"/>
          <w:szCs w:val="20"/>
        </w:rPr>
      </w:pPr>
    </w:p>
    <w:p w14:paraId="67203E1E" w14:textId="0B2CA1D8" w:rsidR="00AA3EFA" w:rsidRPr="00700447" w:rsidRDefault="00B643A6" w:rsidP="00AA3EFA">
      <w:pPr>
        <w:pStyle w:val="TreA"/>
        <w:spacing w:line="276" w:lineRule="auto"/>
        <w:jc w:val="both"/>
        <w:rPr>
          <w:rFonts w:ascii="Arial" w:hAnsi="Arial" w:cs="Arial"/>
          <w:color w:val="auto"/>
          <w:sz w:val="20"/>
          <w:szCs w:val="20"/>
          <w:lang w:val="de-DE"/>
        </w:rPr>
      </w:pPr>
      <w:proofErr w:type="spellStart"/>
      <w:r w:rsidRPr="00700447">
        <w:rPr>
          <w:rFonts w:ascii="Arial" w:hAnsi="Arial" w:cs="Arial"/>
          <w:color w:val="auto"/>
          <w:sz w:val="20"/>
          <w:szCs w:val="20"/>
          <w:lang w:val="de-DE"/>
        </w:rPr>
        <w:t>Realizacja</w:t>
      </w:r>
      <w:proofErr w:type="spellEnd"/>
      <w:r w:rsidRPr="00700447">
        <w:rPr>
          <w:rFonts w:ascii="Arial" w:hAnsi="Arial" w:cs="Arial"/>
          <w:color w:val="auto"/>
          <w:sz w:val="20"/>
          <w:szCs w:val="20"/>
          <w:lang w:val="de-DE"/>
        </w:rPr>
        <w:t xml:space="preserve"> </w:t>
      </w:r>
      <w:proofErr w:type="spellStart"/>
      <w:r w:rsidRPr="00700447">
        <w:rPr>
          <w:rFonts w:ascii="Arial" w:hAnsi="Arial" w:cs="Arial"/>
          <w:color w:val="auto"/>
          <w:sz w:val="20"/>
          <w:szCs w:val="20"/>
          <w:lang w:val="de-DE"/>
        </w:rPr>
        <w:t>zlecenia</w:t>
      </w:r>
      <w:proofErr w:type="spellEnd"/>
      <w:r w:rsidRPr="00700447">
        <w:rPr>
          <w:rFonts w:ascii="Arial" w:hAnsi="Arial" w:cs="Arial"/>
          <w:color w:val="auto"/>
          <w:sz w:val="20"/>
          <w:szCs w:val="20"/>
          <w:lang w:val="de-DE"/>
        </w:rPr>
        <w:t xml:space="preserve"> </w:t>
      </w:r>
      <w:proofErr w:type="spellStart"/>
      <w:r w:rsidRPr="00700447">
        <w:rPr>
          <w:rFonts w:ascii="Arial" w:hAnsi="Arial" w:cs="Arial"/>
          <w:color w:val="auto"/>
          <w:sz w:val="20"/>
          <w:szCs w:val="20"/>
          <w:lang w:val="de-DE"/>
        </w:rPr>
        <w:t>warunkowana</w:t>
      </w:r>
      <w:proofErr w:type="spellEnd"/>
      <w:r w:rsidRPr="00700447">
        <w:rPr>
          <w:rFonts w:ascii="Arial" w:hAnsi="Arial" w:cs="Arial"/>
          <w:color w:val="auto"/>
          <w:sz w:val="20"/>
          <w:szCs w:val="20"/>
          <w:lang w:val="de-DE"/>
        </w:rPr>
        <w:t xml:space="preserve"> </w:t>
      </w:r>
      <w:proofErr w:type="spellStart"/>
      <w:r w:rsidRPr="00700447">
        <w:rPr>
          <w:rFonts w:ascii="Arial" w:hAnsi="Arial" w:cs="Arial"/>
          <w:color w:val="auto"/>
          <w:sz w:val="20"/>
          <w:szCs w:val="20"/>
          <w:lang w:val="de-DE"/>
        </w:rPr>
        <w:t>jest</w:t>
      </w:r>
      <w:proofErr w:type="spellEnd"/>
      <w:r w:rsidRPr="00700447">
        <w:rPr>
          <w:rFonts w:ascii="Arial" w:hAnsi="Arial" w:cs="Arial"/>
          <w:color w:val="auto"/>
          <w:sz w:val="20"/>
          <w:szCs w:val="20"/>
          <w:lang w:val="de-DE"/>
        </w:rPr>
        <w:t xml:space="preserve"> </w:t>
      </w:r>
      <w:proofErr w:type="spellStart"/>
      <w:r w:rsidRPr="00700447">
        <w:rPr>
          <w:rFonts w:ascii="Arial" w:hAnsi="Arial" w:cs="Arial"/>
          <w:color w:val="auto"/>
          <w:sz w:val="20"/>
          <w:szCs w:val="20"/>
          <w:lang w:val="de-DE"/>
        </w:rPr>
        <w:t>przyznaniem</w:t>
      </w:r>
      <w:proofErr w:type="spellEnd"/>
      <w:r w:rsidRPr="00700447">
        <w:rPr>
          <w:rFonts w:ascii="Arial" w:hAnsi="Arial" w:cs="Arial"/>
          <w:color w:val="auto"/>
          <w:sz w:val="20"/>
          <w:szCs w:val="20"/>
          <w:lang w:val="de-DE"/>
        </w:rPr>
        <w:t xml:space="preserve"> </w:t>
      </w:r>
      <w:proofErr w:type="spellStart"/>
      <w:r w:rsidRPr="00700447">
        <w:rPr>
          <w:rFonts w:ascii="Arial" w:hAnsi="Arial" w:cs="Arial"/>
          <w:color w:val="auto"/>
          <w:sz w:val="20"/>
          <w:szCs w:val="20"/>
          <w:lang w:val="de-DE"/>
        </w:rPr>
        <w:t>Zamawiającemu</w:t>
      </w:r>
      <w:proofErr w:type="spellEnd"/>
      <w:r w:rsidRPr="00700447">
        <w:rPr>
          <w:rFonts w:ascii="Arial" w:hAnsi="Arial" w:cs="Arial"/>
          <w:color w:val="auto"/>
          <w:sz w:val="20"/>
          <w:szCs w:val="20"/>
          <w:lang w:val="de-DE"/>
        </w:rPr>
        <w:t xml:space="preserve"> </w:t>
      </w:r>
      <w:proofErr w:type="spellStart"/>
      <w:r w:rsidRPr="00700447">
        <w:rPr>
          <w:rFonts w:ascii="Arial" w:hAnsi="Arial" w:cs="Arial"/>
          <w:color w:val="auto"/>
          <w:sz w:val="20"/>
          <w:szCs w:val="20"/>
          <w:lang w:val="de-DE"/>
        </w:rPr>
        <w:t>dofinansowania</w:t>
      </w:r>
      <w:proofErr w:type="spellEnd"/>
      <w:r w:rsidRPr="00700447">
        <w:rPr>
          <w:rFonts w:ascii="Arial" w:hAnsi="Arial" w:cs="Arial"/>
          <w:color w:val="auto"/>
          <w:sz w:val="20"/>
          <w:szCs w:val="20"/>
          <w:lang w:val="de-DE"/>
        </w:rPr>
        <w:t xml:space="preserve"> w </w:t>
      </w:r>
      <w:proofErr w:type="spellStart"/>
      <w:r w:rsidRPr="00700447">
        <w:rPr>
          <w:rFonts w:ascii="Arial" w:hAnsi="Arial" w:cs="Arial"/>
          <w:color w:val="auto"/>
          <w:sz w:val="20"/>
          <w:szCs w:val="20"/>
          <w:lang w:val="de-DE"/>
        </w:rPr>
        <w:t>ramach</w:t>
      </w:r>
      <w:proofErr w:type="spellEnd"/>
      <w:r w:rsidRPr="00700447">
        <w:rPr>
          <w:rFonts w:ascii="Arial" w:hAnsi="Arial" w:cs="Arial"/>
          <w:color w:val="auto"/>
          <w:sz w:val="20"/>
          <w:szCs w:val="20"/>
          <w:lang w:val="de-DE"/>
        </w:rPr>
        <w:t xml:space="preserve"> </w:t>
      </w:r>
      <w:proofErr w:type="spellStart"/>
      <w:r w:rsidRPr="00700447">
        <w:rPr>
          <w:rFonts w:ascii="Arial" w:hAnsi="Arial" w:cs="Arial"/>
          <w:color w:val="auto"/>
          <w:sz w:val="20"/>
          <w:szCs w:val="20"/>
          <w:lang w:val="de-DE"/>
        </w:rPr>
        <w:t>działania</w:t>
      </w:r>
      <w:proofErr w:type="spellEnd"/>
      <w:r w:rsidRPr="00700447">
        <w:rPr>
          <w:rFonts w:ascii="Arial" w:hAnsi="Arial" w:cs="Arial"/>
          <w:color w:val="auto"/>
          <w:sz w:val="20"/>
          <w:szCs w:val="20"/>
          <w:lang w:val="de-DE"/>
        </w:rPr>
        <w:t xml:space="preserve"> 1.3 FEPW </w:t>
      </w:r>
      <w:proofErr w:type="spellStart"/>
      <w:r w:rsidRPr="00700447">
        <w:rPr>
          <w:rFonts w:ascii="Arial" w:hAnsi="Arial" w:cs="Arial"/>
          <w:color w:val="auto"/>
          <w:sz w:val="20"/>
          <w:szCs w:val="20"/>
          <w:lang w:val="de-DE"/>
        </w:rPr>
        <w:t>Gospodarka</w:t>
      </w:r>
      <w:proofErr w:type="spellEnd"/>
      <w:r w:rsidRPr="00700447">
        <w:rPr>
          <w:rFonts w:ascii="Arial" w:hAnsi="Arial" w:cs="Arial"/>
          <w:color w:val="auto"/>
          <w:sz w:val="20"/>
          <w:szCs w:val="20"/>
          <w:lang w:val="de-DE"/>
        </w:rPr>
        <w:t xml:space="preserve"> w </w:t>
      </w:r>
      <w:proofErr w:type="spellStart"/>
      <w:r w:rsidRPr="00700447">
        <w:rPr>
          <w:rFonts w:ascii="Arial" w:hAnsi="Arial" w:cs="Arial"/>
          <w:color w:val="auto"/>
          <w:sz w:val="20"/>
          <w:szCs w:val="20"/>
          <w:lang w:val="de-DE"/>
        </w:rPr>
        <w:t>obiegu</w:t>
      </w:r>
      <w:proofErr w:type="spellEnd"/>
      <w:r w:rsidRPr="00700447">
        <w:rPr>
          <w:rFonts w:ascii="Arial" w:hAnsi="Arial" w:cs="Arial"/>
          <w:color w:val="auto"/>
          <w:sz w:val="20"/>
          <w:szCs w:val="20"/>
          <w:lang w:val="de-DE"/>
        </w:rPr>
        <w:t xml:space="preserve"> </w:t>
      </w:r>
      <w:proofErr w:type="spellStart"/>
      <w:r w:rsidRPr="00700447">
        <w:rPr>
          <w:rFonts w:ascii="Arial" w:hAnsi="Arial" w:cs="Arial"/>
          <w:color w:val="auto"/>
          <w:sz w:val="20"/>
          <w:szCs w:val="20"/>
          <w:lang w:val="de-DE"/>
        </w:rPr>
        <w:t>zamkniętym</w:t>
      </w:r>
      <w:proofErr w:type="spellEnd"/>
      <w:r w:rsidRPr="00700447">
        <w:rPr>
          <w:rFonts w:ascii="Arial" w:hAnsi="Arial" w:cs="Arial"/>
          <w:color w:val="auto"/>
          <w:sz w:val="20"/>
          <w:szCs w:val="20"/>
          <w:lang w:val="de-DE"/>
        </w:rPr>
        <w:t xml:space="preserve"> w MŚP.</w:t>
      </w:r>
    </w:p>
    <w:p w14:paraId="05287E22" w14:textId="77777777" w:rsidR="00B643A6" w:rsidRPr="00700447" w:rsidRDefault="00B643A6" w:rsidP="00AA3EFA">
      <w:pPr>
        <w:pStyle w:val="TreA"/>
        <w:spacing w:line="276" w:lineRule="auto"/>
        <w:jc w:val="both"/>
        <w:rPr>
          <w:rFonts w:ascii="Arial" w:hAnsi="Arial" w:cs="Arial"/>
          <w:color w:val="auto"/>
          <w:sz w:val="20"/>
          <w:szCs w:val="20"/>
        </w:rPr>
      </w:pPr>
    </w:p>
    <w:p w14:paraId="0E8069C5" w14:textId="1B9C6FAB" w:rsidR="00D15BCC" w:rsidRPr="00700447" w:rsidRDefault="00D15BCC" w:rsidP="00AA3EFA">
      <w:pPr>
        <w:pStyle w:val="TreA"/>
        <w:spacing w:line="276" w:lineRule="auto"/>
        <w:jc w:val="both"/>
        <w:rPr>
          <w:rFonts w:ascii="Arial" w:eastAsia="Times New Roman" w:hAnsi="Arial" w:cs="Arial"/>
          <w:b/>
          <w:bCs/>
          <w:color w:val="auto"/>
          <w:sz w:val="20"/>
          <w:szCs w:val="20"/>
        </w:rPr>
      </w:pPr>
      <w:r w:rsidRPr="00700447">
        <w:rPr>
          <w:rFonts w:ascii="Arial" w:hAnsi="Arial" w:cs="Arial"/>
          <w:b/>
          <w:bCs/>
          <w:color w:val="auto"/>
          <w:sz w:val="20"/>
          <w:szCs w:val="20"/>
        </w:rPr>
        <w:t>Przewidywana ilość miesięcy</w:t>
      </w:r>
      <w:r w:rsidR="008313AB">
        <w:rPr>
          <w:rFonts w:ascii="Arial" w:hAnsi="Arial" w:cs="Arial"/>
          <w:b/>
          <w:bCs/>
          <w:color w:val="auto"/>
          <w:sz w:val="20"/>
          <w:szCs w:val="20"/>
        </w:rPr>
        <w:t xml:space="preserve"> na realizację usługi</w:t>
      </w:r>
      <w:r w:rsidRPr="00700447">
        <w:rPr>
          <w:rFonts w:ascii="Arial" w:hAnsi="Arial" w:cs="Arial"/>
          <w:b/>
          <w:bCs/>
          <w:color w:val="auto"/>
          <w:sz w:val="20"/>
          <w:szCs w:val="20"/>
        </w:rPr>
        <w:t xml:space="preserve">: </w:t>
      </w:r>
      <w:r w:rsidR="00133856">
        <w:rPr>
          <w:rFonts w:ascii="Arial" w:hAnsi="Arial" w:cs="Arial"/>
          <w:b/>
          <w:bCs/>
          <w:color w:val="auto"/>
          <w:sz w:val="20"/>
          <w:szCs w:val="20"/>
        </w:rPr>
        <w:t>2</w:t>
      </w:r>
      <w:r w:rsidR="00983A45" w:rsidRPr="00700447">
        <w:rPr>
          <w:rFonts w:ascii="Arial" w:hAnsi="Arial" w:cs="Arial"/>
          <w:b/>
          <w:bCs/>
          <w:color w:val="auto"/>
          <w:sz w:val="20"/>
          <w:szCs w:val="20"/>
        </w:rPr>
        <w:t>.</w:t>
      </w:r>
      <w:r w:rsidRPr="00700447">
        <w:rPr>
          <w:rFonts w:ascii="Arial" w:hAnsi="Arial" w:cs="Arial"/>
          <w:color w:val="auto"/>
          <w:sz w:val="20"/>
          <w:szCs w:val="20"/>
        </w:rPr>
        <w:t xml:space="preserve"> </w:t>
      </w:r>
    </w:p>
    <w:p w14:paraId="54221E42" w14:textId="77777777" w:rsidR="00D15BCC" w:rsidRPr="00700447" w:rsidRDefault="00D15BCC" w:rsidP="00D15BCC">
      <w:pPr>
        <w:pBdr>
          <w:top w:val="nil"/>
          <w:left w:val="nil"/>
          <w:bottom w:val="nil"/>
          <w:right w:val="nil"/>
          <w:between w:val="nil"/>
        </w:pBdr>
        <w:spacing w:after="60"/>
        <w:ind w:left="340"/>
        <w:rPr>
          <w:rFonts w:ascii="Arial" w:eastAsia="Arial" w:hAnsi="Arial" w:cs="Arial"/>
          <w:sz w:val="20"/>
          <w:szCs w:val="20"/>
        </w:rPr>
      </w:pPr>
    </w:p>
    <w:p w14:paraId="55407C3D" w14:textId="77777777" w:rsidR="008E6481" w:rsidRPr="00700447" w:rsidRDefault="00BD385A">
      <w:pPr>
        <w:numPr>
          <w:ilvl w:val="0"/>
          <w:numId w:val="11"/>
        </w:numPr>
        <w:pBdr>
          <w:top w:val="nil"/>
          <w:left w:val="nil"/>
          <w:bottom w:val="nil"/>
          <w:right w:val="nil"/>
          <w:between w:val="nil"/>
        </w:pBdr>
        <w:spacing w:before="60" w:after="60"/>
        <w:rPr>
          <w:rFonts w:ascii="Arial" w:eastAsia="Arial" w:hAnsi="Arial" w:cs="Arial"/>
          <w:sz w:val="20"/>
          <w:szCs w:val="20"/>
        </w:rPr>
      </w:pPr>
      <w:r w:rsidRPr="00700447">
        <w:rPr>
          <w:rFonts w:ascii="Arial" w:eastAsia="Arial" w:hAnsi="Arial" w:cs="Arial"/>
          <w:b/>
          <w:sz w:val="20"/>
          <w:szCs w:val="20"/>
        </w:rPr>
        <w:t>Termin realizacji zamówienia</w:t>
      </w:r>
    </w:p>
    <w:p w14:paraId="5C2F9C06" w14:textId="25C90603" w:rsidR="003245E2" w:rsidRPr="00700447" w:rsidRDefault="003245E2" w:rsidP="00AA3EFA">
      <w:pPr>
        <w:pStyle w:val="TreA"/>
        <w:spacing w:line="276" w:lineRule="auto"/>
        <w:ind w:left="340"/>
        <w:jc w:val="both"/>
        <w:rPr>
          <w:rFonts w:ascii="Arial" w:eastAsia="Times New Roman" w:hAnsi="Arial" w:cs="Arial"/>
          <w:color w:val="auto"/>
          <w:sz w:val="20"/>
          <w:szCs w:val="20"/>
          <w:shd w:val="clear" w:color="auto" w:fill="FFFFFF"/>
        </w:rPr>
      </w:pPr>
      <w:r w:rsidRPr="00700447">
        <w:rPr>
          <w:rFonts w:ascii="Arial" w:hAnsi="Arial" w:cs="Arial"/>
          <w:color w:val="auto"/>
          <w:sz w:val="20"/>
          <w:szCs w:val="20"/>
          <w:shd w:val="clear" w:color="auto" w:fill="FFFFFF"/>
        </w:rPr>
        <w:t xml:space="preserve">Przedmiot </w:t>
      </w:r>
      <w:proofErr w:type="spellStart"/>
      <w:r w:rsidRPr="00700447">
        <w:rPr>
          <w:rFonts w:ascii="Arial" w:hAnsi="Arial" w:cs="Arial"/>
          <w:color w:val="auto"/>
          <w:sz w:val="20"/>
          <w:szCs w:val="20"/>
          <w:shd w:val="clear" w:color="auto" w:fill="FFFFFF"/>
        </w:rPr>
        <w:t>zam</w:t>
      </w:r>
      <w:proofErr w:type="spellEnd"/>
      <w:r w:rsidRPr="00700447">
        <w:rPr>
          <w:rFonts w:ascii="Arial" w:hAnsi="Arial" w:cs="Arial"/>
          <w:color w:val="auto"/>
          <w:sz w:val="20"/>
          <w:szCs w:val="20"/>
          <w:shd w:val="clear" w:color="auto" w:fill="FFFFFF"/>
          <w:lang w:val="es-ES_tradnl"/>
        </w:rPr>
        <w:t>ó</w:t>
      </w:r>
      <w:proofErr w:type="spellStart"/>
      <w:r w:rsidRPr="00700447">
        <w:rPr>
          <w:rFonts w:ascii="Arial" w:hAnsi="Arial" w:cs="Arial"/>
          <w:color w:val="auto"/>
          <w:sz w:val="20"/>
          <w:szCs w:val="20"/>
          <w:shd w:val="clear" w:color="auto" w:fill="FFFFFF"/>
        </w:rPr>
        <w:t>wienia</w:t>
      </w:r>
      <w:proofErr w:type="spellEnd"/>
      <w:r w:rsidRPr="00700447">
        <w:rPr>
          <w:rFonts w:ascii="Arial" w:hAnsi="Arial" w:cs="Arial"/>
          <w:color w:val="auto"/>
          <w:sz w:val="20"/>
          <w:szCs w:val="20"/>
          <w:shd w:val="clear" w:color="auto" w:fill="FFFFFF"/>
        </w:rPr>
        <w:t xml:space="preserve"> realizowany będzie </w:t>
      </w:r>
      <w:r w:rsidRPr="00700447">
        <w:rPr>
          <w:rFonts w:ascii="Arial" w:hAnsi="Arial" w:cs="Arial"/>
          <w:color w:val="auto"/>
          <w:sz w:val="20"/>
          <w:szCs w:val="20"/>
        </w:rPr>
        <w:t xml:space="preserve">przez okres do </w:t>
      </w:r>
      <w:r w:rsidR="00133856">
        <w:rPr>
          <w:rFonts w:ascii="Arial" w:hAnsi="Arial" w:cs="Arial"/>
          <w:color w:val="auto"/>
          <w:sz w:val="20"/>
          <w:szCs w:val="20"/>
        </w:rPr>
        <w:t>2</w:t>
      </w:r>
      <w:r w:rsidRPr="00700447">
        <w:rPr>
          <w:rFonts w:ascii="Arial" w:hAnsi="Arial" w:cs="Arial"/>
          <w:color w:val="auto"/>
          <w:sz w:val="20"/>
          <w:szCs w:val="20"/>
        </w:rPr>
        <w:t xml:space="preserve"> miesięcy od dnia podpisania</w:t>
      </w:r>
      <w:r w:rsidRPr="00700447">
        <w:rPr>
          <w:rFonts w:ascii="Arial" w:hAnsi="Arial" w:cs="Arial"/>
          <w:color w:val="auto"/>
          <w:sz w:val="20"/>
          <w:szCs w:val="20"/>
          <w:shd w:val="clear" w:color="auto" w:fill="FFFFFF"/>
        </w:rPr>
        <w:t xml:space="preserve"> umowy z Wykonawcą.</w:t>
      </w:r>
    </w:p>
    <w:p w14:paraId="47E25188" w14:textId="77777777" w:rsidR="008E6481" w:rsidRPr="00700447" w:rsidRDefault="008E6481">
      <w:pPr>
        <w:spacing w:before="60" w:after="60"/>
        <w:ind w:left="284"/>
        <w:jc w:val="both"/>
        <w:rPr>
          <w:rFonts w:ascii="Arial" w:eastAsia="Arial" w:hAnsi="Arial" w:cs="Arial"/>
          <w:b/>
          <w:sz w:val="20"/>
          <w:szCs w:val="20"/>
        </w:rPr>
      </w:pPr>
    </w:p>
    <w:p w14:paraId="505E9A02" w14:textId="77777777" w:rsidR="008E6481" w:rsidRPr="00700447" w:rsidRDefault="00BD385A">
      <w:pPr>
        <w:numPr>
          <w:ilvl w:val="0"/>
          <w:numId w:val="11"/>
        </w:numPr>
        <w:pBdr>
          <w:top w:val="nil"/>
          <w:left w:val="nil"/>
          <w:bottom w:val="nil"/>
          <w:right w:val="nil"/>
          <w:between w:val="nil"/>
        </w:pBdr>
        <w:spacing w:before="60"/>
        <w:rPr>
          <w:rFonts w:ascii="Arial" w:eastAsia="Arial" w:hAnsi="Arial" w:cs="Arial"/>
          <w:sz w:val="20"/>
          <w:szCs w:val="20"/>
        </w:rPr>
      </w:pPr>
      <w:r w:rsidRPr="00700447">
        <w:rPr>
          <w:rFonts w:ascii="Arial" w:eastAsia="Arial" w:hAnsi="Arial" w:cs="Arial"/>
          <w:b/>
          <w:sz w:val="20"/>
          <w:szCs w:val="20"/>
        </w:rPr>
        <w:t>Warunki udziału w postępowaniu</w:t>
      </w:r>
    </w:p>
    <w:p w14:paraId="63BFDBC1" w14:textId="1099C685" w:rsidR="003245E2" w:rsidRPr="000D0B34" w:rsidRDefault="003245E2" w:rsidP="00AA3EFA">
      <w:pPr>
        <w:pStyle w:val="TreA"/>
        <w:spacing w:line="276" w:lineRule="auto"/>
        <w:ind w:left="142"/>
        <w:jc w:val="both"/>
        <w:rPr>
          <w:rFonts w:ascii="Arial" w:eastAsia="Times New Roman" w:hAnsi="Arial" w:cs="Arial"/>
          <w:color w:val="auto"/>
          <w:sz w:val="20"/>
          <w:szCs w:val="20"/>
        </w:rPr>
      </w:pPr>
      <w:r w:rsidRPr="00700447">
        <w:rPr>
          <w:rFonts w:ascii="Arial" w:hAnsi="Arial" w:cs="Arial"/>
          <w:color w:val="auto"/>
          <w:sz w:val="20"/>
          <w:szCs w:val="20"/>
        </w:rPr>
        <w:t>7.1. W celu uniknięcia konfliktu interes</w:t>
      </w:r>
      <w:r w:rsidRPr="00700447">
        <w:rPr>
          <w:rFonts w:ascii="Arial" w:hAnsi="Arial" w:cs="Arial"/>
          <w:color w:val="auto"/>
          <w:sz w:val="20"/>
          <w:szCs w:val="20"/>
          <w:lang w:val="es-ES_tradnl"/>
        </w:rPr>
        <w:t>ó</w:t>
      </w:r>
      <w:r w:rsidRPr="00700447">
        <w:rPr>
          <w:rFonts w:ascii="Arial" w:hAnsi="Arial" w:cs="Arial"/>
          <w:color w:val="auto"/>
          <w:sz w:val="20"/>
          <w:szCs w:val="20"/>
        </w:rPr>
        <w:t>w z udziału w postępowaniu ofertowym wykluczeni s</w:t>
      </w:r>
      <w:r w:rsidRPr="000D0B34">
        <w:rPr>
          <w:rFonts w:ascii="Arial" w:hAnsi="Arial" w:cs="Arial"/>
          <w:color w:val="auto"/>
          <w:sz w:val="20"/>
          <w:szCs w:val="20"/>
        </w:rPr>
        <w:t xml:space="preserve">ą Wykonawcy, </w:t>
      </w:r>
      <w:proofErr w:type="spellStart"/>
      <w:r w:rsidRPr="000D0B34">
        <w:rPr>
          <w:rFonts w:ascii="Arial" w:hAnsi="Arial" w:cs="Arial"/>
          <w:color w:val="auto"/>
          <w:sz w:val="20"/>
          <w:szCs w:val="20"/>
        </w:rPr>
        <w:t>kt</w:t>
      </w:r>
      <w:proofErr w:type="spellEnd"/>
      <w:r w:rsidRPr="000D0B34">
        <w:rPr>
          <w:rFonts w:ascii="Arial" w:hAnsi="Arial" w:cs="Arial"/>
          <w:color w:val="auto"/>
          <w:sz w:val="20"/>
          <w:szCs w:val="20"/>
          <w:lang w:val="es-ES_tradnl"/>
        </w:rPr>
        <w:t>ó</w:t>
      </w:r>
      <w:proofErr w:type="spellStart"/>
      <w:r w:rsidRPr="000D0B34">
        <w:rPr>
          <w:rFonts w:ascii="Arial" w:hAnsi="Arial" w:cs="Arial"/>
          <w:color w:val="auto"/>
          <w:sz w:val="20"/>
          <w:szCs w:val="20"/>
        </w:rPr>
        <w:t>rzy</w:t>
      </w:r>
      <w:proofErr w:type="spellEnd"/>
      <w:r w:rsidR="001B7711" w:rsidRPr="000D0B34">
        <w:rPr>
          <w:rFonts w:ascii="Arial" w:hAnsi="Arial" w:cs="Arial"/>
          <w:color w:val="auto"/>
          <w:sz w:val="20"/>
          <w:szCs w:val="20"/>
        </w:rPr>
        <w:t xml:space="preserve"> </w:t>
      </w:r>
      <w:r w:rsidRPr="000D0B34">
        <w:rPr>
          <w:rFonts w:ascii="Arial" w:hAnsi="Arial" w:cs="Arial"/>
          <w:color w:val="auto"/>
          <w:sz w:val="20"/>
          <w:szCs w:val="20"/>
        </w:rPr>
        <w:t xml:space="preserve">są powiązani osobowo lub kapitałowo z Zamawiającym. Przez powiązania kapitałowe lub osobowe rozumie się wzajemne powiązania między Zamawiającym lub osobami upoważnionymi do zaciągania zobowiązań w imieniu Zamawiającego lub osobami wykonującymi w imieniu Zamawiającego czynności związane z przeprowadzeniem procedury wyboru Wykonawcy a Wykonawcą, polegające w </w:t>
      </w:r>
      <w:proofErr w:type="spellStart"/>
      <w:r w:rsidRPr="000D0B34">
        <w:rPr>
          <w:rFonts w:ascii="Arial" w:hAnsi="Arial" w:cs="Arial"/>
          <w:color w:val="auto"/>
          <w:sz w:val="20"/>
          <w:szCs w:val="20"/>
        </w:rPr>
        <w:t>szczeg</w:t>
      </w:r>
      <w:proofErr w:type="spellEnd"/>
      <w:r w:rsidRPr="000D0B34">
        <w:rPr>
          <w:rFonts w:ascii="Arial" w:hAnsi="Arial" w:cs="Arial"/>
          <w:color w:val="auto"/>
          <w:sz w:val="20"/>
          <w:szCs w:val="20"/>
          <w:lang w:val="es-ES_tradnl"/>
        </w:rPr>
        <w:t>ó</w:t>
      </w:r>
      <w:proofErr w:type="spellStart"/>
      <w:r w:rsidRPr="000D0B34">
        <w:rPr>
          <w:rFonts w:ascii="Arial" w:hAnsi="Arial" w:cs="Arial"/>
          <w:color w:val="auto"/>
          <w:sz w:val="20"/>
          <w:szCs w:val="20"/>
        </w:rPr>
        <w:t>lności</w:t>
      </w:r>
      <w:proofErr w:type="spellEnd"/>
      <w:r w:rsidRPr="000D0B34">
        <w:rPr>
          <w:rFonts w:ascii="Arial" w:hAnsi="Arial" w:cs="Arial"/>
          <w:color w:val="auto"/>
          <w:sz w:val="20"/>
          <w:szCs w:val="20"/>
        </w:rPr>
        <w:t xml:space="preserve"> na:</w:t>
      </w:r>
    </w:p>
    <w:p w14:paraId="525E5BFF" w14:textId="3DFF8E79" w:rsidR="003245E2" w:rsidRPr="000D0B34" w:rsidRDefault="003245E2" w:rsidP="00AA3EFA">
      <w:pPr>
        <w:pStyle w:val="TreA"/>
        <w:numPr>
          <w:ilvl w:val="1"/>
          <w:numId w:val="32"/>
        </w:numPr>
        <w:spacing w:line="276" w:lineRule="auto"/>
        <w:ind w:left="567" w:hanging="283"/>
        <w:jc w:val="both"/>
        <w:rPr>
          <w:rFonts w:ascii="Arial" w:hAnsi="Arial" w:cs="Arial"/>
          <w:color w:val="auto"/>
          <w:sz w:val="20"/>
          <w:szCs w:val="20"/>
        </w:rPr>
      </w:pPr>
      <w:r w:rsidRPr="000D0B34">
        <w:rPr>
          <w:rFonts w:ascii="Arial" w:hAnsi="Arial" w:cs="Arial"/>
          <w:color w:val="auto"/>
          <w:sz w:val="20"/>
          <w:szCs w:val="20"/>
        </w:rPr>
        <w:t xml:space="preserve">uczestniczeniu w spółce jako </w:t>
      </w:r>
      <w:proofErr w:type="spellStart"/>
      <w:r w:rsidRPr="000D0B34">
        <w:rPr>
          <w:rFonts w:ascii="Arial" w:hAnsi="Arial" w:cs="Arial"/>
          <w:color w:val="auto"/>
          <w:sz w:val="20"/>
          <w:szCs w:val="20"/>
        </w:rPr>
        <w:t>wsp</w:t>
      </w:r>
      <w:proofErr w:type="spellEnd"/>
      <w:r w:rsidRPr="000D0B34">
        <w:rPr>
          <w:rFonts w:ascii="Arial" w:hAnsi="Arial" w:cs="Arial"/>
          <w:color w:val="auto"/>
          <w:sz w:val="20"/>
          <w:szCs w:val="20"/>
          <w:lang w:val="es-ES_tradnl"/>
        </w:rPr>
        <w:t>ó</w:t>
      </w:r>
      <w:proofErr w:type="spellStart"/>
      <w:r w:rsidRPr="000D0B34">
        <w:rPr>
          <w:rFonts w:ascii="Arial" w:hAnsi="Arial" w:cs="Arial"/>
          <w:color w:val="auto"/>
          <w:sz w:val="20"/>
          <w:szCs w:val="20"/>
        </w:rPr>
        <w:t>lnik</w:t>
      </w:r>
      <w:proofErr w:type="spellEnd"/>
      <w:r w:rsidRPr="000D0B34">
        <w:rPr>
          <w:rFonts w:ascii="Arial" w:hAnsi="Arial" w:cs="Arial"/>
          <w:color w:val="auto"/>
          <w:sz w:val="20"/>
          <w:szCs w:val="20"/>
        </w:rPr>
        <w:t xml:space="preserve"> spółki cywilnej lub spółki osobowej;</w:t>
      </w:r>
    </w:p>
    <w:p w14:paraId="08FC1A29" w14:textId="77777777" w:rsidR="003245E2" w:rsidRPr="000D0B34" w:rsidRDefault="003245E2" w:rsidP="00AA3EFA">
      <w:pPr>
        <w:pStyle w:val="TreA"/>
        <w:numPr>
          <w:ilvl w:val="1"/>
          <w:numId w:val="32"/>
        </w:numPr>
        <w:spacing w:line="276" w:lineRule="auto"/>
        <w:ind w:left="567" w:hanging="283"/>
        <w:jc w:val="both"/>
        <w:rPr>
          <w:rFonts w:ascii="Arial" w:hAnsi="Arial" w:cs="Arial"/>
          <w:color w:val="auto"/>
          <w:sz w:val="20"/>
          <w:szCs w:val="20"/>
        </w:rPr>
      </w:pPr>
      <w:r w:rsidRPr="000D0B34">
        <w:rPr>
          <w:rFonts w:ascii="Arial" w:hAnsi="Arial" w:cs="Arial"/>
          <w:color w:val="auto"/>
          <w:sz w:val="20"/>
          <w:szCs w:val="20"/>
        </w:rPr>
        <w:t>posiadaniu co najmniej 10% udziałów lub akcji;</w:t>
      </w:r>
    </w:p>
    <w:p w14:paraId="4A84462D" w14:textId="77777777" w:rsidR="003245E2" w:rsidRPr="000D0B34" w:rsidRDefault="003245E2" w:rsidP="00AA3EFA">
      <w:pPr>
        <w:pStyle w:val="TreA"/>
        <w:numPr>
          <w:ilvl w:val="1"/>
          <w:numId w:val="32"/>
        </w:numPr>
        <w:spacing w:line="276" w:lineRule="auto"/>
        <w:ind w:left="567" w:hanging="283"/>
        <w:jc w:val="both"/>
        <w:rPr>
          <w:rFonts w:ascii="Arial" w:hAnsi="Arial" w:cs="Arial"/>
          <w:color w:val="auto"/>
          <w:sz w:val="20"/>
          <w:szCs w:val="20"/>
        </w:rPr>
      </w:pPr>
      <w:r w:rsidRPr="000D0B34">
        <w:rPr>
          <w:rFonts w:ascii="Arial" w:hAnsi="Arial" w:cs="Arial"/>
          <w:color w:val="auto"/>
          <w:sz w:val="20"/>
          <w:szCs w:val="20"/>
        </w:rPr>
        <w:t>pełnieniu funkcji członka organu nadzorczego lub zarządzającego, prokurenta, pełnomocnika;</w:t>
      </w:r>
    </w:p>
    <w:p w14:paraId="4F84F76D" w14:textId="77777777" w:rsidR="003245E2" w:rsidRPr="000D0B34" w:rsidRDefault="003245E2" w:rsidP="00AA3EFA">
      <w:pPr>
        <w:pStyle w:val="TreA"/>
        <w:numPr>
          <w:ilvl w:val="1"/>
          <w:numId w:val="32"/>
        </w:numPr>
        <w:spacing w:line="276" w:lineRule="auto"/>
        <w:ind w:left="567" w:hanging="283"/>
        <w:jc w:val="both"/>
        <w:rPr>
          <w:rFonts w:ascii="Arial" w:hAnsi="Arial" w:cs="Arial"/>
          <w:color w:val="auto"/>
          <w:sz w:val="20"/>
          <w:szCs w:val="20"/>
        </w:rPr>
      </w:pPr>
      <w:r w:rsidRPr="000D0B34">
        <w:rPr>
          <w:rFonts w:ascii="Arial" w:hAnsi="Arial" w:cs="Arial"/>
          <w:color w:val="auto"/>
          <w:sz w:val="20"/>
          <w:szCs w:val="20"/>
        </w:rPr>
        <w:t>pozostawaniu w związku małżeńskim, w stosunku pokrewieństwa lub powinowactwa w linii prostej, pokrewieństwa drugiego stopnia lub powinowactwa drugiego stopnia w linii bocznej lub w stosunku przysposobienia, opieki lub kurateli.</w:t>
      </w:r>
    </w:p>
    <w:p w14:paraId="66AD6981" w14:textId="77777777" w:rsidR="003245E2" w:rsidRPr="000D0B34" w:rsidRDefault="003245E2" w:rsidP="003245E2">
      <w:pPr>
        <w:pStyle w:val="TreA"/>
        <w:ind w:left="1476"/>
        <w:jc w:val="both"/>
        <w:rPr>
          <w:rFonts w:ascii="Arial" w:hAnsi="Arial" w:cs="Arial"/>
          <w:color w:val="auto"/>
          <w:sz w:val="20"/>
          <w:szCs w:val="20"/>
        </w:rPr>
      </w:pPr>
    </w:p>
    <w:p w14:paraId="75C7F4FB" w14:textId="58020627" w:rsidR="003245E2" w:rsidRPr="000D0B34" w:rsidRDefault="003245E2" w:rsidP="00AA3EFA">
      <w:pPr>
        <w:spacing w:before="60" w:after="60" w:line="276" w:lineRule="auto"/>
        <w:jc w:val="both"/>
        <w:rPr>
          <w:rFonts w:ascii="Arial" w:eastAsia="Arial" w:hAnsi="Arial" w:cs="Arial"/>
          <w:sz w:val="20"/>
          <w:szCs w:val="20"/>
        </w:rPr>
      </w:pPr>
      <w:r w:rsidRPr="000D0B34">
        <w:rPr>
          <w:rFonts w:ascii="Arial" w:eastAsia="Arial" w:hAnsi="Arial" w:cs="Arial"/>
          <w:sz w:val="20"/>
          <w:szCs w:val="20"/>
        </w:rPr>
        <w:t xml:space="preserve">7.2. Oferty w postępowaniu mogą </w:t>
      </w:r>
      <w:proofErr w:type="spellStart"/>
      <w:r w:rsidRPr="000D0B34">
        <w:rPr>
          <w:rFonts w:ascii="Arial" w:eastAsia="Arial" w:hAnsi="Arial" w:cs="Arial"/>
          <w:sz w:val="20"/>
          <w:szCs w:val="20"/>
        </w:rPr>
        <w:t>skł</w:t>
      </w:r>
      <w:proofErr w:type="spellEnd"/>
      <w:r w:rsidRPr="000D0B34">
        <w:rPr>
          <w:rFonts w:ascii="Arial" w:eastAsia="Arial" w:hAnsi="Arial" w:cs="Arial"/>
          <w:sz w:val="20"/>
          <w:szCs w:val="20"/>
          <w:lang w:val="es-ES_tradnl"/>
        </w:rPr>
        <w:t>ada</w:t>
      </w:r>
      <w:r w:rsidRPr="000D0B34">
        <w:rPr>
          <w:rFonts w:ascii="Arial" w:eastAsia="Arial" w:hAnsi="Arial" w:cs="Arial"/>
          <w:sz w:val="20"/>
          <w:szCs w:val="20"/>
        </w:rPr>
        <w:t xml:space="preserve">ć Wykonawcy, </w:t>
      </w:r>
      <w:proofErr w:type="spellStart"/>
      <w:r w:rsidRPr="000D0B34">
        <w:rPr>
          <w:rFonts w:ascii="Arial" w:eastAsia="Arial" w:hAnsi="Arial" w:cs="Arial"/>
          <w:sz w:val="20"/>
          <w:szCs w:val="20"/>
        </w:rPr>
        <w:t>kt</w:t>
      </w:r>
      <w:proofErr w:type="spellEnd"/>
      <w:r w:rsidRPr="000D0B34">
        <w:rPr>
          <w:rFonts w:ascii="Arial" w:eastAsia="Arial" w:hAnsi="Arial" w:cs="Arial"/>
          <w:sz w:val="20"/>
          <w:szCs w:val="20"/>
          <w:lang w:val="es-ES_tradnl"/>
        </w:rPr>
        <w:t>ó</w:t>
      </w:r>
      <w:proofErr w:type="spellStart"/>
      <w:r w:rsidRPr="000D0B34">
        <w:rPr>
          <w:rFonts w:ascii="Arial" w:eastAsia="Arial" w:hAnsi="Arial" w:cs="Arial"/>
          <w:sz w:val="20"/>
          <w:szCs w:val="20"/>
        </w:rPr>
        <w:t>rzy</w:t>
      </w:r>
      <w:proofErr w:type="spellEnd"/>
      <w:r w:rsidRPr="000D0B34">
        <w:rPr>
          <w:rFonts w:ascii="Arial" w:eastAsia="Arial" w:hAnsi="Arial" w:cs="Arial"/>
          <w:sz w:val="20"/>
          <w:szCs w:val="20"/>
        </w:rPr>
        <w:t xml:space="preserve"> spełnią warunek udziału w postępowaniu polegający na dysponowaniu osobami zdolnymi do wykonania </w:t>
      </w:r>
      <w:proofErr w:type="spellStart"/>
      <w:r w:rsidRPr="000D0B34">
        <w:rPr>
          <w:rFonts w:ascii="Arial" w:eastAsia="Arial" w:hAnsi="Arial" w:cs="Arial"/>
          <w:sz w:val="20"/>
          <w:szCs w:val="20"/>
        </w:rPr>
        <w:t>zam</w:t>
      </w:r>
      <w:proofErr w:type="spellEnd"/>
      <w:r w:rsidRPr="000D0B34">
        <w:rPr>
          <w:rFonts w:ascii="Arial" w:eastAsia="Arial" w:hAnsi="Arial" w:cs="Arial"/>
          <w:sz w:val="20"/>
          <w:szCs w:val="20"/>
          <w:lang w:val="es-ES_tradnl"/>
        </w:rPr>
        <w:t>ó</w:t>
      </w:r>
      <w:proofErr w:type="spellStart"/>
      <w:r w:rsidRPr="000D0B34">
        <w:rPr>
          <w:rFonts w:ascii="Arial" w:eastAsia="Arial" w:hAnsi="Arial" w:cs="Arial"/>
          <w:sz w:val="20"/>
          <w:szCs w:val="20"/>
        </w:rPr>
        <w:t>wienia</w:t>
      </w:r>
      <w:proofErr w:type="spellEnd"/>
      <w:r w:rsidRPr="000D0B34">
        <w:rPr>
          <w:rFonts w:ascii="Arial" w:eastAsia="Arial" w:hAnsi="Arial" w:cs="Arial"/>
          <w:sz w:val="20"/>
          <w:szCs w:val="20"/>
        </w:rPr>
        <w:t xml:space="preserve">. We wskazanym zakresie Wykonawca musi wykazać, że dysponuje lub będzie dysponował na czas realizacji </w:t>
      </w:r>
      <w:proofErr w:type="spellStart"/>
      <w:r w:rsidRPr="000D0B34">
        <w:rPr>
          <w:rFonts w:ascii="Arial" w:eastAsia="Arial" w:hAnsi="Arial" w:cs="Arial"/>
          <w:sz w:val="20"/>
          <w:szCs w:val="20"/>
        </w:rPr>
        <w:t>zam</w:t>
      </w:r>
      <w:proofErr w:type="spellEnd"/>
      <w:r w:rsidRPr="000D0B34">
        <w:rPr>
          <w:rFonts w:ascii="Arial" w:eastAsia="Arial" w:hAnsi="Arial" w:cs="Arial"/>
          <w:sz w:val="20"/>
          <w:szCs w:val="20"/>
          <w:lang w:val="es-ES_tradnl"/>
        </w:rPr>
        <w:t>ó</w:t>
      </w:r>
      <w:proofErr w:type="spellStart"/>
      <w:r w:rsidRPr="000D0B34">
        <w:rPr>
          <w:rFonts w:ascii="Arial" w:eastAsia="Arial" w:hAnsi="Arial" w:cs="Arial"/>
          <w:sz w:val="20"/>
          <w:szCs w:val="20"/>
        </w:rPr>
        <w:t>wienia</w:t>
      </w:r>
      <w:proofErr w:type="spellEnd"/>
      <w:r w:rsidRPr="000D0B34">
        <w:rPr>
          <w:rFonts w:ascii="Arial" w:eastAsia="Arial" w:hAnsi="Arial" w:cs="Arial"/>
          <w:sz w:val="20"/>
          <w:szCs w:val="20"/>
        </w:rPr>
        <w:t xml:space="preserve"> </w:t>
      </w:r>
      <w:r w:rsidR="004616FA">
        <w:rPr>
          <w:rFonts w:ascii="Arial" w:eastAsia="Arial" w:hAnsi="Arial" w:cs="Arial"/>
          <w:sz w:val="20"/>
          <w:szCs w:val="20"/>
        </w:rPr>
        <w:t>co najmniej 1 osobą</w:t>
      </w:r>
      <w:r w:rsidRPr="000D0B34">
        <w:rPr>
          <w:rFonts w:ascii="Arial" w:eastAsia="Arial" w:hAnsi="Arial" w:cs="Arial"/>
          <w:sz w:val="20"/>
          <w:szCs w:val="20"/>
        </w:rPr>
        <w:t xml:space="preserve"> posiadając</w:t>
      </w:r>
      <w:r w:rsidR="004616FA">
        <w:rPr>
          <w:rFonts w:ascii="Arial" w:eastAsia="Arial" w:hAnsi="Arial" w:cs="Arial"/>
          <w:sz w:val="20"/>
          <w:szCs w:val="20"/>
        </w:rPr>
        <w:t>ą</w:t>
      </w:r>
      <w:r w:rsidRPr="000D0B34">
        <w:rPr>
          <w:rFonts w:ascii="Arial" w:eastAsia="Arial" w:hAnsi="Arial" w:cs="Arial"/>
          <w:sz w:val="20"/>
          <w:szCs w:val="20"/>
        </w:rPr>
        <w:t>:</w:t>
      </w:r>
    </w:p>
    <w:p w14:paraId="1806C11A" w14:textId="130C8E5D" w:rsidR="004616FA" w:rsidRPr="00700447" w:rsidRDefault="004616FA" w:rsidP="004616FA">
      <w:pPr>
        <w:numPr>
          <w:ilvl w:val="1"/>
          <w:numId w:val="29"/>
        </w:numPr>
        <w:spacing w:before="60" w:after="60"/>
        <w:jc w:val="both"/>
        <w:rPr>
          <w:rFonts w:ascii="Arial" w:eastAsia="Arial" w:hAnsi="Arial" w:cs="Arial"/>
          <w:sz w:val="20"/>
          <w:szCs w:val="20"/>
        </w:rPr>
      </w:pPr>
      <w:r w:rsidRPr="00700447">
        <w:rPr>
          <w:rFonts w:ascii="Arial" w:eastAsia="Arial" w:hAnsi="Arial" w:cs="Arial"/>
          <w:sz w:val="20"/>
          <w:szCs w:val="20"/>
        </w:rPr>
        <w:t>udokumentowane doświadczenie w przygotowaniu co najmniej 2 dokumentów związanych z GOZ, np. studia wykonalności, model biznesowy GOZ</w:t>
      </w:r>
    </w:p>
    <w:p w14:paraId="17AF8296" w14:textId="5C75FF71" w:rsidR="004616FA" w:rsidRPr="00700447" w:rsidRDefault="004616FA" w:rsidP="004616FA">
      <w:pPr>
        <w:spacing w:before="60" w:after="60"/>
        <w:ind w:left="502"/>
        <w:jc w:val="both"/>
        <w:rPr>
          <w:rFonts w:ascii="Arial" w:eastAsia="Arial" w:hAnsi="Arial" w:cs="Arial"/>
          <w:sz w:val="20"/>
          <w:szCs w:val="20"/>
        </w:rPr>
      </w:pPr>
      <w:r w:rsidRPr="00700447">
        <w:rPr>
          <w:rFonts w:ascii="Arial" w:eastAsia="Arial" w:hAnsi="Arial" w:cs="Arial"/>
          <w:sz w:val="20"/>
          <w:szCs w:val="20"/>
        </w:rPr>
        <w:t>oraz</w:t>
      </w:r>
    </w:p>
    <w:p w14:paraId="5BB4EC2A" w14:textId="77777777" w:rsidR="004616FA" w:rsidRPr="00700447" w:rsidRDefault="004616FA" w:rsidP="004616FA">
      <w:pPr>
        <w:numPr>
          <w:ilvl w:val="1"/>
          <w:numId w:val="29"/>
        </w:numPr>
        <w:spacing w:before="60" w:after="60"/>
        <w:jc w:val="both"/>
        <w:rPr>
          <w:rFonts w:ascii="Arial" w:eastAsia="Arial" w:hAnsi="Arial" w:cs="Arial"/>
          <w:sz w:val="20"/>
          <w:szCs w:val="20"/>
        </w:rPr>
      </w:pPr>
      <w:r w:rsidRPr="00700447">
        <w:rPr>
          <w:rFonts w:ascii="Arial" w:eastAsia="Arial" w:hAnsi="Arial" w:cs="Arial"/>
          <w:sz w:val="20"/>
          <w:szCs w:val="20"/>
        </w:rPr>
        <w:t xml:space="preserve">udokumentowane doświadczenie w przeprowadzeniu co najmniej 2 audytów z zakresu GOZ tematycznie lub branżowo odpowiednich dla profilu działalności wnioskodawcy, której dotyczył będzie model GOZ-transformacji oraz posiada doświadczenie we wdrożeniu wyników audytu z zakresu GOZ, </w:t>
      </w:r>
    </w:p>
    <w:p w14:paraId="73A92143" w14:textId="77777777" w:rsidR="004616FA" w:rsidRPr="00700447" w:rsidRDefault="004616FA" w:rsidP="004616FA">
      <w:pPr>
        <w:spacing w:before="60" w:after="60"/>
        <w:ind w:left="502"/>
        <w:jc w:val="both"/>
        <w:rPr>
          <w:rFonts w:ascii="Arial" w:eastAsia="Arial" w:hAnsi="Arial" w:cs="Arial"/>
          <w:sz w:val="20"/>
          <w:szCs w:val="20"/>
        </w:rPr>
      </w:pPr>
    </w:p>
    <w:p w14:paraId="7FBBB575" w14:textId="77777777" w:rsidR="004616FA" w:rsidRPr="00700447" w:rsidRDefault="004616FA" w:rsidP="004616FA">
      <w:pPr>
        <w:spacing w:before="60" w:after="60"/>
        <w:ind w:left="502"/>
        <w:jc w:val="both"/>
        <w:rPr>
          <w:rFonts w:ascii="Arial" w:eastAsia="Arial" w:hAnsi="Arial" w:cs="Arial"/>
          <w:sz w:val="20"/>
          <w:szCs w:val="20"/>
        </w:rPr>
      </w:pPr>
      <w:r w:rsidRPr="00700447">
        <w:rPr>
          <w:rFonts w:ascii="Arial" w:eastAsia="Arial" w:hAnsi="Arial" w:cs="Arial"/>
          <w:sz w:val="20"/>
          <w:szCs w:val="20"/>
        </w:rPr>
        <w:t>Powyższe warunki powinny być spełnione łącznie w okresie ostatnich 5 lat.</w:t>
      </w:r>
    </w:p>
    <w:p w14:paraId="6851AC69" w14:textId="77777777" w:rsidR="004616FA" w:rsidRPr="00700447" w:rsidRDefault="004616FA" w:rsidP="004616FA">
      <w:pPr>
        <w:spacing w:before="60" w:after="60"/>
        <w:ind w:left="502"/>
        <w:jc w:val="both"/>
        <w:rPr>
          <w:rFonts w:ascii="Arial" w:eastAsia="Arial" w:hAnsi="Arial" w:cs="Arial"/>
          <w:sz w:val="20"/>
          <w:szCs w:val="20"/>
        </w:rPr>
      </w:pPr>
    </w:p>
    <w:p w14:paraId="4A28B450" w14:textId="28FA855B" w:rsidR="004616FA" w:rsidRPr="00700447" w:rsidRDefault="004616FA" w:rsidP="004616FA">
      <w:pPr>
        <w:spacing w:before="60" w:after="60"/>
        <w:ind w:left="502"/>
        <w:jc w:val="both"/>
        <w:rPr>
          <w:rFonts w:ascii="Arial" w:eastAsia="Arial" w:hAnsi="Arial" w:cs="Arial"/>
          <w:sz w:val="20"/>
          <w:szCs w:val="20"/>
        </w:rPr>
      </w:pPr>
      <w:r w:rsidRPr="00700447">
        <w:rPr>
          <w:rFonts w:ascii="Arial" w:eastAsia="Arial" w:hAnsi="Arial" w:cs="Arial"/>
          <w:sz w:val="20"/>
          <w:szCs w:val="20"/>
        </w:rPr>
        <w:t xml:space="preserve">Na potwierdzenie spełnienia powyższych przesłanek udziału w postępowaniu </w:t>
      </w:r>
      <w:r w:rsidR="008313AB">
        <w:rPr>
          <w:rFonts w:ascii="Arial" w:eastAsia="Arial" w:hAnsi="Arial" w:cs="Arial"/>
          <w:sz w:val="20"/>
          <w:szCs w:val="20"/>
        </w:rPr>
        <w:t>Oferent</w:t>
      </w:r>
      <w:r w:rsidRPr="00700447">
        <w:rPr>
          <w:rFonts w:ascii="Arial" w:eastAsia="Arial" w:hAnsi="Arial" w:cs="Arial"/>
          <w:sz w:val="20"/>
          <w:szCs w:val="20"/>
        </w:rPr>
        <w:t xml:space="preserve"> winien przedstawić zakres zrealizowanych prac wraz z osiągniętymi efektami</w:t>
      </w:r>
      <w:r w:rsidR="00700447" w:rsidRPr="00700447">
        <w:rPr>
          <w:rFonts w:ascii="Arial" w:eastAsia="Arial" w:hAnsi="Arial" w:cs="Arial"/>
          <w:sz w:val="20"/>
          <w:szCs w:val="20"/>
        </w:rPr>
        <w:t>.</w:t>
      </w:r>
    </w:p>
    <w:p w14:paraId="3D47AF96" w14:textId="77777777" w:rsidR="0077241F" w:rsidRPr="00700447" w:rsidRDefault="0077241F" w:rsidP="004616FA">
      <w:pPr>
        <w:spacing w:before="60" w:after="60"/>
        <w:ind w:left="502"/>
        <w:jc w:val="both"/>
        <w:rPr>
          <w:rFonts w:ascii="Arial" w:eastAsia="Arial" w:hAnsi="Arial" w:cs="Arial"/>
          <w:sz w:val="20"/>
          <w:szCs w:val="20"/>
        </w:rPr>
      </w:pPr>
    </w:p>
    <w:p w14:paraId="50BFCF98" w14:textId="24B2452F" w:rsidR="0077241F" w:rsidRPr="00700447" w:rsidRDefault="0077241F" w:rsidP="004616FA">
      <w:pPr>
        <w:spacing w:before="60" w:after="60"/>
        <w:ind w:left="502"/>
        <w:jc w:val="both"/>
        <w:rPr>
          <w:rFonts w:ascii="Arial" w:eastAsia="Arial" w:hAnsi="Arial" w:cs="Arial"/>
          <w:sz w:val="20"/>
          <w:szCs w:val="20"/>
        </w:rPr>
      </w:pPr>
      <w:r w:rsidRPr="00700447">
        <w:rPr>
          <w:rFonts w:ascii="Arial" w:eastAsia="Arial" w:hAnsi="Arial" w:cs="Arial"/>
          <w:sz w:val="20"/>
          <w:szCs w:val="20"/>
        </w:rPr>
        <w:t xml:space="preserve">Oferent dostarczy dokumentację potwierdzającą spełnienie ww. warunków </w:t>
      </w:r>
      <w:r w:rsidR="00700447" w:rsidRPr="00700447">
        <w:rPr>
          <w:rFonts w:ascii="Arial" w:eastAsia="Arial" w:hAnsi="Arial" w:cs="Arial"/>
          <w:sz w:val="20"/>
          <w:szCs w:val="20"/>
        </w:rPr>
        <w:t xml:space="preserve">i potwierdzające zakres i prawidłowość wykonanych usług </w:t>
      </w:r>
      <w:r w:rsidRPr="00700447">
        <w:rPr>
          <w:rFonts w:ascii="Arial" w:eastAsia="Arial" w:hAnsi="Arial" w:cs="Arial"/>
          <w:sz w:val="20"/>
          <w:szCs w:val="20"/>
        </w:rPr>
        <w:t>do wniosku o dofinansowanie składanego przez Zamawiającego</w:t>
      </w:r>
      <w:r w:rsidR="00700447" w:rsidRPr="00700447">
        <w:rPr>
          <w:rFonts w:ascii="Arial" w:eastAsia="Arial" w:hAnsi="Arial" w:cs="Arial"/>
          <w:sz w:val="20"/>
          <w:szCs w:val="20"/>
        </w:rPr>
        <w:t xml:space="preserve"> (nie później niż do dnia 15 października 2024r.)</w:t>
      </w:r>
    </w:p>
    <w:p w14:paraId="0649BA67" w14:textId="77777777" w:rsidR="003245E2" w:rsidRPr="00700447" w:rsidRDefault="003245E2" w:rsidP="004616FA">
      <w:pPr>
        <w:pBdr>
          <w:top w:val="nil"/>
          <w:left w:val="nil"/>
          <w:bottom w:val="nil"/>
          <w:right w:val="nil"/>
          <w:between w:val="nil"/>
        </w:pBdr>
        <w:spacing w:line="276" w:lineRule="auto"/>
        <w:jc w:val="both"/>
        <w:rPr>
          <w:rFonts w:ascii="Arial" w:eastAsia="Arial" w:hAnsi="Arial" w:cs="Arial"/>
          <w:sz w:val="20"/>
          <w:szCs w:val="20"/>
        </w:rPr>
      </w:pPr>
    </w:p>
    <w:p w14:paraId="5580C59A" w14:textId="757B8682" w:rsidR="003245E2" w:rsidRPr="00700447" w:rsidRDefault="003245E2" w:rsidP="00273B72">
      <w:pPr>
        <w:numPr>
          <w:ilvl w:val="1"/>
          <w:numId w:val="34"/>
        </w:numPr>
        <w:pBdr>
          <w:top w:val="nil"/>
          <w:left w:val="nil"/>
          <w:bottom w:val="nil"/>
          <w:right w:val="nil"/>
          <w:between w:val="nil"/>
        </w:pBdr>
        <w:spacing w:line="276" w:lineRule="auto"/>
        <w:jc w:val="both"/>
        <w:rPr>
          <w:rFonts w:ascii="Arial" w:eastAsia="Arial" w:hAnsi="Arial" w:cs="Arial"/>
          <w:sz w:val="20"/>
          <w:szCs w:val="20"/>
        </w:rPr>
      </w:pPr>
      <w:r w:rsidRPr="00700447">
        <w:rPr>
          <w:rFonts w:ascii="Arial" w:eastAsia="Arial" w:hAnsi="Arial" w:cs="Arial"/>
          <w:sz w:val="20"/>
          <w:szCs w:val="20"/>
        </w:rPr>
        <w:t xml:space="preserve">W celu wykazania braku istnienia podstaw do wykluczenia z postępowania o udzielenie przedmiotowego </w:t>
      </w:r>
      <w:proofErr w:type="spellStart"/>
      <w:r w:rsidRPr="00700447">
        <w:rPr>
          <w:rFonts w:ascii="Arial" w:eastAsia="Arial" w:hAnsi="Arial" w:cs="Arial"/>
          <w:sz w:val="20"/>
          <w:szCs w:val="20"/>
        </w:rPr>
        <w:t>zam</w:t>
      </w:r>
      <w:proofErr w:type="spellEnd"/>
      <w:r w:rsidRPr="00700447">
        <w:rPr>
          <w:rFonts w:ascii="Arial" w:eastAsia="Arial" w:hAnsi="Arial" w:cs="Arial"/>
          <w:sz w:val="20"/>
          <w:szCs w:val="20"/>
          <w:lang w:val="es-ES_tradnl"/>
        </w:rPr>
        <w:t>ó</w:t>
      </w:r>
      <w:proofErr w:type="spellStart"/>
      <w:r w:rsidRPr="00700447">
        <w:rPr>
          <w:rFonts w:ascii="Arial" w:eastAsia="Arial" w:hAnsi="Arial" w:cs="Arial"/>
          <w:sz w:val="20"/>
          <w:szCs w:val="20"/>
        </w:rPr>
        <w:t>wienia</w:t>
      </w:r>
      <w:proofErr w:type="spellEnd"/>
      <w:r w:rsidRPr="00700447">
        <w:rPr>
          <w:rFonts w:ascii="Arial" w:eastAsia="Arial" w:hAnsi="Arial" w:cs="Arial"/>
          <w:sz w:val="20"/>
          <w:szCs w:val="20"/>
        </w:rPr>
        <w:t xml:space="preserve">, o </w:t>
      </w:r>
      <w:proofErr w:type="spellStart"/>
      <w:r w:rsidRPr="00700447">
        <w:rPr>
          <w:rFonts w:ascii="Arial" w:eastAsia="Arial" w:hAnsi="Arial" w:cs="Arial"/>
          <w:sz w:val="20"/>
          <w:szCs w:val="20"/>
        </w:rPr>
        <w:t>kt</w:t>
      </w:r>
      <w:proofErr w:type="spellEnd"/>
      <w:r w:rsidRPr="00700447">
        <w:rPr>
          <w:rFonts w:ascii="Arial" w:eastAsia="Arial" w:hAnsi="Arial" w:cs="Arial"/>
          <w:sz w:val="20"/>
          <w:szCs w:val="20"/>
          <w:lang w:val="es-ES_tradnl"/>
        </w:rPr>
        <w:t>ó</w:t>
      </w:r>
      <w:proofErr w:type="spellStart"/>
      <w:r w:rsidRPr="00700447">
        <w:rPr>
          <w:rFonts w:ascii="Arial" w:eastAsia="Arial" w:hAnsi="Arial" w:cs="Arial"/>
          <w:sz w:val="20"/>
          <w:szCs w:val="20"/>
        </w:rPr>
        <w:t>rych</w:t>
      </w:r>
      <w:proofErr w:type="spellEnd"/>
      <w:r w:rsidRPr="00700447">
        <w:rPr>
          <w:rFonts w:ascii="Arial" w:eastAsia="Arial" w:hAnsi="Arial" w:cs="Arial"/>
          <w:sz w:val="20"/>
          <w:szCs w:val="20"/>
        </w:rPr>
        <w:t xml:space="preserve"> mowa w pkt. 7.1 powyżej, Wykonawca zobowiązany jest </w:t>
      </w:r>
      <w:r w:rsidRPr="00700447">
        <w:rPr>
          <w:rFonts w:ascii="Arial" w:eastAsia="Arial" w:hAnsi="Arial" w:cs="Arial"/>
          <w:sz w:val="20"/>
          <w:szCs w:val="20"/>
        </w:rPr>
        <w:lastRenderedPageBreak/>
        <w:t>złożyć wraz z ofertą oświadczenie zgodne z treścią stanowiącą Załącznik nr 2 do niniejszego Zapytania ofertowego.</w:t>
      </w:r>
    </w:p>
    <w:p w14:paraId="77E2B911" w14:textId="31E30D32" w:rsidR="00700447" w:rsidRPr="00700447" w:rsidRDefault="003245E2" w:rsidP="0077241F">
      <w:pPr>
        <w:numPr>
          <w:ilvl w:val="1"/>
          <w:numId w:val="34"/>
        </w:numPr>
        <w:pBdr>
          <w:top w:val="nil"/>
          <w:left w:val="nil"/>
          <w:bottom w:val="nil"/>
          <w:right w:val="nil"/>
          <w:between w:val="nil"/>
        </w:pBdr>
        <w:spacing w:line="276" w:lineRule="auto"/>
        <w:jc w:val="both"/>
        <w:rPr>
          <w:rFonts w:ascii="Arial" w:eastAsia="Arial" w:hAnsi="Arial" w:cs="Arial"/>
          <w:sz w:val="20"/>
          <w:szCs w:val="20"/>
        </w:rPr>
      </w:pPr>
      <w:bookmarkStart w:id="2" w:name="_headingh.30j0zll"/>
      <w:bookmarkEnd w:id="2"/>
      <w:r w:rsidRPr="00700447">
        <w:rPr>
          <w:rFonts w:ascii="Arial" w:eastAsia="Arial" w:hAnsi="Arial" w:cs="Arial"/>
          <w:sz w:val="20"/>
          <w:szCs w:val="20"/>
        </w:rPr>
        <w:t>O</w:t>
      </w:r>
      <w:r w:rsidRPr="00700447">
        <w:rPr>
          <w:rFonts w:ascii="Arial" w:eastAsia="Arial" w:hAnsi="Arial" w:cs="Arial"/>
          <w:sz w:val="20"/>
          <w:szCs w:val="20"/>
          <w:lang w:val="it-IT"/>
        </w:rPr>
        <w:t>cena spe</w:t>
      </w:r>
      <w:proofErr w:type="spellStart"/>
      <w:r w:rsidRPr="00700447">
        <w:rPr>
          <w:rFonts w:ascii="Arial" w:eastAsia="Arial" w:hAnsi="Arial" w:cs="Arial"/>
          <w:sz w:val="20"/>
          <w:szCs w:val="20"/>
        </w:rPr>
        <w:t>łnienia</w:t>
      </w:r>
      <w:proofErr w:type="spellEnd"/>
      <w:r w:rsidRPr="00700447">
        <w:rPr>
          <w:rFonts w:ascii="Arial" w:eastAsia="Arial" w:hAnsi="Arial" w:cs="Arial"/>
          <w:sz w:val="20"/>
          <w:szCs w:val="20"/>
        </w:rPr>
        <w:t xml:space="preserve"> warunku udziału w postępowaniu, określonego w pkt. 7.2 powyżej, będzie dokonania na podstawie oświadczenia Wykonawcy, stanowiącego Załącznik nr 2 do Zapytania ofertowego</w:t>
      </w:r>
      <w:r w:rsidR="002825E0">
        <w:rPr>
          <w:rFonts w:ascii="Arial" w:eastAsia="Arial" w:hAnsi="Arial" w:cs="Arial"/>
          <w:sz w:val="20"/>
          <w:szCs w:val="20"/>
        </w:rPr>
        <w:t xml:space="preserve"> oraz wykazu doświadczenia stanowiącego Załącznik numer 3 do Zapytania ofertowego.</w:t>
      </w:r>
    </w:p>
    <w:p w14:paraId="7CA0E34A" w14:textId="620BC072" w:rsidR="003245E2" w:rsidRPr="00700447" w:rsidRDefault="003245E2" w:rsidP="0077241F">
      <w:pPr>
        <w:numPr>
          <w:ilvl w:val="1"/>
          <w:numId w:val="34"/>
        </w:numPr>
        <w:pBdr>
          <w:top w:val="nil"/>
          <w:left w:val="nil"/>
          <w:bottom w:val="nil"/>
          <w:right w:val="nil"/>
          <w:between w:val="nil"/>
        </w:pBdr>
        <w:spacing w:line="276" w:lineRule="auto"/>
        <w:jc w:val="both"/>
        <w:rPr>
          <w:rFonts w:ascii="Arial" w:eastAsia="Arial" w:hAnsi="Arial" w:cs="Arial"/>
          <w:sz w:val="20"/>
          <w:szCs w:val="20"/>
          <w:highlight w:val="yellow"/>
        </w:rPr>
      </w:pPr>
      <w:r w:rsidRPr="00700447">
        <w:rPr>
          <w:rFonts w:ascii="Arial" w:eastAsia="Arial" w:hAnsi="Arial" w:cs="Arial"/>
          <w:sz w:val="20"/>
          <w:szCs w:val="20"/>
        </w:rPr>
        <w:t xml:space="preserve">Przedłożone dokumenty powinny potwierdzać spełnianie przez Wykonawcę </w:t>
      </w:r>
      <w:proofErr w:type="spellStart"/>
      <w:r w:rsidR="00340ED5" w:rsidRPr="00700447">
        <w:rPr>
          <w:rFonts w:ascii="Arial" w:eastAsia="Arial" w:hAnsi="Arial" w:cs="Arial"/>
          <w:sz w:val="20"/>
          <w:szCs w:val="20"/>
        </w:rPr>
        <w:t>warunk</w:t>
      </w:r>
      <w:proofErr w:type="spellEnd"/>
      <w:r w:rsidR="00340ED5" w:rsidRPr="00700447">
        <w:rPr>
          <w:rFonts w:ascii="Arial" w:eastAsia="Arial" w:hAnsi="Arial" w:cs="Arial"/>
          <w:sz w:val="20"/>
          <w:szCs w:val="20"/>
          <w:lang w:val="es-ES_tradnl"/>
        </w:rPr>
        <w:t>ów</w:t>
      </w:r>
      <w:r w:rsidRPr="00700447">
        <w:rPr>
          <w:rFonts w:ascii="Arial" w:eastAsia="Arial" w:hAnsi="Arial" w:cs="Arial"/>
          <w:sz w:val="20"/>
          <w:szCs w:val="20"/>
        </w:rPr>
        <w:t xml:space="preserve"> udziału w </w:t>
      </w:r>
      <w:r w:rsidRPr="00700447">
        <w:rPr>
          <w:rFonts w:ascii="Arial" w:eastAsia="Arial" w:hAnsi="Arial" w:cs="Arial"/>
          <w:sz w:val="20"/>
          <w:szCs w:val="20"/>
          <w:lang w:val="it-IT"/>
        </w:rPr>
        <w:t>post</w:t>
      </w:r>
      <w:proofErr w:type="spellStart"/>
      <w:r w:rsidRPr="00700447">
        <w:rPr>
          <w:rFonts w:ascii="Arial" w:eastAsia="Arial" w:hAnsi="Arial" w:cs="Arial"/>
          <w:sz w:val="20"/>
          <w:szCs w:val="20"/>
        </w:rPr>
        <w:t>ępowaniu</w:t>
      </w:r>
      <w:proofErr w:type="spellEnd"/>
      <w:r w:rsidRPr="00700447">
        <w:rPr>
          <w:rFonts w:ascii="Arial" w:eastAsia="Arial" w:hAnsi="Arial" w:cs="Arial"/>
          <w:sz w:val="20"/>
          <w:szCs w:val="20"/>
        </w:rPr>
        <w:t xml:space="preserve">, nie później niż w dniu, w </w:t>
      </w:r>
      <w:proofErr w:type="spellStart"/>
      <w:r w:rsidRPr="00700447">
        <w:rPr>
          <w:rFonts w:ascii="Arial" w:eastAsia="Arial" w:hAnsi="Arial" w:cs="Arial"/>
          <w:sz w:val="20"/>
          <w:szCs w:val="20"/>
        </w:rPr>
        <w:t>kt</w:t>
      </w:r>
      <w:proofErr w:type="spellEnd"/>
      <w:r w:rsidRPr="00700447">
        <w:rPr>
          <w:rFonts w:ascii="Arial" w:eastAsia="Arial" w:hAnsi="Arial" w:cs="Arial"/>
          <w:sz w:val="20"/>
          <w:szCs w:val="20"/>
          <w:lang w:val="es-ES_tradnl"/>
        </w:rPr>
        <w:t>ó</w:t>
      </w:r>
      <w:r w:rsidRPr="00700447">
        <w:rPr>
          <w:rFonts w:ascii="Arial" w:eastAsia="Arial" w:hAnsi="Arial" w:cs="Arial"/>
          <w:sz w:val="20"/>
          <w:szCs w:val="20"/>
        </w:rPr>
        <w:t>rym upływa termin składania ofert.</w:t>
      </w:r>
    </w:p>
    <w:p w14:paraId="433C894A" w14:textId="55E5131B" w:rsidR="003245E2" w:rsidRPr="000D0B34" w:rsidRDefault="003245E2" w:rsidP="00273B72">
      <w:pPr>
        <w:numPr>
          <w:ilvl w:val="1"/>
          <w:numId w:val="34"/>
        </w:numPr>
        <w:pBdr>
          <w:top w:val="nil"/>
          <w:left w:val="nil"/>
          <w:bottom w:val="nil"/>
          <w:right w:val="nil"/>
          <w:between w:val="nil"/>
        </w:pBdr>
        <w:spacing w:line="276" w:lineRule="auto"/>
        <w:jc w:val="both"/>
        <w:rPr>
          <w:rFonts w:ascii="Arial" w:eastAsia="Arial" w:hAnsi="Arial" w:cs="Arial"/>
          <w:sz w:val="20"/>
          <w:szCs w:val="20"/>
        </w:rPr>
      </w:pPr>
      <w:r w:rsidRPr="00700447">
        <w:rPr>
          <w:rFonts w:ascii="Arial" w:eastAsia="Arial" w:hAnsi="Arial" w:cs="Arial"/>
          <w:sz w:val="20"/>
          <w:szCs w:val="20"/>
        </w:rPr>
        <w:t>Oferta Wykonawcy</w:t>
      </w:r>
      <w:r w:rsidRPr="000D0B34">
        <w:rPr>
          <w:rFonts w:ascii="Arial" w:eastAsia="Arial" w:hAnsi="Arial" w:cs="Arial"/>
          <w:sz w:val="20"/>
          <w:szCs w:val="20"/>
        </w:rPr>
        <w:t xml:space="preserve">, </w:t>
      </w:r>
      <w:proofErr w:type="spellStart"/>
      <w:r w:rsidRPr="000D0B34">
        <w:rPr>
          <w:rFonts w:ascii="Arial" w:eastAsia="Arial" w:hAnsi="Arial" w:cs="Arial"/>
          <w:sz w:val="20"/>
          <w:szCs w:val="20"/>
        </w:rPr>
        <w:t>kt</w:t>
      </w:r>
      <w:proofErr w:type="spellEnd"/>
      <w:r w:rsidRPr="000D0B34">
        <w:rPr>
          <w:rFonts w:ascii="Arial" w:eastAsia="Arial" w:hAnsi="Arial" w:cs="Arial"/>
          <w:sz w:val="20"/>
          <w:szCs w:val="20"/>
          <w:lang w:val="es-ES_tradnl"/>
        </w:rPr>
        <w:t>ó</w:t>
      </w:r>
      <w:proofErr w:type="spellStart"/>
      <w:r w:rsidRPr="000D0B34">
        <w:rPr>
          <w:rFonts w:ascii="Arial" w:eastAsia="Arial" w:hAnsi="Arial" w:cs="Arial"/>
          <w:sz w:val="20"/>
          <w:szCs w:val="20"/>
        </w:rPr>
        <w:t>ry</w:t>
      </w:r>
      <w:proofErr w:type="spellEnd"/>
      <w:r w:rsidRPr="000D0B34">
        <w:rPr>
          <w:rFonts w:ascii="Arial" w:eastAsia="Arial" w:hAnsi="Arial" w:cs="Arial"/>
          <w:sz w:val="20"/>
          <w:szCs w:val="20"/>
        </w:rPr>
        <w:t xml:space="preserve"> nie spełnia </w:t>
      </w:r>
      <w:proofErr w:type="spellStart"/>
      <w:r w:rsidR="00340ED5" w:rsidRPr="000D0B34">
        <w:rPr>
          <w:rFonts w:ascii="Arial" w:eastAsia="Arial" w:hAnsi="Arial" w:cs="Arial"/>
          <w:sz w:val="20"/>
          <w:szCs w:val="20"/>
        </w:rPr>
        <w:t>warunk</w:t>
      </w:r>
      <w:proofErr w:type="spellEnd"/>
      <w:r w:rsidR="00340ED5" w:rsidRPr="000D0B34">
        <w:rPr>
          <w:rFonts w:ascii="Arial" w:eastAsia="Arial" w:hAnsi="Arial" w:cs="Arial"/>
          <w:sz w:val="20"/>
          <w:szCs w:val="20"/>
          <w:lang w:val="es-ES_tradnl"/>
        </w:rPr>
        <w:t>ów</w:t>
      </w:r>
      <w:r w:rsidRPr="000D0B34">
        <w:rPr>
          <w:rFonts w:ascii="Arial" w:eastAsia="Arial" w:hAnsi="Arial" w:cs="Arial"/>
          <w:sz w:val="20"/>
          <w:szCs w:val="20"/>
        </w:rPr>
        <w:t xml:space="preserve"> udziału w postępowaniu określonych w pkt. 7.1 i 7.2 powyżej zostanie odrzucona.</w:t>
      </w:r>
    </w:p>
    <w:p w14:paraId="054196AB" w14:textId="77777777" w:rsidR="008E6481" w:rsidRPr="000D0B34" w:rsidRDefault="008E6481">
      <w:pPr>
        <w:pBdr>
          <w:top w:val="nil"/>
          <w:left w:val="nil"/>
          <w:bottom w:val="nil"/>
          <w:right w:val="nil"/>
          <w:between w:val="nil"/>
        </w:pBdr>
        <w:ind w:left="993"/>
        <w:jc w:val="both"/>
        <w:rPr>
          <w:rFonts w:ascii="Arial" w:eastAsia="Arial" w:hAnsi="Arial" w:cs="Arial"/>
          <w:color w:val="000000"/>
          <w:sz w:val="20"/>
          <w:szCs w:val="20"/>
        </w:rPr>
      </w:pPr>
    </w:p>
    <w:p w14:paraId="403DDD23" w14:textId="77777777" w:rsidR="008E6481" w:rsidRPr="00641B75" w:rsidRDefault="00BD385A">
      <w:pPr>
        <w:numPr>
          <w:ilvl w:val="0"/>
          <w:numId w:val="11"/>
        </w:numPr>
        <w:pBdr>
          <w:top w:val="nil"/>
          <w:left w:val="nil"/>
          <w:bottom w:val="nil"/>
          <w:right w:val="nil"/>
          <w:between w:val="nil"/>
        </w:pBdr>
        <w:rPr>
          <w:rFonts w:ascii="Arial" w:eastAsia="Arial" w:hAnsi="Arial" w:cs="Arial"/>
          <w:color w:val="000000"/>
          <w:sz w:val="20"/>
          <w:szCs w:val="20"/>
        </w:rPr>
      </w:pPr>
      <w:r w:rsidRPr="000D0B34">
        <w:rPr>
          <w:rFonts w:ascii="Arial" w:eastAsia="Arial" w:hAnsi="Arial" w:cs="Arial"/>
          <w:b/>
          <w:color w:val="000000"/>
          <w:sz w:val="20"/>
          <w:szCs w:val="20"/>
        </w:rPr>
        <w:t>Sposób przygotowania i złożenia oferty</w:t>
      </w:r>
    </w:p>
    <w:p w14:paraId="2C422CED" w14:textId="77777777" w:rsidR="00641B75" w:rsidRPr="000D0B34" w:rsidRDefault="00641B75" w:rsidP="00641B75">
      <w:pPr>
        <w:pBdr>
          <w:top w:val="nil"/>
          <w:left w:val="nil"/>
          <w:bottom w:val="nil"/>
          <w:right w:val="nil"/>
          <w:between w:val="nil"/>
        </w:pBdr>
        <w:ind w:left="340"/>
        <w:rPr>
          <w:rFonts w:ascii="Arial" w:eastAsia="Arial" w:hAnsi="Arial" w:cs="Arial"/>
          <w:color w:val="000000"/>
          <w:sz w:val="20"/>
          <w:szCs w:val="20"/>
        </w:rPr>
      </w:pPr>
    </w:p>
    <w:p w14:paraId="20595857" w14:textId="77777777" w:rsidR="008E6481" w:rsidRPr="000D0B34" w:rsidRDefault="00BD385A" w:rsidP="00273B72">
      <w:pPr>
        <w:numPr>
          <w:ilvl w:val="1"/>
          <w:numId w:val="11"/>
        </w:numPr>
        <w:pBdr>
          <w:top w:val="nil"/>
          <w:left w:val="nil"/>
          <w:bottom w:val="nil"/>
          <w:right w:val="nil"/>
          <w:between w:val="nil"/>
        </w:pBdr>
        <w:spacing w:line="276" w:lineRule="auto"/>
        <w:ind w:left="993" w:hanging="502"/>
        <w:jc w:val="both"/>
        <w:rPr>
          <w:rFonts w:ascii="Arial" w:eastAsia="Arial" w:hAnsi="Arial" w:cs="Arial"/>
          <w:color w:val="000000"/>
          <w:sz w:val="20"/>
          <w:szCs w:val="20"/>
        </w:rPr>
      </w:pPr>
      <w:r w:rsidRPr="000D0B34">
        <w:rPr>
          <w:rFonts w:ascii="Arial" w:eastAsia="Arial" w:hAnsi="Arial" w:cs="Arial"/>
          <w:color w:val="000000"/>
          <w:sz w:val="20"/>
          <w:szCs w:val="20"/>
        </w:rPr>
        <w:t>Oferta powinna być złożona na Formularzu ofertowym załączonym do niniejszego Zapytania Ofertowego (Załącznik nr 1) wraz z wymaganymi oświadczeniami i załącznikami.</w:t>
      </w:r>
    </w:p>
    <w:p w14:paraId="1E9EC62B" w14:textId="77777777" w:rsidR="008E6481" w:rsidRPr="000D0B34" w:rsidRDefault="00BD385A" w:rsidP="00273B72">
      <w:pPr>
        <w:numPr>
          <w:ilvl w:val="1"/>
          <w:numId w:val="11"/>
        </w:numPr>
        <w:pBdr>
          <w:top w:val="nil"/>
          <w:left w:val="nil"/>
          <w:bottom w:val="nil"/>
          <w:right w:val="nil"/>
          <w:between w:val="nil"/>
        </w:pBdr>
        <w:spacing w:line="276" w:lineRule="auto"/>
        <w:ind w:left="993" w:hanging="502"/>
        <w:jc w:val="both"/>
        <w:rPr>
          <w:rFonts w:ascii="Arial" w:eastAsia="Arial" w:hAnsi="Arial" w:cs="Arial"/>
          <w:color w:val="000000"/>
          <w:sz w:val="20"/>
          <w:szCs w:val="20"/>
        </w:rPr>
      </w:pPr>
      <w:r w:rsidRPr="000D0B34">
        <w:rPr>
          <w:rFonts w:ascii="Arial" w:eastAsia="Arial" w:hAnsi="Arial" w:cs="Arial"/>
          <w:color w:val="000000"/>
          <w:sz w:val="20"/>
          <w:szCs w:val="20"/>
        </w:rPr>
        <w:t>Oferty należy sporządzić w języku polskim. Dokumenty sporządzone w innym języku powinny być składane wraz z tłumaczeniem na język polski.</w:t>
      </w:r>
    </w:p>
    <w:p w14:paraId="4C251AD0" w14:textId="77777777" w:rsidR="008E6481" w:rsidRPr="000D0B34" w:rsidRDefault="00BD385A" w:rsidP="00273B72">
      <w:pPr>
        <w:numPr>
          <w:ilvl w:val="1"/>
          <w:numId w:val="11"/>
        </w:numPr>
        <w:pBdr>
          <w:top w:val="nil"/>
          <w:left w:val="nil"/>
          <w:bottom w:val="nil"/>
          <w:right w:val="nil"/>
          <w:between w:val="nil"/>
        </w:pBdr>
        <w:spacing w:line="276" w:lineRule="auto"/>
        <w:ind w:left="993" w:hanging="502"/>
        <w:jc w:val="both"/>
        <w:rPr>
          <w:rFonts w:ascii="Arial" w:eastAsia="Arial" w:hAnsi="Arial" w:cs="Arial"/>
          <w:color w:val="000000"/>
          <w:sz w:val="20"/>
          <w:szCs w:val="20"/>
        </w:rPr>
      </w:pPr>
      <w:r w:rsidRPr="000D0B34">
        <w:rPr>
          <w:rFonts w:ascii="Arial" w:eastAsia="Arial" w:hAnsi="Arial" w:cs="Arial"/>
          <w:color w:val="000000"/>
          <w:sz w:val="20"/>
          <w:szCs w:val="20"/>
        </w:rPr>
        <w:t>Oferta i załączniki muszą być podpisane przez upoważnionego(</w:t>
      </w:r>
      <w:proofErr w:type="spellStart"/>
      <w:r w:rsidRPr="000D0B34">
        <w:rPr>
          <w:rFonts w:ascii="Arial" w:eastAsia="Arial" w:hAnsi="Arial" w:cs="Arial"/>
          <w:color w:val="000000"/>
          <w:sz w:val="20"/>
          <w:szCs w:val="20"/>
        </w:rPr>
        <w:t>ych</w:t>
      </w:r>
      <w:proofErr w:type="spellEnd"/>
      <w:r w:rsidRPr="000D0B34">
        <w:rPr>
          <w:rFonts w:ascii="Arial" w:eastAsia="Arial" w:hAnsi="Arial" w:cs="Arial"/>
          <w:color w:val="000000"/>
          <w:sz w:val="20"/>
          <w:szCs w:val="20"/>
        </w:rPr>
        <w:t>) przedstawiciela(i) Wykonawcy lub przez pełnomocnika. Podpis winien być sporządzony w sposób umożliwiający jego identyfikację np. złożony wraz z imienną pieczątką lub czytelny (z podaniem imienia i nazwiska).</w:t>
      </w:r>
    </w:p>
    <w:p w14:paraId="46828A6F" w14:textId="77777777" w:rsidR="008E6481" w:rsidRPr="000D0B34" w:rsidRDefault="00BD385A" w:rsidP="00273B72">
      <w:pPr>
        <w:numPr>
          <w:ilvl w:val="1"/>
          <w:numId w:val="11"/>
        </w:numPr>
        <w:pBdr>
          <w:top w:val="nil"/>
          <w:left w:val="nil"/>
          <w:bottom w:val="nil"/>
          <w:right w:val="nil"/>
          <w:between w:val="nil"/>
        </w:pBdr>
        <w:spacing w:line="276" w:lineRule="auto"/>
        <w:ind w:left="993" w:hanging="502"/>
        <w:jc w:val="both"/>
        <w:rPr>
          <w:rFonts w:ascii="Arial" w:eastAsia="Arial" w:hAnsi="Arial" w:cs="Arial"/>
          <w:color w:val="000000"/>
          <w:sz w:val="20"/>
          <w:szCs w:val="20"/>
        </w:rPr>
      </w:pPr>
      <w:r w:rsidRPr="000D0B34">
        <w:rPr>
          <w:rFonts w:ascii="Arial" w:eastAsia="Arial" w:hAnsi="Arial" w:cs="Arial"/>
          <w:color w:val="000000"/>
          <w:sz w:val="20"/>
          <w:szCs w:val="20"/>
        </w:rPr>
        <w:t>Zamawiający zaleca, aby każda strona oferty (wraz z załącznikami do oferty) była ponumerowana kolejnymi numerami.</w:t>
      </w:r>
    </w:p>
    <w:p w14:paraId="19059B3E" w14:textId="77777777" w:rsidR="008E6481" w:rsidRPr="000D0B34" w:rsidRDefault="00BD385A" w:rsidP="00273B72">
      <w:pPr>
        <w:numPr>
          <w:ilvl w:val="1"/>
          <w:numId w:val="11"/>
        </w:numPr>
        <w:pBdr>
          <w:top w:val="nil"/>
          <w:left w:val="nil"/>
          <w:bottom w:val="nil"/>
          <w:right w:val="nil"/>
          <w:between w:val="nil"/>
        </w:pBdr>
        <w:spacing w:after="60" w:line="276" w:lineRule="auto"/>
        <w:ind w:left="993" w:hanging="502"/>
        <w:jc w:val="both"/>
        <w:rPr>
          <w:rFonts w:ascii="Arial" w:eastAsia="Arial" w:hAnsi="Arial" w:cs="Arial"/>
          <w:color w:val="000000"/>
          <w:sz w:val="20"/>
          <w:szCs w:val="20"/>
        </w:rPr>
      </w:pPr>
      <w:r w:rsidRPr="000D0B34">
        <w:rPr>
          <w:rFonts w:ascii="Arial" w:eastAsia="Arial" w:hAnsi="Arial" w:cs="Arial"/>
          <w:color w:val="000000"/>
          <w:sz w:val="20"/>
          <w:szCs w:val="20"/>
        </w:rPr>
        <w:t>Do „Formularza ofertowego” należy dołączyć:</w:t>
      </w:r>
    </w:p>
    <w:p w14:paraId="072167FA" w14:textId="77777777" w:rsidR="008E6481" w:rsidRPr="000D0B34" w:rsidRDefault="00BD385A" w:rsidP="00273B72">
      <w:pPr>
        <w:numPr>
          <w:ilvl w:val="1"/>
          <w:numId w:val="19"/>
        </w:numPr>
        <w:spacing w:before="60" w:after="60" w:line="276" w:lineRule="auto"/>
        <w:ind w:left="1440" w:hanging="360"/>
        <w:jc w:val="both"/>
        <w:rPr>
          <w:rFonts w:ascii="Arial" w:eastAsia="Arial" w:hAnsi="Arial" w:cs="Arial"/>
          <w:sz w:val="20"/>
          <w:szCs w:val="20"/>
        </w:rPr>
      </w:pPr>
      <w:r w:rsidRPr="000D0B34">
        <w:rPr>
          <w:rFonts w:ascii="Arial" w:eastAsia="Arial" w:hAnsi="Arial" w:cs="Arial"/>
          <w:sz w:val="20"/>
          <w:szCs w:val="20"/>
        </w:rPr>
        <w:t>Oświadczenia stanowiące Załącznik nr 2 do Zapytania ofertowego;</w:t>
      </w:r>
    </w:p>
    <w:p w14:paraId="279E9C1E" w14:textId="7988FF33" w:rsidR="008E6481" w:rsidRDefault="002825E0" w:rsidP="00273B72">
      <w:pPr>
        <w:numPr>
          <w:ilvl w:val="1"/>
          <w:numId w:val="19"/>
        </w:numPr>
        <w:spacing w:before="60" w:after="60" w:line="276" w:lineRule="auto"/>
        <w:ind w:left="1440" w:hanging="360"/>
        <w:jc w:val="both"/>
        <w:rPr>
          <w:rFonts w:ascii="Arial" w:eastAsia="Arial" w:hAnsi="Arial" w:cs="Arial"/>
          <w:sz w:val="20"/>
          <w:szCs w:val="20"/>
        </w:rPr>
      </w:pPr>
      <w:r>
        <w:rPr>
          <w:rFonts w:ascii="Arial" w:eastAsia="Arial" w:hAnsi="Arial" w:cs="Arial"/>
          <w:sz w:val="20"/>
          <w:szCs w:val="20"/>
        </w:rPr>
        <w:t xml:space="preserve">Wykaz doświadczenia </w:t>
      </w:r>
      <w:r w:rsidR="00BD385A" w:rsidRPr="000D0B34">
        <w:rPr>
          <w:rFonts w:ascii="Arial" w:eastAsia="Arial" w:hAnsi="Arial" w:cs="Arial"/>
          <w:sz w:val="20"/>
          <w:szCs w:val="20"/>
        </w:rPr>
        <w:t>stanowiąc</w:t>
      </w:r>
      <w:r>
        <w:rPr>
          <w:rFonts w:ascii="Arial" w:eastAsia="Arial" w:hAnsi="Arial" w:cs="Arial"/>
          <w:sz w:val="20"/>
          <w:szCs w:val="20"/>
        </w:rPr>
        <w:t>y</w:t>
      </w:r>
      <w:r w:rsidR="00BD385A" w:rsidRPr="000D0B34">
        <w:rPr>
          <w:rFonts w:ascii="Arial" w:eastAsia="Arial" w:hAnsi="Arial" w:cs="Arial"/>
          <w:sz w:val="20"/>
          <w:szCs w:val="20"/>
        </w:rPr>
        <w:t xml:space="preserve"> Załącznik nr 3 do Zapytania ofertowego;</w:t>
      </w:r>
    </w:p>
    <w:p w14:paraId="5596EE4D" w14:textId="1640AD08" w:rsidR="002825E0" w:rsidRPr="000D0B34" w:rsidRDefault="002825E0" w:rsidP="00273B72">
      <w:pPr>
        <w:numPr>
          <w:ilvl w:val="1"/>
          <w:numId w:val="19"/>
        </w:numPr>
        <w:spacing w:before="60" w:after="60" w:line="276" w:lineRule="auto"/>
        <w:ind w:left="1440" w:hanging="360"/>
        <w:jc w:val="both"/>
        <w:rPr>
          <w:rFonts w:ascii="Arial" w:eastAsia="Arial" w:hAnsi="Arial" w:cs="Arial"/>
          <w:sz w:val="20"/>
          <w:szCs w:val="20"/>
        </w:rPr>
      </w:pPr>
      <w:r>
        <w:rPr>
          <w:rFonts w:ascii="Arial" w:eastAsia="Arial" w:hAnsi="Arial" w:cs="Arial"/>
          <w:sz w:val="20"/>
          <w:szCs w:val="20"/>
        </w:rPr>
        <w:t>Oświadczenie stanowiące załącznik numer 5 do Zapytania ofertowego.</w:t>
      </w:r>
    </w:p>
    <w:p w14:paraId="0AD7EA84" w14:textId="77777777" w:rsidR="008E6481" w:rsidRPr="000D0B34" w:rsidRDefault="00BD385A" w:rsidP="00273B72">
      <w:pPr>
        <w:numPr>
          <w:ilvl w:val="1"/>
          <w:numId w:val="19"/>
        </w:numPr>
        <w:spacing w:before="60" w:after="60" w:line="276" w:lineRule="auto"/>
        <w:ind w:left="1440" w:hanging="360"/>
        <w:jc w:val="both"/>
        <w:rPr>
          <w:rFonts w:ascii="Arial" w:eastAsia="Arial" w:hAnsi="Arial" w:cs="Arial"/>
          <w:color w:val="000000"/>
          <w:sz w:val="20"/>
          <w:szCs w:val="20"/>
        </w:rPr>
      </w:pPr>
      <w:r w:rsidRPr="000D0B34">
        <w:rPr>
          <w:rFonts w:ascii="Arial" w:eastAsia="Arial" w:hAnsi="Arial" w:cs="Arial"/>
          <w:sz w:val="20"/>
          <w:szCs w:val="20"/>
        </w:rPr>
        <w:t>W przypadku, gdy ofertę w imieniu Wykonawcy podpisuje pełnomocnik należy do oferty dołączyć skan stosownego pełnomocnictwa.</w:t>
      </w:r>
    </w:p>
    <w:p w14:paraId="184C8599" w14:textId="77777777" w:rsidR="008E6481" w:rsidRPr="000D0B34" w:rsidRDefault="00BD385A" w:rsidP="00273B72">
      <w:pPr>
        <w:numPr>
          <w:ilvl w:val="1"/>
          <w:numId w:val="11"/>
        </w:numPr>
        <w:pBdr>
          <w:top w:val="nil"/>
          <w:left w:val="nil"/>
          <w:bottom w:val="nil"/>
          <w:right w:val="nil"/>
          <w:between w:val="nil"/>
        </w:pBdr>
        <w:spacing w:before="60" w:line="276" w:lineRule="auto"/>
        <w:ind w:left="993" w:hanging="502"/>
        <w:jc w:val="both"/>
        <w:rPr>
          <w:rFonts w:ascii="Arial" w:eastAsia="Arial" w:hAnsi="Arial" w:cs="Arial"/>
          <w:strike/>
          <w:color w:val="000000"/>
          <w:sz w:val="20"/>
          <w:szCs w:val="20"/>
        </w:rPr>
      </w:pPr>
      <w:r w:rsidRPr="000D0B34">
        <w:rPr>
          <w:rFonts w:ascii="Arial" w:eastAsia="Arial" w:hAnsi="Arial" w:cs="Arial"/>
          <w:color w:val="000000"/>
          <w:sz w:val="20"/>
          <w:szCs w:val="20"/>
        </w:rPr>
        <w:t>Zamawiający nie dopuszcza możliwości składania ofert częściowych ani wariantowych.</w:t>
      </w:r>
    </w:p>
    <w:p w14:paraId="4AAE0889" w14:textId="77777777" w:rsidR="008E6481" w:rsidRPr="000D0B34" w:rsidRDefault="00BD385A" w:rsidP="00273B72">
      <w:pPr>
        <w:numPr>
          <w:ilvl w:val="1"/>
          <w:numId w:val="11"/>
        </w:numPr>
        <w:pBdr>
          <w:top w:val="nil"/>
          <w:left w:val="nil"/>
          <w:bottom w:val="nil"/>
          <w:right w:val="nil"/>
          <w:between w:val="nil"/>
        </w:pBdr>
        <w:spacing w:line="276" w:lineRule="auto"/>
        <w:ind w:left="993" w:hanging="502"/>
        <w:jc w:val="both"/>
        <w:rPr>
          <w:rFonts w:ascii="Arial" w:eastAsia="Arial" w:hAnsi="Arial" w:cs="Arial"/>
          <w:color w:val="000000"/>
          <w:sz w:val="20"/>
          <w:szCs w:val="20"/>
        </w:rPr>
      </w:pPr>
      <w:r w:rsidRPr="000D0B34">
        <w:rPr>
          <w:rFonts w:ascii="Arial" w:eastAsia="Arial" w:hAnsi="Arial" w:cs="Arial"/>
          <w:color w:val="000000"/>
          <w:sz w:val="20"/>
          <w:szCs w:val="20"/>
        </w:rPr>
        <w:t>Zamawiający informuje, iż oferty składane w postępowaniu są jawne. Oferty są udostępniane na pisemny wniosek Wykonawców, którzy złożyli oferty w postępowaniu, z wyjątkiem informacji stanowiących tajemnicę przedsiębiorstwa w rozumieniu przepisów o zwalczaniu nieuczciwej konkurencji, jeśli Wykonawca nie później niż w terminie składania ofert zastrzegł, że nie mogą być one udostępniane oraz wykazał, iż zastrzeżone informacje stanowią tajemnicę przedsiębiorstwa. Przez tajemnicę przedsiębiorstwa w rozumieniu ustawy z dnia 16 kwietnia 1993 r. o zwalczaniu nieuczciwej konkurencji (tj. Dz. U. z 2020 r. poz. 1913) rozumie się nieujawnione do wiadomości publicznej informacje techniczne, technologiczne, organizacyjne przedsiębiorstwa lub inne informacje posiadające wartość gospodarczą, co do których przedsiębiorca podjął niezbędne działanie w celu zachowania ich poufności.</w:t>
      </w:r>
    </w:p>
    <w:p w14:paraId="118A5454" w14:textId="77777777" w:rsidR="008E6481" w:rsidRPr="000D0B34" w:rsidRDefault="00BD385A" w:rsidP="00273B72">
      <w:pPr>
        <w:numPr>
          <w:ilvl w:val="1"/>
          <w:numId w:val="11"/>
        </w:numPr>
        <w:pBdr>
          <w:top w:val="nil"/>
          <w:left w:val="nil"/>
          <w:bottom w:val="nil"/>
          <w:right w:val="nil"/>
          <w:between w:val="nil"/>
        </w:pBdr>
        <w:spacing w:line="276" w:lineRule="auto"/>
        <w:ind w:left="993" w:hanging="502"/>
        <w:jc w:val="both"/>
        <w:rPr>
          <w:rFonts w:ascii="Arial" w:eastAsia="Arial" w:hAnsi="Arial" w:cs="Arial"/>
          <w:color w:val="000000"/>
          <w:sz w:val="20"/>
          <w:szCs w:val="20"/>
        </w:rPr>
      </w:pPr>
      <w:r w:rsidRPr="000D0B34">
        <w:rPr>
          <w:rFonts w:ascii="Arial" w:eastAsia="Arial" w:hAnsi="Arial" w:cs="Arial"/>
          <w:color w:val="000000"/>
          <w:sz w:val="20"/>
          <w:szCs w:val="20"/>
        </w:rPr>
        <w:t>W przypadku, gdyby oferta zawierała informacje stanowiące tajemnicę przedsiębiorstwa w rozumieniu przepisów o zwalczaniu nieuczciwej konkurencji Zamawiający wymaga, aby informacje zastrzeżone jako tajemnica przedsiębiorstwa były przez Wykonawcę przesłane w osobnym pliku lub mailu z oznakowaniem „tajemnica przedsiębiorstwa” oddzielnie od pozostałych, jawnych elementów oferty w sposób niebudzący wątpliwości, które spośród zawartych w ofercie informacji stanowią taką tajemnicę. Strony zawierające informacje, o których mowa w zdaniu poprzednim, winny być oddzielnie ze sobą połączone, ale ponumerowane z zachowaniem kontynuacji numeracji stron oferty.</w:t>
      </w:r>
    </w:p>
    <w:p w14:paraId="02D1C4DB" w14:textId="77777777" w:rsidR="008E6481" w:rsidRPr="000D0B34" w:rsidRDefault="00BD385A" w:rsidP="00273B72">
      <w:pPr>
        <w:numPr>
          <w:ilvl w:val="1"/>
          <w:numId w:val="11"/>
        </w:numPr>
        <w:pBdr>
          <w:top w:val="nil"/>
          <w:left w:val="nil"/>
          <w:bottom w:val="nil"/>
          <w:right w:val="nil"/>
          <w:between w:val="nil"/>
        </w:pBdr>
        <w:spacing w:line="276" w:lineRule="auto"/>
        <w:ind w:left="993" w:hanging="502"/>
        <w:jc w:val="both"/>
        <w:rPr>
          <w:rFonts w:ascii="Arial" w:eastAsia="Arial" w:hAnsi="Arial" w:cs="Arial"/>
          <w:color w:val="000000"/>
          <w:sz w:val="20"/>
          <w:szCs w:val="20"/>
        </w:rPr>
      </w:pPr>
      <w:r w:rsidRPr="000D0B34">
        <w:rPr>
          <w:rFonts w:ascii="Arial" w:eastAsia="Arial" w:hAnsi="Arial" w:cs="Arial"/>
          <w:color w:val="000000"/>
          <w:sz w:val="20"/>
          <w:szCs w:val="20"/>
        </w:rPr>
        <w:t>Wykonawca nie może zastrzec informacji dotyczących nazwy Wykonawcy, adresu oraz ceny zawartej w ofercie.</w:t>
      </w:r>
    </w:p>
    <w:p w14:paraId="4479AAB9" w14:textId="77777777" w:rsidR="008E6481" w:rsidRPr="000D0B34" w:rsidRDefault="00BD385A" w:rsidP="00273B72">
      <w:pPr>
        <w:numPr>
          <w:ilvl w:val="1"/>
          <w:numId w:val="11"/>
        </w:numPr>
        <w:pBdr>
          <w:top w:val="nil"/>
          <w:left w:val="nil"/>
          <w:bottom w:val="nil"/>
          <w:right w:val="nil"/>
          <w:between w:val="nil"/>
        </w:pBdr>
        <w:spacing w:line="276" w:lineRule="auto"/>
        <w:ind w:left="993" w:hanging="502"/>
        <w:jc w:val="both"/>
        <w:rPr>
          <w:rFonts w:ascii="Arial" w:eastAsia="Arial" w:hAnsi="Arial" w:cs="Arial"/>
          <w:color w:val="000000"/>
          <w:sz w:val="20"/>
          <w:szCs w:val="20"/>
        </w:rPr>
      </w:pPr>
      <w:r w:rsidRPr="000D0B34">
        <w:rPr>
          <w:rFonts w:ascii="Arial" w:eastAsia="Arial" w:hAnsi="Arial" w:cs="Arial"/>
          <w:color w:val="000000"/>
          <w:sz w:val="20"/>
          <w:szCs w:val="20"/>
        </w:rPr>
        <w:t>Wykonawca ponosi wszelkie koszy związane z przygotowaniem i złożeniem oferty.</w:t>
      </w:r>
    </w:p>
    <w:p w14:paraId="0A9758A6" w14:textId="77777777" w:rsidR="008E6481" w:rsidRPr="0010125E" w:rsidRDefault="00BD385A" w:rsidP="00273B72">
      <w:pPr>
        <w:numPr>
          <w:ilvl w:val="1"/>
          <w:numId w:val="11"/>
        </w:numPr>
        <w:pBdr>
          <w:top w:val="nil"/>
          <w:left w:val="nil"/>
          <w:bottom w:val="nil"/>
          <w:right w:val="nil"/>
          <w:between w:val="nil"/>
        </w:pBdr>
        <w:spacing w:line="276" w:lineRule="auto"/>
        <w:ind w:left="993" w:hanging="502"/>
        <w:jc w:val="both"/>
        <w:rPr>
          <w:rFonts w:ascii="Arial" w:eastAsia="Arial" w:hAnsi="Arial" w:cs="Arial"/>
          <w:sz w:val="20"/>
          <w:szCs w:val="20"/>
        </w:rPr>
      </w:pPr>
      <w:r w:rsidRPr="0010125E">
        <w:rPr>
          <w:rFonts w:ascii="Arial" w:eastAsia="Arial" w:hAnsi="Arial" w:cs="Arial"/>
          <w:sz w:val="20"/>
          <w:szCs w:val="20"/>
        </w:rPr>
        <w:t>Wykonawca może złożyć tylko jedną ofertę do niniejszego Zapytania ofertowego.</w:t>
      </w:r>
    </w:p>
    <w:p w14:paraId="6B308FD3" w14:textId="77777777" w:rsidR="008E6481" w:rsidRPr="0010125E" w:rsidRDefault="00BD385A" w:rsidP="00273B72">
      <w:pPr>
        <w:numPr>
          <w:ilvl w:val="1"/>
          <w:numId w:val="11"/>
        </w:numPr>
        <w:pBdr>
          <w:top w:val="nil"/>
          <w:left w:val="nil"/>
          <w:bottom w:val="nil"/>
          <w:right w:val="nil"/>
          <w:between w:val="nil"/>
        </w:pBdr>
        <w:spacing w:line="276" w:lineRule="auto"/>
        <w:ind w:left="993" w:hanging="502"/>
        <w:jc w:val="both"/>
        <w:rPr>
          <w:rFonts w:ascii="Arial" w:eastAsia="Arial" w:hAnsi="Arial" w:cs="Arial"/>
          <w:sz w:val="20"/>
          <w:szCs w:val="20"/>
        </w:rPr>
      </w:pPr>
      <w:r w:rsidRPr="0010125E">
        <w:rPr>
          <w:rFonts w:ascii="Arial" w:eastAsia="Arial" w:hAnsi="Arial" w:cs="Arial"/>
          <w:sz w:val="20"/>
          <w:szCs w:val="20"/>
        </w:rPr>
        <w:lastRenderedPageBreak/>
        <w:t>Wykonawca może przed upływem terminu składania ofert zmienić lub wycofać ofertę.</w:t>
      </w:r>
    </w:p>
    <w:p w14:paraId="410A8258" w14:textId="533878E6" w:rsidR="008E6481" w:rsidRPr="0010125E" w:rsidRDefault="00BD385A" w:rsidP="00273B72">
      <w:pPr>
        <w:numPr>
          <w:ilvl w:val="1"/>
          <w:numId w:val="11"/>
        </w:numPr>
        <w:pBdr>
          <w:top w:val="nil"/>
          <w:left w:val="nil"/>
          <w:bottom w:val="nil"/>
          <w:right w:val="nil"/>
          <w:between w:val="nil"/>
        </w:pBdr>
        <w:spacing w:after="60" w:line="276" w:lineRule="auto"/>
        <w:ind w:left="993" w:hanging="502"/>
        <w:jc w:val="both"/>
        <w:rPr>
          <w:rFonts w:ascii="Arial" w:eastAsia="Arial" w:hAnsi="Arial" w:cs="Arial"/>
          <w:sz w:val="20"/>
          <w:szCs w:val="20"/>
        </w:rPr>
      </w:pPr>
      <w:bookmarkStart w:id="3" w:name="_heading=h.1fob9te" w:colFirst="0" w:colLast="0"/>
      <w:bookmarkEnd w:id="3"/>
      <w:r w:rsidRPr="0010125E">
        <w:rPr>
          <w:rFonts w:ascii="Arial" w:eastAsia="Arial" w:hAnsi="Arial" w:cs="Arial"/>
          <w:sz w:val="20"/>
          <w:szCs w:val="20"/>
        </w:rPr>
        <w:t xml:space="preserve">Wykonawca pozostaje związany warunkami oferty przez okres </w:t>
      </w:r>
      <w:r w:rsidR="0052455E">
        <w:rPr>
          <w:rFonts w:ascii="Arial" w:eastAsia="Arial" w:hAnsi="Arial" w:cs="Arial"/>
          <w:sz w:val="20"/>
          <w:szCs w:val="20"/>
        </w:rPr>
        <w:t>6</w:t>
      </w:r>
      <w:r w:rsidRPr="0010125E">
        <w:rPr>
          <w:rFonts w:ascii="Arial" w:eastAsia="Arial" w:hAnsi="Arial" w:cs="Arial"/>
          <w:sz w:val="20"/>
          <w:szCs w:val="20"/>
        </w:rPr>
        <w:t>0 dni. Bieg terminu związania ofertą rozpoczyna się wraz z upływem terminu składania ofert. Wykonawca samodzielnie lub na wniosek Zamawiającego może przedłużyć termin związania ofertą, z tym że Zamawiający może tylko raz, co najmniej na 3 dni przed upływem terminu związania ofertą, zwrócić się do Wykonawców o wyrażenie zgody na przedłużenie tego terminu o oznaczony okres.</w:t>
      </w:r>
    </w:p>
    <w:p w14:paraId="4B374B00" w14:textId="77777777" w:rsidR="008E6481" w:rsidRPr="0010125E" w:rsidRDefault="008E6481">
      <w:pPr>
        <w:spacing w:before="60" w:after="60"/>
        <w:jc w:val="both"/>
        <w:rPr>
          <w:rFonts w:ascii="Arial" w:eastAsia="Arial" w:hAnsi="Arial" w:cs="Arial"/>
          <w:sz w:val="20"/>
          <w:szCs w:val="20"/>
        </w:rPr>
      </w:pPr>
    </w:p>
    <w:p w14:paraId="23452175" w14:textId="77777777" w:rsidR="008E6481" w:rsidRPr="0010125E" w:rsidRDefault="00BD385A">
      <w:pPr>
        <w:numPr>
          <w:ilvl w:val="0"/>
          <w:numId w:val="11"/>
        </w:numPr>
        <w:pBdr>
          <w:top w:val="nil"/>
          <w:left w:val="nil"/>
          <w:bottom w:val="nil"/>
          <w:right w:val="nil"/>
          <w:between w:val="nil"/>
        </w:pBdr>
        <w:spacing w:before="60"/>
        <w:rPr>
          <w:rFonts w:ascii="Arial" w:eastAsia="Arial" w:hAnsi="Arial" w:cs="Arial"/>
          <w:sz w:val="20"/>
          <w:szCs w:val="20"/>
        </w:rPr>
      </w:pPr>
      <w:r w:rsidRPr="0010125E">
        <w:rPr>
          <w:rFonts w:ascii="Arial" w:eastAsia="Arial" w:hAnsi="Arial" w:cs="Arial"/>
          <w:b/>
          <w:sz w:val="20"/>
          <w:szCs w:val="20"/>
        </w:rPr>
        <w:t>Termin i sposób składania ofert</w:t>
      </w:r>
    </w:p>
    <w:p w14:paraId="2E2152E8" w14:textId="10DDC59E" w:rsidR="008E6481" w:rsidRPr="0010125E" w:rsidRDefault="00BD385A" w:rsidP="00273B72">
      <w:pPr>
        <w:numPr>
          <w:ilvl w:val="1"/>
          <w:numId w:val="11"/>
        </w:numPr>
        <w:pBdr>
          <w:top w:val="nil"/>
          <w:left w:val="nil"/>
          <w:bottom w:val="nil"/>
          <w:right w:val="nil"/>
          <w:between w:val="nil"/>
        </w:pBdr>
        <w:spacing w:line="276" w:lineRule="auto"/>
        <w:ind w:left="993" w:hanging="502"/>
        <w:jc w:val="both"/>
        <w:rPr>
          <w:rFonts w:ascii="Arial" w:eastAsia="Arial" w:hAnsi="Arial" w:cs="Arial"/>
          <w:sz w:val="20"/>
          <w:szCs w:val="20"/>
        </w:rPr>
      </w:pPr>
      <w:r w:rsidRPr="0010125E">
        <w:rPr>
          <w:rFonts w:ascii="Arial" w:eastAsia="Arial" w:hAnsi="Arial" w:cs="Arial"/>
          <w:sz w:val="20"/>
          <w:szCs w:val="20"/>
        </w:rPr>
        <w:t xml:space="preserve">Ofertę należy złożyć w nieprzekraczalnym terminie: </w:t>
      </w:r>
      <w:r w:rsidRPr="0010125E">
        <w:rPr>
          <w:rFonts w:ascii="Arial" w:eastAsia="Arial" w:hAnsi="Arial" w:cs="Arial"/>
          <w:b/>
          <w:bCs/>
          <w:sz w:val="20"/>
          <w:szCs w:val="20"/>
        </w:rPr>
        <w:t xml:space="preserve">do </w:t>
      </w:r>
      <w:r w:rsidR="0052455E">
        <w:rPr>
          <w:rFonts w:ascii="Arial" w:eastAsia="Arial" w:hAnsi="Arial" w:cs="Arial"/>
          <w:b/>
          <w:bCs/>
          <w:sz w:val="20"/>
          <w:szCs w:val="20"/>
        </w:rPr>
        <w:t>27</w:t>
      </w:r>
      <w:r w:rsidR="00700447" w:rsidRPr="0010125E">
        <w:rPr>
          <w:rFonts w:ascii="Arial" w:eastAsia="Arial" w:hAnsi="Arial" w:cs="Arial"/>
          <w:b/>
          <w:bCs/>
          <w:sz w:val="20"/>
          <w:szCs w:val="20"/>
        </w:rPr>
        <w:t xml:space="preserve"> </w:t>
      </w:r>
      <w:r w:rsidR="00490B12">
        <w:rPr>
          <w:rFonts w:ascii="Arial" w:eastAsia="Arial" w:hAnsi="Arial" w:cs="Arial"/>
          <w:b/>
          <w:bCs/>
          <w:sz w:val="20"/>
          <w:szCs w:val="20"/>
        </w:rPr>
        <w:t>listopada</w:t>
      </w:r>
      <w:r w:rsidR="001B7711" w:rsidRPr="0010125E">
        <w:rPr>
          <w:rFonts w:ascii="Arial" w:eastAsia="Arial" w:hAnsi="Arial" w:cs="Arial"/>
          <w:b/>
          <w:bCs/>
          <w:sz w:val="20"/>
          <w:szCs w:val="20"/>
        </w:rPr>
        <w:t xml:space="preserve"> 2024</w:t>
      </w:r>
      <w:r w:rsidRPr="0010125E">
        <w:rPr>
          <w:rFonts w:ascii="Arial" w:eastAsia="Arial" w:hAnsi="Arial" w:cs="Arial"/>
          <w:b/>
          <w:bCs/>
          <w:sz w:val="20"/>
          <w:szCs w:val="20"/>
        </w:rPr>
        <w:t xml:space="preserve"> r</w:t>
      </w:r>
      <w:r w:rsidR="001B7711" w:rsidRPr="0010125E">
        <w:rPr>
          <w:rFonts w:ascii="Arial" w:eastAsia="Arial" w:hAnsi="Arial" w:cs="Arial"/>
          <w:b/>
          <w:bCs/>
          <w:sz w:val="20"/>
          <w:szCs w:val="20"/>
        </w:rPr>
        <w:t>. do godz. 23:59</w:t>
      </w:r>
      <w:r w:rsidRPr="0010125E">
        <w:rPr>
          <w:rFonts w:ascii="Arial" w:eastAsia="Arial" w:hAnsi="Arial" w:cs="Arial"/>
          <w:b/>
          <w:bCs/>
          <w:sz w:val="20"/>
          <w:szCs w:val="20"/>
        </w:rPr>
        <w:t>.</w:t>
      </w:r>
    </w:p>
    <w:p w14:paraId="4F765A1C" w14:textId="77777777" w:rsidR="008E6481" w:rsidRPr="0010125E" w:rsidRDefault="00BD385A" w:rsidP="00273B72">
      <w:pPr>
        <w:numPr>
          <w:ilvl w:val="1"/>
          <w:numId w:val="11"/>
        </w:numPr>
        <w:pBdr>
          <w:top w:val="nil"/>
          <w:left w:val="nil"/>
          <w:bottom w:val="nil"/>
          <w:right w:val="nil"/>
          <w:between w:val="nil"/>
        </w:pBdr>
        <w:spacing w:line="276" w:lineRule="auto"/>
        <w:ind w:left="993" w:hanging="502"/>
        <w:jc w:val="both"/>
        <w:rPr>
          <w:rFonts w:ascii="Arial" w:eastAsia="Arial" w:hAnsi="Arial" w:cs="Arial"/>
          <w:sz w:val="20"/>
          <w:szCs w:val="20"/>
        </w:rPr>
      </w:pPr>
      <w:r w:rsidRPr="0010125E">
        <w:rPr>
          <w:rFonts w:ascii="Arial" w:eastAsia="Arial" w:hAnsi="Arial" w:cs="Arial"/>
          <w:sz w:val="20"/>
          <w:szCs w:val="20"/>
        </w:rPr>
        <w:t>Otwarcie ofert nastąpi po upływie terminu składania ofert określonym w pkt. 9.1 powyżej.</w:t>
      </w:r>
    </w:p>
    <w:p w14:paraId="0A6BB71F" w14:textId="77777777" w:rsidR="008E6481" w:rsidRPr="000D0B34" w:rsidRDefault="00BD385A" w:rsidP="00273B72">
      <w:pPr>
        <w:numPr>
          <w:ilvl w:val="1"/>
          <w:numId w:val="11"/>
        </w:numPr>
        <w:pBdr>
          <w:top w:val="nil"/>
          <w:left w:val="nil"/>
          <w:bottom w:val="nil"/>
          <w:right w:val="nil"/>
          <w:between w:val="nil"/>
        </w:pBdr>
        <w:spacing w:after="60" w:line="276" w:lineRule="auto"/>
        <w:ind w:left="993" w:hanging="502"/>
        <w:jc w:val="both"/>
        <w:rPr>
          <w:rFonts w:ascii="Arial" w:eastAsia="Arial" w:hAnsi="Arial" w:cs="Arial"/>
          <w:color w:val="000000"/>
          <w:sz w:val="20"/>
          <w:szCs w:val="20"/>
        </w:rPr>
      </w:pPr>
      <w:r w:rsidRPr="0010125E">
        <w:rPr>
          <w:rFonts w:ascii="Arial" w:eastAsia="Arial" w:hAnsi="Arial" w:cs="Arial"/>
          <w:sz w:val="20"/>
          <w:szCs w:val="20"/>
        </w:rPr>
        <w:t xml:space="preserve">Oferty stanowiące </w:t>
      </w:r>
      <w:r w:rsidRPr="000D0B34">
        <w:rPr>
          <w:rFonts w:ascii="Arial" w:eastAsia="Arial" w:hAnsi="Arial" w:cs="Arial"/>
          <w:color w:val="000000"/>
          <w:sz w:val="20"/>
          <w:szCs w:val="20"/>
        </w:rPr>
        <w:t>odpowiedź na Zapytanie ofertowe należy składać w dwóch z podanych poniżej form:</w:t>
      </w:r>
    </w:p>
    <w:p w14:paraId="47C67701" w14:textId="502CF4F8" w:rsidR="008E6481" w:rsidRPr="000D0B34" w:rsidRDefault="00BD385A" w:rsidP="00273B72">
      <w:pPr>
        <w:numPr>
          <w:ilvl w:val="0"/>
          <w:numId w:val="20"/>
        </w:numPr>
        <w:spacing w:before="60" w:after="60" w:line="276" w:lineRule="auto"/>
        <w:ind w:left="1418"/>
        <w:jc w:val="both"/>
        <w:rPr>
          <w:rFonts w:ascii="Arial" w:eastAsia="Arial" w:hAnsi="Arial" w:cs="Arial"/>
          <w:sz w:val="20"/>
          <w:szCs w:val="20"/>
        </w:rPr>
      </w:pPr>
      <w:r w:rsidRPr="000D0B34">
        <w:rPr>
          <w:rFonts w:ascii="Arial" w:eastAsia="Arial" w:hAnsi="Arial" w:cs="Arial"/>
          <w:sz w:val="20"/>
          <w:szCs w:val="20"/>
        </w:rPr>
        <w:t xml:space="preserve">za pomocą systemu Baza Konkurencyjności (dalej: Baza Konkurencyjności) </w:t>
      </w:r>
      <w:hyperlink r:id="rId13">
        <w:r w:rsidRPr="000D0B34">
          <w:rPr>
            <w:rFonts w:ascii="Arial" w:eastAsia="Arial" w:hAnsi="Arial" w:cs="Arial"/>
            <w:color w:val="0563C1"/>
            <w:sz w:val="20"/>
            <w:szCs w:val="20"/>
            <w:u w:val="single"/>
          </w:rPr>
          <w:t>https://bazakonkurencyjnosci.funduszeeuropejskie.gov.pl/</w:t>
        </w:r>
      </w:hyperlink>
      <w:r w:rsidRPr="000D0B34">
        <w:rPr>
          <w:rFonts w:ascii="Arial" w:eastAsia="Arial" w:hAnsi="Arial" w:cs="Arial"/>
          <w:color w:val="0563C1"/>
          <w:sz w:val="20"/>
          <w:szCs w:val="20"/>
          <w:u w:val="single"/>
        </w:rPr>
        <w:t xml:space="preserve"> </w:t>
      </w:r>
      <w:r w:rsidRPr="000D0B34">
        <w:rPr>
          <w:rFonts w:ascii="Arial" w:eastAsia="Arial" w:hAnsi="Arial" w:cs="Arial"/>
          <w:sz w:val="20"/>
          <w:szCs w:val="20"/>
        </w:rPr>
        <w:t>poprzez zakładkę „OFERTY” dostępną w karcie Zapytania ofertowego (ogłoszenia).</w:t>
      </w:r>
    </w:p>
    <w:p w14:paraId="23D03E34" w14:textId="77777777" w:rsidR="008E6481" w:rsidRPr="000D0B34" w:rsidRDefault="00BD385A" w:rsidP="00273B72">
      <w:pPr>
        <w:numPr>
          <w:ilvl w:val="1"/>
          <w:numId w:val="11"/>
        </w:numPr>
        <w:pBdr>
          <w:top w:val="nil"/>
          <w:left w:val="nil"/>
          <w:bottom w:val="nil"/>
          <w:right w:val="nil"/>
          <w:between w:val="nil"/>
        </w:pBdr>
        <w:spacing w:before="60" w:after="60" w:line="276" w:lineRule="auto"/>
        <w:ind w:left="993" w:hanging="502"/>
        <w:jc w:val="both"/>
        <w:rPr>
          <w:rFonts w:ascii="Arial" w:eastAsia="Arial" w:hAnsi="Arial" w:cs="Arial"/>
          <w:color w:val="000000"/>
          <w:sz w:val="20"/>
          <w:szCs w:val="20"/>
        </w:rPr>
      </w:pPr>
      <w:r w:rsidRPr="000D0B34">
        <w:rPr>
          <w:rFonts w:ascii="Arial" w:eastAsia="Arial" w:hAnsi="Arial" w:cs="Arial"/>
          <w:color w:val="000000"/>
          <w:sz w:val="20"/>
          <w:szCs w:val="20"/>
        </w:rPr>
        <w:t>Za termin złożenia oferty rozumie się datę i godzinę:</w:t>
      </w:r>
    </w:p>
    <w:p w14:paraId="77478BB9" w14:textId="77777777" w:rsidR="008E6481" w:rsidRPr="000D0B34" w:rsidRDefault="00BD385A" w:rsidP="00273B72">
      <w:pPr>
        <w:numPr>
          <w:ilvl w:val="0"/>
          <w:numId w:val="21"/>
        </w:numPr>
        <w:pBdr>
          <w:top w:val="nil"/>
          <w:left w:val="nil"/>
          <w:bottom w:val="nil"/>
          <w:right w:val="nil"/>
          <w:between w:val="nil"/>
        </w:pBdr>
        <w:spacing w:before="60" w:line="276" w:lineRule="auto"/>
        <w:ind w:left="1418"/>
        <w:jc w:val="both"/>
        <w:rPr>
          <w:rFonts w:ascii="Arial" w:eastAsia="Arial" w:hAnsi="Arial" w:cs="Arial"/>
          <w:color w:val="000000"/>
          <w:sz w:val="20"/>
          <w:szCs w:val="20"/>
        </w:rPr>
      </w:pPr>
      <w:r w:rsidRPr="000D0B34">
        <w:rPr>
          <w:rFonts w:ascii="Arial" w:eastAsia="Arial" w:hAnsi="Arial" w:cs="Arial"/>
          <w:color w:val="000000"/>
          <w:sz w:val="20"/>
          <w:szCs w:val="20"/>
        </w:rPr>
        <w:t xml:space="preserve">przesłania jej za pomocą systemu Baza Konkurencyjności zgodnie z pkt. 9.3 b) powyżej. Oferta złożona po terminie nie będzie rozpatrywana.  </w:t>
      </w:r>
    </w:p>
    <w:p w14:paraId="0EC836EA" w14:textId="77777777" w:rsidR="008E6481" w:rsidRPr="000D0B34" w:rsidRDefault="00BD385A" w:rsidP="00273B72">
      <w:pPr>
        <w:numPr>
          <w:ilvl w:val="1"/>
          <w:numId w:val="11"/>
        </w:numPr>
        <w:pBdr>
          <w:top w:val="nil"/>
          <w:left w:val="nil"/>
          <w:bottom w:val="nil"/>
          <w:right w:val="nil"/>
          <w:between w:val="nil"/>
        </w:pBdr>
        <w:spacing w:line="276" w:lineRule="auto"/>
        <w:ind w:left="993" w:hanging="502"/>
        <w:jc w:val="both"/>
        <w:rPr>
          <w:rFonts w:ascii="Arial" w:eastAsia="Arial" w:hAnsi="Arial" w:cs="Arial"/>
          <w:color w:val="000000"/>
          <w:sz w:val="20"/>
          <w:szCs w:val="20"/>
        </w:rPr>
      </w:pPr>
      <w:r w:rsidRPr="000D0B34">
        <w:rPr>
          <w:rFonts w:ascii="Arial" w:eastAsia="Arial" w:hAnsi="Arial" w:cs="Arial"/>
          <w:color w:val="000000"/>
          <w:sz w:val="20"/>
          <w:szCs w:val="20"/>
        </w:rPr>
        <w:t xml:space="preserve">Zamawiający zastrzega sobie możliwość wydłużenia terminu nadsyłania ofert. Każdorazowo zamieści stosowną informację w Bazie konkurencyjności pod adresem: </w:t>
      </w:r>
      <w:hyperlink r:id="rId14">
        <w:r w:rsidRPr="000D0B34">
          <w:rPr>
            <w:rFonts w:ascii="Arial" w:eastAsia="Arial" w:hAnsi="Arial" w:cs="Arial"/>
            <w:color w:val="0563C1"/>
            <w:sz w:val="20"/>
            <w:szCs w:val="20"/>
            <w:u w:val="single"/>
          </w:rPr>
          <w:t>https://bazakonkurencyjnosci.funduszeeuropejskie.gov.pl/</w:t>
        </w:r>
      </w:hyperlink>
      <w:r w:rsidRPr="000D0B34">
        <w:rPr>
          <w:rFonts w:ascii="Arial" w:eastAsia="Arial" w:hAnsi="Arial" w:cs="Arial"/>
          <w:color w:val="000000"/>
          <w:sz w:val="20"/>
          <w:szCs w:val="20"/>
        </w:rPr>
        <w:t xml:space="preserve"> w treści ogłoszenia.</w:t>
      </w:r>
    </w:p>
    <w:p w14:paraId="31EF687B" w14:textId="77777777" w:rsidR="008E6481" w:rsidRPr="000D0B34" w:rsidRDefault="008E6481">
      <w:pPr>
        <w:pBdr>
          <w:top w:val="nil"/>
          <w:left w:val="nil"/>
          <w:bottom w:val="nil"/>
          <w:right w:val="nil"/>
          <w:between w:val="nil"/>
        </w:pBdr>
        <w:ind w:left="993"/>
        <w:jc w:val="both"/>
        <w:rPr>
          <w:rFonts w:ascii="Arial" w:eastAsia="Arial" w:hAnsi="Arial" w:cs="Arial"/>
          <w:color w:val="000000"/>
          <w:sz w:val="20"/>
          <w:szCs w:val="20"/>
        </w:rPr>
      </w:pPr>
    </w:p>
    <w:p w14:paraId="4887F65F" w14:textId="77777777" w:rsidR="008E6481" w:rsidRPr="000D0B34" w:rsidRDefault="00BD385A">
      <w:pPr>
        <w:numPr>
          <w:ilvl w:val="0"/>
          <w:numId w:val="11"/>
        </w:numPr>
        <w:pBdr>
          <w:top w:val="nil"/>
          <w:left w:val="nil"/>
          <w:bottom w:val="nil"/>
          <w:right w:val="nil"/>
          <w:between w:val="nil"/>
        </w:pBdr>
        <w:rPr>
          <w:rFonts w:ascii="Arial" w:eastAsia="Arial" w:hAnsi="Arial" w:cs="Arial"/>
          <w:color w:val="000000"/>
          <w:sz w:val="20"/>
          <w:szCs w:val="20"/>
        </w:rPr>
      </w:pPr>
      <w:r w:rsidRPr="000D0B34">
        <w:rPr>
          <w:rFonts w:ascii="Arial" w:eastAsia="Arial" w:hAnsi="Arial" w:cs="Arial"/>
          <w:b/>
          <w:color w:val="000000"/>
          <w:sz w:val="20"/>
          <w:szCs w:val="20"/>
        </w:rPr>
        <w:t>Kryteria oceny oferty oraz sposób przeprowadzenia oceny</w:t>
      </w:r>
    </w:p>
    <w:p w14:paraId="2303837D" w14:textId="66DA6939" w:rsidR="008E6481" w:rsidRPr="000D0B34" w:rsidRDefault="00BD385A" w:rsidP="00273B72">
      <w:pPr>
        <w:numPr>
          <w:ilvl w:val="1"/>
          <w:numId w:val="11"/>
        </w:numPr>
        <w:pBdr>
          <w:top w:val="nil"/>
          <w:left w:val="nil"/>
          <w:bottom w:val="nil"/>
          <w:right w:val="nil"/>
          <w:between w:val="nil"/>
        </w:pBdr>
        <w:spacing w:after="60" w:line="276" w:lineRule="auto"/>
        <w:ind w:left="993" w:hanging="709"/>
        <w:jc w:val="both"/>
        <w:rPr>
          <w:rFonts w:ascii="Arial" w:eastAsia="Arial" w:hAnsi="Arial" w:cs="Arial"/>
          <w:color w:val="000000"/>
          <w:sz w:val="20"/>
          <w:szCs w:val="20"/>
        </w:rPr>
      </w:pPr>
      <w:r w:rsidRPr="000D0B34">
        <w:rPr>
          <w:rFonts w:ascii="Arial" w:eastAsia="Arial" w:hAnsi="Arial" w:cs="Arial"/>
          <w:color w:val="000000" w:themeColor="text1"/>
          <w:sz w:val="20"/>
          <w:szCs w:val="20"/>
        </w:rPr>
        <w:t xml:space="preserve">Oferty Wykonawców, przygotowane zgodnie z wymaganiami określonymi w punkcie 8 niniejszego Zapytania ofertowego, którzy nie podlegają wykluczeniu z udziału w postępowaniu oraz spełniają warunki udziału w postępowaniu określone w punkcie 7, zostaną poddane ocenie w oparciu </w:t>
      </w:r>
      <w:r w:rsidRPr="000D0B34">
        <w:rPr>
          <w:rFonts w:ascii="Arial" w:hAnsi="Arial" w:cs="Arial"/>
          <w:sz w:val="20"/>
          <w:szCs w:val="20"/>
        </w:rPr>
        <w:br/>
      </w:r>
      <w:r w:rsidRPr="000D0B34">
        <w:rPr>
          <w:rFonts w:ascii="Arial" w:eastAsia="Arial" w:hAnsi="Arial" w:cs="Arial"/>
          <w:color w:val="000000" w:themeColor="text1"/>
          <w:sz w:val="20"/>
          <w:szCs w:val="20"/>
        </w:rPr>
        <w:t>o poniższe kryteri</w:t>
      </w:r>
      <w:r w:rsidR="628CDD5E" w:rsidRPr="000D0B34">
        <w:rPr>
          <w:rFonts w:ascii="Arial" w:eastAsia="Arial" w:hAnsi="Arial" w:cs="Arial"/>
          <w:color w:val="000000" w:themeColor="text1"/>
          <w:sz w:val="20"/>
          <w:szCs w:val="20"/>
        </w:rPr>
        <w:t>a</w:t>
      </w:r>
      <w:r w:rsidRPr="000D0B34">
        <w:rPr>
          <w:rFonts w:ascii="Arial" w:eastAsia="Arial" w:hAnsi="Arial" w:cs="Arial"/>
          <w:color w:val="000000" w:themeColor="text1"/>
          <w:sz w:val="20"/>
          <w:szCs w:val="20"/>
        </w:rPr>
        <w:t xml:space="preserve"> oceny ofert: </w:t>
      </w:r>
    </w:p>
    <w:p w14:paraId="40F81B8A" w14:textId="22178138" w:rsidR="50815D6E" w:rsidRPr="000D0B34" w:rsidRDefault="50815D6E" w:rsidP="50815D6E">
      <w:pPr>
        <w:pBdr>
          <w:top w:val="nil"/>
          <w:left w:val="nil"/>
          <w:bottom w:val="nil"/>
          <w:right w:val="nil"/>
          <w:between w:val="nil"/>
        </w:pBdr>
        <w:spacing w:after="60"/>
        <w:jc w:val="both"/>
        <w:rPr>
          <w:rFonts w:ascii="Arial" w:eastAsia="Arial" w:hAnsi="Arial" w:cs="Arial"/>
          <w:color w:val="000000" w:themeColor="text1"/>
          <w:sz w:val="20"/>
          <w:szCs w:val="20"/>
        </w:rPr>
      </w:pPr>
    </w:p>
    <w:p w14:paraId="58D8183E" w14:textId="77777777" w:rsidR="008E6481" w:rsidRPr="000D0B34" w:rsidRDefault="00BD385A" w:rsidP="50815D6E">
      <w:pPr>
        <w:spacing w:before="60" w:after="60"/>
        <w:ind w:left="993"/>
        <w:jc w:val="both"/>
        <w:rPr>
          <w:rFonts w:ascii="Arial" w:eastAsia="Arial" w:hAnsi="Arial" w:cs="Arial"/>
          <w:sz w:val="20"/>
          <w:szCs w:val="20"/>
        </w:rPr>
      </w:pPr>
      <w:r w:rsidRPr="000D0B34">
        <w:rPr>
          <w:rFonts w:ascii="Arial" w:eastAsia="Arial" w:hAnsi="Arial" w:cs="Arial"/>
          <w:b/>
          <w:bCs/>
          <w:sz w:val="20"/>
          <w:szCs w:val="20"/>
        </w:rPr>
        <w:t>Kryterium oceny ofert: Całkowita cena brutto (</w:t>
      </w:r>
      <w:proofErr w:type="spellStart"/>
      <w:r w:rsidRPr="000D0B34">
        <w:rPr>
          <w:rFonts w:ascii="Arial" w:eastAsia="Arial" w:hAnsi="Arial" w:cs="Arial"/>
          <w:b/>
          <w:bCs/>
          <w:sz w:val="20"/>
          <w:szCs w:val="20"/>
        </w:rPr>
        <w:t>Kc</w:t>
      </w:r>
      <w:proofErr w:type="spellEnd"/>
      <w:r w:rsidRPr="000D0B34">
        <w:rPr>
          <w:rFonts w:ascii="Arial" w:eastAsia="Arial" w:hAnsi="Arial" w:cs="Arial"/>
          <w:b/>
          <w:bCs/>
          <w:sz w:val="20"/>
          <w:szCs w:val="20"/>
        </w:rPr>
        <w:t>)</w:t>
      </w:r>
    </w:p>
    <w:p w14:paraId="7526E773" w14:textId="66D91039" w:rsidR="008E6481" w:rsidRPr="000D0B34" w:rsidRDefault="00BD385A" w:rsidP="50815D6E">
      <w:pPr>
        <w:spacing w:before="60" w:after="60"/>
        <w:ind w:left="993"/>
        <w:jc w:val="both"/>
        <w:rPr>
          <w:rFonts w:ascii="Arial" w:eastAsia="Arial" w:hAnsi="Arial" w:cs="Arial"/>
          <w:sz w:val="20"/>
          <w:szCs w:val="20"/>
        </w:rPr>
      </w:pPr>
      <w:r w:rsidRPr="000D0B34">
        <w:rPr>
          <w:rFonts w:ascii="Arial" w:eastAsia="Arial" w:hAnsi="Arial" w:cs="Arial"/>
          <w:b/>
          <w:bCs/>
          <w:sz w:val="20"/>
          <w:szCs w:val="20"/>
        </w:rPr>
        <w:t xml:space="preserve">Waga punktowa: </w:t>
      </w:r>
      <w:r w:rsidR="001B7711" w:rsidRPr="000D0B34">
        <w:rPr>
          <w:rFonts w:ascii="Arial" w:eastAsia="Arial" w:hAnsi="Arial" w:cs="Arial"/>
          <w:b/>
          <w:bCs/>
          <w:sz w:val="20"/>
          <w:szCs w:val="20"/>
        </w:rPr>
        <w:t>100</w:t>
      </w:r>
      <w:r w:rsidRPr="000D0B34">
        <w:rPr>
          <w:rFonts w:ascii="Arial" w:eastAsia="Arial" w:hAnsi="Arial" w:cs="Arial"/>
          <w:b/>
          <w:bCs/>
          <w:sz w:val="20"/>
          <w:szCs w:val="20"/>
        </w:rPr>
        <w:t>%</w:t>
      </w:r>
    </w:p>
    <w:p w14:paraId="05436022" w14:textId="3B6F643A" w:rsidR="50815D6E" w:rsidRPr="000D0B34" w:rsidRDefault="50815D6E" w:rsidP="50815D6E">
      <w:pPr>
        <w:spacing w:before="60" w:after="60"/>
        <w:ind w:left="993" w:firstLine="447"/>
        <w:jc w:val="both"/>
        <w:rPr>
          <w:rFonts w:ascii="Arial" w:eastAsia="Arial" w:hAnsi="Arial" w:cs="Arial"/>
          <w:sz w:val="20"/>
          <w:szCs w:val="20"/>
        </w:rPr>
      </w:pPr>
    </w:p>
    <w:p w14:paraId="250E4FA8" w14:textId="194CCCB0" w:rsidR="7A182F55" w:rsidRPr="000D0B34" w:rsidRDefault="7A182F55" w:rsidP="50815D6E">
      <w:pPr>
        <w:spacing w:before="60" w:after="60"/>
        <w:ind w:left="993"/>
        <w:jc w:val="both"/>
        <w:rPr>
          <w:rFonts w:ascii="Arial" w:eastAsia="Arial" w:hAnsi="Arial" w:cs="Arial"/>
          <w:b/>
          <w:bCs/>
          <w:sz w:val="20"/>
          <w:szCs w:val="20"/>
        </w:rPr>
      </w:pPr>
      <w:r w:rsidRPr="000D0B34">
        <w:rPr>
          <w:rFonts w:ascii="Arial" w:eastAsia="Arial" w:hAnsi="Arial" w:cs="Arial"/>
          <w:b/>
          <w:bCs/>
          <w:sz w:val="20"/>
          <w:szCs w:val="20"/>
        </w:rPr>
        <w:t>Liczba punktów za Całkowitą cena brutto (</w:t>
      </w:r>
      <w:proofErr w:type="spellStart"/>
      <w:r w:rsidRPr="000D0B34">
        <w:rPr>
          <w:rFonts w:ascii="Arial" w:eastAsia="Arial" w:hAnsi="Arial" w:cs="Arial"/>
          <w:b/>
          <w:bCs/>
          <w:sz w:val="20"/>
          <w:szCs w:val="20"/>
        </w:rPr>
        <w:t>Kc</w:t>
      </w:r>
      <w:proofErr w:type="spellEnd"/>
      <w:r w:rsidRPr="000D0B34">
        <w:rPr>
          <w:rFonts w:ascii="Arial" w:eastAsia="Arial" w:hAnsi="Arial" w:cs="Arial"/>
          <w:b/>
          <w:bCs/>
          <w:sz w:val="20"/>
          <w:szCs w:val="20"/>
        </w:rPr>
        <w:t>)</w:t>
      </w:r>
    </w:p>
    <w:p w14:paraId="2800335E" w14:textId="12E217D8" w:rsidR="563E7349" w:rsidRPr="000D0B34" w:rsidRDefault="563E7349" w:rsidP="50815D6E">
      <w:pPr>
        <w:ind w:left="273" w:firstLine="720"/>
        <w:rPr>
          <w:rFonts w:ascii="Arial" w:eastAsia="Arial" w:hAnsi="Arial" w:cs="Arial"/>
          <w:sz w:val="20"/>
          <w:szCs w:val="20"/>
        </w:rPr>
      </w:pPr>
      <w:r w:rsidRPr="000D0B34">
        <w:rPr>
          <w:rFonts w:ascii="Arial" w:eastAsia="Arial" w:hAnsi="Arial" w:cs="Arial"/>
          <w:sz w:val="20"/>
          <w:szCs w:val="20"/>
        </w:rPr>
        <w:t xml:space="preserve">Przyznając liczbę punktów </w:t>
      </w:r>
      <w:proofErr w:type="spellStart"/>
      <w:r w:rsidR="5DDDF16B" w:rsidRPr="000D0B34">
        <w:rPr>
          <w:rFonts w:ascii="Arial" w:eastAsia="Arial" w:hAnsi="Arial" w:cs="Arial"/>
          <w:b/>
          <w:bCs/>
          <w:sz w:val="20"/>
          <w:szCs w:val="20"/>
        </w:rPr>
        <w:t>K</w:t>
      </w:r>
      <w:r w:rsidRPr="000D0B34">
        <w:rPr>
          <w:rFonts w:ascii="Arial" w:eastAsia="Arial" w:hAnsi="Arial" w:cs="Arial"/>
          <w:b/>
          <w:bCs/>
          <w:sz w:val="20"/>
          <w:szCs w:val="20"/>
        </w:rPr>
        <w:t>c</w:t>
      </w:r>
      <w:proofErr w:type="spellEnd"/>
      <w:r w:rsidRPr="000D0B34">
        <w:rPr>
          <w:rFonts w:ascii="Arial" w:eastAsia="Arial" w:hAnsi="Arial" w:cs="Arial"/>
          <w:sz w:val="20"/>
          <w:szCs w:val="20"/>
        </w:rPr>
        <w:t xml:space="preserve"> za cenę realizacji całości zamówienia Zamawiający będzie</w:t>
      </w:r>
    </w:p>
    <w:p w14:paraId="6158412F" w14:textId="1D773BBF" w:rsidR="563E7349" w:rsidRPr="000D0B34" w:rsidRDefault="563E7349" w:rsidP="50815D6E">
      <w:pPr>
        <w:spacing w:before="60" w:after="60"/>
        <w:ind w:left="993"/>
        <w:jc w:val="both"/>
        <w:rPr>
          <w:rFonts w:ascii="Arial" w:hAnsi="Arial" w:cs="Arial"/>
          <w:sz w:val="20"/>
          <w:szCs w:val="20"/>
        </w:rPr>
      </w:pPr>
      <w:r w:rsidRPr="000D0B34">
        <w:rPr>
          <w:rFonts w:ascii="Arial" w:eastAsia="Arial" w:hAnsi="Arial" w:cs="Arial"/>
          <w:sz w:val="20"/>
          <w:szCs w:val="20"/>
        </w:rPr>
        <w:t>posługiwał się wzorem:</w:t>
      </w:r>
    </w:p>
    <w:p w14:paraId="190A227B" w14:textId="3674D111" w:rsidR="50815D6E" w:rsidRPr="000D0B34" w:rsidRDefault="50815D6E" w:rsidP="50815D6E">
      <w:pPr>
        <w:spacing w:before="60" w:after="60"/>
        <w:ind w:left="993" w:firstLine="447"/>
        <w:jc w:val="both"/>
        <w:rPr>
          <w:rFonts w:ascii="Arial" w:eastAsia="Arial" w:hAnsi="Arial" w:cs="Arial"/>
          <w:sz w:val="20"/>
          <w:szCs w:val="20"/>
        </w:rPr>
      </w:pPr>
    </w:p>
    <w:p w14:paraId="4316B43B" w14:textId="58939FBD" w:rsidR="50815D6E" w:rsidRPr="000D0B34" w:rsidRDefault="50815D6E" w:rsidP="50815D6E">
      <w:pPr>
        <w:spacing w:before="60" w:after="60"/>
        <w:ind w:left="993" w:firstLine="720"/>
        <w:jc w:val="both"/>
        <w:rPr>
          <w:rFonts w:ascii="Arial" w:eastAsia="Arial" w:hAnsi="Arial" w:cs="Arial"/>
          <w:sz w:val="20"/>
          <w:szCs w:val="20"/>
        </w:rPr>
      </w:pPr>
      <m:oMathPara>
        <m:oMath>
          <m:r>
            <w:rPr>
              <w:rFonts w:ascii="Cambria Math" w:hAnsi="Cambria Math" w:cs="Arial"/>
              <w:sz w:val="20"/>
              <w:szCs w:val="20"/>
            </w:rPr>
            <m:t>Kc=</m:t>
          </m:r>
          <m:f>
            <m:fPr>
              <m:ctrlPr>
                <w:rPr>
                  <w:rFonts w:ascii="Cambria Math" w:hAnsi="Cambria Math" w:cs="Arial"/>
                  <w:sz w:val="20"/>
                  <w:szCs w:val="20"/>
                </w:rPr>
              </m:ctrlPr>
            </m:fPr>
            <m:num>
              <m:r>
                <w:rPr>
                  <w:rFonts w:ascii="Cambria Math" w:hAnsi="Cambria Math" w:cs="Arial"/>
                  <w:sz w:val="20"/>
                  <w:szCs w:val="20"/>
                </w:rPr>
                <m:t>Nc</m:t>
              </m:r>
            </m:num>
            <m:den>
              <m:r>
                <w:rPr>
                  <w:rFonts w:ascii="Cambria Math" w:hAnsi="Cambria Math" w:cs="Arial"/>
                  <w:sz w:val="20"/>
                  <w:szCs w:val="20"/>
                </w:rPr>
                <m:t>Bc</m:t>
              </m:r>
            </m:den>
          </m:f>
          <m:r>
            <w:rPr>
              <w:rFonts w:ascii="Cambria Math" w:hAnsi="Cambria Math" w:cs="Arial"/>
              <w:sz w:val="20"/>
              <w:szCs w:val="20"/>
            </w:rPr>
            <m:t>×100</m:t>
          </m:r>
        </m:oMath>
      </m:oMathPara>
    </w:p>
    <w:p w14:paraId="614F6290" w14:textId="03AB4419" w:rsidR="563E7349" w:rsidRPr="000D0B34" w:rsidRDefault="563E7349" w:rsidP="50815D6E">
      <w:pPr>
        <w:spacing w:before="60" w:after="60"/>
        <w:ind w:left="993" w:firstLine="720"/>
        <w:jc w:val="both"/>
        <w:rPr>
          <w:rFonts w:ascii="Arial" w:hAnsi="Arial" w:cs="Arial"/>
          <w:sz w:val="20"/>
          <w:szCs w:val="20"/>
        </w:rPr>
      </w:pPr>
      <w:bookmarkStart w:id="4" w:name="_Int_e3bEDcVr"/>
      <w:r w:rsidRPr="000D0B34">
        <w:rPr>
          <w:rFonts w:ascii="Arial" w:eastAsia="Arial" w:hAnsi="Arial" w:cs="Arial"/>
          <w:sz w:val="20"/>
          <w:szCs w:val="20"/>
        </w:rPr>
        <w:t>gdzie:</w:t>
      </w:r>
      <w:bookmarkEnd w:id="4"/>
    </w:p>
    <w:p w14:paraId="397B1777" w14:textId="1EBE3CBA" w:rsidR="50815D6E" w:rsidRPr="000D0B34" w:rsidRDefault="50815D6E" w:rsidP="50815D6E">
      <w:pPr>
        <w:spacing w:before="60" w:after="60"/>
        <w:ind w:left="993" w:firstLine="720"/>
        <w:jc w:val="both"/>
        <w:rPr>
          <w:rFonts w:ascii="Arial" w:hAnsi="Arial" w:cs="Arial"/>
          <w:sz w:val="20"/>
          <w:szCs w:val="20"/>
        </w:rPr>
      </w:pPr>
      <m:oMath>
        <m:r>
          <w:rPr>
            <w:rFonts w:ascii="Cambria Math" w:hAnsi="Cambria Math" w:cs="Arial"/>
            <w:sz w:val="20"/>
            <w:szCs w:val="20"/>
          </w:rPr>
          <m:t>Nc </m:t>
        </m:r>
      </m:oMath>
      <w:r w:rsidR="563E7349" w:rsidRPr="000D0B34">
        <w:rPr>
          <w:rFonts w:ascii="Arial" w:eastAsia="Arial" w:hAnsi="Arial" w:cs="Arial"/>
          <w:sz w:val="20"/>
          <w:szCs w:val="20"/>
        </w:rPr>
        <w:t xml:space="preserve"> najniższa cena spośród złożonych ofert </w:t>
      </w:r>
    </w:p>
    <w:p w14:paraId="41B223AA" w14:textId="75CDAD45" w:rsidR="50815D6E" w:rsidRPr="000D0B34" w:rsidRDefault="50815D6E" w:rsidP="50815D6E">
      <w:pPr>
        <w:spacing w:before="60" w:after="60"/>
        <w:ind w:left="993" w:firstLine="720"/>
        <w:jc w:val="both"/>
        <w:rPr>
          <w:rFonts w:ascii="Arial" w:hAnsi="Arial" w:cs="Arial"/>
          <w:sz w:val="20"/>
          <w:szCs w:val="20"/>
        </w:rPr>
      </w:pPr>
      <m:oMath>
        <m:r>
          <w:rPr>
            <w:rFonts w:ascii="Cambria Math" w:hAnsi="Cambria Math" w:cs="Arial"/>
            <w:sz w:val="20"/>
            <w:szCs w:val="20"/>
          </w:rPr>
          <m:t>Bc </m:t>
        </m:r>
      </m:oMath>
      <w:r w:rsidR="6FFF2D4B" w:rsidRPr="000D0B34">
        <w:rPr>
          <w:rFonts w:ascii="Arial" w:eastAsia="Arial" w:hAnsi="Arial" w:cs="Arial"/>
          <w:sz w:val="20"/>
          <w:szCs w:val="20"/>
        </w:rPr>
        <w:t xml:space="preserve"> </w:t>
      </w:r>
      <w:r w:rsidR="563E7349" w:rsidRPr="000D0B34">
        <w:rPr>
          <w:rFonts w:ascii="Arial" w:eastAsia="Arial" w:hAnsi="Arial" w:cs="Arial"/>
          <w:sz w:val="20"/>
          <w:szCs w:val="20"/>
        </w:rPr>
        <w:t>cena badanej oferty</w:t>
      </w:r>
    </w:p>
    <w:p w14:paraId="70959B56" w14:textId="2BFD661E" w:rsidR="50815D6E" w:rsidRPr="000D0B34" w:rsidRDefault="50815D6E" w:rsidP="00273B72">
      <w:pPr>
        <w:spacing w:before="60" w:after="60"/>
        <w:jc w:val="both"/>
        <w:rPr>
          <w:rFonts w:ascii="Arial" w:eastAsia="Arial" w:hAnsi="Arial" w:cs="Arial"/>
          <w:sz w:val="20"/>
          <w:szCs w:val="20"/>
        </w:rPr>
      </w:pPr>
    </w:p>
    <w:p w14:paraId="60E34F3E" w14:textId="0F234480" w:rsidR="008E6481" w:rsidRPr="000D0B34" w:rsidRDefault="00BD385A" w:rsidP="50815D6E">
      <w:pPr>
        <w:numPr>
          <w:ilvl w:val="1"/>
          <w:numId w:val="11"/>
        </w:numPr>
        <w:pBdr>
          <w:top w:val="nil"/>
          <w:left w:val="nil"/>
          <w:bottom w:val="nil"/>
          <w:right w:val="nil"/>
          <w:between w:val="nil"/>
        </w:pBdr>
        <w:spacing w:before="60"/>
        <w:ind w:left="993" w:hanging="709"/>
        <w:jc w:val="both"/>
        <w:rPr>
          <w:rFonts w:ascii="Arial" w:eastAsia="Arial" w:hAnsi="Arial" w:cs="Arial"/>
          <w:color w:val="000000"/>
          <w:sz w:val="20"/>
          <w:szCs w:val="20"/>
        </w:rPr>
      </w:pPr>
      <w:r w:rsidRPr="000D0B34">
        <w:rPr>
          <w:rFonts w:ascii="Arial" w:eastAsia="Arial" w:hAnsi="Arial" w:cs="Arial"/>
          <w:color w:val="000000" w:themeColor="text1"/>
          <w:sz w:val="20"/>
          <w:szCs w:val="20"/>
        </w:rPr>
        <w:t>Ostateczna ilość punktów, którą uzyska dana oferta, odpowiadać będzie liczbie punktów uzyskanych w przedstawionym powyżej kryterium. Punktacja będzie zaokrąglana do dwóch miejsc po przecinku przy zachowaniu matematycznej zasady zaokrąglania liczb. Oferta może otrzymać maksymalnie 100 punktów.</w:t>
      </w:r>
    </w:p>
    <w:p w14:paraId="0B63D7F7" w14:textId="77777777" w:rsidR="008E6481" w:rsidRPr="000D0B34" w:rsidRDefault="00BD385A">
      <w:pPr>
        <w:numPr>
          <w:ilvl w:val="1"/>
          <w:numId w:val="11"/>
        </w:numPr>
        <w:pBdr>
          <w:top w:val="nil"/>
          <w:left w:val="nil"/>
          <w:bottom w:val="nil"/>
          <w:right w:val="nil"/>
          <w:between w:val="nil"/>
        </w:pBdr>
        <w:ind w:left="993" w:hanging="709"/>
        <w:jc w:val="both"/>
        <w:rPr>
          <w:rFonts w:ascii="Arial" w:eastAsia="Arial" w:hAnsi="Arial" w:cs="Arial"/>
          <w:color w:val="000000"/>
          <w:sz w:val="20"/>
          <w:szCs w:val="20"/>
        </w:rPr>
      </w:pPr>
      <w:r w:rsidRPr="000D0B34">
        <w:rPr>
          <w:rFonts w:ascii="Arial" w:eastAsia="Arial" w:hAnsi="Arial" w:cs="Arial"/>
          <w:color w:val="000000" w:themeColor="text1"/>
          <w:sz w:val="20"/>
          <w:szCs w:val="20"/>
        </w:rPr>
        <w:t>Podana w ofercie cena musi być wyrażona w złotych polskich (PLN) z dokładnością do dwóch miejsc po przecinku. Całkowita cena brutto jest ceną ostateczną i musi uwzględniać wszystkie wymagania niniejszego Zapytania ofertowego oraz obejmować wszelkie koszty i składniki cenotwórcze związane z terminowym i prawidłowym wykonaniem przedmiotu zamówienia oraz warunkami i wytycznymi stawianymi przez Zamawiającego, odnoszącymi się do przedmiotu zamówienia.</w:t>
      </w:r>
    </w:p>
    <w:p w14:paraId="1060DB6D" w14:textId="77777777" w:rsidR="008E6481" w:rsidRPr="000D0B34" w:rsidRDefault="00BD385A">
      <w:pPr>
        <w:numPr>
          <w:ilvl w:val="1"/>
          <w:numId w:val="11"/>
        </w:numPr>
        <w:pBdr>
          <w:top w:val="nil"/>
          <w:left w:val="nil"/>
          <w:bottom w:val="nil"/>
          <w:right w:val="nil"/>
          <w:between w:val="nil"/>
        </w:pBdr>
        <w:ind w:left="993" w:hanging="709"/>
        <w:jc w:val="both"/>
        <w:rPr>
          <w:rFonts w:ascii="Arial" w:eastAsia="Arial" w:hAnsi="Arial" w:cs="Arial"/>
          <w:color w:val="000000"/>
          <w:sz w:val="20"/>
          <w:szCs w:val="20"/>
        </w:rPr>
      </w:pPr>
      <w:r w:rsidRPr="000D0B34">
        <w:rPr>
          <w:rFonts w:ascii="Arial" w:eastAsia="Arial" w:hAnsi="Arial" w:cs="Arial"/>
          <w:color w:val="000000" w:themeColor="text1"/>
          <w:sz w:val="20"/>
          <w:szCs w:val="20"/>
        </w:rPr>
        <w:lastRenderedPageBreak/>
        <w:t>W przypadku Wykonawcy będącego osobą fizyczną nieprowadzącą działalności gospodarczej, w formularzu ofertowym (Załącznik nr 1a do Zapytania ofertowego) Wykonawca zobowiązany jest podać całkowitą cenę brutto za 1 roboczogodzinę (całkowita cena brutto za roboczogodzinę zawiera wynagrodzenie netto wypłacone Wykonawcy, podatek i składki ZUS w części obciążającej Wykonawcę oraz w części obciążającej Zamawiającego) odpowiadającą wynagrodzeniu brutto należnemu Wykonawcy z tytułu realizacji przedmiotu zamówienia, oraz całkowitą cenę brutto. Prawidłowe ustalenie wysokości stawek ZUS należy do obowiązku Wykonawcy.</w:t>
      </w:r>
    </w:p>
    <w:p w14:paraId="6ECE9D04" w14:textId="77777777" w:rsidR="008E6481" w:rsidRPr="000D0B34" w:rsidRDefault="00BD385A">
      <w:pPr>
        <w:numPr>
          <w:ilvl w:val="1"/>
          <w:numId w:val="11"/>
        </w:numPr>
        <w:pBdr>
          <w:top w:val="nil"/>
          <w:left w:val="nil"/>
          <w:bottom w:val="nil"/>
          <w:right w:val="nil"/>
          <w:between w:val="nil"/>
        </w:pBdr>
        <w:ind w:left="993" w:hanging="709"/>
        <w:jc w:val="both"/>
        <w:rPr>
          <w:rFonts w:ascii="Arial" w:eastAsia="Arial" w:hAnsi="Arial" w:cs="Arial"/>
          <w:color w:val="000000"/>
          <w:sz w:val="20"/>
          <w:szCs w:val="20"/>
        </w:rPr>
      </w:pPr>
      <w:bookmarkStart w:id="5" w:name="_heading=h.3znysh7"/>
      <w:bookmarkEnd w:id="5"/>
      <w:r w:rsidRPr="000D0B34">
        <w:rPr>
          <w:rFonts w:ascii="Arial" w:eastAsia="Arial" w:hAnsi="Arial" w:cs="Arial"/>
          <w:color w:val="000000" w:themeColor="text1"/>
          <w:sz w:val="20"/>
          <w:szCs w:val="20"/>
        </w:rPr>
        <w:t>W przypadku Wykonawcy innego niż Wykonawca, o którym mowa w pkt. 10.5 powyżej, w formularzu ofertowym (Załącznik nr 1b do Zapytania ofertowego) Wykonawca zobowiązany jest podać cenę netto, mającą zastosowanie stawkę podatku VAT i całkowitą cenę brutto, zaokrąglone do dwóch miejsc po przecinku przy zachowaniu matematycznej zasady zaokrąglania liczb. Prawidłowe ustalenie podatku VAT należy do obowiązku Wykonawcy. Wykonawcy zagraniczni, którzy, na podstawie odrębnych przepisów, nie są zobowiązani do uiszczenia podatku w Polsce podają tylko cenę netto. Dla celów porównania ofert Zamawiający doliczy do przedstawionej ceny ofertowej netto Wykonawców zagranicznych, kwotę należnego (obciążającego Zamawiającego z tytułu realizacji umowy) podatku od towarów i usług oraz ewentualnego cła, który miałby obowiązek rozliczyć zgodnie z obowiązującymi przepisami.</w:t>
      </w:r>
    </w:p>
    <w:p w14:paraId="076A9A0B" w14:textId="77777777" w:rsidR="008E6481" w:rsidRPr="000D0B34" w:rsidRDefault="00BD385A">
      <w:pPr>
        <w:numPr>
          <w:ilvl w:val="1"/>
          <w:numId w:val="11"/>
        </w:numPr>
        <w:pBdr>
          <w:top w:val="nil"/>
          <w:left w:val="nil"/>
          <w:bottom w:val="nil"/>
          <w:right w:val="nil"/>
          <w:between w:val="nil"/>
        </w:pBdr>
        <w:ind w:left="993" w:hanging="709"/>
        <w:jc w:val="both"/>
        <w:rPr>
          <w:rFonts w:ascii="Arial" w:eastAsia="Arial" w:hAnsi="Arial" w:cs="Arial"/>
          <w:color w:val="000000"/>
          <w:sz w:val="20"/>
          <w:szCs w:val="20"/>
        </w:rPr>
      </w:pPr>
      <w:r w:rsidRPr="000D0B34">
        <w:rPr>
          <w:rFonts w:ascii="Arial" w:eastAsia="Arial" w:hAnsi="Arial" w:cs="Arial"/>
          <w:color w:val="000000" w:themeColor="text1"/>
          <w:sz w:val="20"/>
          <w:szCs w:val="20"/>
        </w:rPr>
        <w:t>Cena dla przedmiotu zamówienia może być tylko jedna, nie dopuszcza się wariantowości cen. Wszelkie upusty, rabaty winny być od razu ujęte w obliczaniu ceny, tak by wyliczona cena za realizację przedmiotu zamówienia była ceną ostateczną, bez konieczności dokonywania przez Zamawiającego przeliczeń i innych działań w celu jej określenia.</w:t>
      </w:r>
    </w:p>
    <w:p w14:paraId="1FA44794" w14:textId="77777777" w:rsidR="008E6481" w:rsidRPr="000D0B34" w:rsidRDefault="00BD385A">
      <w:pPr>
        <w:numPr>
          <w:ilvl w:val="1"/>
          <w:numId w:val="11"/>
        </w:numPr>
        <w:pBdr>
          <w:top w:val="nil"/>
          <w:left w:val="nil"/>
          <w:bottom w:val="nil"/>
          <w:right w:val="nil"/>
          <w:between w:val="nil"/>
        </w:pBdr>
        <w:ind w:left="993" w:hanging="709"/>
        <w:jc w:val="both"/>
        <w:rPr>
          <w:rFonts w:ascii="Arial" w:eastAsia="Arial" w:hAnsi="Arial" w:cs="Arial"/>
          <w:color w:val="000000"/>
          <w:sz w:val="20"/>
          <w:szCs w:val="20"/>
        </w:rPr>
      </w:pPr>
      <w:r w:rsidRPr="000D0B34">
        <w:rPr>
          <w:rFonts w:ascii="Arial" w:eastAsia="Arial" w:hAnsi="Arial" w:cs="Arial"/>
          <w:color w:val="000000" w:themeColor="text1"/>
          <w:sz w:val="20"/>
          <w:szCs w:val="20"/>
        </w:rPr>
        <w:t>Zamawiający udzieli zamówienia Wykonawcy, który nie podlega wykluczeniu, spełnia wszystkie warunki udziału w postępowaniu oraz którego oferta zostanie oceniona jako najkorzystniejsza – uzyskując najwyższą liczbę punktów w podanym kryterium oceny.</w:t>
      </w:r>
    </w:p>
    <w:p w14:paraId="7C5AB95A" w14:textId="77777777" w:rsidR="008E6481" w:rsidRPr="000D0B34" w:rsidRDefault="00BD385A">
      <w:pPr>
        <w:numPr>
          <w:ilvl w:val="1"/>
          <w:numId w:val="11"/>
        </w:numPr>
        <w:pBdr>
          <w:top w:val="nil"/>
          <w:left w:val="nil"/>
          <w:bottom w:val="nil"/>
          <w:right w:val="nil"/>
          <w:between w:val="nil"/>
        </w:pBdr>
        <w:ind w:left="993" w:hanging="709"/>
        <w:jc w:val="both"/>
        <w:rPr>
          <w:rFonts w:ascii="Arial" w:eastAsia="Arial" w:hAnsi="Arial" w:cs="Arial"/>
          <w:color w:val="000000"/>
          <w:sz w:val="20"/>
          <w:szCs w:val="20"/>
        </w:rPr>
      </w:pPr>
      <w:r w:rsidRPr="000D0B34">
        <w:rPr>
          <w:rFonts w:ascii="Arial" w:eastAsia="Arial" w:hAnsi="Arial" w:cs="Arial"/>
          <w:color w:val="000000" w:themeColor="text1"/>
          <w:sz w:val="20"/>
          <w:szCs w:val="20"/>
        </w:rPr>
        <w:t>W przypadku Wykonawców, którzy we wskazanym terminie złożyli oferty, ale nie zawierają one wymaganych dokumentów i oświadczeń składanych na potwierdzenie spełniania warunków udziału w postępowaniu lub braku przesłanek do wykluczenia z postępowania lub jeżeli złożone dokumenty i oświadczenia są niekompletne, zawierają błędy lub budzą wskazane przez Zamawiającego wątpliwości, Zamawiający wezwie do złożenia brakujących dokumentów lub oświadczeń składanych na potwierdzenie spełniania warunków udziału w postępowaniu lub braku przesłanek do wykluczenia z postępowania, ich uzupełnienia lub poprawienia lub do udzielania wyjaśnień, w terminie wskazanym w treści wezwania, chyba że mimo ich złożenia, uzupełnienia lub poprawienia lub udzielenia wyjaśnień oferta Wykonawcy podlega odrzuceniu albo konieczne byłoby unieważnienie postępowania. Niedotrzymanie przez Wykonawcę wskazanego przez Zamawiającego terminu będzie skutkować wykluczeniem Wykonawcy z postępowania i odrzuceniem oferty. Uzupełnieniom, poprawie lub wyjaśnieniom podlegają jedynie braki lub błędy w treści dokumentów składanych na potwierdzenie spełniania warunków udziału w postępowaniu lub braku przesłanek do wykluczenia z postępowania. Z zastrzeżeniem postanowień pkt. 10.10 nie dopuszcza się możliwości zmiany lub negocjowania warunków złożonej oferty.</w:t>
      </w:r>
    </w:p>
    <w:p w14:paraId="3F85A190" w14:textId="77777777" w:rsidR="008E6481" w:rsidRPr="000D0B34" w:rsidRDefault="00BD385A">
      <w:pPr>
        <w:numPr>
          <w:ilvl w:val="1"/>
          <w:numId w:val="11"/>
        </w:numPr>
        <w:pBdr>
          <w:top w:val="nil"/>
          <w:left w:val="nil"/>
          <w:bottom w:val="nil"/>
          <w:right w:val="nil"/>
          <w:between w:val="nil"/>
        </w:pBdr>
        <w:ind w:left="993" w:hanging="709"/>
        <w:jc w:val="both"/>
        <w:rPr>
          <w:rFonts w:ascii="Arial" w:eastAsia="Arial" w:hAnsi="Arial" w:cs="Arial"/>
          <w:color w:val="000000"/>
          <w:sz w:val="20"/>
          <w:szCs w:val="20"/>
        </w:rPr>
      </w:pPr>
      <w:r w:rsidRPr="000D0B34">
        <w:rPr>
          <w:rFonts w:ascii="Arial" w:eastAsia="Arial" w:hAnsi="Arial" w:cs="Arial"/>
          <w:color w:val="000000" w:themeColor="text1"/>
          <w:sz w:val="20"/>
          <w:szCs w:val="20"/>
        </w:rPr>
        <w:t>Zamawiający jest uprawniony do poprawienia w tekście oferty oczywistych omyłek pisarskich i rachunkowych, niezwłocznie zawiadamiając o tym danego Wykonawcę. W terminie do 2 dni roboczych od dnia zawiadomienia Wykonawca może nie zgodzić się na poprawienie w treści oferty oczywistych pomyłek pisarskich i rachunkowych, w takim przypadku jego oferta podlega odrzuceniu.</w:t>
      </w:r>
    </w:p>
    <w:p w14:paraId="0493F280" w14:textId="77777777" w:rsidR="008E6481" w:rsidRPr="000D0B34" w:rsidRDefault="00BD385A">
      <w:pPr>
        <w:numPr>
          <w:ilvl w:val="1"/>
          <w:numId w:val="11"/>
        </w:numPr>
        <w:pBdr>
          <w:top w:val="nil"/>
          <w:left w:val="nil"/>
          <w:bottom w:val="nil"/>
          <w:right w:val="nil"/>
          <w:between w:val="nil"/>
        </w:pBdr>
        <w:ind w:left="993" w:hanging="709"/>
        <w:jc w:val="both"/>
        <w:rPr>
          <w:rFonts w:ascii="Arial" w:eastAsia="Arial" w:hAnsi="Arial" w:cs="Arial"/>
          <w:color w:val="000000"/>
          <w:sz w:val="20"/>
          <w:szCs w:val="20"/>
        </w:rPr>
      </w:pPr>
      <w:r w:rsidRPr="000D0B34">
        <w:rPr>
          <w:rFonts w:ascii="Arial" w:eastAsia="Arial" w:hAnsi="Arial" w:cs="Arial"/>
          <w:color w:val="000000" w:themeColor="text1"/>
          <w:sz w:val="20"/>
          <w:szCs w:val="20"/>
        </w:rPr>
        <w:t>W sytuacji, gdy Zamawiający nie będzie mógł dokonać wyboru oferty najkorzystniejszej z uwagi na to, że dwie lub więcej ofert przedstawią taką samą cenę, Zamawiający wezwie Wykonawców, którzy złożyli te oferty, do złożenia ofert dodatkowych. Wykonawcy składający oferty dodatkowe nie mogą zaoferować cen wyższych niż zaoferowane w złożonych ofertach.</w:t>
      </w:r>
    </w:p>
    <w:p w14:paraId="3ACABC2B" w14:textId="77777777" w:rsidR="008E6481" w:rsidRPr="000D0B34" w:rsidRDefault="00BD385A">
      <w:pPr>
        <w:numPr>
          <w:ilvl w:val="1"/>
          <w:numId w:val="11"/>
        </w:numPr>
        <w:pBdr>
          <w:top w:val="nil"/>
          <w:left w:val="nil"/>
          <w:bottom w:val="nil"/>
          <w:right w:val="nil"/>
          <w:between w:val="nil"/>
        </w:pBdr>
        <w:ind w:left="993" w:hanging="709"/>
        <w:jc w:val="both"/>
        <w:rPr>
          <w:rFonts w:ascii="Arial" w:eastAsia="Arial" w:hAnsi="Arial" w:cs="Arial"/>
          <w:color w:val="000000"/>
          <w:sz w:val="20"/>
          <w:szCs w:val="20"/>
        </w:rPr>
      </w:pPr>
      <w:r w:rsidRPr="000D0B34">
        <w:rPr>
          <w:rFonts w:ascii="Arial" w:eastAsia="Arial" w:hAnsi="Arial" w:cs="Arial"/>
          <w:color w:val="000000" w:themeColor="text1"/>
          <w:sz w:val="20"/>
          <w:szCs w:val="20"/>
        </w:rPr>
        <w:t xml:space="preserve">W przypadku Wykonawcy, którego oferta może zawierać rażąco niską cenę w stosunku do przedmiotu zamówienia, Zamawiający zastrzega sobie prawo do jego wezwania, w trybie opisanym w pkt. 10.9 powyżej, do złożenia stosownych wyjaśnień i przedstawienia sposobu wyliczenia ceny brutto. Cenę można uznać za rażąco niską jeżeli jest niższa o co najmniej 30% od szacowanej wartości zamówienia lub średniej arytmetycznej cen wszystkich nieodrzuconych ofert. Zamawiający, oceniając wyjaśnienia przedstawione przez Wykonawcę, bierze pod uwagę obiektywne czynniki, mające wpływ na obliczenie ceny oferty, przedstawione w treści wyjaśnień Wykonawcy. Zamawiający odrzuci ofertę Wykonawcy, który nie złożył wyjaśnień, nie złoży ich w wyznaczonym do tego terminie lub jeżeli dokonana ocena wyjaśnień wraz z dostarczonymi dowodami potwierdza, że oferta zawiera rażąco niską cenę w stosunku do przedmiotu zamówienia. Obowiązek wykazania, że oferta nie zawiera rażąco niskiej ceny, spoczywa na Wykonawcy. </w:t>
      </w:r>
    </w:p>
    <w:p w14:paraId="0EA182C9" w14:textId="77777777" w:rsidR="008E6481" w:rsidRPr="000D0B34" w:rsidRDefault="00BD385A">
      <w:pPr>
        <w:numPr>
          <w:ilvl w:val="1"/>
          <w:numId w:val="11"/>
        </w:numPr>
        <w:pBdr>
          <w:top w:val="nil"/>
          <w:left w:val="nil"/>
          <w:bottom w:val="nil"/>
          <w:right w:val="nil"/>
          <w:between w:val="nil"/>
        </w:pBdr>
        <w:ind w:left="993" w:hanging="709"/>
        <w:jc w:val="both"/>
        <w:rPr>
          <w:rFonts w:ascii="Arial" w:eastAsia="Arial" w:hAnsi="Arial" w:cs="Arial"/>
          <w:color w:val="000000"/>
          <w:sz w:val="20"/>
          <w:szCs w:val="20"/>
        </w:rPr>
      </w:pPr>
      <w:r w:rsidRPr="000D0B34">
        <w:rPr>
          <w:rFonts w:ascii="Arial" w:eastAsia="Arial" w:hAnsi="Arial" w:cs="Arial"/>
          <w:color w:val="000000" w:themeColor="text1"/>
          <w:sz w:val="20"/>
          <w:szCs w:val="20"/>
        </w:rPr>
        <w:lastRenderedPageBreak/>
        <w:t xml:space="preserve">Zamawiający zamieści informację o wyniku postępowania w Bazie konkurencyjności </w:t>
      </w:r>
      <w:hyperlink r:id="rId15">
        <w:r w:rsidRPr="000D0B34">
          <w:rPr>
            <w:rFonts w:ascii="Arial" w:eastAsia="Arial" w:hAnsi="Arial" w:cs="Arial"/>
            <w:color w:val="0563C1"/>
            <w:sz w:val="20"/>
            <w:szCs w:val="20"/>
            <w:u w:val="single"/>
          </w:rPr>
          <w:t>https://bazakonkurencyjnosci.funduszeeuropejskie.gov.pl/</w:t>
        </w:r>
      </w:hyperlink>
      <w:r w:rsidRPr="000D0B34">
        <w:rPr>
          <w:rFonts w:ascii="Arial" w:eastAsia="Arial" w:hAnsi="Arial" w:cs="Arial"/>
          <w:color w:val="000000" w:themeColor="text1"/>
          <w:sz w:val="20"/>
          <w:szCs w:val="20"/>
        </w:rPr>
        <w:t xml:space="preserve"> w karcie Zapytania ofertowego (ogłoszenia). </w:t>
      </w:r>
    </w:p>
    <w:p w14:paraId="6522FF3B" w14:textId="77777777" w:rsidR="008E6481" w:rsidRPr="000D0B34" w:rsidRDefault="00BD385A">
      <w:pPr>
        <w:numPr>
          <w:ilvl w:val="1"/>
          <w:numId w:val="11"/>
        </w:numPr>
        <w:pBdr>
          <w:top w:val="nil"/>
          <w:left w:val="nil"/>
          <w:bottom w:val="nil"/>
          <w:right w:val="nil"/>
          <w:between w:val="nil"/>
        </w:pBdr>
        <w:spacing w:after="60"/>
        <w:ind w:left="993" w:hanging="709"/>
        <w:jc w:val="both"/>
        <w:rPr>
          <w:rFonts w:ascii="Arial" w:eastAsia="Arial" w:hAnsi="Arial" w:cs="Arial"/>
          <w:color w:val="000000"/>
          <w:sz w:val="20"/>
          <w:szCs w:val="20"/>
        </w:rPr>
      </w:pPr>
      <w:r w:rsidRPr="000D0B34">
        <w:rPr>
          <w:rFonts w:ascii="Arial" w:eastAsia="Arial" w:hAnsi="Arial" w:cs="Arial"/>
          <w:color w:val="000000" w:themeColor="text1"/>
          <w:sz w:val="20"/>
          <w:szCs w:val="20"/>
        </w:rPr>
        <w:t>Zamawiający zastrzega sobie prawo do anulowania lub unieważnienia postępowania na każdym jego etapie, bez dokonania wyboru najkorzystniejszej oferty, w szczególności jeżeli nie złożono żadnej oferty lub nie złożono żadnej oferty niepodlegającej odrzuceniu; cena najkorzystniejszej oferty lub oferta z najniższą ceną przewyższa kwotę, którą Zamawiający zamierza przeznaczyć na sfinansowanie zamówienia, chyba że Zamawiający może zwiększyć tę kwotę do ceny najkorzystniejszej oferty; postępowanie jest obarczone niemożliwą do usunięcia wadą uniemożliwiającą udzielenie zamówienia przy poszanowaniu zasady uczciwej konkurencji i równego traktowania wykonawców lub obowiązujących przepisów prawa; wystąpiła istotna zmiana okoliczności powodująca, że prowadzenie postępowania lub wykonanie zamówienia nie leży w interesie Zamawiającego. Wykonawcom nie przysługują żadne roszczenia względem Zamawiającego w przypadku skorzystania przez niego z któregokolwiek z uprawnień wskazanych w zdaniu poprzednim.</w:t>
      </w:r>
    </w:p>
    <w:p w14:paraId="0AA66CB4" w14:textId="77777777" w:rsidR="008E6481" w:rsidRPr="000D0B34" w:rsidRDefault="008E6481">
      <w:pPr>
        <w:spacing w:before="60" w:after="60"/>
        <w:ind w:hanging="709"/>
        <w:jc w:val="both"/>
        <w:rPr>
          <w:rFonts w:ascii="Arial" w:eastAsia="Arial" w:hAnsi="Arial" w:cs="Arial"/>
          <w:sz w:val="20"/>
          <w:szCs w:val="20"/>
        </w:rPr>
      </w:pPr>
    </w:p>
    <w:p w14:paraId="2DA4E8F1" w14:textId="77777777" w:rsidR="008E6481" w:rsidRPr="000D0B34" w:rsidRDefault="00BD385A">
      <w:pPr>
        <w:numPr>
          <w:ilvl w:val="0"/>
          <w:numId w:val="11"/>
        </w:numPr>
        <w:pBdr>
          <w:top w:val="nil"/>
          <w:left w:val="nil"/>
          <w:bottom w:val="nil"/>
          <w:right w:val="nil"/>
          <w:between w:val="nil"/>
        </w:pBdr>
        <w:spacing w:before="60"/>
        <w:rPr>
          <w:rFonts w:ascii="Arial" w:eastAsia="Arial" w:hAnsi="Arial" w:cs="Arial"/>
          <w:color w:val="000000"/>
          <w:sz w:val="20"/>
          <w:szCs w:val="20"/>
        </w:rPr>
      </w:pPr>
      <w:r w:rsidRPr="000D0B34">
        <w:rPr>
          <w:rFonts w:ascii="Arial" w:eastAsia="Arial" w:hAnsi="Arial" w:cs="Arial"/>
          <w:b/>
          <w:color w:val="000000"/>
          <w:sz w:val="20"/>
          <w:szCs w:val="20"/>
        </w:rPr>
        <w:t xml:space="preserve">Wyjaśnienia treści Zapytania ofertowego </w:t>
      </w:r>
    </w:p>
    <w:p w14:paraId="2A893E31" w14:textId="77777777" w:rsidR="008E6481" w:rsidRPr="000D0B34" w:rsidRDefault="00BD385A">
      <w:pPr>
        <w:numPr>
          <w:ilvl w:val="1"/>
          <w:numId w:val="11"/>
        </w:numPr>
        <w:pBdr>
          <w:top w:val="nil"/>
          <w:left w:val="nil"/>
          <w:bottom w:val="nil"/>
          <w:right w:val="nil"/>
          <w:between w:val="nil"/>
        </w:pBdr>
        <w:ind w:left="993" w:hanging="709"/>
        <w:jc w:val="both"/>
        <w:rPr>
          <w:rFonts w:ascii="Arial" w:eastAsia="Arial" w:hAnsi="Arial" w:cs="Arial"/>
          <w:color w:val="000000"/>
          <w:sz w:val="20"/>
          <w:szCs w:val="20"/>
        </w:rPr>
      </w:pPr>
      <w:r w:rsidRPr="000D0B34">
        <w:rPr>
          <w:rFonts w:ascii="Arial" w:eastAsia="Arial" w:hAnsi="Arial" w:cs="Arial"/>
          <w:color w:val="000000"/>
          <w:sz w:val="20"/>
          <w:szCs w:val="20"/>
        </w:rPr>
        <w:t>Wykonawca może zwrócić się do Zamawiającego z wnioskiem o wyjaśnienie treści Zapytania</w:t>
      </w:r>
      <w:r w:rsidRPr="000D0B34">
        <w:rPr>
          <w:rFonts w:ascii="Arial" w:eastAsia="Arial" w:hAnsi="Arial" w:cs="Arial"/>
          <w:b/>
          <w:color w:val="000000"/>
          <w:sz w:val="20"/>
          <w:szCs w:val="20"/>
        </w:rPr>
        <w:t xml:space="preserve"> </w:t>
      </w:r>
      <w:r w:rsidRPr="000D0B34">
        <w:rPr>
          <w:rFonts w:ascii="Arial" w:eastAsia="Arial" w:hAnsi="Arial" w:cs="Arial"/>
          <w:color w:val="000000"/>
          <w:sz w:val="20"/>
          <w:szCs w:val="20"/>
        </w:rPr>
        <w:t xml:space="preserve">ofertowego za pośrednictwem systemu Baza Konkurencyjności poprzez zakładkę „PYTANIA” dostępną w karcie Zapytania ofertowego (ogłoszenia). Szczegółowa instrukcja sposobu przekazywania pytań za pośrednictwem Bazy Konkurencyjności, dostępna jest pod adresem </w:t>
      </w:r>
      <w:hyperlink r:id="rId16">
        <w:r w:rsidRPr="000D0B34">
          <w:rPr>
            <w:rFonts w:ascii="Arial" w:eastAsia="Arial" w:hAnsi="Arial" w:cs="Arial"/>
            <w:color w:val="0563C1"/>
            <w:sz w:val="20"/>
            <w:szCs w:val="20"/>
            <w:u w:val="single"/>
          </w:rPr>
          <w:t>https://archiwum-bazakonkurencyjnosci.funduszeeuropejskie.gov.pl/info/web_instruction</w:t>
        </w:r>
      </w:hyperlink>
      <w:r w:rsidRPr="000D0B34">
        <w:rPr>
          <w:rFonts w:ascii="Arial" w:eastAsia="Arial" w:hAnsi="Arial" w:cs="Arial"/>
          <w:color w:val="000000"/>
          <w:sz w:val="20"/>
          <w:szCs w:val="20"/>
        </w:rPr>
        <w:t>, sekcja „Załączniki”, plik pod nazwą „Instrukcja oferenta w BK2021”.</w:t>
      </w:r>
    </w:p>
    <w:p w14:paraId="6E23B311" w14:textId="77777777" w:rsidR="008E6481" w:rsidRPr="000D0B34" w:rsidRDefault="00BD385A">
      <w:pPr>
        <w:numPr>
          <w:ilvl w:val="1"/>
          <w:numId w:val="11"/>
        </w:numPr>
        <w:pBdr>
          <w:top w:val="nil"/>
          <w:left w:val="nil"/>
          <w:bottom w:val="nil"/>
          <w:right w:val="nil"/>
          <w:between w:val="nil"/>
        </w:pBdr>
        <w:ind w:left="993" w:hanging="709"/>
        <w:jc w:val="both"/>
        <w:rPr>
          <w:rFonts w:ascii="Arial" w:eastAsia="Arial" w:hAnsi="Arial" w:cs="Arial"/>
          <w:color w:val="000000"/>
          <w:sz w:val="20"/>
          <w:szCs w:val="20"/>
        </w:rPr>
      </w:pPr>
      <w:r w:rsidRPr="000D0B34">
        <w:rPr>
          <w:rFonts w:ascii="Arial" w:eastAsia="Arial" w:hAnsi="Arial" w:cs="Arial"/>
          <w:color w:val="000000"/>
          <w:sz w:val="20"/>
          <w:szCs w:val="20"/>
        </w:rPr>
        <w:t xml:space="preserve">Zamawiający udzieli wyjaśnień nie później niż na 2 dni kalendarzowe przed upływem terminu składania ofert, pod warunkiem, że wniosek o wyjaśnienie treści Zapytania wpłynie do niego nie później niż do końca dnia, w którym upływa połowa wyznaczonego terminu składania ofert. Jeżeli wniosek o wyjaśnienie treści Zapytania ofertowego wpłynie do Zamawiającego w terminie późniejszym lub dotyczy udzielonych wyjaśnień, Zamawiający może udzielić wyjaśnień albo pozostawić wniosek bez rozpoznania. </w:t>
      </w:r>
    </w:p>
    <w:p w14:paraId="6A998823" w14:textId="77777777" w:rsidR="008E6481" w:rsidRPr="000D0B34" w:rsidRDefault="00BD385A">
      <w:pPr>
        <w:numPr>
          <w:ilvl w:val="1"/>
          <w:numId w:val="11"/>
        </w:numPr>
        <w:pBdr>
          <w:top w:val="nil"/>
          <w:left w:val="nil"/>
          <w:bottom w:val="nil"/>
          <w:right w:val="nil"/>
          <w:between w:val="nil"/>
        </w:pBdr>
        <w:ind w:left="993" w:hanging="709"/>
        <w:jc w:val="both"/>
        <w:rPr>
          <w:rFonts w:ascii="Arial" w:eastAsia="Arial" w:hAnsi="Arial" w:cs="Arial"/>
          <w:color w:val="000000"/>
          <w:sz w:val="20"/>
          <w:szCs w:val="20"/>
        </w:rPr>
      </w:pPr>
      <w:r w:rsidRPr="000D0B34">
        <w:rPr>
          <w:rFonts w:ascii="Arial" w:eastAsia="Arial" w:hAnsi="Arial" w:cs="Arial"/>
          <w:color w:val="000000"/>
          <w:sz w:val="20"/>
          <w:szCs w:val="20"/>
        </w:rPr>
        <w:t xml:space="preserve">Zamawiający zamieści treść wyjaśnień i odpowiedzi w Bazie Konkurencyjności w zakładce „PYTANIA” dostępnej w karcie Zapytania ofertowego (ogłoszenia). Wyjaśnienia i odpowiedzi stanowić będą integralną część Zapytania ofertowego. </w:t>
      </w:r>
    </w:p>
    <w:p w14:paraId="1F089563" w14:textId="77777777" w:rsidR="008E6481" w:rsidRPr="000D0B34" w:rsidRDefault="00BD385A">
      <w:pPr>
        <w:numPr>
          <w:ilvl w:val="1"/>
          <w:numId w:val="11"/>
        </w:numPr>
        <w:pBdr>
          <w:top w:val="nil"/>
          <w:left w:val="nil"/>
          <w:bottom w:val="nil"/>
          <w:right w:val="nil"/>
          <w:between w:val="nil"/>
        </w:pBdr>
        <w:ind w:left="993" w:hanging="709"/>
        <w:jc w:val="both"/>
        <w:rPr>
          <w:rFonts w:ascii="Arial" w:eastAsia="Arial" w:hAnsi="Arial" w:cs="Arial"/>
          <w:color w:val="000000"/>
          <w:sz w:val="20"/>
          <w:szCs w:val="20"/>
        </w:rPr>
      </w:pPr>
      <w:r w:rsidRPr="000D0B34">
        <w:rPr>
          <w:rFonts w:ascii="Arial" w:eastAsia="Arial" w:hAnsi="Arial" w:cs="Arial"/>
          <w:color w:val="000000"/>
          <w:sz w:val="20"/>
          <w:szCs w:val="20"/>
        </w:rPr>
        <w:t>Zamawiający zastrzega sobie w każdym czasie przed upływem terminu składania ofert prawo wprowadzenia zmiany lub uzupełnienia treści Zapytania ofertowego. W przypadku wprowadzenia takiej zmiany lub uzupełnienia, informacja o tym fakcie zostanie niezwłocznie zamieszczona w Bazie Konkurencyjności.</w:t>
      </w:r>
    </w:p>
    <w:p w14:paraId="2757B54F" w14:textId="77777777" w:rsidR="008E6481" w:rsidRPr="000D0B34" w:rsidRDefault="00BD385A">
      <w:pPr>
        <w:numPr>
          <w:ilvl w:val="1"/>
          <w:numId w:val="11"/>
        </w:numPr>
        <w:pBdr>
          <w:top w:val="nil"/>
          <w:left w:val="nil"/>
          <w:bottom w:val="nil"/>
          <w:right w:val="nil"/>
          <w:between w:val="nil"/>
        </w:pBdr>
        <w:ind w:left="993" w:hanging="709"/>
        <w:jc w:val="both"/>
        <w:rPr>
          <w:rFonts w:ascii="Arial" w:eastAsia="Arial" w:hAnsi="Arial" w:cs="Arial"/>
          <w:color w:val="000000"/>
          <w:sz w:val="20"/>
          <w:szCs w:val="20"/>
        </w:rPr>
      </w:pPr>
      <w:r w:rsidRPr="000D0B34">
        <w:rPr>
          <w:rFonts w:ascii="Arial" w:eastAsia="Arial" w:hAnsi="Arial" w:cs="Arial"/>
          <w:color w:val="000000"/>
          <w:sz w:val="20"/>
          <w:szCs w:val="20"/>
        </w:rPr>
        <w:t>W przypadku gdy zmiana, o której mowa w pkt. 11.4 powyżej powodować będzie konieczność modyfikacji ofert, Zamawiający w trybie opisanym w pkt. 11.4 przedłuży jednocześnie termin składania ofert.</w:t>
      </w:r>
    </w:p>
    <w:p w14:paraId="6AD34FF8" w14:textId="77777777" w:rsidR="008E6481" w:rsidRPr="000D0B34" w:rsidRDefault="00BD385A">
      <w:pPr>
        <w:numPr>
          <w:ilvl w:val="1"/>
          <w:numId w:val="11"/>
        </w:numPr>
        <w:pBdr>
          <w:top w:val="nil"/>
          <w:left w:val="nil"/>
          <w:bottom w:val="nil"/>
          <w:right w:val="nil"/>
          <w:between w:val="nil"/>
        </w:pBdr>
        <w:spacing w:after="60"/>
        <w:ind w:left="993" w:hanging="709"/>
        <w:jc w:val="both"/>
        <w:rPr>
          <w:rFonts w:ascii="Arial" w:eastAsia="Arial" w:hAnsi="Arial" w:cs="Arial"/>
          <w:color w:val="000000"/>
          <w:sz w:val="20"/>
          <w:szCs w:val="20"/>
        </w:rPr>
      </w:pPr>
      <w:r w:rsidRPr="000D0B34">
        <w:rPr>
          <w:rFonts w:ascii="Arial" w:eastAsia="Arial" w:hAnsi="Arial" w:cs="Arial"/>
          <w:color w:val="000000"/>
          <w:sz w:val="20"/>
          <w:szCs w:val="20"/>
        </w:rPr>
        <w:t>Przedłużenie terminu składania ofert nie wpływa na bieg terminu składania wniosku, o którym mowa w pkt. 11.2 powyżej.</w:t>
      </w:r>
    </w:p>
    <w:p w14:paraId="47AFC6BE" w14:textId="77777777" w:rsidR="008E6481" w:rsidRPr="000D0B34" w:rsidRDefault="008E6481">
      <w:pPr>
        <w:spacing w:before="60" w:after="60"/>
        <w:ind w:left="284"/>
        <w:jc w:val="both"/>
        <w:rPr>
          <w:rFonts w:ascii="Arial" w:eastAsia="Arial" w:hAnsi="Arial" w:cs="Arial"/>
          <w:sz w:val="20"/>
          <w:szCs w:val="20"/>
        </w:rPr>
      </w:pPr>
    </w:p>
    <w:p w14:paraId="3D68455C" w14:textId="77777777" w:rsidR="008E6481" w:rsidRPr="000D0B34" w:rsidRDefault="00BD385A">
      <w:pPr>
        <w:numPr>
          <w:ilvl w:val="0"/>
          <w:numId w:val="11"/>
        </w:numPr>
        <w:pBdr>
          <w:top w:val="nil"/>
          <w:left w:val="nil"/>
          <w:bottom w:val="nil"/>
          <w:right w:val="nil"/>
          <w:between w:val="nil"/>
        </w:pBdr>
        <w:spacing w:before="60"/>
        <w:rPr>
          <w:rFonts w:ascii="Arial" w:eastAsia="Arial" w:hAnsi="Arial" w:cs="Arial"/>
          <w:color w:val="000000"/>
          <w:sz w:val="20"/>
          <w:szCs w:val="20"/>
        </w:rPr>
      </w:pPr>
      <w:r w:rsidRPr="000D0B34">
        <w:rPr>
          <w:rFonts w:ascii="Arial" w:eastAsia="Arial" w:hAnsi="Arial" w:cs="Arial"/>
          <w:b/>
          <w:color w:val="000000"/>
          <w:sz w:val="20"/>
          <w:szCs w:val="20"/>
        </w:rPr>
        <w:t>Formalności związane z podpisaniem umowy z Wykonawcą</w:t>
      </w:r>
    </w:p>
    <w:p w14:paraId="6439A832" w14:textId="77777777" w:rsidR="008E6481" w:rsidRPr="000D0B34" w:rsidRDefault="00BD385A">
      <w:pPr>
        <w:numPr>
          <w:ilvl w:val="1"/>
          <w:numId w:val="11"/>
        </w:numPr>
        <w:pBdr>
          <w:top w:val="nil"/>
          <w:left w:val="nil"/>
          <w:bottom w:val="nil"/>
          <w:right w:val="nil"/>
          <w:between w:val="nil"/>
        </w:pBdr>
        <w:ind w:left="993" w:hanging="709"/>
        <w:jc w:val="both"/>
        <w:rPr>
          <w:rFonts w:ascii="Arial" w:eastAsia="Arial" w:hAnsi="Arial" w:cs="Arial"/>
          <w:color w:val="000000"/>
          <w:sz w:val="20"/>
          <w:szCs w:val="20"/>
        </w:rPr>
      </w:pPr>
      <w:r w:rsidRPr="000D0B34">
        <w:rPr>
          <w:rFonts w:ascii="Arial" w:eastAsia="Arial" w:hAnsi="Arial" w:cs="Arial"/>
          <w:color w:val="000000"/>
          <w:sz w:val="20"/>
          <w:szCs w:val="20"/>
        </w:rPr>
        <w:t xml:space="preserve">Zamawiający wezwie pisemnie lub e-mailem Wykonawcę, którego oferta została wybrana za najkorzystniejszą, do zawarcia umowy warunkowej (pod warunkiem przyznania dofinansowania na realizację przedmiotowego projektu). </w:t>
      </w:r>
    </w:p>
    <w:p w14:paraId="12F674D6" w14:textId="77777777" w:rsidR="008E6481" w:rsidRPr="000D0B34" w:rsidRDefault="00BD385A">
      <w:pPr>
        <w:numPr>
          <w:ilvl w:val="1"/>
          <w:numId w:val="11"/>
        </w:numPr>
        <w:pBdr>
          <w:top w:val="nil"/>
          <w:left w:val="nil"/>
          <w:bottom w:val="nil"/>
          <w:right w:val="nil"/>
          <w:between w:val="nil"/>
        </w:pBdr>
        <w:spacing w:after="60"/>
        <w:ind w:left="993" w:hanging="709"/>
        <w:jc w:val="both"/>
        <w:rPr>
          <w:rFonts w:ascii="Arial" w:eastAsia="Arial" w:hAnsi="Arial" w:cs="Arial"/>
          <w:color w:val="000000"/>
          <w:sz w:val="20"/>
          <w:szCs w:val="20"/>
        </w:rPr>
      </w:pPr>
      <w:r w:rsidRPr="000D0B34">
        <w:rPr>
          <w:rFonts w:ascii="Arial" w:eastAsia="Arial" w:hAnsi="Arial" w:cs="Arial"/>
          <w:color w:val="000000"/>
          <w:sz w:val="20"/>
          <w:szCs w:val="20"/>
        </w:rPr>
        <w:t>Jeżeli Wykonawca, którego oferta została oceniona jako najkorzystniejsza, odstąpi od podpisania umowy z Zamawiającym lub uchyla się od jej podpisania, możliwe jest podpisanie umowy z kolejnym Wykonawcą, który w postępowaniu o udzielenie zamówienia uzyskał kolejną najwyższą liczbę punktów.</w:t>
      </w:r>
    </w:p>
    <w:p w14:paraId="13ECF416" w14:textId="77777777" w:rsidR="008E6481" w:rsidRDefault="008E6481">
      <w:pPr>
        <w:spacing w:before="60" w:after="60"/>
        <w:ind w:left="284"/>
        <w:jc w:val="both"/>
        <w:rPr>
          <w:rFonts w:ascii="Arial" w:eastAsia="Arial" w:hAnsi="Arial" w:cs="Arial"/>
          <w:sz w:val="20"/>
          <w:szCs w:val="20"/>
        </w:rPr>
      </w:pPr>
    </w:p>
    <w:p w14:paraId="12C771CB" w14:textId="77777777" w:rsidR="00885BC7" w:rsidRDefault="00885BC7">
      <w:pPr>
        <w:spacing w:before="60" w:after="60"/>
        <w:ind w:left="284"/>
        <w:jc w:val="both"/>
        <w:rPr>
          <w:rFonts w:ascii="Arial" w:eastAsia="Arial" w:hAnsi="Arial" w:cs="Arial"/>
          <w:sz w:val="20"/>
          <w:szCs w:val="20"/>
        </w:rPr>
      </w:pPr>
    </w:p>
    <w:p w14:paraId="2D8F0AAC" w14:textId="77777777" w:rsidR="00885BC7" w:rsidRDefault="00885BC7">
      <w:pPr>
        <w:spacing w:before="60" w:after="60"/>
        <w:ind w:left="284"/>
        <w:jc w:val="both"/>
        <w:rPr>
          <w:rFonts w:ascii="Arial" w:eastAsia="Arial" w:hAnsi="Arial" w:cs="Arial"/>
          <w:sz w:val="20"/>
          <w:szCs w:val="20"/>
        </w:rPr>
      </w:pPr>
    </w:p>
    <w:p w14:paraId="0FDF0946" w14:textId="77777777" w:rsidR="0052455E" w:rsidRDefault="0052455E">
      <w:pPr>
        <w:spacing w:before="60" w:after="60"/>
        <w:ind w:left="284"/>
        <w:jc w:val="both"/>
        <w:rPr>
          <w:rFonts w:ascii="Arial" w:eastAsia="Arial" w:hAnsi="Arial" w:cs="Arial"/>
          <w:sz w:val="20"/>
          <w:szCs w:val="20"/>
        </w:rPr>
      </w:pPr>
    </w:p>
    <w:p w14:paraId="3BA729A2" w14:textId="77777777" w:rsidR="0052455E" w:rsidRPr="000D0B34" w:rsidRDefault="0052455E">
      <w:pPr>
        <w:spacing w:before="60" w:after="60"/>
        <w:ind w:left="284"/>
        <w:jc w:val="both"/>
        <w:rPr>
          <w:rFonts w:ascii="Arial" w:eastAsia="Arial" w:hAnsi="Arial" w:cs="Arial"/>
          <w:sz w:val="20"/>
          <w:szCs w:val="20"/>
        </w:rPr>
      </w:pPr>
    </w:p>
    <w:p w14:paraId="045CA844" w14:textId="77777777" w:rsidR="008E6481" w:rsidRPr="008313AB" w:rsidRDefault="00BD385A">
      <w:pPr>
        <w:numPr>
          <w:ilvl w:val="0"/>
          <w:numId w:val="11"/>
        </w:numPr>
        <w:pBdr>
          <w:top w:val="nil"/>
          <w:left w:val="nil"/>
          <w:bottom w:val="nil"/>
          <w:right w:val="nil"/>
          <w:between w:val="nil"/>
        </w:pBdr>
        <w:spacing w:before="60" w:after="60"/>
        <w:rPr>
          <w:rFonts w:ascii="Arial" w:eastAsia="Arial" w:hAnsi="Arial" w:cs="Arial"/>
          <w:color w:val="000000"/>
          <w:sz w:val="20"/>
          <w:szCs w:val="20"/>
        </w:rPr>
      </w:pPr>
      <w:r w:rsidRPr="000D0B34">
        <w:rPr>
          <w:rFonts w:ascii="Arial" w:eastAsia="Arial" w:hAnsi="Arial" w:cs="Arial"/>
          <w:b/>
          <w:color w:val="000000"/>
          <w:sz w:val="20"/>
          <w:szCs w:val="20"/>
        </w:rPr>
        <w:lastRenderedPageBreak/>
        <w:t>Warunki zmiany umowy zawartej w wyniku przeprowadzenia postępowania o udzielenie zamówienia</w:t>
      </w:r>
    </w:p>
    <w:p w14:paraId="5822D43A" w14:textId="77777777" w:rsidR="008313AB" w:rsidRPr="008313AB" w:rsidRDefault="008313AB" w:rsidP="008313AB">
      <w:pPr>
        <w:spacing w:before="60" w:after="60"/>
        <w:ind w:left="284"/>
        <w:jc w:val="both"/>
        <w:rPr>
          <w:rFonts w:ascii="Arial" w:eastAsia="Arial" w:hAnsi="Arial" w:cs="Arial"/>
          <w:sz w:val="20"/>
          <w:szCs w:val="20"/>
        </w:rPr>
      </w:pPr>
    </w:p>
    <w:p w14:paraId="442ADDE5" w14:textId="77777777" w:rsidR="008313AB" w:rsidRDefault="008313AB" w:rsidP="008313AB">
      <w:pPr>
        <w:spacing w:before="60" w:after="60"/>
        <w:ind w:left="284"/>
        <w:jc w:val="both"/>
        <w:rPr>
          <w:rFonts w:ascii="Arial" w:eastAsia="Arial" w:hAnsi="Arial" w:cs="Arial"/>
          <w:sz w:val="20"/>
          <w:szCs w:val="20"/>
        </w:rPr>
      </w:pPr>
      <w:r w:rsidRPr="008313AB">
        <w:rPr>
          <w:rFonts w:ascii="Arial" w:eastAsia="Arial" w:hAnsi="Arial" w:cs="Arial"/>
          <w:sz w:val="20"/>
          <w:szCs w:val="20"/>
        </w:rPr>
        <w:t>Zamawiający zastrzega możliwość dokonania zmian postanowień Umowy w stosunku do treści oferty ostatecznej, na podstawie której dokonano wyboru Wykonawcy (Warunki zmiany umowy):</w:t>
      </w:r>
    </w:p>
    <w:p w14:paraId="2040F332" w14:textId="77777777" w:rsidR="008313AB" w:rsidRDefault="008313AB" w:rsidP="008313AB">
      <w:pPr>
        <w:spacing w:before="60" w:after="60"/>
        <w:ind w:left="284"/>
        <w:jc w:val="both"/>
        <w:rPr>
          <w:rFonts w:ascii="Arial" w:eastAsia="Arial" w:hAnsi="Arial" w:cs="Arial"/>
          <w:sz w:val="20"/>
          <w:szCs w:val="20"/>
        </w:rPr>
      </w:pPr>
      <w:r w:rsidRPr="008313AB">
        <w:rPr>
          <w:rFonts w:ascii="Arial" w:eastAsia="Arial" w:hAnsi="Arial" w:cs="Arial"/>
          <w:sz w:val="20"/>
          <w:szCs w:val="20"/>
        </w:rPr>
        <w:t xml:space="preserve">a) w przypadku zmiany obowiązujących przepisów, jeżeli konieczne będzie dostosowanie treści Umowy do aktualnego stanu prawnego (w tym obowiązujących norm), </w:t>
      </w:r>
    </w:p>
    <w:p w14:paraId="04DC151B" w14:textId="77777777" w:rsidR="008313AB" w:rsidRDefault="008313AB" w:rsidP="008313AB">
      <w:pPr>
        <w:spacing w:before="60" w:after="60"/>
        <w:ind w:left="284"/>
        <w:jc w:val="both"/>
        <w:rPr>
          <w:rFonts w:ascii="Arial" w:eastAsia="Arial" w:hAnsi="Arial" w:cs="Arial"/>
          <w:sz w:val="20"/>
          <w:szCs w:val="20"/>
        </w:rPr>
      </w:pPr>
      <w:r w:rsidRPr="008313AB">
        <w:rPr>
          <w:rFonts w:ascii="Arial" w:eastAsia="Arial" w:hAnsi="Arial" w:cs="Arial"/>
          <w:sz w:val="20"/>
          <w:szCs w:val="20"/>
        </w:rPr>
        <w:t xml:space="preserve">b) w przypadku, gdy konieczność wprowadzenia zmian będzie następstwem zmian wytycznych, zaleceń lub decyzji wydanych przez Instytucję udzielającą dofinansowania, w tym zmian umowy o dofinansowanie, jakie Zamawiający zawrze z Instytucją udzielającą dofinansowania, </w:t>
      </w:r>
    </w:p>
    <w:p w14:paraId="72BE420C" w14:textId="77777777" w:rsidR="008313AB" w:rsidRDefault="008313AB" w:rsidP="008313AB">
      <w:pPr>
        <w:spacing w:before="60" w:after="60"/>
        <w:ind w:left="284"/>
        <w:jc w:val="both"/>
        <w:rPr>
          <w:rFonts w:ascii="Arial" w:eastAsia="Arial" w:hAnsi="Arial" w:cs="Arial"/>
          <w:sz w:val="20"/>
          <w:szCs w:val="20"/>
        </w:rPr>
      </w:pPr>
      <w:r w:rsidRPr="008313AB">
        <w:rPr>
          <w:rFonts w:ascii="Arial" w:eastAsia="Arial" w:hAnsi="Arial" w:cs="Arial"/>
          <w:sz w:val="20"/>
          <w:szCs w:val="20"/>
        </w:rPr>
        <w:t xml:space="preserve">c) w sytuacji zmiany stawki podatku od towarów na usługi stanowiące przedmiot Umowy, </w:t>
      </w:r>
    </w:p>
    <w:p w14:paraId="6BD501CD" w14:textId="77777777" w:rsidR="008313AB" w:rsidRDefault="008313AB" w:rsidP="008313AB">
      <w:pPr>
        <w:spacing w:before="60" w:after="60"/>
        <w:ind w:left="284"/>
        <w:jc w:val="both"/>
        <w:rPr>
          <w:rFonts w:ascii="Arial" w:eastAsia="Arial" w:hAnsi="Arial" w:cs="Arial"/>
          <w:color w:val="000000"/>
          <w:sz w:val="20"/>
          <w:szCs w:val="20"/>
        </w:rPr>
      </w:pPr>
      <w:r w:rsidRPr="008313AB">
        <w:rPr>
          <w:rFonts w:ascii="Arial" w:eastAsia="Arial" w:hAnsi="Arial" w:cs="Arial"/>
          <w:sz w:val="20"/>
          <w:szCs w:val="20"/>
        </w:rPr>
        <w:t xml:space="preserve">d) </w:t>
      </w:r>
      <w:r w:rsidRPr="000D0B34">
        <w:rPr>
          <w:rFonts w:ascii="Arial" w:eastAsia="Arial" w:hAnsi="Arial" w:cs="Arial"/>
          <w:color w:val="000000"/>
          <w:sz w:val="20"/>
          <w:szCs w:val="20"/>
        </w:rPr>
        <w:t xml:space="preserve">W przypadku wystąpienia siły wyższej, tj. zdarzenia nadzwyczajnego i zewnętrznego, na którego wystąpienie i trwanie Zamawiający lub Wykonawca nie mają wpływu oraz któremu nie byli w stanie zapobiec pomimo dołożenia należytej staranności. W takim przypadku termin realizacji Umowy zostanie wydłużony o czas wystąpienia przypadku siły wyższej oraz usuwania jego skutków; </w:t>
      </w:r>
    </w:p>
    <w:p w14:paraId="135607F5" w14:textId="4139FC31" w:rsidR="008313AB" w:rsidRPr="00C4792E" w:rsidRDefault="008313AB" w:rsidP="00C4792E">
      <w:pPr>
        <w:spacing w:before="60" w:after="60"/>
        <w:ind w:left="284"/>
        <w:jc w:val="both"/>
        <w:rPr>
          <w:rFonts w:ascii="Arial" w:eastAsia="Arial" w:hAnsi="Arial" w:cs="Arial"/>
          <w:color w:val="000000"/>
          <w:sz w:val="20"/>
          <w:szCs w:val="20"/>
        </w:rPr>
      </w:pPr>
      <w:r>
        <w:rPr>
          <w:rFonts w:ascii="Arial" w:eastAsia="Arial" w:hAnsi="Arial" w:cs="Arial"/>
          <w:sz w:val="20"/>
          <w:szCs w:val="20"/>
        </w:rPr>
        <w:t xml:space="preserve">e) </w:t>
      </w:r>
      <w:r w:rsidRPr="000D0B34">
        <w:rPr>
          <w:rFonts w:ascii="Arial" w:eastAsia="Arial" w:hAnsi="Arial" w:cs="Arial"/>
          <w:color w:val="000000"/>
          <w:sz w:val="20"/>
          <w:szCs w:val="20"/>
        </w:rPr>
        <w:t>W przypadku wystąpienia okoliczności niezależnych od Wykonawcy lub Zamawiającego, których Strony działając z należytą starannością nie mogły przewidzieć i które nie są przez nich zawinione, zaś zmiana postanowień umowy nie będzie prowadziła do zmiany charakteru umowy. W takim przypadku termin realizacji umowy może zostać wydłużony o czas wystąpienia okoliczności, na które Strony nie mają wpływu oraz usuwania ich skutków;</w:t>
      </w:r>
    </w:p>
    <w:p w14:paraId="360C7FEC" w14:textId="79F81263" w:rsidR="008313AB" w:rsidRDefault="00C4792E" w:rsidP="008313AB">
      <w:pPr>
        <w:spacing w:before="60" w:after="60"/>
        <w:ind w:left="284"/>
        <w:jc w:val="both"/>
        <w:rPr>
          <w:rFonts w:ascii="Arial" w:eastAsia="Arial" w:hAnsi="Arial" w:cs="Arial"/>
          <w:sz w:val="20"/>
          <w:szCs w:val="20"/>
        </w:rPr>
      </w:pPr>
      <w:r>
        <w:rPr>
          <w:rFonts w:ascii="Arial" w:eastAsia="Arial" w:hAnsi="Arial" w:cs="Arial"/>
          <w:sz w:val="20"/>
          <w:szCs w:val="20"/>
        </w:rPr>
        <w:t>f</w:t>
      </w:r>
      <w:r w:rsidR="008313AB" w:rsidRPr="008313AB">
        <w:rPr>
          <w:rFonts w:ascii="Arial" w:eastAsia="Arial" w:hAnsi="Arial" w:cs="Arial"/>
          <w:sz w:val="20"/>
          <w:szCs w:val="20"/>
        </w:rPr>
        <w:t xml:space="preserve">) w przypadku opóźnienia terminu rozpoczęcia realizacji projektu, w tym na skutek przedłużającego się procesu kontraktowania umowy o dofinansowanie z instytucją udzielająca dofinansowania, </w:t>
      </w:r>
    </w:p>
    <w:p w14:paraId="128F1886" w14:textId="77777777" w:rsidR="00C4792E" w:rsidRDefault="00C4792E" w:rsidP="00C4792E">
      <w:pPr>
        <w:spacing w:before="60" w:after="60"/>
        <w:ind w:left="284"/>
        <w:jc w:val="both"/>
        <w:rPr>
          <w:rFonts w:ascii="Arial" w:eastAsia="Arial" w:hAnsi="Arial" w:cs="Arial"/>
          <w:sz w:val="20"/>
          <w:szCs w:val="20"/>
        </w:rPr>
      </w:pPr>
      <w:r>
        <w:rPr>
          <w:rFonts w:ascii="Arial" w:eastAsia="Arial" w:hAnsi="Arial" w:cs="Arial"/>
          <w:sz w:val="20"/>
          <w:szCs w:val="20"/>
        </w:rPr>
        <w:t>g</w:t>
      </w:r>
      <w:r w:rsidR="008313AB" w:rsidRPr="008313AB">
        <w:rPr>
          <w:rFonts w:ascii="Arial" w:eastAsia="Arial" w:hAnsi="Arial" w:cs="Arial"/>
          <w:sz w:val="20"/>
          <w:szCs w:val="20"/>
        </w:rPr>
        <w:t>) w przypadku wystąpienia okoliczności i warunków zgodnych z rozdziałem 6.5.2. pkt 20) Wytycznych w zakresie kwalifikowalności wydatków w ramach Europejskiego Funduszu Rozwoju Regionalnego, Europejskiego Funduszu Społecznego oraz Funduszu Spójności na lata 2014-2020.</w:t>
      </w:r>
    </w:p>
    <w:p w14:paraId="3CFD8862" w14:textId="77777777" w:rsidR="00C4792E" w:rsidRDefault="00C4792E" w:rsidP="00C4792E">
      <w:pPr>
        <w:spacing w:before="60" w:after="60"/>
        <w:ind w:left="284"/>
        <w:jc w:val="both"/>
        <w:rPr>
          <w:rFonts w:ascii="Arial" w:eastAsia="Arial" w:hAnsi="Arial" w:cs="Arial"/>
          <w:sz w:val="20"/>
          <w:szCs w:val="20"/>
        </w:rPr>
      </w:pPr>
      <w:r>
        <w:rPr>
          <w:rFonts w:ascii="Arial" w:eastAsia="Arial" w:hAnsi="Arial" w:cs="Arial"/>
          <w:sz w:val="20"/>
          <w:szCs w:val="20"/>
        </w:rPr>
        <w:t xml:space="preserve">h) </w:t>
      </w:r>
      <w:r w:rsidR="00BD385A" w:rsidRPr="000D0B34">
        <w:rPr>
          <w:rFonts w:ascii="Arial" w:eastAsia="Arial" w:hAnsi="Arial" w:cs="Arial"/>
          <w:color w:val="000000"/>
          <w:sz w:val="20"/>
          <w:szCs w:val="20"/>
        </w:rPr>
        <w:t xml:space="preserve">W przypadku pojawienia się rozbieżności i niejasności w Umowie, których nie będzie można usunąć w inny sposób niż poprzez zmianę postanowień Umowy, a zmiana postanowień Umowy spowoduje jednoznaczną interpretację postanowień Umowy przez obie jej strony; </w:t>
      </w:r>
    </w:p>
    <w:p w14:paraId="34866E82" w14:textId="1036528F" w:rsidR="008E6481" w:rsidRPr="000D0B34" w:rsidRDefault="00C4792E" w:rsidP="00C4792E">
      <w:pPr>
        <w:spacing w:before="60" w:after="60"/>
        <w:ind w:left="284"/>
        <w:jc w:val="both"/>
        <w:rPr>
          <w:rFonts w:ascii="Arial" w:eastAsia="Arial" w:hAnsi="Arial" w:cs="Arial"/>
          <w:sz w:val="20"/>
          <w:szCs w:val="20"/>
        </w:rPr>
      </w:pPr>
      <w:r>
        <w:rPr>
          <w:rFonts w:ascii="Arial" w:eastAsia="Arial" w:hAnsi="Arial" w:cs="Arial"/>
          <w:sz w:val="20"/>
          <w:szCs w:val="20"/>
        </w:rPr>
        <w:t xml:space="preserve">i) </w:t>
      </w:r>
      <w:r w:rsidR="00BD385A" w:rsidRPr="000D0B34">
        <w:rPr>
          <w:rFonts w:ascii="Arial" w:eastAsia="Arial" w:hAnsi="Arial" w:cs="Arial"/>
          <w:color w:val="000000"/>
          <w:sz w:val="20"/>
          <w:szCs w:val="20"/>
        </w:rPr>
        <w:t>W przypadku konieczność likwidacji pomyłek pisarskich i rachunkowych w treści Umowy.</w:t>
      </w:r>
    </w:p>
    <w:p w14:paraId="244A50B0" w14:textId="77777777" w:rsidR="008E6481" w:rsidRPr="000D0B34" w:rsidRDefault="008E6481">
      <w:pPr>
        <w:spacing w:before="60" w:after="60"/>
        <w:ind w:left="567"/>
        <w:jc w:val="both"/>
        <w:rPr>
          <w:rFonts w:ascii="Arial" w:eastAsia="Arial" w:hAnsi="Arial" w:cs="Arial"/>
          <w:sz w:val="20"/>
          <w:szCs w:val="20"/>
        </w:rPr>
      </w:pPr>
    </w:p>
    <w:p w14:paraId="52063326" w14:textId="77777777" w:rsidR="008E6481" w:rsidRPr="000D0B34" w:rsidRDefault="00BD385A">
      <w:pPr>
        <w:numPr>
          <w:ilvl w:val="0"/>
          <w:numId w:val="11"/>
        </w:numPr>
        <w:pBdr>
          <w:top w:val="nil"/>
          <w:left w:val="nil"/>
          <w:bottom w:val="nil"/>
          <w:right w:val="nil"/>
          <w:between w:val="nil"/>
        </w:pBdr>
        <w:spacing w:before="60" w:after="60"/>
        <w:jc w:val="both"/>
        <w:rPr>
          <w:rFonts w:ascii="Arial" w:eastAsia="Arial" w:hAnsi="Arial" w:cs="Arial"/>
          <w:color w:val="000000"/>
          <w:sz w:val="20"/>
          <w:szCs w:val="20"/>
        </w:rPr>
      </w:pPr>
      <w:r w:rsidRPr="000D0B34">
        <w:rPr>
          <w:rFonts w:ascii="Arial" w:eastAsia="Arial" w:hAnsi="Arial" w:cs="Arial"/>
          <w:b/>
          <w:color w:val="000000"/>
          <w:sz w:val="20"/>
          <w:szCs w:val="20"/>
        </w:rPr>
        <w:t>Obowiązek informacyjny wynikający z art. 13 oraz art. 14 Rozporządzenia Parlamentu Europejskiego i Rady (UE) 2016/679 (RODO)</w:t>
      </w:r>
    </w:p>
    <w:p w14:paraId="52E51005" w14:textId="77777777" w:rsidR="008E6481" w:rsidRPr="0010125E" w:rsidRDefault="00BD385A">
      <w:pPr>
        <w:spacing w:before="60" w:after="60"/>
        <w:ind w:left="284"/>
        <w:jc w:val="both"/>
        <w:rPr>
          <w:rFonts w:ascii="Arial" w:eastAsia="Arial" w:hAnsi="Arial" w:cs="Arial"/>
          <w:sz w:val="20"/>
          <w:szCs w:val="20"/>
        </w:rPr>
      </w:pPr>
      <w:r w:rsidRPr="000D0B34">
        <w:rPr>
          <w:rFonts w:ascii="Arial" w:eastAsia="Arial" w:hAnsi="Arial" w:cs="Arial"/>
          <w:sz w:val="20"/>
          <w:szCs w:val="20"/>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(1) Wykonawcę będącego osobą fizyczną, (2) Wykonawcę będącego osobą fizyczną, prowadzącą jednoosobową działalność gospodarczą, (3) </w:t>
      </w:r>
      <w:r w:rsidRPr="0010125E">
        <w:rPr>
          <w:rFonts w:ascii="Arial" w:eastAsia="Arial" w:hAnsi="Arial" w:cs="Arial"/>
          <w:sz w:val="20"/>
          <w:szCs w:val="20"/>
        </w:rPr>
        <w:t xml:space="preserve">pełnomocnika Wykonawcy będącego osobą fizyczną (np. dane osobowe zamieszczone w pełnomocnictwie), (4) członka organu zarządzającego Wykonawcy, będącego osobą fizyczną, (5) osobę fizyczną skierowaną do przygotowania i przeprowadzenia postępowania lub do kontaktów sprawie realizacji zamówienia, że: </w:t>
      </w:r>
    </w:p>
    <w:p w14:paraId="18EE8741" w14:textId="45A89991" w:rsidR="008E6481" w:rsidRPr="00E42593" w:rsidRDefault="00BD385A" w:rsidP="00E42593">
      <w:pPr>
        <w:widowControl w:val="0"/>
        <w:spacing w:before="60" w:after="60"/>
        <w:ind w:left="720"/>
        <w:jc w:val="both"/>
        <w:rPr>
          <w:rFonts w:ascii="Arial" w:eastAsia="Arial" w:hAnsi="Arial" w:cs="Arial"/>
          <w:sz w:val="20"/>
          <w:szCs w:val="20"/>
        </w:rPr>
      </w:pPr>
      <w:r w:rsidRPr="00E42593">
        <w:rPr>
          <w:rFonts w:ascii="Arial" w:eastAsia="Arial" w:hAnsi="Arial" w:cs="Arial"/>
          <w:sz w:val="20"/>
          <w:szCs w:val="20"/>
        </w:rPr>
        <w:t>administratorem Pani/Pana danych osobowych jest</w:t>
      </w:r>
      <w:r w:rsidR="006E7183" w:rsidRPr="00E42593">
        <w:rPr>
          <w:rFonts w:ascii="Arial" w:hAnsi="Arial" w:cs="Arial"/>
          <w:i/>
          <w:iCs/>
          <w:caps/>
          <w:spacing w:val="5"/>
          <w:sz w:val="20"/>
          <w:szCs w:val="20"/>
        </w:rPr>
        <w:t xml:space="preserve"> </w:t>
      </w:r>
      <w:r w:rsidR="00265272" w:rsidRPr="00265272">
        <w:rPr>
          <w:rFonts w:ascii="Arial" w:hAnsi="Arial" w:cs="Arial"/>
          <w:sz w:val="20"/>
          <w:szCs w:val="20"/>
        </w:rPr>
        <w:t>SEROCK DOMY Sp. z o.o.</w:t>
      </w:r>
      <w:r w:rsidR="0047592B" w:rsidRPr="00E42593">
        <w:rPr>
          <w:rFonts w:ascii="Arial" w:hAnsi="Arial" w:cs="Arial"/>
          <w:i/>
          <w:iCs/>
          <w:sz w:val="20"/>
          <w:szCs w:val="20"/>
        </w:rPr>
        <w:t xml:space="preserve">, </w:t>
      </w:r>
      <w:r w:rsidRPr="00E42593">
        <w:rPr>
          <w:rFonts w:ascii="Arial" w:eastAsia="Arial" w:hAnsi="Arial" w:cs="Arial"/>
          <w:sz w:val="20"/>
          <w:szCs w:val="20"/>
        </w:rPr>
        <w:t xml:space="preserve">Może się Pani/Pan skontaktować z nim za pośrednictwem poczty elektronicznej pod adresem e-mail: </w:t>
      </w:r>
      <w:hyperlink r:id="rId17" w:history="1">
        <w:r w:rsidR="00503A57" w:rsidRPr="005345B8">
          <w:rPr>
            <w:rStyle w:val="Hipercze"/>
          </w:rPr>
          <w:t>adrianna.tkaczyk@skandichus.pl</w:t>
        </w:r>
      </w:hyperlink>
      <w:r w:rsidR="00503A57">
        <w:t xml:space="preserve"> </w:t>
      </w:r>
      <w:r w:rsidRPr="00E42593">
        <w:rPr>
          <w:rFonts w:ascii="Arial" w:eastAsia="Arial" w:hAnsi="Arial" w:cs="Arial"/>
          <w:sz w:val="20"/>
          <w:szCs w:val="20"/>
        </w:rPr>
        <w:t xml:space="preserve">w sprawach związanych z Pani/Pana danymi osobowymi proszę kontaktować się z </w:t>
      </w:r>
      <w:r w:rsidR="00BC77A6" w:rsidRPr="00BC77A6">
        <w:rPr>
          <w:rFonts w:ascii="Arial" w:eastAsia="Arial" w:hAnsi="Arial" w:cs="Arial"/>
          <w:sz w:val="20"/>
          <w:szCs w:val="20"/>
        </w:rPr>
        <w:t>Adrianna Tkaczyk</w:t>
      </w:r>
      <w:r w:rsidR="00BC77A6">
        <w:rPr>
          <w:rFonts w:ascii="Arial" w:eastAsia="Arial" w:hAnsi="Arial" w:cs="Arial"/>
          <w:sz w:val="20"/>
          <w:szCs w:val="20"/>
        </w:rPr>
        <w:t xml:space="preserve"> </w:t>
      </w:r>
      <w:r w:rsidRPr="00E42593">
        <w:rPr>
          <w:rFonts w:ascii="Arial" w:eastAsia="Arial" w:hAnsi="Arial" w:cs="Arial"/>
          <w:sz w:val="20"/>
          <w:szCs w:val="20"/>
        </w:rPr>
        <w:t xml:space="preserve">za pośrednictwem poczty elektronicznej pod adresem e-mail: </w:t>
      </w:r>
      <w:r w:rsidR="00503A57" w:rsidRPr="00503A57">
        <w:t>adrianna.tkaczyk@skandichus.pl</w:t>
      </w:r>
    </w:p>
    <w:p w14:paraId="11C789BB" w14:textId="77777777" w:rsidR="008E6481" w:rsidRPr="000D0B34" w:rsidRDefault="00BD385A">
      <w:pPr>
        <w:numPr>
          <w:ilvl w:val="1"/>
          <w:numId w:val="11"/>
        </w:numPr>
        <w:pBdr>
          <w:top w:val="nil"/>
          <w:left w:val="nil"/>
          <w:bottom w:val="nil"/>
          <w:right w:val="nil"/>
          <w:between w:val="nil"/>
        </w:pBdr>
        <w:ind w:left="851" w:hanging="502"/>
        <w:jc w:val="both"/>
        <w:rPr>
          <w:rFonts w:ascii="Arial" w:eastAsia="Arial" w:hAnsi="Arial" w:cs="Arial"/>
          <w:color w:val="000000"/>
          <w:sz w:val="20"/>
          <w:szCs w:val="20"/>
        </w:rPr>
      </w:pPr>
      <w:r w:rsidRPr="000D0B34">
        <w:rPr>
          <w:rFonts w:ascii="Arial" w:eastAsia="Arial" w:hAnsi="Arial" w:cs="Arial"/>
          <w:color w:val="000000" w:themeColor="text1"/>
          <w:sz w:val="20"/>
          <w:szCs w:val="20"/>
        </w:rPr>
        <w:t>Pani/Pana dane osobowe przetwarzane będą na podstawie art. 6 ust. 1 lit. c</w:t>
      </w:r>
      <w:r w:rsidRPr="000D0B34">
        <w:rPr>
          <w:rFonts w:ascii="Arial" w:eastAsia="Arial" w:hAnsi="Arial" w:cs="Arial"/>
          <w:i/>
          <w:iCs/>
          <w:color w:val="000000" w:themeColor="text1"/>
          <w:sz w:val="20"/>
          <w:szCs w:val="20"/>
        </w:rPr>
        <w:t xml:space="preserve"> </w:t>
      </w:r>
      <w:r w:rsidRPr="000D0B34">
        <w:rPr>
          <w:rFonts w:ascii="Arial" w:eastAsia="Arial" w:hAnsi="Arial" w:cs="Arial"/>
          <w:color w:val="000000" w:themeColor="text1"/>
          <w:sz w:val="20"/>
          <w:szCs w:val="20"/>
        </w:rPr>
        <w:t>RODO w celu prowadzenia przedmiotowego postępowania o udzielenie zamówienia oraz jego rozstrzygnięcia, jak również zawarcia umowy w sprawie zamówienia oraz jej realizacji, a także udokumentowania postępowania o udzielenie zamówienia i jego archiwizacji;</w:t>
      </w:r>
    </w:p>
    <w:p w14:paraId="2EFB787E" w14:textId="77777777" w:rsidR="008E6481" w:rsidRPr="00626DA3" w:rsidRDefault="00BD385A">
      <w:pPr>
        <w:numPr>
          <w:ilvl w:val="1"/>
          <w:numId w:val="11"/>
        </w:numPr>
        <w:pBdr>
          <w:top w:val="nil"/>
          <w:left w:val="nil"/>
          <w:bottom w:val="nil"/>
          <w:right w:val="nil"/>
          <w:between w:val="nil"/>
        </w:pBdr>
        <w:ind w:left="851" w:hanging="502"/>
        <w:jc w:val="both"/>
        <w:rPr>
          <w:rFonts w:ascii="Arial" w:eastAsia="Arial" w:hAnsi="Arial" w:cs="Arial"/>
          <w:color w:val="000000"/>
          <w:sz w:val="20"/>
          <w:szCs w:val="20"/>
        </w:rPr>
      </w:pPr>
      <w:r w:rsidRPr="000D0B34">
        <w:rPr>
          <w:rFonts w:ascii="Arial" w:eastAsia="Arial" w:hAnsi="Arial" w:cs="Arial"/>
          <w:color w:val="000000" w:themeColor="text1"/>
          <w:sz w:val="20"/>
          <w:szCs w:val="20"/>
        </w:rPr>
        <w:t xml:space="preserve">odbiorcami Pani/Pana danych osobowych będą osoby lub podmioty, którym udostępniona zostanie dokumentacja postępowania, a także podmioty uprawnione przepisami prawa, np. organy władzy publicznej w związku z prowadzonymi postępowaniami, podmiotom realizującym badania ewaluacyjne na zlecenie Instytucji Zarządzającej, Instytucji Pośredniczącej lub Beneficjenta. </w:t>
      </w:r>
    </w:p>
    <w:p w14:paraId="68954E80" w14:textId="77777777" w:rsidR="00626DA3" w:rsidRPr="000D0B34" w:rsidRDefault="00626DA3" w:rsidP="00626DA3">
      <w:pPr>
        <w:pBdr>
          <w:top w:val="nil"/>
          <w:left w:val="nil"/>
          <w:bottom w:val="nil"/>
          <w:right w:val="nil"/>
          <w:between w:val="nil"/>
        </w:pBdr>
        <w:ind w:left="851"/>
        <w:jc w:val="both"/>
        <w:rPr>
          <w:rFonts w:ascii="Arial" w:eastAsia="Arial" w:hAnsi="Arial" w:cs="Arial"/>
          <w:color w:val="000000"/>
          <w:sz w:val="20"/>
          <w:szCs w:val="20"/>
        </w:rPr>
      </w:pPr>
    </w:p>
    <w:p w14:paraId="56745A1D" w14:textId="3BC8120B" w:rsidR="0047592B" w:rsidRPr="000D0B34" w:rsidRDefault="00BD385A" w:rsidP="0047592B">
      <w:pPr>
        <w:jc w:val="both"/>
        <w:rPr>
          <w:rFonts w:ascii="Arial" w:eastAsia="Arial" w:hAnsi="Arial" w:cs="Arial"/>
          <w:sz w:val="20"/>
          <w:szCs w:val="20"/>
        </w:rPr>
      </w:pPr>
      <w:r w:rsidRPr="000D0B34">
        <w:rPr>
          <w:rFonts w:ascii="Arial" w:eastAsia="Arial" w:hAnsi="Arial" w:cs="Arial"/>
          <w:color w:val="000000" w:themeColor="text1"/>
          <w:sz w:val="20"/>
          <w:szCs w:val="20"/>
        </w:rPr>
        <w:t>Pani/Pana dane osobowe będą przechowywane do czasu potrzebnego na realizację i rozliczenie umowy o dofinansowanie Zamawiającego, w ramach której współfinansowane jest zamówienie, tj. przez okres, o którym mowa w art. 140 ust. 1 rozporządzenia 1303/2013 oraz jednocześnie, nie krócej niż przez okres 10 lat od dnia przyznania ostatniej pomocy w ramach Programu</w:t>
      </w:r>
      <w:r w:rsidRPr="000D0B34">
        <w:rPr>
          <w:rFonts w:ascii="Arial" w:eastAsia="Arial" w:hAnsi="Arial" w:cs="Arial"/>
          <w:sz w:val="20"/>
          <w:szCs w:val="20"/>
        </w:rPr>
        <w:t xml:space="preserve"> </w:t>
      </w:r>
      <w:r w:rsidR="0010125E">
        <w:rPr>
          <w:rFonts w:ascii="Arial" w:eastAsia="Arial" w:hAnsi="Arial" w:cs="Arial"/>
          <w:sz w:val="20"/>
          <w:szCs w:val="20"/>
        </w:rPr>
        <w:t>Gospodarka o obiegu zamkniętym w MŚP</w:t>
      </w:r>
      <w:r w:rsidR="0047592B" w:rsidRPr="000D0B34">
        <w:rPr>
          <w:rFonts w:ascii="Arial" w:eastAsia="Arial" w:hAnsi="Arial" w:cs="Arial"/>
          <w:sz w:val="20"/>
          <w:szCs w:val="20"/>
        </w:rPr>
        <w:t xml:space="preserve">, </w:t>
      </w:r>
      <w:r w:rsidR="0047592B" w:rsidRPr="000D0B34">
        <w:rPr>
          <w:rFonts w:ascii="Arial" w:eastAsia="Times New Roman" w:hAnsi="Arial" w:cs="Arial"/>
          <w:sz w:val="20"/>
          <w:szCs w:val="20"/>
        </w:rPr>
        <w:t xml:space="preserve">Nr naboru: </w:t>
      </w:r>
      <w:r w:rsidR="0010125E" w:rsidRPr="00700447">
        <w:rPr>
          <w:rFonts w:ascii="Arial" w:eastAsia="Times New Roman" w:hAnsi="Arial" w:cs="Arial"/>
          <w:sz w:val="20"/>
          <w:szCs w:val="20"/>
        </w:rPr>
        <w:t>FEPW.01-03-IP.01-002/24</w:t>
      </w:r>
      <w:r w:rsidR="0010125E">
        <w:rPr>
          <w:rFonts w:ascii="Arial" w:eastAsia="Times New Roman" w:hAnsi="Arial" w:cs="Arial"/>
          <w:sz w:val="20"/>
          <w:szCs w:val="20"/>
        </w:rPr>
        <w:t>.</w:t>
      </w:r>
    </w:p>
    <w:p w14:paraId="004A3E0A" w14:textId="48B1E247" w:rsidR="008E6481" w:rsidRPr="000D0B34" w:rsidRDefault="00BD385A" w:rsidP="0047592B">
      <w:pPr>
        <w:pBdr>
          <w:top w:val="nil"/>
          <w:left w:val="nil"/>
          <w:bottom w:val="nil"/>
          <w:right w:val="nil"/>
          <w:between w:val="nil"/>
        </w:pBdr>
        <w:jc w:val="both"/>
        <w:rPr>
          <w:rFonts w:ascii="Arial" w:eastAsia="Arial" w:hAnsi="Arial" w:cs="Arial"/>
          <w:color w:val="000000"/>
          <w:sz w:val="20"/>
          <w:szCs w:val="20"/>
        </w:rPr>
      </w:pPr>
      <w:r w:rsidRPr="000D0B34">
        <w:rPr>
          <w:rFonts w:ascii="Arial" w:eastAsia="Arial" w:hAnsi="Arial" w:cs="Arial"/>
          <w:sz w:val="20"/>
          <w:szCs w:val="20"/>
        </w:rPr>
        <w:t xml:space="preserve"> </w:t>
      </w:r>
    </w:p>
    <w:p w14:paraId="3B3AA4F4" w14:textId="77777777" w:rsidR="008E6481" w:rsidRPr="000D0B34" w:rsidRDefault="00BD385A">
      <w:pPr>
        <w:numPr>
          <w:ilvl w:val="1"/>
          <w:numId w:val="11"/>
        </w:numPr>
        <w:pBdr>
          <w:top w:val="nil"/>
          <w:left w:val="nil"/>
          <w:bottom w:val="nil"/>
          <w:right w:val="nil"/>
          <w:between w:val="nil"/>
        </w:pBdr>
        <w:ind w:left="851" w:hanging="502"/>
        <w:jc w:val="both"/>
        <w:rPr>
          <w:rFonts w:ascii="Arial" w:eastAsia="Arial" w:hAnsi="Arial" w:cs="Arial"/>
          <w:color w:val="000000"/>
          <w:sz w:val="20"/>
          <w:szCs w:val="20"/>
        </w:rPr>
      </w:pPr>
      <w:r w:rsidRPr="000D0B34">
        <w:rPr>
          <w:rFonts w:ascii="Arial" w:eastAsia="Arial" w:hAnsi="Arial" w:cs="Arial"/>
          <w:color w:val="000000" w:themeColor="text1"/>
          <w:sz w:val="20"/>
          <w:szCs w:val="20"/>
        </w:rPr>
        <w:t xml:space="preserve">obowiązek podania przez Panią/Pana danych osobowych bezpośrednio Pani/Pana dotyczących jest wymogiem określonym w przepisach Wytycznych dotyczących kwalifikowalności wydatków na lata 2021-2027, konsekwencją ich </w:t>
      </w:r>
      <w:r w:rsidRPr="000D0B34">
        <w:rPr>
          <w:rFonts w:ascii="Arial" w:eastAsia="Arial" w:hAnsi="Arial" w:cs="Arial"/>
          <w:sz w:val="20"/>
          <w:szCs w:val="20"/>
        </w:rPr>
        <w:t>nie podania</w:t>
      </w:r>
      <w:r w:rsidRPr="000D0B34">
        <w:rPr>
          <w:rFonts w:ascii="Arial" w:eastAsia="Arial" w:hAnsi="Arial" w:cs="Arial"/>
          <w:color w:val="000000" w:themeColor="text1"/>
          <w:sz w:val="20"/>
          <w:szCs w:val="20"/>
        </w:rPr>
        <w:t xml:space="preserve"> będzie brak możliwości uczestnictwa w postępowaniu o udzielenie zamówienia oraz jego rozstrzygnięcia, jak również zawarcia umowy w sprawie zamówienia oraz jej realizacji;</w:t>
      </w:r>
    </w:p>
    <w:p w14:paraId="53D6FBA2" w14:textId="77777777" w:rsidR="008E6481" w:rsidRPr="000D0B34" w:rsidRDefault="00BD385A">
      <w:pPr>
        <w:numPr>
          <w:ilvl w:val="1"/>
          <w:numId w:val="11"/>
        </w:numPr>
        <w:pBdr>
          <w:top w:val="nil"/>
          <w:left w:val="nil"/>
          <w:bottom w:val="nil"/>
          <w:right w:val="nil"/>
          <w:between w:val="nil"/>
        </w:pBdr>
        <w:ind w:left="851" w:hanging="502"/>
        <w:jc w:val="both"/>
        <w:rPr>
          <w:rFonts w:ascii="Arial" w:eastAsia="Arial" w:hAnsi="Arial" w:cs="Arial"/>
          <w:color w:val="000000"/>
          <w:sz w:val="20"/>
          <w:szCs w:val="20"/>
        </w:rPr>
      </w:pPr>
      <w:r w:rsidRPr="000D0B34">
        <w:rPr>
          <w:rFonts w:ascii="Arial" w:eastAsia="Arial" w:hAnsi="Arial" w:cs="Arial"/>
          <w:color w:val="000000" w:themeColor="text1"/>
          <w:sz w:val="20"/>
          <w:szCs w:val="20"/>
        </w:rPr>
        <w:t>w odniesieniu do Pani/Pana danych osobowych decyzje nie będą podejmowane w sposób zautomatyzowany, stosownie do art. 22 RODO;</w:t>
      </w:r>
    </w:p>
    <w:p w14:paraId="798059A7" w14:textId="77777777" w:rsidR="008E6481" w:rsidRPr="000D0B34" w:rsidRDefault="00BD385A">
      <w:pPr>
        <w:numPr>
          <w:ilvl w:val="1"/>
          <w:numId w:val="11"/>
        </w:numPr>
        <w:pBdr>
          <w:top w:val="nil"/>
          <w:left w:val="nil"/>
          <w:bottom w:val="nil"/>
          <w:right w:val="nil"/>
          <w:between w:val="nil"/>
        </w:pBdr>
        <w:spacing w:after="60"/>
        <w:ind w:left="851" w:hanging="502"/>
        <w:jc w:val="both"/>
        <w:rPr>
          <w:rFonts w:ascii="Arial" w:eastAsia="Arial" w:hAnsi="Arial" w:cs="Arial"/>
          <w:color w:val="000000"/>
          <w:sz w:val="20"/>
          <w:szCs w:val="20"/>
        </w:rPr>
      </w:pPr>
      <w:r w:rsidRPr="000D0B34">
        <w:rPr>
          <w:rFonts w:ascii="Arial" w:eastAsia="Arial" w:hAnsi="Arial" w:cs="Arial"/>
          <w:color w:val="000000" w:themeColor="text1"/>
          <w:sz w:val="20"/>
          <w:szCs w:val="20"/>
        </w:rPr>
        <w:t>posiada Pani/Pan:</w:t>
      </w:r>
    </w:p>
    <w:p w14:paraId="4BFC59C6" w14:textId="77777777" w:rsidR="008E6481" w:rsidRPr="000D0B34" w:rsidRDefault="00BD385A">
      <w:pPr>
        <w:numPr>
          <w:ilvl w:val="0"/>
          <w:numId w:val="12"/>
        </w:numPr>
        <w:spacing w:before="60" w:after="60"/>
        <w:ind w:left="1146" w:hanging="360"/>
        <w:jc w:val="both"/>
        <w:rPr>
          <w:rFonts w:ascii="Arial" w:eastAsia="Arial" w:hAnsi="Arial" w:cs="Arial"/>
          <w:sz w:val="20"/>
          <w:szCs w:val="20"/>
        </w:rPr>
      </w:pPr>
      <w:r w:rsidRPr="000D0B34">
        <w:rPr>
          <w:rFonts w:ascii="Arial" w:eastAsia="Arial" w:hAnsi="Arial" w:cs="Arial"/>
          <w:sz w:val="20"/>
          <w:szCs w:val="20"/>
        </w:rPr>
        <w:t>na podstawie art. 15 RODO prawo dostępu do danych osobowych Pani/Pana dotyczących;</w:t>
      </w:r>
    </w:p>
    <w:p w14:paraId="2B0CCF62" w14:textId="77777777" w:rsidR="008E6481" w:rsidRPr="000D0B34" w:rsidRDefault="00BD385A">
      <w:pPr>
        <w:numPr>
          <w:ilvl w:val="0"/>
          <w:numId w:val="12"/>
        </w:numPr>
        <w:spacing w:before="60" w:after="60"/>
        <w:ind w:left="1146" w:hanging="360"/>
        <w:jc w:val="both"/>
        <w:rPr>
          <w:rFonts w:ascii="Arial" w:eastAsia="Arial" w:hAnsi="Arial" w:cs="Arial"/>
          <w:sz w:val="20"/>
          <w:szCs w:val="20"/>
        </w:rPr>
      </w:pPr>
      <w:r w:rsidRPr="000D0B34">
        <w:rPr>
          <w:rFonts w:ascii="Arial" w:eastAsia="Arial" w:hAnsi="Arial" w:cs="Arial"/>
          <w:sz w:val="20"/>
          <w:szCs w:val="20"/>
        </w:rPr>
        <w:t>na podstawie art. 16 RODO prawo do sprostowania Pani/Pana danych osobowych, przy czym skorzystanie z prawa do sprostowania lub uzupełnienia nie może skutkować zmianą wyniku postępowania o udzielenie zamówienia ani zmianą postanowień umowy w sprawie zamówienia w zakresie niezgodnym z Wytycznymi dotyczących kwalifikowalności wydatków na lata 2021-2027 oraz nie może naruszać integralności protokołu postępowania oraz jego załączników;</w:t>
      </w:r>
    </w:p>
    <w:p w14:paraId="257C9CE6" w14:textId="77777777" w:rsidR="008E6481" w:rsidRPr="000D0B34" w:rsidRDefault="00BD385A">
      <w:pPr>
        <w:numPr>
          <w:ilvl w:val="0"/>
          <w:numId w:val="12"/>
        </w:numPr>
        <w:spacing w:before="60" w:after="60"/>
        <w:ind w:left="1146" w:hanging="360"/>
        <w:jc w:val="both"/>
        <w:rPr>
          <w:rFonts w:ascii="Arial" w:eastAsia="Arial" w:hAnsi="Arial" w:cs="Arial"/>
          <w:sz w:val="20"/>
          <w:szCs w:val="20"/>
        </w:rPr>
      </w:pPr>
      <w:r w:rsidRPr="000D0B34">
        <w:rPr>
          <w:rFonts w:ascii="Arial" w:eastAsia="Arial" w:hAnsi="Arial" w:cs="Arial"/>
          <w:sz w:val="20"/>
          <w:szCs w:val="20"/>
        </w:rPr>
        <w:t xml:space="preserve">na podstawie art. 18 RODO prawo żądania od administratora ograniczenia przetwarzania danych osobowych z zastrzeżeniem przypadków, o których mowa w art. 18 ust. 2 RODO, przy czym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 a także nie ogranicza przetwarzania danych osobowych do czasu zakończenia postępowania o udzielenie zamówienia;   </w:t>
      </w:r>
    </w:p>
    <w:p w14:paraId="389BE32B" w14:textId="77777777" w:rsidR="008E6481" w:rsidRPr="000D0B34" w:rsidRDefault="00BD385A">
      <w:pPr>
        <w:numPr>
          <w:ilvl w:val="0"/>
          <w:numId w:val="12"/>
        </w:numPr>
        <w:spacing w:before="60" w:after="60"/>
        <w:ind w:left="1146" w:hanging="360"/>
        <w:jc w:val="both"/>
        <w:rPr>
          <w:rFonts w:ascii="Arial" w:eastAsia="Arial" w:hAnsi="Arial" w:cs="Arial"/>
          <w:i/>
          <w:sz w:val="20"/>
          <w:szCs w:val="20"/>
        </w:rPr>
      </w:pPr>
      <w:r w:rsidRPr="000D0B34">
        <w:rPr>
          <w:rFonts w:ascii="Arial" w:eastAsia="Arial" w:hAnsi="Arial" w:cs="Arial"/>
          <w:sz w:val="20"/>
          <w:szCs w:val="20"/>
        </w:rPr>
        <w:t>prawo do wniesienia skargi do Prezesa Urzędu Ochrony Danych Osobowych, gdy uzna Pani/Pan, że przetwarzanie danych osobowych Pani/Pana dotyczących narusza przepisy RODO;</w:t>
      </w:r>
    </w:p>
    <w:p w14:paraId="4F66CAA0" w14:textId="77777777" w:rsidR="008E6481" w:rsidRPr="000D0B34" w:rsidRDefault="00BD385A">
      <w:pPr>
        <w:numPr>
          <w:ilvl w:val="1"/>
          <w:numId w:val="11"/>
        </w:numPr>
        <w:pBdr>
          <w:top w:val="nil"/>
          <w:left w:val="nil"/>
          <w:bottom w:val="nil"/>
          <w:right w:val="nil"/>
          <w:between w:val="nil"/>
        </w:pBdr>
        <w:spacing w:before="60" w:after="60"/>
        <w:ind w:left="851" w:hanging="502"/>
        <w:jc w:val="both"/>
        <w:rPr>
          <w:rFonts w:ascii="Arial" w:eastAsia="Arial" w:hAnsi="Arial" w:cs="Arial"/>
          <w:i/>
          <w:color w:val="000000"/>
          <w:sz w:val="20"/>
          <w:szCs w:val="20"/>
        </w:rPr>
      </w:pPr>
      <w:r w:rsidRPr="000D0B34">
        <w:rPr>
          <w:rFonts w:ascii="Arial" w:eastAsia="Arial" w:hAnsi="Arial" w:cs="Arial"/>
          <w:color w:val="000000" w:themeColor="text1"/>
          <w:sz w:val="20"/>
          <w:szCs w:val="20"/>
        </w:rPr>
        <w:t>nie przysługuje Pani/Panu:</w:t>
      </w:r>
    </w:p>
    <w:p w14:paraId="35784C72" w14:textId="77777777" w:rsidR="008E6481" w:rsidRPr="000D0B34" w:rsidRDefault="00BD385A">
      <w:pPr>
        <w:numPr>
          <w:ilvl w:val="0"/>
          <w:numId w:val="16"/>
        </w:numPr>
        <w:spacing w:before="60" w:after="60"/>
        <w:ind w:left="1134"/>
        <w:jc w:val="both"/>
        <w:rPr>
          <w:rFonts w:ascii="Arial" w:eastAsia="Arial" w:hAnsi="Arial" w:cs="Arial"/>
          <w:i/>
          <w:sz w:val="20"/>
          <w:szCs w:val="20"/>
        </w:rPr>
      </w:pPr>
      <w:r w:rsidRPr="000D0B34">
        <w:rPr>
          <w:rFonts w:ascii="Arial" w:eastAsia="Arial" w:hAnsi="Arial" w:cs="Arial"/>
          <w:sz w:val="20"/>
          <w:szCs w:val="20"/>
        </w:rPr>
        <w:t>w związku z art. 17 ust. 3 lit. b, d lub e RODO prawo do usunięcia danych osobowych;</w:t>
      </w:r>
    </w:p>
    <w:p w14:paraId="63196F9A" w14:textId="77777777" w:rsidR="008E6481" w:rsidRPr="000D0B34" w:rsidRDefault="00BD385A">
      <w:pPr>
        <w:numPr>
          <w:ilvl w:val="0"/>
          <w:numId w:val="16"/>
        </w:numPr>
        <w:spacing w:before="60" w:after="60"/>
        <w:ind w:left="1134"/>
        <w:jc w:val="both"/>
        <w:rPr>
          <w:rFonts w:ascii="Arial" w:eastAsia="Arial" w:hAnsi="Arial" w:cs="Arial"/>
          <w:i/>
          <w:sz w:val="20"/>
          <w:szCs w:val="20"/>
        </w:rPr>
      </w:pPr>
      <w:r w:rsidRPr="000D0B34">
        <w:rPr>
          <w:rFonts w:ascii="Arial" w:eastAsia="Arial" w:hAnsi="Arial" w:cs="Arial"/>
          <w:sz w:val="20"/>
          <w:szCs w:val="20"/>
        </w:rPr>
        <w:t>prawo do przenoszenia danych osobowych, o którym mowa w art. 20 RODO;</w:t>
      </w:r>
    </w:p>
    <w:p w14:paraId="61DB5E01" w14:textId="77777777" w:rsidR="008E6481" w:rsidRPr="000D0B34" w:rsidRDefault="00BD385A">
      <w:pPr>
        <w:numPr>
          <w:ilvl w:val="0"/>
          <w:numId w:val="16"/>
        </w:numPr>
        <w:spacing w:before="60" w:after="60"/>
        <w:ind w:left="1134"/>
        <w:jc w:val="both"/>
        <w:rPr>
          <w:rFonts w:ascii="Arial" w:eastAsia="Arial" w:hAnsi="Arial" w:cs="Arial"/>
          <w:i/>
          <w:sz w:val="20"/>
          <w:szCs w:val="20"/>
        </w:rPr>
      </w:pPr>
      <w:r w:rsidRPr="000D0B34">
        <w:rPr>
          <w:rFonts w:ascii="Arial" w:eastAsia="Arial" w:hAnsi="Arial" w:cs="Arial"/>
          <w:sz w:val="20"/>
          <w:szCs w:val="20"/>
        </w:rPr>
        <w:t>na podstawie art. 21 RODO prawo sprzeciwu, wobec przetwarzania danych osobowych, gdyż podstawą prawną przetwarzania Pani/Pana danych osobowych jest art. 6 ust. 1 lit. c RODO.</w:t>
      </w:r>
    </w:p>
    <w:p w14:paraId="37B23E41" w14:textId="77777777" w:rsidR="008E6481" w:rsidRPr="000D0B34" w:rsidRDefault="00BD385A">
      <w:pPr>
        <w:spacing w:before="60" w:after="60"/>
        <w:ind w:left="284"/>
        <w:jc w:val="both"/>
        <w:rPr>
          <w:rFonts w:ascii="Arial" w:eastAsia="Arial" w:hAnsi="Arial" w:cs="Arial"/>
          <w:sz w:val="20"/>
          <w:szCs w:val="20"/>
        </w:rPr>
      </w:pPr>
      <w:r w:rsidRPr="000D0B34">
        <w:rPr>
          <w:rFonts w:ascii="Arial" w:eastAsia="Arial" w:hAnsi="Arial" w:cs="Arial"/>
          <w:sz w:val="20"/>
          <w:szCs w:val="20"/>
        </w:rPr>
        <w:t>Powyższe informacje Wykonawca ma obowiązek przekazania wszystkim osobom fizycznym, których dane osobowe przekazane zostaną Zamawiającemu w związku ze złożeniem oferty w odpowiedzi na Zapytanie ofertowe i realizacją zamówienia, co Wykonawca potwierdza stosownym oświadczeniem o wypełnieniu przez niego obowiązków informacyjnych przewidzianych w art. 13 lub art. 14 RODO zawartym w Załączniku nr 3 do Zapytania ofertowego.</w:t>
      </w:r>
    </w:p>
    <w:p w14:paraId="4C0B210C" w14:textId="77777777" w:rsidR="008E6481" w:rsidRPr="000D0B34" w:rsidRDefault="008E6481">
      <w:pPr>
        <w:pBdr>
          <w:top w:val="nil"/>
          <w:left w:val="nil"/>
          <w:bottom w:val="nil"/>
          <w:right w:val="nil"/>
          <w:between w:val="nil"/>
        </w:pBdr>
        <w:spacing w:before="60"/>
        <w:ind w:left="340"/>
        <w:rPr>
          <w:rFonts w:ascii="Arial" w:eastAsia="Arial" w:hAnsi="Arial" w:cs="Arial"/>
          <w:b/>
          <w:color w:val="000000"/>
          <w:sz w:val="20"/>
          <w:szCs w:val="20"/>
        </w:rPr>
      </w:pPr>
    </w:p>
    <w:p w14:paraId="61FFB69A" w14:textId="77777777" w:rsidR="008E6481" w:rsidRPr="000D0B34" w:rsidRDefault="00BD385A">
      <w:pPr>
        <w:numPr>
          <w:ilvl w:val="0"/>
          <w:numId w:val="11"/>
        </w:numPr>
        <w:pBdr>
          <w:top w:val="nil"/>
          <w:left w:val="nil"/>
          <w:bottom w:val="nil"/>
          <w:right w:val="nil"/>
          <w:between w:val="nil"/>
        </w:pBdr>
        <w:rPr>
          <w:rFonts w:ascii="Arial" w:eastAsia="Arial" w:hAnsi="Arial" w:cs="Arial"/>
          <w:color w:val="000000"/>
          <w:sz w:val="20"/>
          <w:szCs w:val="20"/>
        </w:rPr>
      </w:pPr>
      <w:r w:rsidRPr="000D0B34">
        <w:rPr>
          <w:rFonts w:ascii="Arial" w:eastAsia="Arial" w:hAnsi="Arial" w:cs="Arial"/>
          <w:b/>
          <w:color w:val="000000"/>
          <w:sz w:val="20"/>
          <w:szCs w:val="20"/>
        </w:rPr>
        <w:t>Załączniki do Zapytania ofertowego</w:t>
      </w:r>
    </w:p>
    <w:p w14:paraId="2A0D2BB5" w14:textId="77777777" w:rsidR="008E6481" w:rsidRPr="000D0B34" w:rsidRDefault="00BD385A">
      <w:pPr>
        <w:numPr>
          <w:ilvl w:val="0"/>
          <w:numId w:val="9"/>
        </w:numPr>
        <w:pBdr>
          <w:top w:val="nil"/>
          <w:left w:val="nil"/>
          <w:bottom w:val="nil"/>
          <w:right w:val="nil"/>
          <w:between w:val="nil"/>
        </w:pBdr>
        <w:jc w:val="both"/>
        <w:rPr>
          <w:rFonts w:ascii="Arial" w:eastAsia="Arial" w:hAnsi="Arial" w:cs="Arial"/>
          <w:i/>
          <w:color w:val="000000"/>
          <w:sz w:val="20"/>
          <w:szCs w:val="20"/>
        </w:rPr>
      </w:pPr>
      <w:r w:rsidRPr="000D0B34">
        <w:rPr>
          <w:rFonts w:ascii="Arial" w:eastAsia="Arial" w:hAnsi="Arial" w:cs="Arial"/>
          <w:color w:val="000000"/>
          <w:sz w:val="20"/>
          <w:szCs w:val="20"/>
        </w:rPr>
        <w:t xml:space="preserve">Załącznik nr 1 - </w:t>
      </w:r>
      <w:r w:rsidRPr="000D0B34">
        <w:rPr>
          <w:rFonts w:ascii="Arial" w:eastAsia="Arial" w:hAnsi="Arial" w:cs="Arial"/>
          <w:i/>
          <w:color w:val="000000"/>
          <w:sz w:val="20"/>
          <w:szCs w:val="20"/>
        </w:rPr>
        <w:t>Formularz ofertowy</w:t>
      </w:r>
    </w:p>
    <w:p w14:paraId="56527899" w14:textId="6F9E131B" w:rsidR="008E6481" w:rsidRPr="000D0B34" w:rsidRDefault="00BD385A">
      <w:pPr>
        <w:numPr>
          <w:ilvl w:val="0"/>
          <w:numId w:val="9"/>
        </w:numPr>
        <w:pBdr>
          <w:top w:val="nil"/>
          <w:left w:val="nil"/>
          <w:bottom w:val="nil"/>
          <w:right w:val="nil"/>
          <w:between w:val="nil"/>
        </w:pBdr>
        <w:rPr>
          <w:rFonts w:ascii="Arial" w:eastAsia="Arial" w:hAnsi="Arial" w:cs="Arial"/>
          <w:i/>
          <w:color w:val="000000"/>
          <w:sz w:val="20"/>
          <w:szCs w:val="20"/>
        </w:rPr>
      </w:pPr>
      <w:r w:rsidRPr="000D0B34">
        <w:rPr>
          <w:rFonts w:ascii="Arial" w:eastAsia="Arial" w:hAnsi="Arial" w:cs="Arial"/>
          <w:color w:val="000000"/>
          <w:sz w:val="20"/>
          <w:szCs w:val="20"/>
        </w:rPr>
        <w:t>Załącznik nr 2</w:t>
      </w:r>
      <w:r w:rsidRPr="000D0B34">
        <w:rPr>
          <w:rFonts w:ascii="Arial" w:eastAsia="Arial" w:hAnsi="Arial" w:cs="Arial"/>
          <w:i/>
          <w:color w:val="000000"/>
          <w:sz w:val="20"/>
          <w:szCs w:val="20"/>
        </w:rPr>
        <w:t xml:space="preserve"> </w:t>
      </w:r>
      <w:r w:rsidR="00784602">
        <w:rPr>
          <w:rFonts w:ascii="Arial" w:eastAsia="Arial" w:hAnsi="Arial" w:cs="Arial"/>
          <w:i/>
          <w:color w:val="000000"/>
          <w:sz w:val="20"/>
          <w:szCs w:val="20"/>
        </w:rPr>
        <w:t>–</w:t>
      </w:r>
      <w:r w:rsidRPr="000D0B34">
        <w:rPr>
          <w:rFonts w:ascii="Arial" w:eastAsia="Arial" w:hAnsi="Arial" w:cs="Arial"/>
          <w:i/>
          <w:color w:val="000000"/>
          <w:sz w:val="20"/>
          <w:szCs w:val="20"/>
        </w:rPr>
        <w:t xml:space="preserve"> Oświadczeni</w:t>
      </w:r>
      <w:r w:rsidR="00784602">
        <w:rPr>
          <w:rFonts w:ascii="Arial" w:eastAsia="Arial" w:hAnsi="Arial" w:cs="Arial"/>
          <w:i/>
          <w:color w:val="000000"/>
          <w:sz w:val="20"/>
          <w:szCs w:val="20"/>
        </w:rPr>
        <w:t>a Wykonawcy</w:t>
      </w:r>
    </w:p>
    <w:p w14:paraId="34E9681D" w14:textId="76D79DAA" w:rsidR="008E6481" w:rsidRDefault="00BD385A">
      <w:pPr>
        <w:numPr>
          <w:ilvl w:val="0"/>
          <w:numId w:val="9"/>
        </w:numPr>
        <w:pBdr>
          <w:top w:val="nil"/>
          <w:left w:val="nil"/>
          <w:bottom w:val="nil"/>
          <w:right w:val="nil"/>
          <w:between w:val="nil"/>
        </w:pBdr>
        <w:spacing w:after="60"/>
        <w:rPr>
          <w:rFonts w:ascii="Arial" w:eastAsia="Arial" w:hAnsi="Arial" w:cs="Arial"/>
          <w:i/>
          <w:color w:val="000000"/>
          <w:sz w:val="20"/>
          <w:szCs w:val="20"/>
        </w:rPr>
      </w:pPr>
      <w:r w:rsidRPr="000D0B34">
        <w:rPr>
          <w:rFonts w:ascii="Arial" w:eastAsia="Arial" w:hAnsi="Arial" w:cs="Arial"/>
          <w:color w:val="000000"/>
          <w:sz w:val="20"/>
          <w:szCs w:val="20"/>
        </w:rPr>
        <w:t>Załącznik nr 3</w:t>
      </w:r>
      <w:r w:rsidRPr="000D0B34">
        <w:rPr>
          <w:rFonts w:ascii="Arial" w:eastAsia="Arial" w:hAnsi="Arial" w:cs="Arial"/>
          <w:i/>
          <w:color w:val="000000"/>
          <w:sz w:val="20"/>
          <w:szCs w:val="20"/>
        </w:rPr>
        <w:t xml:space="preserve"> </w:t>
      </w:r>
      <w:r w:rsidR="006748B1">
        <w:rPr>
          <w:rFonts w:ascii="Arial" w:eastAsia="Arial" w:hAnsi="Arial" w:cs="Arial"/>
          <w:i/>
          <w:color w:val="000000"/>
          <w:sz w:val="20"/>
          <w:szCs w:val="20"/>
        </w:rPr>
        <w:t>–</w:t>
      </w:r>
      <w:r w:rsidRPr="000D0B34">
        <w:rPr>
          <w:rFonts w:ascii="Arial" w:eastAsia="Arial" w:hAnsi="Arial" w:cs="Arial"/>
          <w:i/>
          <w:color w:val="000000"/>
          <w:sz w:val="20"/>
          <w:szCs w:val="20"/>
        </w:rPr>
        <w:t xml:space="preserve"> </w:t>
      </w:r>
      <w:r w:rsidR="006748B1">
        <w:rPr>
          <w:rFonts w:ascii="Arial" w:eastAsia="Arial" w:hAnsi="Arial" w:cs="Arial"/>
          <w:i/>
          <w:color w:val="000000"/>
          <w:sz w:val="20"/>
          <w:szCs w:val="20"/>
        </w:rPr>
        <w:t>Wykaz doświadczenia</w:t>
      </w:r>
    </w:p>
    <w:p w14:paraId="794BF4E7" w14:textId="43809F27" w:rsidR="008E6481" w:rsidRDefault="0010125E" w:rsidP="00A335B4">
      <w:pPr>
        <w:numPr>
          <w:ilvl w:val="0"/>
          <w:numId w:val="9"/>
        </w:numPr>
        <w:pBdr>
          <w:top w:val="nil"/>
          <w:left w:val="nil"/>
          <w:bottom w:val="nil"/>
          <w:right w:val="nil"/>
          <w:between w:val="nil"/>
        </w:pBdr>
        <w:spacing w:before="60" w:after="60"/>
        <w:ind w:right="284"/>
        <w:rPr>
          <w:rFonts w:ascii="Arial" w:eastAsia="Arial" w:hAnsi="Arial" w:cs="Arial"/>
          <w:i/>
          <w:sz w:val="20"/>
          <w:szCs w:val="20"/>
        </w:rPr>
      </w:pPr>
      <w:r w:rsidRPr="000D0B34">
        <w:rPr>
          <w:rFonts w:ascii="Arial" w:eastAsia="Arial" w:hAnsi="Arial" w:cs="Arial"/>
          <w:color w:val="000000"/>
          <w:sz w:val="20"/>
          <w:szCs w:val="20"/>
        </w:rPr>
        <w:t xml:space="preserve">Załącznik nr </w:t>
      </w:r>
      <w:r>
        <w:rPr>
          <w:rFonts w:ascii="Arial" w:eastAsia="Arial" w:hAnsi="Arial" w:cs="Arial"/>
          <w:color w:val="000000"/>
          <w:sz w:val="20"/>
          <w:szCs w:val="20"/>
        </w:rPr>
        <w:t>4</w:t>
      </w:r>
      <w:r w:rsidRPr="000D0B34">
        <w:rPr>
          <w:rFonts w:ascii="Arial" w:eastAsia="Arial" w:hAnsi="Arial" w:cs="Arial"/>
          <w:i/>
          <w:color w:val="000000"/>
          <w:sz w:val="20"/>
          <w:szCs w:val="20"/>
        </w:rPr>
        <w:t xml:space="preserve"> </w:t>
      </w:r>
      <w:r>
        <w:rPr>
          <w:rFonts w:ascii="Arial" w:eastAsia="Arial" w:hAnsi="Arial" w:cs="Arial"/>
          <w:i/>
          <w:color w:val="000000"/>
          <w:sz w:val="20"/>
          <w:szCs w:val="20"/>
        </w:rPr>
        <w:t>–</w:t>
      </w:r>
      <w:r w:rsidRPr="000D0B34">
        <w:rPr>
          <w:rFonts w:ascii="Arial" w:eastAsia="Arial" w:hAnsi="Arial" w:cs="Arial"/>
          <w:i/>
          <w:color w:val="000000"/>
          <w:sz w:val="20"/>
          <w:szCs w:val="20"/>
        </w:rPr>
        <w:t xml:space="preserve"> </w:t>
      </w:r>
      <w:r>
        <w:rPr>
          <w:rFonts w:ascii="Arial" w:eastAsia="Arial" w:hAnsi="Arial" w:cs="Arial"/>
          <w:i/>
          <w:color w:val="000000"/>
          <w:sz w:val="20"/>
          <w:szCs w:val="20"/>
        </w:rPr>
        <w:t>Wzór modelu</w:t>
      </w:r>
      <w:r w:rsidR="006748B1">
        <w:rPr>
          <w:rFonts w:ascii="Arial" w:eastAsia="Arial" w:hAnsi="Arial" w:cs="Arial"/>
          <w:i/>
          <w:sz w:val="20"/>
          <w:szCs w:val="20"/>
        </w:rPr>
        <w:t xml:space="preserve"> biznesowego GOZ transformacji</w:t>
      </w:r>
    </w:p>
    <w:p w14:paraId="4DE89C4B" w14:textId="6A7EF33C" w:rsidR="006748B1" w:rsidRPr="0010125E" w:rsidRDefault="006748B1" w:rsidP="00A335B4">
      <w:pPr>
        <w:numPr>
          <w:ilvl w:val="0"/>
          <w:numId w:val="9"/>
        </w:numPr>
        <w:pBdr>
          <w:top w:val="nil"/>
          <w:left w:val="nil"/>
          <w:bottom w:val="nil"/>
          <w:right w:val="nil"/>
          <w:between w:val="nil"/>
        </w:pBdr>
        <w:spacing w:before="60" w:after="60"/>
        <w:ind w:right="284"/>
        <w:rPr>
          <w:rFonts w:ascii="Arial" w:eastAsia="Arial" w:hAnsi="Arial" w:cs="Arial"/>
          <w:i/>
          <w:sz w:val="20"/>
          <w:szCs w:val="20"/>
        </w:rPr>
      </w:pPr>
      <w:r>
        <w:rPr>
          <w:rFonts w:ascii="Arial" w:eastAsia="Arial" w:hAnsi="Arial" w:cs="Arial"/>
          <w:i/>
          <w:sz w:val="20"/>
          <w:szCs w:val="20"/>
        </w:rPr>
        <w:t>Załącznik 5 – Oświadczenie RODO</w:t>
      </w:r>
    </w:p>
    <w:sectPr w:rsidR="006748B1" w:rsidRPr="0010125E" w:rsidSect="00AA3EFA">
      <w:headerReference w:type="even" r:id="rId18"/>
      <w:headerReference w:type="default" r:id="rId19"/>
      <w:footerReference w:type="even" r:id="rId20"/>
      <w:footerReference w:type="default" r:id="rId21"/>
      <w:headerReference w:type="first" r:id="rId22"/>
      <w:footerReference w:type="first" r:id="rId23"/>
      <w:pgSz w:w="11906" w:h="16838" w:code="9"/>
      <w:pgMar w:top="1418" w:right="1134" w:bottom="1418" w:left="1134" w:header="709" w:footer="709"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782EA82" w14:textId="77777777" w:rsidR="0031534E" w:rsidRDefault="0031534E">
      <w:r>
        <w:separator/>
      </w:r>
    </w:p>
  </w:endnote>
  <w:endnote w:type="continuationSeparator" w:id="0">
    <w:p w14:paraId="6EDF1F12" w14:textId="77777777" w:rsidR="0031534E" w:rsidRDefault="0031534E">
      <w:r>
        <w:continuationSeparator/>
      </w:r>
    </w:p>
  </w:endnote>
  <w:endnote w:type="continuationNotice" w:id="1">
    <w:p w14:paraId="287018FB" w14:textId="77777777" w:rsidR="0031534E" w:rsidRDefault="0031534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Unicode MS">
    <w:panose1 w:val="020B0604020202020204"/>
    <w:charset w:val="00"/>
    <w:family w:val="roman"/>
    <w:pitch w:val="default"/>
  </w:font>
  <w:font w:name="Helvetica Neue">
    <w:altName w:val="Arial"/>
    <w:charset w:val="00"/>
    <w:family w:val="roman"/>
    <w:pitch w:val="default"/>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Symbols">
    <w:altName w:val="Calibri"/>
    <w:charset w:val="00"/>
    <w:family w:val="auto"/>
    <w:pitch w:val="default"/>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rlito">
    <w:altName w:val="Calibri"/>
    <w:panose1 w:val="00000000000000000000"/>
    <w:charset w:val="00"/>
    <w:family w:val="roman"/>
    <w:notTrueType/>
    <w:pitch w:val="default"/>
  </w:font>
  <w:font w:name="DejaVu Sans">
    <w:altName w:val="Verdana"/>
    <w:panose1 w:val="00000000000000000000"/>
    <w:charset w:val="00"/>
    <w:family w:val="roman"/>
    <w:notTrueType/>
    <w:pitch w:val="default"/>
  </w:font>
  <w:font w:name="Edwardian Script ITC">
    <w:panose1 w:val="030303020407070D0804"/>
    <w:charset w:val="00"/>
    <w:family w:val="script"/>
    <w:pitch w:val="variable"/>
    <w:sig w:usb0="00000003" w:usb1="00000000" w:usb2="00000000" w:usb3="00000000" w:csb0="00000001" w:csb1="00000000"/>
  </w:font>
  <w:font w:name="Georgia">
    <w:panose1 w:val="02040502050405020303"/>
    <w:charset w:val="EE"/>
    <w:family w:val="roman"/>
    <w:pitch w:val="variable"/>
    <w:sig w:usb0="00000287" w:usb1="00000000" w:usb2="00000000" w:usb3="00000000" w:csb0="0000009F" w:csb1="00000000"/>
  </w:font>
  <w:font w:name="Cambria Math">
    <w:panose1 w:val="02040503050406030204"/>
    <w:charset w:val="EE"/>
    <w:family w:val="roman"/>
    <w:pitch w:val="variable"/>
    <w:sig w:usb0="E00006FF" w:usb1="420024FF" w:usb2="02000000" w:usb3="00000000" w:csb0="0000019F" w:csb1="00000000"/>
  </w:font>
  <w:font w:name="Yu Gothic Light">
    <w:panose1 w:val="020B0300000000000000"/>
    <w:charset w:val="80"/>
    <w:family w:val="swiss"/>
    <w:pitch w:val="variable"/>
    <w:sig w:usb0="E00002FF" w:usb1="2AC7FDFF" w:usb2="00000016" w:usb3="00000000" w:csb0="0002009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65EEA3" w14:textId="77777777" w:rsidR="0010125E" w:rsidRDefault="0010125E">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0C0096" w14:textId="77777777" w:rsidR="008E6481" w:rsidRDefault="008E6481">
    <w:pPr>
      <w:pBdr>
        <w:top w:val="single" w:sz="4" w:space="1" w:color="BFBFBF"/>
        <w:left w:val="nil"/>
        <w:bottom w:val="nil"/>
        <w:right w:val="nil"/>
        <w:between w:val="nil"/>
      </w:pBdr>
      <w:tabs>
        <w:tab w:val="center" w:pos="4680"/>
        <w:tab w:val="right" w:pos="9360"/>
      </w:tabs>
      <w:rPr>
        <w:rFonts w:ascii="Arial" w:eastAsia="Arial" w:hAnsi="Arial" w:cs="Arial"/>
        <w:color w:val="000000"/>
        <w:sz w:val="8"/>
        <w:szCs w:val="8"/>
      </w:rPr>
    </w:pPr>
  </w:p>
  <w:tbl>
    <w:tblPr>
      <w:tblW w:w="102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28" w:type="dxa"/>
        <w:right w:w="28" w:type="dxa"/>
      </w:tblCellMar>
      <w:tblLook w:val="0400" w:firstRow="0" w:lastRow="0" w:firstColumn="0" w:lastColumn="0" w:noHBand="0" w:noVBand="1"/>
    </w:tblPr>
    <w:tblGrid>
      <w:gridCol w:w="1701"/>
      <w:gridCol w:w="7370"/>
      <w:gridCol w:w="1134"/>
    </w:tblGrid>
    <w:tr w:rsidR="008E6481" w14:paraId="5713FC4D" w14:textId="77777777">
      <w:tc>
        <w:tcPr>
          <w:tcW w:w="1701" w:type="dxa"/>
          <w:tcBorders>
            <w:top w:val="nil"/>
            <w:left w:val="nil"/>
            <w:bottom w:val="nil"/>
            <w:right w:val="nil"/>
          </w:tcBorders>
          <w:vAlign w:val="center"/>
        </w:tcPr>
        <w:p w14:paraId="117F5575" w14:textId="77777777" w:rsidR="008E6481" w:rsidRDefault="008E6481">
          <w:pPr>
            <w:widowControl w:val="0"/>
            <w:pBdr>
              <w:top w:val="nil"/>
              <w:left w:val="nil"/>
              <w:bottom w:val="nil"/>
              <w:right w:val="nil"/>
              <w:between w:val="nil"/>
            </w:pBdr>
            <w:tabs>
              <w:tab w:val="center" w:pos="4680"/>
              <w:tab w:val="right" w:pos="9360"/>
            </w:tabs>
            <w:rPr>
              <w:rFonts w:ascii="Arial" w:eastAsia="Arial" w:hAnsi="Arial" w:cs="Arial"/>
              <w:color w:val="000000"/>
              <w:sz w:val="11"/>
              <w:szCs w:val="11"/>
            </w:rPr>
          </w:pPr>
        </w:p>
      </w:tc>
      <w:tc>
        <w:tcPr>
          <w:tcW w:w="7370" w:type="dxa"/>
          <w:tcBorders>
            <w:top w:val="nil"/>
            <w:left w:val="nil"/>
            <w:bottom w:val="nil"/>
            <w:right w:val="nil"/>
          </w:tcBorders>
          <w:vAlign w:val="center"/>
        </w:tcPr>
        <w:p w14:paraId="5CFE309C" w14:textId="77777777" w:rsidR="008E6481" w:rsidRDefault="008E6481">
          <w:pPr>
            <w:widowControl w:val="0"/>
            <w:pBdr>
              <w:top w:val="nil"/>
              <w:left w:val="nil"/>
              <w:bottom w:val="nil"/>
              <w:right w:val="nil"/>
              <w:between w:val="nil"/>
            </w:pBdr>
            <w:tabs>
              <w:tab w:val="center" w:pos="4680"/>
              <w:tab w:val="right" w:pos="9360"/>
            </w:tabs>
            <w:rPr>
              <w:rFonts w:ascii="Arial" w:eastAsia="Arial" w:hAnsi="Arial" w:cs="Arial"/>
              <w:color w:val="000000"/>
              <w:sz w:val="11"/>
              <w:szCs w:val="11"/>
            </w:rPr>
          </w:pPr>
        </w:p>
      </w:tc>
      <w:tc>
        <w:tcPr>
          <w:tcW w:w="1134" w:type="dxa"/>
          <w:tcBorders>
            <w:top w:val="nil"/>
            <w:left w:val="nil"/>
            <w:bottom w:val="nil"/>
            <w:right w:val="nil"/>
          </w:tcBorders>
          <w:vAlign w:val="center"/>
        </w:tcPr>
        <w:p w14:paraId="1E9BB8F9" w14:textId="77777777" w:rsidR="008E6481" w:rsidRDefault="00BD385A">
          <w:pPr>
            <w:widowControl w:val="0"/>
            <w:pBdr>
              <w:top w:val="nil"/>
              <w:left w:val="nil"/>
              <w:bottom w:val="nil"/>
              <w:right w:val="nil"/>
              <w:between w:val="nil"/>
            </w:pBdr>
            <w:tabs>
              <w:tab w:val="center" w:pos="4680"/>
              <w:tab w:val="right" w:pos="9360"/>
            </w:tabs>
            <w:jc w:val="right"/>
            <w:rPr>
              <w:rFonts w:ascii="Arial" w:eastAsia="Arial" w:hAnsi="Arial" w:cs="Arial"/>
              <w:i/>
              <w:color w:val="000000"/>
              <w:sz w:val="11"/>
              <w:szCs w:val="11"/>
            </w:rPr>
          </w:pPr>
          <w:r>
            <w:rPr>
              <w:rFonts w:ascii="Arial" w:eastAsia="Arial" w:hAnsi="Arial" w:cs="Arial"/>
              <w:i/>
              <w:color w:val="000000"/>
              <w:sz w:val="11"/>
              <w:szCs w:val="11"/>
            </w:rPr>
            <w:t xml:space="preserve">Strona </w:t>
          </w:r>
          <w:r>
            <w:rPr>
              <w:rFonts w:ascii="Arial" w:eastAsia="Arial" w:hAnsi="Arial" w:cs="Arial"/>
              <w:i/>
              <w:color w:val="000000"/>
              <w:sz w:val="11"/>
              <w:szCs w:val="11"/>
              <w:shd w:val="clear" w:color="auto" w:fill="E6E6E6"/>
            </w:rPr>
            <w:fldChar w:fldCharType="begin"/>
          </w:r>
          <w:r>
            <w:rPr>
              <w:rFonts w:ascii="Arial" w:eastAsia="Arial" w:hAnsi="Arial" w:cs="Arial"/>
              <w:i/>
              <w:color w:val="000000"/>
              <w:sz w:val="11"/>
              <w:szCs w:val="11"/>
            </w:rPr>
            <w:instrText>PAGE</w:instrText>
          </w:r>
          <w:r>
            <w:rPr>
              <w:rFonts w:ascii="Arial" w:eastAsia="Arial" w:hAnsi="Arial" w:cs="Arial"/>
              <w:i/>
              <w:color w:val="000000"/>
              <w:sz w:val="11"/>
              <w:szCs w:val="11"/>
              <w:shd w:val="clear" w:color="auto" w:fill="E6E6E6"/>
            </w:rPr>
            <w:fldChar w:fldCharType="separate"/>
          </w:r>
          <w:r w:rsidR="00200044">
            <w:rPr>
              <w:rFonts w:ascii="Arial" w:eastAsia="Arial" w:hAnsi="Arial" w:cs="Arial"/>
              <w:i/>
              <w:noProof/>
              <w:color w:val="000000"/>
              <w:sz w:val="11"/>
              <w:szCs w:val="11"/>
            </w:rPr>
            <w:t>1</w:t>
          </w:r>
          <w:r>
            <w:rPr>
              <w:rFonts w:ascii="Arial" w:eastAsia="Arial" w:hAnsi="Arial" w:cs="Arial"/>
              <w:i/>
              <w:color w:val="000000"/>
              <w:sz w:val="11"/>
              <w:szCs w:val="11"/>
              <w:shd w:val="clear" w:color="auto" w:fill="E6E6E6"/>
            </w:rPr>
            <w:fldChar w:fldCharType="end"/>
          </w:r>
          <w:r>
            <w:rPr>
              <w:rFonts w:ascii="Arial" w:eastAsia="Arial" w:hAnsi="Arial" w:cs="Arial"/>
              <w:i/>
              <w:color w:val="000000"/>
              <w:sz w:val="11"/>
              <w:szCs w:val="11"/>
            </w:rPr>
            <w:t xml:space="preserve"> z </w:t>
          </w:r>
          <w:r>
            <w:rPr>
              <w:rFonts w:ascii="Arial" w:eastAsia="Arial" w:hAnsi="Arial" w:cs="Arial"/>
              <w:i/>
              <w:color w:val="000000"/>
              <w:sz w:val="11"/>
              <w:szCs w:val="11"/>
              <w:shd w:val="clear" w:color="auto" w:fill="E6E6E6"/>
            </w:rPr>
            <w:fldChar w:fldCharType="begin"/>
          </w:r>
          <w:r>
            <w:rPr>
              <w:rFonts w:ascii="Arial" w:eastAsia="Arial" w:hAnsi="Arial" w:cs="Arial"/>
              <w:i/>
              <w:color w:val="000000"/>
              <w:sz w:val="11"/>
              <w:szCs w:val="11"/>
            </w:rPr>
            <w:instrText>NUMPAGES</w:instrText>
          </w:r>
          <w:r>
            <w:rPr>
              <w:rFonts w:ascii="Arial" w:eastAsia="Arial" w:hAnsi="Arial" w:cs="Arial"/>
              <w:i/>
              <w:color w:val="000000"/>
              <w:sz w:val="11"/>
              <w:szCs w:val="11"/>
              <w:shd w:val="clear" w:color="auto" w:fill="E6E6E6"/>
            </w:rPr>
            <w:fldChar w:fldCharType="separate"/>
          </w:r>
          <w:r w:rsidR="00200044">
            <w:rPr>
              <w:rFonts w:ascii="Arial" w:eastAsia="Arial" w:hAnsi="Arial" w:cs="Arial"/>
              <w:i/>
              <w:noProof/>
              <w:color w:val="000000"/>
              <w:sz w:val="11"/>
              <w:szCs w:val="11"/>
            </w:rPr>
            <w:t>2</w:t>
          </w:r>
          <w:r>
            <w:rPr>
              <w:rFonts w:ascii="Arial" w:eastAsia="Arial" w:hAnsi="Arial" w:cs="Arial"/>
              <w:i/>
              <w:color w:val="000000"/>
              <w:sz w:val="11"/>
              <w:szCs w:val="11"/>
              <w:shd w:val="clear" w:color="auto" w:fill="E6E6E6"/>
            </w:rPr>
            <w:fldChar w:fldCharType="end"/>
          </w:r>
        </w:p>
      </w:tc>
    </w:tr>
  </w:tbl>
  <w:p w14:paraId="34C2F9A1" w14:textId="77777777" w:rsidR="008E6481" w:rsidRDefault="008E6481">
    <w:pPr>
      <w:pBdr>
        <w:top w:val="nil"/>
        <w:left w:val="nil"/>
        <w:bottom w:val="nil"/>
        <w:right w:val="nil"/>
        <w:between w:val="nil"/>
      </w:pBdr>
      <w:tabs>
        <w:tab w:val="center" w:pos="4680"/>
        <w:tab w:val="right" w:pos="9360"/>
      </w:tabs>
      <w:rPr>
        <w:rFonts w:ascii="Arial" w:eastAsia="Arial" w:hAnsi="Arial" w:cs="Arial"/>
        <w:color w:val="000000"/>
        <w:sz w:val="8"/>
        <w:szCs w:val="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E1CC93" w14:textId="77777777" w:rsidR="0010125E" w:rsidRDefault="0010125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C232F86" w14:textId="77777777" w:rsidR="0031534E" w:rsidRDefault="0031534E">
      <w:r>
        <w:separator/>
      </w:r>
    </w:p>
  </w:footnote>
  <w:footnote w:type="continuationSeparator" w:id="0">
    <w:p w14:paraId="75EFFFD9" w14:textId="77777777" w:rsidR="0031534E" w:rsidRDefault="0031534E">
      <w:r>
        <w:continuationSeparator/>
      </w:r>
    </w:p>
  </w:footnote>
  <w:footnote w:type="continuationNotice" w:id="1">
    <w:p w14:paraId="434D325E" w14:textId="77777777" w:rsidR="0031534E" w:rsidRDefault="0031534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ECCCDC" w14:textId="77777777" w:rsidR="0010125E" w:rsidRDefault="0010125E">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722302" w14:textId="071D4FDC" w:rsidR="0010125E" w:rsidRDefault="002F01A6">
    <w:pPr>
      <w:pStyle w:val="Nagwek"/>
    </w:pPr>
    <w:r>
      <w:rPr>
        <w:noProof/>
      </w:rPr>
      <w:drawing>
        <wp:inline distT="0" distB="0" distL="0" distR="0" wp14:anchorId="0A8D5BB4" wp14:editId="6C03C561">
          <wp:extent cx="5760720" cy="520065"/>
          <wp:effectExtent l="0" t="0" r="0" b="0"/>
          <wp:docPr id="5" name="Obraz 1" descr="Fundusze Europejskie dla Nowoczesnej Gospodarki; Rzeczpospolita Polska; Dofinansowane przez Unię Ueropejską. PARP, Grupa PFR" title="Ciąg Logotypó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Obraz 5" descr="Fundusze Europejskie dla Nowoczesnej Gospodarki; Rzeczpospolita Polska; Dofinansowane przez Unię Ueropejską. PARP, Grupa PFR" title="Ciąg Logotypów"/>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60720" cy="520065"/>
                  </a:xfrm>
                  <a:prstGeom prst="rect">
                    <a:avLst/>
                  </a:prstGeom>
                </pic:spPr>
              </pic:pic>
            </a:graphicData>
          </a:graphic>
        </wp:inline>
      </w:drawing>
    </w:r>
  </w:p>
  <w:p w14:paraId="7E4F789A" w14:textId="77777777" w:rsidR="008E6481" w:rsidRDefault="008E6481">
    <w:pPr>
      <w:pBdr>
        <w:top w:val="nil"/>
        <w:left w:val="nil"/>
        <w:bottom w:val="single" w:sz="4" w:space="1" w:color="BFBFBF"/>
        <w:right w:val="nil"/>
        <w:between w:val="nil"/>
      </w:pBdr>
      <w:tabs>
        <w:tab w:val="center" w:pos="4680"/>
        <w:tab w:val="right" w:pos="9360"/>
      </w:tabs>
      <w:rPr>
        <w:rFonts w:ascii="Arial" w:eastAsia="Arial" w:hAnsi="Arial" w:cs="Arial"/>
        <w:color w:val="000000"/>
        <w:sz w:val="10"/>
        <w:szCs w:val="1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6F46F8" w14:textId="77777777" w:rsidR="0010125E" w:rsidRDefault="0010125E">
    <w:pPr>
      <w:pStyle w:val="Nagwek"/>
    </w:pPr>
  </w:p>
</w:hdr>
</file>

<file path=word/intelligence2.xml><?xml version="1.0" encoding="utf-8"?>
<int2:intelligence xmlns:int2="http://schemas.microsoft.com/office/intelligence/2020/intelligence" xmlns:oel="http://schemas.microsoft.com/office/2019/extlst">
  <int2:observations>
    <int2:bookmark int2:bookmarkName="_Int_e3bEDcVr" int2:invalidationBookmarkName="" int2:hashCode="FCGFkUziINi2DQ" int2:id="J8jwJd6H">
      <int2:state int2:value="Rejected" int2:type="WordDesignerDefaultAnnotation"/>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FA75C4"/>
    <w:multiLevelType w:val="hybridMultilevel"/>
    <w:tmpl w:val="783E6D0A"/>
    <w:lvl w:ilvl="0" w:tplc="FFFFFFFF">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FFFFFFFF">
      <w:start w:val="1"/>
      <w:numFmt w:val="lowerLetter"/>
      <w:lvlText w:val="%2)"/>
      <w:lvlJc w:val="left"/>
      <w:pPr>
        <w:ind w:left="1476" w:hanging="396"/>
      </w:pPr>
      <w:rPr>
        <w:rFonts w:ascii="Times New Roman" w:eastAsia="Helvetica Neue" w:hAnsi="Times New Roman" w:cs="Helvetica Neue"/>
        <w:caps w:val="0"/>
        <w:smallCaps w:val="0"/>
        <w:strike w:val="0"/>
        <w:dstrike w:val="0"/>
        <w:outline w:val="0"/>
        <w:emboss w:val="0"/>
        <w:imprint w:val="0"/>
        <w:spacing w:val="0"/>
        <w:w w:val="100"/>
        <w:kern w:val="0"/>
        <w:position w:val="0"/>
        <w:highlight w:val="none"/>
        <w:vertAlign w:val="baseline"/>
      </w:rPr>
    </w:lvl>
    <w:lvl w:ilvl="2" w:tplc="FFFFFFFF">
      <w:start w:val="1"/>
      <w:numFmt w:val="lowerRoman"/>
      <w:lvlText w:val="%3."/>
      <w:lvlJc w:val="left"/>
      <w:pPr>
        <w:ind w:left="3730" w:hanging="781"/>
      </w:pPr>
      <w:rPr>
        <w:rFonts w:hAnsi="Arial Unicode MS"/>
        <w:caps w:val="0"/>
        <w:smallCaps w:val="0"/>
        <w:strike w:val="0"/>
        <w:dstrike w:val="0"/>
        <w:outline w:val="0"/>
        <w:emboss w:val="0"/>
        <w:imprint w:val="0"/>
        <w:spacing w:val="0"/>
        <w:w w:val="100"/>
        <w:kern w:val="0"/>
        <w:position w:val="0"/>
        <w:highlight w:val="none"/>
        <w:vertAlign w:val="baseline"/>
      </w:rPr>
    </w:lvl>
    <w:lvl w:ilvl="3" w:tplc="FFFFFFFF">
      <w:start w:val="1"/>
      <w:numFmt w:val="decimal"/>
      <w:lvlText w:val="%4."/>
      <w:lvlJc w:val="left"/>
      <w:pPr>
        <w:ind w:left="4464" w:hanging="864"/>
      </w:pPr>
      <w:rPr>
        <w:rFonts w:hAnsi="Arial Unicode MS"/>
        <w:caps w:val="0"/>
        <w:smallCaps w:val="0"/>
        <w:strike w:val="0"/>
        <w:dstrike w:val="0"/>
        <w:outline w:val="0"/>
        <w:emboss w:val="0"/>
        <w:imprint w:val="0"/>
        <w:spacing w:val="0"/>
        <w:w w:val="100"/>
        <w:kern w:val="0"/>
        <w:position w:val="0"/>
        <w:highlight w:val="none"/>
        <w:vertAlign w:val="baseline"/>
      </w:rPr>
    </w:lvl>
    <w:lvl w:ilvl="4" w:tplc="FFFFFFFF">
      <w:start w:val="1"/>
      <w:numFmt w:val="lowerLetter"/>
      <w:lvlText w:val="%5."/>
      <w:lvlJc w:val="left"/>
      <w:pPr>
        <w:ind w:left="5184" w:hanging="864"/>
      </w:pPr>
      <w:rPr>
        <w:rFonts w:hAnsi="Arial Unicode MS"/>
        <w:caps w:val="0"/>
        <w:smallCaps w:val="0"/>
        <w:strike w:val="0"/>
        <w:dstrike w:val="0"/>
        <w:outline w:val="0"/>
        <w:emboss w:val="0"/>
        <w:imprint w:val="0"/>
        <w:spacing w:val="0"/>
        <w:w w:val="100"/>
        <w:kern w:val="0"/>
        <w:position w:val="0"/>
        <w:highlight w:val="none"/>
        <w:vertAlign w:val="baseline"/>
      </w:rPr>
    </w:lvl>
    <w:lvl w:ilvl="5" w:tplc="FFFFFFFF">
      <w:start w:val="1"/>
      <w:numFmt w:val="lowerRoman"/>
      <w:lvlText w:val="%6."/>
      <w:lvlJc w:val="left"/>
      <w:pPr>
        <w:ind w:left="5890" w:hanging="781"/>
      </w:pPr>
      <w:rPr>
        <w:rFonts w:hAnsi="Arial Unicode MS"/>
        <w:caps w:val="0"/>
        <w:smallCaps w:val="0"/>
        <w:strike w:val="0"/>
        <w:dstrike w:val="0"/>
        <w:outline w:val="0"/>
        <w:emboss w:val="0"/>
        <w:imprint w:val="0"/>
        <w:spacing w:val="0"/>
        <w:w w:val="100"/>
        <w:kern w:val="0"/>
        <w:position w:val="0"/>
        <w:highlight w:val="none"/>
        <w:vertAlign w:val="baseline"/>
      </w:rPr>
    </w:lvl>
    <w:lvl w:ilvl="6" w:tplc="FFFFFFFF">
      <w:start w:val="1"/>
      <w:numFmt w:val="decimal"/>
      <w:lvlText w:val="%7."/>
      <w:lvlJc w:val="left"/>
      <w:pPr>
        <w:ind w:left="6624" w:hanging="864"/>
      </w:pPr>
      <w:rPr>
        <w:rFonts w:hAnsi="Arial Unicode MS"/>
        <w:caps w:val="0"/>
        <w:smallCaps w:val="0"/>
        <w:strike w:val="0"/>
        <w:dstrike w:val="0"/>
        <w:outline w:val="0"/>
        <w:emboss w:val="0"/>
        <w:imprint w:val="0"/>
        <w:spacing w:val="0"/>
        <w:w w:val="100"/>
        <w:kern w:val="0"/>
        <w:position w:val="0"/>
        <w:highlight w:val="none"/>
        <w:vertAlign w:val="baseline"/>
      </w:rPr>
    </w:lvl>
    <w:lvl w:ilvl="7" w:tplc="FFFFFFFF">
      <w:start w:val="1"/>
      <w:numFmt w:val="lowerLetter"/>
      <w:lvlText w:val="%8."/>
      <w:lvlJc w:val="left"/>
      <w:pPr>
        <w:ind w:left="7344" w:hanging="864"/>
      </w:pPr>
      <w:rPr>
        <w:rFonts w:hAnsi="Arial Unicode MS"/>
        <w:caps w:val="0"/>
        <w:smallCaps w:val="0"/>
        <w:strike w:val="0"/>
        <w:dstrike w:val="0"/>
        <w:outline w:val="0"/>
        <w:emboss w:val="0"/>
        <w:imprint w:val="0"/>
        <w:spacing w:val="0"/>
        <w:w w:val="100"/>
        <w:kern w:val="0"/>
        <w:position w:val="0"/>
        <w:highlight w:val="none"/>
        <w:vertAlign w:val="baseline"/>
      </w:rPr>
    </w:lvl>
    <w:lvl w:ilvl="8" w:tplc="FFFFFFFF">
      <w:start w:val="1"/>
      <w:numFmt w:val="lowerRoman"/>
      <w:lvlText w:val="%9."/>
      <w:lvlJc w:val="left"/>
      <w:pPr>
        <w:ind w:left="8050" w:hanging="781"/>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 w15:restartNumberingAfterBreak="0">
    <w:nsid w:val="07E22717"/>
    <w:multiLevelType w:val="multilevel"/>
    <w:tmpl w:val="95F428F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0DF46F2F"/>
    <w:multiLevelType w:val="multilevel"/>
    <w:tmpl w:val="57305E1E"/>
    <w:lvl w:ilvl="0">
      <w:start w:val="1"/>
      <w:numFmt w:val="decimal"/>
      <w:lvlText w:val="%1."/>
      <w:lvlJc w:val="left"/>
      <w:pPr>
        <w:ind w:left="720" w:hanging="360"/>
      </w:pPr>
    </w:lvl>
    <w:lvl w:ilvl="1">
      <w:start w:val="1"/>
      <w:numFmt w:val="lowerLetter"/>
      <w:lvlText w:val="%2)"/>
      <w:lvlJc w:val="left"/>
      <w:pPr>
        <w:ind w:left="0" w:firstLine="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10C17AE2"/>
    <w:multiLevelType w:val="multilevel"/>
    <w:tmpl w:val="05FCD244"/>
    <w:styleLink w:val="Zaimportowanystyl1"/>
    <w:lvl w:ilvl="0">
      <w:start w:val="1"/>
      <w:numFmt w:val="decimal"/>
      <w:lvlText w:val="%1."/>
      <w:lvlJc w:val="left"/>
      <w:pPr>
        <w:ind w:left="340" w:hanging="340"/>
      </w:pPr>
      <w:rPr>
        <w:rFonts w:hAnsi="Arial Unicode MS"/>
        <w:caps w:val="0"/>
        <w:smallCaps w:val="0"/>
        <w:strike w:val="0"/>
        <w:dstrike w:val="0"/>
        <w:outline w:val="0"/>
        <w:emboss w:val="0"/>
        <w:imprint w:val="0"/>
        <w:spacing w:val="0"/>
        <w:w w:val="100"/>
        <w:kern w:val="0"/>
        <w:position w:val="0"/>
        <w:sz w:val="22"/>
        <w:szCs w:val="22"/>
        <w:highlight w:val="none"/>
        <w:vertAlign w:val="baseline"/>
      </w:rPr>
    </w:lvl>
    <w:lvl w:ilvl="1">
      <w:start w:val="1"/>
      <w:numFmt w:val="decimal"/>
      <w:lvlText w:val="%2."/>
      <w:lvlJc w:val="left"/>
      <w:pPr>
        <w:ind w:left="1043" w:hanging="552"/>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lvlText w:val="%2.%3."/>
      <w:lvlJc w:val="left"/>
      <w:pPr>
        <w:ind w:left="1525" w:hanging="1034"/>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lvlText w:val="%2.%3.%4."/>
      <w:lvlJc w:val="left"/>
      <w:pPr>
        <w:ind w:left="1525" w:hanging="1034"/>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lvlText w:val="%2.%3.%4.%5."/>
      <w:lvlJc w:val="left"/>
      <w:pPr>
        <w:ind w:left="1957" w:hanging="1466"/>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lvlText w:val="%2.%3.%4.%5.%6."/>
      <w:lvlJc w:val="left"/>
      <w:pPr>
        <w:ind w:left="1957" w:hanging="1466"/>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2.%3.%4.%5.%6.%7."/>
      <w:lvlJc w:val="left"/>
      <w:pPr>
        <w:ind w:left="2389" w:hanging="1898"/>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lvlText w:val="%2.%3.%4.%5.%6.%7.%8."/>
      <w:lvlJc w:val="left"/>
      <w:pPr>
        <w:ind w:left="2389" w:hanging="1898"/>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lvlText w:val="%2.%3.%4.%5.%6.%7.%8.%9."/>
      <w:lvlJc w:val="left"/>
      <w:pPr>
        <w:ind w:left="2821" w:hanging="233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 w15:restartNumberingAfterBreak="0">
    <w:nsid w:val="15661B7C"/>
    <w:multiLevelType w:val="multilevel"/>
    <w:tmpl w:val="38DA85CC"/>
    <w:lvl w:ilvl="0">
      <w:start w:val="1"/>
      <w:numFmt w:val="bullet"/>
      <w:lvlText w:val="●"/>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5" w15:restartNumberingAfterBreak="0">
    <w:nsid w:val="17D335A1"/>
    <w:multiLevelType w:val="multilevel"/>
    <w:tmpl w:val="211A2F68"/>
    <w:lvl w:ilvl="0">
      <w:start w:val="1"/>
      <w:numFmt w:val="lowerLetter"/>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6" w15:restartNumberingAfterBreak="0">
    <w:nsid w:val="1A41B86D"/>
    <w:multiLevelType w:val="hybridMultilevel"/>
    <w:tmpl w:val="5DF03BFA"/>
    <w:lvl w:ilvl="0" w:tplc="3BE2D11C">
      <w:start w:val="1"/>
      <w:numFmt w:val="bullet"/>
      <w:lvlText w:val="-"/>
      <w:lvlJc w:val="left"/>
      <w:pPr>
        <w:ind w:left="720" w:hanging="360"/>
      </w:pPr>
      <w:rPr>
        <w:rFonts w:ascii="Calibri" w:hAnsi="Calibri" w:hint="default"/>
      </w:rPr>
    </w:lvl>
    <w:lvl w:ilvl="1" w:tplc="C39E1ACC">
      <w:start w:val="1"/>
      <w:numFmt w:val="bullet"/>
      <w:lvlText w:val="o"/>
      <w:lvlJc w:val="left"/>
      <w:pPr>
        <w:ind w:left="1440" w:hanging="360"/>
      </w:pPr>
      <w:rPr>
        <w:rFonts w:ascii="Courier New" w:hAnsi="Courier New" w:hint="default"/>
      </w:rPr>
    </w:lvl>
    <w:lvl w:ilvl="2" w:tplc="7C788AB8">
      <w:start w:val="1"/>
      <w:numFmt w:val="bullet"/>
      <w:lvlText w:val=""/>
      <w:lvlJc w:val="left"/>
      <w:pPr>
        <w:ind w:left="2160" w:hanging="360"/>
      </w:pPr>
      <w:rPr>
        <w:rFonts w:ascii="Wingdings" w:hAnsi="Wingdings" w:hint="default"/>
      </w:rPr>
    </w:lvl>
    <w:lvl w:ilvl="3" w:tplc="2B4C782E">
      <w:start w:val="1"/>
      <w:numFmt w:val="bullet"/>
      <w:lvlText w:val=""/>
      <w:lvlJc w:val="left"/>
      <w:pPr>
        <w:ind w:left="2880" w:hanging="360"/>
      </w:pPr>
      <w:rPr>
        <w:rFonts w:ascii="Symbol" w:hAnsi="Symbol" w:hint="default"/>
      </w:rPr>
    </w:lvl>
    <w:lvl w:ilvl="4" w:tplc="025613A0">
      <w:start w:val="1"/>
      <w:numFmt w:val="bullet"/>
      <w:lvlText w:val="o"/>
      <w:lvlJc w:val="left"/>
      <w:pPr>
        <w:ind w:left="3600" w:hanging="360"/>
      </w:pPr>
      <w:rPr>
        <w:rFonts w:ascii="Courier New" w:hAnsi="Courier New" w:hint="default"/>
      </w:rPr>
    </w:lvl>
    <w:lvl w:ilvl="5" w:tplc="5B265E1E">
      <w:start w:val="1"/>
      <w:numFmt w:val="bullet"/>
      <w:lvlText w:val=""/>
      <w:lvlJc w:val="left"/>
      <w:pPr>
        <w:ind w:left="4320" w:hanging="360"/>
      </w:pPr>
      <w:rPr>
        <w:rFonts w:ascii="Wingdings" w:hAnsi="Wingdings" w:hint="default"/>
      </w:rPr>
    </w:lvl>
    <w:lvl w:ilvl="6" w:tplc="20A25552">
      <w:start w:val="1"/>
      <w:numFmt w:val="bullet"/>
      <w:lvlText w:val=""/>
      <w:lvlJc w:val="left"/>
      <w:pPr>
        <w:ind w:left="5040" w:hanging="360"/>
      </w:pPr>
      <w:rPr>
        <w:rFonts w:ascii="Symbol" w:hAnsi="Symbol" w:hint="default"/>
      </w:rPr>
    </w:lvl>
    <w:lvl w:ilvl="7" w:tplc="995AAF48">
      <w:start w:val="1"/>
      <w:numFmt w:val="bullet"/>
      <w:lvlText w:val="o"/>
      <w:lvlJc w:val="left"/>
      <w:pPr>
        <w:ind w:left="5760" w:hanging="360"/>
      </w:pPr>
      <w:rPr>
        <w:rFonts w:ascii="Courier New" w:hAnsi="Courier New" w:hint="default"/>
      </w:rPr>
    </w:lvl>
    <w:lvl w:ilvl="8" w:tplc="DC740A1A">
      <w:start w:val="1"/>
      <w:numFmt w:val="bullet"/>
      <w:lvlText w:val=""/>
      <w:lvlJc w:val="left"/>
      <w:pPr>
        <w:ind w:left="6480" w:hanging="360"/>
      </w:pPr>
      <w:rPr>
        <w:rFonts w:ascii="Wingdings" w:hAnsi="Wingdings" w:hint="default"/>
      </w:rPr>
    </w:lvl>
  </w:abstractNum>
  <w:abstractNum w:abstractNumId="7" w15:restartNumberingAfterBreak="0">
    <w:nsid w:val="1A943641"/>
    <w:multiLevelType w:val="hybridMultilevel"/>
    <w:tmpl w:val="8104FAE4"/>
    <w:lvl w:ilvl="0" w:tplc="8DC8BF22">
      <w:start w:val="1"/>
      <w:numFmt w:val="bullet"/>
      <w:lvlText w:val="-"/>
      <w:lvlJc w:val="left"/>
      <w:pPr>
        <w:ind w:left="720" w:hanging="360"/>
      </w:pPr>
      <w:rPr>
        <w:rFonts w:ascii="Calibri" w:hAnsi="Calibri" w:hint="default"/>
      </w:rPr>
    </w:lvl>
    <w:lvl w:ilvl="1" w:tplc="1508375C">
      <w:start w:val="1"/>
      <w:numFmt w:val="bullet"/>
      <w:lvlText w:val="o"/>
      <w:lvlJc w:val="left"/>
      <w:pPr>
        <w:ind w:left="1440" w:hanging="360"/>
      </w:pPr>
      <w:rPr>
        <w:rFonts w:ascii="Courier New" w:hAnsi="Courier New" w:hint="default"/>
      </w:rPr>
    </w:lvl>
    <w:lvl w:ilvl="2" w:tplc="1B9CAFDA">
      <w:start w:val="1"/>
      <w:numFmt w:val="bullet"/>
      <w:lvlText w:val=""/>
      <w:lvlJc w:val="left"/>
      <w:pPr>
        <w:ind w:left="2160" w:hanging="360"/>
      </w:pPr>
      <w:rPr>
        <w:rFonts w:ascii="Wingdings" w:hAnsi="Wingdings" w:hint="default"/>
      </w:rPr>
    </w:lvl>
    <w:lvl w:ilvl="3" w:tplc="E5EC31B4">
      <w:start w:val="1"/>
      <w:numFmt w:val="bullet"/>
      <w:lvlText w:val=""/>
      <w:lvlJc w:val="left"/>
      <w:pPr>
        <w:ind w:left="2880" w:hanging="360"/>
      </w:pPr>
      <w:rPr>
        <w:rFonts w:ascii="Symbol" w:hAnsi="Symbol" w:hint="default"/>
      </w:rPr>
    </w:lvl>
    <w:lvl w:ilvl="4" w:tplc="55B45296">
      <w:start w:val="1"/>
      <w:numFmt w:val="bullet"/>
      <w:lvlText w:val="o"/>
      <w:lvlJc w:val="left"/>
      <w:pPr>
        <w:ind w:left="3600" w:hanging="360"/>
      </w:pPr>
      <w:rPr>
        <w:rFonts w:ascii="Courier New" w:hAnsi="Courier New" w:hint="default"/>
      </w:rPr>
    </w:lvl>
    <w:lvl w:ilvl="5" w:tplc="9FD65600">
      <w:start w:val="1"/>
      <w:numFmt w:val="bullet"/>
      <w:lvlText w:val=""/>
      <w:lvlJc w:val="left"/>
      <w:pPr>
        <w:ind w:left="4320" w:hanging="360"/>
      </w:pPr>
      <w:rPr>
        <w:rFonts w:ascii="Wingdings" w:hAnsi="Wingdings" w:hint="default"/>
      </w:rPr>
    </w:lvl>
    <w:lvl w:ilvl="6" w:tplc="8F24CBE6">
      <w:start w:val="1"/>
      <w:numFmt w:val="bullet"/>
      <w:lvlText w:val=""/>
      <w:lvlJc w:val="left"/>
      <w:pPr>
        <w:ind w:left="5040" w:hanging="360"/>
      </w:pPr>
      <w:rPr>
        <w:rFonts w:ascii="Symbol" w:hAnsi="Symbol" w:hint="default"/>
      </w:rPr>
    </w:lvl>
    <w:lvl w:ilvl="7" w:tplc="E3EA198E">
      <w:start w:val="1"/>
      <w:numFmt w:val="bullet"/>
      <w:lvlText w:val="o"/>
      <w:lvlJc w:val="left"/>
      <w:pPr>
        <w:ind w:left="5760" w:hanging="360"/>
      </w:pPr>
      <w:rPr>
        <w:rFonts w:ascii="Courier New" w:hAnsi="Courier New" w:hint="default"/>
      </w:rPr>
    </w:lvl>
    <w:lvl w:ilvl="8" w:tplc="DE6A3262">
      <w:start w:val="1"/>
      <w:numFmt w:val="bullet"/>
      <w:lvlText w:val=""/>
      <w:lvlJc w:val="left"/>
      <w:pPr>
        <w:ind w:left="6480" w:hanging="360"/>
      </w:pPr>
      <w:rPr>
        <w:rFonts w:ascii="Wingdings" w:hAnsi="Wingdings" w:hint="default"/>
      </w:rPr>
    </w:lvl>
  </w:abstractNum>
  <w:abstractNum w:abstractNumId="8" w15:restartNumberingAfterBreak="0">
    <w:nsid w:val="1B2C1019"/>
    <w:multiLevelType w:val="multilevel"/>
    <w:tmpl w:val="9D66D0CE"/>
    <w:lvl w:ilvl="0">
      <w:start w:val="1"/>
      <w:numFmt w:val="lowerLetter"/>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9" w15:restartNumberingAfterBreak="0">
    <w:nsid w:val="29944FEC"/>
    <w:multiLevelType w:val="hybridMultilevel"/>
    <w:tmpl w:val="D078297E"/>
    <w:styleLink w:val="Punktor"/>
    <w:lvl w:ilvl="0" w:tplc="3670CC48">
      <w:start w:val="1"/>
      <w:numFmt w:val="bullet"/>
      <w:lvlText w:val="•"/>
      <w:lvlJc w:val="left"/>
      <w:pPr>
        <w:ind w:left="196" w:hanging="19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887EF136">
      <w:start w:val="1"/>
      <w:numFmt w:val="bullet"/>
      <w:lvlText w:val="•"/>
      <w:lvlJc w:val="left"/>
      <w:pPr>
        <w:ind w:left="376" w:hanging="19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6A7ED29A">
      <w:start w:val="1"/>
      <w:numFmt w:val="bullet"/>
      <w:lvlText w:val="•"/>
      <w:lvlJc w:val="left"/>
      <w:pPr>
        <w:ind w:left="556" w:hanging="19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FB3CF004">
      <w:start w:val="1"/>
      <w:numFmt w:val="bullet"/>
      <w:lvlText w:val="•"/>
      <w:lvlJc w:val="left"/>
      <w:pPr>
        <w:ind w:left="736" w:hanging="19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5542370E">
      <w:start w:val="1"/>
      <w:numFmt w:val="bullet"/>
      <w:lvlText w:val="•"/>
      <w:lvlJc w:val="left"/>
      <w:pPr>
        <w:ind w:left="916" w:hanging="19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64ACB462">
      <w:start w:val="1"/>
      <w:numFmt w:val="bullet"/>
      <w:lvlText w:val="•"/>
      <w:lvlJc w:val="left"/>
      <w:pPr>
        <w:ind w:left="1096" w:hanging="19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C5E0C81E">
      <w:start w:val="1"/>
      <w:numFmt w:val="bullet"/>
      <w:lvlText w:val="•"/>
      <w:lvlJc w:val="left"/>
      <w:pPr>
        <w:ind w:left="1276" w:hanging="19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BD6A1F44">
      <w:start w:val="1"/>
      <w:numFmt w:val="bullet"/>
      <w:lvlText w:val="•"/>
      <w:lvlJc w:val="left"/>
      <w:pPr>
        <w:ind w:left="1456" w:hanging="19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ECC047B0">
      <w:start w:val="1"/>
      <w:numFmt w:val="bullet"/>
      <w:lvlText w:val="•"/>
      <w:lvlJc w:val="left"/>
      <w:pPr>
        <w:ind w:left="1636" w:hanging="19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0" w15:restartNumberingAfterBreak="0">
    <w:nsid w:val="2B7C6EC8"/>
    <w:multiLevelType w:val="multilevel"/>
    <w:tmpl w:val="8C5882DA"/>
    <w:lvl w:ilvl="0">
      <w:start w:val="1"/>
      <w:numFmt w:val="decimal"/>
      <w:lvlText w:val="%1."/>
      <w:lvlJc w:val="left"/>
      <w:pPr>
        <w:ind w:left="720" w:hanging="360"/>
      </w:pPr>
    </w:lvl>
    <w:lvl w:ilvl="1">
      <w:start w:val="1"/>
      <w:numFmt w:val="lowerLetter"/>
      <w:lvlText w:val="%2)"/>
      <w:lvlJc w:val="left"/>
      <w:pPr>
        <w:ind w:left="0" w:firstLine="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358973F6"/>
    <w:multiLevelType w:val="multilevel"/>
    <w:tmpl w:val="DB64453C"/>
    <w:lvl w:ilvl="0">
      <w:start w:val="1"/>
      <w:numFmt w:val="lowerLetter"/>
      <w:lvlText w:val="%1)"/>
      <w:lvlJc w:val="left"/>
      <w:pPr>
        <w:ind w:left="360" w:hanging="360"/>
      </w:pPr>
      <w:rPr>
        <w:i w:val="0"/>
        <w:color w:val="000000"/>
      </w:rPr>
    </w:lvl>
    <w:lvl w:ilvl="1">
      <w:start w:val="1"/>
      <w:numFmt w:val="bullet"/>
      <w:lvlText w:val="o"/>
      <w:lvlJc w:val="left"/>
      <w:pPr>
        <w:ind w:left="1866" w:hanging="360"/>
      </w:pPr>
      <w:rPr>
        <w:rFonts w:ascii="Courier New" w:eastAsia="Courier New" w:hAnsi="Courier New" w:cs="Courier New"/>
      </w:rPr>
    </w:lvl>
    <w:lvl w:ilvl="2">
      <w:start w:val="1"/>
      <w:numFmt w:val="bullet"/>
      <w:lvlText w:val="▪"/>
      <w:lvlJc w:val="left"/>
      <w:pPr>
        <w:ind w:left="2586" w:hanging="360"/>
      </w:pPr>
      <w:rPr>
        <w:rFonts w:ascii="Noto Sans Symbols" w:eastAsia="Noto Sans Symbols" w:hAnsi="Noto Sans Symbols" w:cs="Noto Sans Symbols"/>
      </w:rPr>
    </w:lvl>
    <w:lvl w:ilvl="3">
      <w:start w:val="1"/>
      <w:numFmt w:val="bullet"/>
      <w:lvlText w:val="●"/>
      <w:lvlJc w:val="left"/>
      <w:pPr>
        <w:ind w:left="3306" w:hanging="360"/>
      </w:pPr>
      <w:rPr>
        <w:rFonts w:ascii="Noto Sans Symbols" w:eastAsia="Noto Sans Symbols" w:hAnsi="Noto Sans Symbols" w:cs="Noto Sans Symbols"/>
      </w:rPr>
    </w:lvl>
    <w:lvl w:ilvl="4">
      <w:start w:val="1"/>
      <w:numFmt w:val="bullet"/>
      <w:lvlText w:val="o"/>
      <w:lvlJc w:val="left"/>
      <w:pPr>
        <w:ind w:left="4026" w:hanging="360"/>
      </w:pPr>
      <w:rPr>
        <w:rFonts w:ascii="Courier New" w:eastAsia="Courier New" w:hAnsi="Courier New" w:cs="Courier New"/>
      </w:rPr>
    </w:lvl>
    <w:lvl w:ilvl="5">
      <w:start w:val="1"/>
      <w:numFmt w:val="bullet"/>
      <w:lvlText w:val="▪"/>
      <w:lvlJc w:val="left"/>
      <w:pPr>
        <w:ind w:left="4746" w:hanging="360"/>
      </w:pPr>
      <w:rPr>
        <w:rFonts w:ascii="Noto Sans Symbols" w:eastAsia="Noto Sans Symbols" w:hAnsi="Noto Sans Symbols" w:cs="Noto Sans Symbols"/>
      </w:rPr>
    </w:lvl>
    <w:lvl w:ilvl="6">
      <w:start w:val="1"/>
      <w:numFmt w:val="bullet"/>
      <w:lvlText w:val="●"/>
      <w:lvlJc w:val="left"/>
      <w:pPr>
        <w:ind w:left="5466" w:hanging="360"/>
      </w:pPr>
      <w:rPr>
        <w:rFonts w:ascii="Noto Sans Symbols" w:eastAsia="Noto Sans Symbols" w:hAnsi="Noto Sans Symbols" w:cs="Noto Sans Symbols"/>
      </w:rPr>
    </w:lvl>
    <w:lvl w:ilvl="7">
      <w:start w:val="1"/>
      <w:numFmt w:val="bullet"/>
      <w:lvlText w:val="o"/>
      <w:lvlJc w:val="left"/>
      <w:pPr>
        <w:ind w:left="6186" w:hanging="360"/>
      </w:pPr>
      <w:rPr>
        <w:rFonts w:ascii="Courier New" w:eastAsia="Courier New" w:hAnsi="Courier New" w:cs="Courier New"/>
      </w:rPr>
    </w:lvl>
    <w:lvl w:ilvl="8">
      <w:start w:val="1"/>
      <w:numFmt w:val="bullet"/>
      <w:lvlText w:val="▪"/>
      <w:lvlJc w:val="left"/>
      <w:pPr>
        <w:ind w:left="6906" w:hanging="360"/>
      </w:pPr>
      <w:rPr>
        <w:rFonts w:ascii="Noto Sans Symbols" w:eastAsia="Noto Sans Symbols" w:hAnsi="Noto Sans Symbols" w:cs="Noto Sans Symbols"/>
      </w:rPr>
    </w:lvl>
  </w:abstractNum>
  <w:abstractNum w:abstractNumId="12" w15:restartNumberingAfterBreak="0">
    <w:nsid w:val="38473E9D"/>
    <w:multiLevelType w:val="hybridMultilevel"/>
    <w:tmpl w:val="D078297E"/>
    <w:numStyleLink w:val="Punktor"/>
  </w:abstractNum>
  <w:abstractNum w:abstractNumId="13" w15:restartNumberingAfterBreak="0">
    <w:nsid w:val="3AC13FCE"/>
    <w:multiLevelType w:val="hybridMultilevel"/>
    <w:tmpl w:val="02D8823A"/>
    <w:styleLink w:val="Zaimportowanystyl2"/>
    <w:lvl w:ilvl="0" w:tplc="74E88D7A">
      <w:start w:val="1"/>
      <w:numFmt w:val="bullet"/>
      <w:lvlText w:val="·"/>
      <w:lvlJc w:val="left"/>
      <w:pPr>
        <w:ind w:left="1040" w:hanging="396"/>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E2D0F70A">
      <w:start w:val="1"/>
      <w:numFmt w:val="bullet"/>
      <w:lvlText w:val="o"/>
      <w:lvlJc w:val="left"/>
      <w:pPr>
        <w:ind w:left="1796" w:hanging="43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DCDA4AEC">
      <w:start w:val="1"/>
      <w:numFmt w:val="bullet"/>
      <w:lvlText w:val="▪"/>
      <w:lvlJc w:val="left"/>
      <w:pPr>
        <w:ind w:left="2516" w:hanging="43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D4CC3D26">
      <w:start w:val="1"/>
      <w:numFmt w:val="bullet"/>
      <w:lvlText w:val="·"/>
      <w:lvlJc w:val="left"/>
      <w:pPr>
        <w:ind w:left="3236" w:hanging="432"/>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653AD994">
      <w:start w:val="1"/>
      <w:numFmt w:val="bullet"/>
      <w:lvlText w:val="o"/>
      <w:lvlJc w:val="left"/>
      <w:pPr>
        <w:ind w:left="3956" w:hanging="43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BD1ECF88">
      <w:start w:val="1"/>
      <w:numFmt w:val="bullet"/>
      <w:lvlText w:val="▪"/>
      <w:lvlJc w:val="left"/>
      <w:pPr>
        <w:ind w:left="4676" w:hanging="43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36B641B6">
      <w:start w:val="1"/>
      <w:numFmt w:val="bullet"/>
      <w:lvlText w:val="·"/>
      <w:lvlJc w:val="left"/>
      <w:pPr>
        <w:ind w:left="5396" w:hanging="432"/>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57B05B54">
      <w:start w:val="1"/>
      <w:numFmt w:val="bullet"/>
      <w:lvlText w:val="o"/>
      <w:lvlJc w:val="left"/>
      <w:pPr>
        <w:ind w:left="6116" w:hanging="43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00484B16">
      <w:start w:val="1"/>
      <w:numFmt w:val="bullet"/>
      <w:lvlText w:val="▪"/>
      <w:lvlJc w:val="left"/>
      <w:pPr>
        <w:ind w:left="6836" w:hanging="43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4" w15:restartNumberingAfterBreak="0">
    <w:nsid w:val="3B526EEC"/>
    <w:multiLevelType w:val="hybridMultilevel"/>
    <w:tmpl w:val="CDFE30CE"/>
    <w:numStyleLink w:val="Kreski"/>
  </w:abstractNum>
  <w:abstractNum w:abstractNumId="15" w15:restartNumberingAfterBreak="0">
    <w:nsid w:val="3ED65515"/>
    <w:multiLevelType w:val="multilevel"/>
    <w:tmpl w:val="05FCD244"/>
    <w:numStyleLink w:val="Zaimportowanystyl1"/>
  </w:abstractNum>
  <w:abstractNum w:abstractNumId="16" w15:restartNumberingAfterBreak="0">
    <w:nsid w:val="3F4B66C9"/>
    <w:multiLevelType w:val="hybridMultilevel"/>
    <w:tmpl w:val="02D8823A"/>
    <w:numStyleLink w:val="Zaimportowanystyl2"/>
  </w:abstractNum>
  <w:abstractNum w:abstractNumId="17" w15:restartNumberingAfterBreak="0">
    <w:nsid w:val="3FC105EA"/>
    <w:multiLevelType w:val="hybridMultilevel"/>
    <w:tmpl w:val="C29ED2EE"/>
    <w:numStyleLink w:val="Zaimportowanystyl14"/>
  </w:abstractNum>
  <w:abstractNum w:abstractNumId="18" w15:restartNumberingAfterBreak="0">
    <w:nsid w:val="40681508"/>
    <w:multiLevelType w:val="multilevel"/>
    <w:tmpl w:val="30AC7C20"/>
    <w:lvl w:ilvl="0">
      <w:start w:val="1"/>
      <w:numFmt w:val="bullet"/>
      <w:lvlText w:val="●"/>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19" w15:restartNumberingAfterBreak="0">
    <w:nsid w:val="442746CB"/>
    <w:multiLevelType w:val="multilevel"/>
    <w:tmpl w:val="45C63B74"/>
    <w:lvl w:ilvl="0">
      <w:start w:val="1"/>
      <w:numFmt w:val="bullet"/>
      <w:lvlText w:val="●"/>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20" w15:restartNumberingAfterBreak="0">
    <w:nsid w:val="46CF24DC"/>
    <w:multiLevelType w:val="hybridMultilevel"/>
    <w:tmpl w:val="C29ED2EE"/>
    <w:styleLink w:val="Zaimportowanystyl14"/>
    <w:lvl w:ilvl="0" w:tplc="B27A8786">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813688EC">
      <w:start w:val="1"/>
      <w:numFmt w:val="lowerLetter"/>
      <w:lvlText w:val="%2)"/>
      <w:lvlJc w:val="left"/>
      <w:pPr>
        <w:ind w:left="1476" w:hanging="396"/>
      </w:pPr>
      <w:rPr>
        <w:rFonts w:hAnsi="Arial Unicode MS"/>
        <w:caps w:val="0"/>
        <w:smallCaps w:val="0"/>
        <w:strike w:val="0"/>
        <w:dstrike w:val="0"/>
        <w:outline w:val="0"/>
        <w:emboss w:val="0"/>
        <w:imprint w:val="0"/>
        <w:spacing w:val="0"/>
        <w:w w:val="100"/>
        <w:kern w:val="0"/>
        <w:position w:val="0"/>
        <w:highlight w:val="none"/>
        <w:vertAlign w:val="baseline"/>
      </w:rPr>
    </w:lvl>
    <w:lvl w:ilvl="2" w:tplc="62D64072">
      <w:start w:val="1"/>
      <w:numFmt w:val="lowerRoman"/>
      <w:lvlText w:val="%3."/>
      <w:lvlJc w:val="left"/>
      <w:pPr>
        <w:ind w:left="3730" w:hanging="781"/>
      </w:pPr>
      <w:rPr>
        <w:rFonts w:hAnsi="Arial Unicode MS"/>
        <w:caps w:val="0"/>
        <w:smallCaps w:val="0"/>
        <w:strike w:val="0"/>
        <w:dstrike w:val="0"/>
        <w:outline w:val="0"/>
        <w:emboss w:val="0"/>
        <w:imprint w:val="0"/>
        <w:spacing w:val="0"/>
        <w:w w:val="100"/>
        <w:kern w:val="0"/>
        <w:position w:val="0"/>
        <w:highlight w:val="none"/>
        <w:vertAlign w:val="baseline"/>
      </w:rPr>
    </w:lvl>
    <w:lvl w:ilvl="3" w:tplc="D0561B72">
      <w:start w:val="1"/>
      <w:numFmt w:val="decimal"/>
      <w:lvlText w:val="%4."/>
      <w:lvlJc w:val="left"/>
      <w:pPr>
        <w:ind w:left="4464" w:hanging="864"/>
      </w:pPr>
      <w:rPr>
        <w:rFonts w:hAnsi="Arial Unicode MS"/>
        <w:caps w:val="0"/>
        <w:smallCaps w:val="0"/>
        <w:strike w:val="0"/>
        <w:dstrike w:val="0"/>
        <w:outline w:val="0"/>
        <w:emboss w:val="0"/>
        <w:imprint w:val="0"/>
        <w:spacing w:val="0"/>
        <w:w w:val="100"/>
        <w:kern w:val="0"/>
        <w:position w:val="0"/>
        <w:highlight w:val="none"/>
        <w:vertAlign w:val="baseline"/>
      </w:rPr>
    </w:lvl>
    <w:lvl w:ilvl="4" w:tplc="5DE484E0">
      <w:start w:val="1"/>
      <w:numFmt w:val="lowerLetter"/>
      <w:lvlText w:val="%5."/>
      <w:lvlJc w:val="left"/>
      <w:pPr>
        <w:ind w:left="5184" w:hanging="864"/>
      </w:pPr>
      <w:rPr>
        <w:rFonts w:hAnsi="Arial Unicode MS"/>
        <w:caps w:val="0"/>
        <w:smallCaps w:val="0"/>
        <w:strike w:val="0"/>
        <w:dstrike w:val="0"/>
        <w:outline w:val="0"/>
        <w:emboss w:val="0"/>
        <w:imprint w:val="0"/>
        <w:spacing w:val="0"/>
        <w:w w:val="100"/>
        <w:kern w:val="0"/>
        <w:position w:val="0"/>
        <w:highlight w:val="none"/>
        <w:vertAlign w:val="baseline"/>
      </w:rPr>
    </w:lvl>
    <w:lvl w:ilvl="5" w:tplc="2B5A8DFE">
      <w:start w:val="1"/>
      <w:numFmt w:val="lowerRoman"/>
      <w:lvlText w:val="%6."/>
      <w:lvlJc w:val="left"/>
      <w:pPr>
        <w:ind w:left="5890" w:hanging="781"/>
      </w:pPr>
      <w:rPr>
        <w:rFonts w:hAnsi="Arial Unicode MS"/>
        <w:caps w:val="0"/>
        <w:smallCaps w:val="0"/>
        <w:strike w:val="0"/>
        <w:dstrike w:val="0"/>
        <w:outline w:val="0"/>
        <w:emboss w:val="0"/>
        <w:imprint w:val="0"/>
        <w:spacing w:val="0"/>
        <w:w w:val="100"/>
        <w:kern w:val="0"/>
        <w:position w:val="0"/>
        <w:highlight w:val="none"/>
        <w:vertAlign w:val="baseline"/>
      </w:rPr>
    </w:lvl>
    <w:lvl w:ilvl="6" w:tplc="AFC24D28">
      <w:start w:val="1"/>
      <w:numFmt w:val="decimal"/>
      <w:lvlText w:val="%7."/>
      <w:lvlJc w:val="left"/>
      <w:pPr>
        <w:ind w:left="6624" w:hanging="864"/>
      </w:pPr>
      <w:rPr>
        <w:rFonts w:hAnsi="Arial Unicode MS"/>
        <w:caps w:val="0"/>
        <w:smallCaps w:val="0"/>
        <w:strike w:val="0"/>
        <w:dstrike w:val="0"/>
        <w:outline w:val="0"/>
        <w:emboss w:val="0"/>
        <w:imprint w:val="0"/>
        <w:spacing w:val="0"/>
        <w:w w:val="100"/>
        <w:kern w:val="0"/>
        <w:position w:val="0"/>
        <w:highlight w:val="none"/>
        <w:vertAlign w:val="baseline"/>
      </w:rPr>
    </w:lvl>
    <w:lvl w:ilvl="7" w:tplc="4802F782">
      <w:start w:val="1"/>
      <w:numFmt w:val="lowerLetter"/>
      <w:lvlText w:val="%8."/>
      <w:lvlJc w:val="left"/>
      <w:pPr>
        <w:ind w:left="7344" w:hanging="864"/>
      </w:pPr>
      <w:rPr>
        <w:rFonts w:hAnsi="Arial Unicode MS"/>
        <w:caps w:val="0"/>
        <w:smallCaps w:val="0"/>
        <w:strike w:val="0"/>
        <w:dstrike w:val="0"/>
        <w:outline w:val="0"/>
        <w:emboss w:val="0"/>
        <w:imprint w:val="0"/>
        <w:spacing w:val="0"/>
        <w:w w:val="100"/>
        <w:kern w:val="0"/>
        <w:position w:val="0"/>
        <w:highlight w:val="none"/>
        <w:vertAlign w:val="baseline"/>
      </w:rPr>
    </w:lvl>
    <w:lvl w:ilvl="8" w:tplc="BD1449F0">
      <w:start w:val="1"/>
      <w:numFmt w:val="lowerRoman"/>
      <w:lvlText w:val="%9."/>
      <w:lvlJc w:val="left"/>
      <w:pPr>
        <w:ind w:left="8050" w:hanging="781"/>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1" w15:restartNumberingAfterBreak="0">
    <w:nsid w:val="49586E7D"/>
    <w:multiLevelType w:val="multilevel"/>
    <w:tmpl w:val="F80A2A88"/>
    <w:lvl w:ilvl="0">
      <w:start w:val="1"/>
      <w:numFmt w:val="lowerLetter"/>
      <w:lvlText w:val="%1)"/>
      <w:lvlJc w:val="left"/>
      <w:pPr>
        <w:ind w:left="1391" w:hanging="180"/>
      </w:pPr>
    </w:lvl>
    <w:lvl w:ilvl="1">
      <w:start w:val="1"/>
      <w:numFmt w:val="lowerLetter"/>
      <w:lvlText w:val="%2."/>
      <w:lvlJc w:val="left"/>
      <w:pPr>
        <w:ind w:left="2291" w:hanging="360"/>
      </w:pPr>
    </w:lvl>
    <w:lvl w:ilvl="2">
      <w:start w:val="1"/>
      <w:numFmt w:val="lowerRoman"/>
      <w:lvlText w:val="%3."/>
      <w:lvlJc w:val="right"/>
      <w:pPr>
        <w:ind w:left="3011" w:hanging="180"/>
      </w:pPr>
    </w:lvl>
    <w:lvl w:ilvl="3">
      <w:start w:val="1"/>
      <w:numFmt w:val="decimal"/>
      <w:lvlText w:val="%4."/>
      <w:lvlJc w:val="left"/>
      <w:pPr>
        <w:ind w:left="3731" w:hanging="360"/>
      </w:pPr>
    </w:lvl>
    <w:lvl w:ilvl="4">
      <w:start w:val="1"/>
      <w:numFmt w:val="lowerLetter"/>
      <w:lvlText w:val="%5."/>
      <w:lvlJc w:val="left"/>
      <w:pPr>
        <w:ind w:left="4451" w:hanging="360"/>
      </w:pPr>
    </w:lvl>
    <w:lvl w:ilvl="5">
      <w:start w:val="1"/>
      <w:numFmt w:val="lowerRoman"/>
      <w:lvlText w:val="%6."/>
      <w:lvlJc w:val="right"/>
      <w:pPr>
        <w:ind w:left="5171" w:hanging="180"/>
      </w:pPr>
    </w:lvl>
    <w:lvl w:ilvl="6">
      <w:start w:val="1"/>
      <w:numFmt w:val="decimal"/>
      <w:lvlText w:val="%7."/>
      <w:lvlJc w:val="left"/>
      <w:pPr>
        <w:ind w:left="5891" w:hanging="360"/>
      </w:pPr>
    </w:lvl>
    <w:lvl w:ilvl="7">
      <w:start w:val="1"/>
      <w:numFmt w:val="lowerLetter"/>
      <w:lvlText w:val="%8."/>
      <w:lvlJc w:val="left"/>
      <w:pPr>
        <w:ind w:left="6611" w:hanging="360"/>
      </w:pPr>
    </w:lvl>
    <w:lvl w:ilvl="8">
      <w:start w:val="1"/>
      <w:numFmt w:val="lowerRoman"/>
      <w:lvlText w:val="%9."/>
      <w:lvlJc w:val="right"/>
      <w:pPr>
        <w:ind w:left="7331" w:hanging="180"/>
      </w:pPr>
    </w:lvl>
  </w:abstractNum>
  <w:abstractNum w:abstractNumId="22" w15:restartNumberingAfterBreak="0">
    <w:nsid w:val="5B939815"/>
    <w:multiLevelType w:val="hybridMultilevel"/>
    <w:tmpl w:val="A6FCAE8A"/>
    <w:lvl w:ilvl="0" w:tplc="84B2357A">
      <w:start w:val="1"/>
      <w:numFmt w:val="bullet"/>
      <w:lvlText w:val="-"/>
      <w:lvlJc w:val="left"/>
      <w:pPr>
        <w:ind w:left="720" w:hanging="360"/>
      </w:pPr>
      <w:rPr>
        <w:rFonts w:ascii="Calibri" w:hAnsi="Calibri" w:hint="default"/>
      </w:rPr>
    </w:lvl>
    <w:lvl w:ilvl="1" w:tplc="002E1DDE">
      <w:start w:val="1"/>
      <w:numFmt w:val="bullet"/>
      <w:lvlText w:val="o"/>
      <w:lvlJc w:val="left"/>
      <w:pPr>
        <w:ind w:left="1440" w:hanging="360"/>
      </w:pPr>
      <w:rPr>
        <w:rFonts w:ascii="Courier New" w:hAnsi="Courier New" w:hint="default"/>
      </w:rPr>
    </w:lvl>
    <w:lvl w:ilvl="2" w:tplc="51EAF67C">
      <w:start w:val="1"/>
      <w:numFmt w:val="bullet"/>
      <w:lvlText w:val=""/>
      <w:lvlJc w:val="left"/>
      <w:pPr>
        <w:ind w:left="2160" w:hanging="360"/>
      </w:pPr>
      <w:rPr>
        <w:rFonts w:ascii="Wingdings" w:hAnsi="Wingdings" w:hint="default"/>
      </w:rPr>
    </w:lvl>
    <w:lvl w:ilvl="3" w:tplc="A31C0B30">
      <w:start w:val="1"/>
      <w:numFmt w:val="bullet"/>
      <w:lvlText w:val=""/>
      <w:lvlJc w:val="left"/>
      <w:pPr>
        <w:ind w:left="2880" w:hanging="360"/>
      </w:pPr>
      <w:rPr>
        <w:rFonts w:ascii="Symbol" w:hAnsi="Symbol" w:hint="default"/>
      </w:rPr>
    </w:lvl>
    <w:lvl w:ilvl="4" w:tplc="A3C0845C">
      <w:start w:val="1"/>
      <w:numFmt w:val="bullet"/>
      <w:lvlText w:val="o"/>
      <w:lvlJc w:val="left"/>
      <w:pPr>
        <w:ind w:left="3600" w:hanging="360"/>
      </w:pPr>
      <w:rPr>
        <w:rFonts w:ascii="Courier New" w:hAnsi="Courier New" w:hint="default"/>
      </w:rPr>
    </w:lvl>
    <w:lvl w:ilvl="5" w:tplc="51F47B0A">
      <w:start w:val="1"/>
      <w:numFmt w:val="bullet"/>
      <w:lvlText w:val=""/>
      <w:lvlJc w:val="left"/>
      <w:pPr>
        <w:ind w:left="4320" w:hanging="360"/>
      </w:pPr>
      <w:rPr>
        <w:rFonts w:ascii="Wingdings" w:hAnsi="Wingdings" w:hint="default"/>
      </w:rPr>
    </w:lvl>
    <w:lvl w:ilvl="6" w:tplc="C6D0C0AE">
      <w:start w:val="1"/>
      <w:numFmt w:val="bullet"/>
      <w:lvlText w:val=""/>
      <w:lvlJc w:val="left"/>
      <w:pPr>
        <w:ind w:left="5040" w:hanging="360"/>
      </w:pPr>
      <w:rPr>
        <w:rFonts w:ascii="Symbol" w:hAnsi="Symbol" w:hint="default"/>
      </w:rPr>
    </w:lvl>
    <w:lvl w:ilvl="7" w:tplc="59E2A6BC">
      <w:start w:val="1"/>
      <w:numFmt w:val="bullet"/>
      <w:lvlText w:val="o"/>
      <w:lvlJc w:val="left"/>
      <w:pPr>
        <w:ind w:left="5760" w:hanging="360"/>
      </w:pPr>
      <w:rPr>
        <w:rFonts w:ascii="Courier New" w:hAnsi="Courier New" w:hint="default"/>
      </w:rPr>
    </w:lvl>
    <w:lvl w:ilvl="8" w:tplc="F6826372">
      <w:start w:val="1"/>
      <w:numFmt w:val="bullet"/>
      <w:lvlText w:val=""/>
      <w:lvlJc w:val="left"/>
      <w:pPr>
        <w:ind w:left="6480" w:hanging="360"/>
      </w:pPr>
      <w:rPr>
        <w:rFonts w:ascii="Wingdings" w:hAnsi="Wingdings" w:hint="default"/>
      </w:rPr>
    </w:lvl>
  </w:abstractNum>
  <w:abstractNum w:abstractNumId="23" w15:restartNumberingAfterBreak="0">
    <w:nsid w:val="5F56D657"/>
    <w:multiLevelType w:val="hybridMultilevel"/>
    <w:tmpl w:val="FFFFFFFF"/>
    <w:lvl w:ilvl="0" w:tplc="C994B454">
      <w:start w:val="1"/>
      <w:numFmt w:val="bullet"/>
      <w:lvlText w:val="-"/>
      <w:lvlJc w:val="left"/>
      <w:pPr>
        <w:ind w:left="720" w:hanging="360"/>
      </w:pPr>
      <w:rPr>
        <w:rFonts w:ascii="Calibri" w:hAnsi="Calibri" w:hint="default"/>
      </w:rPr>
    </w:lvl>
    <w:lvl w:ilvl="1" w:tplc="6E960CA0">
      <w:start w:val="1"/>
      <w:numFmt w:val="bullet"/>
      <w:lvlText w:val="o"/>
      <w:lvlJc w:val="left"/>
      <w:pPr>
        <w:ind w:left="1440" w:hanging="360"/>
      </w:pPr>
      <w:rPr>
        <w:rFonts w:ascii="Courier New" w:hAnsi="Courier New" w:hint="default"/>
      </w:rPr>
    </w:lvl>
    <w:lvl w:ilvl="2" w:tplc="CD42D832">
      <w:start w:val="1"/>
      <w:numFmt w:val="bullet"/>
      <w:lvlText w:val=""/>
      <w:lvlJc w:val="left"/>
      <w:pPr>
        <w:ind w:left="2160" w:hanging="360"/>
      </w:pPr>
      <w:rPr>
        <w:rFonts w:ascii="Wingdings" w:hAnsi="Wingdings" w:hint="default"/>
      </w:rPr>
    </w:lvl>
    <w:lvl w:ilvl="3" w:tplc="B25CE06E">
      <w:start w:val="1"/>
      <w:numFmt w:val="bullet"/>
      <w:lvlText w:val=""/>
      <w:lvlJc w:val="left"/>
      <w:pPr>
        <w:ind w:left="2880" w:hanging="360"/>
      </w:pPr>
      <w:rPr>
        <w:rFonts w:ascii="Symbol" w:hAnsi="Symbol" w:hint="default"/>
      </w:rPr>
    </w:lvl>
    <w:lvl w:ilvl="4" w:tplc="60483170">
      <w:start w:val="1"/>
      <w:numFmt w:val="bullet"/>
      <w:lvlText w:val="o"/>
      <w:lvlJc w:val="left"/>
      <w:pPr>
        <w:ind w:left="3600" w:hanging="360"/>
      </w:pPr>
      <w:rPr>
        <w:rFonts w:ascii="Courier New" w:hAnsi="Courier New" w:hint="default"/>
      </w:rPr>
    </w:lvl>
    <w:lvl w:ilvl="5" w:tplc="DEBEBE26">
      <w:start w:val="1"/>
      <w:numFmt w:val="bullet"/>
      <w:lvlText w:val=""/>
      <w:lvlJc w:val="left"/>
      <w:pPr>
        <w:ind w:left="4320" w:hanging="360"/>
      </w:pPr>
      <w:rPr>
        <w:rFonts w:ascii="Wingdings" w:hAnsi="Wingdings" w:hint="default"/>
      </w:rPr>
    </w:lvl>
    <w:lvl w:ilvl="6" w:tplc="697658E2">
      <w:start w:val="1"/>
      <w:numFmt w:val="bullet"/>
      <w:lvlText w:val=""/>
      <w:lvlJc w:val="left"/>
      <w:pPr>
        <w:ind w:left="5040" w:hanging="360"/>
      </w:pPr>
      <w:rPr>
        <w:rFonts w:ascii="Symbol" w:hAnsi="Symbol" w:hint="default"/>
      </w:rPr>
    </w:lvl>
    <w:lvl w:ilvl="7" w:tplc="3064C0BC">
      <w:start w:val="1"/>
      <w:numFmt w:val="bullet"/>
      <w:lvlText w:val="o"/>
      <w:lvlJc w:val="left"/>
      <w:pPr>
        <w:ind w:left="5760" w:hanging="360"/>
      </w:pPr>
      <w:rPr>
        <w:rFonts w:ascii="Courier New" w:hAnsi="Courier New" w:hint="default"/>
      </w:rPr>
    </w:lvl>
    <w:lvl w:ilvl="8" w:tplc="78608A92">
      <w:start w:val="1"/>
      <w:numFmt w:val="bullet"/>
      <w:lvlText w:val=""/>
      <w:lvlJc w:val="left"/>
      <w:pPr>
        <w:ind w:left="6480" w:hanging="360"/>
      </w:pPr>
      <w:rPr>
        <w:rFonts w:ascii="Wingdings" w:hAnsi="Wingdings" w:hint="default"/>
      </w:rPr>
    </w:lvl>
  </w:abstractNum>
  <w:abstractNum w:abstractNumId="24" w15:restartNumberingAfterBreak="0">
    <w:nsid w:val="5F867AE5"/>
    <w:multiLevelType w:val="hybridMultilevel"/>
    <w:tmpl w:val="FFFFFFFF"/>
    <w:lvl w:ilvl="0" w:tplc="AEE4E022">
      <w:start w:val="1"/>
      <w:numFmt w:val="bullet"/>
      <w:lvlText w:val="-"/>
      <w:lvlJc w:val="left"/>
      <w:pPr>
        <w:ind w:left="720" w:hanging="360"/>
      </w:pPr>
      <w:rPr>
        <w:rFonts w:ascii="Calibri" w:hAnsi="Calibri" w:hint="default"/>
      </w:rPr>
    </w:lvl>
    <w:lvl w:ilvl="1" w:tplc="FA60F744">
      <w:start w:val="1"/>
      <w:numFmt w:val="bullet"/>
      <w:lvlText w:val="o"/>
      <w:lvlJc w:val="left"/>
      <w:pPr>
        <w:ind w:left="1440" w:hanging="360"/>
      </w:pPr>
      <w:rPr>
        <w:rFonts w:ascii="Courier New" w:hAnsi="Courier New" w:hint="default"/>
      </w:rPr>
    </w:lvl>
    <w:lvl w:ilvl="2" w:tplc="8A24E8C2">
      <w:start w:val="1"/>
      <w:numFmt w:val="bullet"/>
      <w:lvlText w:val=""/>
      <w:lvlJc w:val="left"/>
      <w:pPr>
        <w:ind w:left="2160" w:hanging="360"/>
      </w:pPr>
      <w:rPr>
        <w:rFonts w:ascii="Wingdings" w:hAnsi="Wingdings" w:hint="default"/>
      </w:rPr>
    </w:lvl>
    <w:lvl w:ilvl="3" w:tplc="00FE6B5C">
      <w:start w:val="1"/>
      <w:numFmt w:val="bullet"/>
      <w:lvlText w:val=""/>
      <w:lvlJc w:val="left"/>
      <w:pPr>
        <w:ind w:left="2880" w:hanging="360"/>
      </w:pPr>
      <w:rPr>
        <w:rFonts w:ascii="Symbol" w:hAnsi="Symbol" w:hint="default"/>
      </w:rPr>
    </w:lvl>
    <w:lvl w:ilvl="4" w:tplc="2FD42E7E">
      <w:start w:val="1"/>
      <w:numFmt w:val="bullet"/>
      <w:lvlText w:val="o"/>
      <w:lvlJc w:val="left"/>
      <w:pPr>
        <w:ind w:left="3600" w:hanging="360"/>
      </w:pPr>
      <w:rPr>
        <w:rFonts w:ascii="Courier New" w:hAnsi="Courier New" w:hint="default"/>
      </w:rPr>
    </w:lvl>
    <w:lvl w:ilvl="5" w:tplc="FD843EA0">
      <w:start w:val="1"/>
      <w:numFmt w:val="bullet"/>
      <w:lvlText w:val=""/>
      <w:lvlJc w:val="left"/>
      <w:pPr>
        <w:ind w:left="4320" w:hanging="360"/>
      </w:pPr>
      <w:rPr>
        <w:rFonts w:ascii="Wingdings" w:hAnsi="Wingdings" w:hint="default"/>
      </w:rPr>
    </w:lvl>
    <w:lvl w:ilvl="6" w:tplc="F18E7B96">
      <w:start w:val="1"/>
      <w:numFmt w:val="bullet"/>
      <w:lvlText w:val=""/>
      <w:lvlJc w:val="left"/>
      <w:pPr>
        <w:ind w:left="5040" w:hanging="360"/>
      </w:pPr>
      <w:rPr>
        <w:rFonts w:ascii="Symbol" w:hAnsi="Symbol" w:hint="default"/>
      </w:rPr>
    </w:lvl>
    <w:lvl w:ilvl="7" w:tplc="A1EC7B50">
      <w:start w:val="1"/>
      <w:numFmt w:val="bullet"/>
      <w:lvlText w:val="o"/>
      <w:lvlJc w:val="left"/>
      <w:pPr>
        <w:ind w:left="5760" w:hanging="360"/>
      </w:pPr>
      <w:rPr>
        <w:rFonts w:ascii="Courier New" w:hAnsi="Courier New" w:hint="default"/>
      </w:rPr>
    </w:lvl>
    <w:lvl w:ilvl="8" w:tplc="3036DBC8">
      <w:start w:val="1"/>
      <w:numFmt w:val="bullet"/>
      <w:lvlText w:val=""/>
      <w:lvlJc w:val="left"/>
      <w:pPr>
        <w:ind w:left="6480" w:hanging="360"/>
      </w:pPr>
      <w:rPr>
        <w:rFonts w:ascii="Wingdings" w:hAnsi="Wingdings" w:hint="default"/>
      </w:rPr>
    </w:lvl>
  </w:abstractNum>
  <w:abstractNum w:abstractNumId="25" w15:restartNumberingAfterBreak="0">
    <w:nsid w:val="5FBF5FFA"/>
    <w:multiLevelType w:val="multilevel"/>
    <w:tmpl w:val="8D7413EC"/>
    <w:lvl w:ilvl="0">
      <w:start w:val="1"/>
      <w:numFmt w:val="lowerLetter"/>
      <w:lvlText w:val="%1)"/>
      <w:lvlJc w:val="left"/>
      <w:pPr>
        <w:ind w:left="1211" w:hanging="360"/>
      </w:pPr>
    </w:lvl>
    <w:lvl w:ilvl="1">
      <w:start w:val="1"/>
      <w:numFmt w:val="lowerLetter"/>
      <w:lvlText w:val="%2."/>
      <w:lvlJc w:val="left"/>
      <w:pPr>
        <w:ind w:left="1931" w:hanging="360"/>
      </w:pPr>
    </w:lvl>
    <w:lvl w:ilvl="2">
      <w:start w:val="1"/>
      <w:numFmt w:val="lowerRoman"/>
      <w:lvlText w:val="%3."/>
      <w:lvlJc w:val="right"/>
      <w:pPr>
        <w:ind w:left="2651" w:hanging="180"/>
      </w:pPr>
    </w:lvl>
    <w:lvl w:ilvl="3">
      <w:start w:val="1"/>
      <w:numFmt w:val="decimal"/>
      <w:lvlText w:val="%4."/>
      <w:lvlJc w:val="left"/>
      <w:pPr>
        <w:ind w:left="3371" w:hanging="360"/>
      </w:pPr>
    </w:lvl>
    <w:lvl w:ilvl="4">
      <w:start w:val="1"/>
      <w:numFmt w:val="lowerLetter"/>
      <w:lvlText w:val="%5."/>
      <w:lvlJc w:val="left"/>
      <w:pPr>
        <w:ind w:left="4091" w:hanging="360"/>
      </w:pPr>
    </w:lvl>
    <w:lvl w:ilvl="5">
      <w:start w:val="1"/>
      <w:numFmt w:val="lowerRoman"/>
      <w:lvlText w:val="%6."/>
      <w:lvlJc w:val="right"/>
      <w:pPr>
        <w:ind w:left="4811" w:hanging="180"/>
      </w:pPr>
    </w:lvl>
    <w:lvl w:ilvl="6">
      <w:start w:val="1"/>
      <w:numFmt w:val="decimal"/>
      <w:lvlText w:val="%7."/>
      <w:lvlJc w:val="left"/>
      <w:pPr>
        <w:ind w:left="5531" w:hanging="360"/>
      </w:pPr>
    </w:lvl>
    <w:lvl w:ilvl="7">
      <w:start w:val="1"/>
      <w:numFmt w:val="lowerLetter"/>
      <w:lvlText w:val="%8."/>
      <w:lvlJc w:val="left"/>
      <w:pPr>
        <w:ind w:left="6251" w:hanging="360"/>
      </w:pPr>
    </w:lvl>
    <w:lvl w:ilvl="8">
      <w:start w:val="1"/>
      <w:numFmt w:val="lowerRoman"/>
      <w:lvlText w:val="%9."/>
      <w:lvlJc w:val="right"/>
      <w:pPr>
        <w:ind w:left="6971" w:hanging="180"/>
      </w:pPr>
    </w:lvl>
  </w:abstractNum>
  <w:abstractNum w:abstractNumId="26" w15:restartNumberingAfterBreak="0">
    <w:nsid w:val="600B4FF6"/>
    <w:multiLevelType w:val="hybridMultilevel"/>
    <w:tmpl w:val="CDFE30CE"/>
    <w:styleLink w:val="Kreski"/>
    <w:lvl w:ilvl="0" w:tplc="AF8E7E3E">
      <w:start w:val="1"/>
      <w:numFmt w:val="bullet"/>
      <w:lvlText w:val="-"/>
      <w:lvlJc w:val="left"/>
      <w:pPr>
        <w:ind w:left="240" w:hanging="24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sz w:val="29"/>
        <w:szCs w:val="29"/>
        <w:highlight w:val="none"/>
        <w:vertAlign w:val="baseline"/>
      </w:rPr>
    </w:lvl>
    <w:lvl w:ilvl="1" w:tplc="90F24196">
      <w:start w:val="1"/>
      <w:numFmt w:val="bullet"/>
      <w:lvlText w:val="-"/>
      <w:lvlJc w:val="left"/>
      <w:pPr>
        <w:ind w:left="502" w:hanging="26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sz w:val="29"/>
        <w:szCs w:val="29"/>
        <w:highlight w:val="none"/>
        <w:vertAlign w:val="baseline"/>
      </w:rPr>
    </w:lvl>
    <w:lvl w:ilvl="2" w:tplc="6CA2E3A0">
      <w:start w:val="1"/>
      <w:numFmt w:val="bullet"/>
      <w:lvlText w:val="-"/>
      <w:lvlJc w:val="left"/>
      <w:pPr>
        <w:ind w:left="742" w:hanging="26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sz w:val="29"/>
        <w:szCs w:val="29"/>
        <w:highlight w:val="none"/>
        <w:vertAlign w:val="baseline"/>
      </w:rPr>
    </w:lvl>
    <w:lvl w:ilvl="3" w:tplc="EC26114C">
      <w:start w:val="1"/>
      <w:numFmt w:val="bullet"/>
      <w:lvlText w:val="-"/>
      <w:lvlJc w:val="left"/>
      <w:pPr>
        <w:ind w:left="982" w:hanging="26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sz w:val="29"/>
        <w:szCs w:val="29"/>
        <w:highlight w:val="none"/>
        <w:vertAlign w:val="baseline"/>
      </w:rPr>
    </w:lvl>
    <w:lvl w:ilvl="4" w:tplc="03CE46F8">
      <w:start w:val="1"/>
      <w:numFmt w:val="bullet"/>
      <w:lvlText w:val="-"/>
      <w:lvlJc w:val="left"/>
      <w:pPr>
        <w:ind w:left="1222" w:hanging="26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sz w:val="29"/>
        <w:szCs w:val="29"/>
        <w:highlight w:val="none"/>
        <w:vertAlign w:val="baseline"/>
      </w:rPr>
    </w:lvl>
    <w:lvl w:ilvl="5" w:tplc="058AB8FE">
      <w:start w:val="1"/>
      <w:numFmt w:val="bullet"/>
      <w:lvlText w:val="-"/>
      <w:lvlJc w:val="left"/>
      <w:pPr>
        <w:ind w:left="1462" w:hanging="26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sz w:val="29"/>
        <w:szCs w:val="29"/>
        <w:highlight w:val="none"/>
        <w:vertAlign w:val="baseline"/>
      </w:rPr>
    </w:lvl>
    <w:lvl w:ilvl="6" w:tplc="8B1AE470">
      <w:start w:val="1"/>
      <w:numFmt w:val="bullet"/>
      <w:lvlText w:val="-"/>
      <w:lvlJc w:val="left"/>
      <w:pPr>
        <w:ind w:left="1702" w:hanging="26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sz w:val="29"/>
        <w:szCs w:val="29"/>
        <w:highlight w:val="none"/>
        <w:vertAlign w:val="baseline"/>
      </w:rPr>
    </w:lvl>
    <w:lvl w:ilvl="7" w:tplc="1EA2A1B4">
      <w:start w:val="1"/>
      <w:numFmt w:val="bullet"/>
      <w:lvlText w:val="-"/>
      <w:lvlJc w:val="left"/>
      <w:pPr>
        <w:ind w:left="1942" w:hanging="26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sz w:val="29"/>
        <w:szCs w:val="29"/>
        <w:highlight w:val="none"/>
        <w:vertAlign w:val="baseline"/>
      </w:rPr>
    </w:lvl>
    <w:lvl w:ilvl="8" w:tplc="E52EA382">
      <w:start w:val="1"/>
      <w:numFmt w:val="bullet"/>
      <w:lvlText w:val="-"/>
      <w:lvlJc w:val="left"/>
      <w:pPr>
        <w:ind w:left="2182" w:hanging="26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sz w:val="29"/>
        <w:szCs w:val="29"/>
        <w:highlight w:val="none"/>
        <w:vertAlign w:val="baseline"/>
      </w:rPr>
    </w:lvl>
  </w:abstractNum>
  <w:abstractNum w:abstractNumId="27" w15:restartNumberingAfterBreak="0">
    <w:nsid w:val="612A4FEF"/>
    <w:multiLevelType w:val="multilevel"/>
    <w:tmpl w:val="A6D853F8"/>
    <w:lvl w:ilvl="0">
      <w:start w:val="1"/>
      <w:numFmt w:val="lowerLetter"/>
      <w:lvlText w:val="%1)"/>
      <w:lvlJc w:val="left"/>
      <w:pPr>
        <w:ind w:left="720" w:hanging="360"/>
      </w:pPr>
      <w:rPr>
        <w:b w:val="0"/>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61A005A0"/>
    <w:multiLevelType w:val="hybridMultilevel"/>
    <w:tmpl w:val="CDB2BEA4"/>
    <w:lvl w:ilvl="0" w:tplc="5E1026DE">
      <w:start w:val="1"/>
      <w:numFmt w:val="decimal"/>
      <w:lvlText w:val="%1."/>
      <w:lvlJc w:val="left"/>
      <w:pPr>
        <w:ind w:left="700" w:hanging="567"/>
        <w:jc w:val="left"/>
      </w:pPr>
      <w:rPr>
        <w:rFonts w:ascii="Calibri" w:eastAsia="Calibri" w:hAnsi="Calibri" w:cs="Calibri" w:hint="default"/>
        <w:b w:val="0"/>
        <w:bCs w:val="0"/>
        <w:i w:val="0"/>
        <w:iCs w:val="0"/>
        <w:spacing w:val="0"/>
        <w:w w:val="100"/>
        <w:sz w:val="24"/>
        <w:szCs w:val="24"/>
        <w:lang w:val="pl-PL" w:eastAsia="en-US" w:bidi="ar-SA"/>
      </w:rPr>
    </w:lvl>
    <w:lvl w:ilvl="1" w:tplc="18503A58">
      <w:start w:val="1"/>
      <w:numFmt w:val="lowerLetter"/>
      <w:lvlText w:val="%2)"/>
      <w:lvlJc w:val="left"/>
      <w:pPr>
        <w:ind w:left="1266" w:hanging="567"/>
        <w:jc w:val="left"/>
      </w:pPr>
      <w:rPr>
        <w:rFonts w:ascii="Arial" w:eastAsia="Helvetica Neue" w:hAnsi="Arial" w:cs="Arial"/>
        <w:b w:val="0"/>
        <w:bCs w:val="0"/>
        <w:i w:val="0"/>
        <w:iCs w:val="0"/>
        <w:spacing w:val="0"/>
        <w:w w:val="100"/>
        <w:sz w:val="24"/>
        <w:szCs w:val="24"/>
        <w:lang w:val="pl-PL" w:eastAsia="en-US" w:bidi="ar-SA"/>
      </w:rPr>
    </w:lvl>
    <w:lvl w:ilvl="2" w:tplc="91FCF92A">
      <w:numFmt w:val="bullet"/>
      <w:lvlText w:val="•"/>
      <w:lvlJc w:val="left"/>
      <w:pPr>
        <w:ind w:left="2347" w:hanging="567"/>
      </w:pPr>
      <w:rPr>
        <w:rFonts w:hint="default"/>
        <w:lang w:val="pl-PL" w:eastAsia="en-US" w:bidi="ar-SA"/>
      </w:rPr>
    </w:lvl>
    <w:lvl w:ilvl="3" w:tplc="5EAED34E">
      <w:numFmt w:val="bullet"/>
      <w:lvlText w:val="•"/>
      <w:lvlJc w:val="left"/>
      <w:pPr>
        <w:ind w:left="3434" w:hanging="567"/>
      </w:pPr>
      <w:rPr>
        <w:rFonts w:hint="default"/>
        <w:lang w:val="pl-PL" w:eastAsia="en-US" w:bidi="ar-SA"/>
      </w:rPr>
    </w:lvl>
    <w:lvl w:ilvl="4" w:tplc="157E0884">
      <w:numFmt w:val="bullet"/>
      <w:lvlText w:val="•"/>
      <w:lvlJc w:val="left"/>
      <w:pPr>
        <w:ind w:left="4521" w:hanging="567"/>
      </w:pPr>
      <w:rPr>
        <w:rFonts w:hint="default"/>
        <w:lang w:val="pl-PL" w:eastAsia="en-US" w:bidi="ar-SA"/>
      </w:rPr>
    </w:lvl>
    <w:lvl w:ilvl="5" w:tplc="1EA885FC">
      <w:numFmt w:val="bullet"/>
      <w:lvlText w:val="•"/>
      <w:lvlJc w:val="left"/>
      <w:pPr>
        <w:ind w:left="5608" w:hanging="567"/>
      </w:pPr>
      <w:rPr>
        <w:rFonts w:hint="default"/>
        <w:lang w:val="pl-PL" w:eastAsia="en-US" w:bidi="ar-SA"/>
      </w:rPr>
    </w:lvl>
    <w:lvl w:ilvl="6" w:tplc="AD0EA496">
      <w:numFmt w:val="bullet"/>
      <w:lvlText w:val="•"/>
      <w:lvlJc w:val="left"/>
      <w:pPr>
        <w:ind w:left="6695" w:hanging="567"/>
      </w:pPr>
      <w:rPr>
        <w:rFonts w:hint="default"/>
        <w:lang w:val="pl-PL" w:eastAsia="en-US" w:bidi="ar-SA"/>
      </w:rPr>
    </w:lvl>
    <w:lvl w:ilvl="7" w:tplc="82266B24">
      <w:numFmt w:val="bullet"/>
      <w:lvlText w:val="•"/>
      <w:lvlJc w:val="left"/>
      <w:pPr>
        <w:ind w:left="7782" w:hanging="567"/>
      </w:pPr>
      <w:rPr>
        <w:rFonts w:hint="default"/>
        <w:lang w:val="pl-PL" w:eastAsia="en-US" w:bidi="ar-SA"/>
      </w:rPr>
    </w:lvl>
    <w:lvl w:ilvl="8" w:tplc="D804BC4C">
      <w:numFmt w:val="bullet"/>
      <w:lvlText w:val="•"/>
      <w:lvlJc w:val="left"/>
      <w:pPr>
        <w:ind w:left="8869" w:hanging="567"/>
      </w:pPr>
      <w:rPr>
        <w:rFonts w:hint="default"/>
        <w:lang w:val="pl-PL" w:eastAsia="en-US" w:bidi="ar-SA"/>
      </w:rPr>
    </w:lvl>
  </w:abstractNum>
  <w:abstractNum w:abstractNumId="29" w15:restartNumberingAfterBreak="0">
    <w:nsid w:val="637578FD"/>
    <w:multiLevelType w:val="hybridMultilevel"/>
    <w:tmpl w:val="FFFFFFFF"/>
    <w:lvl w:ilvl="0" w:tplc="8D489E0C">
      <w:start w:val="1"/>
      <w:numFmt w:val="bullet"/>
      <w:lvlText w:val="-"/>
      <w:lvlJc w:val="left"/>
      <w:pPr>
        <w:ind w:left="720" w:hanging="360"/>
      </w:pPr>
      <w:rPr>
        <w:rFonts w:ascii="Calibri" w:hAnsi="Calibri" w:hint="default"/>
      </w:rPr>
    </w:lvl>
    <w:lvl w:ilvl="1" w:tplc="AB185850">
      <w:start w:val="1"/>
      <w:numFmt w:val="bullet"/>
      <w:lvlText w:val="o"/>
      <w:lvlJc w:val="left"/>
      <w:pPr>
        <w:ind w:left="1440" w:hanging="360"/>
      </w:pPr>
      <w:rPr>
        <w:rFonts w:ascii="Courier New" w:hAnsi="Courier New" w:hint="default"/>
      </w:rPr>
    </w:lvl>
    <w:lvl w:ilvl="2" w:tplc="611CCA42">
      <w:start w:val="1"/>
      <w:numFmt w:val="bullet"/>
      <w:lvlText w:val=""/>
      <w:lvlJc w:val="left"/>
      <w:pPr>
        <w:ind w:left="2160" w:hanging="360"/>
      </w:pPr>
      <w:rPr>
        <w:rFonts w:ascii="Wingdings" w:hAnsi="Wingdings" w:hint="default"/>
      </w:rPr>
    </w:lvl>
    <w:lvl w:ilvl="3" w:tplc="CB561904">
      <w:start w:val="1"/>
      <w:numFmt w:val="bullet"/>
      <w:lvlText w:val=""/>
      <w:lvlJc w:val="left"/>
      <w:pPr>
        <w:ind w:left="2880" w:hanging="360"/>
      </w:pPr>
      <w:rPr>
        <w:rFonts w:ascii="Symbol" w:hAnsi="Symbol" w:hint="default"/>
      </w:rPr>
    </w:lvl>
    <w:lvl w:ilvl="4" w:tplc="2C52BBE2">
      <w:start w:val="1"/>
      <w:numFmt w:val="bullet"/>
      <w:lvlText w:val="o"/>
      <w:lvlJc w:val="left"/>
      <w:pPr>
        <w:ind w:left="3600" w:hanging="360"/>
      </w:pPr>
      <w:rPr>
        <w:rFonts w:ascii="Courier New" w:hAnsi="Courier New" w:hint="default"/>
      </w:rPr>
    </w:lvl>
    <w:lvl w:ilvl="5" w:tplc="4A92330A">
      <w:start w:val="1"/>
      <w:numFmt w:val="bullet"/>
      <w:lvlText w:val=""/>
      <w:lvlJc w:val="left"/>
      <w:pPr>
        <w:ind w:left="4320" w:hanging="360"/>
      </w:pPr>
      <w:rPr>
        <w:rFonts w:ascii="Wingdings" w:hAnsi="Wingdings" w:hint="default"/>
      </w:rPr>
    </w:lvl>
    <w:lvl w:ilvl="6" w:tplc="7D6AC910">
      <w:start w:val="1"/>
      <w:numFmt w:val="bullet"/>
      <w:lvlText w:val=""/>
      <w:lvlJc w:val="left"/>
      <w:pPr>
        <w:ind w:left="5040" w:hanging="360"/>
      </w:pPr>
      <w:rPr>
        <w:rFonts w:ascii="Symbol" w:hAnsi="Symbol" w:hint="default"/>
      </w:rPr>
    </w:lvl>
    <w:lvl w:ilvl="7" w:tplc="266A0F62">
      <w:start w:val="1"/>
      <w:numFmt w:val="bullet"/>
      <w:lvlText w:val="o"/>
      <w:lvlJc w:val="left"/>
      <w:pPr>
        <w:ind w:left="5760" w:hanging="360"/>
      </w:pPr>
      <w:rPr>
        <w:rFonts w:ascii="Courier New" w:hAnsi="Courier New" w:hint="default"/>
      </w:rPr>
    </w:lvl>
    <w:lvl w:ilvl="8" w:tplc="9CCCACB4">
      <w:start w:val="1"/>
      <w:numFmt w:val="bullet"/>
      <w:lvlText w:val=""/>
      <w:lvlJc w:val="left"/>
      <w:pPr>
        <w:ind w:left="6480" w:hanging="360"/>
      </w:pPr>
      <w:rPr>
        <w:rFonts w:ascii="Wingdings" w:hAnsi="Wingdings" w:hint="default"/>
      </w:rPr>
    </w:lvl>
  </w:abstractNum>
  <w:abstractNum w:abstractNumId="30" w15:restartNumberingAfterBreak="0">
    <w:nsid w:val="67807CA6"/>
    <w:multiLevelType w:val="hybridMultilevel"/>
    <w:tmpl w:val="0B8E9816"/>
    <w:lvl w:ilvl="0" w:tplc="308E1E34">
      <w:start w:val="1"/>
      <w:numFmt w:val="bullet"/>
      <w:lvlText w:val="-"/>
      <w:lvlJc w:val="left"/>
      <w:pPr>
        <w:ind w:left="720" w:hanging="360"/>
      </w:pPr>
      <w:rPr>
        <w:rFonts w:ascii="Calibri" w:hAnsi="Calibri" w:hint="default"/>
      </w:rPr>
    </w:lvl>
    <w:lvl w:ilvl="1" w:tplc="174888F2">
      <w:start w:val="1"/>
      <w:numFmt w:val="bullet"/>
      <w:lvlText w:val="o"/>
      <w:lvlJc w:val="left"/>
      <w:pPr>
        <w:ind w:left="1440" w:hanging="360"/>
      </w:pPr>
      <w:rPr>
        <w:rFonts w:ascii="Courier New" w:hAnsi="Courier New" w:hint="default"/>
      </w:rPr>
    </w:lvl>
    <w:lvl w:ilvl="2" w:tplc="484623CA">
      <w:start w:val="1"/>
      <w:numFmt w:val="bullet"/>
      <w:lvlText w:val=""/>
      <w:lvlJc w:val="left"/>
      <w:pPr>
        <w:ind w:left="2160" w:hanging="360"/>
      </w:pPr>
      <w:rPr>
        <w:rFonts w:ascii="Wingdings" w:hAnsi="Wingdings" w:hint="default"/>
      </w:rPr>
    </w:lvl>
    <w:lvl w:ilvl="3" w:tplc="4A3E7D4C">
      <w:start w:val="1"/>
      <w:numFmt w:val="bullet"/>
      <w:lvlText w:val=""/>
      <w:lvlJc w:val="left"/>
      <w:pPr>
        <w:ind w:left="2880" w:hanging="360"/>
      </w:pPr>
      <w:rPr>
        <w:rFonts w:ascii="Symbol" w:hAnsi="Symbol" w:hint="default"/>
      </w:rPr>
    </w:lvl>
    <w:lvl w:ilvl="4" w:tplc="46B019F4">
      <w:start w:val="1"/>
      <w:numFmt w:val="bullet"/>
      <w:lvlText w:val="o"/>
      <w:lvlJc w:val="left"/>
      <w:pPr>
        <w:ind w:left="3600" w:hanging="360"/>
      </w:pPr>
      <w:rPr>
        <w:rFonts w:ascii="Courier New" w:hAnsi="Courier New" w:hint="default"/>
      </w:rPr>
    </w:lvl>
    <w:lvl w:ilvl="5" w:tplc="0A8284BA">
      <w:start w:val="1"/>
      <w:numFmt w:val="bullet"/>
      <w:lvlText w:val=""/>
      <w:lvlJc w:val="left"/>
      <w:pPr>
        <w:ind w:left="4320" w:hanging="360"/>
      </w:pPr>
      <w:rPr>
        <w:rFonts w:ascii="Wingdings" w:hAnsi="Wingdings" w:hint="default"/>
      </w:rPr>
    </w:lvl>
    <w:lvl w:ilvl="6" w:tplc="4878A502">
      <w:start w:val="1"/>
      <w:numFmt w:val="bullet"/>
      <w:lvlText w:val=""/>
      <w:lvlJc w:val="left"/>
      <w:pPr>
        <w:ind w:left="5040" w:hanging="360"/>
      </w:pPr>
      <w:rPr>
        <w:rFonts w:ascii="Symbol" w:hAnsi="Symbol" w:hint="default"/>
      </w:rPr>
    </w:lvl>
    <w:lvl w:ilvl="7" w:tplc="D334EAEA">
      <w:start w:val="1"/>
      <w:numFmt w:val="bullet"/>
      <w:lvlText w:val="o"/>
      <w:lvlJc w:val="left"/>
      <w:pPr>
        <w:ind w:left="5760" w:hanging="360"/>
      </w:pPr>
      <w:rPr>
        <w:rFonts w:ascii="Courier New" w:hAnsi="Courier New" w:hint="default"/>
      </w:rPr>
    </w:lvl>
    <w:lvl w:ilvl="8" w:tplc="D1C63B66">
      <w:start w:val="1"/>
      <w:numFmt w:val="bullet"/>
      <w:lvlText w:val=""/>
      <w:lvlJc w:val="left"/>
      <w:pPr>
        <w:ind w:left="6480" w:hanging="360"/>
      </w:pPr>
      <w:rPr>
        <w:rFonts w:ascii="Wingdings" w:hAnsi="Wingdings" w:hint="default"/>
      </w:rPr>
    </w:lvl>
  </w:abstractNum>
  <w:abstractNum w:abstractNumId="31" w15:restartNumberingAfterBreak="0">
    <w:nsid w:val="6BB24F0D"/>
    <w:multiLevelType w:val="multilevel"/>
    <w:tmpl w:val="FD9E61AA"/>
    <w:lvl w:ilvl="0">
      <w:start w:val="1"/>
      <w:numFmt w:val="decimal"/>
      <w:lvlText w:val="%1."/>
      <w:lvlJc w:val="left"/>
      <w:pPr>
        <w:ind w:left="340" w:hanging="340"/>
      </w:pPr>
      <w:rPr>
        <w:b/>
        <w:sz w:val="22"/>
        <w:szCs w:val="22"/>
      </w:rPr>
    </w:lvl>
    <w:lvl w:ilvl="1">
      <w:start w:val="1"/>
      <w:numFmt w:val="decimal"/>
      <w:lvlText w:val="%1.%2"/>
      <w:lvlJc w:val="left"/>
      <w:pPr>
        <w:ind w:left="360" w:hanging="360"/>
      </w:pPr>
      <w:rPr>
        <w:i w:val="0"/>
        <w:strike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2" w15:restartNumberingAfterBreak="0">
    <w:nsid w:val="73927203"/>
    <w:multiLevelType w:val="multilevel"/>
    <w:tmpl w:val="66F8976C"/>
    <w:lvl w:ilvl="0">
      <w:start w:val="1"/>
      <w:numFmt w:val="lowerLetter"/>
      <w:lvlText w:val="%1)"/>
      <w:lvlJc w:val="left"/>
      <w:pPr>
        <w:ind w:left="1211" w:hanging="360"/>
      </w:pPr>
    </w:lvl>
    <w:lvl w:ilvl="1">
      <w:start w:val="1"/>
      <w:numFmt w:val="lowerLetter"/>
      <w:lvlText w:val="%2."/>
      <w:lvlJc w:val="left"/>
      <w:pPr>
        <w:ind w:left="1931" w:hanging="360"/>
      </w:pPr>
    </w:lvl>
    <w:lvl w:ilvl="2">
      <w:start w:val="1"/>
      <w:numFmt w:val="lowerRoman"/>
      <w:lvlText w:val="%3."/>
      <w:lvlJc w:val="right"/>
      <w:pPr>
        <w:ind w:left="2651" w:hanging="180"/>
      </w:pPr>
    </w:lvl>
    <w:lvl w:ilvl="3">
      <w:start w:val="1"/>
      <w:numFmt w:val="decimal"/>
      <w:lvlText w:val="%4."/>
      <w:lvlJc w:val="left"/>
      <w:pPr>
        <w:ind w:left="3371" w:hanging="360"/>
      </w:pPr>
    </w:lvl>
    <w:lvl w:ilvl="4">
      <w:start w:val="1"/>
      <w:numFmt w:val="lowerLetter"/>
      <w:lvlText w:val="%5."/>
      <w:lvlJc w:val="left"/>
      <w:pPr>
        <w:ind w:left="4091" w:hanging="360"/>
      </w:pPr>
    </w:lvl>
    <w:lvl w:ilvl="5">
      <w:start w:val="1"/>
      <w:numFmt w:val="lowerRoman"/>
      <w:lvlText w:val="%6."/>
      <w:lvlJc w:val="right"/>
      <w:pPr>
        <w:ind w:left="4811" w:hanging="180"/>
      </w:pPr>
    </w:lvl>
    <w:lvl w:ilvl="6">
      <w:start w:val="1"/>
      <w:numFmt w:val="decimal"/>
      <w:lvlText w:val="%7."/>
      <w:lvlJc w:val="left"/>
      <w:pPr>
        <w:ind w:left="5531" w:hanging="360"/>
      </w:pPr>
    </w:lvl>
    <w:lvl w:ilvl="7">
      <w:start w:val="1"/>
      <w:numFmt w:val="lowerLetter"/>
      <w:lvlText w:val="%8."/>
      <w:lvlJc w:val="left"/>
      <w:pPr>
        <w:ind w:left="6251" w:hanging="360"/>
      </w:pPr>
    </w:lvl>
    <w:lvl w:ilvl="8">
      <w:start w:val="1"/>
      <w:numFmt w:val="lowerRoman"/>
      <w:lvlText w:val="%9."/>
      <w:lvlJc w:val="right"/>
      <w:pPr>
        <w:ind w:left="6971" w:hanging="180"/>
      </w:pPr>
    </w:lvl>
  </w:abstractNum>
  <w:abstractNum w:abstractNumId="33" w15:restartNumberingAfterBreak="0">
    <w:nsid w:val="7558741D"/>
    <w:multiLevelType w:val="multilevel"/>
    <w:tmpl w:val="78B41B5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4" w15:restartNumberingAfterBreak="0">
    <w:nsid w:val="77F4127B"/>
    <w:multiLevelType w:val="multilevel"/>
    <w:tmpl w:val="4650E52A"/>
    <w:lvl w:ilvl="0">
      <w:start w:val="1"/>
      <w:numFmt w:val="lowerLetter"/>
      <w:lvlText w:val="%1)"/>
      <w:lvlJc w:val="left"/>
      <w:pPr>
        <w:ind w:left="0" w:firstLine="0"/>
      </w:pPr>
      <w:rPr>
        <w:i w:val="0"/>
        <w:color w:val="000000"/>
      </w:rPr>
    </w:lvl>
    <w:lvl w:ilvl="1">
      <w:start w:val="1"/>
      <w:numFmt w:val="bullet"/>
      <w:lvlText w:val="o"/>
      <w:lvlJc w:val="left"/>
      <w:pPr>
        <w:ind w:left="1866" w:hanging="360"/>
      </w:pPr>
      <w:rPr>
        <w:rFonts w:ascii="Courier New" w:eastAsia="Courier New" w:hAnsi="Courier New" w:cs="Courier New"/>
      </w:rPr>
    </w:lvl>
    <w:lvl w:ilvl="2">
      <w:start w:val="1"/>
      <w:numFmt w:val="bullet"/>
      <w:lvlText w:val="▪"/>
      <w:lvlJc w:val="left"/>
      <w:pPr>
        <w:ind w:left="2586" w:hanging="360"/>
      </w:pPr>
      <w:rPr>
        <w:rFonts w:ascii="Noto Sans Symbols" w:eastAsia="Noto Sans Symbols" w:hAnsi="Noto Sans Symbols" w:cs="Noto Sans Symbols"/>
      </w:rPr>
    </w:lvl>
    <w:lvl w:ilvl="3">
      <w:start w:val="1"/>
      <w:numFmt w:val="bullet"/>
      <w:lvlText w:val="●"/>
      <w:lvlJc w:val="left"/>
      <w:pPr>
        <w:ind w:left="3306" w:hanging="360"/>
      </w:pPr>
      <w:rPr>
        <w:rFonts w:ascii="Noto Sans Symbols" w:eastAsia="Noto Sans Symbols" w:hAnsi="Noto Sans Symbols" w:cs="Noto Sans Symbols"/>
      </w:rPr>
    </w:lvl>
    <w:lvl w:ilvl="4">
      <w:start w:val="1"/>
      <w:numFmt w:val="bullet"/>
      <w:lvlText w:val="o"/>
      <w:lvlJc w:val="left"/>
      <w:pPr>
        <w:ind w:left="4026" w:hanging="360"/>
      </w:pPr>
      <w:rPr>
        <w:rFonts w:ascii="Courier New" w:eastAsia="Courier New" w:hAnsi="Courier New" w:cs="Courier New"/>
      </w:rPr>
    </w:lvl>
    <w:lvl w:ilvl="5">
      <w:start w:val="1"/>
      <w:numFmt w:val="bullet"/>
      <w:lvlText w:val="▪"/>
      <w:lvlJc w:val="left"/>
      <w:pPr>
        <w:ind w:left="4746" w:hanging="360"/>
      </w:pPr>
      <w:rPr>
        <w:rFonts w:ascii="Noto Sans Symbols" w:eastAsia="Noto Sans Symbols" w:hAnsi="Noto Sans Symbols" w:cs="Noto Sans Symbols"/>
      </w:rPr>
    </w:lvl>
    <w:lvl w:ilvl="6">
      <w:start w:val="1"/>
      <w:numFmt w:val="bullet"/>
      <w:lvlText w:val="●"/>
      <w:lvlJc w:val="left"/>
      <w:pPr>
        <w:ind w:left="5466" w:hanging="360"/>
      </w:pPr>
      <w:rPr>
        <w:rFonts w:ascii="Noto Sans Symbols" w:eastAsia="Noto Sans Symbols" w:hAnsi="Noto Sans Symbols" w:cs="Noto Sans Symbols"/>
      </w:rPr>
    </w:lvl>
    <w:lvl w:ilvl="7">
      <w:start w:val="1"/>
      <w:numFmt w:val="bullet"/>
      <w:lvlText w:val="o"/>
      <w:lvlJc w:val="left"/>
      <w:pPr>
        <w:ind w:left="6186" w:hanging="360"/>
      </w:pPr>
      <w:rPr>
        <w:rFonts w:ascii="Courier New" w:eastAsia="Courier New" w:hAnsi="Courier New" w:cs="Courier New"/>
      </w:rPr>
    </w:lvl>
    <w:lvl w:ilvl="8">
      <w:start w:val="1"/>
      <w:numFmt w:val="bullet"/>
      <w:lvlText w:val="▪"/>
      <w:lvlJc w:val="left"/>
      <w:pPr>
        <w:ind w:left="6906" w:hanging="360"/>
      </w:pPr>
      <w:rPr>
        <w:rFonts w:ascii="Noto Sans Symbols" w:eastAsia="Noto Sans Symbols" w:hAnsi="Noto Sans Symbols" w:cs="Noto Sans Symbols"/>
      </w:rPr>
    </w:lvl>
  </w:abstractNum>
  <w:num w:numId="1" w16cid:durableId="629677383">
    <w:abstractNumId w:val="23"/>
  </w:num>
  <w:num w:numId="2" w16cid:durableId="1430271964">
    <w:abstractNumId w:val="24"/>
  </w:num>
  <w:num w:numId="3" w16cid:durableId="464667123">
    <w:abstractNumId w:val="29"/>
  </w:num>
  <w:num w:numId="4" w16cid:durableId="805048182">
    <w:abstractNumId w:val="30"/>
  </w:num>
  <w:num w:numId="5" w16cid:durableId="2111654231">
    <w:abstractNumId w:val="6"/>
  </w:num>
  <w:num w:numId="6" w16cid:durableId="258150052">
    <w:abstractNumId w:val="7"/>
  </w:num>
  <w:num w:numId="7" w16cid:durableId="1204371379">
    <w:abstractNumId w:val="22"/>
  </w:num>
  <w:num w:numId="8" w16cid:durableId="1470707427">
    <w:abstractNumId w:val="25"/>
  </w:num>
  <w:num w:numId="9" w16cid:durableId="1287932576">
    <w:abstractNumId w:val="27"/>
  </w:num>
  <w:num w:numId="10" w16cid:durableId="234513066">
    <w:abstractNumId w:val="32"/>
  </w:num>
  <w:num w:numId="11" w16cid:durableId="2087066203">
    <w:abstractNumId w:val="31"/>
  </w:num>
  <w:num w:numId="12" w16cid:durableId="2096855609">
    <w:abstractNumId w:val="34"/>
  </w:num>
  <w:num w:numId="13" w16cid:durableId="1494644358">
    <w:abstractNumId w:val="10"/>
  </w:num>
  <w:num w:numId="14" w16cid:durableId="942758975">
    <w:abstractNumId w:val="21"/>
  </w:num>
  <w:num w:numId="15" w16cid:durableId="1673876451">
    <w:abstractNumId w:val="4"/>
  </w:num>
  <w:num w:numId="16" w16cid:durableId="98109189">
    <w:abstractNumId w:val="11"/>
  </w:num>
  <w:num w:numId="17" w16cid:durableId="330908148">
    <w:abstractNumId w:val="1"/>
  </w:num>
  <w:num w:numId="18" w16cid:durableId="2059813746">
    <w:abstractNumId w:val="19"/>
  </w:num>
  <w:num w:numId="19" w16cid:durableId="1521897404">
    <w:abstractNumId w:val="2"/>
  </w:num>
  <w:num w:numId="20" w16cid:durableId="1888101976">
    <w:abstractNumId w:val="5"/>
  </w:num>
  <w:num w:numId="21" w16cid:durableId="784619513">
    <w:abstractNumId w:val="8"/>
  </w:num>
  <w:num w:numId="22" w16cid:durableId="1057972468">
    <w:abstractNumId w:val="33"/>
  </w:num>
  <w:num w:numId="23" w16cid:durableId="595409532">
    <w:abstractNumId w:val="18"/>
  </w:num>
  <w:num w:numId="24" w16cid:durableId="189994320">
    <w:abstractNumId w:val="13"/>
  </w:num>
  <w:num w:numId="25" w16cid:durableId="192690723">
    <w:abstractNumId w:val="16"/>
  </w:num>
  <w:num w:numId="26" w16cid:durableId="1293176767">
    <w:abstractNumId w:val="9"/>
  </w:num>
  <w:num w:numId="27" w16cid:durableId="474419149">
    <w:abstractNumId w:val="12"/>
  </w:num>
  <w:num w:numId="28" w16cid:durableId="456879235">
    <w:abstractNumId w:val="26"/>
  </w:num>
  <w:num w:numId="29" w16cid:durableId="1465467393">
    <w:abstractNumId w:val="14"/>
  </w:num>
  <w:num w:numId="30" w16cid:durableId="266542238">
    <w:abstractNumId w:val="20"/>
  </w:num>
  <w:num w:numId="31" w16cid:durableId="1960987673">
    <w:abstractNumId w:val="17"/>
  </w:num>
  <w:num w:numId="32" w16cid:durableId="542211502">
    <w:abstractNumId w:val="0"/>
  </w:num>
  <w:num w:numId="33" w16cid:durableId="587662927">
    <w:abstractNumId w:val="3"/>
  </w:num>
  <w:num w:numId="34" w16cid:durableId="2029983267">
    <w:abstractNumId w:val="15"/>
  </w:num>
  <w:num w:numId="35" w16cid:durableId="2071922174">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E6481"/>
    <w:rsid w:val="00016ADC"/>
    <w:rsid w:val="0002645A"/>
    <w:rsid w:val="00053D52"/>
    <w:rsid w:val="00053E46"/>
    <w:rsid w:val="000A739A"/>
    <w:rsid w:val="000D0B34"/>
    <w:rsid w:val="000D76FA"/>
    <w:rsid w:val="000E3E16"/>
    <w:rsid w:val="000E4086"/>
    <w:rsid w:val="0010125E"/>
    <w:rsid w:val="00103454"/>
    <w:rsid w:val="00120D23"/>
    <w:rsid w:val="00122939"/>
    <w:rsid w:val="00133856"/>
    <w:rsid w:val="0013695A"/>
    <w:rsid w:val="0014458A"/>
    <w:rsid w:val="0017070A"/>
    <w:rsid w:val="0017F735"/>
    <w:rsid w:val="00182C7D"/>
    <w:rsid w:val="001B360A"/>
    <w:rsid w:val="001B7711"/>
    <w:rsid w:val="001F19F2"/>
    <w:rsid w:val="00200044"/>
    <w:rsid w:val="002241EA"/>
    <w:rsid w:val="00265272"/>
    <w:rsid w:val="00273B72"/>
    <w:rsid w:val="002825E0"/>
    <w:rsid w:val="00285CC0"/>
    <w:rsid w:val="00290B39"/>
    <w:rsid w:val="00292D30"/>
    <w:rsid w:val="002A6B1A"/>
    <w:rsid w:val="002D1E37"/>
    <w:rsid w:val="002E0F1B"/>
    <w:rsid w:val="002F01A6"/>
    <w:rsid w:val="00302074"/>
    <w:rsid w:val="0031534E"/>
    <w:rsid w:val="00323923"/>
    <w:rsid w:val="003245E2"/>
    <w:rsid w:val="00337986"/>
    <w:rsid w:val="00340ED5"/>
    <w:rsid w:val="00344972"/>
    <w:rsid w:val="0037347B"/>
    <w:rsid w:val="003B23E7"/>
    <w:rsid w:val="003C403A"/>
    <w:rsid w:val="00400D0D"/>
    <w:rsid w:val="00413166"/>
    <w:rsid w:val="00413878"/>
    <w:rsid w:val="00415D77"/>
    <w:rsid w:val="00443638"/>
    <w:rsid w:val="004616FA"/>
    <w:rsid w:val="00464167"/>
    <w:rsid w:val="00465A41"/>
    <w:rsid w:val="0047592B"/>
    <w:rsid w:val="00490B12"/>
    <w:rsid w:val="00497DE8"/>
    <w:rsid w:val="004C1877"/>
    <w:rsid w:val="004C3E51"/>
    <w:rsid w:val="004E4551"/>
    <w:rsid w:val="0050015B"/>
    <w:rsid w:val="00503A57"/>
    <w:rsid w:val="0052455E"/>
    <w:rsid w:val="0052C705"/>
    <w:rsid w:val="00534985"/>
    <w:rsid w:val="0055624D"/>
    <w:rsid w:val="005640FC"/>
    <w:rsid w:val="00595852"/>
    <w:rsid w:val="005C2C8C"/>
    <w:rsid w:val="005C35D7"/>
    <w:rsid w:val="005D34EB"/>
    <w:rsid w:val="005E0526"/>
    <w:rsid w:val="005E19A0"/>
    <w:rsid w:val="005F754F"/>
    <w:rsid w:val="0060476D"/>
    <w:rsid w:val="00607A85"/>
    <w:rsid w:val="00626DA3"/>
    <w:rsid w:val="0064081D"/>
    <w:rsid w:val="00641B75"/>
    <w:rsid w:val="00651271"/>
    <w:rsid w:val="00667184"/>
    <w:rsid w:val="00670A73"/>
    <w:rsid w:val="006748B1"/>
    <w:rsid w:val="00687CE0"/>
    <w:rsid w:val="006B30F9"/>
    <w:rsid w:val="006B405B"/>
    <w:rsid w:val="006E7183"/>
    <w:rsid w:val="006F2A21"/>
    <w:rsid w:val="00700447"/>
    <w:rsid w:val="007020C5"/>
    <w:rsid w:val="00735AC8"/>
    <w:rsid w:val="00744B5F"/>
    <w:rsid w:val="0077241F"/>
    <w:rsid w:val="007824E4"/>
    <w:rsid w:val="00784602"/>
    <w:rsid w:val="007B14B7"/>
    <w:rsid w:val="007B4D5A"/>
    <w:rsid w:val="007C5E84"/>
    <w:rsid w:val="007C5EB3"/>
    <w:rsid w:val="0080319C"/>
    <w:rsid w:val="008313AB"/>
    <w:rsid w:val="008336DF"/>
    <w:rsid w:val="008452FE"/>
    <w:rsid w:val="00845A00"/>
    <w:rsid w:val="00848F36"/>
    <w:rsid w:val="00885BC7"/>
    <w:rsid w:val="008943B6"/>
    <w:rsid w:val="008B6F23"/>
    <w:rsid w:val="008DF03D"/>
    <w:rsid w:val="008E6481"/>
    <w:rsid w:val="009503F8"/>
    <w:rsid w:val="00963F83"/>
    <w:rsid w:val="00970A05"/>
    <w:rsid w:val="00974A2E"/>
    <w:rsid w:val="009806FD"/>
    <w:rsid w:val="00981F34"/>
    <w:rsid w:val="00983A45"/>
    <w:rsid w:val="009871C4"/>
    <w:rsid w:val="0099250C"/>
    <w:rsid w:val="00995C34"/>
    <w:rsid w:val="009B6C2A"/>
    <w:rsid w:val="009D5D18"/>
    <w:rsid w:val="00A03DA4"/>
    <w:rsid w:val="00A17187"/>
    <w:rsid w:val="00A236B5"/>
    <w:rsid w:val="00A423FA"/>
    <w:rsid w:val="00A47B59"/>
    <w:rsid w:val="00A763E8"/>
    <w:rsid w:val="00A833C3"/>
    <w:rsid w:val="00AA3EFA"/>
    <w:rsid w:val="00B02B74"/>
    <w:rsid w:val="00B1746A"/>
    <w:rsid w:val="00B37663"/>
    <w:rsid w:val="00B37C14"/>
    <w:rsid w:val="00B46CC3"/>
    <w:rsid w:val="00B643A6"/>
    <w:rsid w:val="00B67352"/>
    <w:rsid w:val="00B96DE1"/>
    <w:rsid w:val="00BA0903"/>
    <w:rsid w:val="00BC77A6"/>
    <w:rsid w:val="00BC7D01"/>
    <w:rsid w:val="00BD385A"/>
    <w:rsid w:val="00BD42A0"/>
    <w:rsid w:val="00BE0289"/>
    <w:rsid w:val="00BE08EC"/>
    <w:rsid w:val="00BF2CEA"/>
    <w:rsid w:val="00C10A72"/>
    <w:rsid w:val="00C279BD"/>
    <w:rsid w:val="00C30D3E"/>
    <w:rsid w:val="00C4792E"/>
    <w:rsid w:val="00C70122"/>
    <w:rsid w:val="00C729D2"/>
    <w:rsid w:val="00CB1E62"/>
    <w:rsid w:val="00CB2891"/>
    <w:rsid w:val="00CB7BD5"/>
    <w:rsid w:val="00CE2420"/>
    <w:rsid w:val="00D15BCC"/>
    <w:rsid w:val="00D31E06"/>
    <w:rsid w:val="00D36440"/>
    <w:rsid w:val="00D443EC"/>
    <w:rsid w:val="00D85240"/>
    <w:rsid w:val="00D87DDC"/>
    <w:rsid w:val="00DA6191"/>
    <w:rsid w:val="00DA70D0"/>
    <w:rsid w:val="00E01167"/>
    <w:rsid w:val="00E32413"/>
    <w:rsid w:val="00E33833"/>
    <w:rsid w:val="00E40EDB"/>
    <w:rsid w:val="00E42593"/>
    <w:rsid w:val="00EA26E9"/>
    <w:rsid w:val="00EB1D22"/>
    <w:rsid w:val="00EC66C5"/>
    <w:rsid w:val="00EE0DAA"/>
    <w:rsid w:val="00EE3528"/>
    <w:rsid w:val="00EEFFE7"/>
    <w:rsid w:val="00EF2340"/>
    <w:rsid w:val="00F13ABA"/>
    <w:rsid w:val="00F212F5"/>
    <w:rsid w:val="00F36FE9"/>
    <w:rsid w:val="00F70952"/>
    <w:rsid w:val="00F961FA"/>
    <w:rsid w:val="00FC1299"/>
    <w:rsid w:val="00FC1468"/>
    <w:rsid w:val="00FE31D4"/>
    <w:rsid w:val="00FF03A3"/>
    <w:rsid w:val="00FF743D"/>
    <w:rsid w:val="01044399"/>
    <w:rsid w:val="02D7E693"/>
    <w:rsid w:val="02F62EE3"/>
    <w:rsid w:val="03149821"/>
    <w:rsid w:val="03C6D903"/>
    <w:rsid w:val="0473B6F4"/>
    <w:rsid w:val="055D448C"/>
    <w:rsid w:val="05C68761"/>
    <w:rsid w:val="05EAC093"/>
    <w:rsid w:val="05EC0F3D"/>
    <w:rsid w:val="076257C2"/>
    <w:rsid w:val="079B8974"/>
    <w:rsid w:val="07EF2F84"/>
    <w:rsid w:val="08695899"/>
    <w:rsid w:val="0979E661"/>
    <w:rsid w:val="0A9DCFB3"/>
    <w:rsid w:val="0AE55845"/>
    <w:rsid w:val="0B95EAFC"/>
    <w:rsid w:val="0D26EE90"/>
    <w:rsid w:val="0D8D1A7C"/>
    <w:rsid w:val="0DBB6EF0"/>
    <w:rsid w:val="0EFC5025"/>
    <w:rsid w:val="0FC52774"/>
    <w:rsid w:val="0FD5EAEC"/>
    <w:rsid w:val="0FFF9DB1"/>
    <w:rsid w:val="10A52602"/>
    <w:rsid w:val="10C646A7"/>
    <w:rsid w:val="11663E67"/>
    <w:rsid w:val="12FCDB16"/>
    <w:rsid w:val="13C469D5"/>
    <w:rsid w:val="13D8E958"/>
    <w:rsid w:val="13F857D4"/>
    <w:rsid w:val="14156EE4"/>
    <w:rsid w:val="145B099B"/>
    <w:rsid w:val="153478DD"/>
    <w:rsid w:val="15480E8E"/>
    <w:rsid w:val="157D9DB1"/>
    <w:rsid w:val="16D0493E"/>
    <w:rsid w:val="16D06E1E"/>
    <w:rsid w:val="1791966D"/>
    <w:rsid w:val="17DA9479"/>
    <w:rsid w:val="18176E25"/>
    <w:rsid w:val="182DDDC2"/>
    <w:rsid w:val="186C199F"/>
    <w:rsid w:val="18738616"/>
    <w:rsid w:val="18A48C40"/>
    <w:rsid w:val="191C3973"/>
    <w:rsid w:val="192D66CE"/>
    <w:rsid w:val="195907F2"/>
    <w:rsid w:val="19DC158D"/>
    <w:rsid w:val="19EEC1A3"/>
    <w:rsid w:val="1A2328BC"/>
    <w:rsid w:val="1A2CAFE6"/>
    <w:rsid w:val="1B0109C8"/>
    <w:rsid w:val="1C5BF4C7"/>
    <w:rsid w:val="1C69CEA3"/>
    <w:rsid w:val="1D01EF93"/>
    <w:rsid w:val="1D705FA5"/>
    <w:rsid w:val="1D97F22F"/>
    <w:rsid w:val="1E1D2791"/>
    <w:rsid w:val="1EAAB710"/>
    <w:rsid w:val="1F968BCC"/>
    <w:rsid w:val="1FC235C1"/>
    <w:rsid w:val="1FC450B6"/>
    <w:rsid w:val="207EBE03"/>
    <w:rsid w:val="20932C74"/>
    <w:rsid w:val="20AECB22"/>
    <w:rsid w:val="215E0622"/>
    <w:rsid w:val="226CD81A"/>
    <w:rsid w:val="22F9D683"/>
    <w:rsid w:val="242FDB17"/>
    <w:rsid w:val="25068F2D"/>
    <w:rsid w:val="25907B39"/>
    <w:rsid w:val="25DBC34E"/>
    <w:rsid w:val="25FD55E1"/>
    <w:rsid w:val="2731D2EF"/>
    <w:rsid w:val="27D18A3A"/>
    <w:rsid w:val="284B2D3C"/>
    <w:rsid w:val="29034C3A"/>
    <w:rsid w:val="2A477102"/>
    <w:rsid w:val="2A6503C6"/>
    <w:rsid w:val="2B1E49F0"/>
    <w:rsid w:val="2B2FBA08"/>
    <w:rsid w:val="2B4B19EE"/>
    <w:rsid w:val="2B929F84"/>
    <w:rsid w:val="2C31DC75"/>
    <w:rsid w:val="2C54ACD1"/>
    <w:rsid w:val="2CC2A16D"/>
    <w:rsid w:val="2CDA3BCD"/>
    <w:rsid w:val="2CDBC9CA"/>
    <w:rsid w:val="2DB947AB"/>
    <w:rsid w:val="2DBF43DA"/>
    <w:rsid w:val="2E3AA7E3"/>
    <w:rsid w:val="2E97BACB"/>
    <w:rsid w:val="2EA3615B"/>
    <w:rsid w:val="2F2968EA"/>
    <w:rsid w:val="2F82F040"/>
    <w:rsid w:val="2FA86687"/>
    <w:rsid w:val="3060D911"/>
    <w:rsid w:val="310B158E"/>
    <w:rsid w:val="32809BE1"/>
    <w:rsid w:val="32A11DF9"/>
    <w:rsid w:val="32BD241C"/>
    <w:rsid w:val="333C3E66"/>
    <w:rsid w:val="34409A3E"/>
    <w:rsid w:val="34A92DA6"/>
    <w:rsid w:val="34E205FC"/>
    <w:rsid w:val="3573BF0F"/>
    <w:rsid w:val="35B0B30D"/>
    <w:rsid w:val="3615AEC6"/>
    <w:rsid w:val="3649B190"/>
    <w:rsid w:val="379FC313"/>
    <w:rsid w:val="37BE030B"/>
    <w:rsid w:val="387F503A"/>
    <w:rsid w:val="38B722D3"/>
    <w:rsid w:val="38BD1487"/>
    <w:rsid w:val="39F39E1A"/>
    <w:rsid w:val="39F43DF2"/>
    <w:rsid w:val="3A04355F"/>
    <w:rsid w:val="3A07D0E0"/>
    <w:rsid w:val="3AD379FB"/>
    <w:rsid w:val="3B466BC8"/>
    <w:rsid w:val="3BC9FCD3"/>
    <w:rsid w:val="3BCBB703"/>
    <w:rsid w:val="3C0527D0"/>
    <w:rsid w:val="3C932024"/>
    <w:rsid w:val="3D7B2C53"/>
    <w:rsid w:val="3D822755"/>
    <w:rsid w:val="3DB5DC3C"/>
    <w:rsid w:val="3DD22CA9"/>
    <w:rsid w:val="3E17697A"/>
    <w:rsid w:val="3E397840"/>
    <w:rsid w:val="3F4D8630"/>
    <w:rsid w:val="3FCE3D7F"/>
    <w:rsid w:val="4013F046"/>
    <w:rsid w:val="4051C8F6"/>
    <w:rsid w:val="407FE995"/>
    <w:rsid w:val="408A621F"/>
    <w:rsid w:val="4152F265"/>
    <w:rsid w:val="41D4DFDB"/>
    <w:rsid w:val="42393E57"/>
    <w:rsid w:val="423F0BC2"/>
    <w:rsid w:val="428FC110"/>
    <w:rsid w:val="429FF94D"/>
    <w:rsid w:val="42B62AD6"/>
    <w:rsid w:val="43385550"/>
    <w:rsid w:val="4394B6E3"/>
    <w:rsid w:val="442670B4"/>
    <w:rsid w:val="442B9171"/>
    <w:rsid w:val="44A08222"/>
    <w:rsid w:val="44B4E680"/>
    <w:rsid w:val="4565C0C8"/>
    <w:rsid w:val="45A8A807"/>
    <w:rsid w:val="45C41631"/>
    <w:rsid w:val="4635B95B"/>
    <w:rsid w:val="4650C696"/>
    <w:rsid w:val="465D6C0C"/>
    <w:rsid w:val="46EC4D77"/>
    <w:rsid w:val="47019129"/>
    <w:rsid w:val="4750F78D"/>
    <w:rsid w:val="47DF3E02"/>
    <w:rsid w:val="47E8521E"/>
    <w:rsid w:val="48654D7C"/>
    <w:rsid w:val="49313C33"/>
    <w:rsid w:val="49456EF8"/>
    <w:rsid w:val="4B13B51D"/>
    <w:rsid w:val="4B63BD24"/>
    <w:rsid w:val="4B7E050D"/>
    <w:rsid w:val="4C69D8EE"/>
    <w:rsid w:val="4CC0D7B9"/>
    <w:rsid w:val="4CF15BE1"/>
    <w:rsid w:val="4CF3A3C6"/>
    <w:rsid w:val="4D08C305"/>
    <w:rsid w:val="4D9A0465"/>
    <w:rsid w:val="4DCBD5D5"/>
    <w:rsid w:val="4E599D32"/>
    <w:rsid w:val="4E6B281A"/>
    <w:rsid w:val="4E98F5B1"/>
    <w:rsid w:val="4EF27CBA"/>
    <w:rsid w:val="4F519FE4"/>
    <w:rsid w:val="4F710E60"/>
    <w:rsid w:val="4FFAD61D"/>
    <w:rsid w:val="500B4F55"/>
    <w:rsid w:val="50386BB3"/>
    <w:rsid w:val="50815D6E"/>
    <w:rsid w:val="51150A10"/>
    <w:rsid w:val="513F4606"/>
    <w:rsid w:val="5229F992"/>
    <w:rsid w:val="523490BC"/>
    <w:rsid w:val="527D1D67"/>
    <w:rsid w:val="52AB11BB"/>
    <w:rsid w:val="52BE0A9D"/>
    <w:rsid w:val="53015A00"/>
    <w:rsid w:val="533205AA"/>
    <w:rsid w:val="53B8FE30"/>
    <w:rsid w:val="53CEAD55"/>
    <w:rsid w:val="54C5A87B"/>
    <w:rsid w:val="55322C8D"/>
    <w:rsid w:val="5554CE91"/>
    <w:rsid w:val="56139943"/>
    <w:rsid w:val="563E7349"/>
    <w:rsid w:val="56443C9F"/>
    <w:rsid w:val="585DCE60"/>
    <w:rsid w:val="5869CD4F"/>
    <w:rsid w:val="5873B8C7"/>
    <w:rsid w:val="5958E666"/>
    <w:rsid w:val="5A059DB0"/>
    <w:rsid w:val="5A49392F"/>
    <w:rsid w:val="5AC70E3A"/>
    <w:rsid w:val="5AD08BE7"/>
    <w:rsid w:val="5AF4B6C7"/>
    <w:rsid w:val="5B14AC99"/>
    <w:rsid w:val="5B2DD4F6"/>
    <w:rsid w:val="5BBAFF8E"/>
    <w:rsid w:val="5BFCDD18"/>
    <w:rsid w:val="5C14F619"/>
    <w:rsid w:val="5C52B376"/>
    <w:rsid w:val="5C64ECE3"/>
    <w:rsid w:val="5C96D093"/>
    <w:rsid w:val="5CAF9AD9"/>
    <w:rsid w:val="5D192A95"/>
    <w:rsid w:val="5DDDF16B"/>
    <w:rsid w:val="5E2C5789"/>
    <w:rsid w:val="5E871691"/>
    <w:rsid w:val="5EA542BF"/>
    <w:rsid w:val="5F026139"/>
    <w:rsid w:val="5F04C467"/>
    <w:rsid w:val="5F4B5196"/>
    <w:rsid w:val="6054DADE"/>
    <w:rsid w:val="61319A68"/>
    <w:rsid w:val="61789E77"/>
    <w:rsid w:val="621996AE"/>
    <w:rsid w:val="628CDD5E"/>
    <w:rsid w:val="631A7D54"/>
    <w:rsid w:val="64A48415"/>
    <w:rsid w:val="6521CD87"/>
    <w:rsid w:val="655A9CCD"/>
    <w:rsid w:val="660A960E"/>
    <w:rsid w:val="66268BC1"/>
    <w:rsid w:val="666C6842"/>
    <w:rsid w:val="6878FCB4"/>
    <w:rsid w:val="69EB0317"/>
    <w:rsid w:val="69F242E0"/>
    <w:rsid w:val="6A40C47D"/>
    <w:rsid w:val="6B531FEC"/>
    <w:rsid w:val="6BF00F09"/>
    <w:rsid w:val="6C08F003"/>
    <w:rsid w:val="6C1A9747"/>
    <w:rsid w:val="6CDEC7A1"/>
    <w:rsid w:val="6D140E7D"/>
    <w:rsid w:val="6D6BDCCC"/>
    <w:rsid w:val="6E5E8C7A"/>
    <w:rsid w:val="6E67A8F0"/>
    <w:rsid w:val="6EF17BA4"/>
    <w:rsid w:val="6F6AA82B"/>
    <w:rsid w:val="6FFF2D4B"/>
    <w:rsid w:val="701E9BC7"/>
    <w:rsid w:val="7025A594"/>
    <w:rsid w:val="7073113C"/>
    <w:rsid w:val="70B8E64A"/>
    <w:rsid w:val="70E61E5B"/>
    <w:rsid w:val="717F2F11"/>
    <w:rsid w:val="720F51F9"/>
    <w:rsid w:val="72291C66"/>
    <w:rsid w:val="72A248ED"/>
    <w:rsid w:val="7305BBF9"/>
    <w:rsid w:val="734ACA6C"/>
    <w:rsid w:val="73AEDCF0"/>
    <w:rsid w:val="73E0D6B0"/>
    <w:rsid w:val="74A1549A"/>
    <w:rsid w:val="74D954E3"/>
    <w:rsid w:val="754794CB"/>
    <w:rsid w:val="76467E93"/>
    <w:rsid w:val="76C1FB34"/>
    <w:rsid w:val="77A0BA12"/>
    <w:rsid w:val="77CED9B8"/>
    <w:rsid w:val="77DC0130"/>
    <w:rsid w:val="77F81894"/>
    <w:rsid w:val="77FF2E98"/>
    <w:rsid w:val="787F358D"/>
    <w:rsid w:val="788E4435"/>
    <w:rsid w:val="78F235C9"/>
    <w:rsid w:val="792F3081"/>
    <w:rsid w:val="7945261D"/>
    <w:rsid w:val="7952F501"/>
    <w:rsid w:val="79A92CA7"/>
    <w:rsid w:val="79BB2D42"/>
    <w:rsid w:val="79D4F6FE"/>
    <w:rsid w:val="7A182F55"/>
    <w:rsid w:val="7A245766"/>
    <w:rsid w:val="7A7FBE62"/>
    <w:rsid w:val="7ABAA9B8"/>
    <w:rsid w:val="7B44FD08"/>
    <w:rsid w:val="7B4DDEB3"/>
    <w:rsid w:val="7B61B027"/>
    <w:rsid w:val="7C1B8EC3"/>
    <w:rsid w:val="7C4776CF"/>
    <w:rsid w:val="7C6D8CB9"/>
    <w:rsid w:val="7CE0CD69"/>
    <w:rsid w:val="7CFB09B6"/>
    <w:rsid w:val="7EF6AE27"/>
    <w:rsid w:val="7EFFAD42"/>
    <w:rsid w:val="7F359788"/>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863C7CC"/>
  <w15:docId w15:val="{2A758F9F-6E8A-400F-BB17-54AE83B207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sz w:val="24"/>
        <w:szCs w:val="24"/>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uiPriority w:val="9"/>
    <w:qFormat/>
    <w:pPr>
      <w:keepNext/>
      <w:keepLines/>
      <w:spacing w:before="480" w:after="120"/>
      <w:outlineLvl w:val="0"/>
    </w:pPr>
    <w:rPr>
      <w:b/>
      <w:sz w:val="48"/>
      <w:szCs w:val="48"/>
    </w:rPr>
  </w:style>
  <w:style w:type="paragraph" w:styleId="Nagwek2">
    <w:name w:val="heading 2"/>
    <w:basedOn w:val="Normalny"/>
    <w:next w:val="Normalny"/>
    <w:uiPriority w:val="9"/>
    <w:semiHidden/>
    <w:unhideWhenUsed/>
    <w:qFormat/>
    <w:pPr>
      <w:keepNext/>
      <w:keepLines/>
      <w:spacing w:before="360" w:after="80"/>
      <w:outlineLvl w:val="1"/>
    </w:pPr>
    <w:rPr>
      <w:b/>
      <w:sz w:val="36"/>
      <w:szCs w:val="36"/>
    </w:rPr>
  </w:style>
  <w:style w:type="paragraph" w:styleId="Nagwek3">
    <w:name w:val="heading 3"/>
    <w:basedOn w:val="Normalny"/>
    <w:next w:val="Normalny"/>
    <w:link w:val="Nagwek3Znak"/>
    <w:uiPriority w:val="9"/>
    <w:semiHidden/>
    <w:unhideWhenUsed/>
    <w:qFormat/>
    <w:rsid w:val="006F5BAE"/>
    <w:pPr>
      <w:keepNext/>
      <w:keepLines/>
      <w:spacing w:before="40" w:line="259" w:lineRule="auto"/>
      <w:outlineLvl w:val="2"/>
    </w:pPr>
    <w:rPr>
      <w:rFonts w:ascii="Calibri Light" w:eastAsia="Times New Roman" w:hAnsi="Calibri Light" w:cs="Times New Roman"/>
      <w:color w:val="1F4D78"/>
      <w:lang w:val="x-none"/>
    </w:rPr>
  </w:style>
  <w:style w:type="paragraph" w:styleId="Nagwek4">
    <w:name w:val="heading 4"/>
    <w:basedOn w:val="Normalny"/>
    <w:next w:val="Normalny"/>
    <w:uiPriority w:val="9"/>
    <w:semiHidden/>
    <w:unhideWhenUsed/>
    <w:qFormat/>
    <w:pPr>
      <w:keepNext/>
      <w:keepLines/>
      <w:spacing w:before="240" w:after="40"/>
      <w:outlineLvl w:val="3"/>
    </w:pPr>
    <w:rPr>
      <w:b/>
    </w:rPr>
  </w:style>
  <w:style w:type="paragraph" w:styleId="Nagwek5">
    <w:name w:val="heading 5"/>
    <w:basedOn w:val="Normalny"/>
    <w:next w:val="Normalny"/>
    <w:uiPriority w:val="9"/>
    <w:semiHidden/>
    <w:unhideWhenUsed/>
    <w:qFormat/>
    <w:pPr>
      <w:keepNext/>
      <w:keepLines/>
      <w:spacing w:before="220" w:after="40"/>
      <w:outlineLvl w:val="4"/>
    </w:pPr>
    <w:rPr>
      <w:b/>
      <w:sz w:val="22"/>
      <w:szCs w:val="22"/>
    </w:rPr>
  </w:style>
  <w:style w:type="paragraph" w:styleId="Nagwek6">
    <w:name w:val="heading 6"/>
    <w:basedOn w:val="Normalny"/>
    <w:next w:val="Normalny"/>
    <w:uiPriority w:val="9"/>
    <w:semiHidden/>
    <w:unhideWhenUsed/>
    <w:qFormat/>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NormalTable0">
    <w:name w:val="Normal Table0"/>
    <w:tblPr>
      <w:tblCellMar>
        <w:top w:w="0" w:type="dxa"/>
        <w:left w:w="0" w:type="dxa"/>
        <w:bottom w:w="0" w:type="dxa"/>
        <w:right w:w="0" w:type="dxa"/>
      </w:tblCellMar>
    </w:tblPr>
  </w:style>
  <w:style w:type="paragraph" w:styleId="Tytu">
    <w:name w:val="Title"/>
    <w:basedOn w:val="Normalny"/>
    <w:next w:val="Normalny"/>
    <w:uiPriority w:val="10"/>
    <w:qFormat/>
    <w:pPr>
      <w:keepNext/>
      <w:keepLines/>
      <w:spacing w:before="480" w:after="120"/>
    </w:pPr>
    <w:rPr>
      <w:b/>
      <w:sz w:val="72"/>
      <w:szCs w:val="72"/>
    </w:rPr>
  </w:style>
  <w:style w:type="table" w:customStyle="1" w:styleId="TableNormal1">
    <w:name w:val="Table Normal1"/>
    <w:tblPr>
      <w:tblCellMar>
        <w:top w:w="0" w:type="dxa"/>
        <w:left w:w="0" w:type="dxa"/>
        <w:bottom w:w="0" w:type="dxa"/>
        <w:right w:w="0" w:type="dxa"/>
      </w:tblCellMar>
    </w:tblPr>
  </w:style>
  <w:style w:type="character" w:customStyle="1" w:styleId="NagwekZnak">
    <w:name w:val="Nagłówek Znak"/>
    <w:basedOn w:val="Domylnaczcionkaakapitu"/>
    <w:link w:val="Nagwek"/>
    <w:uiPriority w:val="99"/>
    <w:qFormat/>
    <w:rsid w:val="006720AD"/>
  </w:style>
  <w:style w:type="character" w:customStyle="1" w:styleId="StopkaZnak">
    <w:name w:val="Stopka Znak"/>
    <w:basedOn w:val="Domylnaczcionkaakapitu"/>
    <w:link w:val="Stopka"/>
    <w:uiPriority w:val="99"/>
    <w:qFormat/>
    <w:rsid w:val="006720AD"/>
  </w:style>
  <w:style w:type="character" w:customStyle="1" w:styleId="Nagwek3Znak">
    <w:name w:val="Nagłówek 3 Znak"/>
    <w:basedOn w:val="Domylnaczcionkaakapitu"/>
    <w:link w:val="Nagwek3"/>
    <w:uiPriority w:val="9"/>
    <w:qFormat/>
    <w:rsid w:val="006F5BAE"/>
    <w:rPr>
      <w:rFonts w:ascii="Calibri Light" w:eastAsia="Times New Roman" w:hAnsi="Calibri Light" w:cs="Times New Roman"/>
      <w:color w:val="1F4D78"/>
      <w:lang w:val="x-none"/>
    </w:rPr>
  </w:style>
  <w:style w:type="character" w:styleId="Hipercze">
    <w:name w:val="Hyperlink"/>
    <w:basedOn w:val="Domylnaczcionkaakapitu"/>
    <w:uiPriority w:val="99"/>
    <w:unhideWhenUsed/>
    <w:rsid w:val="00F060D6"/>
    <w:rPr>
      <w:color w:val="0563C1" w:themeColor="hyperlink"/>
      <w:u w:val="single"/>
    </w:rPr>
  </w:style>
  <w:style w:type="character" w:styleId="Nierozpoznanawzmianka">
    <w:name w:val="Unresolved Mention"/>
    <w:basedOn w:val="Domylnaczcionkaakapitu"/>
    <w:uiPriority w:val="99"/>
    <w:semiHidden/>
    <w:unhideWhenUsed/>
    <w:qFormat/>
    <w:rsid w:val="00F060D6"/>
    <w:rPr>
      <w:color w:val="605E5C"/>
      <w:shd w:val="clear" w:color="auto" w:fill="E1DFDD"/>
    </w:rPr>
  </w:style>
  <w:style w:type="character" w:styleId="Pogrubienie">
    <w:name w:val="Strong"/>
    <w:basedOn w:val="Domylnaczcionkaakapitu"/>
    <w:uiPriority w:val="22"/>
    <w:qFormat/>
    <w:rsid w:val="004D61DF"/>
    <w:rPr>
      <w:b/>
      <w:bCs/>
    </w:rPr>
  </w:style>
  <w:style w:type="character" w:styleId="Odwoaniedokomentarza">
    <w:name w:val="annotation reference"/>
    <w:basedOn w:val="Domylnaczcionkaakapitu"/>
    <w:uiPriority w:val="99"/>
    <w:semiHidden/>
    <w:unhideWhenUsed/>
    <w:qFormat/>
    <w:rsid w:val="00CD4F72"/>
    <w:rPr>
      <w:sz w:val="16"/>
      <w:szCs w:val="16"/>
    </w:rPr>
  </w:style>
  <w:style w:type="character" w:customStyle="1" w:styleId="TekstkomentarzaZnak">
    <w:name w:val="Tekst komentarza Znak"/>
    <w:basedOn w:val="Domylnaczcionkaakapitu"/>
    <w:link w:val="Tekstkomentarza"/>
    <w:uiPriority w:val="99"/>
    <w:qFormat/>
    <w:rsid w:val="00CD4F72"/>
    <w:rPr>
      <w:sz w:val="20"/>
      <w:szCs w:val="20"/>
    </w:rPr>
  </w:style>
  <w:style w:type="character" w:customStyle="1" w:styleId="TematkomentarzaZnak">
    <w:name w:val="Temat komentarza Znak"/>
    <w:basedOn w:val="TekstkomentarzaZnak"/>
    <w:link w:val="Tematkomentarza"/>
    <w:uiPriority w:val="99"/>
    <w:semiHidden/>
    <w:qFormat/>
    <w:rsid w:val="00CD4F72"/>
    <w:rPr>
      <w:b/>
      <w:bCs/>
      <w:sz w:val="20"/>
      <w:szCs w:val="20"/>
    </w:rPr>
  </w:style>
  <w:style w:type="character" w:customStyle="1" w:styleId="TekstprzypisukocowegoZnak">
    <w:name w:val="Tekst przypisu końcowego Znak"/>
    <w:basedOn w:val="Domylnaczcionkaakapitu"/>
    <w:link w:val="Tekstprzypisukocowego"/>
    <w:uiPriority w:val="99"/>
    <w:semiHidden/>
    <w:qFormat/>
    <w:rsid w:val="00700171"/>
    <w:rPr>
      <w:sz w:val="20"/>
      <w:szCs w:val="20"/>
    </w:rPr>
  </w:style>
  <w:style w:type="character" w:customStyle="1" w:styleId="EndnoteCharacters">
    <w:name w:val="Endnote Characters"/>
    <w:basedOn w:val="Domylnaczcionkaakapitu"/>
    <w:uiPriority w:val="99"/>
    <w:semiHidden/>
    <w:unhideWhenUsed/>
    <w:qFormat/>
    <w:rsid w:val="00700171"/>
    <w:rPr>
      <w:vertAlign w:val="superscript"/>
    </w:rPr>
  </w:style>
  <w:style w:type="character" w:customStyle="1" w:styleId="EndnoteAnchor">
    <w:name w:val="Endnote Anchor"/>
    <w:rPr>
      <w:vertAlign w:val="superscript"/>
    </w:rPr>
  </w:style>
  <w:style w:type="character" w:customStyle="1" w:styleId="AkapitzlistZnak">
    <w:name w:val="Akapit z listą Znak"/>
    <w:link w:val="Akapitzlist"/>
    <w:uiPriority w:val="34"/>
    <w:qFormat/>
    <w:locked/>
    <w:rsid w:val="0024024F"/>
  </w:style>
  <w:style w:type="character" w:customStyle="1" w:styleId="TekstdymkaZnak">
    <w:name w:val="Tekst dymka Znak"/>
    <w:basedOn w:val="Domylnaczcionkaakapitu"/>
    <w:link w:val="Tekstdymka"/>
    <w:uiPriority w:val="99"/>
    <w:semiHidden/>
    <w:qFormat/>
    <w:rsid w:val="0071290E"/>
    <w:rPr>
      <w:rFonts w:ascii="Segoe UI" w:hAnsi="Segoe UI" w:cs="Segoe UI"/>
      <w:sz w:val="18"/>
      <w:szCs w:val="18"/>
    </w:rPr>
  </w:style>
  <w:style w:type="paragraph" w:customStyle="1" w:styleId="Heading">
    <w:name w:val="Heading"/>
    <w:basedOn w:val="Normalny"/>
    <w:next w:val="Tekstpodstawowy"/>
    <w:qFormat/>
    <w:pPr>
      <w:keepNext/>
      <w:spacing w:before="240" w:after="120"/>
    </w:pPr>
    <w:rPr>
      <w:rFonts w:ascii="Carlito" w:eastAsia="DejaVu Sans" w:hAnsi="Carlito" w:cs="DejaVu Sans"/>
      <w:sz w:val="28"/>
      <w:szCs w:val="28"/>
    </w:rPr>
  </w:style>
  <w:style w:type="paragraph" w:styleId="Tekstpodstawowy">
    <w:name w:val="Body Text"/>
    <w:basedOn w:val="Normalny"/>
    <w:pPr>
      <w:spacing w:after="140" w:line="276" w:lineRule="auto"/>
    </w:pPr>
  </w:style>
  <w:style w:type="paragraph" w:styleId="Lista">
    <w:name w:val="List"/>
    <w:basedOn w:val="Tekstpodstawowy"/>
  </w:style>
  <w:style w:type="paragraph" w:styleId="Legenda">
    <w:name w:val="caption"/>
    <w:basedOn w:val="Normalny"/>
    <w:qFormat/>
    <w:pPr>
      <w:suppressLineNumbers/>
      <w:spacing w:before="120" w:after="120"/>
    </w:pPr>
    <w:rPr>
      <w:i/>
      <w:iCs/>
    </w:rPr>
  </w:style>
  <w:style w:type="paragraph" w:customStyle="1" w:styleId="Index">
    <w:name w:val="Index"/>
    <w:basedOn w:val="Normalny"/>
    <w:qFormat/>
    <w:pPr>
      <w:suppressLineNumbers/>
    </w:pPr>
  </w:style>
  <w:style w:type="paragraph" w:customStyle="1" w:styleId="HeaderandFooter">
    <w:name w:val="Header and Footer"/>
    <w:basedOn w:val="Normalny"/>
    <w:qFormat/>
  </w:style>
  <w:style w:type="paragraph" w:styleId="Nagwek">
    <w:name w:val="header"/>
    <w:basedOn w:val="Normalny"/>
    <w:link w:val="NagwekZnak"/>
    <w:uiPriority w:val="99"/>
    <w:unhideWhenUsed/>
    <w:rsid w:val="006720AD"/>
    <w:pPr>
      <w:tabs>
        <w:tab w:val="center" w:pos="4680"/>
        <w:tab w:val="right" w:pos="9360"/>
      </w:tabs>
    </w:pPr>
  </w:style>
  <w:style w:type="paragraph" w:styleId="Stopka">
    <w:name w:val="footer"/>
    <w:basedOn w:val="Normalny"/>
    <w:link w:val="StopkaZnak"/>
    <w:uiPriority w:val="99"/>
    <w:unhideWhenUsed/>
    <w:rsid w:val="006720AD"/>
    <w:pPr>
      <w:tabs>
        <w:tab w:val="center" w:pos="4680"/>
        <w:tab w:val="right" w:pos="9360"/>
      </w:tabs>
    </w:pPr>
  </w:style>
  <w:style w:type="paragraph" w:styleId="Bezodstpw">
    <w:name w:val="No Spacing"/>
    <w:uiPriority w:val="1"/>
    <w:qFormat/>
    <w:rsid w:val="006F5BAE"/>
    <w:rPr>
      <w:rFonts w:ascii="Times New Roman" w:eastAsia="Edwardian Script ITC" w:hAnsi="Times New Roman" w:cs="Times New Roman"/>
      <w:sz w:val="22"/>
      <w:szCs w:val="22"/>
    </w:rPr>
  </w:style>
  <w:style w:type="paragraph" w:styleId="Akapitzlist">
    <w:name w:val="List Paragraph"/>
    <w:basedOn w:val="Normalny"/>
    <w:link w:val="AkapitzlistZnak"/>
    <w:uiPriority w:val="1"/>
    <w:qFormat/>
    <w:rsid w:val="008B2908"/>
    <w:pPr>
      <w:ind w:left="720"/>
      <w:contextualSpacing/>
    </w:pPr>
  </w:style>
  <w:style w:type="paragraph" w:styleId="Tekstkomentarza">
    <w:name w:val="annotation text"/>
    <w:basedOn w:val="Normalny"/>
    <w:link w:val="TekstkomentarzaZnak"/>
    <w:uiPriority w:val="99"/>
    <w:unhideWhenUsed/>
    <w:qFormat/>
    <w:rsid w:val="00CD4F72"/>
    <w:rPr>
      <w:sz w:val="20"/>
      <w:szCs w:val="20"/>
    </w:rPr>
  </w:style>
  <w:style w:type="paragraph" w:styleId="Tematkomentarza">
    <w:name w:val="annotation subject"/>
    <w:basedOn w:val="Tekstkomentarza"/>
    <w:next w:val="Tekstkomentarza"/>
    <w:link w:val="TematkomentarzaZnak"/>
    <w:uiPriority w:val="99"/>
    <w:semiHidden/>
    <w:unhideWhenUsed/>
    <w:qFormat/>
    <w:rsid w:val="00CD4F72"/>
    <w:rPr>
      <w:b/>
      <w:bCs/>
    </w:rPr>
  </w:style>
  <w:style w:type="paragraph" w:styleId="Poprawka">
    <w:name w:val="Revision"/>
    <w:uiPriority w:val="99"/>
    <w:semiHidden/>
    <w:qFormat/>
    <w:rsid w:val="00214720"/>
  </w:style>
  <w:style w:type="paragraph" w:styleId="Tekstprzypisukocowego">
    <w:name w:val="endnote text"/>
    <w:basedOn w:val="Normalny"/>
    <w:link w:val="TekstprzypisukocowegoZnak"/>
    <w:uiPriority w:val="99"/>
    <w:semiHidden/>
    <w:unhideWhenUsed/>
    <w:rsid w:val="00700171"/>
    <w:rPr>
      <w:sz w:val="20"/>
      <w:szCs w:val="20"/>
    </w:rPr>
  </w:style>
  <w:style w:type="paragraph" w:styleId="Tekstdymka">
    <w:name w:val="Balloon Text"/>
    <w:basedOn w:val="Normalny"/>
    <w:link w:val="TekstdymkaZnak"/>
    <w:uiPriority w:val="99"/>
    <w:semiHidden/>
    <w:unhideWhenUsed/>
    <w:qFormat/>
    <w:rsid w:val="0071290E"/>
    <w:rPr>
      <w:rFonts w:ascii="Segoe UI" w:hAnsi="Segoe UI" w:cs="Segoe UI"/>
      <w:sz w:val="18"/>
      <w:szCs w:val="18"/>
    </w:rPr>
  </w:style>
  <w:style w:type="numbering" w:customStyle="1" w:styleId="CurrentList1">
    <w:name w:val="Current List1"/>
    <w:uiPriority w:val="99"/>
    <w:qFormat/>
    <w:rsid w:val="004D61DF"/>
  </w:style>
  <w:style w:type="table" w:styleId="Tabela-Siatka">
    <w:name w:val="Table Grid"/>
    <w:basedOn w:val="Standardowy"/>
    <w:uiPriority w:val="39"/>
    <w:rsid w:val="006720A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link w:val="TekstprzypisudolnegoZnak"/>
    <w:uiPriority w:val="99"/>
    <w:semiHidden/>
    <w:unhideWhenUsed/>
    <w:rsid w:val="00BB4A7B"/>
    <w:rPr>
      <w:sz w:val="20"/>
      <w:szCs w:val="20"/>
    </w:rPr>
  </w:style>
  <w:style w:type="character" w:customStyle="1" w:styleId="TekstprzypisudolnegoZnak">
    <w:name w:val="Tekst przypisu dolnego Znak"/>
    <w:basedOn w:val="Domylnaczcionkaakapitu"/>
    <w:link w:val="Tekstprzypisudolnego"/>
    <w:uiPriority w:val="99"/>
    <w:semiHidden/>
    <w:rsid w:val="00BB4A7B"/>
    <w:rPr>
      <w:sz w:val="20"/>
      <w:szCs w:val="20"/>
    </w:rPr>
  </w:style>
  <w:style w:type="character" w:styleId="Odwoanieprzypisudolnego">
    <w:name w:val="footnote reference"/>
    <w:basedOn w:val="Domylnaczcionkaakapitu"/>
    <w:uiPriority w:val="99"/>
    <w:semiHidden/>
    <w:unhideWhenUsed/>
    <w:rsid w:val="00BB4A7B"/>
    <w:rPr>
      <w:vertAlign w:val="superscript"/>
    </w:rPr>
  </w:style>
  <w:style w:type="paragraph" w:styleId="Podtytu">
    <w:name w:val="Subtitle"/>
    <w:basedOn w:val="Normalny"/>
    <w:next w:val="Normalny"/>
    <w:uiPriority w:val="11"/>
    <w:qFormat/>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table" w:customStyle="1" w:styleId="a">
    <w:basedOn w:val="TableNormal1"/>
    <w:tblPr>
      <w:tblStyleRowBandSize w:val="1"/>
      <w:tblStyleColBandSize w:val="1"/>
      <w:tblCellMar>
        <w:left w:w="108" w:type="dxa"/>
        <w:right w:w="108" w:type="dxa"/>
      </w:tblCellMar>
    </w:tblPr>
  </w:style>
  <w:style w:type="table" w:customStyle="1" w:styleId="a0">
    <w:basedOn w:val="TableNormal1"/>
    <w:tblPr>
      <w:tblStyleRowBandSize w:val="1"/>
      <w:tblStyleColBandSize w:val="1"/>
      <w:tblCellMar>
        <w:left w:w="28" w:type="dxa"/>
        <w:right w:w="28" w:type="dxa"/>
      </w:tblCellMar>
    </w:tblPr>
  </w:style>
  <w:style w:type="table" w:customStyle="1" w:styleId="a1">
    <w:basedOn w:val="TableNormal1"/>
    <w:tblPr>
      <w:tblStyleRowBandSize w:val="1"/>
      <w:tblStyleColBandSize w:val="1"/>
      <w:tblCellMar>
        <w:left w:w="28" w:type="dxa"/>
        <w:right w:w="28" w:type="dxa"/>
      </w:tblCellMar>
    </w:tblPr>
  </w:style>
  <w:style w:type="table" w:customStyle="1" w:styleId="a2">
    <w:basedOn w:val="TableNormal1"/>
    <w:tblPr>
      <w:tblStyleRowBandSize w:val="1"/>
      <w:tblStyleColBandSize w:val="1"/>
      <w:tblCellMar>
        <w:left w:w="28" w:type="dxa"/>
        <w:right w:w="28" w:type="dxa"/>
      </w:tblCellMar>
    </w:tblPr>
  </w:style>
  <w:style w:type="character" w:styleId="Wzmianka">
    <w:name w:val="Mention"/>
    <w:basedOn w:val="Domylnaczcionkaakapitu"/>
    <w:uiPriority w:val="99"/>
    <w:unhideWhenUsed/>
    <w:rPr>
      <w:color w:val="2B579A"/>
      <w:shd w:val="clear" w:color="auto" w:fill="E6E6E6"/>
    </w:rPr>
  </w:style>
  <w:style w:type="paragraph" w:customStyle="1" w:styleId="Domylne">
    <w:name w:val="Domyślne"/>
    <w:rsid w:val="00D15BCC"/>
    <w:pPr>
      <w:pBdr>
        <w:top w:val="nil"/>
        <w:left w:val="nil"/>
        <w:bottom w:val="nil"/>
        <w:right w:val="nil"/>
        <w:between w:val="nil"/>
        <w:bar w:val="nil"/>
      </w:pBdr>
      <w:spacing w:before="160" w:line="288" w:lineRule="auto"/>
    </w:pPr>
    <w:rPr>
      <w:rFonts w:ascii="Helvetica Neue" w:eastAsia="Arial Unicode MS" w:hAnsi="Helvetica Neue" w:cs="Arial Unicode MS"/>
      <w:color w:val="000000"/>
      <w:u w:color="000000"/>
      <w:bdr w:val="nil"/>
      <w14:textOutline w14:w="12700" w14:cap="flat" w14:cmpd="sng" w14:algn="ctr">
        <w14:noFill/>
        <w14:prstDash w14:val="solid"/>
        <w14:miter w14:lim="400000"/>
      </w14:textOutline>
    </w:rPr>
  </w:style>
  <w:style w:type="paragraph" w:customStyle="1" w:styleId="TreA">
    <w:name w:val="Treść A"/>
    <w:rsid w:val="00D15BCC"/>
    <w:pPr>
      <w:pBdr>
        <w:top w:val="nil"/>
        <w:left w:val="nil"/>
        <w:bottom w:val="nil"/>
        <w:right w:val="nil"/>
        <w:between w:val="nil"/>
        <w:bar w:val="nil"/>
      </w:pBdr>
    </w:pPr>
    <w:rPr>
      <w:rFonts w:ascii="Helvetica Neue" w:eastAsia="Helvetica Neue" w:hAnsi="Helvetica Neue" w:cs="Helvetica Neue"/>
      <w:color w:val="000000"/>
      <w:sz w:val="22"/>
      <w:szCs w:val="22"/>
      <w:u w:color="000000"/>
      <w:bdr w:val="nil"/>
      <w14:textOutline w14:w="12700" w14:cap="flat" w14:cmpd="sng" w14:algn="ctr">
        <w14:noFill/>
        <w14:prstDash w14:val="solid"/>
        <w14:miter w14:lim="400000"/>
      </w14:textOutline>
    </w:rPr>
  </w:style>
  <w:style w:type="numbering" w:customStyle="1" w:styleId="Zaimportowanystyl2">
    <w:name w:val="Zaimportowany styl 2"/>
    <w:rsid w:val="00D15BCC"/>
    <w:pPr>
      <w:numPr>
        <w:numId w:val="24"/>
      </w:numPr>
    </w:pPr>
  </w:style>
  <w:style w:type="numbering" w:customStyle="1" w:styleId="Punktor">
    <w:name w:val="Punktor"/>
    <w:rsid w:val="00D15BCC"/>
    <w:pPr>
      <w:numPr>
        <w:numId w:val="26"/>
      </w:numPr>
    </w:pPr>
  </w:style>
  <w:style w:type="numbering" w:customStyle="1" w:styleId="Kreski">
    <w:name w:val="Kreski"/>
    <w:rsid w:val="00D15BCC"/>
    <w:pPr>
      <w:numPr>
        <w:numId w:val="28"/>
      </w:numPr>
    </w:pPr>
  </w:style>
  <w:style w:type="numbering" w:customStyle="1" w:styleId="Zaimportowanystyl14">
    <w:name w:val="Zaimportowany styl 14"/>
    <w:rsid w:val="003245E2"/>
    <w:pPr>
      <w:numPr>
        <w:numId w:val="30"/>
      </w:numPr>
    </w:pPr>
  </w:style>
  <w:style w:type="numbering" w:customStyle="1" w:styleId="Zaimportowanystyl1">
    <w:name w:val="Zaimportowany styl 1"/>
    <w:rsid w:val="003245E2"/>
    <w:pPr>
      <w:numPr>
        <w:numId w:val="3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67074703">
      <w:bodyDiv w:val="1"/>
      <w:marLeft w:val="0"/>
      <w:marRight w:val="0"/>
      <w:marTop w:val="0"/>
      <w:marBottom w:val="0"/>
      <w:divBdr>
        <w:top w:val="none" w:sz="0" w:space="0" w:color="auto"/>
        <w:left w:val="none" w:sz="0" w:space="0" w:color="auto"/>
        <w:bottom w:val="none" w:sz="0" w:space="0" w:color="auto"/>
        <w:right w:val="none" w:sz="0" w:space="0" w:color="auto"/>
      </w:divBdr>
      <w:divsChild>
        <w:div w:id="921991911">
          <w:marLeft w:val="0"/>
          <w:marRight w:val="0"/>
          <w:marTop w:val="0"/>
          <w:marBottom w:val="0"/>
          <w:divBdr>
            <w:top w:val="none" w:sz="0" w:space="0" w:color="auto"/>
            <w:left w:val="none" w:sz="0" w:space="0" w:color="auto"/>
            <w:bottom w:val="none" w:sz="0" w:space="0" w:color="auto"/>
            <w:right w:val="none" w:sz="0" w:space="0" w:color="auto"/>
          </w:divBdr>
        </w:div>
        <w:div w:id="279994061">
          <w:marLeft w:val="0"/>
          <w:marRight w:val="0"/>
          <w:marTop w:val="0"/>
          <w:marBottom w:val="0"/>
          <w:divBdr>
            <w:top w:val="none" w:sz="0" w:space="0" w:color="auto"/>
            <w:left w:val="none" w:sz="0" w:space="0" w:color="auto"/>
            <w:bottom w:val="none" w:sz="0" w:space="0" w:color="auto"/>
            <w:right w:val="none" w:sz="0" w:space="0" w:color="auto"/>
          </w:divBdr>
        </w:div>
      </w:divsChild>
    </w:div>
    <w:div w:id="1189755584">
      <w:bodyDiv w:val="1"/>
      <w:marLeft w:val="0"/>
      <w:marRight w:val="0"/>
      <w:marTop w:val="0"/>
      <w:marBottom w:val="0"/>
      <w:divBdr>
        <w:top w:val="none" w:sz="0" w:space="0" w:color="auto"/>
        <w:left w:val="none" w:sz="0" w:space="0" w:color="auto"/>
        <w:bottom w:val="none" w:sz="0" w:space="0" w:color="auto"/>
        <w:right w:val="none" w:sz="0" w:space="0" w:color="auto"/>
      </w:divBdr>
      <w:divsChild>
        <w:div w:id="2130732399">
          <w:marLeft w:val="0"/>
          <w:marRight w:val="0"/>
          <w:marTop w:val="0"/>
          <w:marBottom w:val="0"/>
          <w:divBdr>
            <w:top w:val="none" w:sz="0" w:space="0" w:color="auto"/>
            <w:left w:val="none" w:sz="0" w:space="0" w:color="auto"/>
            <w:bottom w:val="none" w:sz="0" w:space="0" w:color="auto"/>
            <w:right w:val="none" w:sz="0" w:space="0" w:color="auto"/>
          </w:divBdr>
        </w:div>
        <w:div w:id="1739085512">
          <w:marLeft w:val="0"/>
          <w:marRight w:val="0"/>
          <w:marTop w:val="0"/>
          <w:marBottom w:val="0"/>
          <w:divBdr>
            <w:top w:val="none" w:sz="0" w:space="0" w:color="auto"/>
            <w:left w:val="none" w:sz="0" w:space="0" w:color="auto"/>
            <w:bottom w:val="none" w:sz="0" w:space="0" w:color="auto"/>
            <w:right w:val="none" w:sz="0" w:space="0" w:color="auto"/>
          </w:divBdr>
        </w:div>
      </w:divsChild>
    </w:div>
    <w:div w:id="1262953406">
      <w:bodyDiv w:val="1"/>
      <w:marLeft w:val="0"/>
      <w:marRight w:val="0"/>
      <w:marTop w:val="0"/>
      <w:marBottom w:val="0"/>
      <w:divBdr>
        <w:top w:val="none" w:sz="0" w:space="0" w:color="auto"/>
        <w:left w:val="none" w:sz="0" w:space="0" w:color="auto"/>
        <w:bottom w:val="none" w:sz="0" w:space="0" w:color="auto"/>
        <w:right w:val="none" w:sz="0" w:space="0" w:color="auto"/>
      </w:divBdr>
      <w:divsChild>
        <w:div w:id="1885367186">
          <w:marLeft w:val="0"/>
          <w:marRight w:val="0"/>
          <w:marTop w:val="0"/>
          <w:marBottom w:val="0"/>
          <w:divBdr>
            <w:top w:val="none" w:sz="0" w:space="0" w:color="auto"/>
            <w:left w:val="none" w:sz="0" w:space="0" w:color="auto"/>
            <w:bottom w:val="none" w:sz="0" w:space="0" w:color="auto"/>
            <w:right w:val="none" w:sz="0" w:space="0" w:color="auto"/>
          </w:divBdr>
        </w:div>
        <w:div w:id="1503203921">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bazakonkurencyjnosci.funduszeeuropejskie.gov.pl/" TargetMode="External"/><Relationship Id="rId18" Type="http://schemas.openxmlformats.org/officeDocument/2006/relationships/header" Target="header1.xml"/><Relationship Id="rId26" Type="http://schemas.microsoft.com/office/2020/10/relationships/intelligence" Target="intelligence2.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tyles" Target="styles.xml"/><Relationship Id="rId12" Type="http://schemas.openxmlformats.org/officeDocument/2006/relationships/hyperlink" Target="mailto:adrianna.tkaczyk@skandichus.pl" TargetMode="External"/><Relationship Id="rId17" Type="http://schemas.openxmlformats.org/officeDocument/2006/relationships/hyperlink" Target="mailto:adrianna.tkaczyk@skandichus.pl"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archiwum-bazakonkurencyjnosci.funduszeeuropejskie.gov.pl/info/web_instruction"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hyperlink" Target="https://bazakonkurencyjnosci.funduszeeuropejskie.gov.pl/" TargetMode="External"/><Relationship Id="rId23" Type="http://schemas.openxmlformats.org/officeDocument/2006/relationships/footer" Target="footer3.xml"/><Relationship Id="rId10" Type="http://schemas.openxmlformats.org/officeDocument/2006/relationships/footnotes" Target="foot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bazakonkurencyjnosci.funduszeeuropejskie.gov.pl/" TargetMode="External"/><Relationship Id="rId22"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560972E6C9DA9F47ABD6AF83869443C3" ma:contentTypeVersion="12" ma:contentTypeDescription="Utwórz nowy dokument." ma:contentTypeScope="" ma:versionID="b3d43409961b16d4f22f5693c575808c">
  <xsd:schema xmlns:xsd="http://www.w3.org/2001/XMLSchema" xmlns:xs="http://www.w3.org/2001/XMLSchema" xmlns:p="http://schemas.microsoft.com/office/2006/metadata/properties" xmlns:ns2="13681ca2-896f-4044-90c6-a5bcab1ecf29" xmlns:ns3="fa4f0f04-319c-458a-87f7-7e582b9da8c5" targetNamespace="http://schemas.microsoft.com/office/2006/metadata/properties" ma:root="true" ma:fieldsID="4ca282f272f516fd5dcf239e88ef435b" ns2:_="" ns3:_="">
    <xsd:import namespace="13681ca2-896f-4044-90c6-a5bcab1ecf29"/>
    <xsd:import namespace="fa4f0f04-319c-458a-87f7-7e582b9da8c5"/>
    <xsd:element name="properties">
      <xsd:complexType>
        <xsd:sequence>
          <xsd:element name="documentManagement">
            <xsd:complexType>
              <xsd:all>
                <xsd:element ref="ns2:MediaServiceMetadata" minOccurs="0"/>
                <xsd:element ref="ns2:MediaServiceFastMetadata"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3681ca2-896f-4044-90c6-a5bcab1ecf2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LengthInSeconds" ma:index="10" nillable="true" ma:displayName="MediaLengthInSeconds" ma:hidden="true" ma:internalName="MediaLengthInSeconds" ma:readOnly="true">
      <xsd:simpleType>
        <xsd:restriction base="dms:Unknown"/>
      </xsd:simpleType>
    </xsd:element>
    <xsd:element name="lcf76f155ced4ddcb4097134ff3c332f" ma:index="12" nillable="true" ma:taxonomy="true" ma:internalName="lcf76f155ced4ddcb4097134ff3c332f" ma:taxonomyFieldName="MediaServiceImageTags" ma:displayName="Tagi obrazów" ma:readOnly="false" ma:fieldId="{5cf76f15-5ced-4ddc-b409-7134ff3c332f}" ma:taxonomyMulti="true" ma:sspId="318f1d27-69cb-4200-9d75-f30eaf2978de"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a4f0f04-319c-458a-87f7-7e582b9da8c5"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dac6211d-f1aa-4be9-9769-978d07c57c2f}" ma:internalName="TaxCatchAll" ma:showField="CatchAllData" ma:web="fa4f0f04-319c-458a-87f7-7e582b9da8c5">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4ETwkconYNSJsR5DW8jsg0UyyTA==">CgMxLjAaDQoBMBIICgYIBTICCAEaDQoBMRIICgYIBTICCAEaDQoBMhIICgYIBTICCAEaDQoBMxIICgYIBTICCAEaDQoBNBIICgYIBTICCAEyDmgueTkzdGo3NmxzeTZsMg5oLnJvcDd1bmE3ZXF5dTIIaC5namRneHMyCWguMzBqMHpsbDIJaC4xZm9iOXRlMgloLjN6bnlzaDc4AHIhMWJXLS1NRERnSWwzTGthU1Y2VFdaVDhLdWpmcFdXaUJZ</go:docsCustomData>
</go:gDocsCustomXmlDataStorage>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13681ca2-896f-4044-90c6-a5bcab1ecf29">
      <Terms xmlns="http://schemas.microsoft.com/office/infopath/2007/PartnerControls"/>
    </lcf76f155ced4ddcb4097134ff3c332f>
    <TaxCatchAll xmlns="fa4f0f04-319c-458a-87f7-7e582b9da8c5" xsi:nil="true"/>
    <SharedWithUsers xmlns="fa4f0f04-319c-458a-87f7-7e582b9da8c5">
      <UserInfo>
        <DisplayName>Członkowie witryny Humanus</DisplayName>
        <AccountId>7</AccountId>
        <AccountType/>
      </UserInfo>
    </SharedWithUsers>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D07FA93-8CEC-4F94-B2DF-32EC13425B1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3681ca2-896f-4044-90c6-a5bcab1ecf29"/>
    <ds:schemaRef ds:uri="fa4f0f04-319c-458a-87f7-7e582b9da8c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A7D2F64-EEEE-4E1E-9009-06A007E773C3}">
  <ds:schemaRefs>
    <ds:schemaRef ds:uri="http://schemas.openxmlformats.org/officeDocument/2006/bibliography"/>
  </ds:schemaRefs>
</ds:datastoreItem>
</file>

<file path=customXml/itemProps3.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4.xml><?xml version="1.0" encoding="utf-8"?>
<ds:datastoreItem xmlns:ds="http://schemas.openxmlformats.org/officeDocument/2006/customXml" ds:itemID="{E576847F-8FC6-4B92-9E53-31C15ECB7162}">
  <ds:schemaRefs>
    <ds:schemaRef ds:uri="http://schemas.microsoft.com/office/2006/metadata/properties"/>
    <ds:schemaRef ds:uri="http://schemas.microsoft.com/office/infopath/2007/PartnerControls"/>
    <ds:schemaRef ds:uri="13681ca2-896f-4044-90c6-a5bcab1ecf29"/>
    <ds:schemaRef ds:uri="fa4f0f04-319c-458a-87f7-7e582b9da8c5"/>
  </ds:schemaRefs>
</ds:datastoreItem>
</file>

<file path=customXml/itemProps5.xml><?xml version="1.0" encoding="utf-8"?>
<ds:datastoreItem xmlns:ds="http://schemas.openxmlformats.org/officeDocument/2006/customXml" ds:itemID="{55514AD8-65F4-49D6-A077-5EE0ABC9EB9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8</Pages>
  <Words>4020</Words>
  <Characters>24124</Characters>
  <Application>Microsoft Office Word</Application>
  <DocSecurity>0</DocSecurity>
  <Lines>201</Lines>
  <Paragraphs>56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28088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Grzegorz Mućko</dc:creator>
  <cp:keywords/>
  <cp:lastModifiedBy>Paweł Stępniak | Łukasiewicz – WIT</cp:lastModifiedBy>
  <cp:revision>24</cp:revision>
  <cp:lastPrinted>2024-09-26T21:46:00Z</cp:lastPrinted>
  <dcterms:created xsi:type="dcterms:W3CDTF">2024-11-20T18:42:00Z</dcterms:created>
  <dcterms:modified xsi:type="dcterms:W3CDTF">2024-11-20T22:45:00Z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VisGrana Sp. z o.o.</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y fmtid="{D5CDD505-2E9C-101B-9397-08002B2CF9AE}" pid="9" name="ContentTypeId">
    <vt:lpwstr>0x010100560972E6C9DA9F47ABD6AF83869443C3</vt:lpwstr>
  </property>
  <property fmtid="{D5CDD505-2E9C-101B-9397-08002B2CF9AE}" pid="10" name="GrammarlyDocumentId">
    <vt:lpwstr>c34d5d813b50b04db04b62219684274a9386f4d70df2c1ad445554ad36d14c4f</vt:lpwstr>
  </property>
  <property fmtid="{D5CDD505-2E9C-101B-9397-08002B2CF9AE}" pid="11" name="MediaServiceImageTags">
    <vt:lpwstr/>
  </property>
</Properties>
</file>