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46CA1" w14:textId="7AD91262" w:rsidR="00EA1DBF" w:rsidRDefault="00036B7B">
      <w:pPr>
        <w:jc w:val="right"/>
      </w:pPr>
      <w:r w:rsidRPr="0067673A">
        <w:t>Białystok,</w:t>
      </w:r>
      <w:r w:rsidR="0067673A" w:rsidRPr="0067673A">
        <w:t xml:space="preserve"> </w:t>
      </w:r>
      <w:r w:rsidRPr="0067673A">
        <w:t>1</w:t>
      </w:r>
      <w:r w:rsidR="0067673A" w:rsidRPr="0067673A">
        <w:t>4</w:t>
      </w:r>
      <w:r w:rsidRPr="0067673A">
        <w:t>.11.2024  r.</w:t>
      </w:r>
    </w:p>
    <w:p w14:paraId="2CC81D01" w14:textId="34FA1B1C" w:rsidR="00EA1DBF" w:rsidRDefault="00036B7B">
      <w:pPr>
        <w:spacing w:after="0"/>
        <w:jc w:val="center"/>
      </w:pPr>
      <w:r>
        <w:rPr>
          <w:b/>
        </w:rPr>
        <w:t xml:space="preserve">ZAPYTANIE OFERTOWE nr 01/11/2024/ z dnia </w:t>
      </w:r>
      <w:r w:rsidR="0067673A">
        <w:rPr>
          <w:b/>
        </w:rPr>
        <w:t xml:space="preserve">14.11.2024 r. </w:t>
      </w:r>
    </w:p>
    <w:p w14:paraId="140D71E7" w14:textId="77777777" w:rsidR="00EA1DBF" w:rsidRDefault="00EA1DBF">
      <w:pPr>
        <w:jc w:val="both"/>
      </w:pPr>
    </w:p>
    <w:p w14:paraId="62D769C8" w14:textId="77777777" w:rsidR="00EA1DBF" w:rsidRDefault="00036B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>Zamawiający:</w:t>
      </w:r>
    </w:p>
    <w:p w14:paraId="7D0206B4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tabs>
          <w:tab w:val="left" w:pos="6960"/>
        </w:tabs>
        <w:spacing w:after="0"/>
        <w:ind w:left="720"/>
        <w:jc w:val="both"/>
        <w:rPr>
          <w:color w:val="000000"/>
        </w:rPr>
      </w:pPr>
      <w:r>
        <w:rPr>
          <w:color w:val="000000"/>
        </w:rPr>
        <w:t>Podlaski Sejmik Osób z Niepełnosprawnościami</w:t>
      </w:r>
    </w:p>
    <w:p w14:paraId="51C81A8E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  <w:r>
        <w:rPr>
          <w:color w:val="000000"/>
        </w:rPr>
        <w:t>ul. Legionowa 28/601</w:t>
      </w:r>
      <w:r>
        <w:rPr>
          <w:color w:val="000000"/>
        </w:rPr>
        <w:tab/>
      </w:r>
    </w:p>
    <w:p w14:paraId="04AF9A79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  <w:r>
        <w:rPr>
          <w:color w:val="000000"/>
        </w:rPr>
        <w:t>15-281 Białystok</w:t>
      </w:r>
    </w:p>
    <w:p w14:paraId="5FC5C21C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222222"/>
          <w:highlight w:val="white"/>
        </w:rPr>
      </w:pPr>
      <w:r>
        <w:rPr>
          <w:color w:val="000000"/>
        </w:rPr>
        <w:t xml:space="preserve">NIP: </w:t>
      </w:r>
      <w:r>
        <w:rPr>
          <w:color w:val="222222"/>
          <w:highlight w:val="white"/>
        </w:rPr>
        <w:t>5423271789</w:t>
      </w:r>
    </w:p>
    <w:p w14:paraId="40B4A82E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222222"/>
          <w:highlight w:val="white"/>
        </w:rPr>
      </w:pPr>
      <w:r>
        <w:rPr>
          <w:color w:val="000000"/>
        </w:rPr>
        <w:t xml:space="preserve">REGON: </w:t>
      </w:r>
      <w:r>
        <w:rPr>
          <w:color w:val="222222"/>
          <w:highlight w:val="white"/>
        </w:rPr>
        <w:t>366855809</w:t>
      </w:r>
    </w:p>
    <w:p w14:paraId="6DA4B7C9" w14:textId="77777777" w:rsidR="00EA1DBF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</w:p>
    <w:p w14:paraId="632B9A5F" w14:textId="77777777" w:rsidR="00EA1DBF" w:rsidRDefault="00036B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>Tryb zamówienia:</w:t>
      </w:r>
    </w:p>
    <w:p w14:paraId="1ACE0E33" w14:textId="77777777" w:rsidR="00EA1DBF" w:rsidRDefault="00036B7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Postępowanie prowadzone jest zgodnie z zasadą konkurencyjności określoną w Wytycznych dotyczących kwalifikowalności wydatków w ramach projektów finansowanych z Funduszy Europejskich 2021-2027. </w:t>
      </w:r>
    </w:p>
    <w:p w14:paraId="6E036C47" w14:textId="77777777" w:rsidR="00EA1DBF" w:rsidRDefault="00036B7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Postępowanie nie podlega przepisom ustawy z dnia 11 września 2019 r. Prawo Zamówień Publicznych</w:t>
      </w:r>
    </w:p>
    <w:p w14:paraId="145DD103" w14:textId="77777777" w:rsidR="00EA1DBF" w:rsidRDefault="00036B7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Niniejsze zapytanie jest dostępne na stronie internetowej </w:t>
      </w:r>
      <w:hyperlink r:id="rId9">
        <w:r>
          <w:rPr>
            <w:color w:val="0563C1"/>
            <w:u w:val="single"/>
          </w:rPr>
          <w:t>https://bazakonkurencyjnosci.gov.pl/</w:t>
        </w:r>
      </w:hyperlink>
      <w:r>
        <w:rPr>
          <w:color w:val="0563C1"/>
          <w:u w:val="single"/>
        </w:rPr>
        <w:t xml:space="preserve">.  </w:t>
      </w:r>
      <w:r>
        <w:rPr>
          <w:color w:val="000000"/>
        </w:rPr>
        <w:t xml:space="preserve">Zamawiający pod ww. adresem publikował będzie wszelkie dokumenty oraz informacje związane z niniejszym postępowaniem, w tym zmiany dokumentów zamówienia. Komunikacja w niniejszym postępowaniu, w tym składanie ofert, wymiana informacji pomiędzy zamawiającym a wykonawcami i składanie innych dokumentów, odbywa się wyłącznie za pośrednictwem ww. strony internetowej i aplikacji znajdujących się w bazie konkurencyjności pod ww. adresem. </w:t>
      </w:r>
    </w:p>
    <w:p w14:paraId="6E28253F" w14:textId="77777777" w:rsidR="00EA1DBF" w:rsidRDefault="00036B7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Postępowanie dotyczy realizacji projektu „</w:t>
      </w:r>
      <w:r>
        <w:rPr>
          <w:b/>
          <w:color w:val="000000"/>
        </w:rPr>
        <w:t>IMPAKT - program wzmocnienia organizacji pozarządowych w obszarze dialogu obywatelskiego</w:t>
      </w:r>
      <w:r>
        <w:rPr>
          <w:color w:val="000000"/>
        </w:rPr>
        <w:t xml:space="preserve">” realizowanego przez Podlaski Sejmik Osób z Niepełnosprawnościami pełniącego rolę Lidera Projektu oraz Lubelskie Forum Organizacji Osób Niepełnosprawnych - Sejmik Wojewódzki pełniącego rolę Partnera Projektu, nr projektu </w:t>
      </w:r>
      <w:r>
        <w:rPr>
          <w:b/>
          <w:color w:val="000000"/>
        </w:rPr>
        <w:t>FERS.04.06-IP.04-0052/23</w:t>
      </w:r>
      <w:r>
        <w:rPr>
          <w:color w:val="000000"/>
        </w:rPr>
        <w:t xml:space="preserve">; w ramach działania FERS.04.06 pn. Rozwój dialogu obywatelskiego Programu Fundusze Europejskie dla Rozwoju Społecznego 2021-2027. </w:t>
      </w:r>
    </w:p>
    <w:p w14:paraId="1529D4D4" w14:textId="77777777" w:rsidR="00EA1DBF" w:rsidRDefault="00036B7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Zamówienie stanowiące przedmiot postępowania jest współfinansowane przez Unię</w:t>
      </w:r>
    </w:p>
    <w:p w14:paraId="00D69512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786"/>
        <w:rPr>
          <w:color w:val="000000"/>
        </w:rPr>
      </w:pPr>
      <w:r>
        <w:rPr>
          <w:color w:val="000000"/>
        </w:rPr>
        <w:t>Europejską w ramach Europejskiego Funduszu Społecznego+ Programu Fundusze Europejskie dla Rozwoju Społecznego na lata 2021-2027.</w:t>
      </w:r>
    </w:p>
    <w:p w14:paraId="43219507" w14:textId="77777777" w:rsidR="00EA1DBF" w:rsidRDefault="00036B7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Postępowanie dotyczy wyboru Wykonawcy do przeprowadzenia szkolenia wprowadzającego z </w:t>
      </w:r>
      <w:r w:rsidRPr="0067673A">
        <w:rPr>
          <w:color w:val="000000"/>
        </w:rPr>
        <w:t xml:space="preserve">zakresu dialogu </w:t>
      </w:r>
      <w:r>
        <w:rPr>
          <w:color w:val="000000"/>
        </w:rPr>
        <w:t xml:space="preserve">obywatelskiego składającego się z trzech modułów dla pięciu grup (3 moduły x 5 godzin x 5 grup): I. Proces stanowienia prawa i konsultacji publicznych w Polsce, II. Współkreowanie, monitorowanie i ewaluacja polityk publicznych, III. Działania </w:t>
      </w:r>
      <w:proofErr w:type="spellStart"/>
      <w:r>
        <w:rPr>
          <w:color w:val="000000"/>
        </w:rPr>
        <w:t>rzecznicze</w:t>
      </w:r>
      <w:proofErr w:type="spellEnd"/>
      <w:r>
        <w:rPr>
          <w:color w:val="000000"/>
        </w:rPr>
        <w:t xml:space="preserve"> i strażnicze w kontekście praw osób z niepełnosprawnościami.</w:t>
      </w:r>
    </w:p>
    <w:p w14:paraId="7A5EFDF0" w14:textId="77777777" w:rsidR="00EA1DBF" w:rsidRDefault="00EA1DBF">
      <w:pPr>
        <w:spacing w:after="0"/>
        <w:ind w:left="426"/>
        <w:rPr>
          <w:b/>
        </w:rPr>
      </w:pPr>
    </w:p>
    <w:p w14:paraId="2940E809" w14:textId="77777777" w:rsidR="00EA1DBF" w:rsidRDefault="00EA1DBF">
      <w:pPr>
        <w:spacing w:after="0"/>
        <w:ind w:left="426"/>
        <w:rPr>
          <w:b/>
        </w:rPr>
      </w:pPr>
    </w:p>
    <w:p w14:paraId="3A1260E2" w14:textId="77777777" w:rsidR="00EA1DBF" w:rsidRDefault="00036B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>Przedmiot zamówienia i jego opis:</w:t>
      </w:r>
    </w:p>
    <w:p w14:paraId="6E1BA01B" w14:textId="77777777" w:rsidR="00EA1DBF" w:rsidRDefault="00036B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Nazwy i kody ze Wspólnego Słownika Zamówień Publicznych dla postępowania:</w:t>
      </w:r>
    </w:p>
    <w:p w14:paraId="34DA1C21" w14:textId="77777777" w:rsidR="00EA1DBF" w:rsidRDefault="00036B7B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A"/>
        </w:rPr>
      </w:pPr>
      <w:r>
        <w:rPr>
          <w:color w:val="00000A"/>
        </w:rPr>
        <w:t>Kod CPV: 80500000-9 – Usługi szkoleniowe</w:t>
      </w:r>
    </w:p>
    <w:p w14:paraId="2E75DC41" w14:textId="77777777" w:rsidR="00EA1DBF" w:rsidRDefault="00036B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Zamówienie dotyczy wszystkich wymienionych w punkcie 3 elementów, a Zamawiający nie dopuszcza możliwości składania ofert częściowych na realizację zadania. </w:t>
      </w:r>
    </w:p>
    <w:p w14:paraId="7A8F8147" w14:textId="77777777" w:rsidR="00EA1DBF" w:rsidRDefault="00036B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Przedmiotem zamówienia jest świadczenie usług szkoleniowych dotyczących przeprowadzenia szkoleń wprowadzających z zakresu dialogu obywatelskiego (3 moduły x 5 godzin x 5 grup):</w:t>
      </w:r>
    </w:p>
    <w:p w14:paraId="6E5F6E8F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160"/>
        <w:ind w:left="720"/>
        <w:rPr>
          <w:rFonts w:ascii="Noto Sans Symbols" w:eastAsia="Noto Sans Symbols" w:hAnsi="Noto Sans Symbols" w:cs="Noto Sans Symbols"/>
          <w:color w:val="000000"/>
          <w:sz w:val="20"/>
          <w:szCs w:val="20"/>
        </w:rPr>
      </w:pPr>
      <w:r>
        <w:rPr>
          <w:color w:val="000000"/>
        </w:rPr>
        <w:t>Moduł 1. Proces stanowienia prawa i konsultacji publicznych w Polsce</w:t>
      </w:r>
    </w:p>
    <w:p w14:paraId="5E216832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160"/>
        <w:ind w:left="720"/>
        <w:rPr>
          <w:rFonts w:ascii="Noto Sans Symbols" w:eastAsia="Noto Sans Symbols" w:hAnsi="Noto Sans Symbols" w:cs="Noto Sans Symbols"/>
          <w:color w:val="000000"/>
          <w:sz w:val="20"/>
          <w:szCs w:val="20"/>
        </w:rPr>
      </w:pPr>
      <w:r>
        <w:rPr>
          <w:color w:val="000000"/>
        </w:rPr>
        <w:t>Moduł 2. Współkreowanie, monitorowanie i ewaluacja polityk publicznych</w:t>
      </w:r>
    </w:p>
    <w:p w14:paraId="42A736EE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160"/>
        <w:ind w:left="720"/>
        <w:rPr>
          <w:color w:val="000000"/>
        </w:rPr>
      </w:pPr>
      <w:r>
        <w:rPr>
          <w:color w:val="000000"/>
        </w:rPr>
        <w:t xml:space="preserve">Moduł 3. Działania </w:t>
      </w:r>
      <w:proofErr w:type="spellStart"/>
      <w:r>
        <w:rPr>
          <w:color w:val="000000"/>
        </w:rPr>
        <w:t>rzecznicze</w:t>
      </w:r>
      <w:proofErr w:type="spellEnd"/>
      <w:r>
        <w:rPr>
          <w:color w:val="000000"/>
        </w:rPr>
        <w:t xml:space="preserve"> i strażnicze w kontekście praw osób z niepełnosprawnościami</w:t>
      </w:r>
    </w:p>
    <w:p w14:paraId="23F33077" w14:textId="77777777" w:rsidR="00EA1DBF" w:rsidRDefault="00036B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Szkolenie jest w całości finansowane ze środków publicznych i zwolnione z podatku VAT.</w:t>
      </w:r>
    </w:p>
    <w:p w14:paraId="4396FD34" w14:textId="77777777" w:rsidR="00EA1DBF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color w:val="000000"/>
        </w:rPr>
      </w:pPr>
    </w:p>
    <w:p w14:paraId="127C81AB" w14:textId="77777777" w:rsidR="00EA1DBF" w:rsidRDefault="00036B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>Szczegółowy opis przedmiotu zamówienia:</w:t>
      </w:r>
    </w:p>
    <w:p w14:paraId="4D87456D" w14:textId="77777777" w:rsidR="00EA1DBF" w:rsidRDefault="00036B7B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jc w:val="both"/>
        <w:rPr>
          <w:color w:val="000000"/>
        </w:rPr>
      </w:pPr>
      <w:r>
        <w:rPr>
          <w:b/>
          <w:color w:val="000000"/>
        </w:rPr>
        <w:t>Moduł I Proces stanowienia prawa i konsultacji publicznych</w:t>
      </w:r>
      <w:r>
        <w:rPr>
          <w:color w:val="000000"/>
        </w:rPr>
        <w:t xml:space="preserve"> w Polsce będzie obejmować w szczególności poniższy zakres tematyczny: </w:t>
      </w:r>
    </w:p>
    <w:p w14:paraId="597F4B4D" w14:textId="77777777" w:rsidR="00EA1DBF" w:rsidRDefault="00036B7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jc w:val="both"/>
        <w:rPr>
          <w:color w:val="000000"/>
        </w:rPr>
      </w:pPr>
      <w:r>
        <w:rPr>
          <w:color w:val="000000"/>
        </w:rPr>
        <w:t>Wprowadzenie do procesu legislacyjnego w Polsce z uwzględnieniem praw osób z niepełnosprawnościami</w:t>
      </w:r>
    </w:p>
    <w:p w14:paraId="0378A79C" w14:textId="77777777" w:rsidR="00EA1DBF" w:rsidRDefault="00036B7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jc w:val="both"/>
        <w:rPr>
          <w:color w:val="000000"/>
        </w:rPr>
      </w:pPr>
      <w:r>
        <w:rPr>
          <w:color w:val="000000"/>
        </w:rPr>
        <w:t>Konsultacje publiczne w procesie stanowienia prawa dotyczącego osób z niepełnosprawnościami</w:t>
      </w:r>
    </w:p>
    <w:p w14:paraId="46C2CEF5" w14:textId="77777777" w:rsidR="00EA1DBF" w:rsidRDefault="00036B7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jc w:val="both"/>
        <w:rPr>
          <w:color w:val="000000"/>
        </w:rPr>
      </w:pPr>
      <w:r>
        <w:rPr>
          <w:color w:val="000000"/>
        </w:rPr>
        <w:t>Rola organizacji pozarządowych w procesie stanowienia prawa dotyczącego osób z niepełnosprawnościami</w:t>
      </w:r>
    </w:p>
    <w:p w14:paraId="3A8A6B30" w14:textId="77777777" w:rsidR="00EA1DBF" w:rsidRDefault="00036B7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jc w:val="both"/>
        <w:rPr>
          <w:color w:val="000000"/>
        </w:rPr>
      </w:pPr>
      <w:r>
        <w:rPr>
          <w:color w:val="000000"/>
        </w:rPr>
        <w:t>Praktyczne aspekty udziału w konsultacjach publicznych dotyczących praw osób z niepełnosprawnościami</w:t>
      </w:r>
    </w:p>
    <w:p w14:paraId="6B3EF6A3" w14:textId="77777777" w:rsidR="00EA1DBF" w:rsidRDefault="00036B7B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rPr>
          <w:color w:val="000000"/>
        </w:rPr>
      </w:pPr>
      <w:r>
        <w:rPr>
          <w:b/>
          <w:color w:val="000000"/>
        </w:rPr>
        <w:t>Moduł II  Współkreowanie, monitorowanie i ewaluacja polityk publicznych</w:t>
      </w:r>
      <w:r>
        <w:rPr>
          <w:color w:val="000000"/>
        </w:rPr>
        <w:t xml:space="preserve"> będzie obejmować w szczególności poniższy zakres tematyczny:</w:t>
      </w:r>
    </w:p>
    <w:p w14:paraId="6988C220" w14:textId="77777777" w:rsidR="00EA1DBF" w:rsidRDefault="00036B7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rPr>
          <w:color w:val="000000"/>
        </w:rPr>
      </w:pPr>
      <w:r>
        <w:rPr>
          <w:color w:val="000000"/>
        </w:rPr>
        <w:t>Analiza instytucji publicznych w oparciu o powszechnie istniejące źródła informacji, w tym strona internetowa i BIP</w:t>
      </w:r>
    </w:p>
    <w:p w14:paraId="3E8C29A8" w14:textId="77777777" w:rsidR="00EA1DBF" w:rsidRDefault="00036B7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rPr>
          <w:color w:val="000000"/>
        </w:rPr>
      </w:pPr>
      <w:r>
        <w:rPr>
          <w:color w:val="000000"/>
        </w:rPr>
        <w:t>Kluczowe dokumenty do analizy instytucji publicznych – proces ich powstawania z uwzględnieniem współtworzenia przez osoby zainteresowane m.in. warsztaty strategiczne, konsultacje.</w:t>
      </w:r>
    </w:p>
    <w:p w14:paraId="2226D851" w14:textId="77777777" w:rsidR="00EA1DBF" w:rsidRDefault="00036B7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rPr>
          <w:color w:val="000000"/>
        </w:rPr>
      </w:pPr>
      <w:r>
        <w:rPr>
          <w:color w:val="000000"/>
        </w:rPr>
        <w:t>Wniosek o udostępnienie informacji publicznych, wniosek o zapewnienie dostępności, procedura skargowa</w:t>
      </w:r>
    </w:p>
    <w:p w14:paraId="47455D70" w14:textId="77777777" w:rsidR="00EA1DBF" w:rsidRDefault="00036B7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rPr>
          <w:color w:val="000000"/>
        </w:rPr>
      </w:pPr>
      <w:r>
        <w:rPr>
          <w:color w:val="000000"/>
        </w:rPr>
        <w:t>Rola i wpływ rad społecznych na kształtowanie polityk</w:t>
      </w:r>
    </w:p>
    <w:p w14:paraId="4B1E6C80" w14:textId="77777777" w:rsidR="00EA1DBF" w:rsidRDefault="00036B7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rPr>
          <w:color w:val="000000"/>
        </w:rPr>
      </w:pPr>
      <w:r>
        <w:rPr>
          <w:color w:val="000000"/>
        </w:rPr>
        <w:t>Możliwości NGO w sytuacji zależności od instytucji publiczne</w:t>
      </w:r>
    </w:p>
    <w:p w14:paraId="69354A08" w14:textId="77777777" w:rsidR="00EA1DBF" w:rsidRDefault="00036B7B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rPr>
          <w:color w:val="000000"/>
        </w:rPr>
      </w:pPr>
      <w:r>
        <w:rPr>
          <w:b/>
          <w:color w:val="000000"/>
        </w:rPr>
        <w:t xml:space="preserve">Moduł III Działania </w:t>
      </w:r>
      <w:proofErr w:type="spellStart"/>
      <w:r>
        <w:rPr>
          <w:b/>
          <w:color w:val="000000"/>
        </w:rPr>
        <w:t>rzecznicze</w:t>
      </w:r>
      <w:proofErr w:type="spellEnd"/>
      <w:r>
        <w:rPr>
          <w:b/>
          <w:color w:val="000000"/>
        </w:rPr>
        <w:t xml:space="preserve"> i strażnicze w kontekście praw osób z niepełnosprawnościami</w:t>
      </w:r>
      <w:r>
        <w:rPr>
          <w:color w:val="000000"/>
        </w:rPr>
        <w:t xml:space="preserve"> będzie obejmować w szczególności poniższy zakres tematyczny:</w:t>
      </w:r>
    </w:p>
    <w:p w14:paraId="3C660573" w14:textId="77777777" w:rsidR="00EA1DBF" w:rsidRDefault="00036B7B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jc w:val="both"/>
        <w:rPr>
          <w:color w:val="000000"/>
        </w:rPr>
      </w:pPr>
      <w:r>
        <w:rPr>
          <w:color w:val="000000"/>
        </w:rPr>
        <w:t xml:space="preserve">Wprowadzenie do działań </w:t>
      </w:r>
      <w:proofErr w:type="spellStart"/>
      <w:r>
        <w:rPr>
          <w:color w:val="000000"/>
        </w:rPr>
        <w:t>rzeczniczych</w:t>
      </w:r>
      <w:proofErr w:type="spellEnd"/>
      <w:r>
        <w:rPr>
          <w:color w:val="000000"/>
        </w:rPr>
        <w:t xml:space="preserve"> i strażniczych</w:t>
      </w:r>
    </w:p>
    <w:p w14:paraId="30EBDFE0" w14:textId="77777777" w:rsidR="00EA1DBF" w:rsidRDefault="00036B7B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jc w:val="both"/>
        <w:rPr>
          <w:color w:val="000000"/>
        </w:rPr>
      </w:pPr>
      <w:r>
        <w:rPr>
          <w:color w:val="000000"/>
        </w:rPr>
        <w:t xml:space="preserve">Planowanie i realizacja kampanii </w:t>
      </w:r>
      <w:proofErr w:type="spellStart"/>
      <w:r>
        <w:rPr>
          <w:color w:val="000000"/>
        </w:rPr>
        <w:t>rzeczniczych</w:t>
      </w:r>
      <w:proofErr w:type="spellEnd"/>
    </w:p>
    <w:p w14:paraId="63F858B5" w14:textId="77777777" w:rsidR="00EA1DBF" w:rsidRDefault="00036B7B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jc w:val="both"/>
        <w:rPr>
          <w:color w:val="000000"/>
        </w:rPr>
      </w:pPr>
      <w:r>
        <w:rPr>
          <w:color w:val="000000"/>
        </w:rPr>
        <w:lastRenderedPageBreak/>
        <w:t>Narzędzia i metody działań strażniczych</w:t>
      </w:r>
    </w:p>
    <w:p w14:paraId="49700AC5" w14:textId="77777777" w:rsidR="00EA1DBF" w:rsidRDefault="00036B7B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jc w:val="both"/>
        <w:rPr>
          <w:color w:val="000000"/>
        </w:rPr>
      </w:pPr>
      <w:r>
        <w:rPr>
          <w:color w:val="000000"/>
        </w:rPr>
        <w:t xml:space="preserve">Praktyczne aspekty prowadzenia działań </w:t>
      </w:r>
      <w:proofErr w:type="spellStart"/>
      <w:r>
        <w:rPr>
          <w:color w:val="000000"/>
        </w:rPr>
        <w:t>rzeczniczych</w:t>
      </w:r>
      <w:proofErr w:type="spellEnd"/>
      <w:r>
        <w:rPr>
          <w:color w:val="000000"/>
        </w:rPr>
        <w:t xml:space="preserve"> i strażniczych</w:t>
      </w:r>
    </w:p>
    <w:p w14:paraId="6A59FA6F" w14:textId="77777777" w:rsidR="00EA1DBF" w:rsidRDefault="00036B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Jedna godzina szkoleniowa oznacza 45 minut zajęć i 15 minut przerwy.</w:t>
      </w:r>
    </w:p>
    <w:p w14:paraId="18E9707C" w14:textId="77777777" w:rsidR="00EA1DBF" w:rsidRDefault="00036B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Zakłada się udział w szkoleniu średnio 16 os./grupa. </w:t>
      </w:r>
    </w:p>
    <w:p w14:paraId="4E8CF7B3" w14:textId="77777777" w:rsidR="00EA1DBF" w:rsidRDefault="00036B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Zamawiający zapewni szczegółowy program szkolenia oraz materiały szkoleniowe które zostaną przekazane Uczestnikom/</w:t>
      </w:r>
      <w:proofErr w:type="spellStart"/>
      <w:r>
        <w:rPr>
          <w:color w:val="000000"/>
        </w:rPr>
        <w:t>czkom</w:t>
      </w:r>
      <w:proofErr w:type="spellEnd"/>
      <w:r>
        <w:rPr>
          <w:color w:val="000000"/>
        </w:rPr>
        <w:t xml:space="preserve"> szkoleń. </w:t>
      </w:r>
    </w:p>
    <w:p w14:paraId="11075FC7" w14:textId="77777777" w:rsidR="00EA1DBF" w:rsidRDefault="00036B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Wykonawca pokrywa we własnym zakresie koszty związane z dojazdem, noclegiem oraz wyżywieniem w trakcie realizacji szkoleń. </w:t>
      </w:r>
    </w:p>
    <w:p w14:paraId="62F20F49" w14:textId="77777777" w:rsidR="00EA1DBF" w:rsidRDefault="00036B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Pozostałe obowiązki Wykonawcy:</w:t>
      </w:r>
    </w:p>
    <w:p w14:paraId="7B4153FC" w14:textId="77777777" w:rsidR="00EA1DBF" w:rsidRDefault="00036B7B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przygotowanie i przeprowadzenie badania potrzeb szkoleniowych uczestników/-czek szkolenia, </w:t>
      </w:r>
    </w:p>
    <w:p w14:paraId="143FDD0A" w14:textId="77777777" w:rsidR="00EA1DBF" w:rsidRDefault="00036B7B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przygotowanie i przeprowadzenie szkolenia z zakresu tematycznego wymienionego w opisie przedmiotu zamówienia,</w:t>
      </w:r>
    </w:p>
    <w:p w14:paraId="710F9116" w14:textId="77777777" w:rsidR="00EA1DBF" w:rsidRDefault="00036B7B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prowadzenie zajęć zgodnie z Wytycznymi w zakresie realizacji zasady równości szans i niedyskryminacji oraz zasady równości szans kobiet i mężczyzn,</w:t>
      </w:r>
    </w:p>
    <w:p w14:paraId="7D3DEBA1" w14:textId="77777777" w:rsidR="00EA1DBF" w:rsidRDefault="00036B7B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informowanie Zamawiającego o wszelkich zdarzeniach mogących mieć wpływ na prawidłową realizację zamówienia, w tym: o nieobecnościach Uczestników Projektu,</w:t>
      </w:r>
    </w:p>
    <w:p w14:paraId="4B857C65" w14:textId="77777777" w:rsidR="00EA1DBF" w:rsidRDefault="00036B7B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przesłania, w terminie 7 dni od zakończenia zajęć dokumentów potwierdzających ich przeprowadzenie (list obecności, ankiet ewaluacyjnych). </w:t>
      </w:r>
    </w:p>
    <w:p w14:paraId="5B0200BD" w14:textId="77777777" w:rsidR="00EA1DBF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928"/>
        <w:jc w:val="both"/>
        <w:rPr>
          <w:color w:val="000000"/>
        </w:rPr>
      </w:pPr>
    </w:p>
    <w:p w14:paraId="76E32886" w14:textId="77777777" w:rsidR="00EA1DBF" w:rsidRDefault="00036B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jc w:val="both"/>
        <w:rPr>
          <w:b/>
          <w:color w:val="000000"/>
        </w:rPr>
      </w:pPr>
      <w:r>
        <w:rPr>
          <w:b/>
          <w:color w:val="000000"/>
        </w:rPr>
        <w:t>Miejsce i termin realizacji przedmiotu postępowania.</w:t>
      </w:r>
    </w:p>
    <w:p w14:paraId="0396A308" w14:textId="1924CC40" w:rsidR="00EA1DBF" w:rsidRDefault="00036B7B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color w:val="000000"/>
        </w:rPr>
      </w:pPr>
      <w:r>
        <w:rPr>
          <w:color w:val="000000"/>
        </w:rPr>
        <w:t>Przedmiot zamówienia realizowany będzie w okresie od 2</w:t>
      </w:r>
      <w:r w:rsidR="0045244E">
        <w:rPr>
          <w:color w:val="000000"/>
        </w:rPr>
        <w:t>7</w:t>
      </w:r>
      <w:r>
        <w:rPr>
          <w:color w:val="000000"/>
        </w:rPr>
        <w:t>.11.2024 – 28.02.2025 r.</w:t>
      </w:r>
    </w:p>
    <w:p w14:paraId="44F9113E" w14:textId="77777777" w:rsidR="00EA1DBF" w:rsidRDefault="00036B7B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color w:val="000000"/>
        </w:rPr>
      </w:pPr>
      <w:r>
        <w:rPr>
          <w:color w:val="000000"/>
        </w:rPr>
        <w:t>Terminy szkoleń zostaną ustalone z Wykonawcą.</w:t>
      </w:r>
    </w:p>
    <w:p w14:paraId="22175F3A" w14:textId="77777777" w:rsidR="00EA1DBF" w:rsidRDefault="00036B7B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color w:val="000000"/>
        </w:rPr>
      </w:pPr>
      <w:r>
        <w:rPr>
          <w:color w:val="000000"/>
        </w:rPr>
        <w:t>Zamawiający zastrzega możliwość przedłużenia realizacji przedmiotu zamówienia.</w:t>
      </w:r>
    </w:p>
    <w:p w14:paraId="75ACF687" w14:textId="77777777" w:rsidR="00EA1DBF" w:rsidRDefault="00036B7B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color w:val="000000"/>
        </w:rPr>
      </w:pPr>
      <w:r>
        <w:rPr>
          <w:color w:val="000000"/>
        </w:rPr>
        <w:t>Szkolenia realizowane będą w sali szkoleniowej  w obiekcie hotelowym na terenie woj. podlaskiego w cyklu dwudniowym (2 x 7,5 godz. x 2 grupy).</w:t>
      </w:r>
    </w:p>
    <w:p w14:paraId="077A9DAB" w14:textId="77777777" w:rsidR="00EA1DBF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b/>
          <w:color w:val="000000"/>
        </w:rPr>
      </w:pPr>
    </w:p>
    <w:p w14:paraId="05FF7015" w14:textId="77777777" w:rsidR="00EA1DBF" w:rsidRDefault="00036B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 xml:space="preserve">Warunki udziału w postępowaniu i zakres wykluczenia z możliwości realizacji zamówienia: </w:t>
      </w:r>
    </w:p>
    <w:p w14:paraId="337B89A1" w14:textId="77777777" w:rsidR="00EA1DBF" w:rsidRDefault="00036B7B">
      <w:pPr>
        <w:numPr>
          <w:ilvl w:val="3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851"/>
        <w:jc w:val="both"/>
        <w:rPr>
          <w:color w:val="000000"/>
        </w:rPr>
      </w:pPr>
      <w:r>
        <w:rPr>
          <w:color w:val="000000"/>
        </w:rPr>
        <w:t xml:space="preserve">O udzielenie zamówienia mogą ubiegać się Wykonawcy, którzy spełniają następujące warunki: </w:t>
      </w:r>
    </w:p>
    <w:p w14:paraId="255BC194" w14:textId="1A86BE71" w:rsidR="00EA1DBF" w:rsidRPr="0067673A" w:rsidRDefault="00036B7B" w:rsidP="0067673A">
      <w:pPr>
        <w:pStyle w:val="Akapitzlist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 w:rsidRPr="0067673A">
        <w:rPr>
          <w:color w:val="000000"/>
        </w:rPr>
        <w:t>dysponują osobami zdolnymi do realizacji zamówienia, tj. co najmniej jedną osobą posiadającą kwalifikacje zgodne z poniższymi wymaganiami:</w:t>
      </w:r>
    </w:p>
    <w:p w14:paraId="4C1E074F" w14:textId="77777777" w:rsidR="00EA1DBF" w:rsidRDefault="00036B7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134" w:hanging="283"/>
        <w:jc w:val="both"/>
        <w:rPr>
          <w:color w:val="000000"/>
        </w:rPr>
      </w:pPr>
      <w:r>
        <w:rPr>
          <w:color w:val="000000"/>
        </w:rPr>
        <w:t xml:space="preserve">  wykształcenie wyższe,</w:t>
      </w:r>
    </w:p>
    <w:p w14:paraId="370B328C" w14:textId="77777777" w:rsidR="00EA1DBF" w:rsidRDefault="00036B7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posiada wiedzę i doświadczenie zawodowe w pracy trenera w obszarze tematycznym zgodnym z przedmiotem zamówienia, tj.: minimum 100 godz. szkoleń  obejmujących swoim zakresem prowadzenie szkoleń z zakresu dialogu obywatelskiego,  </w:t>
      </w:r>
    </w:p>
    <w:p w14:paraId="439EFE53" w14:textId="77777777" w:rsidR="00EA1DBF" w:rsidRDefault="00036B7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Posiada doświadczenie w realizacji minimum 1 projektu (w tym publikacje, ekspertyzy), dotyczących wdrażania Konwencji ONZ o prawach osób niepełnosprawnych – </w:t>
      </w:r>
    </w:p>
    <w:p w14:paraId="458F8B59" w14:textId="77777777" w:rsidR="00EA1DBF" w:rsidRDefault="00036B7B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Posiada minimum 1 rok doświadczenia w pracy z organizacjami pozarządowymi działającymi na rzecz osób z niepełnosprawnościami. </w:t>
      </w:r>
    </w:p>
    <w:p w14:paraId="2EE19CF7" w14:textId="77777777" w:rsidR="00EA1DBF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1211"/>
        <w:jc w:val="both"/>
        <w:rPr>
          <w:color w:val="000000"/>
        </w:rPr>
      </w:pPr>
    </w:p>
    <w:p w14:paraId="204F7C16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1211"/>
        <w:jc w:val="both"/>
        <w:rPr>
          <w:color w:val="000000"/>
        </w:rPr>
      </w:pPr>
      <w:r>
        <w:rPr>
          <w:i/>
          <w:color w:val="000000"/>
          <w:u w:val="single"/>
        </w:rPr>
        <w:t>SPOSÓB DOKONANIA OCENY SPEŁNIENIA WARUNKU:</w:t>
      </w:r>
      <w:r>
        <w:rPr>
          <w:color w:val="000000"/>
        </w:rPr>
        <w:t xml:space="preserve"> Wykonawca potwierdza spełnienie powyższego warunku składając formularz oferty wraz z wykazem doświadczenia. Ponadto do oferty Wykonawca zobowiązany jest dołączyć: skan dokumentu potwierdzającego wykształcenie wyższe, skany dokumentów potwierdzające doświadczenie tj. referencje, zaświadczenia, protokoły ze zrealizowanych usług, kopie umów, itp.</w:t>
      </w:r>
    </w:p>
    <w:p w14:paraId="24580EFE" w14:textId="77777777" w:rsidR="00EA1DBF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1211"/>
        <w:jc w:val="both"/>
        <w:rPr>
          <w:color w:val="000000"/>
        </w:rPr>
      </w:pPr>
    </w:p>
    <w:p w14:paraId="6143E630" w14:textId="77777777" w:rsidR="00EA1DBF" w:rsidRDefault="00036B7B" w:rsidP="0067673A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nie są powiązani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 Wykonawcą, polegające w szczególności na:</w:t>
      </w:r>
    </w:p>
    <w:p w14:paraId="04E296F5" w14:textId="77777777" w:rsidR="00EA1DBF" w:rsidRDefault="00036B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uczestniczeniu w spółce jako wspólnik spółki cywilnej lub spółki osobowej,  </w:t>
      </w:r>
    </w:p>
    <w:p w14:paraId="03C5EE7A" w14:textId="77777777" w:rsidR="00EA1DBF" w:rsidRDefault="00036B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posiadaniu co najmniej 10% udziałów lub akcji, o ile niższy próg nie wynika z przepisów prawa lub nie został określony przez IZ PO,  </w:t>
      </w:r>
    </w:p>
    <w:p w14:paraId="5B5A7E02" w14:textId="77777777" w:rsidR="00EA1DBF" w:rsidRDefault="00036B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 pełnieniu funkcji członka organu nadzorczego lub zarządzającego, prokurenta, pełnomocnika, </w:t>
      </w:r>
    </w:p>
    <w:p w14:paraId="39A0FBB4" w14:textId="77777777" w:rsidR="00EA1DBF" w:rsidRDefault="00036B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  <w:r>
        <w:rPr>
          <w:color w:val="000000"/>
        </w:rPr>
        <w:t>pozostawaniu w związku małżeńskim, w stosunku pokrewieństwa lub powinowactwa w linii prostej, pokrewieństwa drugiego stopnia lub powinowactwa drugiego stopnia  w linii bocznej lub w stosunku przysposobienia, opieki lub kurateli.</w:t>
      </w:r>
    </w:p>
    <w:p w14:paraId="6FE4EE39" w14:textId="77777777" w:rsidR="00EA1DBF" w:rsidRDefault="00036B7B">
      <w:pPr>
        <w:spacing w:before="120" w:after="120"/>
        <w:ind w:left="851"/>
        <w:jc w:val="both"/>
      </w:pPr>
      <w:r>
        <w:rPr>
          <w:i/>
          <w:u w:val="single"/>
        </w:rPr>
        <w:t>SPOSÓB DOKONANIA OCENY SPEŁNIENIA WARUNKU</w:t>
      </w:r>
      <w:r>
        <w:t>: Wykonawca składa oświadczenie o spełnieniu tego warunku – wzór załącznik nr 3</w:t>
      </w:r>
    </w:p>
    <w:p w14:paraId="3C93E5A3" w14:textId="77777777" w:rsidR="00EA1DBF" w:rsidRDefault="00EA1DBF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1211"/>
        <w:jc w:val="both"/>
        <w:rPr>
          <w:color w:val="000000"/>
        </w:rPr>
      </w:pPr>
    </w:p>
    <w:p w14:paraId="10DD6B78" w14:textId="77777777" w:rsidR="00EA1DBF" w:rsidRDefault="00036B7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c) Nie są powiązani z osobami prawnymi, podmiotami lub organami z siedzibą w Federacji</w:t>
      </w:r>
    </w:p>
    <w:p w14:paraId="1970987D" w14:textId="77777777" w:rsidR="00EA1DBF" w:rsidRDefault="00036B7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Rosyjskiej oraz nie podlegają wykluczeniu z otrzymania wsparcia w wyniku nałożenia sankcji</w:t>
      </w:r>
    </w:p>
    <w:p w14:paraId="0F96A83D" w14:textId="77777777" w:rsidR="00EA1DBF" w:rsidRDefault="00036B7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wobec podmiotów i osób, które w bezpośredni lub pośredni sposób wspierają działania</w:t>
      </w:r>
    </w:p>
    <w:p w14:paraId="21C0E1D0" w14:textId="77777777" w:rsidR="00EA1DBF" w:rsidRDefault="00036B7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wojenne Federacji Rosyjskiej lub są za nie odpowiedzialne. Zgodnie z obowiązującą od 16 kwietnia 2022 roku ustawą z dnia 13 kwietnia 2022 r. o szczególnych rozwiązaniach w zakresie przeciwdziałania wspieraniu agresji na Ukrainę oraz służących ochronie bezpieczeństwa narodowego, art. 1 pkt 3, w celu przeciwdziałania wspieraniu agresji Federacji Rosyjskiej na Ukrainę rozpoczętej w dniu 24 lutego 2022 r., wobec osób i podmiotów wpisanych na listę, o której mowa w art. 2 tej ustawy, stosuje się sankcje polegające m.in. na wykluczeniu z postępowania o udzielenie zamówienia publicznego lub konkursu prowadzonego na podstawie ustawy z dnia 11 września 2019 r. – Prawo</w:t>
      </w:r>
    </w:p>
    <w:p w14:paraId="7FA39E22" w14:textId="77777777" w:rsidR="00EA1DBF" w:rsidRDefault="00036B7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zamówień publicznych</w:t>
      </w:r>
    </w:p>
    <w:p w14:paraId="42F679AF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120"/>
        <w:ind w:left="708"/>
        <w:jc w:val="both"/>
        <w:rPr>
          <w:color w:val="000000"/>
        </w:rPr>
      </w:pPr>
      <w:r>
        <w:rPr>
          <w:i/>
          <w:color w:val="000000"/>
          <w:u w:val="single"/>
        </w:rPr>
        <w:t>SPOSÓB DOKONANIA OCENY SPEŁNIENIA WARUNKU</w:t>
      </w:r>
      <w:r>
        <w:rPr>
          <w:color w:val="000000"/>
        </w:rPr>
        <w:t>: Wykonawca składa oświadczenie o spełnieniu tego warunku – wzór załącznik nr 4.</w:t>
      </w:r>
    </w:p>
    <w:p w14:paraId="04A707D1" w14:textId="77777777" w:rsidR="00EA1DBF" w:rsidRDefault="00036B7B">
      <w:pPr>
        <w:spacing w:after="0"/>
        <w:jc w:val="both"/>
      </w:pPr>
      <w:r>
        <w:t>Zamawiający dokona weryfikacji wykonawców, którzy złożą oferty w niniejszym postępowaniu</w:t>
      </w:r>
    </w:p>
    <w:p w14:paraId="16E39D38" w14:textId="77777777" w:rsidR="00EA1DBF" w:rsidRDefault="00036B7B">
      <w:pPr>
        <w:spacing w:after="0"/>
        <w:jc w:val="both"/>
      </w:pPr>
      <w:r>
        <w:t>w oparciu o listę osób i podmiotów objętych ograniczeniami publikowanej na stronie BIP</w:t>
      </w:r>
    </w:p>
    <w:p w14:paraId="35131AFA" w14:textId="77777777" w:rsidR="00EA1DBF" w:rsidRPr="00026824" w:rsidRDefault="00036B7B">
      <w:pPr>
        <w:spacing w:after="0"/>
        <w:jc w:val="both"/>
        <w:rPr>
          <w:lang w:val="en-US"/>
        </w:rPr>
      </w:pPr>
      <w:proofErr w:type="spellStart"/>
      <w:r w:rsidRPr="00026824">
        <w:rPr>
          <w:lang w:val="en-US"/>
        </w:rPr>
        <w:lastRenderedPageBreak/>
        <w:t>MSWiA</w:t>
      </w:r>
      <w:proofErr w:type="spellEnd"/>
      <w:r w:rsidRPr="00026824">
        <w:rPr>
          <w:lang w:val="en-US"/>
        </w:rPr>
        <w:t xml:space="preserve">: (link </w:t>
      </w:r>
      <w:hyperlink r:id="rId10">
        <w:r w:rsidRPr="00026824">
          <w:rPr>
            <w:color w:val="0563C1"/>
            <w:u w:val="single"/>
            <w:lang w:val="en-US"/>
          </w:rPr>
          <w:t>https://www.gov.pl/web/mswia/lista-osob-i-podmiotow-objetych-sankcjami</w:t>
        </w:r>
      </w:hyperlink>
    </w:p>
    <w:p w14:paraId="38FEB40D" w14:textId="77777777" w:rsidR="00EA1DBF" w:rsidRDefault="00036B7B">
      <w:pPr>
        <w:spacing w:after="0"/>
        <w:jc w:val="both"/>
      </w:pPr>
      <w:r>
        <w:t>w szczególności w kontekście potencjalnego wykluczenia z udziału w niniejszym</w:t>
      </w:r>
    </w:p>
    <w:p w14:paraId="1E4E184A" w14:textId="77777777" w:rsidR="00EA1DBF" w:rsidRDefault="00036B7B">
      <w:pPr>
        <w:spacing w:after="0"/>
        <w:jc w:val="both"/>
      </w:pPr>
      <w:r>
        <w:t>postępowaniu</w:t>
      </w:r>
    </w:p>
    <w:p w14:paraId="35067FE3" w14:textId="77777777" w:rsidR="00EA1DBF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color w:val="000000"/>
        </w:rPr>
      </w:pPr>
    </w:p>
    <w:p w14:paraId="5564F95C" w14:textId="77777777" w:rsidR="00EA1DBF" w:rsidRDefault="00036B7B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Ocena spełnienia w/w warunków udziału w postępowaniu zostanie dokonana zgodnie z formułą „spełnia” – „nie spełnia” - w oparciu o oświadczenia i dokumenty złożone przez Wykonawcę</w:t>
      </w:r>
    </w:p>
    <w:p w14:paraId="1DBF2CB8" w14:textId="77777777" w:rsidR="00EA1DBF" w:rsidRDefault="00036B7B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Zamawiający uzna ww. warunki za spełnione, gdy do oferty wraz z uzupełnionymi Załącznikami zostaną dołączone dokumenty potwierdzające spełnienie ww. warunków (dokumenty potwierdzające kwalifikacje i doświadczenie osoby skierowanej do realizacji zamówienia).</w:t>
      </w:r>
    </w:p>
    <w:p w14:paraId="4A2350B5" w14:textId="77777777" w:rsidR="00EA1DBF" w:rsidRDefault="00036B7B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Oferenci zobowiązani są do uzyskania niezbędnych zgód na przetwarzanie danych osobowych kadry wykazywanej w ofercie.</w:t>
      </w:r>
    </w:p>
    <w:p w14:paraId="47DBFCA1" w14:textId="77777777" w:rsidR="00EA1DBF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1080"/>
        <w:jc w:val="both"/>
        <w:rPr>
          <w:color w:val="000000"/>
        </w:rPr>
      </w:pPr>
    </w:p>
    <w:p w14:paraId="5D779443" w14:textId="77777777" w:rsidR="00EA1DBF" w:rsidRDefault="00036B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>Kryteria oceny oferty:</w:t>
      </w:r>
    </w:p>
    <w:p w14:paraId="4F7FBE22" w14:textId="77777777" w:rsidR="00EA1DBF" w:rsidRDefault="00036B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Wybór oferty nastąpi w trybie określonym w „Wytycznych w zakresie kwalifikowalności wydatków na lata 2021-2027</w:t>
      </w:r>
      <w:r>
        <w:rPr>
          <w:i/>
          <w:color w:val="000000"/>
        </w:rPr>
        <w:t>” obowiązujących na dzień publikacji zapytania ofertowego.</w:t>
      </w:r>
    </w:p>
    <w:p w14:paraId="72ADF87D" w14:textId="77777777" w:rsidR="00EA1DBF" w:rsidRDefault="00036B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Do postępowania dopuszczone zostaną wyłącznie oferty wykonawców, którzy wykażą spełnianie warunków udziału w postępowaniu wymienionych w pkt. V. W przypadku, gdy oferta nie będzie spełniać któregokolwiek z wymogów formalnych, zostanie odrzucona. Oferta złożona po terminie zostanie odrzucona bez rozpatrzenia (decyduje data wpływu oferty). Zamawiający nie przewiduje procedury odwoławczej. </w:t>
      </w:r>
    </w:p>
    <w:p w14:paraId="1722C0F5" w14:textId="77777777" w:rsidR="00EA1DBF" w:rsidRDefault="00EA1DBF">
      <w:pPr>
        <w:jc w:val="both"/>
      </w:pPr>
    </w:p>
    <w:p w14:paraId="2B514010" w14:textId="77777777" w:rsidR="00EA1DBF" w:rsidRDefault="00036B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b/>
          <w:color w:val="000000"/>
        </w:rPr>
        <w:t>KRYTERIA OCENY OFERT – WAGI PUNKTOWE</w:t>
      </w:r>
      <w:r>
        <w:rPr>
          <w:color w:val="000000"/>
        </w:rPr>
        <w:t>:</w:t>
      </w:r>
    </w:p>
    <w:p w14:paraId="67135D1C" w14:textId="77777777" w:rsidR="00EA1DBF" w:rsidRDefault="00EA1DBF">
      <w:pPr>
        <w:pBdr>
          <w:top w:val="nil"/>
          <w:left w:val="nil"/>
          <w:bottom w:val="nil"/>
          <w:right w:val="nil"/>
          <w:between w:val="nil"/>
        </w:pBdr>
        <w:ind w:left="644"/>
        <w:jc w:val="both"/>
        <w:rPr>
          <w:color w:val="000000"/>
        </w:rPr>
      </w:pPr>
    </w:p>
    <w:tbl>
      <w:tblPr>
        <w:tblStyle w:val="a"/>
        <w:tblW w:w="925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8"/>
        <w:gridCol w:w="2290"/>
        <w:gridCol w:w="1830"/>
        <w:gridCol w:w="4610"/>
      </w:tblGrid>
      <w:tr w:rsidR="00EA1DBF" w14:paraId="152E6267" w14:textId="77777777">
        <w:trPr>
          <w:trHeight w:val="718"/>
        </w:trPr>
        <w:tc>
          <w:tcPr>
            <w:tcW w:w="92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CE7D6F5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Kryteria oceny </w:t>
            </w:r>
          </w:p>
        </w:tc>
      </w:tr>
      <w:tr w:rsidR="00EA1DBF" w14:paraId="3A33C98E" w14:textId="77777777">
        <w:trPr>
          <w:trHeight w:val="71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1C463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Lp.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7E1EF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Kryterium oceny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34ABD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Punktacja i waga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72859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Sposób przyznawania punktacji za spełnienie danego kryterium oceny ofert</w:t>
            </w:r>
          </w:p>
        </w:tc>
      </w:tr>
      <w:tr w:rsidR="00EA1DBF" w14:paraId="75D859C9" w14:textId="77777777">
        <w:trPr>
          <w:trHeight w:val="553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823A6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C9A0D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Cena brutto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EE394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Punktacja </w:t>
            </w:r>
            <w:r>
              <w:rPr>
                <w:color w:val="000000"/>
              </w:rPr>
              <w:br/>
              <w:t>od 0 do 40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D6C2C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Oferent posiadający najniższą cenę (w PLN) uzyska największą liczbę punktów w danym kryterium.</w:t>
            </w:r>
          </w:p>
          <w:p w14:paraId="1F5BB1CC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Porównanie nastąpi w sposób polegający na obliczeniu ilorazu sumy wartości szkoleń w najtańszej ofercie oraz sumy wartości w badanej ofercie. Ilość punktów przyznawanych poszczególnym ofertom nastąpi w wyniku przemnożenia otrzymanego ilorazu przez 40.</w:t>
            </w:r>
          </w:p>
          <w:p w14:paraId="1BC0A279" w14:textId="77777777" w:rsidR="00EA1DBF" w:rsidRDefault="00EA1D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4825BABF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K cena = Kryterium cena = (C min/C b. of.) x 40</w:t>
            </w:r>
          </w:p>
          <w:p w14:paraId="6A7A1377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 min = Cena najniższej oferty </w:t>
            </w:r>
          </w:p>
          <w:p w14:paraId="6849B384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C b. of. = Cena badanej oferty </w:t>
            </w:r>
          </w:p>
          <w:p w14:paraId="6E78AF62" w14:textId="77777777" w:rsidR="00EA1DBF" w:rsidRDefault="00EA1D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26ED3A0A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Maksymalna ilość punktów tego kryterium: 40</w:t>
            </w:r>
          </w:p>
        </w:tc>
      </w:tr>
      <w:tr w:rsidR="00EA1DBF" w14:paraId="70AD57C6" w14:textId="77777777">
        <w:trPr>
          <w:trHeight w:val="69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97127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2.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6A5D6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dodatkowe doświadczenie zawodowe osoby skierowanej do realizacji zamówienia w zakresie pracy trenera w obszarze tematycznym zgodnym z przedmiotem zamówienia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4ACD9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Punktacja </w:t>
            </w:r>
            <w:r>
              <w:rPr>
                <w:color w:val="000000"/>
              </w:rPr>
              <w:br/>
              <w:t>od 0 do 20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28042F" w14:textId="3B896CF3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W ramach tego kryterium Zamawiający przyzna punkty za dodatkowe udokumentowane doświadczenie osoby skierowanej do realizacji zamówienia (wskazanej na potwierdzenie spełniania warunków udziału w postępowaniu) w prowadzeniu szkoleń z zakresu zgodnego z przedmiotem zamówienia  przeprowadzonych w ciągu ostatnich 3 lat. Oferta z doświadczeniem w wymiarze 10</w:t>
            </w:r>
            <w:r w:rsidR="003E5587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godz. – 150 godz. otrzyma 10 pkt, w zakresie 151 godz. – 200 godz. otrzyma 15 pkt, powyżej 200 godz. – 20 pkt. </w:t>
            </w:r>
          </w:p>
          <w:p w14:paraId="73354295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Maksymalna ilość punktów tego kryterium: 20</w:t>
            </w:r>
          </w:p>
          <w:p w14:paraId="5D484138" w14:textId="77777777" w:rsidR="00EA1DBF" w:rsidRDefault="00EA1D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</w:p>
          <w:p w14:paraId="37FADB2F" w14:textId="77777777" w:rsidR="00EA1DBF" w:rsidRDefault="00EA1D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2DB76BBF" w14:textId="79EEDA8F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  <w:u w:val="single"/>
              </w:rPr>
              <w:t>SPOSÓB DOKONANIA OCENY SPEŁNIENIA KRYTERIUM:</w:t>
            </w:r>
            <w:r>
              <w:rPr>
                <w:color w:val="000000"/>
              </w:rPr>
              <w:t xml:space="preserve"> Zamawiający dokona oceny oferty w ramach tego kryterium na podstawie złożonego przez Wykonawcę formularza ofertowego wraz z wykazem doświadczenia</w:t>
            </w:r>
            <w:r w:rsidRPr="0067673A">
              <w:t>(zał. nr 2)</w:t>
            </w:r>
            <w:r w:rsidRPr="0067673A">
              <w:rPr>
                <w:color w:val="000000"/>
              </w:rPr>
              <w:t>. Ponadto</w:t>
            </w:r>
            <w:r>
              <w:rPr>
                <w:color w:val="000000"/>
              </w:rPr>
              <w:t xml:space="preserve"> do oferty Wykonawca zobowiązany jest dołączyć: dokumenty potwierdzające doświadczenie tj. referencje, zaświadczenia, protokoły ze zrealizowanych usług, kopie umów, itp.</w:t>
            </w:r>
          </w:p>
        </w:tc>
      </w:tr>
      <w:tr w:rsidR="00EA1DBF" w14:paraId="0F03C2CB" w14:textId="77777777">
        <w:trPr>
          <w:trHeight w:val="69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D3B85" w14:textId="77777777" w:rsidR="00EA1DBF" w:rsidRDefault="00036B7B">
            <w:pPr>
              <w:jc w:val="both"/>
            </w:pPr>
            <w:r>
              <w:t>3.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12912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dodatkowe doświadczenie zawodowe osoby skierowanej do realizacji zamówienia w zakresie współpracy z organizacjami pozarządowymi działającymi na rzecz osób z niepełnosprawnością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16384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Punktacja </w:t>
            </w:r>
            <w:r>
              <w:rPr>
                <w:color w:val="000000"/>
              </w:rPr>
              <w:br/>
              <w:t>od 0 do 20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D39FD6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W ramach tego kryterium Zamawiający przyzna punkty za dodatkowe udokumentowane doświadczenie osoby skierowanej do realizacji zamówienia (wskazanej na potwierdzenie spełniania warunków udziału w postępowaniu) w zakresie współpracy z organizacjami pozarządowymi działającymi na rzecz osób z niepełnosprawnością. </w:t>
            </w:r>
          </w:p>
          <w:p w14:paraId="79A7A942" w14:textId="09DD2825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Oferta z doświadczeniem w zakresie 2 lata współpracy otrzyma 10 pkt, w zakresie 3-5 lat współpracy otrzyma 15 pkt, powyżej 5 lat – 20 pkt. </w:t>
            </w:r>
          </w:p>
          <w:p w14:paraId="301544FC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Maksymalna ilość punktów tego kryterium: 20</w:t>
            </w:r>
          </w:p>
          <w:p w14:paraId="3B0442B3" w14:textId="77777777" w:rsidR="00EA1DBF" w:rsidRDefault="00EA1D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</w:p>
          <w:p w14:paraId="2D7FADFC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Maksymalna ilość punktów tego kryterium: 20</w:t>
            </w:r>
          </w:p>
          <w:p w14:paraId="1642780A" w14:textId="5531ED83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  <w:r>
              <w:rPr>
                <w:i/>
                <w:color w:val="000000"/>
                <w:u w:val="single"/>
              </w:rPr>
              <w:t>SPOSÓB DOKONANIA OCENY SPEŁNIENIA KRYTERIUM:</w:t>
            </w:r>
            <w:r>
              <w:rPr>
                <w:color w:val="000000"/>
              </w:rPr>
              <w:t xml:space="preserve"> Zamawiający dokona oceny oferty w ramach tego kryterium na podstawie złożonego przez Wykonawcę formularza ofertowego wraz z </w:t>
            </w:r>
            <w:r>
              <w:rPr>
                <w:color w:val="000000"/>
              </w:rPr>
              <w:lastRenderedPageBreak/>
              <w:t>wykazem doświadczenia</w:t>
            </w:r>
            <w:r w:rsidR="0067673A">
              <w:rPr>
                <w:color w:val="000000"/>
              </w:rPr>
              <w:t xml:space="preserve"> </w:t>
            </w:r>
            <w:r w:rsidRPr="0067673A">
              <w:t>(zał. nr 2)</w:t>
            </w:r>
            <w:r w:rsidRPr="0067673A">
              <w:rPr>
                <w:color w:val="000000"/>
              </w:rPr>
              <w:t>. Ponadto do oferty Wykonawca zobowiązany jest dołączyć: dokumenty potwierdzające doświadczenie tj. referencje, zaświadczenia, protokoły ze zrealizowanych usług, kopie umów, itp.</w:t>
            </w:r>
          </w:p>
        </w:tc>
      </w:tr>
      <w:tr w:rsidR="00EA1DBF" w14:paraId="03417D7B" w14:textId="77777777">
        <w:trPr>
          <w:trHeight w:val="69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4B134" w14:textId="77777777" w:rsidR="00EA1DBF" w:rsidRDefault="00036B7B">
            <w:pPr>
              <w:jc w:val="both"/>
            </w:pPr>
            <w:r>
              <w:lastRenderedPageBreak/>
              <w:t>4.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EC7FF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dodatkowe doświadczenie zawodowe osoby skierowanej do realizacji zamówienia w zakresie  realizacji projektów (w tym publikacje, ekspertyzy), dotyczących wdrażania Konwencji ONZ o prawach osób niepełnosprawnych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B4CA3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Punktacja od 0 do 15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E8029A" w14:textId="450C52C1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W ramach tego kryterium Zamawiający przyzna punkty za dodatkowe udokumentowane doświadczenie osoby skierowanej do realizacji zamówienia (wskazanej na potwierdzenie spełniania warunków udziału w postępowaniu) w zakresie realizacji projektów (w tym publikacje, ekspertyzy), dotyczących wdrażania Konwencji ONZ o prawach osób niepełnosprawnych. Oferta z doświadczeniem</w:t>
            </w:r>
            <w:r w:rsidR="0067673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w zakresie 2-3 projektów otrzyma 10 pkt, powyżej 3 projektów – 15 pkt. </w:t>
            </w:r>
          </w:p>
          <w:p w14:paraId="51B88B50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Maksymalna ilość punktów tego kryterium: 15</w:t>
            </w:r>
          </w:p>
          <w:p w14:paraId="2FC54CD6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  <w:r>
              <w:rPr>
                <w:i/>
                <w:color w:val="000000"/>
                <w:u w:val="single"/>
              </w:rPr>
              <w:t>SPOSÓB DOKONANIA OCENY SPEŁNIENIA KRYTERIUM:</w:t>
            </w:r>
            <w:r>
              <w:rPr>
                <w:color w:val="000000"/>
              </w:rPr>
              <w:t xml:space="preserve"> Zamawiający dokona oceny oferty w ramach tego kryterium na podstawie złożonego przez Wykonawcę formularza ofertowego wraz z wykazem doświadczenia </w:t>
            </w:r>
            <w:r w:rsidRPr="0067673A">
              <w:t>(zał. nr 2)</w:t>
            </w:r>
            <w:r w:rsidRPr="0067673A">
              <w:rPr>
                <w:color w:val="000000"/>
              </w:rPr>
              <w:t>. Ponadto do oferty Wykonawca zobowiązany jest dołączyć: dokumenty potwierdzające doświadczenie tj. referencje, zaświadczenia, protokoły ze zrealizowanych usług, kopie umów, itp.</w:t>
            </w:r>
          </w:p>
          <w:p w14:paraId="3F21803D" w14:textId="77777777" w:rsidR="00EA1DBF" w:rsidRDefault="00EA1D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</w:rPr>
            </w:pPr>
          </w:p>
        </w:tc>
      </w:tr>
      <w:tr w:rsidR="00EA1DBF" w14:paraId="6ABA0A59" w14:textId="77777777">
        <w:trPr>
          <w:trHeight w:val="69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77895" w14:textId="77777777" w:rsidR="00EA1DBF" w:rsidRDefault="00036B7B">
            <w:pPr>
              <w:jc w:val="both"/>
            </w:pPr>
            <w:r>
              <w:t>5.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995A4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Kryterium aspekt społeczny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E972E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 – 5 pkt. 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8A9368" w14:textId="77777777" w:rsidR="00EA1DBF" w:rsidRDefault="00036B7B">
            <w:pPr>
              <w:shd w:val="clear" w:color="auto" w:fill="FFFFFF"/>
              <w:jc w:val="both"/>
            </w:pPr>
            <w:r>
              <w:t>Zamawiający przyzna punkty Wykonawcy za skierowanie do realizacji zamówienia co najmniej 1 osoby należącej do kategorii osób, o których mowa w art. 94 ust. 1 pkt 1), 8) lub 10 ustawy z dnia 11 września 2019 r. Prawo zamówień publicznych tj. co najmniej 1 osoby należącej do kategorii: osób niepełnosprawnych w rozumieniu ustawy z dnia 27 sierpnia 1997r. o rehabilitacji zawodowej i społecznej oraz zatrudnianiu osób niepełnosprawnych,</w:t>
            </w:r>
          </w:p>
          <w:p w14:paraId="5A45D27F" w14:textId="77777777" w:rsidR="00EA1DBF" w:rsidRDefault="00036B7B">
            <w:pPr>
              <w:shd w:val="clear" w:color="auto" w:fill="FFFFFF"/>
              <w:jc w:val="both"/>
            </w:pPr>
            <w:r>
              <w:t>Punkty w ramach w/w kryterium będą przyznawane według zasady spełnia/nie spełnia, tj.:</w:t>
            </w:r>
          </w:p>
          <w:p w14:paraId="43A94A8C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20"/>
              <w:jc w:val="both"/>
              <w:rPr>
                <w:color w:val="000000"/>
              </w:rPr>
            </w:pPr>
            <w:r>
              <w:rPr>
                <w:color w:val="000000"/>
              </w:rPr>
              <w:t>a. Wykonawca skieruje do realizacji zamówienia co najmniej 1 osobę należącą do kategorii osób,</w:t>
            </w:r>
          </w:p>
          <w:p w14:paraId="509DB2BA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20"/>
              <w:jc w:val="both"/>
              <w:rPr>
                <w:color w:val="000000"/>
              </w:rPr>
            </w:pPr>
            <w:r>
              <w:rPr>
                <w:color w:val="000000"/>
              </w:rPr>
              <w:t>o których mowa powyżej – 5 pkt;</w:t>
            </w:r>
          </w:p>
          <w:p w14:paraId="4CDE698E" w14:textId="77777777" w:rsidR="00EA1DBF" w:rsidRDefault="00036B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720"/>
              <w:jc w:val="both"/>
              <w:rPr>
                <w:color w:val="000000"/>
              </w:rPr>
            </w:pPr>
            <w:r>
              <w:rPr>
                <w:color w:val="000000"/>
              </w:rPr>
              <w:t>b. Wykonawca nie skieruje do realizacji zamówienia osoby należącej do kategorii osób, o których mowa powyżej – 0 pkt.</w:t>
            </w:r>
          </w:p>
          <w:p w14:paraId="0B843A37" w14:textId="77777777" w:rsidR="00EA1DBF" w:rsidRDefault="00036B7B">
            <w:pPr>
              <w:shd w:val="clear" w:color="auto" w:fill="FFFFFF"/>
              <w:jc w:val="both"/>
            </w:pPr>
            <w:r w:rsidRPr="0067673A">
              <w:lastRenderedPageBreak/>
              <w:t>Kryterium będzie weryfikowane na podstawie złożonego oświadczenia w wykazie doświadczenia (zał. nr 2) oraz przedłożenia przez Wykonawcę kserokopii orzeczenia o niepełnosprawności.</w:t>
            </w:r>
          </w:p>
        </w:tc>
      </w:tr>
    </w:tbl>
    <w:p w14:paraId="7E2BE546" w14:textId="77777777" w:rsidR="00EA1DBF" w:rsidRDefault="00EA1DBF">
      <w:pPr>
        <w:spacing w:after="0"/>
        <w:jc w:val="both"/>
        <w:rPr>
          <w:color w:val="00000A"/>
        </w:rPr>
      </w:pPr>
    </w:p>
    <w:p w14:paraId="7507B2AD" w14:textId="77777777" w:rsidR="00EA1DBF" w:rsidRDefault="00036B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Za najkorzystniejszą zostanie uznana oferta, która uzyska najwyższą wartość punktową.</w:t>
      </w:r>
    </w:p>
    <w:p w14:paraId="435E879D" w14:textId="77777777" w:rsidR="00EA1DBF" w:rsidRDefault="00036B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Maksymalna liczba punktów do zdobycia: 100.</w:t>
      </w:r>
    </w:p>
    <w:p w14:paraId="1C857A1D" w14:textId="77777777" w:rsidR="00EA1DBF" w:rsidRDefault="00036B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Zamawiający zastrzega sobie możliwość negocjacji zaoferowanej ceny, w przypadku, gdy założone w projekcie środki okażą się niewystarczające. W sytuacji niemożności wynegocjowania stawek odpowiadających stawkom założonym w budżecie projektu Zamawiający zastrzega możliwość odstąpienia od podpisania umowy.</w:t>
      </w:r>
    </w:p>
    <w:p w14:paraId="47AA697A" w14:textId="77777777" w:rsidR="00EA1DBF" w:rsidRDefault="00036B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rPr>
          <w:color w:val="010101"/>
        </w:rPr>
      </w:pPr>
      <w:r>
        <w:rPr>
          <w:color w:val="010101"/>
        </w:rPr>
        <w:t>Jeżeli zaoferowana cena lub koszt wydają się rażąco niskie w stosunku do przedmiotu</w:t>
      </w:r>
    </w:p>
    <w:p w14:paraId="6F9D36F9" w14:textId="77777777" w:rsidR="00EA1DBF" w:rsidRDefault="00036B7B">
      <w:pPr>
        <w:shd w:val="clear" w:color="auto" w:fill="FFFFFF"/>
        <w:spacing w:after="0"/>
        <w:rPr>
          <w:color w:val="010101"/>
        </w:rPr>
      </w:pPr>
      <w:r>
        <w:rPr>
          <w:color w:val="010101"/>
        </w:rPr>
        <w:t xml:space="preserve">       zamówienia, tj. różnią się o więcej niż 30% od średniej arytmetycznej cen wszystkich ważnych</w:t>
      </w:r>
    </w:p>
    <w:p w14:paraId="7D52DD7F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/>
        <w:rPr>
          <w:color w:val="010101"/>
        </w:rPr>
      </w:pPr>
      <w:r>
        <w:rPr>
          <w:color w:val="010101"/>
        </w:rPr>
        <w:t>ofert niepodlegających odrzuceniu, lub budzą wątpliwości zamawiającego co do możliwości</w:t>
      </w:r>
    </w:p>
    <w:p w14:paraId="6F0858D4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/>
        <w:rPr>
          <w:color w:val="010101"/>
        </w:rPr>
      </w:pPr>
      <w:r>
        <w:rPr>
          <w:color w:val="010101"/>
        </w:rPr>
        <w:t>wykonania przedmiotu zamówienia zgodnie z wymaganiami określonymi w zapytaniu</w:t>
      </w:r>
    </w:p>
    <w:p w14:paraId="2E44BB6C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/>
        <w:rPr>
          <w:color w:val="010101"/>
        </w:rPr>
      </w:pPr>
      <w:r>
        <w:rPr>
          <w:color w:val="010101"/>
        </w:rPr>
        <w:t>ofertowym lub wynikającymi z odrębnych przepisów, zamawiający żąda od wykonawcy</w:t>
      </w:r>
    </w:p>
    <w:p w14:paraId="1DD6E232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/>
        <w:rPr>
          <w:color w:val="010101"/>
        </w:rPr>
      </w:pPr>
      <w:r>
        <w:rPr>
          <w:color w:val="010101"/>
        </w:rPr>
        <w:t>złożenia w wyznaczonym terminie wyjaśnień, w tym złożenia dowodów w zakresie wyliczenia</w:t>
      </w:r>
    </w:p>
    <w:p w14:paraId="57B06856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/>
        <w:rPr>
          <w:color w:val="010101"/>
        </w:rPr>
      </w:pPr>
      <w:r>
        <w:rPr>
          <w:color w:val="010101"/>
        </w:rPr>
        <w:t>ceny lub kosztu. Zamawiający ocenia te wyjaśnienia w konsultacji z wykonawcą i może</w:t>
      </w:r>
    </w:p>
    <w:p w14:paraId="259F92B8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/>
        <w:rPr>
          <w:color w:val="010101"/>
        </w:rPr>
      </w:pPr>
      <w:r>
        <w:rPr>
          <w:color w:val="010101"/>
        </w:rPr>
        <w:t>odrzucić tę ofertę wyłącznie w przypadku, gdy złożone wyjaśnienia wraz z dowodami nie</w:t>
      </w:r>
    </w:p>
    <w:p w14:paraId="75CC70C3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/>
        <w:rPr>
          <w:color w:val="010101"/>
        </w:rPr>
      </w:pPr>
      <w:r>
        <w:rPr>
          <w:color w:val="010101"/>
        </w:rPr>
        <w:t>uzasadniają podanej ceny lub kosztu w tej ofercie.</w:t>
      </w:r>
    </w:p>
    <w:p w14:paraId="3F0ED377" w14:textId="77777777" w:rsidR="00EA1DBF" w:rsidRDefault="00036B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Zamawiający zawrze umowę z Wykonawcą, który złoży najkorzystniejszą ofertę. </w:t>
      </w:r>
    </w:p>
    <w:p w14:paraId="36D341FD" w14:textId="77777777" w:rsidR="00EA1DBF" w:rsidRDefault="00EA1DBF">
      <w:pPr>
        <w:spacing w:after="0"/>
        <w:jc w:val="both"/>
      </w:pPr>
    </w:p>
    <w:p w14:paraId="619764DE" w14:textId="77777777" w:rsidR="00EA1DBF" w:rsidRDefault="00036B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>Sposób przygotowania i składania ofert</w:t>
      </w:r>
    </w:p>
    <w:p w14:paraId="08059050" w14:textId="77777777" w:rsidR="00EA1DBF" w:rsidRDefault="00036B7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color w:val="000000"/>
        </w:rPr>
      </w:pPr>
      <w:r>
        <w:rPr>
          <w:color w:val="000000"/>
        </w:rPr>
        <w:t>Oferent może złożyć tylko jedną ofertę.</w:t>
      </w:r>
    </w:p>
    <w:p w14:paraId="587E039C" w14:textId="77777777" w:rsidR="00EA1DBF" w:rsidRDefault="00036B7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color w:val="000000"/>
        </w:rPr>
      </w:pPr>
      <w:r>
        <w:rPr>
          <w:color w:val="000000"/>
        </w:rPr>
        <w:t xml:space="preserve">Oferta powinna być sporządzona w języku polskim, powinna zawierać datę sporządzenia i być w formie skanu uprzednio podpisanego przez umocowaną osobę podpisem własnoręcznym, lub podpisanego kwalifikowanym podpisem elektronicznym, lub podpisem zaufanym, lub osobistym. </w:t>
      </w:r>
    </w:p>
    <w:p w14:paraId="755D5A80" w14:textId="77777777" w:rsidR="00EA1DBF" w:rsidRDefault="00036B7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color w:val="000000"/>
        </w:rPr>
      </w:pPr>
      <w:r>
        <w:rPr>
          <w:color w:val="000000"/>
        </w:rPr>
        <w:t>Oferta musi być podpisana przez Wykonawcę, tj. osobę (osoby) reprezentującą Wykonawcę, zgodnie z zasadami reprezentacji wskazanymi we właściwym rejestrze osobę (osoby) upoważnioną do reprezentowania Wykonawcy. Zamawiający jest uprawniony do samodzielnego pobrania z publicznie dostępnych rejestrów dokumentów potwierdzających należyte umocowanie do reprezentacji wykonawcy.</w:t>
      </w:r>
    </w:p>
    <w:p w14:paraId="1965D0BF" w14:textId="77777777" w:rsidR="00EA1DBF" w:rsidRDefault="00036B7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color w:val="000000"/>
        </w:rPr>
      </w:pPr>
      <w:r>
        <w:rPr>
          <w:color w:val="000000"/>
        </w:rPr>
        <w:t>Jeżeli osoba (osoby) podpisująca ofertę (reprezentująca Wykonawcę lub Wykonawców występujących wspólnie) działa na podstawie pełnomocnictwa, pełnomocnictwo to w formie kopii musi zostać dołączone do oferty.</w:t>
      </w:r>
    </w:p>
    <w:p w14:paraId="7205E6C2" w14:textId="77777777" w:rsidR="00EA1DBF" w:rsidRDefault="00036B7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color w:val="000000"/>
        </w:rPr>
      </w:pPr>
      <w:r>
        <w:rPr>
          <w:color w:val="000000"/>
        </w:rPr>
        <w:t>Cena w ofercie musi być podana w walucie polskiej, wyrażoną w wartości brutto.</w:t>
      </w:r>
    </w:p>
    <w:p w14:paraId="6772833B" w14:textId="77777777" w:rsidR="00EA1DBF" w:rsidRDefault="00036B7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color w:val="000000"/>
        </w:rPr>
      </w:pPr>
      <w:r>
        <w:rPr>
          <w:color w:val="000000"/>
        </w:rPr>
        <w:t xml:space="preserve">Odpowiedzi na zapytanie ofertowe powinny zostać złożone na załączonym formularzu ofertowym (Załącznik numer 1). </w:t>
      </w:r>
    </w:p>
    <w:p w14:paraId="2F2157DC" w14:textId="77777777" w:rsidR="00EA1DBF" w:rsidRDefault="00036B7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color w:val="000000"/>
        </w:rPr>
      </w:pPr>
      <w:r>
        <w:rPr>
          <w:color w:val="000000"/>
        </w:rPr>
        <w:t xml:space="preserve">Oferta powinna zawierać: </w:t>
      </w:r>
    </w:p>
    <w:p w14:paraId="2D345C34" w14:textId="77777777" w:rsidR="00EA1DBF" w:rsidRDefault="00036B7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Formularz ofertowy – załącznik nr 1</w:t>
      </w:r>
    </w:p>
    <w:p w14:paraId="4CC20318" w14:textId="77777777" w:rsidR="00EA1DBF" w:rsidRDefault="00036B7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lastRenderedPageBreak/>
        <w:t xml:space="preserve">Wykaz doświadczenia – załącznik nr 2 </w:t>
      </w:r>
    </w:p>
    <w:p w14:paraId="49FD7F24" w14:textId="77777777" w:rsidR="00EA1DBF" w:rsidRDefault="00036B7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Oświadczenie o braku powiązań z Zamawiającym – załącznik nr 3</w:t>
      </w:r>
    </w:p>
    <w:p w14:paraId="1D03769A" w14:textId="77777777" w:rsidR="00EA1DBF" w:rsidRDefault="00036B7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Oświadczenie dot. objęcia sankcjami – załącznik nr 4</w:t>
      </w:r>
    </w:p>
    <w:p w14:paraId="2A831FF1" w14:textId="47D3AB87" w:rsidR="0067673A" w:rsidRDefault="0067673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Klauzula informacyjna RODO – załącznik nr 5</w:t>
      </w:r>
    </w:p>
    <w:p w14:paraId="28E9A25A" w14:textId="77777777" w:rsidR="00EA1DBF" w:rsidRDefault="00036B7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Kopie dokumentacji potwierdzającej wykształcenie, doświadczenie.</w:t>
      </w:r>
    </w:p>
    <w:p w14:paraId="26061736" w14:textId="77777777" w:rsidR="00EA1DBF" w:rsidRDefault="00036B7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Ofertę i załączniki należy złożyć na wzorach udostępnionych przez Zamawiającego. </w:t>
      </w:r>
    </w:p>
    <w:p w14:paraId="52B53527" w14:textId="77777777" w:rsidR="00EA1DBF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b/>
          <w:color w:val="000000"/>
        </w:rPr>
      </w:pPr>
    </w:p>
    <w:p w14:paraId="0CC4FE66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b/>
          <w:color w:val="000000"/>
        </w:rPr>
      </w:pPr>
      <w:r>
        <w:rPr>
          <w:b/>
          <w:color w:val="000000"/>
        </w:rPr>
        <w:t>IX .Termin i miejsce składania ofert:</w:t>
      </w:r>
    </w:p>
    <w:p w14:paraId="7C6051BD" w14:textId="77777777" w:rsidR="00EA1DBF" w:rsidRDefault="00036B7B">
      <w:pPr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firstLine="141"/>
        <w:rPr>
          <w:color w:val="000000"/>
        </w:rPr>
      </w:pPr>
      <w:r>
        <w:rPr>
          <w:color w:val="000000"/>
        </w:rPr>
        <w:t>Oferty należy składać w następujący sposób:</w:t>
      </w:r>
    </w:p>
    <w:p w14:paraId="162CB2D4" w14:textId="6FFA7F9D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284"/>
        <w:jc w:val="both"/>
        <w:rPr>
          <w:color w:val="000000"/>
        </w:rPr>
      </w:pPr>
      <w:r>
        <w:rPr>
          <w:color w:val="000000"/>
        </w:rPr>
        <w:t>Podpisaną i zeskanowaną ofertę wraz z załącznikami należy przesłać za pośrednictwem bazy konkurencyjności:</w:t>
      </w:r>
      <w:r>
        <w:rPr>
          <w:b/>
          <w:color w:val="000000"/>
        </w:rPr>
        <w:t xml:space="preserve"> </w:t>
      </w:r>
      <w:hyperlink r:id="rId11">
        <w:r>
          <w:rPr>
            <w:color w:val="0563C1"/>
            <w:u w:val="single"/>
          </w:rPr>
          <w:t>https://bazakonkurencyjnosci.funduszeeuropejskie.gov.pl</w:t>
        </w:r>
      </w:hyperlink>
      <w:r>
        <w:rPr>
          <w:color w:val="0563C1"/>
          <w:u w:val="single"/>
        </w:rPr>
        <w:t xml:space="preserve"> </w:t>
      </w:r>
      <w:r>
        <w:rPr>
          <w:color w:val="000000"/>
        </w:rPr>
        <w:t xml:space="preserve">do dnia </w:t>
      </w:r>
      <w:r w:rsidR="0067673A">
        <w:rPr>
          <w:color w:val="000000"/>
        </w:rPr>
        <w:t>2</w:t>
      </w:r>
      <w:r w:rsidR="007971A9">
        <w:rPr>
          <w:color w:val="000000"/>
        </w:rPr>
        <w:t>2</w:t>
      </w:r>
      <w:r w:rsidR="0067673A">
        <w:rPr>
          <w:color w:val="000000"/>
        </w:rPr>
        <w:t>.</w:t>
      </w:r>
      <w:r>
        <w:rPr>
          <w:color w:val="000000"/>
        </w:rPr>
        <w:t xml:space="preserve">11.2024. Decyduje data faktycznego wpływu oferty w bazie konkurencyjności.  Oferty, które wpłyną po wyznaczonym terminie składania ofert lub zostaną złożone w inny sposób nie będą brane pod uwagę przy ocenie ofert. </w:t>
      </w:r>
    </w:p>
    <w:p w14:paraId="4BD52989" w14:textId="77777777" w:rsidR="00EA1DBF" w:rsidRDefault="00036B7B">
      <w:pPr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283"/>
        <w:jc w:val="both"/>
        <w:rPr>
          <w:color w:val="00000A"/>
        </w:rPr>
      </w:pPr>
      <w:r>
        <w:rPr>
          <w:color w:val="000000"/>
        </w:rPr>
        <w:t xml:space="preserve">Wszystkie dokumenty złożone przez Wykonawcę w niniejszym postępowaniu będą dokumentami ostatecznymi. </w:t>
      </w:r>
    </w:p>
    <w:p w14:paraId="4BA7414A" w14:textId="32ACEECC" w:rsidR="00EA1DBF" w:rsidRDefault="00036B7B">
      <w:pPr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283"/>
        <w:jc w:val="both"/>
        <w:rPr>
          <w:color w:val="00000A"/>
        </w:rPr>
      </w:pPr>
      <w:r>
        <w:rPr>
          <w:color w:val="00000A"/>
        </w:rPr>
        <w:t xml:space="preserve"> Komunikacja w postępowaniu o udzielenie zamówienia, w tym ogłoszenie zapytania ofertowego, składanie ofert, wymiana informacji między Zamawiającym, a Wykonawcą oraz przekazywanie dokumentów i oświadczeń do upływu terminu złożenia ofert tj. do dnia 2</w:t>
      </w:r>
      <w:r w:rsidR="007971A9">
        <w:rPr>
          <w:color w:val="00000A"/>
        </w:rPr>
        <w:t>2</w:t>
      </w:r>
      <w:r>
        <w:rPr>
          <w:color w:val="00000A"/>
        </w:rPr>
        <w:t>.11.2024 r. odbywa się pisemnie za pomocą BK2021 zgodnie z Wytycznymi dotyczącymi kwalifikowalności wydatków na lata 2021-2027.</w:t>
      </w:r>
    </w:p>
    <w:p w14:paraId="6A808986" w14:textId="77777777" w:rsidR="00EA1DBF" w:rsidRDefault="00036B7B">
      <w:pPr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9" w:hanging="283"/>
        <w:jc w:val="both"/>
        <w:rPr>
          <w:color w:val="00000A"/>
        </w:rPr>
      </w:pPr>
      <w:r>
        <w:rPr>
          <w:color w:val="000000"/>
        </w:rPr>
        <w:t>O wyborze najkorzystniejszej oferty Zamawiający poinformuje niezwłocznie po zamknięciu postępowania na stronie:</w:t>
      </w:r>
      <w:r>
        <w:rPr>
          <w:b/>
          <w:color w:val="000000"/>
        </w:rPr>
        <w:t xml:space="preserve"> </w:t>
      </w:r>
      <w:hyperlink r:id="rId12">
        <w:r>
          <w:rPr>
            <w:color w:val="0563C1"/>
            <w:u w:val="single"/>
          </w:rPr>
          <w:t>https://bazakonkurencyjnosci.funduszeeuropejskie.gov.pl</w:t>
        </w:r>
      </w:hyperlink>
      <w:r>
        <w:rPr>
          <w:color w:val="000000"/>
        </w:rPr>
        <w:t>.</w:t>
      </w:r>
    </w:p>
    <w:p w14:paraId="6028CB1F" w14:textId="77777777" w:rsidR="00EA1DBF" w:rsidRDefault="00036B7B">
      <w:pPr>
        <w:numPr>
          <w:ilvl w:val="0"/>
          <w:numId w:val="1"/>
        </w:numPr>
        <w:shd w:val="clear" w:color="auto" w:fill="FFFFFF"/>
        <w:spacing w:after="0"/>
        <w:jc w:val="both"/>
        <w:rPr>
          <w:b/>
          <w:color w:val="010101"/>
        </w:rPr>
      </w:pPr>
      <w:r>
        <w:rPr>
          <w:b/>
          <w:color w:val="010101"/>
        </w:rPr>
        <w:t>Unieważnienie postępowania</w:t>
      </w:r>
    </w:p>
    <w:p w14:paraId="18053E41" w14:textId="77777777" w:rsidR="00EA1DBF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b/>
          <w:color w:val="000000"/>
        </w:rPr>
      </w:pPr>
    </w:p>
    <w:p w14:paraId="1C31FCDC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Zamawiający ma prawo do unieważnienia postępowania, a w szczególności jeżeli wystąpią następujące okoliczności:</w:t>
      </w:r>
    </w:p>
    <w:p w14:paraId="44BE5512" w14:textId="77777777" w:rsidR="00EA1DBF" w:rsidRDefault="00036B7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Wszystkie oferty, które wpłynęły w danym postępowaniu były wadliwe i nie można usunąć ich wad.</w:t>
      </w:r>
    </w:p>
    <w:p w14:paraId="54D26283" w14:textId="77777777" w:rsidR="00EA1DBF" w:rsidRDefault="00036B7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Wystąpiła istotna zmiana okoliczności powodująca, że prowadzenie postępowania lub wykonanie przedmiotu zamówienia nie leży w interesie Zamawiającego, czego nie można było wcześniej przewidzieć.</w:t>
      </w:r>
    </w:p>
    <w:p w14:paraId="261A26AA" w14:textId="77777777" w:rsidR="00EA1DBF" w:rsidRDefault="00036B7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Cena najkorzystniejszej oferty, lub oferta z najniższą ceną przewyższa kwotę, którą Zamawiający przeznaczył na sfinansowanie zamówienia niniejszego zapytania (w sytuacji kiedy Zamawiający nie jest w stanie zwiększyć kwoty przeznaczonej na realizację zamówienia).</w:t>
      </w:r>
    </w:p>
    <w:p w14:paraId="544A10E3" w14:textId="77777777" w:rsidR="00EA1DBF" w:rsidRDefault="00036B7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Zamawiający zastrzega sobie uprawnienie do zamknięcia Postępowania w każdym czasie, bez dokonywania wyboru oferty lub do unieważnienia Postępowania bez podawania przyczyn.</w:t>
      </w:r>
    </w:p>
    <w:p w14:paraId="3876B918" w14:textId="77777777" w:rsidR="00EA1DBF" w:rsidRDefault="00036B7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Wykonawcom nie przysługują żadne roszczenia względem Zamawiającego w przypadku skorzystania przez niego z któregokolwiek z uprawnień wskazanych w/w punktach. W tym zakresie Wykonawcy zrzekają się wszelkich ewentualnych przysługujących im roszczeń.</w:t>
      </w:r>
    </w:p>
    <w:p w14:paraId="3DA7A563" w14:textId="77777777" w:rsidR="00EA1DBF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color w:val="000000"/>
        </w:rPr>
      </w:pPr>
    </w:p>
    <w:p w14:paraId="63808E5F" w14:textId="77777777" w:rsidR="00EA1DBF" w:rsidRDefault="00036B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lastRenderedPageBreak/>
        <w:t xml:space="preserve">Informacje dotyczące przetwarzania danych osobowych </w:t>
      </w:r>
    </w:p>
    <w:p w14:paraId="55E2B052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Zgodnie z art. 13 ust. 1 i ust. 2 ogólnego rozporządzenia o ochronie danych osobowych z dnia</w:t>
      </w:r>
    </w:p>
    <w:p w14:paraId="74932383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27 kwietnia 2016r. (dalej: „rozporządzenie 2016/679”) informujemy, że:</w:t>
      </w:r>
    </w:p>
    <w:p w14:paraId="4BC63DBE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1. Administratorem danych zbieranych i przetwarzanych w celu prowadzenia postępowania,</w:t>
      </w:r>
    </w:p>
    <w:p w14:paraId="0F3B8442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zawarcia umowy oraz realizacji umowy jest Karkonoski Sejmik Osób Niepełnosprawnych z</w:t>
      </w:r>
    </w:p>
    <w:p w14:paraId="794D9078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siedzibą w Jeleniej Górze.</w:t>
      </w:r>
    </w:p>
    <w:p w14:paraId="2FAC4A26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2. Dane osobowe mogą zostać ujawnione właściwym organom oraz podmiotom (w tym</w:t>
      </w:r>
    </w:p>
    <w:p w14:paraId="7FA565B3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Wykonawcom oraz każdemu kto jest zainteresowany zgodnie z zasadą jawności</w:t>
      </w:r>
    </w:p>
    <w:p w14:paraId="073B7253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postępowania), upoważnionym zgodnie z obowiązującym prawem.</w:t>
      </w:r>
    </w:p>
    <w:p w14:paraId="0E9D9C05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3. Osobom, które w niniejszym postępowaniu o udzieleniu zamówienia podały swoje dane</w:t>
      </w:r>
    </w:p>
    <w:p w14:paraId="4F771254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osobowe przysługuje prawo wglądu do treści tych danych oraz ich poprawienia. Podanie</w:t>
      </w:r>
    </w:p>
    <w:p w14:paraId="2607084B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danych jest dobrowolne, ale konieczne do prowadzenia postępowania, zawarcia umowy oraz</w:t>
      </w:r>
    </w:p>
    <w:p w14:paraId="76D5EEAC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realizacji umowy.</w:t>
      </w:r>
    </w:p>
    <w:p w14:paraId="08323CFD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4. Osobom, które w postępowaniu podały swoje dane osobowe przysługuje prawo do</w:t>
      </w:r>
    </w:p>
    <w:p w14:paraId="0A5A7D2C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wniesienia sprzeciwu wobec dalszego przetwarzania.</w:t>
      </w:r>
    </w:p>
    <w:p w14:paraId="4C80AA7F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5. Osobom, które w postępowaniu podały swoje dane osobowe przysługuje prawo wniesienia</w:t>
      </w:r>
    </w:p>
    <w:p w14:paraId="7F1995BC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skargi do organu nadzorczego.</w:t>
      </w:r>
    </w:p>
    <w:p w14:paraId="13925811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6. Dane osobowe są przetwarzane na podstawie art. 6 ust. 1 lit. c rozporządzenia 2016/679.</w:t>
      </w:r>
    </w:p>
    <w:p w14:paraId="704946EF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7. Okres przetwarzania danych jest zgodny z kategorią archiwalną dokumentacji</w:t>
      </w:r>
    </w:p>
    <w:p w14:paraId="463338F5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postępowania.</w:t>
      </w:r>
    </w:p>
    <w:p w14:paraId="361CEBD7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8. W przypadku przekazywania Zamawiającemu danych osobowych w sposób inny niż od</w:t>
      </w:r>
    </w:p>
    <w:p w14:paraId="0E9072F9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osoby, której dane dotyczą, Wykonawca zobowiązany jest do podania osobie, której dane</w:t>
      </w:r>
    </w:p>
    <w:p w14:paraId="56976218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dotyczą informacji, o których mowa w art. 14 rozporządzenia 2016/679.</w:t>
      </w:r>
    </w:p>
    <w:p w14:paraId="089B0FEF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9. W przypadku, gdy wykonanie obowiązku, o którym mowa w art. 15 ust. 1 – 3 rozporządzenia</w:t>
      </w:r>
    </w:p>
    <w:p w14:paraId="3FBEF5CD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2016/679, wymagałoby niewspółmiernego wysiłku, Zamawiający może żądać od osoby, której</w:t>
      </w:r>
    </w:p>
    <w:p w14:paraId="1BE8993C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dane dotyczą wskazania dodatkowych informacji mających na celu sprecyzowanie żądania, w</w:t>
      </w:r>
    </w:p>
    <w:p w14:paraId="454B4B85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szczególności podania daty lub nazwy postępowania o udzielenie zamówienia publicznego lub</w:t>
      </w:r>
    </w:p>
    <w:p w14:paraId="749CF40C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konkursu.</w:t>
      </w:r>
    </w:p>
    <w:p w14:paraId="444B5C2E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10. W postępowaniu zgłoszenie żądania ograniczenia przetwarzania, o którym mowa w art. 18</w:t>
      </w:r>
    </w:p>
    <w:p w14:paraId="1A1C393D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ust. 1 rozporządzenia 2016/679, nie ogranicza przetwarzania danych osobowych do czasu</w:t>
      </w:r>
    </w:p>
    <w:p w14:paraId="47CC9B8C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zakończenia tego postępowania lub konkursu.</w:t>
      </w:r>
    </w:p>
    <w:p w14:paraId="0F782127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11. W postępowaniu wniesienie sprzeciwu wobec przetwarzania, o którym mowa w art. 21</w:t>
      </w:r>
    </w:p>
    <w:p w14:paraId="0E9CA019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rozporządzenia 2016/679, nie wstrzymuje przetwarzania danych osobowych do czasu</w:t>
      </w:r>
    </w:p>
    <w:p w14:paraId="29B6AB23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zakończenia tego postępowania lub konkursu.</w:t>
      </w:r>
    </w:p>
    <w:p w14:paraId="5FD01F33" w14:textId="77777777" w:rsidR="00EA1DBF" w:rsidRDefault="00036B7B">
      <w:pPr>
        <w:spacing w:after="0"/>
        <w:jc w:val="both"/>
        <w:rPr>
          <w:b/>
          <w:i/>
        </w:rPr>
      </w:pPr>
      <w:r>
        <w:rPr>
          <w:b/>
          <w:i/>
        </w:rPr>
        <w:t>Do oferty trzeba złożyć oświadczenie zawierające informacje o zapoznaniu się z Klauzulą</w:t>
      </w:r>
    </w:p>
    <w:p w14:paraId="4E49DE4A" w14:textId="77777777" w:rsidR="00EA1DBF" w:rsidRDefault="00036B7B">
      <w:pPr>
        <w:spacing w:after="0"/>
        <w:jc w:val="both"/>
        <w:rPr>
          <w:b/>
        </w:rPr>
      </w:pPr>
      <w:r>
        <w:rPr>
          <w:b/>
          <w:i/>
        </w:rPr>
        <w:t>Informacyjną RODO – wzór stanowi załącznik nr 5 do niniejszego zapytania ofertowego</w:t>
      </w:r>
      <w:r>
        <w:rPr>
          <w:b/>
        </w:rPr>
        <w:t>.</w:t>
      </w:r>
    </w:p>
    <w:p w14:paraId="02E192E8" w14:textId="77777777" w:rsidR="00EA1DBF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color w:val="000000"/>
        </w:rPr>
      </w:pPr>
    </w:p>
    <w:p w14:paraId="22CD6F7A" w14:textId="77777777" w:rsidR="00EA1DBF" w:rsidRDefault="00EA1DBF">
      <w:pPr>
        <w:spacing w:after="0"/>
        <w:jc w:val="both"/>
      </w:pPr>
    </w:p>
    <w:p w14:paraId="3E3A60B5" w14:textId="77777777" w:rsidR="00EA1DBF" w:rsidRDefault="00036B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>Warunki podpisania umowy:</w:t>
      </w:r>
    </w:p>
    <w:p w14:paraId="609CD1E0" w14:textId="77777777" w:rsidR="00EA1DBF" w:rsidRDefault="00036B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lastRenderedPageBreak/>
        <w:t>Wykonawca  którego oferta zostanie uznana za najkorzystniejszą, zostanie wezwany do podpisania umowy.</w:t>
      </w:r>
    </w:p>
    <w:p w14:paraId="7B2C5B35" w14:textId="77777777" w:rsidR="00EA1DBF" w:rsidRDefault="00036B7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W przypadku, gdy wybrany Wykonawca odstąpi od podpisania umowy z Zamawiającym, możliwe jest podpisanie umowy z kolejnym Wykonawcą, który w postępowaniu o udzielenie zamówienia uzyskał kolejną najwyższą liczbę punktów.</w:t>
      </w:r>
    </w:p>
    <w:p w14:paraId="6FB4027A" w14:textId="77777777" w:rsidR="00EA1DBF" w:rsidRDefault="00EA1DBF">
      <w:pPr>
        <w:spacing w:after="0"/>
        <w:ind w:left="142"/>
        <w:jc w:val="both"/>
      </w:pPr>
    </w:p>
    <w:p w14:paraId="67CFF6D5" w14:textId="77777777" w:rsidR="00EA1DBF" w:rsidRDefault="00036B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 xml:space="preserve">Informacje dotyczące przetwarzania danych osobowych </w:t>
      </w:r>
    </w:p>
    <w:p w14:paraId="303D349A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Zgodnie z art. 13 ust. 1 i ust. 2 ogólnego rozporządzenia o ochronie danych osobowych z dnia</w:t>
      </w:r>
    </w:p>
    <w:p w14:paraId="3717CF03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27 kwietnia 2016r. (dalej: „rozporządzenie 2016/679”) informujemy, że:</w:t>
      </w:r>
    </w:p>
    <w:p w14:paraId="276D827A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1. Administratorem danych zbieranych i przetwarzanych w celu prowadzenia postępowania,</w:t>
      </w:r>
    </w:p>
    <w:p w14:paraId="2F335ABD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zawarcia umowy oraz realizacji umowy jest Podlaski Sejmik Osób Niepełnosprawnych z</w:t>
      </w:r>
    </w:p>
    <w:p w14:paraId="602CC506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siedzibą w Białymstoku.</w:t>
      </w:r>
    </w:p>
    <w:p w14:paraId="308F5225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2. Dane osobowe mogą zostać ujawnione właściwym organom oraz podmiotom (w tym</w:t>
      </w:r>
    </w:p>
    <w:p w14:paraId="054F1C8D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Wykonawcom oraz każdemu kto jest zainteresowany zgodnie z zasadą jawności</w:t>
      </w:r>
    </w:p>
    <w:p w14:paraId="47070F29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postępowania), upoważnionym zgodnie z obowiązującym prawem.</w:t>
      </w:r>
    </w:p>
    <w:p w14:paraId="74DD6BBD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3. Osobom, które w niniejszym postępowaniu o udzieleniu zamówienia podały swoje dane</w:t>
      </w:r>
    </w:p>
    <w:p w14:paraId="6D7B1550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osobowe przysługuje prawo wglądu do treści tych danych oraz ich poprawienia. Podanie</w:t>
      </w:r>
    </w:p>
    <w:p w14:paraId="25ED8E62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danych jest dobrowolne, ale konieczne do prowadzenia postępowania, zawarcia umowy oraz</w:t>
      </w:r>
    </w:p>
    <w:p w14:paraId="257C03DE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realizacji umowy.</w:t>
      </w:r>
    </w:p>
    <w:p w14:paraId="21AD3351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4. Osobom, które w postępowaniu podały swoje dane osobowe przysługuje prawo do</w:t>
      </w:r>
    </w:p>
    <w:p w14:paraId="0C9671D6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wniesienia sprzeciwu wobec dalszego przetwarzania.</w:t>
      </w:r>
    </w:p>
    <w:p w14:paraId="0299D631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5. Osobom, które w postępowaniu podały swoje dane osobowe przysługuje prawo wniesienia</w:t>
      </w:r>
    </w:p>
    <w:p w14:paraId="62BAD929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skargi do organu nadzorczego.</w:t>
      </w:r>
    </w:p>
    <w:p w14:paraId="3529DF0D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6. Dane osobowe są przetwarzane na podstawie art. 6 ust. 1 lit. c rozporządzenia 2016/679.</w:t>
      </w:r>
    </w:p>
    <w:p w14:paraId="225EC872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7. Okres przetwarzania danych jest zgodny z kategorią archiwalną dokumentacji</w:t>
      </w:r>
    </w:p>
    <w:p w14:paraId="293C8546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postępowania.</w:t>
      </w:r>
    </w:p>
    <w:p w14:paraId="11D18954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8. W przypadku przekazywania Zamawiającemu danych osobowych w sposób inny niż od</w:t>
      </w:r>
    </w:p>
    <w:p w14:paraId="2E8E0627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osoby, której dane dotyczą, Wykonawca zobowiązany jest do podania osobie, której dane</w:t>
      </w:r>
    </w:p>
    <w:p w14:paraId="198EC735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dotyczą informacji, o których mowa w art. 14 rozporządzenia 2016/679.</w:t>
      </w:r>
    </w:p>
    <w:p w14:paraId="157D0935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9. W przypadku, gdy wykonanie obowiązku, o którym mowa w art. 15 ust. 1 – 3 rozporządzenia</w:t>
      </w:r>
    </w:p>
    <w:p w14:paraId="78D6FEA2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2016/679, wymagałoby niewspółmiernego wysiłku, Zamawiający może żądać od osoby, której</w:t>
      </w:r>
    </w:p>
    <w:p w14:paraId="6AF37885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dane dotyczą wskazania dodatkowych informacji mających na celu sprecyzowanie żądania, w</w:t>
      </w:r>
    </w:p>
    <w:p w14:paraId="19638745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szczególności podania daty lub nazwy postępowania o udzielenie zamówienia publicznego lub</w:t>
      </w:r>
    </w:p>
    <w:p w14:paraId="1A492CC6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konkursu.</w:t>
      </w:r>
    </w:p>
    <w:p w14:paraId="04475F15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10. W postępowaniu zgłoszenie żądania ograniczenia przetwarzania, o którym mowa w art. 18</w:t>
      </w:r>
    </w:p>
    <w:p w14:paraId="4117501E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ust. 1 rozporządzenia 2016/679, nie ogranicza przetwarzania danych osobowych do czasu</w:t>
      </w:r>
    </w:p>
    <w:p w14:paraId="36695E2C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zakończenia tego postępowania lub konkursu.</w:t>
      </w:r>
    </w:p>
    <w:p w14:paraId="034E9E92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11. W postępowaniu wniesienie sprzeciwu wobec przetwarzania, o którym mowa w art. 21</w:t>
      </w:r>
    </w:p>
    <w:p w14:paraId="7A25FFAE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rozporządzenia 2016/679, nie wstrzymuje przetwarzania danych osobowych do czasu</w:t>
      </w:r>
    </w:p>
    <w:p w14:paraId="1ECEC2B5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jc w:val="both"/>
        <w:rPr>
          <w:color w:val="000000"/>
        </w:rPr>
      </w:pPr>
      <w:r>
        <w:rPr>
          <w:color w:val="000000"/>
        </w:rPr>
        <w:t>zakończenia tego postępowania lub konkursu.</w:t>
      </w:r>
    </w:p>
    <w:p w14:paraId="7D1053F8" w14:textId="77777777" w:rsidR="00EA1DBF" w:rsidRDefault="00036B7B">
      <w:pPr>
        <w:spacing w:after="0"/>
        <w:jc w:val="both"/>
        <w:rPr>
          <w:b/>
          <w:i/>
        </w:rPr>
      </w:pPr>
      <w:r>
        <w:rPr>
          <w:b/>
          <w:i/>
        </w:rPr>
        <w:lastRenderedPageBreak/>
        <w:t>Do oferty trzeba złożyć oświadczenie zawierające informacje o zapoznaniu się z Klauzulą</w:t>
      </w:r>
    </w:p>
    <w:p w14:paraId="76725677" w14:textId="77777777" w:rsidR="00EA1DBF" w:rsidRDefault="00036B7B">
      <w:pPr>
        <w:spacing w:after="0"/>
        <w:jc w:val="both"/>
        <w:rPr>
          <w:b/>
        </w:rPr>
      </w:pPr>
      <w:r>
        <w:rPr>
          <w:b/>
          <w:i/>
        </w:rPr>
        <w:t>Informacyjną RODO – wzór stanowi załącznik nr 5 do niniejszego zapytania ofertowego</w:t>
      </w:r>
      <w:r>
        <w:rPr>
          <w:b/>
        </w:rPr>
        <w:t>.</w:t>
      </w:r>
    </w:p>
    <w:p w14:paraId="1B6BF95C" w14:textId="77777777" w:rsidR="00EA1DBF" w:rsidRDefault="00EA1DBF">
      <w:pPr>
        <w:spacing w:after="0"/>
        <w:jc w:val="both"/>
      </w:pPr>
    </w:p>
    <w:p w14:paraId="184A0814" w14:textId="77777777" w:rsidR="00EA1DBF" w:rsidRDefault="00EA1DBF">
      <w:pPr>
        <w:spacing w:after="0"/>
        <w:jc w:val="both"/>
      </w:pPr>
    </w:p>
    <w:p w14:paraId="6B24AFF2" w14:textId="77777777" w:rsidR="00EA1DBF" w:rsidRDefault="00036B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>Istotne dla stron postanowienia, które zostaną wprowadzone do treści umowy</w:t>
      </w:r>
    </w:p>
    <w:p w14:paraId="797EB818" w14:textId="77777777" w:rsidR="00EA1DBF" w:rsidRDefault="00036B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Wykonawca zobowiązany będzie realizować zamówienie w miejscu wskazanym przez Zamawiającego. </w:t>
      </w:r>
    </w:p>
    <w:p w14:paraId="0D696131" w14:textId="77777777" w:rsidR="00EA1DBF" w:rsidRDefault="00036B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Płatność zostanie dokonana w całości po realizacji zamówienia, tj. po przeprowadzeniu poszczególnych szkoleń, w założonym w zapytaniu wymiarze godzin, potwierdzonych stosowną dokumentacją.</w:t>
      </w:r>
    </w:p>
    <w:p w14:paraId="1EC23AA4" w14:textId="77777777" w:rsidR="00EA1DBF" w:rsidRDefault="00036B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Zamawiający zastrzega możliwość skrócenia/przedłużenia terminu realizacji przedmiotu zamówienia.</w:t>
      </w:r>
    </w:p>
    <w:p w14:paraId="1C507501" w14:textId="77777777" w:rsidR="00EA1DBF" w:rsidRDefault="00036B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Zamawiający zastrzega, a Wykonawca wyraża zgodę na to, że terminy zapłaty wynagrodzenia, uzależnione są od otrzymania środków finansowych przez Zamawiającego od Instytucji Pośredniczącej w ramach realizowanego projektu. Zapłata wynagrodzenia następuje w terminach określonych w umowie, jednakże nie później niż w terminie 14 dni od otrzymania środków finansowych przez Zamawiającego od Instytucji Pośredniczącej, na podstawie prawidłowo wystawionego rachunku/faktury VAT oraz dokumentacji potwierdzającej realizację usługi. Wystąpienie sytuacji, o której mowa wyżej nie stanowi opóźnienia w rozumieniu art. 481 kodeksu cywilnego.</w:t>
      </w:r>
    </w:p>
    <w:p w14:paraId="55A56F85" w14:textId="77777777" w:rsidR="00EA1DBF" w:rsidRDefault="00036B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Zamawiający zastrzega sobie prawo do kontroli Wykonawcy w zakresie prawidłowości wykonywanych ustaleń umowy.</w:t>
      </w:r>
    </w:p>
    <w:p w14:paraId="46B41815" w14:textId="77777777" w:rsidR="00EA1DBF" w:rsidRDefault="00036B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W przypadku stwierdzenia nieprawidłowości w realizacji przedmiotu umowy, Wykonawca zapłaci na rzecz Zamawiającego karę umowną w wysokości 5 % wartości umowy za każdą stwierdzoną nieprawidłowość.</w:t>
      </w:r>
    </w:p>
    <w:p w14:paraId="060CC482" w14:textId="77777777" w:rsidR="00EA1DBF" w:rsidRDefault="00036B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W wypadku niewykonywania zamówienia w terminach ustalonych z Wykonawcą lub określonych w umowie, Wykonawca zapłaci na rzecz Zamawiającego karę umowną w wysokości 200,00 zł za każdy dzień zwłoki.</w:t>
      </w:r>
    </w:p>
    <w:p w14:paraId="32DB71C4" w14:textId="77777777" w:rsidR="00EA1DBF" w:rsidRDefault="00036B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Wykonawca ponosi odpowiedzialność za działania lub zaniechania swoich podwykonawców, pracowników, a także osób, z którymi współpracuje przy realizacji przedmiotu niniejszej umowy, jak za swoje własne.</w:t>
      </w:r>
    </w:p>
    <w:p w14:paraId="27A82B12" w14:textId="77777777" w:rsidR="00EA1DBF" w:rsidRDefault="00036B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W przypadku, gdy szkoda powstała u Zamawiającego będzie przewyższała wysokość kar umownych określonych w umowie, Zamawiający będzie mógł dochodzić odszkodowania uzupełniającego na zasadach ogólnych.</w:t>
      </w:r>
    </w:p>
    <w:p w14:paraId="79891439" w14:textId="77777777" w:rsidR="00EA1DBF" w:rsidRDefault="00036B7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Zamawiający zastrzega sobie prawo do potrącania należności powstałych z tytułu kar umownych z wynagrodzenia Wykonawcy.</w:t>
      </w:r>
    </w:p>
    <w:p w14:paraId="1AD9C1E0" w14:textId="77777777" w:rsidR="00EA1DBF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</w:p>
    <w:p w14:paraId="2EEF68E5" w14:textId="77777777" w:rsidR="00EA1DBF" w:rsidRDefault="00036B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>Warunki zmiany umowy:</w:t>
      </w:r>
    </w:p>
    <w:p w14:paraId="3197EDB6" w14:textId="77777777" w:rsidR="00EA1DBF" w:rsidRDefault="00036B7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Zamawiający przewiduje możliwość zmiany umowy, w zakresie sposobu realizacji zamówienia, terminów realizacji zamówienia, wymiaru godzinowego przedmiotu zamówienia, wysokości </w:t>
      </w:r>
      <w:r>
        <w:rPr>
          <w:color w:val="000000"/>
        </w:rPr>
        <w:lastRenderedPageBreak/>
        <w:t>wynagrodzenia należnego wykonawcy, liczby Uczestników Projektu, w przypadku, gdy nastąpi zmiana powszechnie obowiązujących przepisów prawa w zakresie mającym wpływ na realizację przedmiotu umowy.</w:t>
      </w:r>
    </w:p>
    <w:p w14:paraId="2C8734C3" w14:textId="77777777" w:rsidR="00EA1DBF" w:rsidRDefault="00036B7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218"/>
        <w:jc w:val="both"/>
        <w:rPr>
          <w:color w:val="000000"/>
        </w:rPr>
      </w:pPr>
      <w:r>
        <w:rPr>
          <w:color w:val="000000"/>
        </w:rPr>
        <w:t>Zamawiający przewiduje możliwość zmiany umowy w zakresie wydłużenia/skrócenia terminu wykonania umowy w przypadku zdarzeń losowych, wystąpienia siły wyższej lub z przyczyn niezależnych od Zamawiającego i Wykonawcy.</w:t>
      </w:r>
    </w:p>
    <w:p w14:paraId="59FFE7EB" w14:textId="77777777" w:rsidR="00EA1DBF" w:rsidRDefault="00036B7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Zmiany ostatecznej liczby Uczestników Projektu, w przypadku braku możliwości skierowania przez Zamawiającego do udziału w realizacji zamówienia Uczestników Projektu w liczbie określonej w zapytaniu ofertowym.</w:t>
      </w:r>
    </w:p>
    <w:p w14:paraId="4970FC5C" w14:textId="77777777" w:rsidR="00EA1DBF" w:rsidRDefault="00036B7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 xml:space="preserve">Zmiany ostatecznej liczby  godzin zajęć dla Uczestników, w przypadku zdarzeń losowych, wystąpienia siły wyżej, z uwagi na przyczyny niezależne od Wykonawcy i Zamawiającego, jak również w przypadku, gdy wykonanie umowy wymiarze godzin określonym w umowie nie będzie leżało już w interesie Zamawiającego. </w:t>
      </w:r>
    </w:p>
    <w:p w14:paraId="0E8E3509" w14:textId="77777777" w:rsidR="00EA1DBF" w:rsidRDefault="00036B7B">
      <w:pPr>
        <w:numPr>
          <w:ilvl w:val="0"/>
          <w:numId w:val="9"/>
        </w:numPr>
        <w:spacing w:after="0"/>
        <w:ind w:left="499" w:hanging="357"/>
        <w:jc w:val="both"/>
      </w:pPr>
      <w:r>
        <w:rPr>
          <w:color w:val="000000"/>
        </w:rPr>
        <w:t>W razie zaistnienia istotnej zmiany okoliczności powodującej, że wykonanie umowy nie leży w interesie Zamawiającego, czego nie można było przewidzieć w chwili zawarcia umowy, Zamawiający może odstąpić od umowy w terminie 30 dni od powzięcia wiadomości przez Zamawiającego o tych okolicznościach.</w:t>
      </w:r>
    </w:p>
    <w:p w14:paraId="0095450F" w14:textId="77777777" w:rsidR="00EA1DBF" w:rsidRDefault="00EA1DBF">
      <w:pPr>
        <w:spacing w:after="0"/>
        <w:ind w:left="499"/>
        <w:jc w:val="both"/>
      </w:pPr>
    </w:p>
    <w:p w14:paraId="7986F90F" w14:textId="77777777" w:rsidR="00EA1DBF" w:rsidRDefault="00036B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</w:rPr>
      </w:pPr>
      <w:r>
        <w:rPr>
          <w:b/>
          <w:color w:val="000000"/>
        </w:rPr>
        <w:t>Warunki zamówień uzupełniających:</w:t>
      </w:r>
    </w:p>
    <w:p w14:paraId="4A0D9F86" w14:textId="77777777" w:rsidR="00EA1DBF" w:rsidRDefault="00036B7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Zamawiający przewiduje możliwość udzielania Wykonawcy wyłonionemu w trybie zasady konkurencyjności, w okresie 3 lat od dnia udzielenia zamówienia podstawowego, zamówień uzupełniających, w wysokości nieprzekraczającej 50% wartości zamówienia określonej pierwotnie w umowie zawartej z wykonawcą. Przedmiotem zamówienia uzupełniającego będą usługi podobne do będących przedmiotem zamówienia pierwotnego, tj. usługi szkoleniowe.</w:t>
      </w:r>
    </w:p>
    <w:p w14:paraId="07ADAC6D" w14:textId="77777777" w:rsidR="00EA1DBF" w:rsidRDefault="00036B7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Zamówienia uzupełniające zostaną udzielone po przeprowadzeniu negocjacji pomiędzy Wykonawcą i Zamawiającym, w ramach których ustalony zostanie w szczególności zakres zamówienia, termin jego realizacji oraz wysokość wynagrodzenia należnego wykonawcy. Zamówienia uzupełniające zostaną udzielona na podstawie odrębnych umów pomiędzy Wykonawcą i Zamawiającym.</w:t>
      </w:r>
    </w:p>
    <w:p w14:paraId="2CBC95C9" w14:textId="77777777" w:rsidR="00EA1DBF" w:rsidRDefault="00EA1DBF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color w:val="000000"/>
        </w:rPr>
      </w:pPr>
    </w:p>
    <w:p w14:paraId="59CAFEBC" w14:textId="77777777" w:rsidR="00EA1DBF" w:rsidRDefault="00EA1DBF">
      <w:pPr>
        <w:shd w:val="clear" w:color="auto" w:fill="FFFFFF"/>
        <w:spacing w:after="0"/>
        <w:rPr>
          <w:color w:val="010101"/>
        </w:rPr>
      </w:pPr>
    </w:p>
    <w:p w14:paraId="5B9B4D69" w14:textId="77777777" w:rsidR="00EA1DBF" w:rsidRDefault="00036B7B">
      <w:pPr>
        <w:shd w:val="clear" w:color="auto" w:fill="FFFFFF"/>
        <w:spacing w:after="0"/>
        <w:ind w:left="284"/>
        <w:jc w:val="both"/>
        <w:rPr>
          <w:color w:val="010101"/>
        </w:rPr>
      </w:pPr>
      <w:r>
        <w:t>Załączniki:</w:t>
      </w:r>
    </w:p>
    <w:p w14:paraId="6FF58A2F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Załącznik nr 1: Formularz oferty.</w:t>
      </w:r>
    </w:p>
    <w:p w14:paraId="39C3337F" w14:textId="7ED3F05B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Załącznik nr 2: Wykaz doświadczenia</w:t>
      </w:r>
      <w:r w:rsidR="00F870D2">
        <w:rPr>
          <w:color w:val="000000"/>
        </w:rPr>
        <w:t xml:space="preserve"> i kwalifikacji osób skierowanych do zamówienia. </w:t>
      </w:r>
    </w:p>
    <w:p w14:paraId="109B63E2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Załącznik nr 3: Oświadczenie o braku powiązań osobowych i kapitałowych.</w:t>
      </w:r>
    </w:p>
    <w:p w14:paraId="3453994A" w14:textId="77777777" w:rsidR="00EA1DBF" w:rsidRDefault="00036B7B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Załącznik nr 4: Oświadczenie o braku powiązań z podmiotami sankcjonowanymi</w:t>
      </w:r>
    </w:p>
    <w:p w14:paraId="7FF863B4" w14:textId="262C4353" w:rsidR="00EA1DBF" w:rsidRDefault="00036B7B" w:rsidP="00F870D2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</w:rPr>
      </w:pPr>
      <w:r>
        <w:rPr>
          <w:color w:val="000000"/>
        </w:rPr>
        <w:t>Załącznik nr 5: Klauzula informacyjna ROD</w:t>
      </w:r>
      <w:r w:rsidR="00F870D2">
        <w:rPr>
          <w:color w:val="000000"/>
        </w:rPr>
        <w:t>O</w:t>
      </w:r>
    </w:p>
    <w:p w14:paraId="7715F6E2" w14:textId="77777777" w:rsidR="00EA1DBF" w:rsidRDefault="00EA1DBF"/>
    <w:p w14:paraId="20AD3E1B" w14:textId="77777777" w:rsidR="00EA1DBF" w:rsidRDefault="00EA1DBF">
      <w:pPr>
        <w:ind w:left="1080" w:right="567"/>
      </w:pPr>
    </w:p>
    <w:sectPr w:rsidR="00EA1DBF">
      <w:headerReference w:type="default" r:id="rId13"/>
      <w:footerReference w:type="default" r:id="rId14"/>
      <w:pgSz w:w="11906" w:h="16838"/>
      <w:pgMar w:top="993" w:right="1417" w:bottom="1135" w:left="1417" w:header="708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C2694" w14:textId="77777777" w:rsidR="00C95642" w:rsidRDefault="00C95642">
      <w:pPr>
        <w:spacing w:after="0" w:line="240" w:lineRule="auto"/>
      </w:pPr>
      <w:r>
        <w:separator/>
      </w:r>
    </w:p>
  </w:endnote>
  <w:endnote w:type="continuationSeparator" w:id="0">
    <w:p w14:paraId="1101A0B7" w14:textId="77777777" w:rsidR="00C95642" w:rsidRDefault="00C95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3CDA3" w14:textId="77777777" w:rsidR="00EA1DBF" w:rsidRDefault="00036B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42B56AD2" wp14:editId="44CFCBD0">
          <wp:extent cx="5760720" cy="1438275"/>
          <wp:effectExtent l="0" t="0" r="0" b="0"/>
          <wp:docPr id="1085634778" name="image2.png" descr="Obraz zawierający tekst, Czcionka, zrzut ekranu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Obraz zawierający tekst, Czcionka, zrzut ekranu, logo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43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B41CD0" w14:textId="77777777" w:rsidR="00C95642" w:rsidRDefault="00C95642">
      <w:pPr>
        <w:spacing w:after="0" w:line="240" w:lineRule="auto"/>
      </w:pPr>
      <w:r>
        <w:separator/>
      </w:r>
    </w:p>
  </w:footnote>
  <w:footnote w:type="continuationSeparator" w:id="0">
    <w:p w14:paraId="5E97A675" w14:textId="77777777" w:rsidR="00C95642" w:rsidRDefault="00C95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1CAF6" w14:textId="77777777" w:rsidR="00EA1DBF" w:rsidRDefault="00036B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1C944FB5" wp14:editId="00C28D5A">
          <wp:extent cx="5755005" cy="798830"/>
          <wp:effectExtent l="0" t="0" r="0" b="0"/>
          <wp:docPr id="1085634777" name="image1.png" descr="Obraz zawierający tekst, Czcionka, zrzut ekranu, logo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Obraz zawierający tekst, Czcionka, zrzut ekranu, logo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005" cy="7988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73D1B"/>
    <w:multiLevelType w:val="multilevel"/>
    <w:tmpl w:val="EC3EB096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D92155"/>
    <w:multiLevelType w:val="multilevel"/>
    <w:tmpl w:val="CDB4E78C"/>
    <w:lvl w:ilvl="0">
      <w:start w:val="1"/>
      <w:numFmt w:val="lowerLetter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A825298"/>
    <w:multiLevelType w:val="multilevel"/>
    <w:tmpl w:val="A6488E32"/>
    <w:lvl w:ilvl="0">
      <w:start w:val="2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392BED"/>
    <w:multiLevelType w:val="multilevel"/>
    <w:tmpl w:val="BF34C5B2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0FA0D31"/>
    <w:multiLevelType w:val="multilevel"/>
    <w:tmpl w:val="61EE7B20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1580EFA"/>
    <w:multiLevelType w:val="multilevel"/>
    <w:tmpl w:val="8DAED27A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3303E73"/>
    <w:multiLevelType w:val="multilevel"/>
    <w:tmpl w:val="1E8E7CA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17501008"/>
    <w:multiLevelType w:val="multilevel"/>
    <w:tmpl w:val="6AA0ED32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8134661"/>
    <w:multiLevelType w:val="multilevel"/>
    <w:tmpl w:val="90B01B8C"/>
    <w:lvl w:ilvl="0">
      <w:start w:val="1"/>
      <w:numFmt w:val="bullet"/>
      <w:lvlText w:val="⮚"/>
      <w:lvlJc w:val="left"/>
      <w:pPr>
        <w:ind w:left="121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22A6A36"/>
    <w:multiLevelType w:val="multilevel"/>
    <w:tmpl w:val="CBF4D3CE"/>
    <w:lvl w:ilvl="0">
      <w:start w:val="1"/>
      <w:numFmt w:val="decimal"/>
      <w:lvlText w:val="%1."/>
      <w:lvlJc w:val="center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A26E19"/>
    <w:multiLevelType w:val="multilevel"/>
    <w:tmpl w:val="04DEF5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92E19"/>
    <w:multiLevelType w:val="multilevel"/>
    <w:tmpl w:val="765E731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Cambria" w:hAnsi="Cambria" w:cs="Cambria"/>
        <w:b w:val="0"/>
      </w:rPr>
    </w:lvl>
    <w:lvl w:ilvl="1">
      <w:start w:val="1"/>
      <w:numFmt w:val="lowerLetter"/>
      <w:lvlText w:val="%2."/>
      <w:lvlJc w:val="left"/>
      <w:pPr>
        <w:ind w:left="1495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DE4C21"/>
    <w:multiLevelType w:val="multilevel"/>
    <w:tmpl w:val="CA7A592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0E97CDC"/>
    <w:multiLevelType w:val="multilevel"/>
    <w:tmpl w:val="A5D687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10A6616"/>
    <w:multiLevelType w:val="multilevel"/>
    <w:tmpl w:val="5D78246C"/>
    <w:lvl w:ilvl="0">
      <w:start w:val="1"/>
      <w:numFmt w:val="lowerLetter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42F167B9"/>
    <w:multiLevelType w:val="hybridMultilevel"/>
    <w:tmpl w:val="8A3471FC"/>
    <w:lvl w:ilvl="0" w:tplc="3E7802E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4450766A"/>
    <w:multiLevelType w:val="multilevel"/>
    <w:tmpl w:val="2558F9F8"/>
    <w:lvl w:ilvl="0">
      <w:start w:val="1"/>
      <w:numFmt w:val="decimal"/>
      <w:lvlText w:val="%1."/>
      <w:lvlJc w:val="center"/>
      <w:pPr>
        <w:ind w:left="644" w:hanging="359"/>
      </w:pPr>
      <w:rPr>
        <w:rFonts w:ascii="Cambria" w:eastAsia="Cambria" w:hAnsi="Cambria" w:cs="Cambria"/>
        <w:b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7800B2D"/>
    <w:multiLevelType w:val="multilevel"/>
    <w:tmpl w:val="E4FC4456"/>
    <w:lvl w:ilvl="0">
      <w:start w:val="1"/>
      <w:numFmt w:val="bullet"/>
      <w:lvlText w:val="●"/>
      <w:lvlJc w:val="left"/>
      <w:pPr>
        <w:ind w:left="121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5B9A7269"/>
    <w:multiLevelType w:val="multilevel"/>
    <w:tmpl w:val="EA0687DE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62150B46"/>
    <w:multiLevelType w:val="multilevel"/>
    <w:tmpl w:val="76A0342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A963DE4"/>
    <w:multiLevelType w:val="multilevel"/>
    <w:tmpl w:val="2444CBC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C2F062E"/>
    <w:multiLevelType w:val="multilevel"/>
    <w:tmpl w:val="66AA0E7C"/>
    <w:lvl w:ilvl="0">
      <w:start w:val="1"/>
      <w:numFmt w:val="upperRoman"/>
      <w:lvlText w:val="%1."/>
      <w:lvlJc w:val="righ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995C7F"/>
    <w:multiLevelType w:val="multilevel"/>
    <w:tmpl w:val="8AAEA7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586513"/>
    <w:multiLevelType w:val="multilevel"/>
    <w:tmpl w:val="8866480A"/>
    <w:lvl w:ilvl="0">
      <w:start w:val="1"/>
      <w:numFmt w:val="decimal"/>
      <w:lvlText w:val="%1."/>
      <w:lvlJc w:val="center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7F2464D"/>
    <w:multiLevelType w:val="multilevel"/>
    <w:tmpl w:val="516C094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ABC42CA"/>
    <w:multiLevelType w:val="multilevel"/>
    <w:tmpl w:val="E4402E52"/>
    <w:lvl w:ilvl="0">
      <w:start w:val="1"/>
      <w:numFmt w:val="decimal"/>
      <w:lvlText w:val="%1."/>
      <w:lvlJc w:val="center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7CA93B1D"/>
    <w:multiLevelType w:val="multilevel"/>
    <w:tmpl w:val="29EEF512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 w16cid:durableId="463042120">
    <w:abstractNumId w:val="21"/>
  </w:num>
  <w:num w:numId="2" w16cid:durableId="260066304">
    <w:abstractNumId w:val="8"/>
  </w:num>
  <w:num w:numId="3" w16cid:durableId="1271544910">
    <w:abstractNumId w:val="10"/>
  </w:num>
  <w:num w:numId="4" w16cid:durableId="1301300529">
    <w:abstractNumId w:val="23"/>
  </w:num>
  <w:num w:numId="5" w16cid:durableId="1154950473">
    <w:abstractNumId w:val="6"/>
  </w:num>
  <w:num w:numId="6" w16cid:durableId="2105566164">
    <w:abstractNumId w:val="22"/>
  </w:num>
  <w:num w:numId="7" w16cid:durableId="1833179410">
    <w:abstractNumId w:val="19"/>
  </w:num>
  <w:num w:numId="8" w16cid:durableId="1856721846">
    <w:abstractNumId w:val="25"/>
  </w:num>
  <w:num w:numId="9" w16cid:durableId="987169570">
    <w:abstractNumId w:val="12"/>
  </w:num>
  <w:num w:numId="10" w16cid:durableId="1283419280">
    <w:abstractNumId w:val="24"/>
  </w:num>
  <w:num w:numId="11" w16cid:durableId="2014407113">
    <w:abstractNumId w:val="9"/>
  </w:num>
  <w:num w:numId="12" w16cid:durableId="1170677393">
    <w:abstractNumId w:val="1"/>
  </w:num>
  <w:num w:numId="13" w16cid:durableId="592323479">
    <w:abstractNumId w:val="13"/>
  </w:num>
  <w:num w:numId="14" w16cid:durableId="2058965939">
    <w:abstractNumId w:val="17"/>
  </w:num>
  <w:num w:numId="15" w16cid:durableId="1812013971">
    <w:abstractNumId w:val="0"/>
  </w:num>
  <w:num w:numId="16" w16cid:durableId="1135874264">
    <w:abstractNumId w:val="4"/>
  </w:num>
  <w:num w:numId="17" w16cid:durableId="1813935764">
    <w:abstractNumId w:val="3"/>
  </w:num>
  <w:num w:numId="18" w16cid:durableId="694964522">
    <w:abstractNumId w:val="26"/>
  </w:num>
  <w:num w:numId="19" w16cid:durableId="474493517">
    <w:abstractNumId w:val="11"/>
  </w:num>
  <w:num w:numId="20" w16cid:durableId="1270242053">
    <w:abstractNumId w:val="7"/>
  </w:num>
  <w:num w:numId="21" w16cid:durableId="1898121627">
    <w:abstractNumId w:val="2"/>
  </w:num>
  <w:num w:numId="22" w16cid:durableId="2008246914">
    <w:abstractNumId w:val="18"/>
  </w:num>
  <w:num w:numId="23" w16cid:durableId="1558392527">
    <w:abstractNumId w:val="20"/>
  </w:num>
  <w:num w:numId="24" w16cid:durableId="1769227074">
    <w:abstractNumId w:val="14"/>
  </w:num>
  <w:num w:numId="25" w16cid:durableId="681399239">
    <w:abstractNumId w:val="16"/>
  </w:num>
  <w:num w:numId="26" w16cid:durableId="1580476893">
    <w:abstractNumId w:val="5"/>
  </w:num>
  <w:num w:numId="27" w16cid:durableId="7047890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DBF"/>
    <w:rsid w:val="00016514"/>
    <w:rsid w:val="00026824"/>
    <w:rsid w:val="00036B7B"/>
    <w:rsid w:val="00047518"/>
    <w:rsid w:val="00186FD0"/>
    <w:rsid w:val="003E5587"/>
    <w:rsid w:val="0045244E"/>
    <w:rsid w:val="00526F10"/>
    <w:rsid w:val="0067673A"/>
    <w:rsid w:val="007971A9"/>
    <w:rsid w:val="0080021B"/>
    <w:rsid w:val="009B62C4"/>
    <w:rsid w:val="00B56131"/>
    <w:rsid w:val="00C95642"/>
    <w:rsid w:val="00CC43BE"/>
    <w:rsid w:val="00EA1DBF"/>
    <w:rsid w:val="00F8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D5A22"/>
  <w15:docId w15:val="{F28EAC87-5455-4034-A2FF-5147E5A46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241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link w:val="AkapitzlistZnak"/>
    <w:uiPriority w:val="34"/>
    <w:qFormat/>
    <w:rsid w:val="00AC724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474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74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74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4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4F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7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4F0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97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90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0233"/>
  </w:style>
  <w:style w:type="paragraph" w:styleId="Stopka">
    <w:name w:val="footer"/>
    <w:basedOn w:val="Normalny"/>
    <w:link w:val="StopkaZnak"/>
    <w:uiPriority w:val="99"/>
    <w:unhideWhenUsed/>
    <w:rsid w:val="00F90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0233"/>
  </w:style>
  <w:style w:type="character" w:styleId="Hipercze">
    <w:name w:val="Hyperlink"/>
    <w:basedOn w:val="Domylnaczcionkaakapitu"/>
    <w:uiPriority w:val="99"/>
    <w:unhideWhenUsed/>
    <w:rsid w:val="002E54E2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E54E2"/>
  </w:style>
  <w:style w:type="character" w:customStyle="1" w:styleId="PunktoryPMDGZnak">
    <w:name w:val="Punktory PMDG Znak"/>
    <w:link w:val="PunktoryPMDG"/>
    <w:qFormat/>
    <w:locked/>
    <w:rsid w:val="002E54E2"/>
    <w:rPr>
      <w:rFonts w:ascii="Segoe UI" w:eastAsia="Times New Roman" w:hAnsi="Segoe UI" w:cs="Times New Roman"/>
      <w:color w:val="0D0D0D"/>
      <w:sz w:val="21"/>
      <w:szCs w:val="20"/>
    </w:rPr>
  </w:style>
  <w:style w:type="paragraph" w:customStyle="1" w:styleId="PunktoryPMDG">
    <w:name w:val="Punktory PMDG"/>
    <w:basedOn w:val="Normalny"/>
    <w:link w:val="PunktoryPMDGZnak"/>
    <w:qFormat/>
    <w:rsid w:val="002E54E2"/>
    <w:pPr>
      <w:spacing w:after="0"/>
    </w:pPr>
    <w:rPr>
      <w:rFonts w:ascii="Segoe UI" w:eastAsia="Times New Roman" w:hAnsi="Segoe UI" w:cs="Times New Roman"/>
      <w:color w:val="0D0D0D"/>
      <w:sz w:val="21"/>
      <w:szCs w:val="20"/>
    </w:rPr>
  </w:style>
  <w:style w:type="character" w:customStyle="1" w:styleId="czeinternetowe">
    <w:name w:val="Łącze internetowe"/>
    <w:basedOn w:val="Domylnaczcionkaakapitu"/>
    <w:uiPriority w:val="99"/>
    <w:rsid w:val="002E54E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0C4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ms">
    <w:name w:val="ams"/>
    <w:basedOn w:val="Domylnaczcionkaakapitu"/>
    <w:rsid w:val="00E14FC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26C52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7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bazakonkurencyjnosci.funduszeeuropejskie.gov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v.pl/web/mswia/lista-osob-i-podmiotow-objetych-sankcjami" TargetMode="External"/><Relationship Id="rId4" Type="http://schemas.openxmlformats.org/officeDocument/2006/relationships/styles" Target="styles.xml"/><Relationship Id="rId9" Type="http://schemas.openxmlformats.org/officeDocument/2006/relationships/hyperlink" Target="https://bazakonkurencyjnosci.gov.pl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V31SAeUF4nLZCMd0q94IRjrewA==">CgMxLjA4AHIhMUhTamhoTXNEOTllNV9HTkU1SmpoLXR3aExPMExhUHVa</go:docsCustomData>
</go:gDocsCustomXmlDataStorage>
</file>

<file path=customXml/itemProps1.xml><?xml version="1.0" encoding="utf-8"?>
<ds:datastoreItem xmlns:ds="http://schemas.openxmlformats.org/officeDocument/2006/customXml" ds:itemID="{ED050537-55EC-40C2-95A4-06F8D14641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13</Pages>
  <Words>4464</Words>
  <Characters>26785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</dc:creator>
  <cp:lastModifiedBy>Bobrowska Magdalena</cp:lastModifiedBy>
  <cp:revision>8</cp:revision>
  <dcterms:created xsi:type="dcterms:W3CDTF">2024-11-13T07:28:00Z</dcterms:created>
  <dcterms:modified xsi:type="dcterms:W3CDTF">2024-11-14T14:07:00Z</dcterms:modified>
</cp:coreProperties>
</file>