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0EFBE" w14:textId="7475F374" w:rsidR="00787F7B" w:rsidRPr="00B52D9B" w:rsidRDefault="00787F7B" w:rsidP="00787F7B">
      <w:p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 xml:space="preserve">Załącznik nr 1 do zapytania ofertowego </w:t>
      </w:r>
      <w:r w:rsidR="00B52D9B" w:rsidRPr="00B52D9B">
        <w:rPr>
          <w:rFonts w:asciiTheme="minorHAnsi" w:hAnsiTheme="minorHAnsi" w:cstheme="minorHAnsi"/>
        </w:rPr>
        <w:t>1</w:t>
      </w:r>
      <w:r w:rsidRPr="00B52D9B">
        <w:rPr>
          <w:rFonts w:asciiTheme="minorHAnsi" w:hAnsiTheme="minorHAnsi" w:cstheme="minorHAnsi"/>
        </w:rPr>
        <w:t>/2024/</w:t>
      </w:r>
      <w:r w:rsidR="00310880" w:rsidRPr="00B52D9B">
        <w:rPr>
          <w:rFonts w:asciiTheme="minorHAnsi" w:hAnsiTheme="minorHAnsi" w:cstheme="minorHAnsi"/>
        </w:rPr>
        <w:t>KPO</w:t>
      </w:r>
      <w:r w:rsidRPr="00B52D9B">
        <w:rPr>
          <w:rFonts w:asciiTheme="minorHAnsi" w:hAnsiTheme="minorHAnsi" w:cstheme="minorHAnsi"/>
        </w:rPr>
        <w:t xml:space="preserve"> z dnia </w:t>
      </w:r>
      <w:r w:rsidR="00A45BFE">
        <w:rPr>
          <w:rFonts w:asciiTheme="minorHAnsi" w:hAnsiTheme="minorHAnsi" w:cstheme="minorHAnsi"/>
        </w:rPr>
        <w:t>12</w:t>
      </w:r>
      <w:r w:rsidR="00C70C34" w:rsidRPr="00B52D9B">
        <w:rPr>
          <w:rFonts w:asciiTheme="minorHAnsi" w:hAnsiTheme="minorHAnsi" w:cstheme="minorHAnsi"/>
        </w:rPr>
        <w:t>.1</w:t>
      </w:r>
      <w:r w:rsidR="00B52D9B" w:rsidRPr="00B52D9B">
        <w:rPr>
          <w:rFonts w:asciiTheme="minorHAnsi" w:hAnsiTheme="minorHAnsi" w:cstheme="minorHAnsi"/>
        </w:rPr>
        <w:t>1</w:t>
      </w:r>
      <w:r w:rsidRPr="00B52D9B">
        <w:rPr>
          <w:rFonts w:asciiTheme="minorHAnsi" w:hAnsiTheme="minorHAnsi" w:cstheme="minorHAnsi"/>
        </w:rPr>
        <w:t xml:space="preserve">.2024 </w:t>
      </w:r>
      <w:proofErr w:type="gramStart"/>
      <w:r w:rsidRPr="00B52D9B">
        <w:rPr>
          <w:rFonts w:asciiTheme="minorHAnsi" w:hAnsiTheme="minorHAnsi" w:cstheme="minorHAnsi"/>
        </w:rPr>
        <w:t>r</w:t>
      </w:r>
      <w:proofErr w:type="gramEnd"/>
      <w:r w:rsidRPr="00B52D9B">
        <w:rPr>
          <w:rFonts w:asciiTheme="minorHAnsi" w:hAnsiTheme="minorHAnsi" w:cstheme="minorHAnsi"/>
        </w:rPr>
        <w:t>.</w:t>
      </w:r>
    </w:p>
    <w:p w14:paraId="2DBC818B" w14:textId="77777777" w:rsidR="00787F7B" w:rsidRPr="00B52D9B" w:rsidRDefault="00787F7B" w:rsidP="004A601F">
      <w:pPr>
        <w:spacing w:after="0" w:line="360" w:lineRule="auto"/>
        <w:jc w:val="both"/>
        <w:rPr>
          <w:rFonts w:asciiTheme="minorHAnsi" w:eastAsia="DejaVuSans" w:hAnsiTheme="minorHAnsi" w:cstheme="minorHAnsi"/>
          <w:b/>
          <w:bCs/>
          <w:color w:val="auto"/>
          <w:u w:val="single"/>
        </w:rPr>
      </w:pPr>
    </w:p>
    <w:p w14:paraId="33C26AE4" w14:textId="7048A1A1" w:rsidR="00787F7B" w:rsidRPr="00B52D9B" w:rsidRDefault="00787F7B" w:rsidP="00787F7B">
      <w:pPr>
        <w:spacing w:after="0" w:line="360" w:lineRule="auto"/>
        <w:jc w:val="center"/>
        <w:rPr>
          <w:rFonts w:asciiTheme="minorHAnsi" w:eastAsia="DejaVuSans" w:hAnsiTheme="minorHAnsi" w:cstheme="minorHAnsi"/>
          <w:b/>
          <w:bCs/>
          <w:color w:val="auto"/>
        </w:rPr>
      </w:pPr>
      <w:r w:rsidRPr="00B52D9B">
        <w:rPr>
          <w:rFonts w:asciiTheme="minorHAnsi" w:eastAsia="DejaVuSans" w:hAnsiTheme="minorHAnsi" w:cstheme="minorHAnsi"/>
          <w:b/>
          <w:bCs/>
          <w:color w:val="auto"/>
        </w:rPr>
        <w:t>Szczegółowy opis zamówienia</w:t>
      </w:r>
    </w:p>
    <w:p w14:paraId="448B8BEA" w14:textId="77777777" w:rsidR="00787F7B" w:rsidRPr="00B52D9B" w:rsidRDefault="00787F7B" w:rsidP="004A601F">
      <w:pPr>
        <w:spacing w:after="0" w:line="360" w:lineRule="auto"/>
        <w:jc w:val="both"/>
        <w:rPr>
          <w:rFonts w:asciiTheme="minorHAnsi" w:eastAsia="DejaVuSans" w:hAnsiTheme="minorHAnsi" w:cstheme="minorHAnsi"/>
          <w:bCs/>
          <w:color w:val="auto"/>
        </w:rPr>
      </w:pPr>
    </w:p>
    <w:p w14:paraId="799500F4" w14:textId="77777777" w:rsidR="004B1CA5" w:rsidRPr="00B52D9B" w:rsidRDefault="004B1CA5" w:rsidP="004B1CA5">
      <w:p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Przedmiotem zapytania jest sortownik optyczny kolorystyczny.</w:t>
      </w:r>
    </w:p>
    <w:p w14:paraId="64528C0C" w14:textId="77777777" w:rsidR="004B1CA5" w:rsidRPr="00B52D9B" w:rsidRDefault="004B1CA5" w:rsidP="004B1CA5">
      <w:p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Sortownik ma służyć do sortowania optycznego pod względem kolorystycznym przemiałów HDPE/PP wraz z resortami w celu odzysku jak największej ilość dobrego produktu.</w:t>
      </w:r>
    </w:p>
    <w:p w14:paraId="4DD3887E" w14:textId="77777777" w:rsidR="004B1CA5" w:rsidRPr="00B52D9B" w:rsidRDefault="004B1CA5" w:rsidP="004B1CA5">
      <w:p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Parametry:</w:t>
      </w:r>
    </w:p>
    <w:p w14:paraId="47282556" w14:textId="7077B7AB" w:rsidR="004B1CA5" w:rsidRPr="00B52D9B" w:rsidRDefault="004B1CA5" w:rsidP="004B1CA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 xml:space="preserve">Minimum 20 kamer </w:t>
      </w:r>
      <w:r w:rsidRPr="008C3FEC">
        <w:rPr>
          <w:rFonts w:asciiTheme="minorHAnsi" w:hAnsiTheme="minorHAnsi" w:cstheme="minorHAnsi"/>
        </w:rPr>
        <w:t xml:space="preserve">CCD </w:t>
      </w:r>
      <w:r w:rsidR="00DB6D7C">
        <w:rPr>
          <w:rFonts w:asciiTheme="minorHAnsi" w:hAnsiTheme="minorHAnsi" w:cstheme="minorHAnsi"/>
        </w:rPr>
        <w:t>pełny</w:t>
      </w:r>
      <w:r w:rsidR="00FB02F0">
        <w:rPr>
          <w:rFonts w:asciiTheme="minorHAnsi" w:hAnsiTheme="minorHAnsi" w:cstheme="minorHAnsi"/>
        </w:rPr>
        <w:t xml:space="preserve"> zakres </w:t>
      </w:r>
      <w:r w:rsidRPr="008C3FEC">
        <w:rPr>
          <w:rFonts w:asciiTheme="minorHAnsi" w:hAnsiTheme="minorHAnsi" w:cstheme="minorHAnsi"/>
        </w:rPr>
        <w:t>RGB 5400</w:t>
      </w:r>
      <w:r w:rsidR="00FB02F0">
        <w:rPr>
          <w:rFonts w:asciiTheme="minorHAnsi" w:hAnsiTheme="minorHAnsi" w:cstheme="minorHAnsi"/>
        </w:rPr>
        <w:t xml:space="preserve"> </w:t>
      </w:r>
      <w:proofErr w:type="gramStart"/>
      <w:r w:rsidR="00FB02F0">
        <w:rPr>
          <w:rFonts w:asciiTheme="minorHAnsi" w:hAnsiTheme="minorHAnsi" w:cstheme="minorHAnsi"/>
        </w:rPr>
        <w:t>pikseli</w:t>
      </w:r>
      <w:r w:rsidRPr="008C3FEC">
        <w:rPr>
          <w:rFonts w:asciiTheme="minorHAnsi" w:hAnsiTheme="minorHAnsi" w:cstheme="minorHAnsi"/>
        </w:rPr>
        <w:t xml:space="preserve"> (co</w:t>
      </w:r>
      <w:proofErr w:type="gramEnd"/>
      <w:r w:rsidRPr="00B52D9B">
        <w:rPr>
          <w:rFonts w:asciiTheme="minorHAnsi" w:hAnsiTheme="minorHAnsi" w:cstheme="minorHAnsi"/>
        </w:rPr>
        <w:t xml:space="preserve"> najmniej 10 z przodu i co najmniej 10 z tyłu)</w:t>
      </w:r>
    </w:p>
    <w:p w14:paraId="6A2D2CBB" w14:textId="458E52A8" w:rsidR="004B1CA5" w:rsidRDefault="004B1CA5" w:rsidP="004B1CA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Minimum 10 zsypów</w:t>
      </w:r>
    </w:p>
    <w:p w14:paraId="2DF37E1A" w14:textId="3F3B821A" w:rsidR="00FB02F0" w:rsidRDefault="00FB02F0" w:rsidP="004B1CA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54493F">
        <w:rPr>
          <w:rFonts w:asciiTheme="minorHAnsi" w:hAnsiTheme="minorHAnsi" w:cstheme="minorHAnsi"/>
        </w:rPr>
        <w:t>Zsypy specjalnie zaprojektowane i dedyko</w:t>
      </w:r>
      <w:r>
        <w:rPr>
          <w:rFonts w:asciiTheme="minorHAnsi" w:hAnsiTheme="minorHAnsi" w:cstheme="minorHAnsi"/>
        </w:rPr>
        <w:t>wane do przemiałów HDPE/PP, o</w:t>
      </w:r>
      <w:r w:rsidR="0054493F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wysokowydajnych profilach zapewniających najwyższą jakoś s</w:t>
      </w:r>
      <w:r w:rsidR="0054493F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rtowania </w:t>
      </w:r>
    </w:p>
    <w:p w14:paraId="233DE75C" w14:textId="0757317A" w:rsidR="00FB02F0" w:rsidRPr="00371BB5" w:rsidRDefault="00FB02F0" w:rsidP="00FB02F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BE6FBE">
        <w:rPr>
          <w:rFonts w:asciiTheme="minorHAnsi" w:hAnsiTheme="minorHAnsi" w:cstheme="minorHAnsi"/>
        </w:rPr>
        <w:t>Maszyna dedykowana do sortowania tworzyw sztucznych</w:t>
      </w:r>
      <w:r>
        <w:rPr>
          <w:rFonts w:asciiTheme="minorHAnsi" w:hAnsiTheme="minorHAnsi" w:cstheme="minorHAnsi"/>
        </w:rPr>
        <w:t xml:space="preserve"> - </w:t>
      </w:r>
      <w:proofErr w:type="spellStart"/>
      <w:r>
        <w:rPr>
          <w:rFonts w:asciiTheme="minorHAnsi" w:hAnsiTheme="minorHAnsi" w:cstheme="minorHAnsi"/>
        </w:rPr>
        <w:t>Poliolefin</w:t>
      </w:r>
      <w:proofErr w:type="spellEnd"/>
      <w:r w:rsidRPr="00BE6FB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BE6FBE">
        <w:rPr>
          <w:rFonts w:asciiTheme="minorHAnsi" w:hAnsiTheme="minorHAnsi" w:cstheme="minorHAnsi"/>
        </w:rPr>
        <w:t>HDPE i PP</w:t>
      </w:r>
      <w:r>
        <w:rPr>
          <w:rFonts w:asciiTheme="minorHAnsi" w:hAnsiTheme="minorHAnsi" w:cstheme="minorHAnsi"/>
        </w:rPr>
        <w:t>)</w:t>
      </w:r>
    </w:p>
    <w:p w14:paraId="2F5CC0E2" w14:textId="3FF7EDCB" w:rsidR="00FB02F0" w:rsidRPr="00500C8D" w:rsidRDefault="00FB02F0" w:rsidP="00FB02F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bookmarkStart w:id="0" w:name="_GoBack"/>
      <w:bookmarkEnd w:id="0"/>
      <w:r w:rsidRPr="00500C8D">
        <w:rPr>
          <w:rFonts w:asciiTheme="minorHAnsi" w:hAnsiTheme="minorHAnsi" w:cstheme="minorHAnsi"/>
        </w:rPr>
        <w:t>10 modułów – możliwość podzielenia maszyny na 4 niezależnie pracujące sekcje.</w:t>
      </w:r>
    </w:p>
    <w:p w14:paraId="68BACF10" w14:textId="77777777" w:rsidR="00FB02F0" w:rsidRPr="00371BB5" w:rsidRDefault="00FB02F0" w:rsidP="00FB02F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proofErr w:type="gramStart"/>
      <w:r w:rsidRPr="00371BB5">
        <w:rPr>
          <w:rFonts w:asciiTheme="minorHAnsi" w:hAnsiTheme="minorHAnsi" w:cstheme="minorHAnsi"/>
        </w:rPr>
        <w:t>sztuczny</w:t>
      </w:r>
      <w:proofErr w:type="gramEnd"/>
      <w:r w:rsidRPr="00371BB5">
        <w:rPr>
          <w:rFonts w:asciiTheme="minorHAnsi" w:hAnsiTheme="minorHAnsi" w:cstheme="minorHAnsi"/>
        </w:rPr>
        <w:t xml:space="preserve"> tryb inteligentny AI</w:t>
      </w:r>
    </w:p>
    <w:p w14:paraId="6219EFA0" w14:textId="77777777" w:rsidR="004B1CA5" w:rsidRPr="00B52D9B" w:rsidRDefault="004B1CA5" w:rsidP="004B1CA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proofErr w:type="gramStart"/>
      <w:r w:rsidRPr="00B52D9B">
        <w:rPr>
          <w:rFonts w:asciiTheme="minorHAnsi" w:hAnsiTheme="minorHAnsi" w:cstheme="minorHAnsi"/>
        </w:rPr>
        <w:t>sortowanie</w:t>
      </w:r>
      <w:proofErr w:type="gramEnd"/>
      <w:r w:rsidRPr="00B52D9B">
        <w:rPr>
          <w:rFonts w:asciiTheme="minorHAnsi" w:hAnsiTheme="minorHAnsi" w:cstheme="minorHAnsi"/>
        </w:rPr>
        <w:t xml:space="preserve"> pod względem koloru, rozmiaru, kształtu</w:t>
      </w:r>
    </w:p>
    <w:p w14:paraId="180ACA55" w14:textId="77777777" w:rsidR="004B1CA5" w:rsidRPr="00B52D9B" w:rsidRDefault="004B1CA5" w:rsidP="004B1CA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proofErr w:type="gramStart"/>
      <w:r w:rsidRPr="00B52D9B">
        <w:rPr>
          <w:rFonts w:asciiTheme="minorHAnsi" w:hAnsiTheme="minorHAnsi" w:cstheme="minorHAnsi"/>
        </w:rPr>
        <w:t>wydajność</w:t>
      </w:r>
      <w:proofErr w:type="gramEnd"/>
      <w:r w:rsidRPr="00B52D9B">
        <w:rPr>
          <w:rFonts w:asciiTheme="minorHAnsi" w:hAnsiTheme="minorHAnsi" w:cstheme="minorHAnsi"/>
        </w:rPr>
        <w:t xml:space="preserve"> urządzenia: minimum 2000 kg/h</w:t>
      </w:r>
    </w:p>
    <w:p w14:paraId="7100E65C" w14:textId="77777777" w:rsidR="004B1CA5" w:rsidRPr="00B52D9B" w:rsidRDefault="004B1CA5" w:rsidP="004B1CA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proofErr w:type="gramStart"/>
      <w:r w:rsidRPr="00B52D9B">
        <w:rPr>
          <w:rFonts w:asciiTheme="minorHAnsi" w:hAnsiTheme="minorHAnsi" w:cstheme="minorHAnsi"/>
        </w:rPr>
        <w:t>dedykowany</w:t>
      </w:r>
      <w:proofErr w:type="gramEnd"/>
      <w:r w:rsidRPr="00B52D9B">
        <w:rPr>
          <w:rFonts w:asciiTheme="minorHAnsi" w:hAnsiTheme="minorHAnsi" w:cstheme="minorHAnsi"/>
        </w:rPr>
        <w:t xml:space="preserve"> resort produktu odrzuconego</w:t>
      </w:r>
    </w:p>
    <w:p w14:paraId="4A923C33" w14:textId="77777777" w:rsidR="004B1CA5" w:rsidRPr="00B52D9B" w:rsidRDefault="004B1CA5" w:rsidP="004B1CA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proofErr w:type="gramStart"/>
      <w:r w:rsidRPr="00B52D9B">
        <w:rPr>
          <w:rFonts w:asciiTheme="minorHAnsi" w:hAnsiTheme="minorHAnsi" w:cstheme="minorHAnsi"/>
        </w:rPr>
        <w:t>moc</w:t>
      </w:r>
      <w:proofErr w:type="gramEnd"/>
      <w:r w:rsidRPr="00B52D9B">
        <w:rPr>
          <w:rFonts w:asciiTheme="minorHAnsi" w:hAnsiTheme="minorHAnsi" w:cstheme="minorHAnsi"/>
        </w:rPr>
        <w:t>: minimum 4kW, maksimum 8 kW</w:t>
      </w:r>
    </w:p>
    <w:p w14:paraId="671C5634" w14:textId="0A598C3C" w:rsidR="004B1CA5" w:rsidRPr="00B52D9B" w:rsidRDefault="004B1CA5" w:rsidP="004B1CA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dedykowany zbiornik zasypowy i wyloty</w:t>
      </w:r>
      <w:proofErr w:type="gramStart"/>
      <w:r w:rsidRPr="00B52D9B">
        <w:rPr>
          <w:rFonts w:asciiTheme="minorHAnsi" w:hAnsiTheme="minorHAnsi" w:cstheme="minorHAnsi"/>
        </w:rPr>
        <w:t xml:space="preserve"> (7:3) ze</w:t>
      </w:r>
      <w:proofErr w:type="gramEnd"/>
      <w:r w:rsidRPr="00B52D9B">
        <w:rPr>
          <w:rFonts w:asciiTheme="minorHAnsi" w:hAnsiTheme="minorHAnsi" w:cstheme="minorHAnsi"/>
        </w:rPr>
        <w:t xml:space="preserve"> stali nierdzewnej</w:t>
      </w:r>
    </w:p>
    <w:p w14:paraId="4523F563" w14:textId="51927D79" w:rsidR="004B1CA5" w:rsidRDefault="004B1CA5" w:rsidP="004B1CA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proofErr w:type="gramStart"/>
      <w:r w:rsidRPr="00B52D9B">
        <w:rPr>
          <w:rFonts w:asciiTheme="minorHAnsi" w:hAnsiTheme="minorHAnsi" w:cstheme="minorHAnsi"/>
        </w:rPr>
        <w:t>dodatkowy</w:t>
      </w:r>
      <w:proofErr w:type="gramEnd"/>
      <w:r w:rsidRPr="00B52D9B">
        <w:rPr>
          <w:rFonts w:asciiTheme="minorHAnsi" w:hAnsiTheme="minorHAnsi" w:cstheme="minorHAnsi"/>
        </w:rPr>
        <w:t xml:space="preserve"> system aspiracji lekkich frakcji (pyłów i etykiet)</w:t>
      </w:r>
      <w:r w:rsidR="00FB02F0">
        <w:rPr>
          <w:rFonts w:asciiTheme="minorHAnsi" w:hAnsiTheme="minorHAnsi" w:cstheme="minorHAnsi"/>
        </w:rPr>
        <w:t xml:space="preserve"> dedykowany do przemiałów HDPE/PP</w:t>
      </w:r>
    </w:p>
    <w:p w14:paraId="524D4D1D" w14:textId="1B339006" w:rsidR="00FB02F0" w:rsidRPr="00371BB5" w:rsidRDefault="0054493F" w:rsidP="00FB02F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FB02F0" w:rsidRPr="00BE6FBE">
        <w:rPr>
          <w:rFonts w:asciiTheme="minorHAnsi" w:hAnsiTheme="minorHAnsi" w:cstheme="minorHAnsi"/>
        </w:rPr>
        <w:t>uży,</w:t>
      </w:r>
      <w:r w:rsidR="00FB02F0">
        <w:rPr>
          <w:rFonts w:asciiTheme="minorHAnsi" w:hAnsiTheme="minorHAnsi" w:cstheme="minorHAnsi"/>
        </w:rPr>
        <w:t xml:space="preserve"> czytelny i</w:t>
      </w:r>
      <w:r w:rsidR="00FB02F0" w:rsidRPr="00BE6FBE">
        <w:rPr>
          <w:rFonts w:asciiTheme="minorHAnsi" w:hAnsiTheme="minorHAnsi" w:cstheme="minorHAnsi"/>
        </w:rPr>
        <w:t xml:space="preserve"> dotykowy ekran</w:t>
      </w:r>
      <w:r w:rsidR="00500C8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- panel operatorski minimum 15"</w:t>
      </w:r>
    </w:p>
    <w:p w14:paraId="2CE8EA5A" w14:textId="086CF4B0" w:rsidR="00FB02F0" w:rsidRDefault="00FB02F0" w:rsidP="00FB02F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9E5BA0">
        <w:rPr>
          <w:rFonts w:asciiTheme="minorHAnsi" w:hAnsiTheme="minorHAnsi" w:cstheme="minorHAnsi"/>
        </w:rPr>
        <w:t>System operacyjny zapewniający stabilną pracę maszyny nawet przy częstych zmianach programów. System operacyjny i obsługa sortown</w:t>
      </w:r>
      <w:r w:rsidR="0054493F">
        <w:rPr>
          <w:rFonts w:asciiTheme="minorHAnsi" w:hAnsiTheme="minorHAnsi" w:cstheme="minorHAnsi"/>
        </w:rPr>
        <w:t>ika optycznego w języku polskim</w:t>
      </w:r>
    </w:p>
    <w:p w14:paraId="6969091E" w14:textId="77777777" w:rsidR="00FB02F0" w:rsidRDefault="00FB02F0" w:rsidP="00FB02F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9E5BA0">
        <w:rPr>
          <w:rFonts w:asciiTheme="minorHAnsi" w:hAnsiTheme="minorHAnsi" w:cstheme="minorHAnsi"/>
        </w:rPr>
        <w:t>Tła produktu regulowane elastycznie w pełnym</w:t>
      </w:r>
      <w:r>
        <w:rPr>
          <w:rFonts w:asciiTheme="minorHAnsi" w:hAnsiTheme="minorHAnsi" w:cstheme="minorHAnsi"/>
        </w:rPr>
        <w:t xml:space="preserve"> </w:t>
      </w:r>
      <w:r w:rsidRPr="00E11625">
        <w:rPr>
          <w:rFonts w:asciiTheme="minorHAnsi" w:hAnsiTheme="minorHAnsi" w:cstheme="minorHAnsi"/>
        </w:rPr>
        <w:t>zakresie RGB</w:t>
      </w:r>
    </w:p>
    <w:p w14:paraId="1DB137E1" w14:textId="1100172C" w:rsidR="00FB02F0" w:rsidRDefault="00FB02F0" w:rsidP="00FB02F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9E5BA0">
        <w:rPr>
          <w:rFonts w:asciiTheme="minorHAnsi" w:hAnsiTheme="minorHAnsi" w:cstheme="minorHAnsi"/>
        </w:rPr>
        <w:t>Urządzenie wyposażone w fabryczny system rozpręż</w:t>
      </w:r>
      <w:r w:rsidR="0054493F">
        <w:rPr>
          <w:rFonts w:asciiTheme="minorHAnsi" w:hAnsiTheme="minorHAnsi" w:cstheme="minorHAnsi"/>
        </w:rPr>
        <w:t>ania wtłoczonego nadciśnienia</w:t>
      </w:r>
    </w:p>
    <w:p w14:paraId="64E09BCA" w14:textId="77777777" w:rsidR="00FB02F0" w:rsidRDefault="00FB02F0" w:rsidP="00FB02F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9E5BA0">
        <w:rPr>
          <w:rFonts w:asciiTheme="minorHAnsi" w:hAnsiTheme="minorHAnsi" w:cstheme="minorHAnsi"/>
        </w:rPr>
        <w:t>Energooszczędne i trwałe oświetlenie LED.</w:t>
      </w:r>
    </w:p>
    <w:p w14:paraId="68F4917A" w14:textId="60F9926B" w:rsidR="00FB02F0" w:rsidRDefault="0054493F" w:rsidP="00FB02F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Sortownik </w:t>
      </w:r>
      <w:r w:rsidR="00FB02F0" w:rsidRPr="00BE6FBE">
        <w:rPr>
          <w:rFonts w:asciiTheme="minorHAnsi" w:hAnsiTheme="minorHAnsi" w:cstheme="minorHAnsi"/>
        </w:rPr>
        <w:t xml:space="preserve">do sortowania różnych tworzyw sztucznych pod względem kolorystycznym, </w:t>
      </w:r>
    </w:p>
    <w:p w14:paraId="4B15879F" w14:textId="77777777" w:rsidR="00CF0579" w:rsidRPr="00E11625" w:rsidRDefault="00CF0579" w:rsidP="00CF0579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BE6FBE">
        <w:rPr>
          <w:rFonts w:asciiTheme="minorHAnsi" w:hAnsiTheme="minorHAnsi" w:cstheme="minorHAnsi"/>
        </w:rPr>
        <w:t>Możliwość skorelowanej pracy tylnych i przednich systemów inspekcyjnych zarówno systemem łącznym jak i rozdzielnym, dla bardzo trudnych do separacji defektów w sortowanym materiale – materiały różnobarwne z przodu i z tyłu – system optyczny oglądający produkt 360⁰.</w:t>
      </w:r>
    </w:p>
    <w:p w14:paraId="0F89B168" w14:textId="77777777" w:rsidR="004B1CA5" w:rsidRPr="00B52D9B" w:rsidRDefault="004B1CA5" w:rsidP="004B1CA5">
      <w:pPr>
        <w:spacing w:after="0" w:line="360" w:lineRule="auto"/>
        <w:ind w:left="360"/>
        <w:rPr>
          <w:rFonts w:asciiTheme="minorHAnsi" w:hAnsiTheme="minorHAnsi" w:cstheme="minorHAnsi"/>
        </w:rPr>
      </w:pPr>
    </w:p>
    <w:p w14:paraId="30679F79" w14:textId="77777777" w:rsidR="004B1CA5" w:rsidRPr="00B52D9B" w:rsidRDefault="004B1CA5" w:rsidP="004B1CA5">
      <w:pPr>
        <w:spacing w:after="0" w:line="360" w:lineRule="auto"/>
        <w:ind w:left="360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Cena powinna uwzględniać szkolenie pracowników i transport (DDP).</w:t>
      </w:r>
    </w:p>
    <w:p w14:paraId="125DC3BF" w14:textId="77777777" w:rsidR="004B1CA5" w:rsidRPr="00B52D9B" w:rsidRDefault="004B1CA5" w:rsidP="004B1CA5">
      <w:pPr>
        <w:spacing w:after="0" w:line="360" w:lineRule="auto"/>
        <w:ind w:left="360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Adres dostawy: Kędzierzyn Koźle Szkolna 15</w:t>
      </w:r>
    </w:p>
    <w:p w14:paraId="78F3C7E6" w14:textId="77777777" w:rsidR="00787F7B" w:rsidRPr="00B52D9B" w:rsidRDefault="00787F7B" w:rsidP="00787F7B">
      <w:pPr>
        <w:spacing w:after="0" w:line="312" w:lineRule="auto"/>
        <w:rPr>
          <w:rFonts w:asciiTheme="minorHAnsi" w:hAnsiTheme="minorHAnsi" w:cstheme="minorHAnsi"/>
        </w:rPr>
      </w:pPr>
    </w:p>
    <w:p w14:paraId="3B48C9A7" w14:textId="60042D84" w:rsidR="00787F7B" w:rsidRPr="00B52D9B" w:rsidRDefault="00787F7B" w:rsidP="00B57D63">
      <w:pPr>
        <w:spacing w:after="0" w:line="312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 xml:space="preserve">Jeżeli w zapytaniu ofertowym wykazano materiały i technologie poprzez wskazanie znaków towarowych, patentów lub pochodzenia, źródła lub szczególnego procesu, który charakteryzuje produkty lub usługi dostarczane przez konkretnego wykonawcę, wszystkie te wskazania należy rozumieć w ramach niniejszego postępowania jak i w procesie realizacji </w:t>
      </w:r>
      <w:proofErr w:type="gramStart"/>
      <w:r w:rsidRPr="00B52D9B">
        <w:rPr>
          <w:rFonts w:asciiTheme="minorHAnsi" w:hAnsiTheme="minorHAnsi" w:cstheme="minorHAnsi"/>
        </w:rPr>
        <w:t>wyłącznie jako</w:t>
      </w:r>
      <w:proofErr w:type="gramEnd"/>
      <w:r w:rsidRPr="00B52D9B">
        <w:rPr>
          <w:rFonts w:asciiTheme="minorHAnsi" w:hAnsiTheme="minorHAnsi" w:cstheme="minorHAnsi"/>
        </w:rPr>
        <w:t xml:space="preserve"> przykładowe, obrazujące wymagany przez Zamawiającego standard wykonania. Oznacza to, że Wykonawcy mogą zaproponować inne niż wyszczególnione w dokumentacji rozw</w:t>
      </w:r>
      <w:r w:rsidR="00B57D63" w:rsidRPr="00B52D9B">
        <w:rPr>
          <w:rFonts w:asciiTheme="minorHAnsi" w:hAnsiTheme="minorHAnsi" w:cstheme="minorHAnsi"/>
        </w:rPr>
        <w:t>iązania tzw. „równoważne” tj. </w:t>
      </w:r>
      <w:r w:rsidRPr="00B52D9B">
        <w:rPr>
          <w:rFonts w:asciiTheme="minorHAnsi" w:hAnsiTheme="minorHAnsi" w:cstheme="minorHAnsi"/>
        </w:rPr>
        <w:t xml:space="preserve">o podobnych parametrach, nie gorszych od przedstawionych w dokumentacji przetargowej pozwalających na osiągnięcie przez zamawiającego oczekiwanych zamierzeń. </w:t>
      </w:r>
    </w:p>
    <w:p w14:paraId="2B29BC77" w14:textId="726CD253" w:rsidR="00787F7B" w:rsidRPr="00B52D9B" w:rsidRDefault="00787F7B" w:rsidP="00B57D63">
      <w:p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Opisu przedmiotu zamówienia dokonano poprzez odniesienie do norm, europejskich ocen technicznych aprobat, specyfikacji technicznych i systemów referencji technicznych, co oznacza, iż dopuszcza się rozwiązania równoważne.</w:t>
      </w:r>
    </w:p>
    <w:sectPr w:rsidR="00787F7B" w:rsidRPr="00B52D9B">
      <w:headerReference w:type="first" r:id="rId8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0683EC0" w16cex:dateUtc="2024-11-12T12:27:00Z"/>
  <w16cex:commentExtensible w16cex:durableId="01883491" w16cex:dateUtc="2024-11-12T12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0DE08ED" w16cid:durableId="0B446E2F"/>
  <w16cid:commentId w16cid:paraId="3A0A5329" w16cid:durableId="50683EC0"/>
  <w16cid:commentId w16cid:paraId="55CDE7C1" w16cid:durableId="15DCB5C8"/>
  <w16cid:commentId w16cid:paraId="39DC9820" w16cid:durableId="0188349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E758B" w14:textId="77777777" w:rsidR="009E783D" w:rsidRDefault="009E783D">
      <w:pPr>
        <w:spacing w:after="0" w:line="240" w:lineRule="auto"/>
      </w:pPr>
      <w:r>
        <w:separator/>
      </w:r>
    </w:p>
  </w:endnote>
  <w:endnote w:type="continuationSeparator" w:id="0">
    <w:p w14:paraId="278E4554" w14:textId="77777777" w:rsidR="009E783D" w:rsidRDefault="009E7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B9B5B" w14:textId="77777777" w:rsidR="009E783D" w:rsidRDefault="009E783D">
      <w:pPr>
        <w:spacing w:after="0" w:line="240" w:lineRule="auto"/>
      </w:pPr>
      <w:r>
        <w:separator/>
      </w:r>
    </w:p>
  </w:footnote>
  <w:footnote w:type="continuationSeparator" w:id="0">
    <w:p w14:paraId="65B850A6" w14:textId="77777777" w:rsidR="009E783D" w:rsidRDefault="009E7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DCE55" w14:textId="79C569B3" w:rsidR="004D7E79" w:rsidRDefault="004D7E79" w:rsidP="004D7E79">
    <w:pPr>
      <w:pStyle w:val="Nagwek"/>
      <w:rPr>
        <w:rFonts w:ascii="Times New Roman" w:eastAsia="Times New Roman" w:hAnsi="Times New Roman"/>
        <w:noProof/>
        <w:color w:val="auto"/>
        <w:sz w:val="24"/>
      </w:rPr>
    </w:pPr>
  </w:p>
  <w:p w14:paraId="28A0AFA0" w14:textId="405495B6" w:rsidR="00FD74E2" w:rsidRDefault="00FD74E2">
    <w:pPr>
      <w:pStyle w:val="Nagwek"/>
      <w:rPr>
        <w:noProof/>
        <w:lang w:eastAsia="pl-PL"/>
      </w:rPr>
    </w:pPr>
  </w:p>
  <w:p w14:paraId="0BE5F292" w14:textId="06FF57B6" w:rsidR="00FD74E2" w:rsidRDefault="00FD74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E78FB"/>
    <w:multiLevelType w:val="hybridMultilevel"/>
    <w:tmpl w:val="28407ED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CA7C11"/>
    <w:multiLevelType w:val="hybridMultilevel"/>
    <w:tmpl w:val="B40CA022"/>
    <w:lvl w:ilvl="0" w:tplc="A328BF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8B72F3"/>
    <w:multiLevelType w:val="hybridMultilevel"/>
    <w:tmpl w:val="8D765BBC"/>
    <w:lvl w:ilvl="0" w:tplc="D040D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8396D"/>
    <w:multiLevelType w:val="hybridMultilevel"/>
    <w:tmpl w:val="A502F05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F07EF0"/>
    <w:multiLevelType w:val="hybridMultilevel"/>
    <w:tmpl w:val="698A488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2253A8C"/>
    <w:multiLevelType w:val="hybridMultilevel"/>
    <w:tmpl w:val="006EF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7E7539"/>
    <w:multiLevelType w:val="hybridMultilevel"/>
    <w:tmpl w:val="2AF6AC08"/>
    <w:lvl w:ilvl="0" w:tplc="6C767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17740"/>
    <w:multiLevelType w:val="hybridMultilevel"/>
    <w:tmpl w:val="77B03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01662">
      <w:numFmt w:val="bullet"/>
      <w:lvlText w:val="•"/>
      <w:lvlJc w:val="left"/>
      <w:pPr>
        <w:ind w:left="1785" w:hanging="705"/>
      </w:pPr>
      <w:rPr>
        <w:rFonts w:ascii="Calibri Light" w:eastAsia="DejaVuSans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17A21"/>
    <w:multiLevelType w:val="hybridMultilevel"/>
    <w:tmpl w:val="469080E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8AD7D0E"/>
    <w:multiLevelType w:val="hybridMultilevel"/>
    <w:tmpl w:val="C2640A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A25671E"/>
    <w:multiLevelType w:val="hybridMultilevel"/>
    <w:tmpl w:val="98E40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705BF"/>
    <w:multiLevelType w:val="hybridMultilevel"/>
    <w:tmpl w:val="02A01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1622E"/>
    <w:multiLevelType w:val="hybridMultilevel"/>
    <w:tmpl w:val="8D86AE4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A032E6"/>
    <w:multiLevelType w:val="hybridMultilevel"/>
    <w:tmpl w:val="A442089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1520D22"/>
    <w:multiLevelType w:val="hybridMultilevel"/>
    <w:tmpl w:val="F61AD548"/>
    <w:lvl w:ilvl="0" w:tplc="7DF0D072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15562F5"/>
    <w:multiLevelType w:val="hybridMultilevel"/>
    <w:tmpl w:val="E18E9596"/>
    <w:lvl w:ilvl="0" w:tplc="F9668B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AC74D4A"/>
    <w:multiLevelType w:val="hybridMultilevel"/>
    <w:tmpl w:val="4C0A76CE"/>
    <w:lvl w:ilvl="0" w:tplc="75607F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86952A0"/>
    <w:multiLevelType w:val="hybridMultilevel"/>
    <w:tmpl w:val="52887EBA"/>
    <w:lvl w:ilvl="0" w:tplc="388A8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A7200C"/>
    <w:multiLevelType w:val="hybridMultilevel"/>
    <w:tmpl w:val="2416A8A0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C4C4B0C"/>
    <w:multiLevelType w:val="hybridMultilevel"/>
    <w:tmpl w:val="983A83BC"/>
    <w:lvl w:ilvl="0" w:tplc="FAD45D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10"/>
  </w:num>
  <w:num w:numId="4">
    <w:abstractNumId w:val="17"/>
  </w:num>
  <w:num w:numId="5">
    <w:abstractNumId w:val="11"/>
  </w:num>
  <w:num w:numId="6">
    <w:abstractNumId w:val="19"/>
  </w:num>
  <w:num w:numId="7">
    <w:abstractNumId w:val="15"/>
  </w:num>
  <w:num w:numId="8">
    <w:abstractNumId w:val="2"/>
  </w:num>
  <w:num w:numId="9">
    <w:abstractNumId w:val="3"/>
  </w:num>
  <w:num w:numId="10">
    <w:abstractNumId w:val="12"/>
  </w:num>
  <w:num w:numId="11">
    <w:abstractNumId w:val="9"/>
  </w:num>
  <w:num w:numId="12">
    <w:abstractNumId w:val="8"/>
  </w:num>
  <w:num w:numId="13">
    <w:abstractNumId w:val="0"/>
  </w:num>
  <w:num w:numId="14">
    <w:abstractNumId w:val="18"/>
  </w:num>
  <w:num w:numId="15">
    <w:abstractNumId w:val="13"/>
  </w:num>
  <w:num w:numId="16">
    <w:abstractNumId w:val="1"/>
  </w:num>
  <w:num w:numId="17">
    <w:abstractNumId w:val="14"/>
  </w:num>
  <w:num w:numId="18">
    <w:abstractNumId w:val="7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63"/>
    <w:rsid w:val="000140C1"/>
    <w:rsid w:val="000171D3"/>
    <w:rsid w:val="00036E96"/>
    <w:rsid w:val="00037361"/>
    <w:rsid w:val="00045ADB"/>
    <w:rsid w:val="000472CF"/>
    <w:rsid w:val="00076046"/>
    <w:rsid w:val="000A61F0"/>
    <w:rsid w:val="000A6C46"/>
    <w:rsid w:val="000B0EDE"/>
    <w:rsid w:val="000B7E97"/>
    <w:rsid w:val="000E0E53"/>
    <w:rsid w:val="00126E5F"/>
    <w:rsid w:val="0014056F"/>
    <w:rsid w:val="00155924"/>
    <w:rsid w:val="001B43DB"/>
    <w:rsid w:val="001D55D7"/>
    <w:rsid w:val="001E6A79"/>
    <w:rsid w:val="001F771F"/>
    <w:rsid w:val="00202F5F"/>
    <w:rsid w:val="00207CB8"/>
    <w:rsid w:val="002106BE"/>
    <w:rsid w:val="00222063"/>
    <w:rsid w:val="00231D0F"/>
    <w:rsid w:val="002339DE"/>
    <w:rsid w:val="0027192C"/>
    <w:rsid w:val="00291844"/>
    <w:rsid w:val="002B6999"/>
    <w:rsid w:val="002F3EDA"/>
    <w:rsid w:val="00307240"/>
    <w:rsid w:val="00310880"/>
    <w:rsid w:val="00320B29"/>
    <w:rsid w:val="0032478E"/>
    <w:rsid w:val="00353F54"/>
    <w:rsid w:val="00371AC9"/>
    <w:rsid w:val="00381F41"/>
    <w:rsid w:val="003D76FF"/>
    <w:rsid w:val="003E3028"/>
    <w:rsid w:val="003F4BE1"/>
    <w:rsid w:val="00421F46"/>
    <w:rsid w:val="004323C0"/>
    <w:rsid w:val="004343B9"/>
    <w:rsid w:val="0047251D"/>
    <w:rsid w:val="0047783F"/>
    <w:rsid w:val="00497EDD"/>
    <w:rsid w:val="004A601F"/>
    <w:rsid w:val="004B1CA5"/>
    <w:rsid w:val="004C1CE7"/>
    <w:rsid w:val="004C3A31"/>
    <w:rsid w:val="004D03CE"/>
    <w:rsid w:val="004D7E79"/>
    <w:rsid w:val="00500C8D"/>
    <w:rsid w:val="005037B0"/>
    <w:rsid w:val="00504694"/>
    <w:rsid w:val="00504709"/>
    <w:rsid w:val="00504B43"/>
    <w:rsid w:val="00507C0D"/>
    <w:rsid w:val="00527284"/>
    <w:rsid w:val="00533638"/>
    <w:rsid w:val="005434DB"/>
    <w:rsid w:val="00543E6D"/>
    <w:rsid w:val="0054493F"/>
    <w:rsid w:val="00544D63"/>
    <w:rsid w:val="00546E5F"/>
    <w:rsid w:val="00572AAF"/>
    <w:rsid w:val="00592FC6"/>
    <w:rsid w:val="0059422D"/>
    <w:rsid w:val="005964CB"/>
    <w:rsid w:val="00597275"/>
    <w:rsid w:val="005A22EE"/>
    <w:rsid w:val="005E1524"/>
    <w:rsid w:val="005E7DE3"/>
    <w:rsid w:val="006162CF"/>
    <w:rsid w:val="00623F88"/>
    <w:rsid w:val="00642925"/>
    <w:rsid w:val="00653DE2"/>
    <w:rsid w:val="00676A44"/>
    <w:rsid w:val="006A77FD"/>
    <w:rsid w:val="006A7A65"/>
    <w:rsid w:val="006C6161"/>
    <w:rsid w:val="006F3F41"/>
    <w:rsid w:val="006F7A77"/>
    <w:rsid w:val="00706956"/>
    <w:rsid w:val="007116DF"/>
    <w:rsid w:val="0071370D"/>
    <w:rsid w:val="007254C0"/>
    <w:rsid w:val="00727B18"/>
    <w:rsid w:val="00733893"/>
    <w:rsid w:val="007362DA"/>
    <w:rsid w:val="00741C45"/>
    <w:rsid w:val="007451E4"/>
    <w:rsid w:val="00752E52"/>
    <w:rsid w:val="007671B4"/>
    <w:rsid w:val="00770F68"/>
    <w:rsid w:val="00786A2A"/>
    <w:rsid w:val="00787F7B"/>
    <w:rsid w:val="007A2789"/>
    <w:rsid w:val="007B1042"/>
    <w:rsid w:val="007F49FD"/>
    <w:rsid w:val="00806D76"/>
    <w:rsid w:val="00853D4C"/>
    <w:rsid w:val="00891269"/>
    <w:rsid w:val="008A2C78"/>
    <w:rsid w:val="008A5655"/>
    <w:rsid w:val="008B5C0D"/>
    <w:rsid w:val="008C3E83"/>
    <w:rsid w:val="008C3FEC"/>
    <w:rsid w:val="008D2B88"/>
    <w:rsid w:val="009110F5"/>
    <w:rsid w:val="009111CA"/>
    <w:rsid w:val="00911A61"/>
    <w:rsid w:val="00912E1A"/>
    <w:rsid w:val="009136B0"/>
    <w:rsid w:val="00915ED2"/>
    <w:rsid w:val="0092178D"/>
    <w:rsid w:val="00932707"/>
    <w:rsid w:val="0094783F"/>
    <w:rsid w:val="0097033C"/>
    <w:rsid w:val="0097756A"/>
    <w:rsid w:val="00982289"/>
    <w:rsid w:val="009A7059"/>
    <w:rsid w:val="009A7153"/>
    <w:rsid w:val="009B160C"/>
    <w:rsid w:val="009E783D"/>
    <w:rsid w:val="009F519F"/>
    <w:rsid w:val="00A16A14"/>
    <w:rsid w:val="00A45BFE"/>
    <w:rsid w:val="00A71ECE"/>
    <w:rsid w:val="00AB713A"/>
    <w:rsid w:val="00AC0410"/>
    <w:rsid w:val="00AE1A68"/>
    <w:rsid w:val="00AE7CCA"/>
    <w:rsid w:val="00B03450"/>
    <w:rsid w:val="00B06A5A"/>
    <w:rsid w:val="00B07B82"/>
    <w:rsid w:val="00B1328E"/>
    <w:rsid w:val="00B52D9B"/>
    <w:rsid w:val="00B54E9E"/>
    <w:rsid w:val="00B57D63"/>
    <w:rsid w:val="00B66D56"/>
    <w:rsid w:val="00B867CF"/>
    <w:rsid w:val="00BB0AB8"/>
    <w:rsid w:val="00BB2B56"/>
    <w:rsid w:val="00BB5C42"/>
    <w:rsid w:val="00BC32D4"/>
    <w:rsid w:val="00C02191"/>
    <w:rsid w:val="00C27965"/>
    <w:rsid w:val="00C32F83"/>
    <w:rsid w:val="00C40EA7"/>
    <w:rsid w:val="00C70C34"/>
    <w:rsid w:val="00C7405F"/>
    <w:rsid w:val="00C77BD7"/>
    <w:rsid w:val="00C842EA"/>
    <w:rsid w:val="00C84F3B"/>
    <w:rsid w:val="00CA1BF0"/>
    <w:rsid w:val="00CC114B"/>
    <w:rsid w:val="00CF0579"/>
    <w:rsid w:val="00D344A0"/>
    <w:rsid w:val="00D37F9C"/>
    <w:rsid w:val="00D75EC4"/>
    <w:rsid w:val="00D84E8B"/>
    <w:rsid w:val="00D90940"/>
    <w:rsid w:val="00DB6D7C"/>
    <w:rsid w:val="00DC4EE6"/>
    <w:rsid w:val="00DF5F04"/>
    <w:rsid w:val="00E02A50"/>
    <w:rsid w:val="00E5643D"/>
    <w:rsid w:val="00E76C39"/>
    <w:rsid w:val="00E83CD4"/>
    <w:rsid w:val="00EC3ADD"/>
    <w:rsid w:val="00EC6CD6"/>
    <w:rsid w:val="00EE6DBC"/>
    <w:rsid w:val="00EF2118"/>
    <w:rsid w:val="00EF4C7A"/>
    <w:rsid w:val="00F11662"/>
    <w:rsid w:val="00F227F8"/>
    <w:rsid w:val="00F31571"/>
    <w:rsid w:val="00F47839"/>
    <w:rsid w:val="00F56A06"/>
    <w:rsid w:val="00F71CDA"/>
    <w:rsid w:val="00F7589F"/>
    <w:rsid w:val="00F76479"/>
    <w:rsid w:val="00F9205D"/>
    <w:rsid w:val="00F95D2A"/>
    <w:rsid w:val="00FB02F0"/>
    <w:rsid w:val="00FC3F94"/>
    <w:rsid w:val="00FC3FAA"/>
    <w:rsid w:val="00FD03B2"/>
    <w:rsid w:val="00FD2A5C"/>
    <w:rsid w:val="00FD632B"/>
    <w:rsid w:val="00FD74E2"/>
    <w:rsid w:val="00FE60E5"/>
    <w:rsid w:val="00FE6AAC"/>
    <w:rsid w:val="00FF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181FA"/>
  <w15:docId w15:val="{C56E4F67-E2A5-4963-A043-6EFD84BB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35D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1E13DA"/>
  </w:style>
  <w:style w:type="character" w:customStyle="1" w:styleId="StopkaZnak">
    <w:name w:val="Stopka Znak"/>
    <w:basedOn w:val="Domylnaczcionkaakapitu"/>
    <w:link w:val="Stopka"/>
    <w:uiPriority w:val="99"/>
    <w:qFormat/>
    <w:rsid w:val="001E13D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72B8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72B8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72B8F"/>
    <w:rPr>
      <w:b/>
      <w:bCs/>
      <w:sz w:val="20"/>
      <w:szCs w:val="20"/>
    </w:rPr>
  </w:style>
  <w:style w:type="character" w:customStyle="1" w:styleId="InternetLink">
    <w:name w:val="Internet Link"/>
    <w:basedOn w:val="Domylnaczcionkaakapitu"/>
    <w:uiPriority w:val="99"/>
    <w:semiHidden/>
    <w:unhideWhenUsed/>
    <w:rsid w:val="00905FD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403363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2D18"/>
    <w:pPr>
      <w:spacing w:after="160" w:line="252" w:lineRule="auto"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72B8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72B8F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905FDD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D0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FB02F0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2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B975-2979-4998-B6CB-24A81A56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Sylwia</cp:lastModifiedBy>
  <cp:revision>4</cp:revision>
  <cp:lastPrinted>2024-09-27T12:41:00Z</cp:lastPrinted>
  <dcterms:created xsi:type="dcterms:W3CDTF">2024-11-12T13:21:00Z</dcterms:created>
  <dcterms:modified xsi:type="dcterms:W3CDTF">2024-11-12T13:30:00Z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